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5D" w:rsidRDefault="00CD615D" w:rsidP="00CD615D">
      <w:pPr>
        <w:pStyle w:val="a6"/>
        <w:shd w:val="clear" w:color="auto" w:fill="auto"/>
        <w:spacing w:line="230" w:lineRule="exact"/>
        <w:jc w:val="center"/>
      </w:pPr>
      <w:r>
        <w:t>Раздел 2. Перечень показателей, целей и задач муниципальной программы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42"/>
        <w:gridCol w:w="2273"/>
        <w:gridCol w:w="778"/>
        <w:gridCol w:w="1048"/>
        <w:gridCol w:w="910"/>
        <w:gridCol w:w="663"/>
        <w:gridCol w:w="276"/>
        <w:gridCol w:w="684"/>
        <w:gridCol w:w="666"/>
        <w:gridCol w:w="648"/>
        <w:gridCol w:w="651"/>
        <w:gridCol w:w="2105"/>
        <w:gridCol w:w="3530"/>
      </w:tblGrid>
      <w:tr w:rsidR="00CD615D" w:rsidTr="00CD615D">
        <w:trPr>
          <w:trHeight w:val="29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30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Наименований целей, задач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Един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40"/>
            </w:pPr>
            <w:r>
              <w:t>Направл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500"/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500"/>
            </w:pPr>
            <w:r>
              <w:t>Значение показателя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Источник данных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Ответственный</w:t>
            </w:r>
          </w:p>
        </w:tc>
      </w:tr>
      <w:tr w:rsidR="00CD615D" w:rsidTr="00CD615D">
        <w:trPr>
          <w:trHeight w:val="442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п/</w:t>
            </w: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820"/>
            </w:pPr>
            <w:r>
              <w:t>и показателей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ица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40"/>
            </w:pPr>
            <w:r>
              <w:t>енность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680"/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680"/>
            </w:pPr>
            <w:r>
              <w:t>Годы реализации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за выполнение</w:t>
            </w:r>
          </w:p>
        </w:tc>
      </w:tr>
      <w:tr w:rsidR="00CD615D" w:rsidTr="00CD615D">
        <w:trPr>
          <w:trHeight w:val="266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п</w:t>
            </w: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820"/>
            </w:pPr>
            <w:r>
              <w:t>Подпрограммы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измер</w:t>
            </w: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73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800"/>
            </w:pPr>
            <w:r>
              <w:t>подпрограммы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60"/>
            </w:pPr>
            <w:r>
              <w:t>показателя</w:t>
            </w:r>
          </w:p>
        </w:tc>
      </w:tr>
      <w:tr w:rsidR="00CD615D" w:rsidTr="00CD615D">
        <w:trPr>
          <w:trHeight w:val="302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ения</w:t>
            </w: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2021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00"/>
            </w:pPr>
            <w:r>
              <w:t>2023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2024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pStyle w:val="1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pStyle w:val="1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>
              <w:t>202</w:t>
            </w:r>
            <w:r>
              <w:rPr>
                <w:lang w:val="ru-RU"/>
              </w:rPr>
              <w:t>6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63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показ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год</w:t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год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00"/>
            </w:pPr>
            <w:r>
              <w:t>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год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год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год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88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ателя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план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план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00"/>
            </w:pPr>
            <w:r>
              <w:t>план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план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план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35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520"/>
            </w:pPr>
            <w: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500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00"/>
            </w:pPr>
            <w: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040"/>
            </w:pPr>
            <w:r>
              <w:t>10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900"/>
            </w:pPr>
            <w:r>
              <w:t>11</w:t>
            </w:r>
          </w:p>
        </w:tc>
      </w:tr>
      <w:tr w:rsidR="00CD615D" w:rsidTr="00CD615D">
        <w:trPr>
          <w:trHeight w:val="32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</w:p>
        </w:tc>
        <w:tc>
          <w:tcPr>
            <w:tcW w:w="462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80"/>
            </w:pPr>
            <w:r>
              <w:t>Цель подпрограммы - «Создание эффективной системы предоставления мер социальной под держки, а также</w:t>
            </w:r>
          </w:p>
        </w:tc>
      </w:tr>
      <w:tr w:rsidR="00CD615D" w:rsidTr="00CD615D">
        <w:trPr>
          <w:trHeight w:val="299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480"/>
            </w:pPr>
          </w:p>
        </w:tc>
        <w:tc>
          <w:tcPr>
            <w:tcW w:w="462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480"/>
            </w:pPr>
            <w:r>
              <w:t>условий для ослабления негативных тенденций в жизнедеятельности различных категорий населения»</w:t>
            </w:r>
          </w:p>
        </w:tc>
      </w:tr>
      <w:tr w:rsidR="00CD615D" w:rsidTr="00CD615D">
        <w:trPr>
          <w:trHeight w:val="32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Доля физических лиц,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4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  <w:p w:rsidR="00CD615D" w:rsidRDefault="00CD615D" w:rsidP="00CD615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</w:t>
            </w:r>
          </w:p>
          <w:p w:rsidR="00CD615D" w:rsidRDefault="00CD615D" w:rsidP="00CD615D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CD615D" w:rsidRPr="00817FFE" w:rsidRDefault="00CD615D" w:rsidP="00CD615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КОКиС, МКУ</w:t>
            </w:r>
          </w:p>
        </w:tc>
      </w:tr>
      <w:tr w:rsidR="00CD615D" w:rsidTr="00CD615D">
        <w:trPr>
          <w:trHeight w:val="277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получивших льготу по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100</w:t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</w:pPr>
            <w:r>
              <w:t>100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pStyle w:val="1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«Управление</w:t>
            </w:r>
          </w:p>
        </w:tc>
      </w:tr>
      <w:tr w:rsidR="00CD615D" w:rsidTr="00CD615D">
        <w:trPr>
          <w:trHeight w:val="263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уплате налога на имущество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Данные налогового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социального</w:t>
            </w:r>
          </w:p>
        </w:tc>
      </w:tr>
      <w:tr w:rsidR="00CD615D" w:rsidTr="00CD615D">
        <w:trPr>
          <w:trHeight w:val="274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физических лиц, в составе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800"/>
            </w:pPr>
            <w:r>
              <w:t>органа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развития г.</w:t>
            </w:r>
          </w:p>
        </w:tc>
      </w:tr>
      <w:tr w:rsidR="00CD615D" w:rsidTr="00CD615D">
        <w:trPr>
          <w:trHeight w:val="292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семьи которых имеются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Кировска</w:t>
            </w:r>
          </w:p>
        </w:tc>
      </w:tr>
      <w:tr w:rsidR="00CD615D" w:rsidTr="00CD615D">
        <w:trPr>
          <w:trHeight w:val="252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дети-инвалиды, инвалиды 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99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и 2 группы от общего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70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количества данной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48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категории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32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Доля физических лиц,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40"/>
              <w:shd w:val="clear" w:color="auto" w:fill="auto"/>
              <w:spacing w:line="240" w:lineRule="auto"/>
              <w:ind w:left="340"/>
            </w:pPr>
            <w:r>
              <w:t>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  <w:p w:rsidR="00CD615D" w:rsidRDefault="00CD615D" w:rsidP="00CD615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</w:t>
            </w:r>
          </w:p>
          <w:p w:rsidR="00CD615D" w:rsidRDefault="00CD615D" w:rsidP="00CD615D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CD615D" w:rsidRPr="00817FFE" w:rsidRDefault="00CD615D" w:rsidP="00CD615D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____________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  <w:jc w:val="center"/>
            </w:pPr>
            <w:r>
              <w:t>100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300"/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200"/>
              <w:jc w:val="center"/>
            </w:pPr>
            <w: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2A7ADC">
              <w:rPr>
                <w:sz w:val="24"/>
                <w:szCs w:val="24"/>
              </w:rPr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60"/>
            </w:pPr>
            <w:r>
              <w:t>Данные налогового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КОКиС, МКУ</w:t>
            </w:r>
          </w:p>
        </w:tc>
      </w:tr>
      <w:tr w:rsidR="00CD615D" w:rsidTr="00CD615D">
        <w:trPr>
          <w:trHeight w:val="277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получивших льготу по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Pr="002A7ADC" w:rsidRDefault="00CD615D" w:rsidP="00CD61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7A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800"/>
            </w:pPr>
            <w:r>
              <w:t>органа</w:t>
            </w: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«Управление</w:t>
            </w:r>
          </w:p>
        </w:tc>
      </w:tr>
      <w:tr w:rsidR="00CD615D" w:rsidTr="00CD615D">
        <w:trPr>
          <w:trHeight w:val="263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уплате налога на имущество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социального</w:t>
            </w:r>
          </w:p>
        </w:tc>
      </w:tr>
      <w:tr w:rsidR="00CD615D" w:rsidTr="00CD615D">
        <w:trPr>
          <w:trHeight w:val="284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физических лиц (члены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развития г.</w:t>
            </w:r>
          </w:p>
        </w:tc>
      </w:tr>
      <w:tr w:rsidR="00CD615D" w:rsidTr="00CD615D">
        <w:trPr>
          <w:trHeight w:val="263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семьи многодетных семей (с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</w:pPr>
            <w:r>
              <w:t>Кировска</w:t>
            </w:r>
          </w:p>
        </w:tc>
      </w:tr>
      <w:tr w:rsidR="00CD615D" w:rsidTr="00CD615D">
        <w:trPr>
          <w:trHeight w:val="299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тремя и более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59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несовершеннолетними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8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детьми)), проживающими 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74"/>
          <w:jc w:val="center"/>
        </w:trPr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территории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  <w:tr w:rsidR="00CD615D" w:rsidTr="00CD615D">
        <w:trPr>
          <w:trHeight w:val="248"/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pStyle w:val="1"/>
              <w:shd w:val="clear" w:color="auto" w:fill="auto"/>
              <w:spacing w:line="240" w:lineRule="auto"/>
              <w:ind w:left="120"/>
            </w:pPr>
            <w:r>
              <w:t>муниципального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5D" w:rsidRDefault="00CD615D" w:rsidP="00CD615D">
            <w:pPr>
              <w:rPr>
                <w:sz w:val="10"/>
                <w:szCs w:val="10"/>
              </w:rPr>
            </w:pPr>
          </w:p>
        </w:tc>
      </w:tr>
    </w:tbl>
    <w:p w:rsidR="0010362E" w:rsidRPr="00817FFE" w:rsidRDefault="0080214E" w:rsidP="00817FFE">
      <w:pPr>
        <w:pStyle w:val="1"/>
        <w:shd w:val="clear" w:color="auto" w:fill="auto"/>
        <w:tabs>
          <w:tab w:val="left" w:leader="underscore" w:pos="13119"/>
          <w:tab w:val="left" w:leader="underscore" w:pos="14343"/>
        </w:tabs>
        <w:spacing w:after="242" w:line="288" w:lineRule="exact"/>
        <w:ind w:left="6920" w:right="80"/>
        <w:rPr>
          <w:lang w:val="ru-RU"/>
        </w:rPr>
      </w:pPr>
      <w:bookmarkStart w:id="0" w:name="_GoBack"/>
      <w:bookmarkEnd w:id="0"/>
      <w:r>
        <w:lastRenderedPageBreak/>
        <w:t xml:space="preserve">Приложение № 1 к постановлению администрации муниципального округа город </w:t>
      </w:r>
      <w:r w:rsidR="00817FFE">
        <w:t>Кировск Мурманской области от</w:t>
      </w:r>
      <w:r w:rsidR="00817FFE">
        <w:rPr>
          <w:lang w:val="ru-RU"/>
        </w:rPr>
        <w:t>________№________</w:t>
      </w:r>
    </w:p>
    <w:p w:rsidR="0010362E" w:rsidRDefault="0010362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54"/>
        <w:gridCol w:w="850"/>
        <w:gridCol w:w="1134"/>
        <w:gridCol w:w="983"/>
        <w:gridCol w:w="990"/>
        <w:gridCol w:w="709"/>
        <w:gridCol w:w="709"/>
        <w:gridCol w:w="702"/>
        <w:gridCol w:w="2272"/>
        <w:gridCol w:w="2272"/>
        <w:gridCol w:w="2020"/>
      </w:tblGrid>
      <w:tr w:rsidR="002A7ADC" w:rsidTr="002A7ADC">
        <w:trPr>
          <w:trHeight w:val="1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образования город Кировск с подведомственной территорией от общего количества данной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7ADC" w:rsidTr="002A7ADC">
        <w:trPr>
          <w:trHeight w:val="40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Доля приемных родителей, опекунов и попечителей, получивших льготу по уплате налога на имущество физических лиц, усыновивших (опекающих третьего и (или) последующего несовершеннолетнего ребенка в семью и проживающие совместно с ними на территории муниципального образования город Кировск с подведомственной территорией от общего количества данной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_____________</w:t>
            </w: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  <w:p w:rsidR="002A7ADC" w:rsidRPr="00817FFE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P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Данные налогового органа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КОКиС, МКУ «Управление социального развития г. Кировска</w:t>
            </w:r>
          </w:p>
        </w:tc>
      </w:tr>
      <w:tr w:rsidR="002A7ADC" w:rsidTr="002A7ADC">
        <w:trPr>
          <w:trHeight w:val="3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 w:rsidP="000C22A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Доля налогоплательщиков, получивших льготу по уплате земельного налога, в отношении земельных участков, предоставленных для ведения личного подсобного хозяйства, дачного хозяйства, садоводства,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_______________</w:t>
            </w: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  <w:p w:rsidR="002A7ADC" w:rsidRPr="00817FFE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______________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P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Данные налогового органа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КОКиС, МКУ «Управление социального развития г. Кировска</w:t>
            </w:r>
          </w:p>
        </w:tc>
      </w:tr>
    </w:tbl>
    <w:p w:rsidR="0010362E" w:rsidRDefault="0010362E">
      <w:pPr>
        <w:rPr>
          <w:sz w:val="2"/>
          <w:szCs w:val="2"/>
        </w:rPr>
      </w:pPr>
    </w:p>
    <w:p w:rsidR="0010362E" w:rsidRDefault="0010362E"/>
    <w:tbl>
      <w:tblPr>
        <w:tblW w:w="163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261"/>
        <w:gridCol w:w="437"/>
        <w:gridCol w:w="1306"/>
        <w:gridCol w:w="1127"/>
        <w:gridCol w:w="990"/>
        <w:gridCol w:w="990"/>
        <w:gridCol w:w="709"/>
        <w:gridCol w:w="706"/>
        <w:gridCol w:w="709"/>
        <w:gridCol w:w="2261"/>
        <w:gridCol w:w="2261"/>
        <w:gridCol w:w="1998"/>
      </w:tblGrid>
      <w:tr w:rsidR="002A7ADC" w:rsidTr="002A7ADC">
        <w:trPr>
          <w:trHeight w:val="128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огородничества или животноводства от общего количества данной категории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7ADC" w:rsidTr="002A7ADC">
        <w:trPr>
          <w:trHeight w:val="56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</w:p>
        </w:tc>
        <w:tc>
          <w:tcPr>
            <w:tcW w:w="13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Задача 1 - «Обеспечение доступности и качества дополнительных мер социальной поддержки, усиление адресной направленности дополнительных мер социальной поддержки отдельным категориям граждан»</w:t>
            </w:r>
          </w:p>
        </w:tc>
      </w:tr>
      <w:tr w:rsidR="002A7ADC" w:rsidTr="002A7ADC">
        <w:trPr>
          <w:trHeight w:val="249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Доля граждан, получивших дополнительные меры социальной поддержки, от общего количества граждан, на которых распространяются меры социальной поддержки, предусмотренные программой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</w:t>
            </w: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  <w:p w:rsidR="002A7ADC" w:rsidRPr="00817FFE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P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Расчетные данные</w:t>
            </w:r>
          </w:p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(кол-во получивших меры поддержки/обще е кол-во)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7" w:lineRule="exact"/>
              <w:ind w:right="340"/>
              <w:jc w:val="right"/>
            </w:pPr>
            <w:r>
              <w:t>КОКиС, МКУ «Управление социального развития г. Кировска</w:t>
            </w:r>
          </w:p>
        </w:tc>
      </w:tr>
      <w:tr w:rsidR="002A7ADC" w:rsidTr="002A7ADC">
        <w:trPr>
          <w:trHeight w:val="167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Количество</w:t>
            </w:r>
          </w:p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необоснованных отказов от предоставления меры социальной поддержки, определенные программой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Ед.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</w:t>
            </w:r>
          </w:p>
          <w:p w:rsidR="002A7ADC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</w:p>
          <w:p w:rsidR="002A7ADC" w:rsidRPr="00817FFE" w:rsidRDefault="002A7ADC" w:rsidP="00817FFE">
            <w:pPr>
              <w:framePr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  <w:t>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P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Расчетные данные</w:t>
            </w:r>
          </w:p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(кол-во получивших меры поддержки/обще е кол-во)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DC" w:rsidRDefault="002A7AD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340"/>
              <w:jc w:val="right"/>
            </w:pPr>
            <w:r>
              <w:t>КОКиС, МКУ «Управление социального развития г. Кировска</w:t>
            </w:r>
          </w:p>
        </w:tc>
      </w:tr>
    </w:tbl>
    <w:p w:rsidR="0010362E" w:rsidRDefault="0010362E">
      <w:pPr>
        <w:rPr>
          <w:sz w:val="2"/>
          <w:szCs w:val="2"/>
        </w:rPr>
      </w:pPr>
    </w:p>
    <w:sectPr w:rsidR="0010362E" w:rsidSect="00CD615D">
      <w:type w:val="continuous"/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B1" w:rsidRDefault="009318B1">
      <w:r>
        <w:separator/>
      </w:r>
    </w:p>
  </w:endnote>
  <w:endnote w:type="continuationSeparator" w:id="0">
    <w:p w:rsidR="009318B1" w:rsidRDefault="0093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B1" w:rsidRDefault="009318B1"/>
  </w:footnote>
  <w:footnote w:type="continuationSeparator" w:id="0">
    <w:p w:rsidR="009318B1" w:rsidRDefault="009318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E"/>
    <w:rsid w:val="000C22AF"/>
    <w:rsid w:val="0010362E"/>
    <w:rsid w:val="00260069"/>
    <w:rsid w:val="002A7ADC"/>
    <w:rsid w:val="003363A7"/>
    <w:rsid w:val="005A2BDC"/>
    <w:rsid w:val="00707079"/>
    <w:rsid w:val="0080214E"/>
    <w:rsid w:val="00817FFE"/>
    <w:rsid w:val="00843694"/>
    <w:rsid w:val="009318B1"/>
    <w:rsid w:val="00AA507C"/>
    <w:rsid w:val="00CD615D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C311-658A-4204-A91E-9A1D0BD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2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AF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F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7FFE"/>
    <w:rPr>
      <w:color w:val="000000"/>
    </w:rPr>
  </w:style>
  <w:style w:type="paragraph" w:styleId="ab">
    <w:name w:val="footer"/>
    <w:basedOn w:val="a"/>
    <w:link w:val="ac"/>
    <w:uiPriority w:val="99"/>
    <w:unhideWhenUsed/>
    <w:rsid w:val="00817F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7F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F612-3670-402C-8013-BF4C0FD4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Юрьевна</dc:creator>
  <cp:lastModifiedBy>Образцова Елена Геннадьевна</cp:lastModifiedBy>
  <cp:revision>2</cp:revision>
  <cp:lastPrinted>2024-02-13T13:57:00Z</cp:lastPrinted>
  <dcterms:created xsi:type="dcterms:W3CDTF">2024-02-14T07:51:00Z</dcterms:created>
  <dcterms:modified xsi:type="dcterms:W3CDTF">2024-02-14T07:51:00Z</dcterms:modified>
</cp:coreProperties>
</file>