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E632D" w14:textId="77777777" w:rsidR="00CA48B4" w:rsidRPr="00CA48B4" w:rsidRDefault="00CA48B4" w:rsidP="00CA48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6ACF703D" w14:textId="77777777" w:rsidR="00DC7723" w:rsidRDefault="00CA48B4" w:rsidP="00CA48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14:paraId="3311CB86" w14:textId="77777777" w:rsidR="00CA48B4" w:rsidRPr="00CA48B4" w:rsidRDefault="00CA48B4" w:rsidP="00CA48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14:paraId="4CB994CB" w14:textId="77777777" w:rsidR="00CA48B4" w:rsidRPr="00CA48B4" w:rsidRDefault="00CA48B4" w:rsidP="00CA48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Кировск Мурманской области</w:t>
      </w:r>
    </w:p>
    <w:p w14:paraId="068E03AB" w14:textId="77777777" w:rsidR="00CA48B4" w:rsidRPr="00CA48B4" w:rsidRDefault="00CA48B4" w:rsidP="00CA48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112F7B62" w14:textId="77777777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D2448" w14:textId="77777777" w:rsidR="00CA48B4" w:rsidRDefault="00CA48B4" w:rsidP="00CA4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14:paraId="5885DB83" w14:textId="77777777" w:rsidR="00CA48B4" w:rsidRPr="00CA48B4" w:rsidRDefault="00CA48B4" w:rsidP="00CA4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«Выдача разрешений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4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размещения нестационарных торговых объектов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4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муниципального округа город Кировск Мурманской области»</w:t>
      </w:r>
    </w:p>
    <w:p w14:paraId="22430603" w14:textId="77777777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4A5744" w14:textId="77777777" w:rsidR="00CA48B4" w:rsidRPr="00CA48B4" w:rsidRDefault="00CA48B4" w:rsidP="00CA4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14:paraId="3F028BB1" w14:textId="77777777" w:rsidR="00CA48B4" w:rsidRPr="00CA48B4" w:rsidRDefault="00CA48B4" w:rsidP="00CA48B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B5E3C9" w14:textId="77777777" w:rsidR="00CA48B4" w:rsidRPr="00CA48B4" w:rsidRDefault="00CA48B4" w:rsidP="00CA48B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Предмет регулирования административного регламента</w:t>
      </w:r>
    </w:p>
    <w:p w14:paraId="5FF0801E" w14:textId="77777777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bookmarkStart w:id="1" w:name="OLE_LINK1"/>
      <w:bookmarkStart w:id="2" w:name="OLE_LINK2"/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разрешений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размещения нестационарных торговых 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округа город Кировск Мурманской области»  (далее – Административный регламент)</w:t>
      </w:r>
      <w:bookmarkEnd w:id="1"/>
      <w:bookmarkEnd w:id="2"/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в целях повышения качества предоставления и доступности муниципальной услуги «Выдача разрешений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размещения нестационарных торговых 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округа город Кировск Мурманской области»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Муниципальная услуга), определяет сроки и последовательность действий (административные процедуры) при предоставлении муниципальной услуги.</w:t>
      </w:r>
    </w:p>
    <w:p w14:paraId="286FE088" w14:textId="77777777" w:rsidR="00CA48B4" w:rsidRPr="00CA48B4" w:rsidRDefault="00CA48B4" w:rsidP="00CA48B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058EE1" w14:textId="77777777" w:rsidR="00CA48B4" w:rsidRPr="00CA48B4" w:rsidRDefault="00CA48B4" w:rsidP="00CA48B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Описание заявителей</w:t>
      </w:r>
    </w:p>
    <w:p w14:paraId="5B4746E5" w14:textId="77777777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на предоставление Муниципальной услуги являются юридические лица, индивидуальные предприниматели, осуществляющие предпринимательскую деятельность и зарегистрированные в установленном законом порядке, а также физические лица, не являющиеся индивидуальными предпринимателями и применяющ</w:t>
      </w:r>
      <w:r w:rsidR="00B83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специальный налоговый режим «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на профессиональный </w:t>
      </w:r>
      <w:r w:rsidRPr="00DC77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</w:t>
      </w:r>
      <w:r w:rsidR="00B83F56" w:rsidRPr="00DC77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C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самозанятые) в течение срока проведения эксперимента, установленного Федеральным </w:t>
      </w:r>
      <w:hyperlink r:id="rId7">
        <w:r w:rsidRPr="00DC7723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законом</w:t>
        </w:r>
      </w:hyperlink>
      <w:r w:rsidRPr="00DC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="00824285">
        <w:rPr>
          <w:rFonts w:ascii="Times New Roman" w:eastAsia="Times New Roman" w:hAnsi="Times New Roman" w:cs="Times New Roman"/>
          <w:sz w:val="24"/>
          <w:szCs w:val="24"/>
          <w:lang w:eastAsia="ru-RU"/>
        </w:rPr>
        <w:t>422-ФЗ «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эксперимента по установлению </w:t>
      </w:r>
      <w:r w:rsidR="008242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специального налогового режима «Налог на профессиональный доход»»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Заявитель).</w:t>
      </w:r>
    </w:p>
    <w:p w14:paraId="5877B461" w14:textId="77777777" w:rsid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Заявителей за предоставлением Муниципальной услуги вправе обратиться представители,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органом, предоставляющим Муниципальную услугу.</w:t>
      </w:r>
    </w:p>
    <w:p w14:paraId="034FCA61" w14:textId="77777777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139640" w14:textId="77777777" w:rsidR="00CA48B4" w:rsidRPr="00CA48B4" w:rsidRDefault="00CA48B4" w:rsidP="00CA48B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 </w:t>
      </w:r>
      <w:r w:rsidR="00DC7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порядку информирования о </w:t>
      </w:r>
      <w:r w:rsidRPr="00CA4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</w:t>
      </w:r>
      <w:r w:rsidR="00CC7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CA4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C7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CA4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униципальной услуги</w:t>
      </w:r>
    </w:p>
    <w:p w14:paraId="3577D2C5" w14:textId="77777777" w:rsidR="00962CA8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FF0000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Информирование о порядке и ходе предоставления Муниципальной услуги осуществляют </w:t>
      </w:r>
      <w:r w:rsidR="00962CA8" w:rsidRPr="00DC772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специалисты Уполномоченного органа, определенного </w:t>
      </w:r>
      <w:r w:rsidR="00DC7723" w:rsidRPr="00DC7723">
        <w:rPr>
          <w:rFonts w:ascii="Times New Roman" w:eastAsia="Times New Roman" w:hAnsi="Times New Roman" w:cs="Arial"/>
          <w:sz w:val="24"/>
          <w:szCs w:val="24"/>
          <w:lang w:eastAsia="ru-RU"/>
        </w:rPr>
        <w:t>нормативным правовым актом</w:t>
      </w:r>
      <w:r w:rsidR="00AD3A27" w:rsidRPr="00DC772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администрации</w:t>
      </w:r>
      <w:r w:rsidRPr="00DC772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муниципального округа город Кировск Мурманской области</w:t>
      </w:r>
      <w:r w:rsidR="00962CA8" w:rsidRPr="00DC772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="00962CA8" w:rsidRPr="00DC7723">
        <w:rPr>
          <w:rFonts w:ascii="Times New Roman" w:eastAsia="Times New Roman" w:hAnsi="Times New Roman" w:cs="Arial"/>
          <w:sz w:val="24"/>
          <w:szCs w:val="24"/>
          <w:lang w:eastAsia="ru-RU"/>
        </w:rPr>
        <w:t>(далее – Уполномоченный орган).</w:t>
      </w:r>
    </w:p>
    <w:p w14:paraId="50DD9EEA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 Сведения о месте нахождения, графике работы, справочных телефонах и адресах официальных сайтов, а также электронной </w:t>
      </w:r>
      <w:r w:rsidRPr="00DC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почты </w:t>
      </w:r>
      <w:r w:rsidR="00AB3CB4" w:rsidRPr="00DC772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DC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размещаются:</w:t>
      </w:r>
    </w:p>
    <w:p w14:paraId="61265E8F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CA48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органов местного самоуправления муниципального округа город Кировск Мурманской области в сети Интернет: </w:t>
      </w:r>
      <w:r w:rsidRPr="00CA48B4">
        <w:rPr>
          <w:rFonts w:ascii="Times New Roman" w:eastAsia="Times New Roman" w:hAnsi="Times New Roman" w:cs="Arial"/>
          <w:sz w:val="24"/>
          <w:szCs w:val="24"/>
          <w:lang w:val="en-US" w:eastAsia="ru-RU"/>
        </w:rPr>
        <w:t>www</w:t>
      </w:r>
      <w:r w:rsidRPr="00CA48B4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Pr="00CA48B4">
        <w:rPr>
          <w:rFonts w:ascii="Times New Roman" w:eastAsia="Times New Roman" w:hAnsi="Times New Roman" w:cs="Arial"/>
          <w:sz w:val="24"/>
          <w:szCs w:val="24"/>
          <w:lang w:val="en-US" w:eastAsia="ru-RU"/>
        </w:rPr>
        <w:t>kirovsk</w:t>
      </w:r>
      <w:r w:rsidRPr="00CA48B4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Pr="00CA48B4">
        <w:rPr>
          <w:rFonts w:ascii="Times New Roman" w:eastAsia="Times New Roman" w:hAnsi="Times New Roman" w:cs="Arial"/>
          <w:sz w:val="24"/>
          <w:szCs w:val="24"/>
          <w:lang w:val="en-US" w:eastAsia="ru-RU"/>
        </w:rPr>
        <w:t>ru</w:t>
      </w:r>
      <w:r w:rsidRPr="00CA48B4"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14:paraId="18066ED7" w14:textId="77777777" w:rsidR="00CA48B4" w:rsidRPr="00F873B1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реестр): </w:t>
      </w:r>
      <w:hyperlink r:id="rId8" w:history="1">
        <w:r w:rsidRPr="00F873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http://www.gosuslugi.ru</w:t>
        </w:r>
      </w:hyperlink>
      <w:r w:rsidRPr="00F873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57EACF2" w14:textId="77777777" w:rsidR="00CA48B4" w:rsidRPr="00DC7723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информационных стендах, расположенных в помещениях </w:t>
      </w:r>
      <w:r w:rsidR="00AB3CB4" w:rsidRPr="00DC772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Уполномоченного </w:t>
      </w:r>
      <w:r w:rsidR="00AB3CB4" w:rsidRPr="00DC772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lastRenderedPageBreak/>
        <w:t>органа</w:t>
      </w:r>
      <w:r w:rsidR="00B83F56" w:rsidRPr="00DC7723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</w:t>
      </w:r>
    </w:p>
    <w:p w14:paraId="2B852A84" w14:textId="1FBF5B74" w:rsidR="00CA48B4" w:rsidRPr="00CA48B4" w:rsidRDefault="00B83F56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F020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CA48B4"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о сроках и порядке предоставления Муниципальной услуги</w:t>
      </w:r>
      <w:r w:rsidR="00F1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без выполнения З</w:t>
      </w:r>
      <w:r w:rsidR="00CA48B4"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аявителем каких-либо требований, в том числе без использования программного обеспечения, установка кото</w:t>
      </w:r>
      <w:r w:rsidR="00F17E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 на технические средства З</w:t>
      </w:r>
      <w:r w:rsidR="00CA48B4"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</w:t>
      </w:r>
      <w:r w:rsidR="00F17E41">
        <w:rPr>
          <w:rFonts w:ascii="Times New Roman" w:eastAsia="Times New Roman" w:hAnsi="Times New Roman" w:cs="Times New Roman"/>
          <w:sz w:val="24"/>
          <w:szCs w:val="24"/>
          <w:lang w:eastAsia="ru-RU"/>
        </w:rPr>
        <w:t>ы, регистрацию или авторизацию З</w:t>
      </w:r>
      <w:r w:rsidR="00CA48B4"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аявителя, или предоставление им персональных данных.</w:t>
      </w:r>
    </w:p>
    <w:p w14:paraId="2EBCE6CA" w14:textId="21C3B2DD" w:rsidR="00CA48B4" w:rsidRPr="00CA48B4" w:rsidRDefault="00F020AD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1.3.4</w:t>
      </w:r>
      <w:r w:rsidR="00B83F5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F17E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информирование З</w:t>
      </w:r>
      <w:r w:rsidR="00CA48B4"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аявителей о Муниципальной услуге осуществляется:</w:t>
      </w:r>
    </w:p>
    <w:p w14:paraId="1FEEAF3F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устной форме лично или по телефону;</w:t>
      </w:r>
    </w:p>
    <w:p w14:paraId="22C5D1E4" w14:textId="77777777" w:rsidR="00CA48B4" w:rsidRPr="009D42A1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письменной форме - по письменным обращениям, поступившим в адрес </w:t>
      </w:r>
      <w:r w:rsidR="00F17E41" w:rsidRPr="009D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 </w:t>
      </w:r>
      <w:r w:rsidRPr="009D42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почтовых отправлений или электронных средств коммуникации.</w:t>
      </w:r>
    </w:p>
    <w:p w14:paraId="1A11CEAE" w14:textId="7FF3C2B2" w:rsidR="00CA48B4" w:rsidRPr="00CA48B4" w:rsidRDefault="00F020AD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1.3.5</w:t>
      </w:r>
      <w:r w:rsidR="00CA48B4" w:rsidRPr="009D4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 консультировании о порядке предоставления Муниципальной услуги </w:t>
      </w:r>
      <w:r w:rsidR="00F17E41" w:rsidRPr="009D4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специалист Уполномоченного органа</w:t>
      </w:r>
      <w:r w:rsidR="00CA48B4" w:rsidRPr="009D4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обязан</w:t>
      </w:r>
      <w:r w:rsidR="00F17E41" w:rsidRPr="009D4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17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проинформировать З</w:t>
      </w:r>
      <w:r w:rsidR="00CA48B4"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аявителя:</w:t>
      </w:r>
    </w:p>
    <w:p w14:paraId="38329B30" w14:textId="5123297E" w:rsidR="00CA48B4" w:rsidRPr="00AD3A27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перечне документов, необходимых для предоставления Муниципальной услуги</w:t>
      </w:r>
      <w:r w:rsidR="00F873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8786033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сроках принятия решения о предоставлении Муниципальной услуги;</w:t>
      </w:r>
    </w:p>
    <w:p w14:paraId="0D0F3D40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основаниях и условиях предоставления Муниципальной услуги;</w:t>
      </w:r>
    </w:p>
    <w:p w14:paraId="1CAD86FC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основаниях </w:t>
      </w:r>
      <w:r w:rsidR="00F1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в приеме документов, необходимых для предоставления Муниципальной услуги;</w:t>
      </w:r>
    </w:p>
    <w:p w14:paraId="48203701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основаниях </w:t>
      </w:r>
      <w:r w:rsidR="00F1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в предоставлении Муниципальной услуги;</w:t>
      </w:r>
    </w:p>
    <w:p w14:paraId="16EB09D1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порядке получения консультаций по вопросам предоставления Муниципальной услуги;</w:t>
      </w:r>
    </w:p>
    <w:p w14:paraId="51E45258" w14:textId="77777777" w:rsidR="00CA48B4" w:rsidRPr="00F17E41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порядке обжалования решений, </w:t>
      </w:r>
      <w:r w:rsidRPr="009D4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действий или бездействия </w:t>
      </w:r>
      <w:r w:rsidR="00F17E41" w:rsidRPr="009D4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Уполномоченного органа</w:t>
      </w:r>
      <w:r w:rsidRPr="009D4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</w:t>
      </w:r>
      <w:r w:rsidR="00F17E41" w:rsidRPr="009D4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специалистов Уполномоченного органа.</w:t>
      </w:r>
    </w:p>
    <w:p w14:paraId="3F37D562" w14:textId="7E025656" w:rsidR="00CA48B4" w:rsidRPr="00CA48B4" w:rsidRDefault="00F020AD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1.3.6</w:t>
      </w:r>
      <w:r w:rsidR="00CA48B4"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ответе на телефонные звонки и при устном обращении граждан </w:t>
      </w:r>
      <w:r w:rsidR="00F17E41" w:rsidRPr="009D4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специалист Уполномоченного органа в пределах своей компетенции </w:t>
      </w:r>
      <w:r w:rsidR="00CA48B4"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ответ самостоятельно.</w:t>
      </w:r>
    </w:p>
    <w:p w14:paraId="5C01DB27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если для подготовки ответа требуется продолжительное время либо </w:t>
      </w:r>
      <w:r w:rsidR="00F17E41" w:rsidRPr="009D4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специалист Уполномоченного органа</w:t>
      </w:r>
      <w:r w:rsidRPr="009D4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может в данный момент ответить на вопрос самостоятельно, он обязан выбрать один 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вариантов дальнейших действий:</w:t>
      </w:r>
    </w:p>
    <w:p w14:paraId="4E415D1B" w14:textId="77777777" w:rsidR="00CA48B4" w:rsidRPr="00CA48B4" w:rsidRDefault="00F17E41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предложить З</w:t>
      </w:r>
      <w:r w:rsidR="00CA48B4"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аявителю обратиться за необходимой информацией в письменном виде;</w:t>
      </w:r>
    </w:p>
    <w:p w14:paraId="3C9DAAE7" w14:textId="77777777" w:rsidR="00CA48B4" w:rsidRPr="00CA48B4" w:rsidRDefault="00F17E41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согласовать с З</w:t>
      </w:r>
      <w:r w:rsidR="00CA48B4"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аявителем другое время для проведения устного информирования.</w:t>
      </w:r>
    </w:p>
    <w:p w14:paraId="07B22E72" w14:textId="20960CA0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F020A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Индивидуальное устное информирование осуществляется не более 10 м</w:t>
      </w:r>
      <w:r w:rsidR="00F17E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инут. Время ожидания З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аявителей при индивидуальном устном информировании (при обращении заинтересованных лиц за информацией лично) не может превышать 15 минут.</w:t>
      </w:r>
    </w:p>
    <w:p w14:paraId="59AC8CAD" w14:textId="0F30E822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F020A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Заявителям предоставляется возможность осуществить предварительную запись на прием по телефону, с использованием электронной почты либо при личном </w:t>
      </w:r>
      <w:r w:rsidRPr="009D4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обращении в </w:t>
      </w:r>
      <w:r w:rsidR="00F17E41" w:rsidRPr="009D4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Уполномоченный орган</w:t>
      </w:r>
      <w:r w:rsidR="00B83F56" w:rsidRPr="009D4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B9DAAB4" w14:textId="0181C9EC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F020A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Информирование осуществляется также путем публикации информационных материалов в средствах массовой информации.</w:t>
      </w:r>
    </w:p>
    <w:p w14:paraId="7AAA9DC5" w14:textId="7D113387" w:rsid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F020A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информационных стендах размещается следующая информация:</w:t>
      </w:r>
    </w:p>
    <w:p w14:paraId="7E737B5C" w14:textId="77777777" w:rsidR="00F17E41" w:rsidRPr="009D42A1" w:rsidRDefault="00F17E41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D4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полное наименование Уполномоченного органа;</w:t>
      </w:r>
    </w:p>
    <w:p w14:paraId="2F506EBC" w14:textId="77777777" w:rsidR="00F17E41" w:rsidRPr="009D42A1" w:rsidRDefault="00F17E41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адрес, контактные телефоны, график работы, </w:t>
      </w:r>
      <w:r w:rsidR="00673E3A" w:rsidRPr="009D4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фамилии, имена, отчества и должности специалистов Уполномоченного органа, осуществляющих прием и консультирование Заявителей;</w:t>
      </w:r>
    </w:p>
    <w:p w14:paraId="3BB4F4F2" w14:textId="77777777" w:rsidR="00CA48B4" w:rsidRPr="009D42A1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образцы оформления заявлений;</w:t>
      </w:r>
    </w:p>
    <w:p w14:paraId="2825A8CE" w14:textId="77777777" w:rsidR="00CA48B4" w:rsidRPr="009D42A1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перечень документов, необходимых для предоставления Муниципальной услуги;</w:t>
      </w:r>
    </w:p>
    <w:p w14:paraId="47C9A5DA" w14:textId="77777777" w:rsidR="00CA48B4" w:rsidRPr="009D42A1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перечень оснований для отказа в приеме документов, необходимых для предоставления Муниципальной услуги;</w:t>
      </w:r>
    </w:p>
    <w:p w14:paraId="1DEC6CD2" w14:textId="77777777" w:rsidR="00CA48B4" w:rsidRPr="009D42A1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перечень оснований для отказа в предоставлении Муниципальной услуги;</w:t>
      </w:r>
    </w:p>
    <w:p w14:paraId="121778DA" w14:textId="77777777" w:rsidR="00CA48B4" w:rsidRPr="009D42A1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порядок обжалования решений и действий (бездействия) </w:t>
      </w:r>
      <w:r w:rsidR="00673E3A" w:rsidRPr="009D4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Уполномоченного органа, а также специалистов Уполномоченного органа</w:t>
      </w:r>
      <w:r w:rsidRPr="009D4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предоставляющих Муниципальной услугу.</w:t>
      </w:r>
    </w:p>
    <w:p w14:paraId="2983FE64" w14:textId="77777777" w:rsidR="00CA48B4" w:rsidRPr="00CA48B4" w:rsidRDefault="00CA48B4" w:rsidP="00CA4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C308D6" w14:textId="77777777" w:rsidR="00CA48B4" w:rsidRPr="00CA48B4" w:rsidRDefault="00CA48B4" w:rsidP="00CA48B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14:paraId="2036D0A9" w14:textId="77777777" w:rsidR="00CA48B4" w:rsidRPr="00CA48B4" w:rsidRDefault="00CA48B4" w:rsidP="00CA4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EFB1D7" w14:textId="77777777" w:rsidR="00CA48B4" w:rsidRPr="00CA48B4" w:rsidRDefault="0009448B" w:rsidP="00CA48B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Наименование М</w:t>
      </w:r>
      <w:r w:rsidR="00CA48B4" w:rsidRPr="00CA4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униципальной услуги</w:t>
      </w:r>
    </w:p>
    <w:p w14:paraId="13868C21" w14:textId="77777777" w:rsidR="00CA48B4" w:rsidRPr="00CA48B4" w:rsidRDefault="00A73FE5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F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разрешений на право размещения нестационарных торговых объектов на территории муниципального округа город Кировск Мурманской области</w:t>
      </w:r>
      <w:r w:rsidR="00CA48B4"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BA8DC1" w14:textId="77777777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CEEB2" w14:textId="77777777" w:rsidR="00CA48B4" w:rsidRPr="00CA48B4" w:rsidRDefault="00CA48B4" w:rsidP="00CA48B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Наимено</w:t>
      </w:r>
      <w:r w:rsidR="00094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вание органа, предоставляющего М</w:t>
      </w:r>
      <w:r w:rsidRPr="00CA4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униципальную услугу</w:t>
      </w:r>
    </w:p>
    <w:p w14:paraId="6CBDE460" w14:textId="15AC81CF" w:rsidR="00CA48B4" w:rsidRPr="009D42A1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Предоставление муниципальной услуги осуществляется </w:t>
      </w:r>
      <w:r w:rsidR="00673E3A" w:rsidRPr="009D4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Уполномоченным органом</w:t>
      </w:r>
      <w:r w:rsidR="003935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BEF1C2D" w14:textId="77777777" w:rsidR="009D42A1" w:rsidRDefault="009D42A1" w:rsidP="00CA48B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8DA5E" w14:textId="77777777" w:rsidR="00CA48B4" w:rsidRPr="00CA48B4" w:rsidRDefault="0009448B" w:rsidP="00CA48B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Результат предоставления М</w:t>
      </w:r>
      <w:r w:rsidR="00CA48B4" w:rsidRPr="00CA4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униципальной услуги</w:t>
      </w:r>
    </w:p>
    <w:p w14:paraId="677E10D4" w14:textId="77777777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</w:t>
      </w:r>
      <w:r w:rsidR="00673E3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результатом предоставления М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является:</w:t>
      </w:r>
    </w:p>
    <w:p w14:paraId="6A587632" w14:textId="0B01BA88" w:rsidR="00B3200A" w:rsidRDefault="00121657" w:rsidP="0012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673E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(выдача) З</w:t>
      </w:r>
      <w:r w:rsidR="00CA48B4"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аявителю </w:t>
      </w:r>
      <w:r w:rsidRPr="0012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право размещения нестационарного торгового объекта на территории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город Кировск Мурманской области </w:t>
      </w:r>
      <w:r w:rsidR="0067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Разрешение) по форме </w:t>
      </w:r>
      <w:r w:rsidRPr="0012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B3200A" w:rsidRPr="00B320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№</w:t>
      </w:r>
      <w:r w:rsidR="009D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0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200A" w:rsidRPr="00B32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организации размещения нестационарных торговых объектов на территории муниципального округа город Кировск с подведомственной территорией Мурманской области, утвержденному постановлением администрации муниципального округа город Кировск Мурманской области от 04.02.2022 №</w:t>
      </w:r>
      <w:r w:rsidR="009D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0AD">
        <w:rPr>
          <w:rFonts w:ascii="Times New Roman" w:eastAsia="Times New Roman" w:hAnsi="Times New Roman" w:cs="Times New Roman"/>
          <w:sz w:val="24"/>
          <w:szCs w:val="24"/>
          <w:lang w:eastAsia="ru-RU"/>
        </w:rPr>
        <w:t>199</w:t>
      </w:r>
      <w:r w:rsidR="00B3200A" w:rsidRPr="00266FB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;</w:t>
      </w:r>
    </w:p>
    <w:p w14:paraId="5EBB4C8E" w14:textId="5C5DA981" w:rsidR="00121657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направление (выдача) </w:t>
      </w:r>
      <w:r w:rsidR="009D42A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аявителю уведомления об отказе в предо</w:t>
      </w:r>
      <w:r w:rsidR="00673E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</w:t>
      </w:r>
      <w:r w:rsidR="0012165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</w:t>
      </w:r>
      <w:r w:rsidR="00121657" w:rsidRPr="0012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Уведомление об отказе) </w:t>
      </w:r>
      <w:r w:rsidR="00B3200A" w:rsidRPr="00B320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произвольной форме с указанием причин отказа</w:t>
      </w:r>
      <w:r w:rsidR="00B3200A" w:rsidRPr="00266FB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14:paraId="5274CF1B" w14:textId="77777777" w:rsidR="00CA48B4" w:rsidRPr="00CA48B4" w:rsidRDefault="0009448B" w:rsidP="00CA48B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Срок предоставления М</w:t>
      </w:r>
      <w:r w:rsidR="00CA48B4" w:rsidRPr="00CA4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униципальной услуги</w:t>
      </w:r>
    </w:p>
    <w:p w14:paraId="663A31BF" w14:textId="111340F2" w:rsidR="00CA48B4" w:rsidRPr="00CA48B4" w:rsidRDefault="0009448B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М</w:t>
      </w:r>
      <w:r w:rsidR="00CA48B4"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 w:rsidR="00266FB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CA48B4"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266FB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A48B4"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F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="00CA48B4"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0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</w:t>
      </w:r>
      <w:r w:rsidR="00CA48B4"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26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CA48B4"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26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регистрации</w:t>
      </w:r>
      <w:r w:rsidR="00F020AD" w:rsidRPr="00F020AD">
        <w:t xml:space="preserve"> </w:t>
      </w:r>
      <w:r w:rsidR="00F020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Уполномоченном органе</w:t>
      </w:r>
      <w:r w:rsidR="0026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0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F020AD" w:rsidRPr="00F0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№ 2 к Порядку организации размещения нестационарных торговых объектов на территории муниципального округа город Кировск с подведомственной территорией Мурманской области, утвержденному постановлением администрации муниципального округа город Кировск Мурманской области от 04.02.2022 № 199 (далее – Заявление)</w:t>
      </w:r>
      <w:r w:rsidR="00F020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1935EA7" w14:textId="77777777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B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</w:t>
      </w:r>
      <w:r w:rsidR="00266FB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аявления с прилагаемыми документами – в день поступления </w:t>
      </w:r>
      <w:r w:rsidR="00266FB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аявления;</w:t>
      </w:r>
    </w:p>
    <w:p w14:paraId="6DA30694" w14:textId="77777777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B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</w:t>
      </w:r>
      <w:r w:rsidR="00266FB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аявления и приложенных к нему документов на соответствие требованиям подраздела 2.6 раздела 2 настоящего административного регламента - в течение 5 рабочих дней после дня регистрации </w:t>
      </w:r>
      <w:r w:rsidR="00266FB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аявления;</w:t>
      </w:r>
    </w:p>
    <w:p w14:paraId="22405AC5" w14:textId="77777777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6FB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наличия (отсутствия) оснований для отказа в </w:t>
      </w:r>
      <w:r w:rsidR="0012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</w:t>
      </w:r>
      <w:r w:rsidR="00673E3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2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 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течение 10 рабочих дней со дня регистрации </w:t>
      </w:r>
      <w:r w:rsidR="00266FB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аявления;</w:t>
      </w:r>
    </w:p>
    <w:p w14:paraId="19E70CEA" w14:textId="77777777" w:rsidR="00CA48B4" w:rsidRPr="00CA48B4" w:rsidRDefault="00673E3A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B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З</w:t>
      </w:r>
      <w:r w:rsidR="00CA48B4"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аявителю </w:t>
      </w:r>
      <w:r w:rsidR="001216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CA48B4"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="0012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</w:t>
      </w:r>
      <w:r w:rsidR="00CA48B4"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</w:t>
      </w:r>
      <w:r w:rsidR="00121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8B4"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течение 5 рабочих дней после дня принятия решения о </w:t>
      </w:r>
      <w:r w:rsidR="001216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 Разрешения</w:t>
      </w:r>
      <w:r w:rsidR="00CA48B4"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(отказе в </w:t>
      </w:r>
      <w:r w:rsidR="001216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 Разрешения</w:t>
      </w:r>
      <w:r w:rsidR="00CA48B4"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216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E71C36" w14:textId="77777777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При подаче </w:t>
      </w:r>
      <w:r w:rsidR="00266FB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аявителем </w:t>
      </w:r>
      <w:r w:rsidR="00266FB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аявления и необходимых документов в </w:t>
      </w:r>
      <w:r w:rsidR="00673E3A" w:rsidRPr="0026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Уполномоченный орган, а также </w:t>
      </w:r>
      <w:r w:rsidR="00673E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З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 для получения информац</w:t>
      </w:r>
      <w:r w:rsidR="00673E3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 результате предоставления М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максимальный срок ожидания в очереди не должен превышать 15 минут.</w:t>
      </w:r>
    </w:p>
    <w:p w14:paraId="70322E16" w14:textId="77777777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Срок регистр</w:t>
      </w:r>
      <w:r w:rsidR="0067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</w:t>
      </w:r>
      <w:r w:rsidR="00266FB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73E3A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 и полученных от З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 документов </w:t>
      </w:r>
      <w:r w:rsidR="0067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Муниципальной услуги </w:t>
      </w:r>
      <w:r w:rsidR="0026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Заявителя (его представителя) составляет 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2603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часа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их </w:t>
      </w:r>
      <w:r w:rsidRPr="0026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подачи</w:t>
      </w:r>
      <w:r w:rsidR="002603F8" w:rsidRPr="0026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Уполномоченный орган.</w:t>
      </w:r>
    </w:p>
    <w:p w14:paraId="501F0677" w14:textId="4CFB9EAA" w:rsidR="00CA48B4" w:rsidRPr="00CA48B4" w:rsidRDefault="002603F8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266FB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60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аявления и полученных от Заявителя документов для </w:t>
      </w:r>
      <w:r w:rsidRPr="0026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предоставления Муниципальной услуги при </w:t>
      </w:r>
      <w:r w:rsidR="0009448B" w:rsidRPr="0026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поступлении их</w:t>
      </w:r>
      <w:r w:rsidR="00C678FD" w:rsidRPr="0026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A48B4" w:rsidRPr="0026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адрес электронной почты </w:t>
      </w:r>
      <w:r w:rsidRPr="0026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Уполномоченного органа,</w:t>
      </w:r>
      <w:r w:rsidR="00CA48B4" w:rsidRPr="00266F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A48B4"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официальный сайт органов местного самоуправления муниципального округа город Кировск Мурманской области </w:t>
      </w:r>
      <w:r w:rsidR="00C678FD" w:rsidRPr="000944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один рабочий день</w:t>
      </w:r>
      <w:r w:rsidR="00CA48B4" w:rsidRPr="000944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47E277" w14:textId="77777777" w:rsidR="00121657" w:rsidRPr="00266FB6" w:rsidRDefault="00121657" w:rsidP="00121657">
      <w:pPr>
        <w:pStyle w:val="ConsPlusNormal"/>
        <w:ind w:firstLine="540"/>
        <w:jc w:val="both"/>
        <w:rPr>
          <w:sz w:val="24"/>
          <w:szCs w:val="24"/>
        </w:rPr>
      </w:pPr>
      <w:r w:rsidRPr="00266FB6">
        <w:rPr>
          <w:rFonts w:eastAsia="Times New Roman"/>
          <w:sz w:val="24"/>
          <w:szCs w:val="24"/>
        </w:rPr>
        <w:lastRenderedPageBreak/>
        <w:t>2.4.4. </w:t>
      </w:r>
      <w:r w:rsidRPr="00266FB6">
        <w:rPr>
          <w:sz w:val="24"/>
          <w:szCs w:val="24"/>
        </w:rPr>
        <w:t>Приостановление предоставления Муниципальной услуги не предусмотрено.</w:t>
      </w:r>
    </w:p>
    <w:p w14:paraId="4DC7C3E6" w14:textId="77777777" w:rsidR="00121657" w:rsidRPr="00CA48B4" w:rsidRDefault="00121657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B33223" w14:textId="77777777" w:rsidR="00CA48B4" w:rsidRPr="00CA48B4" w:rsidRDefault="00CA48B4" w:rsidP="00CA48B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2.5. </w:t>
      </w:r>
      <w:r w:rsidR="00CC7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CC74FE" w:rsidRPr="00CC7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ормативные правовые акты, регулирующие предоставление </w:t>
      </w:r>
      <w:r w:rsidR="00CC7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CC74FE" w:rsidRPr="00CC7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униципальной услуги</w:t>
      </w:r>
    </w:p>
    <w:p w14:paraId="0C972B8E" w14:textId="77777777" w:rsidR="00CA48B4" w:rsidRPr="00CA48B4" w:rsidRDefault="00C678FD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</w:t>
      </w:r>
      <w:r w:rsidR="00CA48B4"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осуществляется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следующими нормативными правовыми актами</w:t>
      </w:r>
      <w:r w:rsidR="00CA48B4"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E6E9AF7" w14:textId="77777777" w:rsidR="003821BB" w:rsidRPr="003821BB" w:rsidRDefault="003821BB" w:rsidP="00382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от 06.10.2003 </w:t>
      </w:r>
      <w:r w:rsidR="00CC74F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«</w:t>
      </w:r>
      <w:r w:rsidRPr="003821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в Российской Федерации»;</w:t>
      </w:r>
    </w:p>
    <w:p w14:paraId="143BA7EF" w14:textId="77777777" w:rsidR="003821BB" w:rsidRDefault="003821BB" w:rsidP="00382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1B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12.2009 </w:t>
      </w:r>
      <w:r w:rsidR="00CC74F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381-ФЗ «</w:t>
      </w:r>
      <w:r w:rsidRPr="003821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основах государственного регулирования торговой деяте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 в Российской Федерации»;</w:t>
      </w:r>
    </w:p>
    <w:p w14:paraId="4FA64A20" w14:textId="77777777" w:rsidR="003821BB" w:rsidRPr="003821BB" w:rsidRDefault="003821BB" w:rsidP="00382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от 27.07.2010 </w:t>
      </w:r>
      <w:r w:rsidR="00CC74F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</w:t>
      </w:r>
      <w:r w:rsidRPr="003821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услуг»;</w:t>
      </w:r>
    </w:p>
    <w:p w14:paraId="39768059" w14:textId="77777777" w:rsidR="003821BB" w:rsidRPr="003821BB" w:rsidRDefault="003821BB" w:rsidP="00382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Уставом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</w:t>
      </w:r>
      <w:r w:rsidRPr="0038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 с подведомственной территорией Мурманской области;</w:t>
      </w:r>
    </w:p>
    <w:p w14:paraId="12269E31" w14:textId="77777777" w:rsidR="00DE381D" w:rsidRDefault="003821BB" w:rsidP="00382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город Кировск Мурманской области от</w:t>
      </w:r>
      <w:r w:rsidR="00DE381D" w:rsidRPr="00DE381D">
        <w:t xml:space="preserve"> </w:t>
      </w:r>
      <w:r w:rsidR="00DE381D" w:rsidRPr="00DE381D">
        <w:rPr>
          <w:rFonts w:ascii="Times New Roman" w:eastAsia="Times New Roman" w:hAnsi="Times New Roman" w:cs="Times New Roman"/>
          <w:sz w:val="24"/>
          <w:szCs w:val="24"/>
          <w:lang w:eastAsia="ru-RU"/>
        </w:rPr>
        <w:t>04.02.2022 №</w:t>
      </w:r>
      <w:r w:rsidR="00CC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81D" w:rsidRPr="00DE381D">
        <w:rPr>
          <w:rFonts w:ascii="Times New Roman" w:eastAsia="Times New Roman" w:hAnsi="Times New Roman" w:cs="Times New Roman"/>
          <w:sz w:val="24"/>
          <w:szCs w:val="24"/>
          <w:lang w:eastAsia="ru-RU"/>
        </w:rPr>
        <w:t>199</w:t>
      </w:r>
      <w:r w:rsidR="00DE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8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E381D" w:rsidRPr="00DE38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</w:t>
      </w:r>
      <w:r w:rsidR="00DE38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DE381D" w:rsidRPr="00DE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размещения нестационарных торговых объектов на территории муниципального округа город Кировск с подведомственной территорией Мурманской области</w:t>
      </w:r>
      <w:r w:rsidR="00DE381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6E8F78B1" w14:textId="39B88B27" w:rsidR="003821BB" w:rsidRDefault="003821BB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381D" w:rsidRPr="00DE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муниципального округа город Кировск Мурманской области </w:t>
      </w:r>
      <w:r w:rsidRPr="0038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E381D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30.11.2023 №</w:t>
      </w:r>
      <w:r w:rsidR="00CC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81D">
        <w:rPr>
          <w:rFonts w:ascii="Times New Roman" w:eastAsia="Times New Roman" w:hAnsi="Times New Roman" w:cs="Times New Roman"/>
          <w:sz w:val="24"/>
          <w:szCs w:val="24"/>
          <w:lang w:eastAsia="ru-RU"/>
        </w:rPr>
        <w:t>1672 «</w:t>
      </w:r>
      <w:r w:rsidR="00DE381D" w:rsidRPr="00DE38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Схемы размещения нестационарных торговых объектов на территории муниципального образования муниципальный округ город Кировск с подведомственной территорией Мурманской области и об установлении мест для проведения ярмарок на территории муниципального образования муниципальный округ город Кировск с подведомственной территорией Мурманской области, подлежащих включению в Общедоступную справочную систему</w:t>
      </w:r>
      <w:r w:rsidR="003935E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DE381D" w:rsidRPr="00DE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11615AA" w14:textId="5438E178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</w:t>
      </w:r>
      <w:r w:rsidRPr="00CA48B4">
        <w:rPr>
          <w:rFonts w:ascii="Times New Roman" w:eastAsia="Times New Roman" w:hAnsi="Times New Roman" w:cs="Arial"/>
          <w:sz w:val="24"/>
          <w:szCs w:val="24"/>
          <w:lang w:eastAsia="ru-RU"/>
        </w:rPr>
        <w:t>органов местного самоуправления муниципального округа город Кировск Мурманской области</w:t>
      </w:r>
      <w:r w:rsidR="00C678F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сети Интернет</w:t>
      </w:r>
      <w:r w:rsidR="00F87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49DBE0" w14:textId="77777777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84CDEF" w14:textId="77777777" w:rsidR="00CA48B4" w:rsidRPr="00CA48B4" w:rsidRDefault="00CA48B4" w:rsidP="00CA48B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2.6. Перечень документов, </w:t>
      </w:r>
      <w:r w:rsidR="00C67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необходимых для предоставления М</w:t>
      </w:r>
      <w:r w:rsidRPr="00CA4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униципальной услуги</w:t>
      </w:r>
    </w:p>
    <w:p w14:paraId="0CDD0E16" w14:textId="77777777" w:rsidR="00C678FD" w:rsidRDefault="00CA48B4" w:rsidP="00CD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</w:t>
      </w:r>
      <w:r w:rsidR="00C67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C678F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C678F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необходимы следующие документы:</w:t>
      </w:r>
    </w:p>
    <w:p w14:paraId="177227AE" w14:textId="01026C5A" w:rsidR="00CA48B4" w:rsidRPr="00CA48B4" w:rsidRDefault="00C678FD" w:rsidP="00CD4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A48B4"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0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168EED8" w14:textId="36D69450" w:rsidR="00D7600A" w:rsidRDefault="00D7600A" w:rsidP="00D76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020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</w:t>
      </w:r>
      <w:r w:rsidR="00C678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согласие на обработку персональных данных – для инд</w:t>
      </w:r>
      <w:r w:rsidR="00C678F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ивидуальных предпринимателей 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амозанятых</w:t>
      </w:r>
      <w:r w:rsidR="00CC1B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19F8387" w14:textId="77777777" w:rsidR="00D7600A" w:rsidRPr="00D7600A" w:rsidRDefault="00D7600A" w:rsidP="00D76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Дополнительно, в зависимости от типа размещаемого нестационарного торгового объекта</w:t>
      </w:r>
      <w:r w:rsidR="00C678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Муниципальной услуги необходимы следующие документы:</w:t>
      </w:r>
    </w:p>
    <w:p w14:paraId="5F858837" w14:textId="77777777" w:rsidR="00D7600A" w:rsidRPr="00D7600A" w:rsidRDefault="00D7600A" w:rsidP="00D76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0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размещения автолавок, автоприцепов, автокафе, фудтраков, кафе-фургонов с мобильной кухней на круглогодичный период:</w:t>
      </w:r>
    </w:p>
    <w:p w14:paraId="20C78C56" w14:textId="77777777" w:rsidR="00D7600A" w:rsidRPr="00F873B1" w:rsidRDefault="00D7600A" w:rsidP="00D76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B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государственной регистрации права на стационарный торговый объект или объект общественного питания (в случае если имущество находится в собственности, хозяйственном ведении, оперативном управлении), копия договора аренды (субаренды), заключенного на срок более одного года, со штампом о регистрации договора, или выписка из Единого государственного реестра недвижимости, содержащая сведения о правах, копия договора аренды (субаренды), заключенного на срок менее одного года;</w:t>
      </w:r>
    </w:p>
    <w:p w14:paraId="225F82D4" w14:textId="315DD4FF" w:rsidR="00D7600A" w:rsidRPr="00D7600A" w:rsidRDefault="00D7600A" w:rsidP="00D76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0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регистрации автотранспортного средства в ГИБДД УМВД России или гражданско-правового договора, предоставляющего иное вещное право на автотранспортное средство, в случае, если субъект торговли и (или) оказания услуг не является собственником автотранспортного средства</w:t>
      </w:r>
      <w:r w:rsidR="00F87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E265D7" w14:textId="77777777" w:rsidR="00CA48B4" w:rsidRDefault="00CA48B4" w:rsidP="00CA48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="001030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 получением Муниципальной услуги обращается представитель 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Заявителя, дополнительно к указанным документам представляются доверенность и документ, удостоверяющий личность представителя Заявителя.</w:t>
      </w:r>
    </w:p>
    <w:p w14:paraId="1B7DDF41" w14:textId="42D9F969" w:rsidR="007B6FBB" w:rsidRPr="006D59B2" w:rsidRDefault="00CA48B4" w:rsidP="00F87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1030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6FBB" w:rsidRPr="007B6F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по предоставлению документов, указанных в пункте 2.6.1 настоящего Административного регламента, возложена на Заявителя</w:t>
      </w:r>
      <w:r w:rsidR="00F87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EA7A3C" w14:textId="014F4A6D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1030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Заявление </w:t>
      </w:r>
      <w:r w:rsidR="003935E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документы, указанные в пункте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2.6.1</w:t>
      </w:r>
      <w:r w:rsidR="00D7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подраздела 2.6 раздела 2 настоящего </w:t>
      </w:r>
      <w:r w:rsidR="001030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</w:t>
      </w:r>
      <w:r w:rsidR="00103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представлены З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аявителем следующими способами:</w:t>
      </w:r>
    </w:p>
    <w:p w14:paraId="2C601D6D" w14:textId="7CFABA30" w:rsidR="00D7600A" w:rsidRPr="006D59B2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путем их непосредственной подачи </w:t>
      </w:r>
      <w:r w:rsidR="00D7600A" w:rsidRPr="006D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030D0" w:rsidRPr="006D59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либо</w:t>
      </w:r>
      <w:r w:rsidR="007B6FBB" w:rsidRPr="006D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по почте</w:t>
      </w:r>
      <w:r w:rsidR="00F87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DA28AD" w14:textId="625346BC" w:rsidR="001030D0" w:rsidRPr="007B6FBB" w:rsidRDefault="001030D0" w:rsidP="001030D0">
      <w:pPr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B6FB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случае направления пакета документов, необходимых для предоставления Муниципальной услуги, посредством почтовой связи копии должны быть заверены Заявителем с указанием даты заверения, подписью и ее расшифровкой. Заявитель несет ответственность за достоверность предоставленных им документов и сведений в соответствии с законодательством Российской Федерации.</w:t>
      </w:r>
    </w:p>
    <w:p w14:paraId="2113805F" w14:textId="77777777" w:rsidR="00CA48B4" w:rsidRPr="00CA48B4" w:rsidRDefault="007B6FBB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2.6.4</w:t>
      </w:r>
      <w:r w:rsidR="001030D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Запрещено требовать от З</w:t>
      </w:r>
      <w:r w:rsidR="00CA48B4"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аявителя:</w:t>
      </w:r>
    </w:p>
    <w:p w14:paraId="04306EF1" w14:textId="77777777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</w:t>
      </w:r>
      <w:r w:rsidR="001030D0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 в связи с предоставлением М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услуги;</w:t>
      </w:r>
    </w:p>
    <w:p w14:paraId="511CD064" w14:textId="77777777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представления документов и информации, которые находятся в распоряжении учреждений, предоставляющих </w:t>
      </w:r>
      <w:r w:rsidR="000C287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униципальную услугу,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CA48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6 статьи 7</w:t>
        </w:r>
      </w:hyperlink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hyperlink r:id="rId10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CA48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27.07.2010 № 210-ФЗ</w:t>
        </w:r>
      </w:hyperlink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услуг»;</w:t>
      </w:r>
    </w:p>
    <w:p w14:paraId="5973790C" w14:textId="77777777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A4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осуществления действий, в том числе согласований, необходимых для получения </w:t>
      </w:r>
      <w:r w:rsidR="000C2879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CA4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CA48B4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части 1 статьи 9</w:t>
        </w:r>
      </w:hyperlink>
      <w:r w:rsidRPr="00CA4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hyperlink r:id="rId12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CA48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27.07.2010 № 210-ФЗ</w:t>
        </w:r>
      </w:hyperlink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</w:t>
      </w:r>
      <w:r w:rsidR="007B6FB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3DF7B0B4" w14:textId="77777777" w:rsidR="00CA48B4" w:rsidRDefault="00CF75D0" w:rsidP="00CA48B4">
      <w:pPr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F7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Заявитель вправе предоставить указанные документы и информацию в </w:t>
      </w:r>
      <w:r w:rsidRPr="006D59B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Уполномоченный орган по собственной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инициативе.</w:t>
      </w:r>
    </w:p>
    <w:p w14:paraId="6242C015" w14:textId="77777777" w:rsidR="00CF75D0" w:rsidRPr="00CF75D0" w:rsidRDefault="00CF75D0" w:rsidP="00CF75D0">
      <w:pPr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2.6.5. </w:t>
      </w:r>
      <w:r w:rsidRPr="00CF7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Заявитель (его представитель) имеет право отказаться 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услуги.</w:t>
      </w:r>
    </w:p>
    <w:p w14:paraId="35CFC58A" w14:textId="77777777" w:rsidR="00CF75D0" w:rsidRDefault="00CF75D0" w:rsidP="00CF75D0">
      <w:pPr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F75D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Отзыв Заявления не препятствует повторному обращению Заявителя за предоставлением Муниципальной услуги.</w:t>
      </w:r>
    </w:p>
    <w:p w14:paraId="7EDA05C9" w14:textId="77777777" w:rsidR="00CF75D0" w:rsidRDefault="00CF75D0" w:rsidP="00CF75D0">
      <w:pPr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0D1CFB3D" w14:textId="77777777" w:rsidR="00CA48B4" w:rsidRPr="00CA48B4" w:rsidRDefault="00CA48B4" w:rsidP="00CA48B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2.7. Перечень оснований для отказа в приеме (рассмотрении) документов, </w:t>
      </w:r>
      <w:r w:rsidR="00CF7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необходимых для предоставления М</w:t>
      </w:r>
      <w:r w:rsidRPr="00CA4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униципальной услуги</w:t>
      </w:r>
    </w:p>
    <w:p w14:paraId="2BDF1985" w14:textId="77777777" w:rsidR="00CA48B4" w:rsidRDefault="00CF75D0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2.7.1. Основаниями </w:t>
      </w:r>
      <w:r w:rsidR="00CA48B4"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отказа в приеме документов,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предоставления М</w:t>
      </w:r>
      <w:r w:rsidR="00CA48B4"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14:paraId="28E2CC4C" w14:textId="7312D153" w:rsidR="00CF75D0" w:rsidRPr="00CF75D0" w:rsidRDefault="00CF75D0" w:rsidP="00CF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непредоставление </w:t>
      </w:r>
      <w:r w:rsidR="00F873B1" w:rsidRPr="00F873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 w:rsidRPr="00F8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75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его личность, либо предоставление документа с истекшим сроком действия;</w:t>
      </w:r>
    </w:p>
    <w:p w14:paraId="1FC4564E" w14:textId="77777777" w:rsidR="00CF75D0" w:rsidRPr="00CF75D0" w:rsidRDefault="00CF75D0" w:rsidP="00CF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Заявления и документов неуполномоченным лицом либо лицом, полномочия которого документально не подтверждены в соответствии с действующим законодательством;</w:t>
      </w:r>
    </w:p>
    <w:p w14:paraId="4A2FA7E1" w14:textId="77777777" w:rsidR="00CF75D0" w:rsidRPr="00CF75D0" w:rsidRDefault="00CF75D0" w:rsidP="00CF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отправка почтовым отправлением копий документов, необходимых для предоставления Муниципальной услуги, не заверенных в установленном законодательством порядке;</w:t>
      </w:r>
    </w:p>
    <w:p w14:paraId="21484FC3" w14:textId="77777777" w:rsidR="00CF75D0" w:rsidRPr="00CF75D0" w:rsidRDefault="00CF75D0" w:rsidP="00CF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непредоставление Заявителем документов, предусмотренных пунктом 2.6.1 настоящего Административного регламента.</w:t>
      </w:r>
    </w:p>
    <w:p w14:paraId="6E28AA54" w14:textId="77777777" w:rsidR="00CF75D0" w:rsidRPr="00CA48B4" w:rsidRDefault="00CF75D0" w:rsidP="00CF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оснований для отказа в приеме документов является исчерпывающим.</w:t>
      </w:r>
    </w:p>
    <w:p w14:paraId="291B4517" w14:textId="77777777" w:rsidR="00CF75D0" w:rsidRPr="00CF75D0" w:rsidRDefault="00CA48B4" w:rsidP="00CF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="00CF75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F75D0" w:rsidRPr="00CF75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14:paraId="16363E7A" w14:textId="77777777" w:rsidR="00CF75D0" w:rsidRPr="00CF75D0" w:rsidRDefault="00CF75D0" w:rsidP="00CF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D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недостоверной информации в Заявлении и (или) документах, предусмотренных пунктом 2.6.1 настоящего Административного регламента;</w:t>
      </w:r>
    </w:p>
    <w:p w14:paraId="3A078DDC" w14:textId="77777777" w:rsidR="00CF75D0" w:rsidRPr="00CF75D0" w:rsidRDefault="00CF75D0" w:rsidP="00CF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или прекращении его деятельности в результате реорганизации (за исключением реорганизации в форме преобразования или слияния) либо прекращение физическим лицом деятельности в качестве индивидуального предпринимателя или снятия с учета физического лица в качестве налогоплательщика налога на профессиональный доход;</w:t>
      </w:r>
    </w:p>
    <w:p w14:paraId="4EDA0BF6" w14:textId="77777777" w:rsidR="00CF75D0" w:rsidRPr="00CF75D0" w:rsidRDefault="00CF75D0" w:rsidP="00CF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D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нахождение по адресу, указанному в Заявлении, нестационарного торгового объекта, имеющего действующее Разрешение;</w:t>
      </w:r>
    </w:p>
    <w:p w14:paraId="73DC953A" w14:textId="48FF831B" w:rsidR="00CF75D0" w:rsidRPr="00CF75D0" w:rsidRDefault="00CF75D0" w:rsidP="00CF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несоответствие ассортиментного перечня товаров и услуг, указанного в Заявлении, специализации нестационарного торгового объекта, предусмотренной </w:t>
      </w:r>
      <w:r w:rsidR="003935EC" w:rsidRPr="003935E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</w:t>
      </w:r>
      <w:r w:rsidR="00393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935EC" w:rsidRPr="0039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нестационарных торговых объектов на территории муниципального образования муниципальный округ город Кировск с подведомственной</w:t>
      </w:r>
      <w:r w:rsidR="0039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территорией Мурманской области, утвержденной </w:t>
      </w:r>
      <w:r w:rsidR="003935EC" w:rsidRPr="0039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39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округа город </w:t>
      </w:r>
      <w:r w:rsidR="003935EC" w:rsidRPr="0039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 Мурманской области от 30.11.2023 № 1672 </w:t>
      </w:r>
      <w:r w:rsidR="0039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Схема), </w:t>
      </w:r>
      <w:r w:rsidRPr="00CF7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испрашиваемому Заявителем адресу;</w:t>
      </w:r>
    </w:p>
    <w:p w14:paraId="7055CCA6" w14:textId="3E996B1B" w:rsidR="00CF75D0" w:rsidRPr="00CF75D0" w:rsidRDefault="00CF75D0" w:rsidP="00CF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несоответствие типа нестационарного торгового объекта, указанного в Заявлении, типу нестационарного торгового объекта, </w:t>
      </w:r>
      <w:r w:rsidRPr="0039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предусмотренному </w:t>
      </w:r>
      <w:r w:rsidR="003935EC" w:rsidRPr="003935E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Схемой</w:t>
      </w:r>
      <w:r w:rsidRPr="0039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CF75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испрашиваемому Заявителем адресу;</w:t>
      </w:r>
    </w:p>
    <w:p w14:paraId="269902CE" w14:textId="3A46BA4E" w:rsidR="00CF75D0" w:rsidRPr="00CF75D0" w:rsidRDefault="00CF75D0" w:rsidP="00CF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превышение площади, указанной в Заявлении по испрашиваемому Заявителем адресу, над площадью, предназначенной для размещения нестационарного торгового объекта в соответствии со </w:t>
      </w:r>
      <w:r w:rsidR="003935EC" w:rsidRPr="003935EC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Схемой.</w:t>
      </w:r>
    </w:p>
    <w:p w14:paraId="347A67A2" w14:textId="77777777" w:rsidR="00CA48B4" w:rsidRDefault="00CF75D0" w:rsidP="00CF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оснований для отказа в предоставлении Муниципальной услуги является исчерпывающим.</w:t>
      </w:r>
    </w:p>
    <w:p w14:paraId="6225BE07" w14:textId="534B9EF0" w:rsidR="00CF75D0" w:rsidRDefault="00CF75D0" w:rsidP="00CF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5D0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="003935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F75D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 для приостановления предоставления Муниципальной услуги отсутствуют.</w:t>
      </w:r>
    </w:p>
    <w:p w14:paraId="5CF7FCDD" w14:textId="77777777" w:rsidR="00CF75D0" w:rsidRPr="00824285" w:rsidRDefault="00CF75D0" w:rsidP="00CF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ACA0D3" w14:textId="77777777" w:rsidR="00CA48B4" w:rsidRPr="00CA48B4" w:rsidRDefault="00CA48B4" w:rsidP="00CA48B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CF7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CA4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Размер платы, взимаемой с </w:t>
      </w:r>
      <w:r w:rsidR="00CC1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CA4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аявителя при предоставлении </w:t>
      </w:r>
      <w:r w:rsidR="00CC1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CA4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униципальной услуги и способы ее взимания</w:t>
      </w:r>
    </w:p>
    <w:p w14:paraId="69A27FC3" w14:textId="77777777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</w:t>
      </w:r>
      <w:r w:rsidR="000C287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осуществляется на бесплатной основе.</w:t>
      </w:r>
    </w:p>
    <w:p w14:paraId="5CD7DFCC" w14:textId="77777777" w:rsidR="00CC1BD2" w:rsidRPr="00CC1BD2" w:rsidRDefault="00CC1BD2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0B16A87" w14:textId="77777777" w:rsidR="00CA48B4" w:rsidRPr="00CA48B4" w:rsidRDefault="00CA48B4" w:rsidP="00CA48B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7F2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A4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Треб</w:t>
      </w:r>
      <w:r w:rsidR="007F2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ования к местам предоставления М</w:t>
      </w:r>
      <w:r w:rsidRPr="00CA4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униципальной услуги</w:t>
      </w:r>
    </w:p>
    <w:p w14:paraId="11509995" w14:textId="77777777" w:rsidR="007F23CD" w:rsidRPr="007F23CD" w:rsidRDefault="007F23CD" w:rsidP="007F23C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2.9.1. Доступность помещений, в которых предоставляется Муниципальная услуга, зала ожидания, места для заполнения Заявления о предоставлении Муниципальной услуги, информационных стендов с образцами их заполнения и перечнем документов, необходимых для предоставления Муниципальной услуги, обеспечивается в соответствии с законодательством Российской </w:t>
      </w:r>
      <w:r w:rsidRPr="00062E8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 социальной защите инвалидов.</w:t>
      </w:r>
    </w:p>
    <w:p w14:paraId="5C20A91E" w14:textId="77777777" w:rsidR="007F23CD" w:rsidRPr="007F23CD" w:rsidRDefault="007F23CD" w:rsidP="007F23C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D">
        <w:rPr>
          <w:rFonts w:ascii="Times New Roman" w:eastAsia="Times New Roman" w:hAnsi="Times New Roman" w:cs="Times New Roman"/>
          <w:sz w:val="24"/>
          <w:szCs w:val="24"/>
          <w:lang w:eastAsia="ru-RU"/>
        </w:rPr>
        <w:t>2.9.2. Помещения, предназначенные для ожидания предоставления Муниципальной услуги, должны быть оборудованы информационными стендами с размещенной на них информацией о предоставлении Муниципальной услуги, местами для сидения, а также столами (стойками) для возможности заполнения Заявления и оформления документов.</w:t>
      </w:r>
    </w:p>
    <w:p w14:paraId="6C04C261" w14:textId="77777777" w:rsidR="007F23CD" w:rsidRDefault="007F23CD" w:rsidP="007F23C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D">
        <w:rPr>
          <w:rFonts w:ascii="Times New Roman" w:eastAsia="Times New Roman" w:hAnsi="Times New Roman" w:cs="Times New Roman"/>
          <w:sz w:val="24"/>
          <w:szCs w:val="24"/>
          <w:lang w:eastAsia="ru-RU"/>
        </w:rPr>
        <w:t>2.9.3. Помещения, в которых осуществляется прием граждан по вопросам предоставления Муниципальной услуги, должны быть оборудованы информационной табличкой с указанием фамилии, имени, отчества и должности лица, осуществляющего прием.</w:t>
      </w:r>
    </w:p>
    <w:p w14:paraId="0DA20551" w14:textId="77777777" w:rsidR="007F23CD" w:rsidRDefault="007F23CD" w:rsidP="007F23C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2.9.4. Все помещения для предоставления Муниципальной услуги должны соответствовать санитарно-гигиеническим правилам и нормам, а также требованиям противопожарной безопасности. </w:t>
      </w:r>
      <w:r w:rsidRPr="00CC1B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специалиста Уполномоченного органа оборудуется телефоном, компьютером и другой оргтехникой, позволяющей своевременно и в полном объеме организовать предоставление Муниципальной услуги.</w:t>
      </w:r>
    </w:p>
    <w:p w14:paraId="1BB2B47E" w14:textId="77777777" w:rsidR="007F23CD" w:rsidRDefault="007F23CD" w:rsidP="007F23C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C304DD" w14:textId="77777777" w:rsidR="00CA48B4" w:rsidRPr="00CA48B4" w:rsidRDefault="00CA48B4" w:rsidP="007F23C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</w:t>
      </w:r>
      <w:r w:rsidR="007F2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CA4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Показатели доступности и качества предоставления </w:t>
      </w:r>
      <w:r w:rsidR="007F2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CA4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униципальной услуги</w:t>
      </w:r>
    </w:p>
    <w:p w14:paraId="219E69E1" w14:textId="77777777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7F23C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Состав показателей доступности и качества предоставления муниципальной услуги подразделяется на количественные и качественные.</w:t>
      </w:r>
    </w:p>
    <w:p w14:paraId="55509D2D" w14:textId="77777777" w:rsidR="00CA48B4" w:rsidRPr="00CA48B4" w:rsidRDefault="0087525D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7F23C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A48B4"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группу количественных показателей доступности входят: </w:t>
      </w:r>
    </w:p>
    <w:p w14:paraId="10AAA948" w14:textId="77777777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взаимодействий </w:t>
      </w:r>
      <w:r w:rsidR="00CC1BD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 с должностными лицами при предоставлении </w:t>
      </w:r>
      <w:bookmarkStart w:id="3" w:name="_Hlk162950932"/>
      <w:r w:rsidR="00CC1BD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bookmarkEnd w:id="3"/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14:paraId="7E2CF224" w14:textId="77777777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время ожидания при подаче запроса о предоставлении </w:t>
      </w:r>
      <w:r w:rsidR="00CC1BD2" w:rsidRPr="00CC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14:paraId="1D5237C1" w14:textId="77777777" w:rsidR="0087525D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график </w:t>
      </w:r>
      <w:r w:rsidRPr="00CC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7F23CD" w:rsidRPr="00CC1BD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="0087525D" w:rsidRPr="00CC1B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31B782" w14:textId="77777777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7F23C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В число качественных показателей доступности предоставляемой </w:t>
      </w:r>
      <w:r w:rsidR="00CC1BD2" w:rsidRPr="00CC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входят:</w:t>
      </w:r>
    </w:p>
    <w:p w14:paraId="6C59F29B" w14:textId="77777777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достоверность информации о предоставляемой </w:t>
      </w:r>
      <w:r w:rsidR="00CC1BD2" w:rsidRPr="00CC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услуге;</w:t>
      </w:r>
    </w:p>
    <w:p w14:paraId="51BD123A" w14:textId="77777777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различных каналов получения </w:t>
      </w:r>
      <w:r w:rsidR="00CC1BD2" w:rsidRPr="00CC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услуги;</w:t>
      </w:r>
    </w:p>
    <w:p w14:paraId="5D7126E4" w14:textId="77777777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простота и ясность изложения информационных и инструктивных документов.</w:t>
      </w:r>
    </w:p>
    <w:p w14:paraId="58EDE147" w14:textId="77777777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7F23C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 группу количественных показателей оценки качества предоставляемой Муниципальной услуги входят:</w:t>
      </w:r>
    </w:p>
    <w:p w14:paraId="38E84293" w14:textId="77777777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сроков предоставления </w:t>
      </w:r>
      <w:r w:rsidR="00680CE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услуги;</w:t>
      </w:r>
    </w:p>
    <w:p w14:paraId="414EDCD1" w14:textId="77777777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обоснованных жалоб.</w:t>
      </w:r>
    </w:p>
    <w:p w14:paraId="097A087C" w14:textId="77777777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7F23C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.5. К качественным показателям оценки качества относятся:</w:t>
      </w:r>
    </w:p>
    <w:p w14:paraId="29A42642" w14:textId="77777777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результатов труда сотрудников (профессиональное мастерство);</w:t>
      </w:r>
    </w:p>
    <w:p w14:paraId="195C8812" w14:textId="77777777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культура обслуживания (вежливость, эстетичность).</w:t>
      </w:r>
    </w:p>
    <w:p w14:paraId="0DDCE911" w14:textId="77777777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7F23C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Показатели доступности и качества предоставления </w:t>
      </w:r>
      <w:r w:rsidR="00680CE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и их значения приведены</w:t>
      </w:r>
      <w:r w:rsidR="007F2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80CE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F23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риложении № 1 к настоящему А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регламенту.</w:t>
      </w:r>
    </w:p>
    <w:p w14:paraId="6EE5F270" w14:textId="77777777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92948C" w14:textId="77777777" w:rsidR="00CA48B4" w:rsidRPr="00CA48B4" w:rsidRDefault="0087525D" w:rsidP="00CA48B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</w:t>
      </w:r>
      <w:r w:rsidR="007F2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A48B4" w:rsidRPr="00CA4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Прочие требования к предоставлению </w:t>
      </w:r>
      <w:r w:rsidR="0068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CA48B4" w:rsidRPr="00CA4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униципальной услуги</w:t>
      </w:r>
    </w:p>
    <w:p w14:paraId="40597B07" w14:textId="77777777" w:rsidR="007F23CD" w:rsidRPr="007F23CD" w:rsidRDefault="007F23CD" w:rsidP="007F2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2.11.1. Бланки Заявлений, указанные в пункте 2.6.1 настоящего Административного регламента, Заявитель может получить в электронном виде </w:t>
      </w:r>
      <w:r w:rsidRPr="0012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8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странице </w:t>
      </w:r>
      <w:r w:rsidR="000C2879" w:rsidRPr="0068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 </w:t>
      </w:r>
      <w:r w:rsidRPr="0068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</w:t>
      </w:r>
      <w:r w:rsidRPr="007F2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администрации </w:t>
      </w:r>
      <w:r w:rsidR="000C2879" w:rsidRPr="000C2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город Кировск Мурманской области </w:t>
      </w:r>
      <w:r w:rsidRPr="007F23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Интернет.</w:t>
      </w:r>
    </w:p>
    <w:p w14:paraId="598ACBB7" w14:textId="77777777" w:rsidR="00680CE8" w:rsidRPr="00680CE8" w:rsidRDefault="00680CE8" w:rsidP="007F2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CB5FECD" w14:textId="77777777" w:rsidR="00CA48B4" w:rsidRPr="00CA48B4" w:rsidRDefault="00680CE8" w:rsidP="00CA48B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</w:p>
    <w:p w14:paraId="2CFCD7B7" w14:textId="77777777" w:rsidR="00CA48B4" w:rsidRPr="00CA48B4" w:rsidRDefault="00CA48B4" w:rsidP="00CA4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EC47C4" w14:textId="77777777" w:rsidR="00CA48B4" w:rsidRPr="00CA48B4" w:rsidRDefault="00CA48B4" w:rsidP="00CA48B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Общие положения</w:t>
      </w:r>
    </w:p>
    <w:p w14:paraId="558A248F" w14:textId="77777777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Предоставление </w:t>
      </w:r>
      <w:r w:rsidR="000C287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включает в себя следующие административные процедуры:</w:t>
      </w:r>
    </w:p>
    <w:p w14:paraId="2FA9739E" w14:textId="77777777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 и регистрация </w:t>
      </w:r>
      <w:r w:rsidR="00680CE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8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аявления и 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предоставляемых для получения </w:t>
      </w:r>
      <w:r w:rsidR="00680CE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услуги;</w:t>
      </w:r>
    </w:p>
    <w:p w14:paraId="12C53CEF" w14:textId="058444D0" w:rsidR="00CA48B4" w:rsidRPr="00CA48B4" w:rsidRDefault="003935EC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CA48B4"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документов на соответствие требованиям настоящего </w:t>
      </w:r>
      <w:r w:rsidR="00680C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A48B4"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регламента;</w:t>
      </w:r>
    </w:p>
    <w:p w14:paraId="33BF49B5" w14:textId="77777777" w:rsidR="0087525D" w:rsidRPr="0087525D" w:rsidRDefault="0087525D" w:rsidP="0087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5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по Заявлению;</w:t>
      </w:r>
    </w:p>
    <w:p w14:paraId="4C7B7706" w14:textId="4F644A62" w:rsidR="00CA48B4" w:rsidRDefault="0087525D" w:rsidP="0087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5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результата предоставления</w:t>
      </w:r>
      <w:r w:rsidR="00AA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услуги;</w:t>
      </w:r>
    </w:p>
    <w:p w14:paraId="5586709D" w14:textId="61540EE0" w:rsidR="00AA5C50" w:rsidRDefault="00AA5C50" w:rsidP="00AA5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Pr="00AA5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справление допущенных опечаток, ошибок в выданных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5C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предоставления Муниципальной услуги документах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A9D016" w14:textId="77777777" w:rsidR="00CA48B4" w:rsidRPr="00CA48B4" w:rsidRDefault="00CA48B4" w:rsidP="00CA48B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3.2. Прием и регистрация </w:t>
      </w:r>
      <w:r w:rsidR="0068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583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аявления и </w:t>
      </w:r>
      <w:r w:rsidRPr="00CA4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документов, предоставляемых для получения </w:t>
      </w:r>
      <w:r w:rsidR="00680C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CA4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униципальной услуги</w:t>
      </w:r>
    </w:p>
    <w:p w14:paraId="02A0D89A" w14:textId="263B4804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3.2.1. 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Юридическим фактом, </w:t>
      </w:r>
      <w:r w:rsidRPr="00680CE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являющимся осн</w:t>
      </w:r>
      <w:r w:rsidR="000C2879" w:rsidRPr="00680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ованием для начала действий по М</w:t>
      </w:r>
      <w:r w:rsidRPr="0068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услуге, является поступление в </w:t>
      </w:r>
      <w:r w:rsidR="005834DC" w:rsidRPr="00680CE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87525D" w:rsidRPr="0068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879" w:rsidRPr="00680CE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8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аявления 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документов, предусмотренных пунктом 2.6.1 подра</w:t>
      </w:r>
      <w:r w:rsidR="000C287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здела 2.6 раздела 2 настоящего Ад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министративного регламента</w:t>
      </w:r>
      <w:r w:rsidR="00B51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8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доставленных лично З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аявителем (представителем </w:t>
      </w:r>
      <w:r w:rsidR="00B517C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аявителя), посредством почтовой связи</w:t>
      </w:r>
      <w:r w:rsidR="00062E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A2421E" w14:textId="77777777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r w:rsidRPr="00B51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</w:t>
      </w:r>
      <w:r w:rsidR="000C2879" w:rsidRPr="00B517C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51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 (представителя </w:t>
      </w:r>
      <w:r w:rsidR="00B517CA" w:rsidRPr="00B517C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834DC" w:rsidRPr="00B517CA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аявителя) специалист Уполномоченного органа</w:t>
      </w:r>
      <w:r w:rsidR="0087525D" w:rsidRPr="00B517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ECF5F41" w14:textId="77777777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устанавливает личность </w:t>
      </w:r>
      <w:r w:rsidR="005834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представителя путем проверки документа, удостоверяющего личность и (или) документов, подтверждающих полномочия представителя;</w:t>
      </w:r>
    </w:p>
    <w:p w14:paraId="34860FD0" w14:textId="77777777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проверяет правильность заполнения </w:t>
      </w:r>
      <w:r w:rsidR="000C287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 и соответствие изложенных в нем сведений представленным документам, удостоверяется, что оно оформлено в соответствии с требованиями, указанными в пункт</w:t>
      </w:r>
      <w:r w:rsidR="0087525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2.6.1 подраздела 2.6 раздела 2 настоящего </w:t>
      </w:r>
      <w:r w:rsidR="000C28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при необходимости оказывает помощь в заполнении </w:t>
      </w:r>
      <w:r w:rsidR="00B517C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аявления;</w:t>
      </w:r>
    </w:p>
    <w:p w14:paraId="1619782E" w14:textId="77777777" w:rsidR="00CA48B4" w:rsidRPr="00062E89" w:rsidRDefault="000C2879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8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регистрирует З</w:t>
      </w:r>
      <w:r w:rsidR="00CA48B4" w:rsidRPr="00062E89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в журнале регистрации заявлений с указанием номера и даты регистрации;</w:t>
      </w:r>
    </w:p>
    <w:p w14:paraId="0ABDE314" w14:textId="77777777" w:rsidR="00CA48B4" w:rsidRPr="00CA48B4" w:rsidRDefault="005834DC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выполнения административных действий 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A48B4"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CA48B4"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14:paraId="31BD1D01" w14:textId="77777777" w:rsidR="00CA48B4" w:rsidRPr="00B517CA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При поступлении докуме</w:t>
      </w:r>
      <w:r w:rsidR="00875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нтов </w:t>
      </w:r>
      <w:r w:rsidR="0087525D" w:rsidRPr="00B51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почте </w:t>
      </w:r>
      <w:r w:rsidR="005834DC" w:rsidRPr="00B517C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Уполномоченного органа:</w:t>
      </w:r>
    </w:p>
    <w:p w14:paraId="3F0E85AE" w14:textId="77777777" w:rsidR="00CA48B4" w:rsidRPr="00062E89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проверяет правильность заполнения </w:t>
      </w:r>
      <w:r w:rsidR="00FC70A6" w:rsidRPr="00B517C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51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аявления и соответствие изложенных в нем 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представленным документам, удостоверяется, что оно оформлено в соответствии с т</w:t>
      </w:r>
      <w:r w:rsidRPr="0006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ребованиями, указанными в </w:t>
      </w:r>
      <w:r w:rsidR="0087525D" w:rsidRPr="00062E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</w:t>
      </w:r>
      <w:r w:rsidRPr="0006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 раздел</w:t>
      </w:r>
      <w:r w:rsidR="0087525D" w:rsidRPr="00062E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наст</w:t>
      </w:r>
      <w:r w:rsidR="00FC70A6" w:rsidRPr="00062E89"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оящего А</w:t>
      </w:r>
      <w:r w:rsidRPr="00062E8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регламента;</w:t>
      </w:r>
    </w:p>
    <w:p w14:paraId="353DB20F" w14:textId="77777777" w:rsidR="00E33713" w:rsidRDefault="00FC70A6" w:rsidP="00E33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8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регистрирует З</w:t>
      </w:r>
      <w:r w:rsidR="00CA48B4" w:rsidRPr="00062E89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в журнале регистрации с указ</w:t>
      </w:r>
      <w:r w:rsidR="00E337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анием номера и даты регистрации.</w:t>
      </w:r>
    </w:p>
    <w:p w14:paraId="577FD016" w14:textId="3E11357C" w:rsidR="009F78EC" w:rsidRDefault="005834DC" w:rsidP="00E337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выполнения административных действий - в течение одного рабочего дня со дня поступления Заявления и документов в </w:t>
      </w:r>
      <w:r w:rsidR="009F78E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583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462DC7" w14:textId="08368A05" w:rsidR="00CA48B4" w:rsidRPr="00FC70A6" w:rsidRDefault="00CA48B4" w:rsidP="0006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14:paraId="5656E5BC" w14:textId="77777777" w:rsidR="00CA48B4" w:rsidRPr="00CA48B4" w:rsidRDefault="00CA48B4" w:rsidP="00CA48B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Проверка документов на соотв</w:t>
      </w:r>
      <w:r w:rsidR="00FC7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етствие требованиям настоящего А</w:t>
      </w:r>
      <w:r w:rsidRPr="00CA4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дминистративного регламента</w:t>
      </w:r>
    </w:p>
    <w:p w14:paraId="5EB85136" w14:textId="77777777" w:rsidR="007B73B5" w:rsidRPr="007B73B5" w:rsidRDefault="007B73B5" w:rsidP="007B73B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3.3.1. Основанием для начала административной процедуры является поступление </w:t>
      </w:r>
      <w:r w:rsidR="00B51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FC70A6" w:rsidRPr="00B51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</w:t>
      </w:r>
      <w:r w:rsidR="00B51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FC70A6" w:rsidRPr="00B51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</w:t>
      </w:r>
      <w:r w:rsidRPr="00B51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зарегистрированного </w:t>
      </w:r>
      <w:r w:rsidRPr="007B7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Заявления с приложенными документами.</w:t>
      </w:r>
    </w:p>
    <w:p w14:paraId="6F01A04D" w14:textId="1338D714" w:rsidR="00FC70A6" w:rsidRDefault="007B73B5" w:rsidP="007B73B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7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3.3.2</w:t>
      </w:r>
      <w:r w:rsidR="00E33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B7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70A6" w:rsidRPr="00B51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 Уполномоченного органа</w:t>
      </w:r>
      <w:r w:rsidRPr="00B51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ответственный </w:t>
      </w:r>
      <w:r w:rsidRPr="007B7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предоставление Муниципальной услуги, в течение одного рабочего дня проводит проверку правильности оформления Заявления и полноты комплекта прилагаемых документов</w:t>
      </w:r>
      <w:r w:rsidR="00E33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E33713" w:rsidRPr="00E33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передает Заявление с приложенными документами секретарю комиссии по размещению нестационарных торговых объектов на территории муниципального округа город Кировск с подведомственной территорией Мурманской области, утверждённой распоряжением администрации муниципального округа город Кировск Мурманской области от 01.03.2022 № 40 (далее – Комиссия), для рассмотрения и подготовки материалов для проведения заседания Комиссии.</w:t>
      </w:r>
    </w:p>
    <w:p w14:paraId="2C6FADD9" w14:textId="0A92CF39" w:rsidR="007B73B5" w:rsidRDefault="00E33713" w:rsidP="007B73B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3.3.3</w:t>
      </w:r>
      <w:r w:rsidR="007B73B5" w:rsidRPr="007B7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Срок исполнения административной процедуры составляет не более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одного  </w:t>
      </w:r>
      <w:r w:rsidR="007B73B5" w:rsidRPr="007B7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 дня</w:t>
      </w:r>
      <w:r w:rsidR="007B73B5" w:rsidRPr="007B7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 дня поступления </w:t>
      </w:r>
      <w:r w:rsidR="007B73B5" w:rsidRPr="00B51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Заявления в </w:t>
      </w:r>
      <w:r w:rsidR="00F65C6F" w:rsidRPr="00B51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Уполномоченный орган.</w:t>
      </w:r>
    </w:p>
    <w:p w14:paraId="536D2BAF" w14:textId="77777777" w:rsidR="00CA48B4" w:rsidRDefault="00CA48B4" w:rsidP="00CA48B4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31A7DA" w14:textId="3A7B8538" w:rsidR="00F65C6F" w:rsidRPr="00F65C6F" w:rsidRDefault="00F65C6F" w:rsidP="00F65C6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F65C6F">
        <w:rPr>
          <w:rFonts w:ascii="Times New Roman" w:eastAsia="Times New Roman" w:hAnsi="Times New Roman" w:cs="Times New Roman"/>
          <w:b/>
          <w:sz w:val="26"/>
          <w:lang w:eastAsia="ru-RU"/>
        </w:rPr>
        <w:t>3.</w:t>
      </w:r>
      <w:r w:rsidR="00E33713">
        <w:rPr>
          <w:rFonts w:ascii="Times New Roman" w:eastAsia="Times New Roman" w:hAnsi="Times New Roman" w:cs="Times New Roman"/>
          <w:b/>
          <w:sz w:val="26"/>
          <w:lang w:eastAsia="ru-RU"/>
        </w:rPr>
        <w:t>4</w:t>
      </w:r>
      <w:r w:rsidRPr="00F65C6F">
        <w:rPr>
          <w:rFonts w:ascii="Times New Roman" w:eastAsia="Times New Roman" w:hAnsi="Times New Roman" w:cs="Times New Roman"/>
          <w:b/>
          <w:sz w:val="26"/>
          <w:lang w:eastAsia="ru-RU"/>
        </w:rPr>
        <w:t>. Принятие решения по Заявлению</w:t>
      </w:r>
    </w:p>
    <w:p w14:paraId="72011069" w14:textId="77777777" w:rsidR="00F65C6F" w:rsidRPr="00F65C6F" w:rsidRDefault="00F65C6F" w:rsidP="00F65C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14:paraId="2DDF9185" w14:textId="28DFE4DE" w:rsidR="00F65C6F" w:rsidRPr="00F65C6F" w:rsidRDefault="00F65C6F" w:rsidP="00B517CA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F65C6F">
        <w:rPr>
          <w:rFonts w:ascii="Times New Roman" w:eastAsia="Times New Roman" w:hAnsi="Times New Roman" w:cs="Times New Roman"/>
          <w:sz w:val="26"/>
          <w:lang w:eastAsia="ru-RU"/>
        </w:rPr>
        <w:t>3.</w:t>
      </w:r>
      <w:r w:rsidR="00E33713">
        <w:rPr>
          <w:rFonts w:ascii="Times New Roman" w:eastAsia="Times New Roman" w:hAnsi="Times New Roman" w:cs="Times New Roman"/>
          <w:sz w:val="26"/>
          <w:lang w:eastAsia="ru-RU"/>
        </w:rPr>
        <w:t>4</w:t>
      </w:r>
      <w:r w:rsidRPr="00F65C6F">
        <w:rPr>
          <w:rFonts w:ascii="Times New Roman" w:eastAsia="Times New Roman" w:hAnsi="Times New Roman" w:cs="Times New Roman"/>
          <w:sz w:val="26"/>
          <w:lang w:eastAsia="ru-RU"/>
        </w:rPr>
        <w:t xml:space="preserve">.1. Основанием для начала административной процедуры является </w:t>
      </w:r>
      <w:r w:rsidRPr="00062E89">
        <w:rPr>
          <w:rFonts w:ascii="Times New Roman" w:eastAsia="Times New Roman" w:hAnsi="Times New Roman" w:cs="Times New Roman"/>
          <w:sz w:val="26"/>
          <w:lang w:eastAsia="ru-RU"/>
        </w:rPr>
        <w:t>окончание проверки Заявления и прилагаемых документов</w:t>
      </w:r>
      <w:r w:rsidR="00E33713">
        <w:rPr>
          <w:rFonts w:ascii="Times New Roman" w:eastAsia="Times New Roman" w:hAnsi="Times New Roman" w:cs="Times New Roman"/>
          <w:sz w:val="26"/>
          <w:lang w:eastAsia="ru-RU"/>
        </w:rPr>
        <w:t xml:space="preserve"> и передача их секретарю Комиссии</w:t>
      </w:r>
      <w:r w:rsidR="00062E89" w:rsidRPr="00062E89">
        <w:rPr>
          <w:rFonts w:ascii="Times New Roman" w:eastAsia="Times New Roman" w:hAnsi="Times New Roman" w:cs="Times New Roman"/>
          <w:sz w:val="26"/>
          <w:lang w:eastAsia="ru-RU"/>
        </w:rPr>
        <w:t>.</w:t>
      </w:r>
    </w:p>
    <w:p w14:paraId="74DE5B14" w14:textId="09C25C40" w:rsidR="00F65C6F" w:rsidRPr="00F65C6F" w:rsidRDefault="00F65C6F" w:rsidP="00B517CA">
      <w:pPr>
        <w:widowControl w:val="0"/>
        <w:autoSpaceDE w:val="0"/>
        <w:autoSpaceDN w:val="0"/>
        <w:spacing w:before="26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F65C6F">
        <w:rPr>
          <w:rFonts w:ascii="Times New Roman" w:eastAsia="Times New Roman" w:hAnsi="Times New Roman" w:cs="Times New Roman"/>
          <w:sz w:val="26"/>
          <w:lang w:eastAsia="ru-RU"/>
        </w:rPr>
        <w:t>3.</w:t>
      </w:r>
      <w:r w:rsidR="00E33713">
        <w:rPr>
          <w:rFonts w:ascii="Times New Roman" w:eastAsia="Times New Roman" w:hAnsi="Times New Roman" w:cs="Times New Roman"/>
          <w:sz w:val="26"/>
          <w:lang w:eastAsia="ru-RU"/>
        </w:rPr>
        <w:t>4</w:t>
      </w:r>
      <w:r w:rsidRPr="00F65C6F">
        <w:rPr>
          <w:rFonts w:ascii="Times New Roman" w:eastAsia="Times New Roman" w:hAnsi="Times New Roman" w:cs="Times New Roman"/>
          <w:sz w:val="26"/>
          <w:lang w:eastAsia="ru-RU"/>
        </w:rPr>
        <w:t xml:space="preserve">.2. Принятие решения о </w:t>
      </w:r>
      <w:r w:rsidRPr="00E33713">
        <w:rPr>
          <w:rFonts w:ascii="Times New Roman" w:eastAsia="Times New Roman" w:hAnsi="Times New Roman" w:cs="Times New Roman"/>
          <w:sz w:val="26"/>
          <w:lang w:eastAsia="ru-RU"/>
        </w:rPr>
        <w:t xml:space="preserve">выдаче Разрешения или направлении Уведомления </w:t>
      </w:r>
      <w:r w:rsidRPr="00E33713">
        <w:rPr>
          <w:rFonts w:ascii="Times New Roman" w:eastAsia="Times New Roman" w:hAnsi="Times New Roman" w:cs="Times New Roman"/>
          <w:sz w:val="26"/>
          <w:lang w:eastAsia="ru-RU"/>
        </w:rPr>
        <w:lastRenderedPageBreak/>
        <w:t xml:space="preserve">об отказе </w:t>
      </w:r>
      <w:r w:rsidR="00E33713" w:rsidRPr="00E33713">
        <w:rPr>
          <w:rFonts w:ascii="Times New Roman" w:eastAsia="Times New Roman" w:hAnsi="Times New Roman" w:cs="Times New Roman"/>
          <w:sz w:val="26"/>
          <w:lang w:eastAsia="ru-RU"/>
        </w:rPr>
        <w:t xml:space="preserve">в выдаче Разрешения </w:t>
      </w:r>
      <w:r w:rsidRPr="00E33713">
        <w:rPr>
          <w:rFonts w:ascii="Times New Roman" w:eastAsia="Times New Roman" w:hAnsi="Times New Roman" w:cs="Times New Roman"/>
          <w:sz w:val="26"/>
          <w:lang w:eastAsia="ru-RU"/>
        </w:rPr>
        <w:t>возложено на Комиссию.</w:t>
      </w:r>
    </w:p>
    <w:p w14:paraId="1158FE36" w14:textId="0FFCCA21" w:rsidR="00F65C6F" w:rsidRPr="00F65C6F" w:rsidRDefault="00F65C6F" w:rsidP="00B517CA">
      <w:pPr>
        <w:widowControl w:val="0"/>
        <w:autoSpaceDE w:val="0"/>
        <w:autoSpaceDN w:val="0"/>
        <w:spacing w:before="26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F65C6F">
        <w:rPr>
          <w:rFonts w:ascii="Times New Roman" w:eastAsia="Times New Roman" w:hAnsi="Times New Roman" w:cs="Times New Roman"/>
          <w:sz w:val="26"/>
          <w:lang w:eastAsia="ru-RU"/>
        </w:rPr>
        <w:t>3.</w:t>
      </w:r>
      <w:r w:rsidR="00E33713">
        <w:rPr>
          <w:rFonts w:ascii="Times New Roman" w:eastAsia="Times New Roman" w:hAnsi="Times New Roman" w:cs="Times New Roman"/>
          <w:sz w:val="26"/>
          <w:lang w:eastAsia="ru-RU"/>
        </w:rPr>
        <w:t>4</w:t>
      </w:r>
      <w:r w:rsidRPr="00F65C6F">
        <w:rPr>
          <w:rFonts w:ascii="Times New Roman" w:eastAsia="Times New Roman" w:hAnsi="Times New Roman" w:cs="Times New Roman"/>
          <w:sz w:val="26"/>
          <w:lang w:eastAsia="ru-RU"/>
        </w:rPr>
        <w:t xml:space="preserve">.3. Решение о выдаче Разрешения, в случае отсутствия оснований для отказа в предоставлении Муниципальной услуги, </w:t>
      </w:r>
      <w:r w:rsidRPr="005564D0">
        <w:rPr>
          <w:rFonts w:ascii="Times New Roman" w:eastAsia="Times New Roman" w:hAnsi="Times New Roman" w:cs="Times New Roman"/>
          <w:sz w:val="26"/>
          <w:lang w:eastAsia="ru-RU"/>
        </w:rPr>
        <w:t xml:space="preserve">указанных в </w:t>
      </w:r>
      <w:hyperlink w:anchor="P238">
        <w:r w:rsidRPr="005564D0">
          <w:rPr>
            <w:rFonts w:ascii="Times New Roman" w:eastAsia="Times New Roman" w:hAnsi="Times New Roman" w:cs="Times New Roman"/>
            <w:sz w:val="26"/>
            <w:lang w:eastAsia="ru-RU"/>
          </w:rPr>
          <w:t>подразделе 2.7</w:t>
        </w:r>
      </w:hyperlink>
      <w:r w:rsidRPr="005564D0">
        <w:rPr>
          <w:rFonts w:ascii="Times New Roman" w:eastAsia="Times New Roman" w:hAnsi="Times New Roman" w:cs="Times New Roman"/>
          <w:sz w:val="26"/>
          <w:lang w:eastAsia="ru-RU"/>
        </w:rPr>
        <w:t xml:space="preserve"> настоящего </w:t>
      </w:r>
      <w:r w:rsidRPr="00F65C6F">
        <w:rPr>
          <w:rFonts w:ascii="Times New Roman" w:eastAsia="Times New Roman" w:hAnsi="Times New Roman" w:cs="Times New Roman"/>
          <w:sz w:val="26"/>
          <w:lang w:eastAsia="ru-RU"/>
        </w:rPr>
        <w:t xml:space="preserve">Административного регламента, либо мотивированное решение об отказе в выдаче Разрешения выносится Комиссией по результатам рассмотрения Заявления и </w:t>
      </w:r>
      <w:r w:rsidRPr="00B517CA">
        <w:rPr>
          <w:rFonts w:ascii="Times New Roman" w:eastAsia="Times New Roman" w:hAnsi="Times New Roman" w:cs="Times New Roman"/>
          <w:sz w:val="26"/>
          <w:lang w:eastAsia="ru-RU"/>
        </w:rPr>
        <w:t xml:space="preserve">прилагаемых </w:t>
      </w:r>
      <w:r w:rsidRPr="00062E89">
        <w:rPr>
          <w:rFonts w:ascii="Times New Roman" w:eastAsia="Times New Roman" w:hAnsi="Times New Roman" w:cs="Times New Roman"/>
          <w:sz w:val="26"/>
          <w:lang w:eastAsia="ru-RU"/>
        </w:rPr>
        <w:t xml:space="preserve">документов в течение 10 рабочих </w:t>
      </w:r>
      <w:r w:rsidRPr="00B517CA">
        <w:rPr>
          <w:rFonts w:ascii="Times New Roman" w:eastAsia="Times New Roman" w:hAnsi="Times New Roman" w:cs="Times New Roman"/>
          <w:sz w:val="26"/>
          <w:lang w:eastAsia="ru-RU"/>
        </w:rPr>
        <w:t xml:space="preserve">дней со дня регистрации в Уполномоченном органе Заявления и документов, указанных в </w:t>
      </w:r>
      <w:hyperlink w:anchor="P206">
        <w:r w:rsidRPr="00B517CA">
          <w:rPr>
            <w:rFonts w:ascii="Times New Roman" w:eastAsia="Times New Roman" w:hAnsi="Times New Roman" w:cs="Times New Roman"/>
            <w:sz w:val="26"/>
            <w:lang w:eastAsia="ru-RU"/>
          </w:rPr>
          <w:t>подразделе 2.6 раздела 2</w:t>
        </w:r>
      </w:hyperlink>
      <w:r w:rsidRPr="00B517CA">
        <w:rPr>
          <w:rFonts w:ascii="Times New Roman" w:eastAsia="Times New Roman" w:hAnsi="Times New Roman" w:cs="Times New Roman"/>
          <w:sz w:val="26"/>
          <w:lang w:eastAsia="ru-RU"/>
        </w:rPr>
        <w:t xml:space="preserve"> настоящего Административного </w:t>
      </w:r>
      <w:r w:rsidRPr="00F65C6F">
        <w:rPr>
          <w:rFonts w:ascii="Times New Roman" w:eastAsia="Times New Roman" w:hAnsi="Times New Roman" w:cs="Times New Roman"/>
          <w:sz w:val="26"/>
          <w:lang w:eastAsia="ru-RU"/>
        </w:rPr>
        <w:t>регламента</w:t>
      </w:r>
      <w:r w:rsidR="005564D0">
        <w:rPr>
          <w:rFonts w:ascii="Times New Roman" w:eastAsia="Times New Roman" w:hAnsi="Times New Roman" w:cs="Times New Roman"/>
          <w:sz w:val="26"/>
          <w:lang w:eastAsia="ru-RU"/>
        </w:rPr>
        <w:t>.</w:t>
      </w:r>
    </w:p>
    <w:p w14:paraId="1E1D1F7B" w14:textId="748B15CB" w:rsidR="00F65C6F" w:rsidRPr="00F65C6F" w:rsidRDefault="00F65C6F" w:rsidP="0028176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F65C6F">
        <w:rPr>
          <w:rFonts w:ascii="Times New Roman" w:eastAsia="Times New Roman" w:hAnsi="Times New Roman" w:cs="Times New Roman"/>
          <w:sz w:val="26"/>
          <w:lang w:eastAsia="ru-RU"/>
        </w:rPr>
        <w:t>3.</w:t>
      </w:r>
      <w:r w:rsidR="00E33713">
        <w:rPr>
          <w:rFonts w:ascii="Times New Roman" w:eastAsia="Times New Roman" w:hAnsi="Times New Roman" w:cs="Times New Roman"/>
          <w:sz w:val="26"/>
          <w:lang w:eastAsia="ru-RU"/>
        </w:rPr>
        <w:t>4</w:t>
      </w:r>
      <w:r w:rsidRPr="00F65C6F">
        <w:rPr>
          <w:rFonts w:ascii="Times New Roman" w:eastAsia="Times New Roman" w:hAnsi="Times New Roman" w:cs="Times New Roman"/>
          <w:sz w:val="26"/>
          <w:lang w:eastAsia="ru-RU"/>
        </w:rPr>
        <w:t>.4. Секретарь Комиссии:</w:t>
      </w:r>
    </w:p>
    <w:p w14:paraId="5E4D7E8F" w14:textId="77777777" w:rsidR="00F65C6F" w:rsidRPr="00F65C6F" w:rsidRDefault="00F65C6F" w:rsidP="0028176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F65C6F">
        <w:rPr>
          <w:rFonts w:ascii="Times New Roman" w:eastAsia="Times New Roman" w:hAnsi="Times New Roman" w:cs="Times New Roman"/>
          <w:sz w:val="26"/>
          <w:lang w:eastAsia="ru-RU"/>
        </w:rPr>
        <w:t>- в течение трех рабочих дней оформляет протокол заседания Комиссии, который подписывается председателем Комиссии (в его отсутствие - заместителем председателя Комиссии) и секретарем Комиссии;</w:t>
      </w:r>
    </w:p>
    <w:p w14:paraId="5DFD1BB9" w14:textId="77777777" w:rsidR="00F65C6F" w:rsidRPr="00F65C6F" w:rsidRDefault="00F65C6F" w:rsidP="002817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F65C6F">
        <w:rPr>
          <w:rFonts w:ascii="Times New Roman" w:eastAsia="Times New Roman" w:hAnsi="Times New Roman" w:cs="Times New Roman"/>
          <w:sz w:val="26"/>
          <w:lang w:eastAsia="ru-RU"/>
        </w:rPr>
        <w:t xml:space="preserve">- в течение одного рабочего дня со дня подписания протокола заседания Комиссии передает 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его специалисту Уполномоченного органа для подготовки Разрешения либо Уведомления об отказе в выдаче </w:t>
      </w:r>
      <w:r w:rsidR="005564D0">
        <w:rPr>
          <w:rFonts w:ascii="Times New Roman" w:eastAsia="Times New Roman" w:hAnsi="Times New Roman" w:cs="Times New Roman"/>
          <w:sz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lang w:eastAsia="ru-RU"/>
        </w:rPr>
        <w:t>азрешения</w:t>
      </w:r>
      <w:r w:rsidR="005564D0">
        <w:rPr>
          <w:rFonts w:ascii="Times New Roman" w:eastAsia="Times New Roman" w:hAnsi="Times New Roman" w:cs="Times New Roman"/>
          <w:sz w:val="26"/>
          <w:lang w:eastAsia="ru-RU"/>
        </w:rPr>
        <w:t>.</w:t>
      </w:r>
    </w:p>
    <w:p w14:paraId="521D7800" w14:textId="77777777" w:rsidR="00F65C6F" w:rsidRPr="00F65C6F" w:rsidRDefault="00F65C6F" w:rsidP="00F65C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14:paraId="4F917223" w14:textId="72905B4B" w:rsidR="00F65C6F" w:rsidRPr="00F65C6F" w:rsidRDefault="00E33713" w:rsidP="00F65C6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lang w:eastAsia="ru-RU"/>
        </w:rPr>
        <w:t>3.5.</w:t>
      </w:r>
      <w:r w:rsidR="00F65C6F" w:rsidRPr="00F65C6F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Выдача результата предоставления Муниципальной услуги</w:t>
      </w:r>
    </w:p>
    <w:p w14:paraId="19D49643" w14:textId="77777777" w:rsidR="00F65C6F" w:rsidRPr="00F65C6F" w:rsidRDefault="00F65C6F" w:rsidP="00F65C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14:paraId="0B955140" w14:textId="5D3F2238" w:rsidR="00F65C6F" w:rsidRPr="00F65C6F" w:rsidRDefault="00E33713" w:rsidP="005564D0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3.5</w:t>
      </w:r>
      <w:r w:rsidR="00F65C6F" w:rsidRPr="00F65C6F">
        <w:rPr>
          <w:rFonts w:ascii="Times New Roman" w:eastAsia="Times New Roman" w:hAnsi="Times New Roman" w:cs="Times New Roman"/>
          <w:sz w:val="26"/>
          <w:lang w:eastAsia="ru-RU"/>
        </w:rPr>
        <w:t xml:space="preserve">.1. Основанием для начала исполнения административной процедуры является получение </w:t>
      </w:r>
      <w:r w:rsidR="005564D0">
        <w:rPr>
          <w:rFonts w:ascii="Times New Roman" w:eastAsia="Times New Roman" w:hAnsi="Times New Roman" w:cs="Times New Roman"/>
          <w:sz w:val="26"/>
          <w:lang w:eastAsia="ru-RU"/>
        </w:rPr>
        <w:t xml:space="preserve">Уполномоченным органом </w:t>
      </w:r>
      <w:r w:rsidR="00F65C6F" w:rsidRPr="00F65C6F">
        <w:rPr>
          <w:rFonts w:ascii="Times New Roman" w:eastAsia="Times New Roman" w:hAnsi="Times New Roman" w:cs="Times New Roman"/>
          <w:sz w:val="26"/>
          <w:lang w:eastAsia="ru-RU"/>
        </w:rPr>
        <w:t xml:space="preserve">от </w:t>
      </w:r>
      <w:r w:rsidR="00281764">
        <w:rPr>
          <w:rFonts w:ascii="Times New Roman" w:eastAsia="Times New Roman" w:hAnsi="Times New Roman" w:cs="Times New Roman"/>
          <w:sz w:val="26"/>
          <w:lang w:eastAsia="ru-RU"/>
        </w:rPr>
        <w:t>секретаря Комиссии протокола заседания Комиссии.</w:t>
      </w:r>
    </w:p>
    <w:p w14:paraId="7A5AAD9B" w14:textId="002F2C79" w:rsidR="00281764" w:rsidRPr="005564D0" w:rsidRDefault="00E33713" w:rsidP="005564D0">
      <w:pPr>
        <w:widowControl w:val="0"/>
        <w:autoSpaceDE w:val="0"/>
        <w:autoSpaceDN w:val="0"/>
        <w:spacing w:before="26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3.5</w:t>
      </w:r>
      <w:r w:rsidR="00F65C6F" w:rsidRPr="00F65C6F">
        <w:rPr>
          <w:rFonts w:ascii="Times New Roman" w:eastAsia="Times New Roman" w:hAnsi="Times New Roman" w:cs="Times New Roman"/>
          <w:sz w:val="26"/>
          <w:lang w:eastAsia="ru-RU"/>
        </w:rPr>
        <w:t xml:space="preserve">.2. </w:t>
      </w:r>
      <w:r w:rsidR="00281764">
        <w:rPr>
          <w:rFonts w:ascii="Times New Roman" w:eastAsia="Times New Roman" w:hAnsi="Times New Roman" w:cs="Times New Roman"/>
          <w:sz w:val="26"/>
          <w:lang w:eastAsia="ru-RU"/>
        </w:rPr>
        <w:t xml:space="preserve">Специалист Уполномоченного органа </w:t>
      </w:r>
      <w:r w:rsidR="00281764" w:rsidRPr="00F65C6F">
        <w:rPr>
          <w:rFonts w:ascii="Times New Roman" w:eastAsia="Times New Roman" w:hAnsi="Times New Roman" w:cs="Times New Roman"/>
          <w:sz w:val="26"/>
          <w:lang w:eastAsia="ru-RU"/>
        </w:rPr>
        <w:t xml:space="preserve">в течение </w:t>
      </w:r>
      <w:r w:rsidR="00062E89">
        <w:rPr>
          <w:rFonts w:ascii="Times New Roman" w:eastAsia="Times New Roman" w:hAnsi="Times New Roman" w:cs="Times New Roman"/>
          <w:sz w:val="26"/>
          <w:lang w:eastAsia="ru-RU"/>
        </w:rPr>
        <w:t>5</w:t>
      </w:r>
      <w:r w:rsidR="00281764" w:rsidRPr="00F65C6F">
        <w:rPr>
          <w:rFonts w:ascii="Times New Roman" w:eastAsia="Times New Roman" w:hAnsi="Times New Roman" w:cs="Times New Roman"/>
          <w:sz w:val="26"/>
          <w:lang w:eastAsia="ru-RU"/>
        </w:rPr>
        <w:t xml:space="preserve"> рабоч</w:t>
      </w:r>
      <w:r w:rsidR="00281764">
        <w:rPr>
          <w:rFonts w:ascii="Times New Roman" w:eastAsia="Times New Roman" w:hAnsi="Times New Roman" w:cs="Times New Roman"/>
          <w:sz w:val="26"/>
          <w:lang w:eastAsia="ru-RU"/>
        </w:rPr>
        <w:t>их</w:t>
      </w:r>
      <w:r w:rsidR="00281764" w:rsidRPr="00F65C6F">
        <w:rPr>
          <w:rFonts w:ascii="Times New Roman" w:eastAsia="Times New Roman" w:hAnsi="Times New Roman" w:cs="Times New Roman"/>
          <w:sz w:val="26"/>
          <w:lang w:eastAsia="ru-RU"/>
        </w:rPr>
        <w:t xml:space="preserve"> дн</w:t>
      </w:r>
      <w:r w:rsidR="00281764">
        <w:rPr>
          <w:rFonts w:ascii="Times New Roman" w:eastAsia="Times New Roman" w:hAnsi="Times New Roman" w:cs="Times New Roman"/>
          <w:sz w:val="26"/>
          <w:lang w:eastAsia="ru-RU"/>
        </w:rPr>
        <w:t>ей</w:t>
      </w:r>
      <w:r w:rsidR="00281764" w:rsidRPr="00F65C6F">
        <w:rPr>
          <w:rFonts w:ascii="Times New Roman" w:eastAsia="Times New Roman" w:hAnsi="Times New Roman" w:cs="Times New Roman"/>
          <w:sz w:val="26"/>
          <w:lang w:eastAsia="ru-RU"/>
        </w:rPr>
        <w:t xml:space="preserve"> со дня </w:t>
      </w:r>
      <w:r w:rsidR="00281764">
        <w:rPr>
          <w:rFonts w:ascii="Times New Roman" w:eastAsia="Times New Roman" w:hAnsi="Times New Roman" w:cs="Times New Roman"/>
          <w:sz w:val="26"/>
          <w:lang w:eastAsia="ru-RU"/>
        </w:rPr>
        <w:t>принятия решения Комиссией готовит и направляет в адрес Заявителя Разрешение</w:t>
      </w:r>
      <w:r w:rsidR="00281764" w:rsidRPr="00F65C6F">
        <w:rPr>
          <w:rFonts w:ascii="Times New Roman" w:eastAsia="Times New Roman" w:hAnsi="Times New Roman" w:cs="Times New Roman"/>
          <w:sz w:val="26"/>
          <w:lang w:eastAsia="ru-RU"/>
        </w:rPr>
        <w:t xml:space="preserve"> или </w:t>
      </w:r>
      <w:r w:rsidR="00281764">
        <w:rPr>
          <w:rFonts w:ascii="Times New Roman" w:eastAsia="Times New Roman" w:hAnsi="Times New Roman" w:cs="Times New Roman"/>
          <w:sz w:val="26"/>
          <w:lang w:eastAsia="ru-RU"/>
        </w:rPr>
        <w:t>Уведомление</w:t>
      </w:r>
      <w:r w:rsidR="00281764" w:rsidRPr="00F65C6F">
        <w:rPr>
          <w:rFonts w:ascii="Times New Roman" w:eastAsia="Times New Roman" w:hAnsi="Times New Roman" w:cs="Times New Roman"/>
          <w:sz w:val="26"/>
          <w:lang w:eastAsia="ru-RU"/>
        </w:rPr>
        <w:t xml:space="preserve"> об отказе </w:t>
      </w:r>
      <w:r w:rsidR="00281764">
        <w:rPr>
          <w:rFonts w:ascii="Times New Roman" w:eastAsia="Times New Roman" w:hAnsi="Times New Roman" w:cs="Times New Roman"/>
          <w:sz w:val="26"/>
          <w:lang w:eastAsia="ru-RU"/>
        </w:rPr>
        <w:t xml:space="preserve">в выдаче </w:t>
      </w:r>
      <w:r w:rsidR="00281764" w:rsidRPr="004F5331">
        <w:rPr>
          <w:rFonts w:ascii="Times New Roman" w:eastAsia="Times New Roman" w:hAnsi="Times New Roman" w:cs="Times New Roman"/>
          <w:sz w:val="26"/>
          <w:lang w:eastAsia="ru-RU"/>
        </w:rPr>
        <w:t>Разрешения.</w:t>
      </w:r>
    </w:p>
    <w:p w14:paraId="03C31DB5" w14:textId="77777777" w:rsidR="00281764" w:rsidRDefault="00281764" w:rsidP="00F65C6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14:paraId="6F5748BF" w14:textId="4BC947CB" w:rsidR="00F65C6F" w:rsidRPr="00F65C6F" w:rsidRDefault="00E33713" w:rsidP="00F65C6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lang w:eastAsia="ru-RU"/>
        </w:rPr>
        <w:t>3.6</w:t>
      </w:r>
      <w:r w:rsidR="00F65C6F" w:rsidRPr="00F65C6F">
        <w:rPr>
          <w:rFonts w:ascii="Times New Roman" w:eastAsia="Times New Roman" w:hAnsi="Times New Roman" w:cs="Times New Roman"/>
          <w:b/>
          <w:sz w:val="26"/>
          <w:lang w:eastAsia="ru-RU"/>
        </w:rPr>
        <w:t>. Исправление допущенных опечаток, ошибок в выданных</w:t>
      </w:r>
    </w:p>
    <w:p w14:paraId="028EB6BC" w14:textId="77777777" w:rsidR="00F65C6F" w:rsidRPr="00F65C6F" w:rsidRDefault="00F65C6F" w:rsidP="00F65C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/>
        </w:rPr>
      </w:pPr>
      <w:r w:rsidRPr="00F65C6F">
        <w:rPr>
          <w:rFonts w:ascii="Times New Roman" w:eastAsia="Times New Roman" w:hAnsi="Times New Roman" w:cs="Times New Roman"/>
          <w:b/>
          <w:sz w:val="26"/>
          <w:lang w:eastAsia="ru-RU"/>
        </w:rPr>
        <w:t>в результате предоставления Муниципальной услуги документах</w:t>
      </w:r>
    </w:p>
    <w:p w14:paraId="3804FAC7" w14:textId="77777777" w:rsidR="00F65C6F" w:rsidRPr="00F65C6F" w:rsidRDefault="00F65C6F" w:rsidP="00F65C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14:paraId="32156BC7" w14:textId="6109818C" w:rsidR="00F65C6F" w:rsidRPr="00F65C6F" w:rsidRDefault="00E33713" w:rsidP="005564D0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3.6</w:t>
      </w:r>
      <w:r w:rsidR="00F65C6F" w:rsidRPr="00F65C6F">
        <w:rPr>
          <w:rFonts w:ascii="Times New Roman" w:eastAsia="Times New Roman" w:hAnsi="Times New Roman" w:cs="Times New Roman"/>
          <w:sz w:val="26"/>
          <w:lang w:eastAsia="ru-RU"/>
        </w:rPr>
        <w:t xml:space="preserve">.1. Основанием для начала выполнения административной процедуры является обращение Заявителя в </w:t>
      </w:r>
      <w:r w:rsidR="003C4BE0">
        <w:rPr>
          <w:rFonts w:ascii="Times New Roman" w:eastAsia="Times New Roman" w:hAnsi="Times New Roman" w:cs="Times New Roman"/>
          <w:sz w:val="26"/>
          <w:lang w:eastAsia="ru-RU"/>
        </w:rPr>
        <w:t xml:space="preserve">Уполномоченный орган </w:t>
      </w:r>
      <w:r w:rsidR="00F65C6F" w:rsidRPr="00F65C6F">
        <w:rPr>
          <w:rFonts w:ascii="Times New Roman" w:eastAsia="Times New Roman" w:hAnsi="Times New Roman" w:cs="Times New Roman"/>
          <w:sz w:val="26"/>
          <w:lang w:eastAsia="ru-RU"/>
        </w:rPr>
        <w:t>с заявлением об исправлении допущенных опечаток, ошибок в выданных в результате предоставления Муниципальной услуги документах.</w:t>
      </w:r>
    </w:p>
    <w:p w14:paraId="7AD486B5" w14:textId="1771317F" w:rsidR="00F65C6F" w:rsidRPr="001A5D1C" w:rsidRDefault="00E33713" w:rsidP="005564D0">
      <w:pPr>
        <w:widowControl w:val="0"/>
        <w:autoSpaceDE w:val="0"/>
        <w:autoSpaceDN w:val="0"/>
        <w:spacing w:before="26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1A5D1C">
        <w:rPr>
          <w:rFonts w:ascii="Times New Roman" w:eastAsia="Times New Roman" w:hAnsi="Times New Roman" w:cs="Times New Roman"/>
          <w:sz w:val="26"/>
          <w:lang w:eastAsia="ru-RU"/>
        </w:rPr>
        <w:t>3.6</w:t>
      </w:r>
      <w:r w:rsidR="00F65C6F" w:rsidRPr="001A5D1C">
        <w:rPr>
          <w:rFonts w:ascii="Times New Roman" w:eastAsia="Times New Roman" w:hAnsi="Times New Roman" w:cs="Times New Roman"/>
          <w:sz w:val="26"/>
          <w:lang w:eastAsia="ru-RU"/>
        </w:rPr>
        <w:t xml:space="preserve">.2. </w:t>
      </w:r>
      <w:r w:rsidR="003C4BE0" w:rsidRPr="001A5D1C">
        <w:rPr>
          <w:rFonts w:ascii="Times New Roman" w:eastAsia="Times New Roman" w:hAnsi="Times New Roman" w:cs="Times New Roman"/>
          <w:sz w:val="26"/>
          <w:lang w:eastAsia="ru-RU"/>
        </w:rPr>
        <w:t>Специалист Уполномоченного органа в</w:t>
      </w:r>
      <w:r w:rsidR="00F65C6F" w:rsidRPr="001A5D1C">
        <w:rPr>
          <w:rFonts w:ascii="Times New Roman" w:eastAsia="Times New Roman" w:hAnsi="Times New Roman" w:cs="Times New Roman"/>
          <w:sz w:val="26"/>
          <w:lang w:eastAsia="ru-RU"/>
        </w:rPr>
        <w:t xml:space="preserve"> течение одного рабочего дня со дня регистрации </w:t>
      </w:r>
      <w:r w:rsidRPr="001A5D1C">
        <w:rPr>
          <w:rFonts w:ascii="Times New Roman" w:eastAsia="Times New Roman" w:hAnsi="Times New Roman" w:cs="Times New Roman"/>
          <w:sz w:val="26"/>
          <w:lang w:eastAsia="ru-RU"/>
        </w:rPr>
        <w:t>заявления об исправлении допущенных опечаток, ошибок</w:t>
      </w:r>
      <w:r w:rsidR="00F65C6F" w:rsidRPr="001A5D1C">
        <w:rPr>
          <w:rFonts w:ascii="Times New Roman" w:eastAsia="Times New Roman" w:hAnsi="Times New Roman" w:cs="Times New Roman"/>
          <w:sz w:val="26"/>
          <w:lang w:eastAsia="ru-RU"/>
        </w:rPr>
        <w:t xml:space="preserve"> рассматривает его</w:t>
      </w:r>
      <w:r w:rsidR="003C4BE0" w:rsidRPr="001A5D1C">
        <w:rPr>
          <w:rFonts w:ascii="Times New Roman" w:eastAsia="Times New Roman" w:hAnsi="Times New Roman" w:cs="Times New Roman"/>
          <w:sz w:val="26"/>
          <w:lang w:eastAsia="ru-RU"/>
        </w:rPr>
        <w:t xml:space="preserve"> и приложенные к нему документы, </w:t>
      </w:r>
      <w:r w:rsidR="00F65C6F" w:rsidRPr="001A5D1C">
        <w:rPr>
          <w:rFonts w:ascii="Times New Roman" w:eastAsia="Times New Roman" w:hAnsi="Times New Roman" w:cs="Times New Roman"/>
          <w:sz w:val="26"/>
          <w:lang w:eastAsia="ru-RU"/>
        </w:rPr>
        <w:t>проводит проверку указанных в з</w:t>
      </w:r>
      <w:r w:rsidR="001A5D1C" w:rsidRPr="001A5D1C">
        <w:t xml:space="preserve"> </w:t>
      </w:r>
      <w:r w:rsidR="001A5D1C" w:rsidRPr="001A5D1C">
        <w:rPr>
          <w:rFonts w:ascii="Times New Roman" w:eastAsia="Times New Roman" w:hAnsi="Times New Roman" w:cs="Times New Roman"/>
          <w:sz w:val="26"/>
          <w:lang w:eastAsia="ru-RU"/>
        </w:rPr>
        <w:t>заявлением об исправлении допущенных опечаток, ошибок</w:t>
      </w:r>
      <w:r w:rsidR="00F65C6F" w:rsidRPr="001A5D1C">
        <w:rPr>
          <w:rFonts w:ascii="Times New Roman" w:eastAsia="Times New Roman" w:hAnsi="Times New Roman" w:cs="Times New Roman"/>
          <w:sz w:val="26"/>
          <w:lang w:eastAsia="ru-RU"/>
        </w:rPr>
        <w:t xml:space="preserve"> сведений.</w:t>
      </w:r>
    </w:p>
    <w:p w14:paraId="4640D0A7" w14:textId="78F04E4C" w:rsidR="00F65C6F" w:rsidRPr="001A5D1C" w:rsidRDefault="00F65C6F" w:rsidP="005564D0">
      <w:pPr>
        <w:widowControl w:val="0"/>
        <w:autoSpaceDE w:val="0"/>
        <w:autoSpaceDN w:val="0"/>
        <w:spacing w:before="26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F65C6F">
        <w:rPr>
          <w:rFonts w:ascii="Times New Roman" w:eastAsia="Times New Roman" w:hAnsi="Times New Roman" w:cs="Times New Roman"/>
          <w:sz w:val="26"/>
          <w:lang w:eastAsia="ru-RU"/>
        </w:rPr>
        <w:t>3.7.</w:t>
      </w:r>
      <w:r w:rsidR="003C4BE0">
        <w:rPr>
          <w:rFonts w:ascii="Times New Roman" w:eastAsia="Times New Roman" w:hAnsi="Times New Roman" w:cs="Times New Roman"/>
          <w:sz w:val="26"/>
          <w:lang w:eastAsia="ru-RU"/>
        </w:rPr>
        <w:t>3</w:t>
      </w:r>
      <w:r w:rsidRPr="00F65C6F">
        <w:rPr>
          <w:rFonts w:ascii="Times New Roman" w:eastAsia="Times New Roman" w:hAnsi="Times New Roman" w:cs="Times New Roman"/>
          <w:sz w:val="26"/>
          <w:lang w:eastAsia="ru-RU"/>
        </w:rPr>
        <w:t xml:space="preserve">. В случае выявления допущенных опечаток, ошибок в выданных в результате предоставления Муниципальной услуги документах </w:t>
      </w:r>
      <w:r w:rsidR="00281764">
        <w:rPr>
          <w:rFonts w:ascii="Times New Roman" w:eastAsia="Times New Roman" w:hAnsi="Times New Roman" w:cs="Times New Roman"/>
          <w:sz w:val="26"/>
          <w:lang w:eastAsia="ru-RU"/>
        </w:rPr>
        <w:t>специалист Уполномоченного органа</w:t>
      </w:r>
      <w:r w:rsidRPr="00F65C6F">
        <w:rPr>
          <w:rFonts w:ascii="Times New Roman" w:eastAsia="Times New Roman" w:hAnsi="Times New Roman" w:cs="Times New Roman"/>
          <w:sz w:val="26"/>
          <w:lang w:eastAsia="ru-RU"/>
        </w:rPr>
        <w:t xml:space="preserve"> осуществляет их и</w:t>
      </w:r>
      <w:r w:rsidR="003C4BE0">
        <w:rPr>
          <w:rFonts w:ascii="Times New Roman" w:eastAsia="Times New Roman" w:hAnsi="Times New Roman" w:cs="Times New Roman"/>
          <w:sz w:val="26"/>
          <w:lang w:eastAsia="ru-RU"/>
        </w:rPr>
        <w:t xml:space="preserve">справление либо подготавливает </w:t>
      </w:r>
      <w:r w:rsidR="003C4BE0" w:rsidRPr="001A5D1C">
        <w:rPr>
          <w:rFonts w:ascii="Times New Roman" w:eastAsia="Times New Roman" w:hAnsi="Times New Roman" w:cs="Times New Roman"/>
          <w:sz w:val="26"/>
          <w:lang w:eastAsia="ru-RU"/>
        </w:rPr>
        <w:t>У</w:t>
      </w:r>
      <w:r w:rsidRPr="001A5D1C">
        <w:rPr>
          <w:rFonts w:ascii="Times New Roman" w:eastAsia="Times New Roman" w:hAnsi="Times New Roman" w:cs="Times New Roman"/>
          <w:sz w:val="26"/>
          <w:lang w:eastAsia="ru-RU"/>
        </w:rPr>
        <w:t xml:space="preserve">ведомление об отказе </w:t>
      </w:r>
      <w:r w:rsidR="001A5D1C" w:rsidRPr="001A5D1C">
        <w:rPr>
          <w:rFonts w:ascii="Times New Roman" w:eastAsia="Times New Roman" w:hAnsi="Times New Roman" w:cs="Times New Roman"/>
          <w:sz w:val="26"/>
          <w:lang w:eastAsia="ru-RU"/>
        </w:rPr>
        <w:t xml:space="preserve">в </w:t>
      </w:r>
      <w:r w:rsidRPr="001A5D1C">
        <w:rPr>
          <w:rFonts w:ascii="Times New Roman" w:eastAsia="Times New Roman" w:hAnsi="Times New Roman" w:cs="Times New Roman"/>
          <w:sz w:val="26"/>
          <w:lang w:eastAsia="ru-RU"/>
        </w:rPr>
        <w:t>исправлении опечаток, ошиб</w:t>
      </w:r>
      <w:r w:rsidR="00281764" w:rsidRPr="001A5D1C">
        <w:rPr>
          <w:rFonts w:ascii="Times New Roman" w:eastAsia="Times New Roman" w:hAnsi="Times New Roman" w:cs="Times New Roman"/>
          <w:sz w:val="26"/>
          <w:lang w:eastAsia="ru-RU"/>
        </w:rPr>
        <w:t>ок с указанием причин отказа.</w:t>
      </w:r>
    </w:p>
    <w:p w14:paraId="3F917D18" w14:textId="32AF8E12" w:rsidR="00F65C6F" w:rsidRDefault="00F65C6F" w:rsidP="001A5D1C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F65C6F">
        <w:rPr>
          <w:rFonts w:ascii="Times New Roman" w:eastAsia="Times New Roman" w:hAnsi="Times New Roman" w:cs="Times New Roman"/>
          <w:sz w:val="26"/>
          <w:lang w:eastAsia="ru-RU"/>
        </w:rPr>
        <w:t xml:space="preserve">Исправление допущенных опечаток, ошибок осуществляется путем подготовки </w:t>
      </w:r>
      <w:r w:rsidR="00281764">
        <w:rPr>
          <w:rFonts w:ascii="Times New Roman" w:eastAsia="Times New Roman" w:hAnsi="Times New Roman" w:cs="Times New Roman"/>
          <w:sz w:val="26"/>
          <w:lang w:eastAsia="ru-RU"/>
        </w:rPr>
        <w:t>и выдачи нового</w:t>
      </w:r>
      <w:r w:rsidRPr="00F65C6F">
        <w:rPr>
          <w:rFonts w:ascii="Times New Roman" w:eastAsia="Times New Roman" w:hAnsi="Times New Roman" w:cs="Times New Roman"/>
          <w:sz w:val="26"/>
          <w:lang w:eastAsia="ru-RU"/>
        </w:rPr>
        <w:t xml:space="preserve"> Разрешения </w:t>
      </w:r>
      <w:r w:rsidRPr="001A5D1C">
        <w:rPr>
          <w:rFonts w:ascii="Times New Roman" w:eastAsia="Times New Roman" w:hAnsi="Times New Roman" w:cs="Times New Roman"/>
          <w:sz w:val="26"/>
          <w:lang w:eastAsia="ru-RU"/>
        </w:rPr>
        <w:t xml:space="preserve">или Уведомления об отказе, а также </w:t>
      </w:r>
      <w:r w:rsidRPr="00F65C6F">
        <w:rPr>
          <w:rFonts w:ascii="Times New Roman" w:eastAsia="Times New Roman" w:hAnsi="Times New Roman" w:cs="Times New Roman"/>
          <w:sz w:val="26"/>
          <w:lang w:eastAsia="ru-RU"/>
        </w:rPr>
        <w:t xml:space="preserve">письма о принятом решении </w:t>
      </w:r>
      <w:r w:rsidRPr="001A5D1C">
        <w:rPr>
          <w:rFonts w:ascii="Times New Roman" w:eastAsia="Times New Roman" w:hAnsi="Times New Roman" w:cs="Times New Roman"/>
          <w:sz w:val="26"/>
          <w:lang w:eastAsia="ru-RU"/>
        </w:rPr>
        <w:t>по заявлению</w:t>
      </w:r>
      <w:r w:rsidR="001A5D1C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  <w:r w:rsidR="001A5D1C" w:rsidRPr="001A5D1C">
        <w:rPr>
          <w:rFonts w:ascii="Times New Roman" w:eastAsia="Times New Roman" w:hAnsi="Times New Roman" w:cs="Times New Roman"/>
          <w:sz w:val="26"/>
          <w:lang w:eastAsia="ru-RU"/>
        </w:rPr>
        <w:t>об исправлении допущенных опечаток, ошибок</w:t>
      </w:r>
      <w:r w:rsidR="001A5D1C">
        <w:rPr>
          <w:rFonts w:ascii="Times New Roman" w:eastAsia="Times New Roman" w:hAnsi="Times New Roman" w:cs="Times New Roman"/>
          <w:sz w:val="26"/>
          <w:lang w:eastAsia="ru-RU"/>
        </w:rPr>
        <w:t>.</w:t>
      </w:r>
      <w:r w:rsidR="008D0959" w:rsidRPr="001A5D1C">
        <w:rPr>
          <w:rFonts w:ascii="Times New Roman" w:eastAsia="Times New Roman" w:hAnsi="Times New Roman" w:cs="Times New Roman"/>
          <w:sz w:val="26"/>
          <w:lang w:eastAsia="ru-RU"/>
        </w:rPr>
        <w:t xml:space="preserve"> </w:t>
      </w:r>
    </w:p>
    <w:p w14:paraId="4B78E72C" w14:textId="1CF7A3AC" w:rsidR="008D0959" w:rsidRPr="001A5D1C" w:rsidRDefault="001A5D1C" w:rsidP="001A5D1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1A5D1C">
        <w:rPr>
          <w:rFonts w:ascii="Times New Roman" w:eastAsia="Times New Roman" w:hAnsi="Times New Roman" w:cs="Times New Roman"/>
          <w:sz w:val="26"/>
          <w:lang w:eastAsia="ru-RU"/>
        </w:rPr>
        <w:t>3.7.4. Срок исполнения административной процедуры составляет не более одного  рабочего дня со дня поступления Заявления об исправлении допущенных опечаток, ошибок в Уполномоченный орган.</w:t>
      </w:r>
    </w:p>
    <w:p w14:paraId="78495A93" w14:textId="77777777" w:rsidR="005564D0" w:rsidRPr="005564D0" w:rsidRDefault="005564D0" w:rsidP="008D0959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6"/>
          <w:lang w:eastAsia="ru-RU"/>
        </w:rPr>
      </w:pPr>
    </w:p>
    <w:p w14:paraId="3124A035" w14:textId="77777777" w:rsidR="00CA48B4" w:rsidRPr="00CA48B4" w:rsidRDefault="00CA48B4" w:rsidP="00CA48B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4. ФОРМЫ КОНТРОЛЯ ЗА ИСПОЛНЕНИЕМ АДМИНИСТРАТИВНОГО РЕГЛАМЕНТА</w:t>
      </w:r>
    </w:p>
    <w:p w14:paraId="6522CCD2" w14:textId="77777777" w:rsidR="00CA48B4" w:rsidRPr="005564D0" w:rsidRDefault="00CA48B4" w:rsidP="00CA4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3187DA4" w14:textId="77777777" w:rsidR="00CA48B4" w:rsidRPr="001A5D1C" w:rsidRDefault="00CA48B4" w:rsidP="00CA48B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5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Порядок осуществления текущего контроля за соблюдением и исполнением ответственными</w:t>
      </w:r>
      <w:r w:rsidR="008D0959" w:rsidRPr="001A5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должностными лицами положений А</w:t>
      </w:r>
      <w:r w:rsidRPr="001A5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дминистративного регламента и иных нормативных правовых актов, устанавливающ</w:t>
      </w:r>
      <w:r w:rsidR="008D0959" w:rsidRPr="001A5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 требования к предоставлению М</w:t>
      </w:r>
      <w:r w:rsidRPr="001A5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униципальной услуги, а также за принятием решений ответственными должностными лицами</w:t>
      </w:r>
      <w:r w:rsidR="005564D0" w:rsidRPr="001A5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14:paraId="5D98BEE3" w14:textId="77777777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Текущий контроль осуществляется путем назначения </w:t>
      </w:r>
      <w:r w:rsidR="008D09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="008D0959" w:rsidRPr="00062E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Pr="0006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 соблюдения и исполнения </w:t>
      </w:r>
      <w:r w:rsidR="008D0959" w:rsidRPr="00062E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Уполномоченного органа</w:t>
      </w:r>
      <w:r w:rsidRPr="00062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настоящего </w:t>
      </w:r>
      <w:r w:rsidR="008D09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нормативных правовых актов Российской Федерации и Мурманской области, нормативных правовых актов </w:t>
      </w:r>
      <w:r w:rsidRPr="001A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города Кировска, устанавливающих 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предоставлению </w:t>
      </w:r>
      <w:r w:rsidR="0095256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услуги.</w:t>
      </w:r>
    </w:p>
    <w:p w14:paraId="47E00127" w14:textId="77777777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Контроль за полнотой и качеством предоставления </w:t>
      </w:r>
      <w:r w:rsidR="0095256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 включает в себя проведение проверок, выявление и устранение нарушений прав </w:t>
      </w:r>
      <w:r w:rsidR="0061653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аявителей, рассмотрение, принятие решений и подготовку ответов на обращения </w:t>
      </w:r>
      <w:r w:rsidR="0061653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аявителей, содержащих жалобы на решения, действия (бездействие) должностных лиц.</w:t>
      </w:r>
    </w:p>
    <w:p w14:paraId="77991B38" w14:textId="77777777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61C51" w14:textId="77777777" w:rsidR="00CA48B4" w:rsidRPr="00062E89" w:rsidRDefault="00CA48B4" w:rsidP="00CA48B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2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Порядок и периодичность осуществления плановых и внеплановых проверок пол</w:t>
      </w:r>
      <w:r w:rsidR="0095256A" w:rsidRPr="00062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ноты и качества предоставления М</w:t>
      </w:r>
      <w:r w:rsidRPr="00062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униципальной услуги, в том числе порядок и формы контроля за полнотой и качеством предоставления </w:t>
      </w:r>
      <w:r w:rsidR="0095256A" w:rsidRPr="00062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062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униципальной услуги</w:t>
      </w:r>
    </w:p>
    <w:p w14:paraId="30693BB3" w14:textId="77DC9305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Проверка полноты и </w:t>
      </w:r>
      <w:r w:rsidR="009525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предоставления М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 в виде проверок осуществляется на основании </w:t>
      </w:r>
      <w:r w:rsidR="001A5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Уполномоченного органа.</w:t>
      </w:r>
    </w:p>
    <w:p w14:paraId="5024078F" w14:textId="77777777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Проверки могут быть плановыми (осуществляться на основании годовых планов работы </w:t>
      </w:r>
      <w:r w:rsidR="0095256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внеплановыми. При проверке могут рассматриваться все вопрос</w:t>
      </w:r>
      <w:r w:rsidR="0095256A">
        <w:rPr>
          <w:rFonts w:ascii="Times New Roman" w:eastAsia="Times New Roman" w:hAnsi="Times New Roman" w:cs="Times New Roman"/>
          <w:sz w:val="24"/>
          <w:szCs w:val="24"/>
          <w:lang w:eastAsia="ru-RU"/>
        </w:rPr>
        <w:t>ы, связанные с предоставлением М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 (комплексные проверки) или </w:t>
      </w:r>
      <w:r w:rsidR="006165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C045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</w:t>
      </w:r>
      <w:r w:rsidR="0095256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вопросы (тематические проверки). Проверка также может проводиться по конкретному обращению </w:t>
      </w:r>
      <w:r w:rsidR="0061653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аявителя.</w:t>
      </w:r>
    </w:p>
    <w:p w14:paraId="1142E85F" w14:textId="77777777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Для проведения проверки пол</w:t>
      </w:r>
      <w:r w:rsidR="009525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ноты и качества предоставления М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 </w:t>
      </w:r>
      <w:r w:rsidR="0095256A" w:rsidRPr="0061653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Уполномоченного органа</w:t>
      </w:r>
      <w:r w:rsidRPr="00616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</w:t>
      </w:r>
      <w:r w:rsidR="0095256A" w:rsidRPr="006165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Уполномоченного органа</w:t>
      </w:r>
      <w:r w:rsidRPr="0061653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ответственных за проведение проверки, а также перечень вопросов, подлежащих рассмотрению в ходе проверки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D93BCF" w14:textId="7A7E2584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справки произвольной формы, в которой отмечаются выявле</w:t>
      </w:r>
      <w:r w:rsidR="0095256A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несоответствия настоящему А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регламенту, нарушения законодательства</w:t>
      </w:r>
      <w:r w:rsidR="001A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нормативных правовых актов </w:t>
      </w:r>
      <w:r w:rsidRPr="001A5D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города Кировска.</w:t>
      </w:r>
    </w:p>
    <w:p w14:paraId="7ED84FFC" w14:textId="77777777" w:rsidR="00616530" w:rsidRDefault="0095256A" w:rsidP="00952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проверок </w:t>
      </w:r>
      <w:r w:rsidRPr="00616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Уполномоченного органа дает указания </w:t>
      </w:r>
      <w:r w:rsidRPr="009525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устранению выявленных нарушений полноты и качества предоставления Муниципальной услуги и контролирует их исполнение.</w:t>
      </w:r>
    </w:p>
    <w:p w14:paraId="3DE3F5E2" w14:textId="77777777" w:rsidR="00616530" w:rsidRDefault="00616530" w:rsidP="00CA48B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5CB711" w14:textId="77777777" w:rsidR="00CA48B4" w:rsidRDefault="00CA48B4" w:rsidP="0061653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616530" w:rsidRPr="00CA4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</w:t>
      </w:r>
      <w:r w:rsidR="00616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ОРГАНОВ,</w:t>
      </w:r>
      <w:r w:rsidR="00616530" w:rsidRPr="00CA4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6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ПРЕДОСТАВЛЯЮЩИХ</w:t>
      </w:r>
      <w:r w:rsidR="00616530" w:rsidRPr="00952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</w:t>
      </w:r>
      <w:r w:rsidR="00616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УЮ</w:t>
      </w:r>
      <w:r w:rsidR="00616530" w:rsidRPr="00952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</w:t>
      </w:r>
      <w:r w:rsidR="00616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У, А ТАКЖЕ ИХ ДОЛЖНОСТНЫХ ЛИЦ</w:t>
      </w:r>
    </w:p>
    <w:p w14:paraId="18E7EA75" w14:textId="77777777" w:rsidR="0095256A" w:rsidRPr="00CA48B4" w:rsidRDefault="0095256A" w:rsidP="0095256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A57E8" w14:textId="77777777" w:rsidR="00CA48B4" w:rsidRPr="00CA48B4" w:rsidRDefault="00CA48B4" w:rsidP="00CA48B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Заявитель вправе подать жалобу на решения и (или) действия (бездействие) </w:t>
      </w:r>
      <w:r w:rsidR="00952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органа</w:t>
      </w:r>
      <w:r w:rsidRPr="00CA48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его </w:t>
      </w:r>
      <w:r w:rsidR="009525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специалистов при предоставлении М</w:t>
      </w:r>
      <w:r w:rsidRPr="00CA48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униципальной услуги (далее - жалоба). </w:t>
      </w:r>
    </w:p>
    <w:p w14:paraId="51AB2B1C" w14:textId="77777777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Заявитель может обратиться с жалобой, в том числе в следующих случаях:</w:t>
      </w:r>
    </w:p>
    <w:p w14:paraId="2EA1A41E" w14:textId="1A535A72" w:rsidR="00CA48B4" w:rsidRPr="00616530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нарушение срока </w:t>
      </w:r>
      <w:r w:rsidRPr="001A5D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</w:t>
      </w:r>
      <w:r w:rsidR="00A160C1" w:rsidRPr="001A5D1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="001A5D1C" w:rsidRPr="001A5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Заявления;</w:t>
      </w:r>
    </w:p>
    <w:p w14:paraId="0A21EFAA" w14:textId="77777777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A160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предоставления Муниципальной услуги;</w:t>
      </w:r>
    </w:p>
    <w:p w14:paraId="52F3FB4A" w14:textId="77777777" w:rsidR="00CA48B4" w:rsidRPr="00CA48B4" w:rsidRDefault="00A160C1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требование представления З</w:t>
      </w:r>
      <w:r w:rsidR="00CA48B4"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выми актами для предоставления М</w:t>
      </w:r>
      <w:r w:rsidR="00CA48B4"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</w:t>
      </w:r>
      <w:r w:rsidR="0061653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Административным регламентом</w:t>
      </w:r>
      <w:r w:rsidR="00CA48B4"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4FC1800" w14:textId="77777777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</w:t>
      </w:r>
      <w:r w:rsidR="00A160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выми актами для предоставления Муниципальной услуги,</w:t>
      </w:r>
      <w:r w:rsidR="00616530" w:rsidRPr="00616530">
        <w:t xml:space="preserve"> </w:t>
      </w:r>
      <w:r w:rsidR="00616530" w:rsidRPr="006165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Административным регламентом</w:t>
      </w:r>
      <w:r w:rsidR="00A1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аявителя;</w:t>
      </w:r>
    </w:p>
    <w:p w14:paraId="0631BB34" w14:textId="77777777" w:rsidR="00A160C1" w:rsidRDefault="00A160C1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отказ в предоставлении М</w:t>
      </w:r>
      <w:r w:rsidR="00CA48B4"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услуги, если основания отказа не предусмотрены </w:t>
      </w:r>
      <w:r w:rsidR="0061653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A48B4"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CE76F77" w14:textId="77777777" w:rsidR="00CA48B4" w:rsidRPr="00CA48B4" w:rsidRDefault="00A160C1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затребование с Заявителя при предоставлении М</w:t>
      </w:r>
      <w:r w:rsidR="00CA48B4"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</w:t>
      </w:r>
      <w:r w:rsidR="006165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6530" w:rsidRPr="00616530">
        <w:t xml:space="preserve"> </w:t>
      </w:r>
      <w:r w:rsidR="00616530" w:rsidRPr="006165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Административным регламентом</w:t>
      </w:r>
      <w:r w:rsidR="00CA48B4"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5ABFD34" w14:textId="77777777" w:rsidR="00A160C1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отказ в исправлении допущенных опечаток и ошибок в выданных в результате предоставле</w:t>
      </w:r>
      <w:r w:rsidR="00A160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документах либо нарушение установл</w:t>
      </w:r>
      <w:r w:rsidR="00A160C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 срока таких исправлений;</w:t>
      </w:r>
    </w:p>
    <w:p w14:paraId="021D669F" w14:textId="77777777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з) нарушение срока или порядка выдачи документов</w:t>
      </w:r>
      <w:r w:rsidR="00A1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предоставления М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</w:t>
      </w:r>
      <w:r w:rsidR="00A160C1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14:paraId="3CF6941D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Жалоба должна содержать:</w:t>
      </w:r>
    </w:p>
    <w:p w14:paraId="5A9CF8C6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наименование </w:t>
      </w:r>
      <w:r w:rsidR="00A160C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органа, фамилия, имя, отчество его специалиста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и действия (бездействие) которых обжалуются;</w:t>
      </w:r>
    </w:p>
    <w:p w14:paraId="5300A569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фамилию, имя, отчество (последнее - при наличии</w:t>
      </w:r>
      <w:r w:rsidR="00A160C1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сведения о месте жительства З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61653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аявителю;</w:t>
      </w:r>
    </w:p>
    <w:p w14:paraId="5AD6930C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сведения об обжалуемых решениях и действиях (бездействии) </w:t>
      </w:r>
      <w:r w:rsidR="00A1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органа, его специалиста, </w:t>
      </w:r>
      <w:r w:rsidR="00A160C1"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</w:t>
      </w:r>
      <w:r w:rsidR="00A1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униципальную услугу;</w:t>
      </w:r>
    </w:p>
    <w:p w14:paraId="74D40E65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160C1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доводы, на основании которых З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аявитель не согласен с решением и действиями (бездействием) </w:t>
      </w:r>
      <w:r w:rsidR="00A160C1" w:rsidRPr="00A160C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органа, его специалиста</w:t>
      </w:r>
      <w:r w:rsidR="00A160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униципальную услугу. Заявителем могут быть представлены документы (при н</w:t>
      </w:r>
      <w:r w:rsidR="00A160C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аличии), подтверждающие доводы З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аявителя, либо их копии.</w:t>
      </w:r>
    </w:p>
    <w:p w14:paraId="5A852F51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жалоба подается </w:t>
      </w:r>
      <w:r w:rsidR="00A160C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представителя З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аявителя, предоставляется документ, подтверждающий полномочия на о</w:t>
      </w:r>
      <w:r w:rsidR="00A160C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 действий от имени З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аявителя, оформленная в соответствии с законодательством Российской Федерации.</w:t>
      </w:r>
    </w:p>
    <w:p w14:paraId="42751895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5.1.3. Жалоба подлежит рассмотрению в течение 15 рабочих дней со дня ее регистрации, а в случае обжалования отказа </w:t>
      </w:r>
      <w:r w:rsidR="00CC0AFE" w:rsidRPr="00CC0AF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213CE406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5.1.4. По результатам рассмотрения жалобы в соответствии с </w:t>
      </w:r>
      <w:hyperlink r:id="rId13" w:history="1">
        <w:r w:rsidRPr="00CA48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7 статьи 11.2</w:t>
        </w:r>
      </w:hyperlink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hyperlink r:id="rId14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CA48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27.07.2010 № 210-ФЗ</w:t>
        </w:r>
      </w:hyperlink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 принимается одно из следующих решений:</w:t>
      </w:r>
    </w:p>
    <w:p w14:paraId="38047021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</w:t>
      </w:r>
      <w:r w:rsidR="00CC0AFE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в результате предоставления М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</w:t>
      </w:r>
      <w:r w:rsidR="006165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6530" w:rsidRPr="00616530">
        <w:t xml:space="preserve"> </w:t>
      </w:r>
      <w:r w:rsidR="00616530" w:rsidRPr="006165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Административным регламентом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D4E7370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14:paraId="65AF542C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удовлетворении жалобы, выявленные нарушения устраняются не позднее пяти 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рабочих дней со дня принятия решения об удовлетворении жалобы, если иное не установлено нормативными правовыми актами Российской Федерации, нормативными правовыми актами Мурманской области</w:t>
      </w:r>
      <w:r w:rsidR="00CF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66E7" w:rsidRPr="00CF66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правовыми актами</w:t>
      </w:r>
      <w:r w:rsidR="00CF6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3CF693" w14:textId="77777777" w:rsidR="00CA48B4" w:rsidRPr="00CA48B4" w:rsidRDefault="00CA48B4" w:rsidP="00CA4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Ответ о результатах рассмотрен</w:t>
      </w:r>
      <w:r w:rsidR="00CC0AFE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жалобы направляется в адрес З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 в</w:t>
      </w:r>
      <w:r w:rsidR="00CC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письменной форме и по желанию З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 в электронной форме не позднее дня, следующего за днем принятия решения, указанного в подпункте 5.1.4 пункта 5.1 раздела 5 настоящего Административного регламента.</w:t>
      </w:r>
    </w:p>
    <w:p w14:paraId="47CC3008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 В ответе о результатах рассмотрения жалобы указываются:</w:t>
      </w:r>
    </w:p>
    <w:p w14:paraId="7F5B7972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</w:t>
      </w:r>
      <w:r w:rsidR="00CC0AF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органа, предоставляющего М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униципальную услугу, рассмотревшего жалобу, должность, фамилия, имя, отчество (последнее - при наличии) его </w:t>
      </w:r>
      <w:r w:rsidR="00CC0A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принявшего решение по жалобе;</w:t>
      </w:r>
    </w:p>
    <w:p w14:paraId="734F02BF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номер, дата, место принятия решения, включая сведения о </w:t>
      </w:r>
      <w:r w:rsidR="00CC0A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специалисте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или действие (бездействие) которого обжалуется;</w:t>
      </w:r>
    </w:p>
    <w:p w14:paraId="39294ECD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</w:t>
      </w:r>
      <w:r w:rsidR="00CC0A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(последнее - при наличии) З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аявителя;</w:t>
      </w:r>
    </w:p>
    <w:p w14:paraId="00C0DA3B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14:paraId="0180AF0D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принятое по жалобе решение;</w:t>
      </w:r>
    </w:p>
    <w:p w14:paraId="40C8403E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случае признания жалобы подл</w:t>
      </w:r>
      <w:r w:rsidR="00CC0AF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ежащей удовлетворению в ответе З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аявителю дается информация о действиях, осуществляемых </w:t>
      </w:r>
      <w:r w:rsidR="00CC0AFE" w:rsidRPr="00CC0AF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</w:t>
      </w:r>
      <w:r w:rsidR="00CC0AFE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CC0AFE" w:rsidRPr="00CC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CC0AF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C0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незамедлительного устранения выя</w:t>
      </w:r>
      <w:r w:rsidR="00CC0AF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вленных нарушений при оказании М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услуги, а также приносятся извинения за доставленные неудобства и указывается информация о дальнейших действиях</w:t>
      </w:r>
      <w:r w:rsidR="00CC0AF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необходимо совершить З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аявителю в </w:t>
      </w:r>
      <w:r w:rsidR="00CC0AF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получения М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услуги;</w:t>
      </w:r>
    </w:p>
    <w:p w14:paraId="5D556A8A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в случае признания жалобы не подлежащей удовлетворению в ответе </w:t>
      </w:r>
      <w:r w:rsidR="00CF66E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аявителю даются аргументированные разъяснения.</w:t>
      </w:r>
    </w:p>
    <w:p w14:paraId="30E523D3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5.1.7. </w:t>
      </w:r>
      <w:r w:rsidR="00CC0AFE" w:rsidRPr="00CC0AF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</w:t>
      </w:r>
      <w:r w:rsidR="00CC0AFE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орган</w:t>
      </w:r>
      <w:r w:rsidR="00CC0AFE" w:rsidRPr="00CC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 в удовлетворении жалобы в следующих случаях:</w:t>
      </w:r>
    </w:p>
    <w:p w14:paraId="619C1A82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3CB1EAA8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10840B6C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14:paraId="34B6E04A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5.1.8.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CC0A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наделенный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полномочиями по рассмотрению жалоб, незамедлительно направляет имеющиеся материалы в органы прокуратуры.</w:t>
      </w:r>
    </w:p>
    <w:p w14:paraId="66C7373F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Жалоба подается в письм</w:t>
      </w:r>
      <w:r w:rsidR="00CC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енной форме (приложение № </w:t>
      </w:r>
      <w:r w:rsidR="00124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 </w:t>
      </w:r>
      <w:r w:rsidR="00CF6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</w:t>
      </w:r>
      <w:r w:rsidR="00CC0A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2486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министративному регламенту), в том числе при личном приеме </w:t>
      </w:r>
      <w:r w:rsidR="00CC0AF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аявителя, или в электронной форме.</w:t>
      </w:r>
    </w:p>
    <w:p w14:paraId="039F46DB" w14:textId="77777777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8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в письменной форме может быть направлена по почте: 184250, Мурманская область, город Кировск, пр. Ленина, дом 16.</w:t>
      </w:r>
    </w:p>
    <w:p w14:paraId="106DE04E" w14:textId="77777777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жалоба может быть подана </w:t>
      </w:r>
      <w:r w:rsidR="00CF66E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аявителем посредством:</w:t>
      </w:r>
    </w:p>
    <w:p w14:paraId="6242D245" w14:textId="02B032B9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официального сайта органов местного самоуправления муниципального округа город Кировск Мурманской области в информационно-телекоммуникационной сети Интернет (www.</w:t>
      </w:r>
      <w:r w:rsidRPr="00CA48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kirovsk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.ru)</w:t>
      </w:r>
      <w:r w:rsidR="004F53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6E05CD" w14:textId="77777777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Жалобы на решение и (или) действие (бездействие) </w:t>
      </w:r>
      <w:r w:rsidR="00CC0AFE" w:rsidRPr="00CC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органа, его специалиста 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рассматриваются </w:t>
      </w:r>
      <w:r w:rsidR="00CC0AF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Уполномоченного органа.</w:t>
      </w:r>
    </w:p>
    <w:p w14:paraId="16E139BB" w14:textId="77777777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обжалуются решения </w:t>
      </w:r>
      <w:r w:rsidR="00CC0AFE" w:rsidRPr="004F53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Уполномоченного органа,</w:t>
      </w:r>
      <w:r w:rsidRPr="004F5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предоставляющего </w:t>
      </w:r>
      <w:r w:rsidR="00CC0AFE" w:rsidRPr="004F533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F533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униципальную услугу, жалоба подается на имя главы Администрации.</w:t>
      </w:r>
    </w:p>
    <w:p w14:paraId="4926055E" w14:textId="77777777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Информацию о порядке подачи и рассмотрения жалобы можно получить: </w:t>
      </w:r>
    </w:p>
    <w:p w14:paraId="52A8CBA0" w14:textId="77777777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в информационно-телекоммуникационной сети Интернет на официальном сайте органов местного самоуправления муниципального округа город Кировск Мурманской области;</w:t>
      </w:r>
    </w:p>
    <w:p w14:paraId="6BA098FD" w14:textId="3D386301" w:rsidR="00CA48B4" w:rsidRPr="00CA48B4" w:rsidRDefault="001A5D1C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48B4"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информационных стендах в местах предоставления </w:t>
      </w:r>
      <w:r w:rsidR="00CF66E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A48B4"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услуги; </w:t>
      </w:r>
    </w:p>
    <w:p w14:paraId="0B1A2557" w14:textId="70425DA0" w:rsidR="00CC0AFE" w:rsidRDefault="001A5D1C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A48B4"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посредством личного обращения (в т.ч. по телефону, по электронной почте, почтовой связью) в </w:t>
      </w:r>
      <w:r w:rsidR="00CC0AF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орган.</w:t>
      </w:r>
    </w:p>
    <w:p w14:paraId="05171ECD" w14:textId="77777777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5.4. Правовое регулирование отношений, возникающих в связи с подачей и рассмотрением жалобы, осуществляется в соответствии с: </w:t>
      </w:r>
    </w:p>
    <w:p w14:paraId="630547AE" w14:textId="77777777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от 27.07.2010 № 210-ФЗ «Об организации предоставления государственных и муниципальных услуг»; </w:t>
      </w:r>
    </w:p>
    <w:p w14:paraId="5C9BDAAA" w14:textId="77777777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муниципальным правовым актом, устанавливающим порядок подачи и рассмотрения жалоб на решения и действия (бездействия) органов местного самоуправления муниципального округа город Кировск Мурманской области и их должностных лиц, муниципальных служащих; </w:t>
      </w:r>
    </w:p>
    <w:p w14:paraId="6220A0A5" w14:textId="77777777" w:rsidR="00CA48B4" w:rsidRPr="00CA48B4" w:rsidRDefault="00CA48B4" w:rsidP="00CA4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настоящим Административным регламентом. </w:t>
      </w:r>
    </w:p>
    <w:p w14:paraId="18BFC192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71B989" w14:textId="77777777" w:rsidR="00CA48B4" w:rsidRPr="00CF66E7" w:rsidRDefault="00CF66E7" w:rsidP="00CA4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F66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+</w:t>
      </w:r>
    </w:p>
    <w:p w14:paraId="18E778CA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C58DC1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DC0E2A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182E0F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ABD641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476F87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8E67CE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313AE7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AD8D82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1A62AF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489EBA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FE2686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18E489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040701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8D83CA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05885D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4D4986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0A8F8A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31969F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6C2468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BD9109" w14:textId="3D0EB072" w:rsid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93DFD9" w14:textId="7EFF913F" w:rsidR="001A5D1C" w:rsidRDefault="001A5D1C" w:rsidP="00CA4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742330" w14:textId="5B76A14F" w:rsidR="001A5D1C" w:rsidRDefault="001A5D1C" w:rsidP="00CA4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17285E" w14:textId="207481BB" w:rsidR="001A5D1C" w:rsidRDefault="001A5D1C" w:rsidP="00CA4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A1A5D9" w14:textId="4464312D" w:rsidR="001A5D1C" w:rsidRDefault="001A5D1C" w:rsidP="00CA4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BF5FCB" w14:textId="12CABD6D" w:rsidR="001A5D1C" w:rsidRDefault="001A5D1C" w:rsidP="00CA4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D1A770" w14:textId="341126F1" w:rsidR="001A5D1C" w:rsidRDefault="001A5D1C" w:rsidP="00CA4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0FA852" w14:textId="20B9112E" w:rsidR="001A5D1C" w:rsidRDefault="001A5D1C" w:rsidP="00CA4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D4DECF" w14:textId="5F74A7E1" w:rsidR="001A5D1C" w:rsidRDefault="001A5D1C" w:rsidP="00CA4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59462C" w14:textId="10E5BAE3" w:rsidR="001A5D1C" w:rsidRDefault="001A5D1C" w:rsidP="00CA4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3F5315" w14:textId="77777777" w:rsidR="001A5D1C" w:rsidRPr="00CA48B4" w:rsidRDefault="001A5D1C" w:rsidP="00CA4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71C56F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B011E2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AAEDC8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70F3F6" w14:textId="77777777" w:rsid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4C0A32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</w:t>
      </w:r>
      <w:r w:rsidR="00CF6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C0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14:paraId="6D2FF43B" w14:textId="77777777" w:rsid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административному регламенту</w:t>
      </w:r>
    </w:p>
    <w:p w14:paraId="63B973FE" w14:textId="77777777" w:rsidR="008C0451" w:rsidRPr="00CA48B4" w:rsidRDefault="008C0451" w:rsidP="00CA4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A3BB27" w14:textId="77777777" w:rsidR="00CA48B4" w:rsidRDefault="00CA48B4" w:rsidP="00CA48B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FA5E1" w14:textId="77777777" w:rsidR="00CD4F8B" w:rsidRPr="00CA48B4" w:rsidRDefault="00CD4F8B" w:rsidP="00CA48B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B72FE" w14:textId="77777777" w:rsidR="00CD4F8B" w:rsidRDefault="00CD4F8B" w:rsidP="00CA48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14:paraId="18975457" w14:textId="77777777" w:rsidR="00CC0AFE" w:rsidRPr="00CC0AFE" w:rsidRDefault="00CA48B4" w:rsidP="00CC0A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Показатели доступности и качества предоставления </w:t>
      </w:r>
      <w:r w:rsidR="00CC0AF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М</w:t>
      </w:r>
      <w:r w:rsidRPr="00CA48B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униципальной услуги «</w:t>
      </w:r>
      <w:r w:rsidR="00CC0AFE" w:rsidRPr="00CC0AF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Выдача разрешений</w:t>
      </w:r>
      <w:r w:rsidR="00CC0AF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  <w:r w:rsidR="00CC0AFE" w:rsidRPr="00CC0AF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на право размещения нестационарных торговых объектов</w:t>
      </w:r>
    </w:p>
    <w:p w14:paraId="008B4DD3" w14:textId="77777777" w:rsidR="00CA48B4" w:rsidRPr="00CA48B4" w:rsidRDefault="00CC0AFE" w:rsidP="00CC0A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CC0AF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на территории муниципального округа город Кировск Мурманской области</w:t>
      </w:r>
      <w:r w:rsidR="00CA48B4" w:rsidRPr="00CA48B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»</w:t>
      </w:r>
    </w:p>
    <w:p w14:paraId="7B353E50" w14:textId="77777777" w:rsidR="00CA48B4" w:rsidRPr="00CA48B4" w:rsidRDefault="00CA48B4" w:rsidP="00CA4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1985"/>
      </w:tblGrid>
      <w:tr w:rsidR="00CA48B4" w:rsidRPr="00CA48B4" w14:paraId="25329CFC" w14:textId="77777777" w:rsidTr="00CA48B4">
        <w:tc>
          <w:tcPr>
            <w:tcW w:w="675" w:type="dxa"/>
            <w:shd w:val="clear" w:color="auto" w:fill="auto"/>
            <w:vAlign w:val="center"/>
          </w:tcPr>
          <w:p w14:paraId="44A478C7" w14:textId="77777777" w:rsidR="00CA48B4" w:rsidRPr="00CA48B4" w:rsidRDefault="00CA48B4" w:rsidP="00CA48B4">
            <w:pPr>
              <w:widowControl w:val="0"/>
              <w:spacing w:after="0" w:line="240" w:lineRule="auto"/>
              <w:ind w:left="-142" w:right="-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4BA3717" w14:textId="77777777" w:rsidR="00CA48B4" w:rsidRPr="00CA48B4" w:rsidRDefault="00CA48B4" w:rsidP="00CA48B4">
            <w:pPr>
              <w:widowControl w:val="0"/>
              <w:spacing w:after="0" w:line="240" w:lineRule="auto"/>
              <w:ind w:left="-142" w:right="-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6E07487" w14:textId="77777777" w:rsidR="00CA48B4" w:rsidRPr="00CA48B4" w:rsidRDefault="00CA48B4" w:rsidP="00CA48B4">
            <w:pPr>
              <w:widowControl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E32C99" w14:textId="77777777" w:rsidR="00CA48B4" w:rsidRPr="00CA48B4" w:rsidRDefault="00CA48B4" w:rsidP="00CA48B4">
            <w:pPr>
              <w:widowControl w:val="0"/>
              <w:spacing w:after="0"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 (%)</w:t>
            </w:r>
          </w:p>
        </w:tc>
      </w:tr>
      <w:tr w:rsidR="00CA48B4" w:rsidRPr="00CA48B4" w14:paraId="737086C2" w14:textId="77777777" w:rsidTr="00CA48B4">
        <w:tc>
          <w:tcPr>
            <w:tcW w:w="9606" w:type="dxa"/>
            <w:gridSpan w:val="3"/>
            <w:shd w:val="clear" w:color="auto" w:fill="auto"/>
            <w:vAlign w:val="center"/>
          </w:tcPr>
          <w:p w14:paraId="21BD3A41" w14:textId="77777777" w:rsidR="00CA48B4" w:rsidRPr="00CA48B4" w:rsidRDefault="00CA48B4" w:rsidP="00CA48B4">
            <w:pPr>
              <w:widowControl w:val="0"/>
              <w:spacing w:after="0" w:line="240" w:lineRule="auto"/>
              <w:ind w:right="-253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 предоставления муниципальной услуги</w:t>
            </w:r>
          </w:p>
        </w:tc>
      </w:tr>
      <w:tr w:rsidR="00CA48B4" w:rsidRPr="00CA48B4" w14:paraId="6D5D3872" w14:textId="77777777" w:rsidTr="00CA48B4">
        <w:tc>
          <w:tcPr>
            <w:tcW w:w="675" w:type="dxa"/>
            <w:shd w:val="clear" w:color="auto" w:fill="auto"/>
            <w:vAlign w:val="center"/>
          </w:tcPr>
          <w:p w14:paraId="3EEEB4B1" w14:textId="77777777" w:rsidR="00CA48B4" w:rsidRPr="00CA48B4" w:rsidRDefault="00CA48B4" w:rsidP="00CA48B4">
            <w:pPr>
              <w:widowControl w:val="0"/>
              <w:spacing w:after="0" w:line="240" w:lineRule="auto"/>
              <w:ind w:right="-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696B9A6" w14:textId="77777777" w:rsidR="00CA48B4" w:rsidRPr="00CA48B4" w:rsidRDefault="00CA48B4" w:rsidP="00CA48B4">
            <w:pPr>
              <w:widowControl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5CFCDB" w14:textId="77777777" w:rsidR="00CA48B4" w:rsidRPr="00CA48B4" w:rsidRDefault="00CA48B4" w:rsidP="00CA48B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A48B4" w:rsidRPr="00CA48B4" w14:paraId="77445A22" w14:textId="77777777" w:rsidTr="00CA48B4">
        <w:tc>
          <w:tcPr>
            <w:tcW w:w="675" w:type="dxa"/>
            <w:shd w:val="clear" w:color="auto" w:fill="auto"/>
            <w:vAlign w:val="center"/>
          </w:tcPr>
          <w:p w14:paraId="2C4B53EB" w14:textId="77777777" w:rsidR="00CA48B4" w:rsidRPr="00CA48B4" w:rsidRDefault="00CA48B4" w:rsidP="00CA48B4">
            <w:pPr>
              <w:widowControl w:val="0"/>
              <w:spacing w:after="0" w:line="240" w:lineRule="auto"/>
              <w:ind w:right="-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0DF246D" w14:textId="77777777" w:rsidR="00CA48B4" w:rsidRPr="00CA48B4" w:rsidRDefault="00CA48B4" w:rsidP="00CA48B4">
            <w:pPr>
              <w:widowControl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удовлетворенных графиком работы учреждения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85636E" w14:textId="77777777" w:rsidR="00CA48B4" w:rsidRPr="00CA48B4" w:rsidRDefault="00CA48B4" w:rsidP="00CA48B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CA48B4" w:rsidRPr="00CA48B4" w14:paraId="3F85F6D6" w14:textId="77777777" w:rsidTr="00CA48B4">
        <w:tc>
          <w:tcPr>
            <w:tcW w:w="675" w:type="dxa"/>
            <w:shd w:val="clear" w:color="auto" w:fill="auto"/>
            <w:vAlign w:val="center"/>
          </w:tcPr>
          <w:p w14:paraId="1442CF34" w14:textId="77777777" w:rsidR="00CA48B4" w:rsidRPr="00CA48B4" w:rsidRDefault="00CA48B4" w:rsidP="00CA48B4">
            <w:pPr>
              <w:widowControl w:val="0"/>
              <w:spacing w:after="0" w:line="240" w:lineRule="auto"/>
              <w:ind w:right="-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213B350" w14:textId="77777777" w:rsidR="00CA48B4" w:rsidRPr="00CA48B4" w:rsidRDefault="00CA48B4" w:rsidP="00CA48B4">
            <w:pPr>
              <w:widowControl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D2F176" w14:textId="77777777" w:rsidR="00CA48B4" w:rsidRPr="00CA48B4" w:rsidRDefault="00CA48B4" w:rsidP="00CA48B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A48B4" w:rsidRPr="00CA48B4" w14:paraId="4DCD3E71" w14:textId="77777777" w:rsidTr="00CA48B4">
        <w:tc>
          <w:tcPr>
            <w:tcW w:w="675" w:type="dxa"/>
            <w:shd w:val="clear" w:color="auto" w:fill="auto"/>
            <w:vAlign w:val="center"/>
          </w:tcPr>
          <w:p w14:paraId="115B47B6" w14:textId="77777777" w:rsidR="00CA48B4" w:rsidRPr="00CA48B4" w:rsidRDefault="00CA48B4" w:rsidP="00CA48B4">
            <w:pPr>
              <w:widowControl w:val="0"/>
              <w:spacing w:after="0" w:line="240" w:lineRule="auto"/>
              <w:ind w:right="-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5DACE08" w14:textId="77777777" w:rsidR="00CA48B4" w:rsidRPr="00CA48B4" w:rsidRDefault="00CA48B4" w:rsidP="00CA48B4">
            <w:pPr>
              <w:widowControl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1EFC98" w14:textId="77777777" w:rsidR="00CA48B4" w:rsidRPr="00CA48B4" w:rsidRDefault="00CA48B4" w:rsidP="00CA48B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A48B4" w:rsidRPr="00CA48B4" w14:paraId="451A4E8D" w14:textId="77777777" w:rsidTr="00CA48B4">
        <w:tc>
          <w:tcPr>
            <w:tcW w:w="675" w:type="dxa"/>
            <w:shd w:val="clear" w:color="auto" w:fill="auto"/>
            <w:vAlign w:val="center"/>
          </w:tcPr>
          <w:p w14:paraId="55E14C1E" w14:textId="77777777" w:rsidR="00CA48B4" w:rsidRPr="00CA48B4" w:rsidDel="00F15ED3" w:rsidRDefault="00CA48B4" w:rsidP="00CA48B4">
            <w:pPr>
              <w:widowControl w:val="0"/>
              <w:spacing w:after="0" w:line="240" w:lineRule="auto"/>
              <w:ind w:right="-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F31F749" w14:textId="77777777" w:rsidR="00CA48B4" w:rsidRPr="00CA48B4" w:rsidRDefault="00CA48B4" w:rsidP="00CA48B4">
            <w:pPr>
              <w:widowControl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информационных стендах информационных и инструктивных документов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E883EF" w14:textId="77777777" w:rsidR="00CA48B4" w:rsidRPr="00CA48B4" w:rsidRDefault="00CA48B4" w:rsidP="00CA48B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A48B4" w:rsidRPr="00CA48B4" w14:paraId="0CCC5429" w14:textId="77777777" w:rsidTr="00CA48B4">
        <w:tc>
          <w:tcPr>
            <w:tcW w:w="675" w:type="dxa"/>
            <w:shd w:val="clear" w:color="auto" w:fill="auto"/>
            <w:vAlign w:val="center"/>
          </w:tcPr>
          <w:p w14:paraId="1D445243" w14:textId="77777777" w:rsidR="00CA48B4" w:rsidRPr="00CA48B4" w:rsidRDefault="00CA48B4" w:rsidP="00CA48B4">
            <w:pPr>
              <w:widowControl w:val="0"/>
              <w:spacing w:after="0" w:line="240" w:lineRule="auto"/>
              <w:ind w:right="-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114A26A" w14:textId="77777777" w:rsidR="00CA48B4" w:rsidRPr="00CA48B4" w:rsidRDefault="00CA48B4" w:rsidP="00CA48B4">
            <w:pPr>
              <w:widowControl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взаимодействия заявителя с должностными лицами при предоставлении Муниципальной услуги (назначение)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A7A0AF" w14:textId="77777777" w:rsidR="00CA48B4" w:rsidRPr="00CA48B4" w:rsidRDefault="00CA48B4" w:rsidP="00CA48B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A48B4" w:rsidRPr="00CA48B4" w14:paraId="5066EF52" w14:textId="77777777" w:rsidTr="00CA48B4">
        <w:tc>
          <w:tcPr>
            <w:tcW w:w="9606" w:type="dxa"/>
            <w:gridSpan w:val="3"/>
            <w:shd w:val="clear" w:color="auto" w:fill="auto"/>
            <w:vAlign w:val="center"/>
          </w:tcPr>
          <w:p w14:paraId="15C562AB" w14:textId="77777777" w:rsidR="00CA48B4" w:rsidRPr="00CA48B4" w:rsidRDefault="00CA48B4" w:rsidP="00CA48B4">
            <w:pPr>
              <w:widowControl w:val="0"/>
              <w:spacing w:after="0" w:line="240" w:lineRule="auto"/>
              <w:ind w:right="-253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предоставления муниципальной услуги</w:t>
            </w:r>
          </w:p>
        </w:tc>
      </w:tr>
      <w:tr w:rsidR="00CA48B4" w:rsidRPr="00CA48B4" w14:paraId="1E083119" w14:textId="77777777" w:rsidTr="00CA48B4">
        <w:tc>
          <w:tcPr>
            <w:tcW w:w="675" w:type="dxa"/>
            <w:shd w:val="clear" w:color="auto" w:fill="auto"/>
            <w:vAlign w:val="center"/>
          </w:tcPr>
          <w:p w14:paraId="17F7F548" w14:textId="77777777" w:rsidR="00CA48B4" w:rsidRPr="00CA48B4" w:rsidRDefault="00CA48B4" w:rsidP="00CA48B4">
            <w:pPr>
              <w:widowControl w:val="0"/>
              <w:spacing w:after="0" w:line="240" w:lineRule="auto"/>
              <w:ind w:right="-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E89927E" w14:textId="77777777" w:rsidR="00CA48B4" w:rsidRPr="00CA48B4" w:rsidRDefault="00CA48B4" w:rsidP="00CA48B4">
            <w:pPr>
              <w:widowControl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C59C41" w14:textId="77777777" w:rsidR="00CA48B4" w:rsidRPr="00CA48B4" w:rsidRDefault="00CA48B4" w:rsidP="00CA48B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A48B4" w:rsidRPr="00CA48B4" w14:paraId="28C8EF00" w14:textId="77777777" w:rsidTr="00CA48B4">
        <w:tc>
          <w:tcPr>
            <w:tcW w:w="675" w:type="dxa"/>
            <w:shd w:val="clear" w:color="auto" w:fill="auto"/>
            <w:vAlign w:val="center"/>
          </w:tcPr>
          <w:p w14:paraId="3B504A7F" w14:textId="77777777" w:rsidR="00CA48B4" w:rsidRPr="00CA48B4" w:rsidRDefault="00CA48B4" w:rsidP="00CA48B4">
            <w:pPr>
              <w:widowControl w:val="0"/>
              <w:spacing w:after="0" w:line="240" w:lineRule="auto"/>
              <w:ind w:right="-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246CFBE" w14:textId="77777777" w:rsidR="00CA48B4" w:rsidRPr="00CA48B4" w:rsidRDefault="00CA48B4" w:rsidP="00CA48B4">
            <w:pPr>
              <w:widowControl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Простота и ясность изложения информационных и инструктивных документов (% заявителей, обратившихся за консультацией)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9C6B30" w14:textId="77777777" w:rsidR="00CA48B4" w:rsidRPr="00CA48B4" w:rsidRDefault="00CA48B4" w:rsidP="00CA48B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CA48B4" w:rsidRPr="00CA48B4" w14:paraId="789323E9" w14:textId="77777777" w:rsidTr="00CA48B4">
        <w:tc>
          <w:tcPr>
            <w:tcW w:w="675" w:type="dxa"/>
            <w:shd w:val="clear" w:color="auto" w:fill="auto"/>
            <w:vAlign w:val="center"/>
          </w:tcPr>
          <w:p w14:paraId="3F858F51" w14:textId="77777777" w:rsidR="00CA48B4" w:rsidRPr="00CA48B4" w:rsidRDefault="00CA48B4" w:rsidP="00CA48B4">
            <w:pPr>
              <w:widowControl w:val="0"/>
              <w:spacing w:after="0" w:line="240" w:lineRule="auto"/>
              <w:ind w:right="-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1D7F8BC" w14:textId="77777777" w:rsidR="00CA48B4" w:rsidRPr="00CA48B4" w:rsidRDefault="00CA48B4" w:rsidP="00CA48B4">
            <w:pPr>
              <w:widowControl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каналов получения информации по вопросам предоставления Муниципальной услуги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6E03C3" w14:textId="77777777" w:rsidR="00CA48B4" w:rsidRPr="00CA48B4" w:rsidRDefault="00CA48B4" w:rsidP="00CA48B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A48B4" w:rsidRPr="00CA48B4" w14:paraId="1921BEBE" w14:textId="77777777" w:rsidTr="00CA48B4">
        <w:tc>
          <w:tcPr>
            <w:tcW w:w="675" w:type="dxa"/>
            <w:shd w:val="clear" w:color="auto" w:fill="auto"/>
            <w:vAlign w:val="center"/>
          </w:tcPr>
          <w:p w14:paraId="3FD58AD8" w14:textId="77777777" w:rsidR="00CA48B4" w:rsidRPr="00CA48B4" w:rsidRDefault="00CA48B4" w:rsidP="00CA48B4">
            <w:pPr>
              <w:widowControl w:val="0"/>
              <w:spacing w:after="0" w:line="240" w:lineRule="auto"/>
              <w:ind w:right="-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E3C5B34" w14:textId="77777777" w:rsidR="00CA48B4" w:rsidRPr="00CA48B4" w:rsidRDefault="00CA48B4" w:rsidP="00CA48B4">
            <w:pPr>
              <w:widowControl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удовлетворенных культурой обслуживания (вежливостью) сотрудников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83D8D1" w14:textId="77777777" w:rsidR="00CA48B4" w:rsidRPr="00CA48B4" w:rsidRDefault="00CA48B4" w:rsidP="00CA48B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A48B4" w:rsidRPr="00CA48B4" w14:paraId="3DAA0AD4" w14:textId="77777777" w:rsidTr="00CA48B4">
        <w:tc>
          <w:tcPr>
            <w:tcW w:w="675" w:type="dxa"/>
            <w:shd w:val="clear" w:color="auto" w:fill="auto"/>
            <w:vAlign w:val="center"/>
          </w:tcPr>
          <w:p w14:paraId="3E9F3965" w14:textId="77777777" w:rsidR="00CA48B4" w:rsidRPr="00CA48B4" w:rsidRDefault="00CA48B4" w:rsidP="00CA48B4">
            <w:pPr>
              <w:widowControl w:val="0"/>
              <w:spacing w:after="0" w:line="240" w:lineRule="auto"/>
              <w:ind w:right="-2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D699E45" w14:textId="77777777" w:rsidR="00CA48B4" w:rsidRPr="00CA48B4" w:rsidRDefault="00CA48B4" w:rsidP="00CA48B4">
            <w:pPr>
              <w:widowControl w:val="0"/>
              <w:spacing w:after="0" w:line="240" w:lineRule="auto"/>
              <w:ind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E9C150" w14:textId="77777777" w:rsidR="00CA48B4" w:rsidRPr="00CA48B4" w:rsidRDefault="00CA48B4" w:rsidP="00CA48B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3F6E4F04" w14:textId="77777777" w:rsidR="00CA48B4" w:rsidRPr="00CA48B4" w:rsidRDefault="00CA48B4" w:rsidP="00CA4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DA2ACB" w14:textId="77777777" w:rsidR="00CA48B4" w:rsidRPr="00CA48B4" w:rsidRDefault="00CA48B4" w:rsidP="00CA4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A85529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D7CE33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0E5F3B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683912" w14:textId="77777777" w:rsidR="00CC0AFE" w:rsidRPr="00CA48B4" w:rsidRDefault="00CA48B4" w:rsidP="00CC0AF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14:paraId="06622AD4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124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14:paraId="7F11BED5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административному регламенту</w:t>
      </w:r>
    </w:p>
    <w:p w14:paraId="66D2FDF1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346" w:type="dxa"/>
        <w:tblLook w:val="04A0" w:firstRow="1" w:lastRow="0" w:firstColumn="1" w:lastColumn="0" w:noHBand="0" w:noVBand="1"/>
      </w:tblPr>
      <w:tblGrid>
        <w:gridCol w:w="3872"/>
        <w:gridCol w:w="1008"/>
        <w:gridCol w:w="691"/>
        <w:gridCol w:w="1788"/>
        <w:gridCol w:w="2437"/>
        <w:gridCol w:w="2550"/>
      </w:tblGrid>
      <w:tr w:rsidR="00CA48B4" w:rsidRPr="00CA48B4" w14:paraId="5F070CF7" w14:textId="77777777" w:rsidTr="00CA48B4">
        <w:trPr>
          <w:gridAfter w:val="1"/>
          <w:wAfter w:w="2639" w:type="dxa"/>
        </w:trPr>
        <w:tc>
          <w:tcPr>
            <w:tcW w:w="3990" w:type="dxa"/>
          </w:tcPr>
          <w:p w14:paraId="4764FD76" w14:textId="77777777" w:rsidR="00CA48B4" w:rsidRPr="00CA48B4" w:rsidRDefault="00CA48B4" w:rsidP="00CA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gridSpan w:val="4"/>
            <w:tcBorders>
              <w:bottom w:val="single" w:sz="4" w:space="0" w:color="auto"/>
            </w:tcBorders>
          </w:tcPr>
          <w:p w14:paraId="085C7BD3" w14:textId="77777777" w:rsidR="00CA48B4" w:rsidRPr="00CA48B4" w:rsidRDefault="00CA48B4" w:rsidP="00CA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8B4" w:rsidRPr="00CA48B4" w14:paraId="2D7E8949" w14:textId="77777777" w:rsidTr="00CA48B4">
        <w:trPr>
          <w:gridAfter w:val="1"/>
          <w:wAfter w:w="2639" w:type="dxa"/>
        </w:trPr>
        <w:tc>
          <w:tcPr>
            <w:tcW w:w="3990" w:type="dxa"/>
          </w:tcPr>
          <w:p w14:paraId="2C894C3A" w14:textId="77777777" w:rsidR="00CA48B4" w:rsidRPr="00CA48B4" w:rsidRDefault="00CA48B4" w:rsidP="00CA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3E2783" w14:textId="77777777" w:rsidR="00CA48B4" w:rsidRPr="00CA48B4" w:rsidRDefault="00CA48B4" w:rsidP="00CA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8B4" w:rsidRPr="00CA48B4" w14:paraId="7D608CDE" w14:textId="77777777" w:rsidTr="00CA48B4">
        <w:trPr>
          <w:gridAfter w:val="1"/>
          <w:wAfter w:w="2639" w:type="dxa"/>
        </w:trPr>
        <w:tc>
          <w:tcPr>
            <w:tcW w:w="3990" w:type="dxa"/>
          </w:tcPr>
          <w:p w14:paraId="6A656DF0" w14:textId="77777777" w:rsidR="00CA48B4" w:rsidRPr="00CA48B4" w:rsidRDefault="00CA48B4" w:rsidP="00CA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7" w:type="dxa"/>
            <w:gridSpan w:val="4"/>
            <w:tcBorders>
              <w:top w:val="single" w:sz="4" w:space="0" w:color="auto"/>
            </w:tcBorders>
          </w:tcPr>
          <w:p w14:paraId="503787C6" w14:textId="77777777" w:rsidR="00CA48B4" w:rsidRPr="00CA48B4" w:rsidRDefault="00CA48B4" w:rsidP="00CC0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инициалы и фамилия руководителя</w:t>
            </w:r>
            <w:r w:rsidR="00124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Уполномоченного органа</w:t>
            </w:r>
            <w:r w:rsidRPr="00CA4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A48B4" w:rsidRPr="00CA48B4" w14:paraId="4D6DB6FE" w14:textId="77777777" w:rsidTr="00CA48B4">
        <w:trPr>
          <w:gridAfter w:val="1"/>
          <w:wAfter w:w="2639" w:type="dxa"/>
        </w:trPr>
        <w:tc>
          <w:tcPr>
            <w:tcW w:w="3990" w:type="dxa"/>
          </w:tcPr>
          <w:p w14:paraId="7C092DF6" w14:textId="77777777" w:rsidR="00CA48B4" w:rsidRPr="00CA48B4" w:rsidRDefault="00CA48B4" w:rsidP="00CA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</w:tcPr>
          <w:p w14:paraId="07352664" w14:textId="77777777" w:rsidR="00CA48B4" w:rsidRPr="00CA48B4" w:rsidRDefault="00CA48B4" w:rsidP="00CA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5063" w:type="dxa"/>
            <w:gridSpan w:val="3"/>
            <w:tcBorders>
              <w:bottom w:val="single" w:sz="4" w:space="0" w:color="auto"/>
            </w:tcBorders>
          </w:tcPr>
          <w:p w14:paraId="1D0E6CB9" w14:textId="77777777" w:rsidR="00CA48B4" w:rsidRPr="00CA48B4" w:rsidRDefault="00CA48B4" w:rsidP="00CA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8B4" w:rsidRPr="00CA48B4" w14:paraId="374715BF" w14:textId="77777777" w:rsidTr="00CA48B4">
        <w:trPr>
          <w:gridAfter w:val="1"/>
          <w:wAfter w:w="2639" w:type="dxa"/>
        </w:trPr>
        <w:tc>
          <w:tcPr>
            <w:tcW w:w="3990" w:type="dxa"/>
          </w:tcPr>
          <w:p w14:paraId="05121A8C" w14:textId="77777777" w:rsidR="00CA48B4" w:rsidRPr="00CA48B4" w:rsidRDefault="00CA48B4" w:rsidP="00CA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7" w:type="dxa"/>
            <w:gridSpan w:val="4"/>
          </w:tcPr>
          <w:p w14:paraId="22913265" w14:textId="77777777" w:rsidR="00CA48B4" w:rsidRPr="00CA48B4" w:rsidRDefault="00CA48B4" w:rsidP="00CA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(фамилия, имя, отчество (при наличии) заявителя)</w:t>
            </w:r>
          </w:p>
        </w:tc>
      </w:tr>
      <w:tr w:rsidR="00CA48B4" w:rsidRPr="00CA48B4" w14:paraId="6A2F0912" w14:textId="77777777" w:rsidTr="00CA48B4">
        <w:trPr>
          <w:gridAfter w:val="1"/>
          <w:wAfter w:w="2639" w:type="dxa"/>
        </w:trPr>
        <w:tc>
          <w:tcPr>
            <w:tcW w:w="3990" w:type="dxa"/>
          </w:tcPr>
          <w:p w14:paraId="3D1A1E0C" w14:textId="77777777" w:rsidR="00CA48B4" w:rsidRPr="00CA48B4" w:rsidRDefault="00CA48B4" w:rsidP="00CA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gridSpan w:val="3"/>
          </w:tcPr>
          <w:p w14:paraId="2DFF8E26" w14:textId="77777777" w:rsidR="00CA48B4" w:rsidRPr="00CA48B4" w:rsidRDefault="00CA48B4" w:rsidP="00CA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жительства: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14:paraId="3FFD0ED6" w14:textId="77777777" w:rsidR="00CA48B4" w:rsidRPr="00CA48B4" w:rsidRDefault="00CA48B4" w:rsidP="00CA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8B4" w:rsidRPr="00CA48B4" w14:paraId="35F2FFCA" w14:textId="77777777" w:rsidTr="00CA48B4">
        <w:trPr>
          <w:gridAfter w:val="1"/>
          <w:wAfter w:w="2639" w:type="dxa"/>
        </w:trPr>
        <w:tc>
          <w:tcPr>
            <w:tcW w:w="3990" w:type="dxa"/>
          </w:tcPr>
          <w:p w14:paraId="297BF5DF" w14:textId="77777777" w:rsidR="00CA48B4" w:rsidRPr="00CA48B4" w:rsidRDefault="00CA48B4" w:rsidP="00CA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gridSpan w:val="4"/>
            <w:tcBorders>
              <w:bottom w:val="single" w:sz="4" w:space="0" w:color="auto"/>
            </w:tcBorders>
          </w:tcPr>
          <w:p w14:paraId="139428EE" w14:textId="77777777" w:rsidR="00CA48B4" w:rsidRPr="00CA48B4" w:rsidRDefault="00CA48B4" w:rsidP="00CA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8B4" w:rsidRPr="00CA48B4" w14:paraId="5E374F3E" w14:textId="77777777" w:rsidTr="00CA48B4">
        <w:trPr>
          <w:gridAfter w:val="1"/>
          <w:wAfter w:w="2639" w:type="dxa"/>
        </w:trPr>
        <w:tc>
          <w:tcPr>
            <w:tcW w:w="3990" w:type="dxa"/>
          </w:tcPr>
          <w:p w14:paraId="464BAD3E" w14:textId="77777777" w:rsidR="00CA48B4" w:rsidRPr="00CA48B4" w:rsidRDefault="00CA48B4" w:rsidP="00CA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41FA97" w14:textId="77777777" w:rsidR="00CA48B4" w:rsidRPr="00CA48B4" w:rsidRDefault="00CA48B4" w:rsidP="00CA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8B4" w:rsidRPr="00CA48B4" w14:paraId="4BF224B7" w14:textId="77777777" w:rsidTr="00CA48B4">
        <w:trPr>
          <w:gridAfter w:val="1"/>
          <w:wAfter w:w="2639" w:type="dxa"/>
        </w:trPr>
        <w:tc>
          <w:tcPr>
            <w:tcW w:w="3990" w:type="dxa"/>
          </w:tcPr>
          <w:p w14:paraId="0AE7D5F1" w14:textId="77777777" w:rsidR="00CA48B4" w:rsidRPr="00CA48B4" w:rsidRDefault="00CA48B4" w:rsidP="00CA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</w:tcBorders>
          </w:tcPr>
          <w:p w14:paraId="7B073EE9" w14:textId="77777777" w:rsidR="00CA48B4" w:rsidRPr="00CA48B4" w:rsidRDefault="00CA48B4" w:rsidP="00CA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0571F8" w14:textId="77777777" w:rsidR="00CA48B4" w:rsidRPr="00CA48B4" w:rsidRDefault="00CA48B4" w:rsidP="00CA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8B4" w:rsidRPr="00CA48B4" w14:paraId="7ED1FDCC" w14:textId="77777777" w:rsidTr="00CA48B4">
        <w:trPr>
          <w:gridAfter w:val="1"/>
          <w:wAfter w:w="2639" w:type="dxa"/>
        </w:trPr>
        <w:tc>
          <w:tcPr>
            <w:tcW w:w="3990" w:type="dxa"/>
          </w:tcPr>
          <w:p w14:paraId="2377505B" w14:textId="77777777" w:rsidR="00CA48B4" w:rsidRPr="00CA48B4" w:rsidRDefault="00CA48B4" w:rsidP="00CA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gridSpan w:val="4"/>
            <w:tcBorders>
              <w:top w:val="single" w:sz="4" w:space="0" w:color="auto"/>
            </w:tcBorders>
          </w:tcPr>
          <w:p w14:paraId="33527EAA" w14:textId="77777777" w:rsidR="00CA48B4" w:rsidRPr="00CA48B4" w:rsidRDefault="00CA48B4" w:rsidP="00CA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8B4" w:rsidRPr="00CA48B4" w14:paraId="1161DC4D" w14:textId="77777777" w:rsidTr="00CA48B4">
        <w:tc>
          <w:tcPr>
            <w:tcW w:w="3990" w:type="dxa"/>
          </w:tcPr>
          <w:p w14:paraId="5902643C" w14:textId="77777777" w:rsidR="00CA48B4" w:rsidRPr="00CA48B4" w:rsidRDefault="00CA48B4" w:rsidP="00CA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CC25A4" w14:textId="77777777" w:rsidR="00CA48B4" w:rsidRPr="00CA48B4" w:rsidRDefault="00CA48B4" w:rsidP="00CA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7" w:type="dxa"/>
            <w:gridSpan w:val="4"/>
            <w:tcBorders>
              <w:top w:val="single" w:sz="4" w:space="0" w:color="auto"/>
            </w:tcBorders>
          </w:tcPr>
          <w:p w14:paraId="71CCE83B" w14:textId="77777777" w:rsidR="00CA48B4" w:rsidRPr="00CA48B4" w:rsidRDefault="00CA48B4" w:rsidP="00CA48B4">
            <w:pPr>
              <w:pBdr>
                <w:top w:val="single" w:sz="4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 удостоверяющего личность заявителя:</w:t>
            </w:r>
          </w:p>
          <w:p w14:paraId="5CF60F9A" w14:textId="77777777" w:rsidR="00CA48B4" w:rsidRPr="00CA48B4" w:rsidRDefault="00CA48B4" w:rsidP="00CA48B4">
            <w:pPr>
              <w:pBdr>
                <w:top w:val="single" w:sz="4" w:space="1" w:color="auto"/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C15DA3" w14:textId="77777777" w:rsidR="00CA48B4" w:rsidRPr="00CA48B4" w:rsidRDefault="00CA48B4" w:rsidP="00CA48B4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321620" w14:textId="77777777" w:rsidR="00CA48B4" w:rsidRPr="00CA48B4" w:rsidRDefault="00CA48B4" w:rsidP="00CA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(наименование, серия и номер, кем выдан, дата выдачи)</w:t>
            </w:r>
          </w:p>
          <w:p w14:paraId="53879048" w14:textId="77777777" w:rsidR="00CA48B4" w:rsidRPr="00CA48B4" w:rsidRDefault="00CA48B4" w:rsidP="00CA48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14:paraId="12B6FF03" w14:textId="77777777" w:rsidR="00CA48B4" w:rsidRPr="00CA48B4" w:rsidRDefault="00CA48B4" w:rsidP="00CA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24D3103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5E4564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ЖАЛОБА</w:t>
      </w:r>
    </w:p>
    <w:p w14:paraId="3998C633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14:paraId="34F86733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14:paraId="389BCCBF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751"/>
      <w:bookmarkEnd w:id="4"/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наименование органа и (или) должность и (или) фамилия имя и отчество (при наличии) </w:t>
      </w:r>
      <w:r w:rsidR="00CC0A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решение, действие (бездействие) которого обжалуется, суть обжалуемого решения, действия (бездействия))</w:t>
      </w:r>
    </w:p>
    <w:p w14:paraId="4C0A7E39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данное решение, действие (бездействие) нарушает __________</w:t>
      </w:r>
    </w:p>
    <w:p w14:paraId="49992B72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_____________________________________________________________________.</w:t>
      </w:r>
    </w:p>
    <w:p w14:paraId="14248CFB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нормативный правовой акт либо права и интересы, которые, по мнению заявителя, нарушены решением, действием (бездействием) </w:t>
      </w:r>
      <w:r w:rsidR="00CC0A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Уполномоченного органа</w:t>
      </w: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941477C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 прошу ____________________________________</w:t>
      </w:r>
    </w:p>
    <w:p w14:paraId="386032C5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14:paraId="5D88776C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_________________ ____________________________</w:t>
      </w:r>
    </w:p>
    <w:p w14:paraId="575A4B7D" w14:textId="77777777" w:rsidR="00CA48B4" w:rsidRPr="00CA48B4" w:rsidRDefault="00CA48B4" w:rsidP="00CA48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(дата)                        (подпись)                                  (расшифровка подписи)</w:t>
      </w:r>
    </w:p>
    <w:p w14:paraId="3E0EF1C5" w14:textId="77777777" w:rsidR="00CA48B4" w:rsidRPr="00CA48B4" w:rsidRDefault="00CA48B4" w:rsidP="00CA4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DF9F7" w14:textId="77777777" w:rsidR="00DD0893" w:rsidRPr="00DD0893" w:rsidRDefault="00DD0893" w:rsidP="00CA48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64B6C0B" w14:textId="77777777" w:rsidR="00DD0893" w:rsidRPr="00DD0893" w:rsidRDefault="00DD0893" w:rsidP="00CA48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67CD0BE" w14:textId="77777777" w:rsidR="00CA48B4" w:rsidRDefault="00CA48B4" w:rsidP="00DD0893">
      <w:pPr>
        <w:rPr>
          <w:rFonts w:ascii="Times New Roman" w:hAnsi="Times New Roman" w:cs="Times New Roman"/>
          <w:sz w:val="26"/>
          <w:szCs w:val="26"/>
        </w:rPr>
      </w:pPr>
    </w:p>
    <w:p w14:paraId="1D60CE56" w14:textId="77777777" w:rsidR="00CA48B4" w:rsidRDefault="00CA48B4" w:rsidP="00DD0893">
      <w:pPr>
        <w:rPr>
          <w:rFonts w:ascii="Times New Roman" w:hAnsi="Times New Roman" w:cs="Times New Roman"/>
          <w:sz w:val="26"/>
          <w:szCs w:val="26"/>
        </w:rPr>
      </w:pPr>
    </w:p>
    <w:p w14:paraId="25D86D65" w14:textId="77777777" w:rsidR="00CA48B4" w:rsidRDefault="00CA48B4" w:rsidP="00DD0893">
      <w:pPr>
        <w:rPr>
          <w:rFonts w:ascii="Times New Roman" w:hAnsi="Times New Roman" w:cs="Times New Roman"/>
          <w:sz w:val="26"/>
          <w:szCs w:val="26"/>
        </w:rPr>
      </w:pPr>
    </w:p>
    <w:p w14:paraId="7AE97F59" w14:textId="77777777" w:rsidR="00CA48B4" w:rsidRDefault="00CA48B4" w:rsidP="00DD0893">
      <w:pPr>
        <w:rPr>
          <w:rFonts w:ascii="Times New Roman" w:hAnsi="Times New Roman" w:cs="Times New Roman"/>
          <w:sz w:val="26"/>
          <w:szCs w:val="26"/>
        </w:rPr>
      </w:pPr>
    </w:p>
    <w:sectPr w:rsidR="00CA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3EB398" w16cid:durableId="29B660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067BB" w14:textId="77777777" w:rsidR="000436ED" w:rsidRDefault="000436ED" w:rsidP="00CA48B4">
      <w:pPr>
        <w:spacing w:after="0" w:line="240" w:lineRule="auto"/>
      </w:pPr>
      <w:r>
        <w:separator/>
      </w:r>
    </w:p>
  </w:endnote>
  <w:endnote w:type="continuationSeparator" w:id="0">
    <w:p w14:paraId="28A19364" w14:textId="77777777" w:rsidR="000436ED" w:rsidRDefault="000436ED" w:rsidP="00CA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4879B" w14:textId="77777777" w:rsidR="000436ED" w:rsidRDefault="000436ED" w:rsidP="00CA48B4">
      <w:pPr>
        <w:spacing w:after="0" w:line="240" w:lineRule="auto"/>
      </w:pPr>
      <w:r>
        <w:separator/>
      </w:r>
    </w:p>
  </w:footnote>
  <w:footnote w:type="continuationSeparator" w:id="0">
    <w:p w14:paraId="6961706F" w14:textId="77777777" w:rsidR="000436ED" w:rsidRDefault="000436ED" w:rsidP="00CA4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11AB"/>
    <w:multiLevelType w:val="hybridMultilevel"/>
    <w:tmpl w:val="13948E9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461E0"/>
    <w:multiLevelType w:val="hybridMultilevel"/>
    <w:tmpl w:val="A13875AE"/>
    <w:lvl w:ilvl="0" w:tplc="E0CA44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BD56A5"/>
    <w:multiLevelType w:val="multilevel"/>
    <w:tmpl w:val="823C9C70"/>
    <w:lvl w:ilvl="0">
      <w:start w:val="3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0B266DA1"/>
    <w:multiLevelType w:val="hybridMultilevel"/>
    <w:tmpl w:val="F34AFC8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8F76DE3"/>
    <w:multiLevelType w:val="hybridMultilevel"/>
    <w:tmpl w:val="B6CA1BF2"/>
    <w:lvl w:ilvl="0" w:tplc="83C47A9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852E0"/>
    <w:multiLevelType w:val="hybridMultilevel"/>
    <w:tmpl w:val="567E934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9304D"/>
    <w:multiLevelType w:val="hybridMultilevel"/>
    <w:tmpl w:val="50C627C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FF87A6F"/>
    <w:multiLevelType w:val="hybridMultilevel"/>
    <w:tmpl w:val="6924F23A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53A40E2"/>
    <w:multiLevelType w:val="hybridMultilevel"/>
    <w:tmpl w:val="06C0450C"/>
    <w:lvl w:ilvl="0" w:tplc="14161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AD356A"/>
    <w:multiLevelType w:val="hybridMultilevel"/>
    <w:tmpl w:val="BFD4ADF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F48D9"/>
    <w:multiLevelType w:val="hybridMultilevel"/>
    <w:tmpl w:val="D668D19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86896"/>
    <w:multiLevelType w:val="multilevel"/>
    <w:tmpl w:val="1E6C5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CE64CE"/>
    <w:multiLevelType w:val="hybridMultilevel"/>
    <w:tmpl w:val="DC9CF74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7456A"/>
    <w:multiLevelType w:val="multilevel"/>
    <w:tmpl w:val="4B56A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6C38CD"/>
    <w:multiLevelType w:val="multilevel"/>
    <w:tmpl w:val="BD0E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1039E5"/>
    <w:multiLevelType w:val="multilevel"/>
    <w:tmpl w:val="8F34432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99C750F"/>
    <w:multiLevelType w:val="hybridMultilevel"/>
    <w:tmpl w:val="65E472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D0101"/>
    <w:multiLevelType w:val="hybridMultilevel"/>
    <w:tmpl w:val="787E0226"/>
    <w:lvl w:ilvl="0" w:tplc="E1C6F2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C671BAB"/>
    <w:multiLevelType w:val="hybridMultilevel"/>
    <w:tmpl w:val="0CF69A04"/>
    <w:lvl w:ilvl="0" w:tplc="75D296A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>
    <w:nsid w:val="61CC1250"/>
    <w:multiLevelType w:val="hybridMultilevel"/>
    <w:tmpl w:val="77800F1C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08335E"/>
    <w:multiLevelType w:val="hybridMultilevel"/>
    <w:tmpl w:val="BA6C756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3A3E9A"/>
    <w:multiLevelType w:val="hybridMultilevel"/>
    <w:tmpl w:val="B742F62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426D99"/>
    <w:multiLevelType w:val="hybridMultilevel"/>
    <w:tmpl w:val="CC2C2E50"/>
    <w:lvl w:ilvl="0" w:tplc="0CD8F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A7B3F4F"/>
    <w:multiLevelType w:val="hybridMultilevel"/>
    <w:tmpl w:val="05F00EF4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4572D6"/>
    <w:multiLevelType w:val="multilevel"/>
    <w:tmpl w:val="10888C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76C42BD"/>
    <w:multiLevelType w:val="hybridMultilevel"/>
    <w:tmpl w:val="40A089D0"/>
    <w:lvl w:ilvl="0" w:tplc="59E8AA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8AB78B2"/>
    <w:multiLevelType w:val="hybridMultilevel"/>
    <w:tmpl w:val="1C5EB0C4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DF612D"/>
    <w:multiLevelType w:val="hybridMultilevel"/>
    <w:tmpl w:val="A8EE37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8"/>
  </w:num>
  <w:num w:numId="6">
    <w:abstractNumId w:val="25"/>
  </w:num>
  <w:num w:numId="7">
    <w:abstractNumId w:val="13"/>
  </w:num>
  <w:num w:numId="8">
    <w:abstractNumId w:val="26"/>
  </w:num>
  <w:num w:numId="9">
    <w:abstractNumId w:val="9"/>
  </w:num>
  <w:num w:numId="10">
    <w:abstractNumId w:val="4"/>
  </w:num>
  <w:num w:numId="11">
    <w:abstractNumId w:val="20"/>
  </w:num>
  <w:num w:numId="12">
    <w:abstractNumId w:val="19"/>
  </w:num>
  <w:num w:numId="13">
    <w:abstractNumId w:val="0"/>
  </w:num>
  <w:num w:numId="14">
    <w:abstractNumId w:val="27"/>
  </w:num>
  <w:num w:numId="15">
    <w:abstractNumId w:val="21"/>
  </w:num>
  <w:num w:numId="16">
    <w:abstractNumId w:val="12"/>
  </w:num>
  <w:num w:numId="17">
    <w:abstractNumId w:val="10"/>
  </w:num>
  <w:num w:numId="18">
    <w:abstractNumId w:val="28"/>
  </w:num>
  <w:num w:numId="19">
    <w:abstractNumId w:val="16"/>
  </w:num>
  <w:num w:numId="20">
    <w:abstractNumId w:val="5"/>
  </w:num>
  <w:num w:numId="21">
    <w:abstractNumId w:val="22"/>
  </w:num>
  <w:num w:numId="22">
    <w:abstractNumId w:val="24"/>
  </w:num>
  <w:num w:numId="23">
    <w:abstractNumId w:val="3"/>
  </w:num>
  <w:num w:numId="24">
    <w:abstractNumId w:val="17"/>
  </w:num>
  <w:num w:numId="25">
    <w:abstractNumId w:val="7"/>
  </w:num>
  <w:num w:numId="26">
    <w:abstractNumId w:val="6"/>
  </w:num>
  <w:num w:numId="27">
    <w:abstractNumId w:val="29"/>
  </w:num>
  <w:num w:numId="28">
    <w:abstractNumId w:val="23"/>
  </w:num>
  <w:num w:numId="29">
    <w:abstractNumId w:val="1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A3"/>
    <w:rsid w:val="000436ED"/>
    <w:rsid w:val="00062E89"/>
    <w:rsid w:val="0009448B"/>
    <w:rsid w:val="000C0D7E"/>
    <w:rsid w:val="000C2879"/>
    <w:rsid w:val="001030D0"/>
    <w:rsid w:val="00121657"/>
    <w:rsid w:val="00124862"/>
    <w:rsid w:val="0019272E"/>
    <w:rsid w:val="001A5D1C"/>
    <w:rsid w:val="002603F8"/>
    <w:rsid w:val="00266FB6"/>
    <w:rsid w:val="00281764"/>
    <w:rsid w:val="003821BB"/>
    <w:rsid w:val="003935EC"/>
    <w:rsid w:val="003C4BE0"/>
    <w:rsid w:val="004166E0"/>
    <w:rsid w:val="00422165"/>
    <w:rsid w:val="004F5331"/>
    <w:rsid w:val="005564D0"/>
    <w:rsid w:val="005834DC"/>
    <w:rsid w:val="00616530"/>
    <w:rsid w:val="00673E3A"/>
    <w:rsid w:val="00680CE8"/>
    <w:rsid w:val="006A753A"/>
    <w:rsid w:val="006D59B2"/>
    <w:rsid w:val="006F6FB8"/>
    <w:rsid w:val="007059BE"/>
    <w:rsid w:val="007066E6"/>
    <w:rsid w:val="007B6FBB"/>
    <w:rsid w:val="007B73B5"/>
    <w:rsid w:val="007C561F"/>
    <w:rsid w:val="007F23CD"/>
    <w:rsid w:val="007F7DDB"/>
    <w:rsid w:val="00824285"/>
    <w:rsid w:val="0087525D"/>
    <w:rsid w:val="008C0451"/>
    <w:rsid w:val="008D0959"/>
    <w:rsid w:val="008E5FDF"/>
    <w:rsid w:val="0095256A"/>
    <w:rsid w:val="00962CA8"/>
    <w:rsid w:val="009D42A1"/>
    <w:rsid w:val="009F78EC"/>
    <w:rsid w:val="00A160C1"/>
    <w:rsid w:val="00A35B62"/>
    <w:rsid w:val="00A73FE5"/>
    <w:rsid w:val="00AA5C50"/>
    <w:rsid w:val="00AB3CB4"/>
    <w:rsid w:val="00AD3A27"/>
    <w:rsid w:val="00B3200A"/>
    <w:rsid w:val="00B517CA"/>
    <w:rsid w:val="00B83F56"/>
    <w:rsid w:val="00C121A3"/>
    <w:rsid w:val="00C23AB2"/>
    <w:rsid w:val="00C678FD"/>
    <w:rsid w:val="00CA48B4"/>
    <w:rsid w:val="00CC0AFE"/>
    <w:rsid w:val="00CC1BD2"/>
    <w:rsid w:val="00CC74FE"/>
    <w:rsid w:val="00CD4F8B"/>
    <w:rsid w:val="00CF66E7"/>
    <w:rsid w:val="00CF75D0"/>
    <w:rsid w:val="00D7600A"/>
    <w:rsid w:val="00DC7723"/>
    <w:rsid w:val="00DD0893"/>
    <w:rsid w:val="00DE381D"/>
    <w:rsid w:val="00E33713"/>
    <w:rsid w:val="00F020AD"/>
    <w:rsid w:val="00F17E41"/>
    <w:rsid w:val="00F65C6F"/>
    <w:rsid w:val="00F87042"/>
    <w:rsid w:val="00F873B1"/>
    <w:rsid w:val="00FC70A6"/>
    <w:rsid w:val="00FD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E8B8"/>
  <w15:chartTrackingRefBased/>
  <w15:docId w15:val="{A7691FD3-FF16-4C76-9F6D-E3F8DE58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893"/>
  </w:style>
  <w:style w:type="paragraph" w:styleId="1">
    <w:name w:val="heading 1"/>
    <w:aliases w:val="!Части документа"/>
    <w:basedOn w:val="a"/>
    <w:next w:val="a"/>
    <w:link w:val="10"/>
    <w:qFormat/>
    <w:rsid w:val="00CA48B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CA48B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CA48B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CA48B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89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A48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A48B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A48B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A48B4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CA48B4"/>
  </w:style>
  <w:style w:type="numbering" w:customStyle="1" w:styleId="110">
    <w:name w:val="Нет списка11"/>
    <w:next w:val="a2"/>
    <w:semiHidden/>
    <w:rsid w:val="00CA48B4"/>
  </w:style>
  <w:style w:type="paragraph" w:styleId="a3">
    <w:name w:val="Balloon Text"/>
    <w:basedOn w:val="a"/>
    <w:link w:val="a4"/>
    <w:uiPriority w:val="99"/>
    <w:semiHidden/>
    <w:unhideWhenUsed/>
    <w:rsid w:val="00CA48B4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A48B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uiPriority w:val="99"/>
    <w:semiHidden/>
    <w:rsid w:val="00CA48B4"/>
    <w:rPr>
      <w:color w:val="808080"/>
    </w:rPr>
  </w:style>
  <w:style w:type="character" w:styleId="a6">
    <w:name w:val="Hyperlink"/>
    <w:rsid w:val="00CA48B4"/>
    <w:rPr>
      <w:color w:val="0000FF"/>
      <w:u w:val="none"/>
    </w:rPr>
  </w:style>
  <w:style w:type="paragraph" w:customStyle="1" w:styleId="ConsPlusNonformat">
    <w:name w:val="ConsPlusNonformat"/>
    <w:uiPriority w:val="99"/>
    <w:rsid w:val="00CA48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4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CA48B4"/>
    <w:pPr>
      <w:spacing w:after="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rsid w:val="00CA48B4"/>
    <w:rPr>
      <w:rFonts w:ascii="Arial" w:eastAsia="Calibri" w:hAnsi="Arial" w:cs="Times New Roman"/>
      <w:sz w:val="24"/>
      <w:szCs w:val="24"/>
      <w:lang w:val="x-none" w:eastAsia="x-none"/>
    </w:rPr>
  </w:style>
  <w:style w:type="character" w:styleId="a9">
    <w:name w:val="footnote reference"/>
    <w:uiPriority w:val="99"/>
    <w:unhideWhenUsed/>
    <w:rsid w:val="00CA48B4"/>
    <w:rPr>
      <w:vertAlign w:val="superscript"/>
    </w:rPr>
  </w:style>
  <w:style w:type="paragraph" w:styleId="aa">
    <w:name w:val="Normal (Web)"/>
    <w:basedOn w:val="a"/>
    <w:unhideWhenUsed/>
    <w:rsid w:val="00CA48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rsid w:val="00CA48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A48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A48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rsid w:val="00CA48B4"/>
    <w:pPr>
      <w:spacing w:after="0" w:line="240" w:lineRule="auto"/>
      <w:ind w:right="-759" w:firstLine="567"/>
      <w:jc w:val="center"/>
    </w:pPr>
    <w:rPr>
      <w:rFonts w:ascii="Arial" w:eastAsia="Times New Roman" w:hAnsi="Arial" w:cs="Times New Roman"/>
      <w:b/>
      <w:sz w:val="24"/>
      <w:szCs w:val="24"/>
      <w:lang w:val="x-none" w:eastAsia="ru-RU"/>
    </w:rPr>
  </w:style>
  <w:style w:type="character" w:customStyle="1" w:styleId="32">
    <w:name w:val="Основной текст 3 Знак"/>
    <w:basedOn w:val="a0"/>
    <w:link w:val="31"/>
    <w:rsid w:val="00CA48B4"/>
    <w:rPr>
      <w:rFonts w:ascii="Arial" w:eastAsia="Times New Roman" w:hAnsi="Arial" w:cs="Times New Roman"/>
      <w:b/>
      <w:sz w:val="24"/>
      <w:szCs w:val="24"/>
      <w:lang w:val="x-none" w:eastAsia="ru-RU"/>
    </w:rPr>
  </w:style>
  <w:style w:type="paragraph" w:styleId="21">
    <w:name w:val="Body Text 2"/>
    <w:basedOn w:val="a"/>
    <w:link w:val="22"/>
    <w:rsid w:val="00CA48B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rsid w:val="00CA48B4"/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12">
    <w:name w:val="марк список 1"/>
    <w:basedOn w:val="a"/>
    <w:rsid w:val="00CA48B4"/>
    <w:pPr>
      <w:tabs>
        <w:tab w:val="left" w:pos="360"/>
      </w:tabs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3">
    <w:name w:val="нум список 1"/>
    <w:basedOn w:val="12"/>
    <w:rsid w:val="00CA48B4"/>
  </w:style>
  <w:style w:type="character" w:styleId="ab">
    <w:name w:val="Strong"/>
    <w:uiPriority w:val="22"/>
    <w:qFormat/>
    <w:rsid w:val="00CA48B4"/>
    <w:rPr>
      <w:b/>
      <w:bCs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CA48B4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CA48B4"/>
    <w:rPr>
      <w:rFonts w:ascii="Courier" w:eastAsia="Times New Roman" w:hAnsi="Courier" w:cs="Times New Roman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48B4"/>
    <w:rPr>
      <w:rFonts w:ascii="Times New Roman" w:eastAsia="Calibri" w:hAnsi="Times New Roman"/>
      <w:b/>
      <w:bCs/>
      <w:sz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A48B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CA48B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CA48B4"/>
    <w:rPr>
      <w:rFonts w:ascii="Arial" w:eastAsia="Times New Roman" w:hAnsi="Arial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CA48B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CA48B4"/>
    <w:rPr>
      <w:rFonts w:ascii="Arial" w:eastAsia="Times New Roman" w:hAnsi="Arial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CA48B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CA48B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unhideWhenUsed/>
    <w:rsid w:val="00CA48B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CA48B4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11">
    <w:name w:val="Основной текст + 11"/>
    <w:aliases w:val="5 pt1"/>
    <w:uiPriority w:val="99"/>
    <w:rsid w:val="00CA48B4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FontStyle13">
    <w:name w:val="Font Style13"/>
    <w:rsid w:val="00CA48B4"/>
    <w:rPr>
      <w:rFonts w:ascii="Times New Roman" w:hAnsi="Times New Roman" w:cs="Times New Roman"/>
      <w:color w:val="000000"/>
      <w:sz w:val="26"/>
      <w:szCs w:val="26"/>
    </w:rPr>
  </w:style>
  <w:style w:type="character" w:styleId="HTML">
    <w:name w:val="HTML Variable"/>
    <w:aliases w:val="!Ссылки в документе"/>
    <w:rsid w:val="00CA48B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CA48B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copyright">
    <w:name w:val="copyright"/>
    <w:rsid w:val="00CA48B4"/>
  </w:style>
  <w:style w:type="character" w:customStyle="1" w:styleId="blk">
    <w:name w:val="blk"/>
    <w:rsid w:val="00CA48B4"/>
  </w:style>
  <w:style w:type="character" w:customStyle="1" w:styleId="f">
    <w:name w:val="f"/>
    <w:rsid w:val="00CA48B4"/>
  </w:style>
  <w:style w:type="character" w:customStyle="1" w:styleId="af7">
    <w:name w:val="Цветовое выделение"/>
    <w:uiPriority w:val="99"/>
    <w:rsid w:val="00CA48B4"/>
    <w:rPr>
      <w:b/>
      <w:color w:val="26282F"/>
    </w:rPr>
  </w:style>
  <w:style w:type="paragraph" w:customStyle="1" w:styleId="af8">
    <w:name w:val="Таблицы (моноширинный)"/>
    <w:basedOn w:val="a"/>
    <w:next w:val="a"/>
    <w:uiPriority w:val="99"/>
    <w:rsid w:val="00CA48B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Table">
    <w:name w:val="Table!Таблица"/>
    <w:rsid w:val="00CA48B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A48B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Application">
    <w:name w:val="Application!Приложение"/>
    <w:rsid w:val="00CA48B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9">
    <w:name w:val="FollowedHyperlink"/>
    <w:uiPriority w:val="99"/>
    <w:semiHidden/>
    <w:unhideWhenUsed/>
    <w:rsid w:val="00CA48B4"/>
    <w:rPr>
      <w:color w:val="800080"/>
      <w:u w:val="single"/>
    </w:rPr>
  </w:style>
  <w:style w:type="table" w:styleId="afa">
    <w:name w:val="Table Grid"/>
    <w:basedOn w:val="a1"/>
    <w:uiPriority w:val="59"/>
    <w:rsid w:val="00CA48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uiPriority w:val="1"/>
    <w:qFormat/>
    <w:rsid w:val="00CA48B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c">
    <w:name w:val="annotation reference"/>
    <w:basedOn w:val="a0"/>
    <w:uiPriority w:val="99"/>
    <w:semiHidden/>
    <w:unhideWhenUsed/>
    <w:rsid w:val="00673E3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6D9A752A550D1B90241D7DC92DD1A296D2FC3F1E5DEF516E3C53309E91939DD6B178BA5571F4BE200C978FB70AD673428CE589471EO8n8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6790" TargetMode="External"/><Relationship Id="rId12" Type="http://schemas.openxmlformats.org/officeDocument/2006/relationships/hyperlink" Target="http://zakon.scli.ru/ru/legal_texts/all/extended/index.php?do4=document&amp;id4=bba0bfb1-06c7-4e50-a8d3-fe1045784bf1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2177074BA3879D3405B59A53AFA1C035CF05187C4CBEF55B67627B722248E42E9CB9C37356E5B5EA877FE5CBD59AA8E9F49F22DC8352CDB6N0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on.scli.ru/ru/legal_texts/all/extended/index.php?do4=document&amp;id4=bba0bfb1-06c7-4e50-a8d3-fe1045784bf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9A752A550D1B90241D7DC92DD1A296D2FC3F1E5DEF516E3C53309E91939DD6B178BA5371FBE1251986D7B909C86D4393F98B46O1n6O" TargetMode="External"/><Relationship Id="rId14" Type="http://schemas.openxmlformats.org/officeDocument/2006/relationships/hyperlink" Target="http://zakon.scli.ru/ru/legal_texts/all/extended/index.php?do4=document&amp;id4=bba0bfb1-06c7-4e50-a8d3-fe1045784b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6417</Words>
  <Characters>36577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Галина Дмитриевна</dc:creator>
  <cp:keywords/>
  <dc:description/>
  <cp:lastModifiedBy>Образцова Елена Геннадьевна</cp:lastModifiedBy>
  <cp:revision>2</cp:revision>
  <dcterms:created xsi:type="dcterms:W3CDTF">2024-04-22T09:50:00Z</dcterms:created>
  <dcterms:modified xsi:type="dcterms:W3CDTF">2024-04-22T09:50:00Z</dcterms:modified>
</cp:coreProperties>
</file>