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3B52D2" w:rsidTr="003B52D2">
        <w:tc>
          <w:tcPr>
            <w:tcW w:w="3792" w:type="dxa"/>
          </w:tcPr>
          <w:p w:rsidR="003B52D2" w:rsidRPr="006F556A" w:rsidRDefault="003B52D2" w:rsidP="003B52D2">
            <w:pPr>
              <w:rPr>
                <w:rFonts w:ascii="Times New Roman" w:hAnsi="Times New Roman" w:cs="Times New Roman"/>
              </w:rPr>
            </w:pPr>
            <w:r w:rsidRPr="006F556A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3B52D2" w:rsidRPr="006F556A" w:rsidRDefault="003B52D2" w:rsidP="003B52D2">
            <w:pPr>
              <w:rPr>
                <w:rFonts w:ascii="Times New Roman" w:hAnsi="Times New Roman" w:cs="Times New Roman"/>
              </w:rPr>
            </w:pPr>
            <w:r w:rsidRPr="006F556A">
              <w:rPr>
                <w:rFonts w:ascii="Times New Roman" w:hAnsi="Times New Roman" w:cs="Times New Roman"/>
              </w:rPr>
              <w:t xml:space="preserve">к распоряжению администрации </w:t>
            </w:r>
          </w:p>
          <w:p w:rsidR="003B52D2" w:rsidRPr="006F556A" w:rsidRDefault="003B52D2" w:rsidP="003B52D2">
            <w:pPr>
              <w:rPr>
                <w:rFonts w:ascii="Times New Roman" w:hAnsi="Times New Roman" w:cs="Times New Roman"/>
              </w:rPr>
            </w:pPr>
            <w:r w:rsidRPr="006F556A">
              <w:rPr>
                <w:rFonts w:ascii="Times New Roman" w:hAnsi="Times New Roman" w:cs="Times New Roman"/>
              </w:rPr>
              <w:t xml:space="preserve">муниципального округа </w:t>
            </w:r>
          </w:p>
          <w:p w:rsidR="003B52D2" w:rsidRPr="006F556A" w:rsidRDefault="003B52D2" w:rsidP="003B52D2">
            <w:pPr>
              <w:rPr>
                <w:rFonts w:ascii="Times New Roman" w:hAnsi="Times New Roman" w:cs="Times New Roman"/>
              </w:rPr>
            </w:pPr>
            <w:r w:rsidRPr="006F556A">
              <w:rPr>
                <w:rFonts w:ascii="Times New Roman" w:hAnsi="Times New Roman" w:cs="Times New Roman"/>
              </w:rPr>
              <w:t>город Кировск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556A">
              <w:rPr>
                <w:rFonts w:ascii="Times New Roman" w:hAnsi="Times New Roman" w:cs="Times New Roman"/>
              </w:rPr>
              <w:t>Мурманской области</w:t>
            </w:r>
          </w:p>
          <w:p w:rsidR="003B52D2" w:rsidRPr="006F556A" w:rsidRDefault="003B52D2" w:rsidP="003B52D2">
            <w:pPr>
              <w:rPr>
                <w:rFonts w:ascii="Times New Roman" w:hAnsi="Times New Roman" w:cs="Times New Roman"/>
              </w:rPr>
            </w:pPr>
            <w:r w:rsidRPr="006F556A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u w:val="single"/>
              </w:rPr>
              <w:t xml:space="preserve">23.10.2024 </w:t>
            </w:r>
            <w:r w:rsidRPr="006F556A">
              <w:rPr>
                <w:rFonts w:ascii="Times New Roman" w:hAnsi="Times New Roman" w:cs="Times New Roman"/>
              </w:rPr>
              <w:t>№</w:t>
            </w:r>
            <w:r w:rsidRPr="006F556A">
              <w:rPr>
                <w:rFonts w:ascii="Times New Roman" w:hAnsi="Times New Roman" w:cs="Times New Roman"/>
                <w:u w:val="single"/>
              </w:rPr>
              <w:t> </w:t>
            </w:r>
            <w:r>
              <w:rPr>
                <w:rFonts w:ascii="Times New Roman" w:hAnsi="Times New Roman" w:cs="Times New Roman"/>
                <w:u w:val="single"/>
              </w:rPr>
              <w:t xml:space="preserve">  367-р   </w:t>
            </w:r>
          </w:p>
          <w:p w:rsidR="003B52D2" w:rsidRDefault="003B52D2" w:rsidP="003B52D2">
            <w:pPr>
              <w:jc w:val="right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6F556A" w:rsidRP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56A" w:rsidRPr="00CB34F4" w:rsidRDefault="006F556A" w:rsidP="006F55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34F4">
        <w:rPr>
          <w:rFonts w:ascii="Times New Roman" w:hAnsi="Times New Roman" w:cs="Times New Roman"/>
          <w:b/>
        </w:rPr>
        <w:t>Перечень муниципальных программ муниципального округа город Кировск Мурманской области</w:t>
      </w:r>
    </w:p>
    <w:p w:rsidR="006F556A" w:rsidRPr="00D04520" w:rsidRDefault="006F556A" w:rsidP="00D0452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6906"/>
        <w:gridCol w:w="7227"/>
      </w:tblGrid>
      <w:tr w:rsidR="006F556A" w:rsidRPr="00CB34F4" w:rsidTr="00CB34F4">
        <w:trPr>
          <w:trHeight w:val="265"/>
        </w:trPr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6F556A" w:rsidRPr="00CB34F4" w:rsidRDefault="006F556A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366" w:type="pct"/>
            <w:shd w:val="clear" w:color="000000" w:fill="FFFFFF"/>
            <w:noWrap/>
            <w:vAlign w:val="center"/>
            <w:hideMark/>
          </w:tcPr>
          <w:p w:rsidR="006F556A" w:rsidRPr="00CB34F4" w:rsidRDefault="006F556A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Программа</w:t>
            </w:r>
          </w:p>
        </w:tc>
        <w:tc>
          <w:tcPr>
            <w:tcW w:w="2477" w:type="pct"/>
            <w:shd w:val="clear" w:color="000000" w:fill="FFFFFF"/>
            <w:vAlign w:val="center"/>
            <w:hideMark/>
          </w:tcPr>
          <w:p w:rsidR="006F556A" w:rsidRPr="00CB34F4" w:rsidRDefault="006F556A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34F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Ответственный исполнитель</w:t>
            </w:r>
          </w:p>
        </w:tc>
      </w:tr>
      <w:tr w:rsidR="00D04520" w:rsidRPr="00D04520" w:rsidTr="00CB34F4">
        <w:trPr>
          <w:trHeight w:val="672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C03FE4" w:rsidRDefault="00C03FE4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B6C3E" w:rsidRPr="00C03FE4" w:rsidRDefault="00D04520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общественного здоровья 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D04520" w:rsidRPr="00C03FE4" w:rsidRDefault="00D04520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EF39B3" w:rsidRPr="00D04520" w:rsidTr="00CB34F4">
        <w:trPr>
          <w:trHeight w:val="682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C03FE4" w:rsidRDefault="00C03FE4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EF39B3" w:rsidRPr="00C03FE4" w:rsidRDefault="00EF39B3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</w:t>
            </w:r>
            <w:r w:rsidR="00C03FE4"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EF39B3" w:rsidRPr="00C03FE4" w:rsidRDefault="00083E29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083E29" w:rsidRPr="00D04520" w:rsidTr="00CB34F4">
        <w:trPr>
          <w:trHeight w:val="706"/>
        </w:trPr>
        <w:tc>
          <w:tcPr>
            <w:tcW w:w="158" w:type="pct"/>
            <w:shd w:val="clear" w:color="000000" w:fill="FFFFFF"/>
            <w:noWrap/>
            <w:vAlign w:val="center"/>
          </w:tcPr>
          <w:p w:rsidR="00083E29" w:rsidRPr="00083E29" w:rsidRDefault="00083E29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083E29" w:rsidRPr="00C03FE4" w:rsidRDefault="00083E29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культуры и молодежной политики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083E29" w:rsidRPr="00C03FE4" w:rsidRDefault="00083E29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D04520" w:rsidRPr="00D04520" w:rsidTr="00CB34F4">
        <w:trPr>
          <w:trHeight w:val="689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2B6C3E" w:rsidRDefault="00083E29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B6C3E" w:rsidRPr="00C03FE4" w:rsidRDefault="00D04520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D04520" w:rsidRPr="00C03FE4" w:rsidRDefault="00D04520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«Управление Кировским городским хозяйством»</w:t>
            </w:r>
          </w:p>
        </w:tc>
      </w:tr>
      <w:tr w:rsidR="00D04520" w:rsidRPr="00D04520" w:rsidTr="00CB34F4">
        <w:trPr>
          <w:trHeight w:val="713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C03FE4" w:rsidRDefault="00083E29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D04520" w:rsidRPr="00C03FE4" w:rsidRDefault="00D04520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</w:t>
            </w:r>
            <w:r w:rsidR="00CB34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эффективности 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D04520" w:rsidRPr="00C03FE4" w:rsidRDefault="002B6C3E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2A3267" w:rsidRPr="00D04520" w:rsidTr="00CB34F4">
        <w:trPr>
          <w:trHeight w:val="694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C03FE4" w:rsidRDefault="00083E29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A3267" w:rsidRPr="00C03FE4" w:rsidRDefault="002B6C3E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содержание объектов внешнего благоустройства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2A3267" w:rsidRPr="00C03FE4" w:rsidRDefault="002B6C3E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2A3267" w:rsidRPr="00D04520" w:rsidTr="00CB34F4">
        <w:trPr>
          <w:trHeight w:val="704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Default="00083E29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B6C3E" w:rsidRDefault="002B6C3E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2A3267" w:rsidRPr="00C03FE4" w:rsidRDefault="002B6C3E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D04520" w:rsidRPr="00D04520" w:rsidTr="00CB34F4">
        <w:trPr>
          <w:trHeight w:val="687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C03FE4" w:rsidRDefault="00083E29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B6C3E" w:rsidRPr="00C03FE4" w:rsidRDefault="00D04520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градостроительной политики 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D04520" w:rsidRPr="00C03FE4" w:rsidRDefault="00D04520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D04520" w:rsidRPr="00D04520" w:rsidTr="00CB34F4">
        <w:trPr>
          <w:trHeight w:val="710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C03FE4" w:rsidRDefault="00083E29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B6C3E" w:rsidRPr="00C03FE4" w:rsidRDefault="00D04520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земельно-имущественного комплекса 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D04520" w:rsidRPr="00C03FE4" w:rsidRDefault="00D04520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EF39B3" w:rsidRPr="00D04520" w:rsidTr="00CB34F4">
        <w:trPr>
          <w:trHeight w:val="706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8463A4" w:rsidRDefault="00083E29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10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B6C3E" w:rsidRPr="00C03FE4" w:rsidRDefault="00EF39B3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жилищной политики 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EF39B3" w:rsidRPr="00C03FE4" w:rsidRDefault="00EF39B3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2B6C3E" w:rsidRPr="00D04520" w:rsidTr="00CB34F4">
        <w:trPr>
          <w:trHeight w:val="688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C03FE4" w:rsidRDefault="002B6C3E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3E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B6C3E" w:rsidRPr="00C03FE4" w:rsidRDefault="002B6C3E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поддержка 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2B6C3E" w:rsidRPr="00C03FE4" w:rsidRDefault="002B6C3E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2B6C3E" w:rsidRPr="00D04520" w:rsidTr="00CB34F4">
        <w:trPr>
          <w:trHeight w:val="701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C03FE4" w:rsidRDefault="002B6C3E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B6C3E" w:rsidRPr="00C03FE4" w:rsidRDefault="002B6C3E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образования 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2B6C3E" w:rsidRPr="00C03FE4" w:rsidRDefault="002B6C3E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2B6C3E" w:rsidRPr="00D04520" w:rsidTr="00CB34F4">
        <w:trPr>
          <w:trHeight w:val="697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C03FE4" w:rsidRDefault="002B6C3E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B6C3E" w:rsidRPr="00C03FE4" w:rsidRDefault="002B6C3E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физической культуры и спорта 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2B6C3E" w:rsidRPr="00C03FE4" w:rsidRDefault="002B6C3E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EF39B3" w:rsidRPr="00D04520" w:rsidTr="00CB34F4">
        <w:trPr>
          <w:trHeight w:val="693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C03FE4" w:rsidRDefault="002B6C3E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B6C3E" w:rsidRPr="00C03FE4" w:rsidRDefault="00EF39B3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экономического потенциала 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EF39B3" w:rsidRPr="00C03FE4" w:rsidRDefault="00EF39B3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«Центр развития бизнеса города Кировска»</w:t>
            </w:r>
          </w:p>
        </w:tc>
      </w:tr>
      <w:tr w:rsidR="00EF39B3" w:rsidRPr="00D04520" w:rsidTr="00CB34F4">
        <w:trPr>
          <w:trHeight w:val="702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C03FE4" w:rsidRDefault="00C03FE4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B6C3E" w:rsidRPr="00C03FE4" w:rsidRDefault="00EF39B3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EF39B3" w:rsidRPr="00C03FE4" w:rsidRDefault="00EF39B3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финансов администрации муниципального округа город Кировск Мурманской области</w:t>
            </w:r>
          </w:p>
        </w:tc>
      </w:tr>
      <w:tr w:rsidR="00EF39B3" w:rsidRPr="00D04520" w:rsidTr="00CB34F4">
        <w:trPr>
          <w:trHeight w:val="698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C03FE4" w:rsidRDefault="00EF39B3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B6C3E" w:rsidRPr="00C03FE4" w:rsidRDefault="00EF39B3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управление </w:t>
            </w:r>
            <w:r w:rsidR="0068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гражданское общество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EF39B3" w:rsidRPr="00C03FE4" w:rsidRDefault="00EB54FD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экономики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муниципального округа город Кировск Мурманской области</w:t>
            </w:r>
          </w:p>
        </w:tc>
      </w:tr>
      <w:tr w:rsidR="00EF39B3" w:rsidRPr="00D04520" w:rsidTr="00CB34F4">
        <w:trPr>
          <w:trHeight w:val="694"/>
        </w:trPr>
        <w:tc>
          <w:tcPr>
            <w:tcW w:w="158" w:type="pct"/>
            <w:shd w:val="clear" w:color="000000" w:fill="FFFFFF"/>
            <w:noWrap/>
            <w:vAlign w:val="center"/>
          </w:tcPr>
          <w:p w:rsidR="002B6C3E" w:rsidRPr="00C03FE4" w:rsidRDefault="00EF39B3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B6C3E" w:rsidRPr="00C03FE4" w:rsidRDefault="00EF39B3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безопасности проживания 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EF39B3" w:rsidRPr="00C03FE4" w:rsidRDefault="00EF39B3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города Кировска»</w:t>
            </w:r>
          </w:p>
        </w:tc>
      </w:tr>
      <w:tr w:rsidR="00EF39B3" w:rsidRPr="00D04520" w:rsidTr="00CB34F4">
        <w:trPr>
          <w:trHeight w:val="562"/>
        </w:trPr>
        <w:tc>
          <w:tcPr>
            <w:tcW w:w="158" w:type="pct"/>
            <w:shd w:val="clear" w:color="000000" w:fill="FFFFFF"/>
            <w:noWrap/>
            <w:vAlign w:val="center"/>
            <w:hideMark/>
          </w:tcPr>
          <w:p w:rsidR="002B6C3E" w:rsidRPr="00C03FE4" w:rsidRDefault="00EF39B3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66" w:type="pct"/>
            <w:shd w:val="clear" w:color="000000" w:fill="FFFFFF"/>
            <w:vAlign w:val="center"/>
            <w:hideMark/>
          </w:tcPr>
          <w:p w:rsidR="002B6C3E" w:rsidRPr="00C03FE4" w:rsidRDefault="00EF39B3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транспортной инфраструктуры </w:t>
            </w:r>
          </w:p>
        </w:tc>
        <w:tc>
          <w:tcPr>
            <w:tcW w:w="2477" w:type="pct"/>
            <w:shd w:val="clear" w:color="000000" w:fill="FFFFFF"/>
            <w:vAlign w:val="center"/>
            <w:hideMark/>
          </w:tcPr>
          <w:p w:rsidR="00EF39B3" w:rsidRPr="00C03FE4" w:rsidRDefault="00EF39B3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 w:rsid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B260C5" w:rsidRPr="00D04520" w:rsidTr="00CB34F4">
        <w:trPr>
          <w:trHeight w:val="698"/>
        </w:trPr>
        <w:tc>
          <w:tcPr>
            <w:tcW w:w="158" w:type="pct"/>
            <w:shd w:val="clear" w:color="000000" w:fill="FFFFFF"/>
            <w:noWrap/>
            <w:vAlign w:val="center"/>
          </w:tcPr>
          <w:p w:rsidR="00B260C5" w:rsidRPr="00C03FE4" w:rsidRDefault="00B260C5" w:rsidP="00CB3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66" w:type="pct"/>
            <w:shd w:val="clear" w:color="000000" w:fill="FFFFFF"/>
            <w:vAlign w:val="center"/>
          </w:tcPr>
          <w:p w:rsidR="00B260C5" w:rsidRPr="00C03FE4" w:rsidRDefault="00B260C5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Доступная среда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B260C5" w:rsidRPr="00C03FE4" w:rsidRDefault="00B260C5" w:rsidP="00CB3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</w:tbl>
    <w:p w:rsidR="006F556A" w:rsidRP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F556A" w:rsidRPr="006F556A" w:rsidSect="006F55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6A"/>
    <w:rsid w:val="00083E29"/>
    <w:rsid w:val="001325CD"/>
    <w:rsid w:val="001A0837"/>
    <w:rsid w:val="002A3267"/>
    <w:rsid w:val="002B6C3E"/>
    <w:rsid w:val="003B52D2"/>
    <w:rsid w:val="00421675"/>
    <w:rsid w:val="00450723"/>
    <w:rsid w:val="00613EC2"/>
    <w:rsid w:val="00683039"/>
    <w:rsid w:val="006F556A"/>
    <w:rsid w:val="008463A4"/>
    <w:rsid w:val="00880B24"/>
    <w:rsid w:val="00A80438"/>
    <w:rsid w:val="00B260C5"/>
    <w:rsid w:val="00C03FE4"/>
    <w:rsid w:val="00CB34F4"/>
    <w:rsid w:val="00D04520"/>
    <w:rsid w:val="00D32C8C"/>
    <w:rsid w:val="00EB54FD"/>
    <w:rsid w:val="00EF39B3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F198"/>
  <w15:chartTrackingRefBased/>
  <w15:docId w15:val="{68D8EC2F-5EDA-44E7-B1AC-59FD58F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8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B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317D-A587-468E-A613-594D2C79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Макарова Алена Игоревна</cp:lastModifiedBy>
  <cp:revision>15</cp:revision>
  <cp:lastPrinted>2024-10-22T07:35:00Z</cp:lastPrinted>
  <dcterms:created xsi:type="dcterms:W3CDTF">2022-03-04T11:36:00Z</dcterms:created>
  <dcterms:modified xsi:type="dcterms:W3CDTF">2024-11-20T09:56:00Z</dcterms:modified>
</cp:coreProperties>
</file>