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3C" w:rsidRPr="00850F4F" w:rsidRDefault="009D393C" w:rsidP="009D393C">
      <w:pPr>
        <w:ind w:left="11057"/>
        <w:rPr>
          <w:sz w:val="18"/>
          <w:szCs w:val="18"/>
        </w:rPr>
      </w:pPr>
      <w:bookmarkStart w:id="0" w:name="_GoBack"/>
      <w:bookmarkEnd w:id="0"/>
      <w:r w:rsidRPr="00850F4F">
        <w:rPr>
          <w:sz w:val="18"/>
          <w:szCs w:val="18"/>
        </w:rPr>
        <w:t>Приложение к постановлению</w:t>
      </w:r>
    </w:p>
    <w:p w:rsidR="009D393C" w:rsidRPr="00850F4F" w:rsidRDefault="009D393C" w:rsidP="009D393C">
      <w:pPr>
        <w:ind w:left="11057"/>
        <w:rPr>
          <w:sz w:val="18"/>
          <w:szCs w:val="18"/>
        </w:rPr>
      </w:pPr>
      <w:proofErr w:type="gramStart"/>
      <w:r w:rsidRPr="00850F4F">
        <w:rPr>
          <w:sz w:val="18"/>
          <w:szCs w:val="18"/>
        </w:rPr>
        <w:t>администрации</w:t>
      </w:r>
      <w:proofErr w:type="gramEnd"/>
      <w:r w:rsidRPr="00850F4F">
        <w:rPr>
          <w:sz w:val="18"/>
          <w:szCs w:val="18"/>
        </w:rPr>
        <w:t xml:space="preserve"> муниципального округа город Кировск Мурманской области</w:t>
      </w:r>
    </w:p>
    <w:p w:rsidR="009D393C" w:rsidRDefault="009D393C" w:rsidP="009D393C">
      <w:pPr>
        <w:ind w:left="11057"/>
        <w:rPr>
          <w:sz w:val="18"/>
          <w:szCs w:val="18"/>
        </w:rPr>
      </w:pPr>
      <w:proofErr w:type="gramStart"/>
      <w:r>
        <w:rPr>
          <w:sz w:val="18"/>
          <w:szCs w:val="18"/>
        </w:rPr>
        <w:t>от</w:t>
      </w:r>
      <w:proofErr w:type="gramEnd"/>
      <w:r>
        <w:rPr>
          <w:sz w:val="18"/>
          <w:szCs w:val="18"/>
        </w:rPr>
        <w:t xml:space="preserve"> 11.04.2024 № 519</w:t>
      </w:r>
    </w:p>
    <w:p w:rsidR="009D393C" w:rsidRDefault="009D393C" w:rsidP="009D393C">
      <w:pPr>
        <w:ind w:left="11057"/>
        <w:rPr>
          <w:sz w:val="18"/>
          <w:szCs w:val="18"/>
        </w:rPr>
      </w:pPr>
    </w:p>
    <w:p w:rsidR="009D393C" w:rsidRDefault="009D393C" w:rsidP="009D393C">
      <w:pPr>
        <w:ind w:left="11057"/>
        <w:rPr>
          <w:sz w:val="18"/>
          <w:szCs w:val="18"/>
        </w:rPr>
      </w:pPr>
    </w:p>
    <w:p w:rsidR="009D393C" w:rsidRDefault="009D393C" w:rsidP="009D393C">
      <w:pPr>
        <w:ind w:left="11057"/>
        <w:rPr>
          <w:sz w:val="18"/>
          <w:szCs w:val="18"/>
        </w:rPr>
      </w:pPr>
    </w:p>
    <w:p w:rsidR="009D393C" w:rsidRDefault="009D393C" w:rsidP="009D393C">
      <w:pPr>
        <w:jc w:val="center"/>
        <w:rPr>
          <w:sz w:val="18"/>
          <w:szCs w:val="18"/>
        </w:rPr>
      </w:pPr>
    </w:p>
    <w:p w:rsidR="009D393C" w:rsidRPr="00850F4F" w:rsidRDefault="009D393C" w:rsidP="009D393C">
      <w:pPr>
        <w:jc w:val="center"/>
        <w:rPr>
          <w:sz w:val="24"/>
          <w:szCs w:val="24"/>
        </w:rPr>
      </w:pPr>
      <w:r w:rsidRPr="00850F4F">
        <w:rPr>
          <w:sz w:val="24"/>
          <w:szCs w:val="24"/>
        </w:rPr>
        <w:t>Форма сведений об объектах учета ре</w:t>
      </w:r>
      <w:r>
        <w:rPr>
          <w:sz w:val="24"/>
          <w:szCs w:val="24"/>
        </w:rPr>
        <w:t>естра муниципального имущества,</w:t>
      </w:r>
    </w:p>
    <w:p w:rsidR="009D393C" w:rsidRPr="00850F4F" w:rsidRDefault="009D393C" w:rsidP="009D393C">
      <w:pPr>
        <w:jc w:val="center"/>
        <w:rPr>
          <w:sz w:val="24"/>
          <w:szCs w:val="24"/>
        </w:rPr>
      </w:pPr>
      <w:proofErr w:type="gramStart"/>
      <w:r w:rsidRPr="00850F4F">
        <w:rPr>
          <w:sz w:val="24"/>
          <w:szCs w:val="24"/>
        </w:rPr>
        <w:t>подлежащих</w:t>
      </w:r>
      <w:proofErr w:type="gramEnd"/>
      <w:r w:rsidRPr="00850F4F">
        <w:rPr>
          <w:sz w:val="24"/>
          <w:szCs w:val="24"/>
        </w:rPr>
        <w:t xml:space="preserve"> размещению на официальном сайте органов местного самоуправления муниципального округа</w:t>
      </w:r>
    </w:p>
    <w:p w:rsidR="009D393C" w:rsidRDefault="009D393C" w:rsidP="009D393C">
      <w:pPr>
        <w:jc w:val="center"/>
        <w:rPr>
          <w:sz w:val="18"/>
          <w:szCs w:val="18"/>
        </w:rPr>
      </w:pPr>
      <w:r w:rsidRPr="00850F4F">
        <w:rPr>
          <w:sz w:val="24"/>
          <w:szCs w:val="24"/>
        </w:rPr>
        <w:t xml:space="preserve"> </w:t>
      </w:r>
      <w:proofErr w:type="gramStart"/>
      <w:r w:rsidRPr="00850F4F">
        <w:rPr>
          <w:sz w:val="24"/>
          <w:szCs w:val="24"/>
        </w:rPr>
        <w:t>город</w:t>
      </w:r>
      <w:proofErr w:type="gramEnd"/>
      <w:r w:rsidRPr="00850F4F">
        <w:rPr>
          <w:sz w:val="24"/>
          <w:szCs w:val="24"/>
        </w:rPr>
        <w:t xml:space="preserve"> Кировск с подведомственной территорией Мурманской области</w:t>
      </w:r>
      <w:r>
        <w:rPr>
          <w:sz w:val="18"/>
          <w:szCs w:val="18"/>
        </w:rPr>
        <w:t xml:space="preserve"> </w:t>
      </w:r>
    </w:p>
    <w:p w:rsidR="009D393C" w:rsidRDefault="009D393C" w:rsidP="009D393C">
      <w:pPr>
        <w:jc w:val="center"/>
        <w:rPr>
          <w:sz w:val="18"/>
          <w:szCs w:val="18"/>
        </w:rPr>
      </w:pPr>
    </w:p>
    <w:p w:rsidR="009D393C" w:rsidRDefault="009D393C" w:rsidP="009D393C">
      <w:pPr>
        <w:jc w:val="center"/>
        <w:rPr>
          <w:sz w:val="18"/>
          <w:szCs w:val="18"/>
        </w:rPr>
      </w:pPr>
    </w:p>
    <w:tbl>
      <w:tblPr>
        <w:tblStyle w:val="afb"/>
        <w:tblW w:w="0" w:type="auto"/>
        <w:tblLook w:val="04A0" w:firstRow="1" w:lastRow="0" w:firstColumn="1" w:lastColumn="0" w:noHBand="0" w:noVBand="1"/>
      </w:tblPr>
      <w:tblGrid>
        <w:gridCol w:w="704"/>
        <w:gridCol w:w="1843"/>
        <w:gridCol w:w="1456"/>
        <w:gridCol w:w="1630"/>
        <w:gridCol w:w="1456"/>
        <w:gridCol w:w="1467"/>
        <w:gridCol w:w="1456"/>
        <w:gridCol w:w="1456"/>
        <w:gridCol w:w="1456"/>
        <w:gridCol w:w="1456"/>
      </w:tblGrid>
      <w:tr w:rsidR="009D393C" w:rsidTr="00AD1313">
        <w:tc>
          <w:tcPr>
            <w:tcW w:w="704" w:type="dxa"/>
            <w:vMerge w:val="restart"/>
          </w:tcPr>
          <w:p w:rsidR="009D393C" w:rsidRDefault="009D393C" w:rsidP="00AD1313">
            <w:pPr>
              <w:jc w:val="center"/>
              <w:rPr>
                <w:sz w:val="18"/>
                <w:szCs w:val="18"/>
              </w:rPr>
            </w:pPr>
          </w:p>
          <w:p w:rsidR="009D393C" w:rsidRDefault="009D393C" w:rsidP="00AD1313">
            <w:pPr>
              <w:jc w:val="center"/>
              <w:rPr>
                <w:sz w:val="18"/>
                <w:szCs w:val="18"/>
              </w:rPr>
            </w:pPr>
            <w:r>
              <w:rPr>
                <w:sz w:val="18"/>
                <w:szCs w:val="18"/>
              </w:rPr>
              <w:t>№ п/п</w:t>
            </w:r>
          </w:p>
        </w:tc>
        <w:tc>
          <w:tcPr>
            <w:tcW w:w="1843" w:type="dxa"/>
            <w:vMerge w:val="restart"/>
          </w:tcPr>
          <w:p w:rsidR="009D393C" w:rsidRDefault="009D393C" w:rsidP="00AD1313">
            <w:pPr>
              <w:jc w:val="center"/>
              <w:rPr>
                <w:sz w:val="18"/>
                <w:szCs w:val="18"/>
              </w:rPr>
            </w:pPr>
          </w:p>
          <w:p w:rsidR="009D393C" w:rsidRDefault="009D393C" w:rsidP="00AD1313">
            <w:pPr>
              <w:jc w:val="center"/>
              <w:rPr>
                <w:sz w:val="18"/>
                <w:szCs w:val="18"/>
              </w:rPr>
            </w:pPr>
            <w:r>
              <w:rPr>
                <w:sz w:val="18"/>
                <w:szCs w:val="18"/>
              </w:rPr>
              <w:t>Реестровый номер</w:t>
            </w:r>
          </w:p>
        </w:tc>
        <w:tc>
          <w:tcPr>
            <w:tcW w:w="1456" w:type="dxa"/>
            <w:vMerge w:val="restart"/>
          </w:tcPr>
          <w:p w:rsidR="009D393C" w:rsidRDefault="009D393C" w:rsidP="00AD1313">
            <w:pPr>
              <w:jc w:val="center"/>
              <w:rPr>
                <w:sz w:val="18"/>
                <w:szCs w:val="18"/>
              </w:rPr>
            </w:pPr>
          </w:p>
          <w:p w:rsidR="009D393C" w:rsidRDefault="009D393C" w:rsidP="00AD1313">
            <w:pPr>
              <w:jc w:val="center"/>
              <w:rPr>
                <w:sz w:val="18"/>
                <w:szCs w:val="18"/>
              </w:rPr>
            </w:pPr>
            <w:r>
              <w:rPr>
                <w:sz w:val="18"/>
                <w:szCs w:val="18"/>
              </w:rPr>
              <w:t>Наименование объекта</w:t>
            </w:r>
          </w:p>
        </w:tc>
        <w:tc>
          <w:tcPr>
            <w:tcW w:w="1630" w:type="dxa"/>
            <w:vMerge w:val="restart"/>
          </w:tcPr>
          <w:p w:rsidR="009D393C" w:rsidRDefault="009D393C" w:rsidP="00AD1313">
            <w:pPr>
              <w:jc w:val="center"/>
              <w:rPr>
                <w:sz w:val="18"/>
                <w:szCs w:val="18"/>
              </w:rPr>
            </w:pPr>
          </w:p>
          <w:p w:rsidR="009D393C" w:rsidRDefault="009D393C" w:rsidP="00AD1313">
            <w:pPr>
              <w:jc w:val="center"/>
              <w:rPr>
                <w:sz w:val="18"/>
                <w:szCs w:val="18"/>
              </w:rPr>
            </w:pPr>
            <w:r>
              <w:rPr>
                <w:sz w:val="18"/>
                <w:szCs w:val="18"/>
              </w:rPr>
              <w:t>Местонахождение (адрес) объекта учета</w:t>
            </w:r>
          </w:p>
        </w:tc>
        <w:tc>
          <w:tcPr>
            <w:tcW w:w="1456" w:type="dxa"/>
            <w:vMerge w:val="restart"/>
          </w:tcPr>
          <w:p w:rsidR="009D393C" w:rsidRDefault="009D393C" w:rsidP="00AD1313">
            <w:pPr>
              <w:jc w:val="center"/>
              <w:rPr>
                <w:sz w:val="18"/>
                <w:szCs w:val="18"/>
              </w:rPr>
            </w:pPr>
            <w:r>
              <w:rPr>
                <w:sz w:val="18"/>
                <w:szCs w:val="18"/>
              </w:rPr>
              <w:t>Целевое назначение (вид) объекта учета</w:t>
            </w:r>
          </w:p>
        </w:tc>
        <w:tc>
          <w:tcPr>
            <w:tcW w:w="4379" w:type="dxa"/>
            <w:gridSpan w:val="3"/>
          </w:tcPr>
          <w:p w:rsidR="009D393C" w:rsidRDefault="009D393C" w:rsidP="00AD1313">
            <w:pPr>
              <w:jc w:val="center"/>
              <w:rPr>
                <w:sz w:val="18"/>
                <w:szCs w:val="18"/>
              </w:rPr>
            </w:pPr>
          </w:p>
          <w:p w:rsidR="009D393C" w:rsidRDefault="009D393C" w:rsidP="00AD1313">
            <w:pPr>
              <w:jc w:val="center"/>
              <w:rPr>
                <w:sz w:val="18"/>
                <w:szCs w:val="18"/>
              </w:rPr>
            </w:pPr>
            <w:r>
              <w:rPr>
                <w:sz w:val="18"/>
                <w:szCs w:val="18"/>
              </w:rPr>
              <w:t>Характеристики объекта учета</w:t>
            </w:r>
          </w:p>
        </w:tc>
        <w:tc>
          <w:tcPr>
            <w:tcW w:w="2912" w:type="dxa"/>
            <w:gridSpan w:val="2"/>
          </w:tcPr>
          <w:p w:rsidR="009D393C" w:rsidRDefault="009D393C" w:rsidP="00AD1313">
            <w:pPr>
              <w:jc w:val="center"/>
              <w:rPr>
                <w:sz w:val="18"/>
                <w:szCs w:val="18"/>
              </w:rPr>
            </w:pPr>
          </w:p>
          <w:p w:rsidR="009D393C" w:rsidRDefault="009D393C" w:rsidP="00AD1313">
            <w:pPr>
              <w:jc w:val="center"/>
              <w:rPr>
                <w:sz w:val="18"/>
                <w:szCs w:val="18"/>
              </w:rPr>
            </w:pPr>
            <w:r>
              <w:rPr>
                <w:sz w:val="18"/>
                <w:szCs w:val="18"/>
              </w:rPr>
              <w:t>Обременение объекта учета</w:t>
            </w:r>
          </w:p>
        </w:tc>
      </w:tr>
      <w:tr w:rsidR="009D393C" w:rsidTr="00AD1313">
        <w:tc>
          <w:tcPr>
            <w:tcW w:w="704" w:type="dxa"/>
            <w:vMerge/>
          </w:tcPr>
          <w:p w:rsidR="009D393C" w:rsidRDefault="009D393C" w:rsidP="00AD1313">
            <w:pPr>
              <w:jc w:val="center"/>
              <w:rPr>
                <w:sz w:val="18"/>
                <w:szCs w:val="18"/>
              </w:rPr>
            </w:pPr>
          </w:p>
        </w:tc>
        <w:tc>
          <w:tcPr>
            <w:tcW w:w="1843" w:type="dxa"/>
            <w:vMerge/>
          </w:tcPr>
          <w:p w:rsidR="009D393C" w:rsidRDefault="009D393C" w:rsidP="00AD1313">
            <w:pPr>
              <w:jc w:val="center"/>
              <w:rPr>
                <w:sz w:val="18"/>
                <w:szCs w:val="18"/>
              </w:rPr>
            </w:pPr>
          </w:p>
        </w:tc>
        <w:tc>
          <w:tcPr>
            <w:tcW w:w="1456" w:type="dxa"/>
            <w:vMerge/>
          </w:tcPr>
          <w:p w:rsidR="009D393C" w:rsidRDefault="009D393C" w:rsidP="00AD1313">
            <w:pPr>
              <w:jc w:val="center"/>
              <w:rPr>
                <w:sz w:val="18"/>
                <w:szCs w:val="18"/>
              </w:rPr>
            </w:pPr>
          </w:p>
        </w:tc>
        <w:tc>
          <w:tcPr>
            <w:tcW w:w="1630" w:type="dxa"/>
            <w:vMerge/>
          </w:tcPr>
          <w:p w:rsidR="009D393C" w:rsidRDefault="009D393C" w:rsidP="00AD1313">
            <w:pPr>
              <w:jc w:val="center"/>
              <w:rPr>
                <w:sz w:val="18"/>
                <w:szCs w:val="18"/>
              </w:rPr>
            </w:pPr>
          </w:p>
        </w:tc>
        <w:tc>
          <w:tcPr>
            <w:tcW w:w="1456" w:type="dxa"/>
            <w:vMerge/>
          </w:tcPr>
          <w:p w:rsidR="009D393C" w:rsidRDefault="009D393C" w:rsidP="00AD1313">
            <w:pPr>
              <w:jc w:val="center"/>
              <w:rPr>
                <w:sz w:val="18"/>
                <w:szCs w:val="18"/>
              </w:rPr>
            </w:pPr>
          </w:p>
        </w:tc>
        <w:tc>
          <w:tcPr>
            <w:tcW w:w="1467" w:type="dxa"/>
          </w:tcPr>
          <w:p w:rsidR="009D393C" w:rsidRDefault="009D393C" w:rsidP="00AD1313">
            <w:pPr>
              <w:jc w:val="center"/>
              <w:rPr>
                <w:sz w:val="18"/>
                <w:szCs w:val="18"/>
              </w:rPr>
            </w:pPr>
            <w:r>
              <w:rPr>
                <w:sz w:val="18"/>
                <w:szCs w:val="18"/>
              </w:rPr>
              <w:t>Единица измерения</w:t>
            </w:r>
          </w:p>
        </w:tc>
        <w:tc>
          <w:tcPr>
            <w:tcW w:w="1456" w:type="dxa"/>
          </w:tcPr>
          <w:p w:rsidR="009D393C" w:rsidRDefault="009D393C" w:rsidP="00AD1313">
            <w:pPr>
              <w:jc w:val="center"/>
              <w:rPr>
                <w:sz w:val="18"/>
                <w:szCs w:val="18"/>
              </w:rPr>
            </w:pPr>
            <w:r>
              <w:rPr>
                <w:sz w:val="18"/>
                <w:szCs w:val="18"/>
              </w:rPr>
              <w:t>Общая площадь</w:t>
            </w:r>
          </w:p>
        </w:tc>
        <w:tc>
          <w:tcPr>
            <w:tcW w:w="1456" w:type="dxa"/>
          </w:tcPr>
          <w:p w:rsidR="009D393C" w:rsidRDefault="009D393C" w:rsidP="00AD1313">
            <w:pPr>
              <w:jc w:val="center"/>
              <w:rPr>
                <w:sz w:val="18"/>
                <w:szCs w:val="18"/>
              </w:rPr>
            </w:pPr>
            <w:r>
              <w:rPr>
                <w:sz w:val="18"/>
                <w:szCs w:val="18"/>
              </w:rPr>
              <w:t>Этажность</w:t>
            </w:r>
          </w:p>
        </w:tc>
        <w:tc>
          <w:tcPr>
            <w:tcW w:w="1456" w:type="dxa"/>
          </w:tcPr>
          <w:p w:rsidR="009D393C" w:rsidRDefault="009D393C" w:rsidP="00AD1313">
            <w:pPr>
              <w:jc w:val="center"/>
              <w:rPr>
                <w:sz w:val="18"/>
                <w:szCs w:val="18"/>
              </w:rPr>
            </w:pPr>
            <w:r>
              <w:rPr>
                <w:sz w:val="18"/>
                <w:szCs w:val="18"/>
              </w:rPr>
              <w:t>Вид обременения</w:t>
            </w:r>
          </w:p>
        </w:tc>
        <w:tc>
          <w:tcPr>
            <w:tcW w:w="1456" w:type="dxa"/>
          </w:tcPr>
          <w:p w:rsidR="009D393C" w:rsidRDefault="009D393C" w:rsidP="00AD1313">
            <w:pPr>
              <w:jc w:val="center"/>
              <w:rPr>
                <w:sz w:val="18"/>
                <w:szCs w:val="18"/>
              </w:rPr>
            </w:pPr>
            <w:r>
              <w:rPr>
                <w:sz w:val="18"/>
                <w:szCs w:val="18"/>
              </w:rPr>
              <w:t>Дата и номер документа</w:t>
            </w:r>
          </w:p>
        </w:tc>
      </w:tr>
      <w:tr w:rsidR="009D393C" w:rsidTr="00AD1313">
        <w:tc>
          <w:tcPr>
            <w:tcW w:w="704" w:type="dxa"/>
          </w:tcPr>
          <w:p w:rsidR="009D393C" w:rsidRDefault="009D393C" w:rsidP="00AD1313">
            <w:pPr>
              <w:jc w:val="center"/>
              <w:rPr>
                <w:sz w:val="18"/>
                <w:szCs w:val="18"/>
              </w:rPr>
            </w:pPr>
            <w:r>
              <w:rPr>
                <w:sz w:val="18"/>
                <w:szCs w:val="18"/>
              </w:rPr>
              <w:t>1</w:t>
            </w:r>
          </w:p>
        </w:tc>
        <w:tc>
          <w:tcPr>
            <w:tcW w:w="1843" w:type="dxa"/>
          </w:tcPr>
          <w:p w:rsidR="009D393C" w:rsidRDefault="009D393C" w:rsidP="00AD1313">
            <w:pPr>
              <w:jc w:val="center"/>
              <w:rPr>
                <w:sz w:val="18"/>
                <w:szCs w:val="18"/>
              </w:rPr>
            </w:pPr>
            <w:r>
              <w:rPr>
                <w:sz w:val="18"/>
                <w:szCs w:val="18"/>
              </w:rPr>
              <w:t>2</w:t>
            </w:r>
          </w:p>
        </w:tc>
        <w:tc>
          <w:tcPr>
            <w:tcW w:w="1456" w:type="dxa"/>
          </w:tcPr>
          <w:p w:rsidR="009D393C" w:rsidRDefault="009D393C" w:rsidP="00AD1313">
            <w:pPr>
              <w:jc w:val="center"/>
              <w:rPr>
                <w:sz w:val="18"/>
                <w:szCs w:val="18"/>
              </w:rPr>
            </w:pPr>
            <w:r>
              <w:rPr>
                <w:sz w:val="18"/>
                <w:szCs w:val="18"/>
              </w:rPr>
              <w:t>3</w:t>
            </w:r>
          </w:p>
        </w:tc>
        <w:tc>
          <w:tcPr>
            <w:tcW w:w="1630" w:type="dxa"/>
          </w:tcPr>
          <w:p w:rsidR="009D393C" w:rsidRDefault="009D393C" w:rsidP="00AD1313">
            <w:pPr>
              <w:jc w:val="center"/>
              <w:rPr>
                <w:sz w:val="18"/>
                <w:szCs w:val="18"/>
              </w:rPr>
            </w:pPr>
            <w:r>
              <w:rPr>
                <w:sz w:val="18"/>
                <w:szCs w:val="18"/>
              </w:rPr>
              <w:t>4</w:t>
            </w:r>
          </w:p>
        </w:tc>
        <w:tc>
          <w:tcPr>
            <w:tcW w:w="1456" w:type="dxa"/>
          </w:tcPr>
          <w:p w:rsidR="009D393C" w:rsidRDefault="009D393C" w:rsidP="00AD1313">
            <w:pPr>
              <w:jc w:val="center"/>
              <w:rPr>
                <w:sz w:val="18"/>
                <w:szCs w:val="18"/>
              </w:rPr>
            </w:pPr>
            <w:r>
              <w:rPr>
                <w:sz w:val="18"/>
                <w:szCs w:val="18"/>
              </w:rPr>
              <w:t>5</w:t>
            </w:r>
          </w:p>
        </w:tc>
        <w:tc>
          <w:tcPr>
            <w:tcW w:w="1467" w:type="dxa"/>
          </w:tcPr>
          <w:p w:rsidR="009D393C" w:rsidRDefault="009D393C" w:rsidP="00AD1313">
            <w:pPr>
              <w:jc w:val="center"/>
              <w:rPr>
                <w:sz w:val="18"/>
                <w:szCs w:val="18"/>
              </w:rPr>
            </w:pPr>
            <w:r>
              <w:rPr>
                <w:sz w:val="18"/>
                <w:szCs w:val="18"/>
              </w:rPr>
              <w:t>6</w:t>
            </w:r>
          </w:p>
        </w:tc>
        <w:tc>
          <w:tcPr>
            <w:tcW w:w="1456" w:type="dxa"/>
          </w:tcPr>
          <w:p w:rsidR="009D393C" w:rsidRDefault="009D393C" w:rsidP="00AD1313">
            <w:pPr>
              <w:jc w:val="center"/>
              <w:rPr>
                <w:sz w:val="18"/>
                <w:szCs w:val="18"/>
              </w:rPr>
            </w:pPr>
            <w:r>
              <w:rPr>
                <w:sz w:val="18"/>
                <w:szCs w:val="18"/>
              </w:rPr>
              <w:t>7</w:t>
            </w:r>
          </w:p>
        </w:tc>
        <w:tc>
          <w:tcPr>
            <w:tcW w:w="1456" w:type="dxa"/>
          </w:tcPr>
          <w:p w:rsidR="009D393C" w:rsidRDefault="009D393C" w:rsidP="00AD1313">
            <w:pPr>
              <w:jc w:val="center"/>
              <w:rPr>
                <w:sz w:val="18"/>
                <w:szCs w:val="18"/>
              </w:rPr>
            </w:pPr>
            <w:r>
              <w:rPr>
                <w:sz w:val="18"/>
                <w:szCs w:val="18"/>
              </w:rPr>
              <w:t>8</w:t>
            </w:r>
          </w:p>
        </w:tc>
        <w:tc>
          <w:tcPr>
            <w:tcW w:w="1456" w:type="dxa"/>
          </w:tcPr>
          <w:p w:rsidR="009D393C" w:rsidRDefault="009D393C" w:rsidP="00AD1313">
            <w:pPr>
              <w:jc w:val="center"/>
              <w:rPr>
                <w:sz w:val="18"/>
                <w:szCs w:val="18"/>
              </w:rPr>
            </w:pPr>
            <w:r>
              <w:rPr>
                <w:sz w:val="18"/>
                <w:szCs w:val="18"/>
              </w:rPr>
              <w:t>9</w:t>
            </w:r>
          </w:p>
        </w:tc>
        <w:tc>
          <w:tcPr>
            <w:tcW w:w="1456" w:type="dxa"/>
          </w:tcPr>
          <w:p w:rsidR="009D393C" w:rsidRDefault="009D393C" w:rsidP="00AD1313">
            <w:pPr>
              <w:jc w:val="center"/>
              <w:rPr>
                <w:sz w:val="18"/>
                <w:szCs w:val="18"/>
              </w:rPr>
            </w:pPr>
            <w:r>
              <w:rPr>
                <w:sz w:val="18"/>
                <w:szCs w:val="18"/>
              </w:rPr>
              <w:t>10</w:t>
            </w:r>
          </w:p>
        </w:tc>
      </w:tr>
      <w:tr w:rsidR="009D393C" w:rsidTr="00AD1313">
        <w:tc>
          <w:tcPr>
            <w:tcW w:w="704" w:type="dxa"/>
          </w:tcPr>
          <w:p w:rsidR="009D393C" w:rsidRDefault="009D393C" w:rsidP="00AD1313">
            <w:pPr>
              <w:jc w:val="center"/>
              <w:rPr>
                <w:sz w:val="18"/>
                <w:szCs w:val="18"/>
              </w:rPr>
            </w:pPr>
          </w:p>
        </w:tc>
        <w:tc>
          <w:tcPr>
            <w:tcW w:w="1843"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630"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67"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r>
      <w:tr w:rsidR="009D393C" w:rsidTr="00AD1313">
        <w:tc>
          <w:tcPr>
            <w:tcW w:w="704" w:type="dxa"/>
          </w:tcPr>
          <w:p w:rsidR="009D393C" w:rsidRDefault="009D393C" w:rsidP="00AD1313">
            <w:pPr>
              <w:jc w:val="center"/>
              <w:rPr>
                <w:sz w:val="18"/>
                <w:szCs w:val="18"/>
              </w:rPr>
            </w:pPr>
          </w:p>
        </w:tc>
        <w:tc>
          <w:tcPr>
            <w:tcW w:w="1843"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630"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67"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r>
      <w:tr w:rsidR="009D393C" w:rsidTr="00AD1313">
        <w:tc>
          <w:tcPr>
            <w:tcW w:w="704" w:type="dxa"/>
          </w:tcPr>
          <w:p w:rsidR="009D393C" w:rsidRDefault="009D393C" w:rsidP="00AD1313">
            <w:pPr>
              <w:jc w:val="center"/>
              <w:rPr>
                <w:sz w:val="18"/>
                <w:szCs w:val="18"/>
              </w:rPr>
            </w:pPr>
          </w:p>
        </w:tc>
        <w:tc>
          <w:tcPr>
            <w:tcW w:w="1843"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630"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67"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r>
      <w:tr w:rsidR="009D393C" w:rsidTr="00AD1313">
        <w:tc>
          <w:tcPr>
            <w:tcW w:w="704" w:type="dxa"/>
          </w:tcPr>
          <w:p w:rsidR="009D393C" w:rsidRDefault="009D393C" w:rsidP="00AD1313">
            <w:pPr>
              <w:jc w:val="center"/>
              <w:rPr>
                <w:sz w:val="18"/>
                <w:szCs w:val="18"/>
              </w:rPr>
            </w:pPr>
          </w:p>
        </w:tc>
        <w:tc>
          <w:tcPr>
            <w:tcW w:w="1843"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630"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67"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c>
          <w:tcPr>
            <w:tcW w:w="1456" w:type="dxa"/>
          </w:tcPr>
          <w:p w:rsidR="009D393C" w:rsidRDefault="009D393C" w:rsidP="00AD1313">
            <w:pPr>
              <w:jc w:val="center"/>
              <w:rPr>
                <w:sz w:val="18"/>
                <w:szCs w:val="18"/>
              </w:rPr>
            </w:pPr>
          </w:p>
        </w:tc>
      </w:tr>
    </w:tbl>
    <w:p w:rsidR="00A96A6D" w:rsidRPr="004D4218" w:rsidRDefault="00A96A6D" w:rsidP="009D393C">
      <w:pPr>
        <w:widowControl w:val="0"/>
        <w:autoSpaceDE w:val="0"/>
        <w:autoSpaceDN w:val="0"/>
        <w:adjustRightInd w:val="0"/>
        <w:jc w:val="both"/>
        <w:outlineLvl w:val="0"/>
      </w:pPr>
    </w:p>
    <w:sectPr w:rsidR="00A96A6D" w:rsidRPr="004D4218" w:rsidSect="00850F4F">
      <w:headerReference w:type="firs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ED" w:rsidRDefault="001113ED" w:rsidP="00604D4F">
      <w:r>
        <w:separator/>
      </w:r>
    </w:p>
  </w:endnote>
  <w:endnote w:type="continuationSeparator" w:id="0">
    <w:p w:rsidR="001113ED" w:rsidRDefault="001113ED" w:rsidP="006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ED" w:rsidRDefault="001113ED" w:rsidP="00604D4F">
      <w:r>
        <w:separator/>
      </w:r>
    </w:p>
  </w:footnote>
  <w:footnote w:type="continuationSeparator" w:id="0">
    <w:p w:rsidR="001113ED" w:rsidRDefault="001113ED" w:rsidP="0060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5A" w:rsidRDefault="002C185A">
    <w:pPr>
      <w:pStyle w:val="a6"/>
      <w:jc w:val="center"/>
    </w:pPr>
  </w:p>
  <w:p w:rsidR="002C185A" w:rsidRDefault="002C18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2"/>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OpenSymbol"/>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13491277"/>
    <w:multiLevelType w:val="hybridMultilevel"/>
    <w:tmpl w:val="3F3C41E8"/>
    <w:lvl w:ilvl="0" w:tplc="491638A4">
      <w:start w:val="1"/>
      <w:numFmt w:val="decimal"/>
      <w:lvlText w:val="%1."/>
      <w:lvlJc w:val="left"/>
      <w:pPr>
        <w:ind w:left="1003" w:hanging="43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361322C"/>
    <w:multiLevelType w:val="hybridMultilevel"/>
    <w:tmpl w:val="1CF09910"/>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75F7F"/>
    <w:multiLevelType w:val="hybridMultilevel"/>
    <w:tmpl w:val="CC86BB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84BE3"/>
    <w:multiLevelType w:val="hybridMultilevel"/>
    <w:tmpl w:val="088C3F1A"/>
    <w:lvl w:ilvl="0" w:tplc="659A2CF2">
      <w:start w:val="1"/>
      <w:numFmt w:val="bullet"/>
      <w:lvlText w:val="­"/>
      <w:lvlJc w:val="left"/>
      <w:pPr>
        <w:tabs>
          <w:tab w:val="num" w:pos="1844"/>
        </w:tabs>
        <w:ind w:left="18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C05A3"/>
    <w:multiLevelType w:val="hybridMultilevel"/>
    <w:tmpl w:val="E28A8B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6447A"/>
    <w:multiLevelType w:val="hybridMultilevel"/>
    <w:tmpl w:val="99B89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DB39E7"/>
    <w:multiLevelType w:val="hybridMultilevel"/>
    <w:tmpl w:val="7930894C"/>
    <w:lvl w:ilvl="0" w:tplc="02A61922">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9">
    <w:nsid w:val="28DB19F5"/>
    <w:multiLevelType w:val="hybridMultilevel"/>
    <w:tmpl w:val="4502AA24"/>
    <w:lvl w:ilvl="0" w:tplc="ED6E5DD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05E4AFE"/>
    <w:multiLevelType w:val="hybridMultilevel"/>
    <w:tmpl w:val="970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D522E"/>
    <w:multiLevelType w:val="hybridMultilevel"/>
    <w:tmpl w:val="A59250C2"/>
    <w:lvl w:ilvl="0" w:tplc="6E4A7E8E">
      <w:start w:val="1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36440D96"/>
    <w:multiLevelType w:val="hybridMultilevel"/>
    <w:tmpl w:val="2CEE317C"/>
    <w:lvl w:ilvl="0" w:tplc="7046A9E4">
      <w:start w:val="2"/>
      <w:numFmt w:val="decimal"/>
      <w:lvlText w:val="%1."/>
      <w:lvlJc w:val="left"/>
      <w:pPr>
        <w:tabs>
          <w:tab w:val="num" w:pos="1159"/>
        </w:tabs>
        <w:ind w:left="1159" w:hanging="360"/>
      </w:pPr>
      <w:rPr>
        <w:rFonts w:hint="default"/>
      </w:rPr>
    </w:lvl>
    <w:lvl w:ilvl="1" w:tplc="04190019" w:tentative="1">
      <w:start w:val="1"/>
      <w:numFmt w:val="lowerLetter"/>
      <w:lvlText w:val="%2."/>
      <w:lvlJc w:val="left"/>
      <w:pPr>
        <w:tabs>
          <w:tab w:val="num" w:pos="1879"/>
        </w:tabs>
        <w:ind w:left="1879" w:hanging="360"/>
      </w:pPr>
    </w:lvl>
    <w:lvl w:ilvl="2" w:tplc="0419001B" w:tentative="1">
      <w:start w:val="1"/>
      <w:numFmt w:val="lowerRoman"/>
      <w:lvlText w:val="%3."/>
      <w:lvlJc w:val="right"/>
      <w:pPr>
        <w:tabs>
          <w:tab w:val="num" w:pos="2599"/>
        </w:tabs>
        <w:ind w:left="2599" w:hanging="180"/>
      </w:pPr>
    </w:lvl>
    <w:lvl w:ilvl="3" w:tplc="0419000F" w:tentative="1">
      <w:start w:val="1"/>
      <w:numFmt w:val="decimal"/>
      <w:lvlText w:val="%4."/>
      <w:lvlJc w:val="left"/>
      <w:pPr>
        <w:tabs>
          <w:tab w:val="num" w:pos="3319"/>
        </w:tabs>
        <w:ind w:left="3319" w:hanging="360"/>
      </w:pPr>
    </w:lvl>
    <w:lvl w:ilvl="4" w:tplc="04190019" w:tentative="1">
      <w:start w:val="1"/>
      <w:numFmt w:val="lowerLetter"/>
      <w:lvlText w:val="%5."/>
      <w:lvlJc w:val="left"/>
      <w:pPr>
        <w:tabs>
          <w:tab w:val="num" w:pos="4039"/>
        </w:tabs>
        <w:ind w:left="4039" w:hanging="360"/>
      </w:pPr>
    </w:lvl>
    <w:lvl w:ilvl="5" w:tplc="0419001B" w:tentative="1">
      <w:start w:val="1"/>
      <w:numFmt w:val="lowerRoman"/>
      <w:lvlText w:val="%6."/>
      <w:lvlJc w:val="right"/>
      <w:pPr>
        <w:tabs>
          <w:tab w:val="num" w:pos="4759"/>
        </w:tabs>
        <w:ind w:left="4759" w:hanging="180"/>
      </w:pPr>
    </w:lvl>
    <w:lvl w:ilvl="6" w:tplc="0419000F" w:tentative="1">
      <w:start w:val="1"/>
      <w:numFmt w:val="decimal"/>
      <w:lvlText w:val="%7."/>
      <w:lvlJc w:val="left"/>
      <w:pPr>
        <w:tabs>
          <w:tab w:val="num" w:pos="5479"/>
        </w:tabs>
        <w:ind w:left="5479" w:hanging="360"/>
      </w:pPr>
    </w:lvl>
    <w:lvl w:ilvl="7" w:tplc="04190019" w:tentative="1">
      <w:start w:val="1"/>
      <w:numFmt w:val="lowerLetter"/>
      <w:lvlText w:val="%8."/>
      <w:lvlJc w:val="left"/>
      <w:pPr>
        <w:tabs>
          <w:tab w:val="num" w:pos="6199"/>
        </w:tabs>
        <w:ind w:left="6199" w:hanging="360"/>
      </w:pPr>
    </w:lvl>
    <w:lvl w:ilvl="8" w:tplc="0419001B" w:tentative="1">
      <w:start w:val="1"/>
      <w:numFmt w:val="lowerRoman"/>
      <w:lvlText w:val="%9."/>
      <w:lvlJc w:val="right"/>
      <w:pPr>
        <w:tabs>
          <w:tab w:val="num" w:pos="6919"/>
        </w:tabs>
        <w:ind w:left="6919" w:hanging="180"/>
      </w:pPr>
    </w:lvl>
  </w:abstractNum>
  <w:abstractNum w:abstractNumId="13">
    <w:nsid w:val="379B7627"/>
    <w:multiLevelType w:val="hybridMultilevel"/>
    <w:tmpl w:val="67BACDFE"/>
    <w:lvl w:ilvl="0" w:tplc="32868B52">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4">
    <w:nsid w:val="387802C3"/>
    <w:multiLevelType w:val="hybridMultilevel"/>
    <w:tmpl w:val="93E0777A"/>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F956B9"/>
    <w:multiLevelType w:val="hybridMultilevel"/>
    <w:tmpl w:val="CBAC3F30"/>
    <w:lvl w:ilvl="0" w:tplc="6F1C09D6">
      <w:start w:val="1"/>
      <w:numFmt w:val="decimal"/>
      <w:lvlText w:val="%1."/>
      <w:lvlJc w:val="left"/>
      <w:pPr>
        <w:ind w:left="1069" w:hanging="360"/>
      </w:pPr>
      <w:rPr>
        <w:rFonts w:cs="Times New Roman" w:hint="default"/>
        <w:b w:val="0"/>
        <w:color w:val="00000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E2016E7"/>
    <w:multiLevelType w:val="hybridMultilevel"/>
    <w:tmpl w:val="EEE69A6E"/>
    <w:lvl w:ilvl="0" w:tplc="D9F06FE4">
      <w:start w:val="2"/>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7">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B017C5"/>
    <w:multiLevelType w:val="hybridMultilevel"/>
    <w:tmpl w:val="A532F6CC"/>
    <w:lvl w:ilvl="0" w:tplc="6604FD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D2748C"/>
    <w:multiLevelType w:val="hybridMultilevel"/>
    <w:tmpl w:val="05FE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71B6"/>
    <w:multiLevelType w:val="hybridMultilevel"/>
    <w:tmpl w:val="2E0A7E6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9766665"/>
    <w:multiLevelType w:val="hybridMultilevel"/>
    <w:tmpl w:val="DF08D282"/>
    <w:lvl w:ilvl="0" w:tplc="2FA404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920FA1"/>
    <w:multiLevelType w:val="hybridMultilevel"/>
    <w:tmpl w:val="12B03418"/>
    <w:lvl w:ilvl="0" w:tplc="C52A60C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FC2723C"/>
    <w:multiLevelType w:val="multilevel"/>
    <w:tmpl w:val="3C5A92BA"/>
    <w:lvl w:ilvl="0">
      <w:start w:val="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709A0F07"/>
    <w:multiLevelType w:val="hybridMultilevel"/>
    <w:tmpl w:val="E24C1664"/>
    <w:lvl w:ilvl="0" w:tplc="AC72448A">
      <w:start w:val="1"/>
      <w:numFmt w:val="bullet"/>
      <w:lvlText w:val=""/>
      <w:lvlJc w:val="left"/>
      <w:pPr>
        <w:ind w:left="720" w:hanging="360"/>
      </w:pPr>
      <w:rPr>
        <w:rFonts w:ascii="Symbol" w:hAnsi="Symbol" w:hint="default"/>
      </w:rPr>
    </w:lvl>
    <w:lvl w:ilvl="1" w:tplc="3808E8F0">
      <w:start w:val="3"/>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E4033"/>
    <w:multiLevelType w:val="hybridMultilevel"/>
    <w:tmpl w:val="D5F83CCC"/>
    <w:lvl w:ilvl="0" w:tplc="EBCCA3B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2FB52DF"/>
    <w:multiLevelType w:val="hybridMultilevel"/>
    <w:tmpl w:val="1F401B28"/>
    <w:lvl w:ilvl="0" w:tplc="ECF283DC">
      <w:start w:val="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74790577"/>
    <w:multiLevelType w:val="hybridMultilevel"/>
    <w:tmpl w:val="D1DC96E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5"/>
  </w:num>
  <w:num w:numId="4">
    <w:abstractNumId w:val="26"/>
  </w:num>
  <w:num w:numId="5">
    <w:abstractNumId w:val="13"/>
  </w:num>
  <w:num w:numId="6">
    <w:abstractNumId w:val="8"/>
  </w:num>
  <w:num w:numId="7">
    <w:abstractNumId w:val="19"/>
  </w:num>
  <w:num w:numId="8">
    <w:abstractNumId w:val="22"/>
  </w:num>
  <w:num w:numId="9">
    <w:abstractNumId w:val="16"/>
  </w:num>
  <w:num w:numId="10">
    <w:abstractNumId w:val="14"/>
  </w:num>
  <w:num w:numId="11">
    <w:abstractNumId w:val="1"/>
  </w:num>
  <w:num w:numId="12">
    <w:abstractNumId w:val="12"/>
  </w:num>
  <w:num w:numId="13">
    <w:abstractNumId w:val="9"/>
  </w:num>
  <w:num w:numId="14">
    <w:abstractNumId w:val="17"/>
  </w:num>
  <w:num w:numId="15">
    <w:abstractNumId w:val="5"/>
  </w:num>
  <w:num w:numId="16">
    <w:abstractNumId w:val="3"/>
  </w:num>
  <w:num w:numId="17">
    <w:abstractNumId w:val="4"/>
  </w:num>
  <w:num w:numId="18">
    <w:abstractNumId w:val="27"/>
  </w:num>
  <w:num w:numId="19">
    <w:abstractNumId w:val="24"/>
  </w:num>
  <w:num w:numId="20">
    <w:abstractNumId w:val="6"/>
  </w:num>
  <w:num w:numId="21">
    <w:abstractNumId w:val="21"/>
  </w:num>
  <w:num w:numId="22">
    <w:abstractNumId w:val="18"/>
  </w:num>
  <w:num w:numId="23">
    <w:abstractNumId w:val="11"/>
  </w:num>
  <w:num w:numId="24">
    <w:abstractNumId w:val="0"/>
  </w:num>
  <w:num w:numId="25">
    <w:abstractNumId w:val="20"/>
  </w:num>
  <w:num w:numId="26">
    <w:abstractNumId w:val="10"/>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DE"/>
    <w:rsid w:val="00017BEB"/>
    <w:rsid w:val="00027784"/>
    <w:rsid w:val="00036731"/>
    <w:rsid w:val="0003766C"/>
    <w:rsid w:val="00050868"/>
    <w:rsid w:val="000601DE"/>
    <w:rsid w:val="000604B9"/>
    <w:rsid w:val="00066F03"/>
    <w:rsid w:val="00075FCD"/>
    <w:rsid w:val="00080C3A"/>
    <w:rsid w:val="00083E58"/>
    <w:rsid w:val="0008507F"/>
    <w:rsid w:val="0008652E"/>
    <w:rsid w:val="000960AC"/>
    <w:rsid w:val="000A7E66"/>
    <w:rsid w:val="000B102A"/>
    <w:rsid w:val="000C2DE6"/>
    <w:rsid w:val="000D4DF3"/>
    <w:rsid w:val="000D653E"/>
    <w:rsid w:val="001113ED"/>
    <w:rsid w:val="00114A00"/>
    <w:rsid w:val="0011512E"/>
    <w:rsid w:val="00120705"/>
    <w:rsid w:val="00137204"/>
    <w:rsid w:val="00145B67"/>
    <w:rsid w:val="00171900"/>
    <w:rsid w:val="00181464"/>
    <w:rsid w:val="00193F71"/>
    <w:rsid w:val="00194568"/>
    <w:rsid w:val="00196065"/>
    <w:rsid w:val="0019768D"/>
    <w:rsid w:val="001A2555"/>
    <w:rsid w:val="001A60DE"/>
    <w:rsid w:val="001B613D"/>
    <w:rsid w:val="001C78E4"/>
    <w:rsid w:val="001D43BB"/>
    <w:rsid w:val="001E6695"/>
    <w:rsid w:val="001E6EAF"/>
    <w:rsid w:val="0020064C"/>
    <w:rsid w:val="00216181"/>
    <w:rsid w:val="00217CAB"/>
    <w:rsid w:val="0022066E"/>
    <w:rsid w:val="0024260C"/>
    <w:rsid w:val="00244915"/>
    <w:rsid w:val="00247D5C"/>
    <w:rsid w:val="00263186"/>
    <w:rsid w:val="00263F54"/>
    <w:rsid w:val="00270B75"/>
    <w:rsid w:val="00271C8C"/>
    <w:rsid w:val="002C185A"/>
    <w:rsid w:val="002E5551"/>
    <w:rsid w:val="002E5CD7"/>
    <w:rsid w:val="002F21ED"/>
    <w:rsid w:val="002F23BC"/>
    <w:rsid w:val="002F23F9"/>
    <w:rsid w:val="002F4E4C"/>
    <w:rsid w:val="002F6927"/>
    <w:rsid w:val="00302538"/>
    <w:rsid w:val="003151DF"/>
    <w:rsid w:val="00317704"/>
    <w:rsid w:val="00324C4B"/>
    <w:rsid w:val="00355051"/>
    <w:rsid w:val="00363088"/>
    <w:rsid w:val="00374E60"/>
    <w:rsid w:val="0038204C"/>
    <w:rsid w:val="00384713"/>
    <w:rsid w:val="003B066B"/>
    <w:rsid w:val="003B2CD0"/>
    <w:rsid w:val="003B48AD"/>
    <w:rsid w:val="003C41B3"/>
    <w:rsid w:val="003C5000"/>
    <w:rsid w:val="003C50D8"/>
    <w:rsid w:val="003D11FD"/>
    <w:rsid w:val="003D2417"/>
    <w:rsid w:val="003E3BA0"/>
    <w:rsid w:val="00412100"/>
    <w:rsid w:val="00434D1C"/>
    <w:rsid w:val="004408D6"/>
    <w:rsid w:val="00447079"/>
    <w:rsid w:val="004660AB"/>
    <w:rsid w:val="00472201"/>
    <w:rsid w:val="004779E6"/>
    <w:rsid w:val="00477DA3"/>
    <w:rsid w:val="004B0962"/>
    <w:rsid w:val="004B5604"/>
    <w:rsid w:val="004D15C8"/>
    <w:rsid w:val="004D4218"/>
    <w:rsid w:val="004D5926"/>
    <w:rsid w:val="004E2A91"/>
    <w:rsid w:val="004F66BB"/>
    <w:rsid w:val="00504833"/>
    <w:rsid w:val="0051168E"/>
    <w:rsid w:val="005206FE"/>
    <w:rsid w:val="0052618A"/>
    <w:rsid w:val="005301E2"/>
    <w:rsid w:val="00542E7D"/>
    <w:rsid w:val="0054733A"/>
    <w:rsid w:val="00555D94"/>
    <w:rsid w:val="0055612C"/>
    <w:rsid w:val="00564165"/>
    <w:rsid w:val="00573D4F"/>
    <w:rsid w:val="00577FC6"/>
    <w:rsid w:val="005817AB"/>
    <w:rsid w:val="00586AEF"/>
    <w:rsid w:val="00595A73"/>
    <w:rsid w:val="0059677F"/>
    <w:rsid w:val="005A22A4"/>
    <w:rsid w:val="005B00EC"/>
    <w:rsid w:val="005B23AD"/>
    <w:rsid w:val="005B2FF8"/>
    <w:rsid w:val="005C1024"/>
    <w:rsid w:val="005C21BA"/>
    <w:rsid w:val="005D411F"/>
    <w:rsid w:val="005D56DE"/>
    <w:rsid w:val="005D5DA7"/>
    <w:rsid w:val="005F5679"/>
    <w:rsid w:val="005F6737"/>
    <w:rsid w:val="00602764"/>
    <w:rsid w:val="00604D4F"/>
    <w:rsid w:val="00620A78"/>
    <w:rsid w:val="0062499C"/>
    <w:rsid w:val="00625391"/>
    <w:rsid w:val="006256A8"/>
    <w:rsid w:val="006355AD"/>
    <w:rsid w:val="0063607D"/>
    <w:rsid w:val="00653BD2"/>
    <w:rsid w:val="00655DF4"/>
    <w:rsid w:val="00661713"/>
    <w:rsid w:val="00673398"/>
    <w:rsid w:val="00673D72"/>
    <w:rsid w:val="00681353"/>
    <w:rsid w:val="00684B99"/>
    <w:rsid w:val="006939BB"/>
    <w:rsid w:val="00694FED"/>
    <w:rsid w:val="006958BD"/>
    <w:rsid w:val="00696187"/>
    <w:rsid w:val="006A3D3B"/>
    <w:rsid w:val="006A6FDB"/>
    <w:rsid w:val="006B3F13"/>
    <w:rsid w:val="006D01BD"/>
    <w:rsid w:val="006D1072"/>
    <w:rsid w:val="006D586A"/>
    <w:rsid w:val="006E1F9C"/>
    <w:rsid w:val="006F0379"/>
    <w:rsid w:val="006F28CC"/>
    <w:rsid w:val="00731509"/>
    <w:rsid w:val="007326C5"/>
    <w:rsid w:val="00741F37"/>
    <w:rsid w:val="00742652"/>
    <w:rsid w:val="00742D4D"/>
    <w:rsid w:val="00757A08"/>
    <w:rsid w:val="007608C4"/>
    <w:rsid w:val="00764C11"/>
    <w:rsid w:val="00765A63"/>
    <w:rsid w:val="0076603D"/>
    <w:rsid w:val="00767DEF"/>
    <w:rsid w:val="00774669"/>
    <w:rsid w:val="00782DA7"/>
    <w:rsid w:val="00790375"/>
    <w:rsid w:val="007935AB"/>
    <w:rsid w:val="007B64B0"/>
    <w:rsid w:val="007C1110"/>
    <w:rsid w:val="007C51C4"/>
    <w:rsid w:val="007C7BB7"/>
    <w:rsid w:val="007D125A"/>
    <w:rsid w:val="007D2257"/>
    <w:rsid w:val="007E141A"/>
    <w:rsid w:val="00800AEA"/>
    <w:rsid w:val="00800CD9"/>
    <w:rsid w:val="00803E82"/>
    <w:rsid w:val="008072BB"/>
    <w:rsid w:val="0081451A"/>
    <w:rsid w:val="00816E46"/>
    <w:rsid w:val="00823FEB"/>
    <w:rsid w:val="00830B74"/>
    <w:rsid w:val="008328D7"/>
    <w:rsid w:val="00846C2E"/>
    <w:rsid w:val="00863B9A"/>
    <w:rsid w:val="0086728E"/>
    <w:rsid w:val="00873AB8"/>
    <w:rsid w:val="008741CE"/>
    <w:rsid w:val="0087420A"/>
    <w:rsid w:val="00887941"/>
    <w:rsid w:val="008D3FC8"/>
    <w:rsid w:val="008D6151"/>
    <w:rsid w:val="00912A4D"/>
    <w:rsid w:val="00921A1B"/>
    <w:rsid w:val="00932982"/>
    <w:rsid w:val="00940CB4"/>
    <w:rsid w:val="009444E6"/>
    <w:rsid w:val="009478FE"/>
    <w:rsid w:val="009506E9"/>
    <w:rsid w:val="00951F5D"/>
    <w:rsid w:val="00957B21"/>
    <w:rsid w:val="0096614A"/>
    <w:rsid w:val="00967623"/>
    <w:rsid w:val="00972E45"/>
    <w:rsid w:val="0097678A"/>
    <w:rsid w:val="00986F7A"/>
    <w:rsid w:val="00987891"/>
    <w:rsid w:val="009922DE"/>
    <w:rsid w:val="009933D6"/>
    <w:rsid w:val="0099764B"/>
    <w:rsid w:val="009A4E61"/>
    <w:rsid w:val="009A51B4"/>
    <w:rsid w:val="009B36A7"/>
    <w:rsid w:val="009C43C9"/>
    <w:rsid w:val="009D393C"/>
    <w:rsid w:val="009F0AAA"/>
    <w:rsid w:val="009F5C37"/>
    <w:rsid w:val="00A03F02"/>
    <w:rsid w:val="00A076B8"/>
    <w:rsid w:val="00A26448"/>
    <w:rsid w:val="00A31C6E"/>
    <w:rsid w:val="00A31CDE"/>
    <w:rsid w:val="00A40B38"/>
    <w:rsid w:val="00A507DA"/>
    <w:rsid w:val="00A54DBD"/>
    <w:rsid w:val="00A55B94"/>
    <w:rsid w:val="00A76AF8"/>
    <w:rsid w:val="00A77F4E"/>
    <w:rsid w:val="00A96A6D"/>
    <w:rsid w:val="00AA1AD3"/>
    <w:rsid w:val="00AA2589"/>
    <w:rsid w:val="00AB104A"/>
    <w:rsid w:val="00AC3887"/>
    <w:rsid w:val="00AD1FF5"/>
    <w:rsid w:val="00AD2824"/>
    <w:rsid w:val="00AD5786"/>
    <w:rsid w:val="00AD5816"/>
    <w:rsid w:val="00AD5F68"/>
    <w:rsid w:val="00AD7365"/>
    <w:rsid w:val="00AE0A3A"/>
    <w:rsid w:val="00AF3E7D"/>
    <w:rsid w:val="00AF6FDF"/>
    <w:rsid w:val="00B05860"/>
    <w:rsid w:val="00B130D1"/>
    <w:rsid w:val="00B16000"/>
    <w:rsid w:val="00B22316"/>
    <w:rsid w:val="00B2445F"/>
    <w:rsid w:val="00B25339"/>
    <w:rsid w:val="00B37C4B"/>
    <w:rsid w:val="00B400C5"/>
    <w:rsid w:val="00B45F6D"/>
    <w:rsid w:val="00B61486"/>
    <w:rsid w:val="00B6165A"/>
    <w:rsid w:val="00B649F5"/>
    <w:rsid w:val="00B71AB8"/>
    <w:rsid w:val="00B857E5"/>
    <w:rsid w:val="00B919E7"/>
    <w:rsid w:val="00B92190"/>
    <w:rsid w:val="00BA4F7F"/>
    <w:rsid w:val="00BA51DC"/>
    <w:rsid w:val="00BB62C0"/>
    <w:rsid w:val="00BC1CC3"/>
    <w:rsid w:val="00BC3AF5"/>
    <w:rsid w:val="00BC5170"/>
    <w:rsid w:val="00BC7D98"/>
    <w:rsid w:val="00BE117A"/>
    <w:rsid w:val="00BE398A"/>
    <w:rsid w:val="00BE56AA"/>
    <w:rsid w:val="00BF0913"/>
    <w:rsid w:val="00BF6E16"/>
    <w:rsid w:val="00C06258"/>
    <w:rsid w:val="00C14DC2"/>
    <w:rsid w:val="00C27B2F"/>
    <w:rsid w:val="00C46795"/>
    <w:rsid w:val="00C47189"/>
    <w:rsid w:val="00C531A3"/>
    <w:rsid w:val="00C54B6A"/>
    <w:rsid w:val="00C61BD0"/>
    <w:rsid w:val="00C65F6E"/>
    <w:rsid w:val="00C661CD"/>
    <w:rsid w:val="00C66E7E"/>
    <w:rsid w:val="00C66F7D"/>
    <w:rsid w:val="00C67216"/>
    <w:rsid w:val="00C91465"/>
    <w:rsid w:val="00CB525F"/>
    <w:rsid w:val="00CC01D8"/>
    <w:rsid w:val="00CD100E"/>
    <w:rsid w:val="00CE17A1"/>
    <w:rsid w:val="00CF1251"/>
    <w:rsid w:val="00CF39F1"/>
    <w:rsid w:val="00D23296"/>
    <w:rsid w:val="00D26161"/>
    <w:rsid w:val="00D31BC8"/>
    <w:rsid w:val="00D434BA"/>
    <w:rsid w:val="00D5631B"/>
    <w:rsid w:val="00D568E2"/>
    <w:rsid w:val="00D806DA"/>
    <w:rsid w:val="00D90B99"/>
    <w:rsid w:val="00D956AB"/>
    <w:rsid w:val="00D9656A"/>
    <w:rsid w:val="00DA1E12"/>
    <w:rsid w:val="00DA2D02"/>
    <w:rsid w:val="00DA5AC3"/>
    <w:rsid w:val="00DB0544"/>
    <w:rsid w:val="00DB1A98"/>
    <w:rsid w:val="00DB4E51"/>
    <w:rsid w:val="00E02ADA"/>
    <w:rsid w:val="00E06522"/>
    <w:rsid w:val="00E067D5"/>
    <w:rsid w:val="00E167C8"/>
    <w:rsid w:val="00E2154E"/>
    <w:rsid w:val="00E2235F"/>
    <w:rsid w:val="00E27C49"/>
    <w:rsid w:val="00E368D8"/>
    <w:rsid w:val="00E57513"/>
    <w:rsid w:val="00E6035D"/>
    <w:rsid w:val="00E62450"/>
    <w:rsid w:val="00E62D2A"/>
    <w:rsid w:val="00E67C52"/>
    <w:rsid w:val="00E77733"/>
    <w:rsid w:val="00E962B7"/>
    <w:rsid w:val="00EA29B0"/>
    <w:rsid w:val="00EC59B5"/>
    <w:rsid w:val="00EC7CEF"/>
    <w:rsid w:val="00ED2171"/>
    <w:rsid w:val="00ED3806"/>
    <w:rsid w:val="00ED3DC3"/>
    <w:rsid w:val="00ED5ACA"/>
    <w:rsid w:val="00ED7882"/>
    <w:rsid w:val="00EF27F8"/>
    <w:rsid w:val="00F05446"/>
    <w:rsid w:val="00F05D06"/>
    <w:rsid w:val="00F074A0"/>
    <w:rsid w:val="00F139B0"/>
    <w:rsid w:val="00F16933"/>
    <w:rsid w:val="00F32D12"/>
    <w:rsid w:val="00F62953"/>
    <w:rsid w:val="00F7004B"/>
    <w:rsid w:val="00F722A3"/>
    <w:rsid w:val="00F77027"/>
    <w:rsid w:val="00F829FC"/>
    <w:rsid w:val="00F8503A"/>
    <w:rsid w:val="00F8783E"/>
    <w:rsid w:val="00F925AC"/>
    <w:rsid w:val="00FA4149"/>
    <w:rsid w:val="00FA616F"/>
    <w:rsid w:val="00FB025A"/>
    <w:rsid w:val="00FB2CFC"/>
    <w:rsid w:val="00FD2DB2"/>
    <w:rsid w:val="00FE0ABF"/>
    <w:rsid w:val="00FE1F1B"/>
    <w:rsid w:val="00FE50D1"/>
    <w:rsid w:val="00FE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6EB98-FD8C-4C3F-A680-AA9A8E48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31CDE"/>
    <w:pPr>
      <w:keepNext/>
      <w:spacing w:before="240" w:after="60"/>
      <w:outlineLvl w:val="0"/>
    </w:pPr>
    <w:rPr>
      <w:rFonts w:ascii="Cambria" w:eastAsia="Calibri" w:hAnsi="Cambria"/>
      <w:b/>
      <w:kern w:val="32"/>
    </w:rPr>
  </w:style>
  <w:style w:type="paragraph" w:styleId="2">
    <w:name w:val="heading 2"/>
    <w:basedOn w:val="a"/>
    <w:next w:val="a"/>
    <w:link w:val="20"/>
    <w:qFormat/>
    <w:rsid w:val="00A31CDE"/>
    <w:pPr>
      <w:keepNext/>
      <w:jc w:val="right"/>
      <w:outlineLvl w:val="1"/>
    </w:pPr>
    <w:rPr>
      <w:rFonts w:ascii="Cambria" w:eastAsia="Calibri" w:hAnsi="Cambria"/>
      <w:b/>
      <w:i/>
    </w:rPr>
  </w:style>
  <w:style w:type="paragraph" w:styleId="3">
    <w:name w:val="heading 3"/>
    <w:basedOn w:val="a"/>
    <w:next w:val="a"/>
    <w:link w:val="30"/>
    <w:uiPriority w:val="99"/>
    <w:qFormat/>
    <w:rsid w:val="00A31CDE"/>
    <w:pPr>
      <w:keepNext/>
      <w:jc w:val="center"/>
      <w:outlineLvl w:val="2"/>
    </w:pPr>
    <w:rPr>
      <w:rFonts w:eastAsia="Calibri"/>
      <w:b/>
    </w:rPr>
  </w:style>
  <w:style w:type="paragraph" w:styleId="4">
    <w:name w:val="heading 4"/>
    <w:basedOn w:val="a"/>
    <w:next w:val="a"/>
    <w:link w:val="40"/>
    <w:uiPriority w:val="99"/>
    <w:qFormat/>
    <w:rsid w:val="00A31CDE"/>
    <w:pPr>
      <w:keepNext/>
      <w:spacing w:before="240" w:after="60"/>
      <w:outlineLvl w:val="3"/>
    </w:pPr>
    <w:rPr>
      <w:rFonts w:ascii="Calibri" w:eastAsia="Calibri" w:hAnsi="Calibri"/>
      <w:b/>
    </w:rPr>
  </w:style>
  <w:style w:type="paragraph" w:styleId="5">
    <w:name w:val="heading 5"/>
    <w:basedOn w:val="a"/>
    <w:next w:val="a"/>
    <w:link w:val="50"/>
    <w:uiPriority w:val="99"/>
    <w:qFormat/>
    <w:rsid w:val="00A31CDE"/>
    <w:pPr>
      <w:keepNext/>
      <w:widowControl w:val="0"/>
      <w:shd w:val="clear" w:color="auto" w:fill="FFFFFF"/>
      <w:autoSpaceDE w:val="0"/>
      <w:autoSpaceDN w:val="0"/>
      <w:adjustRightInd w:val="0"/>
      <w:spacing w:before="100" w:beforeAutospacing="1" w:after="100" w:afterAutospacing="1"/>
      <w:jc w:val="center"/>
      <w:outlineLvl w:val="4"/>
    </w:pPr>
    <w:rPr>
      <w:rFonts w:ascii="Calibri" w:eastAsia="Calibri" w:hAnsi="Calibri"/>
      <w:b/>
      <w:i/>
    </w:rPr>
  </w:style>
  <w:style w:type="paragraph" w:styleId="6">
    <w:name w:val="heading 6"/>
    <w:basedOn w:val="a"/>
    <w:next w:val="a"/>
    <w:link w:val="60"/>
    <w:uiPriority w:val="99"/>
    <w:qFormat/>
    <w:rsid w:val="00A31CDE"/>
    <w:pPr>
      <w:keepNext/>
      <w:widowControl w:val="0"/>
      <w:autoSpaceDE w:val="0"/>
      <w:autoSpaceDN w:val="0"/>
      <w:adjustRightInd w:val="0"/>
      <w:jc w:val="center"/>
      <w:outlineLvl w:val="5"/>
    </w:pPr>
    <w:rPr>
      <w:rFonts w:ascii="Calibri" w:eastAsia="Calibri" w:hAnsi="Calibri"/>
      <w:b/>
    </w:rPr>
  </w:style>
  <w:style w:type="paragraph" w:styleId="8">
    <w:name w:val="heading 8"/>
    <w:basedOn w:val="a"/>
    <w:next w:val="a"/>
    <w:link w:val="80"/>
    <w:uiPriority w:val="99"/>
    <w:qFormat/>
    <w:rsid w:val="00A31CDE"/>
    <w:pPr>
      <w:keepNext/>
      <w:widowControl w:val="0"/>
      <w:shd w:val="clear" w:color="auto" w:fill="FFFFFF"/>
      <w:autoSpaceDE w:val="0"/>
      <w:autoSpaceDN w:val="0"/>
      <w:adjustRightInd w:val="0"/>
      <w:spacing w:before="250" w:line="240" w:lineRule="exact"/>
      <w:ind w:left="58"/>
      <w:jc w:val="center"/>
      <w:outlineLvl w:val="7"/>
    </w:pPr>
    <w:rPr>
      <w:rFonts w:ascii="Calibri" w:eastAsia="Calibri" w:hAnsi="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CDE"/>
    <w:rPr>
      <w:rFonts w:ascii="Cambria" w:eastAsia="Calibri" w:hAnsi="Cambria" w:cs="Times New Roman"/>
      <w:b/>
      <w:kern w:val="32"/>
      <w:sz w:val="20"/>
      <w:szCs w:val="20"/>
      <w:lang w:eastAsia="ru-RU"/>
    </w:rPr>
  </w:style>
  <w:style w:type="character" w:customStyle="1" w:styleId="20">
    <w:name w:val="Заголовок 2 Знак"/>
    <w:basedOn w:val="a0"/>
    <w:link w:val="2"/>
    <w:rsid w:val="00A31CDE"/>
    <w:rPr>
      <w:rFonts w:ascii="Cambria" w:eastAsia="Calibri" w:hAnsi="Cambria" w:cs="Times New Roman"/>
      <w:b/>
      <w:i/>
      <w:sz w:val="20"/>
      <w:szCs w:val="20"/>
      <w:lang w:eastAsia="ru-RU"/>
    </w:rPr>
  </w:style>
  <w:style w:type="character" w:customStyle="1" w:styleId="30">
    <w:name w:val="Заголовок 3 Знак"/>
    <w:basedOn w:val="a0"/>
    <w:link w:val="3"/>
    <w:uiPriority w:val="99"/>
    <w:rsid w:val="00A31CDE"/>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A31CDE"/>
    <w:rPr>
      <w:rFonts w:ascii="Calibri" w:eastAsia="Calibri" w:hAnsi="Calibri" w:cs="Times New Roman"/>
      <w:b/>
      <w:sz w:val="20"/>
      <w:szCs w:val="20"/>
      <w:lang w:eastAsia="ru-RU"/>
    </w:rPr>
  </w:style>
  <w:style w:type="character" w:customStyle="1" w:styleId="50">
    <w:name w:val="Заголовок 5 Знак"/>
    <w:basedOn w:val="a0"/>
    <w:link w:val="5"/>
    <w:uiPriority w:val="99"/>
    <w:rsid w:val="00A31CDE"/>
    <w:rPr>
      <w:rFonts w:ascii="Calibri" w:eastAsia="Calibri" w:hAnsi="Calibri" w:cs="Times New Roman"/>
      <w:b/>
      <w:i/>
      <w:sz w:val="20"/>
      <w:szCs w:val="20"/>
      <w:shd w:val="clear" w:color="auto" w:fill="FFFFFF"/>
      <w:lang w:eastAsia="ru-RU"/>
    </w:rPr>
  </w:style>
  <w:style w:type="character" w:customStyle="1" w:styleId="60">
    <w:name w:val="Заголовок 6 Знак"/>
    <w:basedOn w:val="a0"/>
    <w:link w:val="6"/>
    <w:uiPriority w:val="99"/>
    <w:rsid w:val="00A31CDE"/>
    <w:rPr>
      <w:rFonts w:ascii="Calibri" w:eastAsia="Calibri" w:hAnsi="Calibri" w:cs="Times New Roman"/>
      <w:b/>
      <w:sz w:val="20"/>
      <w:szCs w:val="20"/>
      <w:lang w:eastAsia="ru-RU"/>
    </w:rPr>
  </w:style>
  <w:style w:type="character" w:customStyle="1" w:styleId="80">
    <w:name w:val="Заголовок 8 Знак"/>
    <w:basedOn w:val="a0"/>
    <w:link w:val="8"/>
    <w:uiPriority w:val="99"/>
    <w:rsid w:val="00A31CDE"/>
    <w:rPr>
      <w:rFonts w:ascii="Calibri" w:eastAsia="Calibri" w:hAnsi="Calibri" w:cs="Times New Roman"/>
      <w:i/>
      <w:sz w:val="20"/>
      <w:szCs w:val="20"/>
      <w:shd w:val="clear" w:color="auto" w:fill="FFFFFF"/>
      <w:lang w:eastAsia="ru-RU"/>
    </w:rPr>
  </w:style>
  <w:style w:type="paragraph" w:styleId="a3">
    <w:name w:val="Balloon Text"/>
    <w:basedOn w:val="a"/>
    <w:link w:val="a4"/>
    <w:semiHidden/>
    <w:rsid w:val="00A31CDE"/>
    <w:rPr>
      <w:rFonts w:ascii="Tahoma" w:eastAsia="Calibri" w:hAnsi="Tahoma"/>
    </w:rPr>
  </w:style>
  <w:style w:type="character" w:customStyle="1" w:styleId="a4">
    <w:name w:val="Текст выноски Знак"/>
    <w:basedOn w:val="a0"/>
    <w:link w:val="a3"/>
    <w:semiHidden/>
    <w:rsid w:val="00A31CDE"/>
    <w:rPr>
      <w:rFonts w:ascii="Tahoma" w:eastAsia="Calibri" w:hAnsi="Tahoma" w:cs="Times New Roman"/>
      <w:sz w:val="20"/>
      <w:szCs w:val="20"/>
      <w:lang w:eastAsia="ru-RU"/>
    </w:rPr>
  </w:style>
  <w:style w:type="character" w:styleId="a5">
    <w:name w:val="Placeholder Text"/>
    <w:basedOn w:val="a0"/>
    <w:uiPriority w:val="99"/>
    <w:semiHidden/>
    <w:rsid w:val="00A31CDE"/>
    <w:rPr>
      <w:color w:val="808080"/>
    </w:rPr>
  </w:style>
  <w:style w:type="paragraph" w:customStyle="1" w:styleId="ConsPlusNormal">
    <w:name w:val="ConsPlusNormal"/>
    <w:link w:val="ConsPlusNormal0"/>
    <w:rsid w:val="00A31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A31CDE"/>
    <w:pPr>
      <w:tabs>
        <w:tab w:val="center" w:pos="4677"/>
        <w:tab w:val="right" w:pos="9355"/>
      </w:tabs>
    </w:pPr>
    <w:rPr>
      <w:rFonts w:eastAsia="Calibri"/>
    </w:rPr>
  </w:style>
  <w:style w:type="character" w:customStyle="1" w:styleId="a7">
    <w:name w:val="Верхний колонтитул Знак"/>
    <w:basedOn w:val="a0"/>
    <w:link w:val="a6"/>
    <w:uiPriority w:val="99"/>
    <w:rsid w:val="00A31CDE"/>
    <w:rPr>
      <w:rFonts w:ascii="Times New Roman" w:eastAsia="Calibri" w:hAnsi="Times New Roman" w:cs="Times New Roman"/>
      <w:sz w:val="20"/>
      <w:szCs w:val="20"/>
      <w:lang w:eastAsia="ru-RU"/>
    </w:rPr>
  </w:style>
  <w:style w:type="character" w:styleId="a8">
    <w:name w:val="page number"/>
    <w:basedOn w:val="a0"/>
    <w:rsid w:val="00A31CDE"/>
    <w:rPr>
      <w:rFonts w:cs="Times New Roman"/>
    </w:rPr>
  </w:style>
  <w:style w:type="character" w:customStyle="1" w:styleId="a9">
    <w:name w:val="Текст примечания Знак"/>
    <w:link w:val="aa"/>
    <w:locked/>
    <w:rsid w:val="00A31CDE"/>
    <w:rPr>
      <w:rFonts w:ascii="Calibri" w:hAnsi="Calibri"/>
    </w:rPr>
  </w:style>
  <w:style w:type="paragraph" w:styleId="aa">
    <w:name w:val="annotation text"/>
    <w:basedOn w:val="a"/>
    <w:link w:val="a9"/>
    <w:rsid w:val="00A31CDE"/>
    <w:pPr>
      <w:spacing w:after="200"/>
    </w:pPr>
    <w:rPr>
      <w:rFonts w:ascii="Calibri" w:eastAsiaTheme="minorHAnsi" w:hAnsi="Calibri" w:cstheme="minorBidi"/>
      <w:sz w:val="22"/>
      <w:szCs w:val="22"/>
      <w:lang w:eastAsia="en-US"/>
    </w:rPr>
  </w:style>
  <w:style w:type="character" w:customStyle="1" w:styleId="11">
    <w:name w:val="Текст примечания Знак1"/>
    <w:basedOn w:val="a0"/>
    <w:uiPriority w:val="99"/>
    <w:semiHidden/>
    <w:rsid w:val="00A31CDE"/>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rsid w:val="00A31CDE"/>
    <w:rPr>
      <w:rFonts w:ascii="Times New Roman" w:hAnsi="Times New Roman"/>
      <w:sz w:val="20"/>
    </w:rPr>
  </w:style>
  <w:style w:type="character" w:customStyle="1" w:styleId="ab">
    <w:name w:val="Тема примечания Знак"/>
    <w:link w:val="ac"/>
    <w:locked/>
    <w:rsid w:val="00A31CDE"/>
    <w:rPr>
      <w:rFonts w:ascii="Calibri" w:hAnsi="Calibri"/>
      <w:b/>
    </w:rPr>
  </w:style>
  <w:style w:type="paragraph" w:styleId="ac">
    <w:name w:val="annotation subject"/>
    <w:basedOn w:val="aa"/>
    <w:next w:val="aa"/>
    <w:link w:val="ab"/>
    <w:rsid w:val="00A31CDE"/>
    <w:rPr>
      <w:b/>
    </w:rPr>
  </w:style>
  <w:style w:type="character" w:customStyle="1" w:styleId="12">
    <w:name w:val="Тема примечания Знак1"/>
    <w:basedOn w:val="11"/>
    <w:uiPriority w:val="99"/>
    <w:semiHidden/>
    <w:rsid w:val="00A31CDE"/>
    <w:rPr>
      <w:rFonts w:ascii="Times New Roman" w:eastAsia="Times New Roman" w:hAnsi="Times New Roman" w:cs="Times New Roman"/>
      <w:b/>
      <w:bCs/>
      <w:sz w:val="20"/>
      <w:szCs w:val="20"/>
      <w:lang w:eastAsia="ru-RU"/>
    </w:rPr>
  </w:style>
  <w:style w:type="character" w:customStyle="1" w:styleId="CommentSubjectChar1">
    <w:name w:val="Comment Subject Char1"/>
    <w:basedOn w:val="a9"/>
    <w:uiPriority w:val="99"/>
    <w:semiHidden/>
    <w:rsid w:val="00A31CDE"/>
    <w:rPr>
      <w:rFonts w:ascii="Times New Roman" w:hAnsi="Times New Roman"/>
      <w:b/>
      <w:sz w:val="20"/>
    </w:rPr>
  </w:style>
  <w:style w:type="paragraph" w:styleId="HTML">
    <w:name w:val="HTML Preformatted"/>
    <w:basedOn w:val="a"/>
    <w:link w:val="HTML0"/>
    <w:uiPriority w:val="99"/>
    <w:rsid w:val="00A3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uiPriority w:val="99"/>
    <w:rsid w:val="00A31CDE"/>
    <w:rPr>
      <w:rFonts w:ascii="Courier New" w:eastAsia="Calibri" w:hAnsi="Courier New" w:cs="Times New Roman"/>
      <w:sz w:val="20"/>
      <w:szCs w:val="20"/>
      <w:lang w:eastAsia="ru-RU"/>
    </w:rPr>
  </w:style>
  <w:style w:type="character" w:styleId="ad">
    <w:name w:val="Hyperlink"/>
    <w:basedOn w:val="a0"/>
    <w:rsid w:val="00A31CDE"/>
    <w:rPr>
      <w:rFonts w:cs="Times New Roman"/>
      <w:color w:val="0000FF"/>
      <w:u w:val="single"/>
    </w:rPr>
  </w:style>
  <w:style w:type="paragraph" w:customStyle="1" w:styleId="ConsNormal">
    <w:name w:val="ConsNormal"/>
    <w:rsid w:val="00A31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uiPriority w:val="99"/>
    <w:rsid w:val="00A31CDE"/>
    <w:pPr>
      <w:shd w:val="clear" w:color="auto" w:fill="FFFFFF"/>
      <w:spacing w:line="254" w:lineRule="exact"/>
    </w:pPr>
    <w:rPr>
      <w:rFonts w:eastAsia="Calibri"/>
    </w:rPr>
  </w:style>
  <w:style w:type="character" w:customStyle="1" w:styleId="22">
    <w:name w:val="Основной текст 2 Знак"/>
    <w:basedOn w:val="a0"/>
    <w:link w:val="21"/>
    <w:uiPriority w:val="99"/>
    <w:rsid w:val="00A31CDE"/>
    <w:rPr>
      <w:rFonts w:ascii="Times New Roman" w:eastAsia="Calibri" w:hAnsi="Times New Roman" w:cs="Times New Roman"/>
      <w:sz w:val="20"/>
      <w:szCs w:val="20"/>
      <w:shd w:val="clear" w:color="auto" w:fill="FFFFFF"/>
      <w:lang w:eastAsia="ru-RU"/>
    </w:rPr>
  </w:style>
  <w:style w:type="paragraph" w:styleId="31">
    <w:name w:val="Body Text Indent 3"/>
    <w:basedOn w:val="a"/>
    <w:link w:val="32"/>
    <w:rsid w:val="00A31CDE"/>
    <w:pPr>
      <w:shd w:val="clear" w:color="auto" w:fill="FFFFFF"/>
      <w:ind w:right="23" w:firstLine="720"/>
      <w:jc w:val="both"/>
    </w:pPr>
    <w:rPr>
      <w:rFonts w:eastAsia="Calibri"/>
    </w:rPr>
  </w:style>
  <w:style w:type="character" w:customStyle="1" w:styleId="32">
    <w:name w:val="Основной текст с отступом 3 Знак"/>
    <w:basedOn w:val="a0"/>
    <w:link w:val="31"/>
    <w:rsid w:val="00A31CDE"/>
    <w:rPr>
      <w:rFonts w:ascii="Times New Roman" w:eastAsia="Calibri" w:hAnsi="Times New Roman" w:cs="Times New Roman"/>
      <w:sz w:val="20"/>
      <w:szCs w:val="20"/>
      <w:shd w:val="clear" w:color="auto" w:fill="FFFFFF"/>
      <w:lang w:eastAsia="ru-RU"/>
    </w:rPr>
  </w:style>
  <w:style w:type="paragraph" w:customStyle="1" w:styleId="ConsNonformat">
    <w:name w:val="ConsNonformat"/>
    <w:uiPriority w:val="99"/>
    <w:rsid w:val="00A31C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A31C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uiPriority w:val="99"/>
    <w:rsid w:val="00A31CDE"/>
    <w:pPr>
      <w:spacing w:after="120"/>
    </w:pPr>
    <w:rPr>
      <w:rFonts w:eastAsia="Calibri"/>
    </w:rPr>
  </w:style>
  <w:style w:type="character" w:customStyle="1" w:styleId="af">
    <w:name w:val="Основной текст Знак"/>
    <w:basedOn w:val="a0"/>
    <w:link w:val="ae"/>
    <w:uiPriority w:val="99"/>
    <w:rsid w:val="00A31CDE"/>
    <w:rPr>
      <w:rFonts w:ascii="Times New Roman" w:eastAsia="Calibri" w:hAnsi="Times New Roman" w:cs="Times New Roman"/>
      <w:sz w:val="20"/>
      <w:szCs w:val="20"/>
      <w:lang w:eastAsia="ru-RU"/>
    </w:rPr>
  </w:style>
  <w:style w:type="paragraph" w:customStyle="1" w:styleId="ConsPlusNonformat">
    <w:name w:val="ConsPlusNonformat"/>
    <w:rsid w:val="00A31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A31CDE"/>
    <w:pPr>
      <w:tabs>
        <w:tab w:val="center" w:pos="4677"/>
        <w:tab w:val="right" w:pos="9355"/>
      </w:tabs>
    </w:pPr>
    <w:rPr>
      <w:rFonts w:eastAsia="Calibri"/>
    </w:rPr>
  </w:style>
  <w:style w:type="character" w:customStyle="1" w:styleId="af1">
    <w:name w:val="Нижний колонтитул Знак"/>
    <w:basedOn w:val="a0"/>
    <w:link w:val="af0"/>
    <w:rsid w:val="00A31CDE"/>
    <w:rPr>
      <w:rFonts w:ascii="Times New Roman" w:eastAsia="Calibri" w:hAnsi="Times New Roman" w:cs="Times New Roman"/>
      <w:sz w:val="20"/>
      <w:szCs w:val="20"/>
      <w:lang w:eastAsia="ru-RU"/>
    </w:rPr>
  </w:style>
  <w:style w:type="paragraph" w:styleId="33">
    <w:name w:val="Body Text 3"/>
    <w:basedOn w:val="a"/>
    <w:link w:val="34"/>
    <w:uiPriority w:val="99"/>
    <w:rsid w:val="00A31CDE"/>
    <w:pPr>
      <w:spacing w:after="120"/>
    </w:pPr>
    <w:rPr>
      <w:rFonts w:eastAsia="Calibri"/>
    </w:rPr>
  </w:style>
  <w:style w:type="character" w:customStyle="1" w:styleId="34">
    <w:name w:val="Основной текст 3 Знак"/>
    <w:basedOn w:val="a0"/>
    <w:link w:val="33"/>
    <w:uiPriority w:val="99"/>
    <w:rsid w:val="00A31CDE"/>
    <w:rPr>
      <w:rFonts w:ascii="Times New Roman" w:eastAsia="Calibri" w:hAnsi="Times New Roman" w:cs="Times New Roman"/>
      <w:sz w:val="20"/>
      <w:szCs w:val="20"/>
      <w:lang w:eastAsia="ru-RU"/>
    </w:rPr>
  </w:style>
  <w:style w:type="character" w:customStyle="1" w:styleId="DocumentMapChar">
    <w:name w:val="Document Map Char"/>
    <w:uiPriority w:val="99"/>
    <w:semiHidden/>
    <w:locked/>
    <w:rsid w:val="00A31CDE"/>
    <w:rPr>
      <w:rFonts w:ascii="Times New Roman" w:hAnsi="Times New Roman"/>
      <w:sz w:val="20"/>
      <w:shd w:val="clear" w:color="auto" w:fill="000080"/>
      <w:lang w:eastAsia="ru-RU"/>
    </w:rPr>
  </w:style>
  <w:style w:type="character" w:customStyle="1" w:styleId="af2">
    <w:name w:val="Схема документа Знак"/>
    <w:link w:val="af3"/>
    <w:uiPriority w:val="99"/>
    <w:semiHidden/>
    <w:locked/>
    <w:rsid w:val="00A31CDE"/>
    <w:rPr>
      <w:sz w:val="2"/>
      <w:shd w:val="clear" w:color="auto" w:fill="000080"/>
    </w:rPr>
  </w:style>
  <w:style w:type="paragraph" w:styleId="af3">
    <w:name w:val="Document Map"/>
    <w:basedOn w:val="a"/>
    <w:link w:val="af2"/>
    <w:uiPriority w:val="99"/>
    <w:semiHidden/>
    <w:rsid w:val="00A31CDE"/>
    <w:pPr>
      <w:shd w:val="clear" w:color="auto" w:fill="000080"/>
    </w:pPr>
    <w:rPr>
      <w:rFonts w:asciiTheme="minorHAnsi" w:eastAsiaTheme="minorHAnsi" w:hAnsiTheme="minorHAnsi" w:cstheme="minorBidi"/>
      <w:sz w:val="2"/>
      <w:szCs w:val="22"/>
      <w:lang w:eastAsia="en-US"/>
    </w:rPr>
  </w:style>
  <w:style w:type="character" w:customStyle="1" w:styleId="13">
    <w:name w:val="Схема документа Знак1"/>
    <w:basedOn w:val="a0"/>
    <w:uiPriority w:val="99"/>
    <w:semiHidden/>
    <w:rsid w:val="00A31CDE"/>
    <w:rPr>
      <w:rFonts w:ascii="Tahoma" w:eastAsia="Times New Roman" w:hAnsi="Tahoma" w:cs="Tahoma"/>
      <w:sz w:val="16"/>
      <w:szCs w:val="16"/>
      <w:lang w:eastAsia="ru-RU"/>
    </w:rPr>
  </w:style>
  <w:style w:type="character" w:customStyle="1" w:styleId="DocumentMapChar2">
    <w:name w:val="Document Map Char2"/>
    <w:basedOn w:val="a0"/>
    <w:uiPriority w:val="99"/>
    <w:semiHidden/>
    <w:rsid w:val="00A31CDE"/>
    <w:rPr>
      <w:rFonts w:ascii="Times New Roman" w:hAnsi="Times New Roman"/>
      <w:sz w:val="2"/>
    </w:rPr>
  </w:style>
  <w:style w:type="paragraph" w:styleId="af4">
    <w:name w:val="List"/>
    <w:basedOn w:val="a"/>
    <w:uiPriority w:val="99"/>
    <w:rsid w:val="00A31CDE"/>
    <w:pPr>
      <w:spacing w:after="200" w:line="276" w:lineRule="auto"/>
      <w:ind w:left="283" w:hanging="283"/>
    </w:pPr>
    <w:rPr>
      <w:rFonts w:ascii="Calibri" w:eastAsia="Calibri" w:hAnsi="Calibri"/>
      <w:sz w:val="22"/>
      <w:szCs w:val="22"/>
      <w:lang w:eastAsia="en-US"/>
    </w:rPr>
  </w:style>
  <w:style w:type="paragraph" w:styleId="23">
    <w:name w:val="List 2"/>
    <w:basedOn w:val="a"/>
    <w:uiPriority w:val="99"/>
    <w:rsid w:val="00A31CDE"/>
    <w:pPr>
      <w:spacing w:after="200" w:line="276" w:lineRule="auto"/>
      <w:ind w:left="566" w:hanging="283"/>
    </w:pPr>
    <w:rPr>
      <w:rFonts w:ascii="Calibri" w:eastAsia="Calibri" w:hAnsi="Calibri"/>
      <w:sz w:val="22"/>
      <w:szCs w:val="22"/>
      <w:lang w:eastAsia="en-US"/>
    </w:rPr>
  </w:style>
  <w:style w:type="paragraph" w:styleId="35">
    <w:name w:val="List 3"/>
    <w:basedOn w:val="a"/>
    <w:uiPriority w:val="99"/>
    <w:rsid w:val="00A31CDE"/>
    <w:pPr>
      <w:spacing w:after="200" w:line="276" w:lineRule="auto"/>
      <w:ind w:left="849" w:hanging="283"/>
    </w:pPr>
    <w:rPr>
      <w:rFonts w:ascii="Calibri" w:eastAsia="Calibri" w:hAnsi="Calibri"/>
      <w:sz w:val="22"/>
      <w:szCs w:val="22"/>
      <w:lang w:eastAsia="en-US"/>
    </w:rPr>
  </w:style>
  <w:style w:type="paragraph" w:styleId="41">
    <w:name w:val="List 4"/>
    <w:basedOn w:val="a"/>
    <w:uiPriority w:val="99"/>
    <w:rsid w:val="00A31CDE"/>
    <w:pPr>
      <w:spacing w:after="200" w:line="276" w:lineRule="auto"/>
      <w:ind w:left="1132" w:hanging="283"/>
    </w:pPr>
    <w:rPr>
      <w:rFonts w:ascii="Calibri" w:eastAsia="Calibri" w:hAnsi="Calibri"/>
      <w:sz w:val="22"/>
      <w:szCs w:val="22"/>
      <w:lang w:eastAsia="en-US"/>
    </w:rPr>
  </w:style>
  <w:style w:type="paragraph" w:styleId="24">
    <w:name w:val="List Continue 2"/>
    <w:basedOn w:val="a"/>
    <w:uiPriority w:val="99"/>
    <w:rsid w:val="00A31CDE"/>
    <w:pPr>
      <w:spacing w:after="120" w:line="276" w:lineRule="auto"/>
      <w:ind w:left="566"/>
    </w:pPr>
    <w:rPr>
      <w:rFonts w:ascii="Calibri" w:eastAsia="Calibri" w:hAnsi="Calibri"/>
      <w:sz w:val="22"/>
      <w:szCs w:val="22"/>
      <w:lang w:eastAsia="en-US"/>
    </w:rPr>
  </w:style>
  <w:style w:type="paragraph" w:styleId="42">
    <w:name w:val="List Continue 4"/>
    <w:basedOn w:val="a"/>
    <w:uiPriority w:val="99"/>
    <w:rsid w:val="00A31CDE"/>
    <w:pPr>
      <w:spacing w:after="120" w:line="276" w:lineRule="auto"/>
      <w:ind w:left="1132"/>
    </w:pPr>
    <w:rPr>
      <w:rFonts w:ascii="Calibri" w:eastAsia="Calibri" w:hAnsi="Calibri"/>
      <w:sz w:val="22"/>
      <w:szCs w:val="22"/>
      <w:lang w:eastAsia="en-US"/>
    </w:rPr>
  </w:style>
  <w:style w:type="paragraph" w:customStyle="1" w:styleId="af5">
    <w:name w:val="Внутренний адрес"/>
    <w:basedOn w:val="a"/>
    <w:uiPriority w:val="99"/>
    <w:rsid w:val="00A31CDE"/>
    <w:pPr>
      <w:spacing w:after="200" w:line="276" w:lineRule="auto"/>
    </w:pPr>
    <w:rPr>
      <w:rFonts w:ascii="Calibri" w:eastAsia="Calibri" w:hAnsi="Calibri"/>
      <w:sz w:val="22"/>
      <w:szCs w:val="22"/>
      <w:lang w:eastAsia="en-US"/>
    </w:rPr>
  </w:style>
  <w:style w:type="paragraph" w:styleId="af6">
    <w:name w:val="caption"/>
    <w:basedOn w:val="a"/>
    <w:next w:val="a"/>
    <w:uiPriority w:val="99"/>
    <w:qFormat/>
    <w:rsid w:val="00A31CDE"/>
    <w:pPr>
      <w:spacing w:after="200" w:line="276" w:lineRule="auto"/>
    </w:pPr>
    <w:rPr>
      <w:rFonts w:ascii="Calibri" w:eastAsia="Calibri" w:hAnsi="Calibri"/>
      <w:b/>
      <w:bCs/>
      <w:lang w:eastAsia="en-US"/>
    </w:rPr>
  </w:style>
  <w:style w:type="paragraph" w:styleId="af7">
    <w:name w:val="Body Text Indent"/>
    <w:basedOn w:val="a"/>
    <w:link w:val="af8"/>
    <w:uiPriority w:val="99"/>
    <w:rsid w:val="00A31CDE"/>
    <w:pPr>
      <w:spacing w:after="120" w:line="276" w:lineRule="auto"/>
      <w:ind w:left="283"/>
    </w:pPr>
    <w:rPr>
      <w:rFonts w:ascii="Calibri" w:eastAsia="Calibri" w:hAnsi="Calibri"/>
    </w:rPr>
  </w:style>
  <w:style w:type="character" w:customStyle="1" w:styleId="af8">
    <w:name w:val="Основной текст с отступом Знак"/>
    <w:basedOn w:val="a0"/>
    <w:link w:val="af7"/>
    <w:uiPriority w:val="99"/>
    <w:rsid w:val="00A31CDE"/>
    <w:rPr>
      <w:rFonts w:ascii="Calibri" w:eastAsia="Calibri" w:hAnsi="Calibri" w:cs="Times New Roman"/>
      <w:sz w:val="20"/>
      <w:szCs w:val="20"/>
      <w:lang w:eastAsia="ru-RU"/>
    </w:rPr>
  </w:style>
  <w:style w:type="paragraph" w:styleId="af9">
    <w:name w:val="Body Text First Indent"/>
    <w:basedOn w:val="ae"/>
    <w:link w:val="afa"/>
    <w:uiPriority w:val="99"/>
    <w:rsid w:val="00A31CDE"/>
    <w:pPr>
      <w:spacing w:line="276" w:lineRule="auto"/>
      <w:ind w:firstLine="210"/>
    </w:pPr>
    <w:rPr>
      <w:lang w:eastAsia="en-US"/>
    </w:rPr>
  </w:style>
  <w:style w:type="character" w:customStyle="1" w:styleId="afa">
    <w:name w:val="Красная строка Знак"/>
    <w:basedOn w:val="af"/>
    <w:link w:val="af9"/>
    <w:uiPriority w:val="99"/>
    <w:rsid w:val="00A31CDE"/>
    <w:rPr>
      <w:rFonts w:ascii="Times New Roman" w:eastAsia="Calibri" w:hAnsi="Times New Roman" w:cs="Times New Roman"/>
      <w:sz w:val="20"/>
      <w:szCs w:val="20"/>
      <w:lang w:eastAsia="ru-RU"/>
    </w:rPr>
  </w:style>
  <w:style w:type="paragraph" w:styleId="25">
    <w:name w:val="Body Text First Indent 2"/>
    <w:basedOn w:val="af7"/>
    <w:link w:val="26"/>
    <w:uiPriority w:val="99"/>
    <w:rsid w:val="00A31CDE"/>
    <w:pPr>
      <w:ind w:firstLine="210"/>
    </w:pPr>
  </w:style>
  <w:style w:type="character" w:customStyle="1" w:styleId="26">
    <w:name w:val="Красная строка 2 Знак"/>
    <w:basedOn w:val="af8"/>
    <w:link w:val="25"/>
    <w:uiPriority w:val="99"/>
    <w:rsid w:val="00A31CDE"/>
    <w:rPr>
      <w:rFonts w:ascii="Calibri" w:eastAsia="Calibri" w:hAnsi="Calibri" w:cs="Times New Roman"/>
      <w:sz w:val="20"/>
      <w:szCs w:val="20"/>
      <w:lang w:eastAsia="ru-RU"/>
    </w:rPr>
  </w:style>
  <w:style w:type="table" w:styleId="afb">
    <w:name w:val="Table Grid"/>
    <w:basedOn w:val="a1"/>
    <w:uiPriority w:val="39"/>
    <w:rsid w:val="00A31C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basedOn w:val="a"/>
    <w:link w:val="afd"/>
    <w:uiPriority w:val="99"/>
    <w:rsid w:val="00A31CDE"/>
    <w:rPr>
      <w:rFonts w:eastAsia="Calibri"/>
    </w:rPr>
  </w:style>
  <w:style w:type="character" w:customStyle="1" w:styleId="afd">
    <w:name w:val="Текст сноски Знак"/>
    <w:basedOn w:val="a0"/>
    <w:link w:val="afc"/>
    <w:uiPriority w:val="99"/>
    <w:rsid w:val="00A31CDE"/>
    <w:rPr>
      <w:rFonts w:ascii="Times New Roman" w:eastAsia="Calibri" w:hAnsi="Times New Roman" w:cs="Times New Roman"/>
      <w:sz w:val="20"/>
      <w:szCs w:val="20"/>
      <w:lang w:eastAsia="ru-RU"/>
    </w:rPr>
  </w:style>
  <w:style w:type="character" w:styleId="afe">
    <w:name w:val="footnote reference"/>
    <w:basedOn w:val="a0"/>
    <w:uiPriority w:val="99"/>
    <w:rsid w:val="00A31CDE"/>
    <w:rPr>
      <w:rFonts w:cs="Times New Roman"/>
      <w:vertAlign w:val="superscript"/>
    </w:rPr>
  </w:style>
  <w:style w:type="paragraph" w:customStyle="1" w:styleId="DecimalAligned">
    <w:name w:val="Decimal Aligned"/>
    <w:basedOn w:val="a"/>
    <w:uiPriority w:val="99"/>
    <w:rsid w:val="00A31CDE"/>
    <w:pPr>
      <w:tabs>
        <w:tab w:val="decimal" w:pos="360"/>
      </w:tabs>
      <w:spacing w:after="200" w:line="276" w:lineRule="auto"/>
    </w:pPr>
    <w:rPr>
      <w:rFonts w:ascii="Calibri" w:hAnsi="Calibri"/>
      <w:sz w:val="22"/>
      <w:szCs w:val="22"/>
      <w:lang w:eastAsia="en-US"/>
    </w:rPr>
  </w:style>
  <w:style w:type="character" w:styleId="aff">
    <w:name w:val="Subtle Emphasis"/>
    <w:basedOn w:val="a0"/>
    <w:uiPriority w:val="99"/>
    <w:qFormat/>
    <w:rsid w:val="00A31CDE"/>
    <w:rPr>
      <w:rFonts w:eastAsia="Times New Roman"/>
      <w:i/>
      <w:color w:val="808080"/>
      <w:sz w:val="22"/>
      <w:lang w:val="ru-RU"/>
    </w:rPr>
  </w:style>
  <w:style w:type="table" w:styleId="2-5">
    <w:name w:val="Medium Shading 2 Accent 5"/>
    <w:basedOn w:val="a1"/>
    <w:uiPriority w:val="99"/>
    <w:rsid w:val="00A31CDE"/>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f0">
    <w:name w:val="List Paragraph"/>
    <w:basedOn w:val="a"/>
    <w:uiPriority w:val="99"/>
    <w:qFormat/>
    <w:rsid w:val="00A31CDE"/>
    <w:pPr>
      <w:ind w:left="720"/>
      <w:contextualSpacing/>
    </w:pPr>
  </w:style>
  <w:style w:type="paragraph" w:styleId="aff1">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2"/>
    <w:uiPriority w:val="99"/>
    <w:unhideWhenUsed/>
    <w:rsid w:val="00A31CDE"/>
    <w:pPr>
      <w:spacing w:before="100" w:beforeAutospacing="1" w:after="100" w:afterAutospacing="1"/>
    </w:pPr>
    <w:rPr>
      <w:sz w:val="24"/>
      <w:szCs w:val="24"/>
    </w:rPr>
  </w:style>
  <w:style w:type="paragraph" w:customStyle="1" w:styleId="113">
    <w:name w:val="Знак113"/>
    <w:basedOn w:val="a"/>
    <w:next w:val="2"/>
    <w:autoRedefine/>
    <w:rsid w:val="00A31CDE"/>
    <w:pPr>
      <w:spacing w:after="160" w:line="240" w:lineRule="exact"/>
    </w:pPr>
    <w:rPr>
      <w:sz w:val="24"/>
      <w:lang w:val="en-US" w:eastAsia="en-US"/>
    </w:rPr>
  </w:style>
  <w:style w:type="character" w:customStyle="1" w:styleId="FontStyle54">
    <w:name w:val="Font Style54"/>
    <w:rsid w:val="00A31CDE"/>
    <w:rPr>
      <w:rFonts w:ascii="Times New Roman" w:hAnsi="Times New Roman" w:cs="Times New Roman"/>
      <w:sz w:val="26"/>
      <w:szCs w:val="26"/>
    </w:rPr>
  </w:style>
  <w:style w:type="paragraph" w:customStyle="1" w:styleId="Style6">
    <w:name w:val="Style6"/>
    <w:basedOn w:val="a"/>
    <w:rsid w:val="00A31CDE"/>
    <w:pPr>
      <w:widowControl w:val="0"/>
      <w:autoSpaceDE w:val="0"/>
      <w:autoSpaceDN w:val="0"/>
      <w:adjustRightInd w:val="0"/>
      <w:spacing w:line="322" w:lineRule="exact"/>
      <w:ind w:firstLine="773"/>
      <w:jc w:val="both"/>
    </w:pPr>
    <w:rPr>
      <w:sz w:val="24"/>
      <w:szCs w:val="24"/>
    </w:rPr>
  </w:style>
  <w:style w:type="paragraph" w:customStyle="1" w:styleId="Style8">
    <w:name w:val="Style8"/>
    <w:basedOn w:val="a"/>
    <w:rsid w:val="00A31CDE"/>
    <w:pPr>
      <w:widowControl w:val="0"/>
      <w:autoSpaceDE w:val="0"/>
      <w:autoSpaceDN w:val="0"/>
      <w:adjustRightInd w:val="0"/>
      <w:spacing w:line="322" w:lineRule="exact"/>
      <w:ind w:firstLine="710"/>
      <w:jc w:val="both"/>
    </w:pPr>
    <w:rPr>
      <w:sz w:val="24"/>
      <w:szCs w:val="24"/>
    </w:rPr>
  </w:style>
  <w:style w:type="paragraph" w:customStyle="1" w:styleId="Style23">
    <w:name w:val="Style23"/>
    <w:basedOn w:val="a"/>
    <w:rsid w:val="00A31CDE"/>
    <w:pPr>
      <w:widowControl w:val="0"/>
      <w:autoSpaceDE w:val="0"/>
      <w:autoSpaceDN w:val="0"/>
      <w:adjustRightInd w:val="0"/>
      <w:spacing w:line="322" w:lineRule="exact"/>
      <w:ind w:firstLine="710"/>
    </w:pPr>
    <w:rPr>
      <w:sz w:val="24"/>
      <w:szCs w:val="24"/>
    </w:rPr>
  </w:style>
  <w:style w:type="paragraph" w:customStyle="1" w:styleId="punct">
    <w:name w:val="punct"/>
    <w:basedOn w:val="a"/>
    <w:rsid w:val="00A31CDE"/>
    <w:pPr>
      <w:autoSpaceDE w:val="0"/>
      <w:autoSpaceDN w:val="0"/>
      <w:adjustRightInd w:val="0"/>
      <w:spacing w:line="360" w:lineRule="auto"/>
      <w:jc w:val="both"/>
    </w:pPr>
    <w:rPr>
      <w:sz w:val="26"/>
      <w:szCs w:val="26"/>
    </w:rPr>
  </w:style>
  <w:style w:type="paragraph" w:customStyle="1" w:styleId="TimesNewRoman12">
    <w:name w:val="Стиль (латиница) Times New Roman 12 пт По ширине Первая строка: ..."/>
    <w:basedOn w:val="a"/>
    <w:rsid w:val="00A31CDE"/>
    <w:pPr>
      <w:suppressAutoHyphens/>
      <w:spacing w:after="200"/>
      <w:ind w:firstLine="540"/>
      <w:jc w:val="both"/>
    </w:pPr>
    <w:rPr>
      <w:sz w:val="24"/>
      <w:lang w:eastAsia="ar-SA"/>
    </w:rPr>
  </w:style>
  <w:style w:type="paragraph" w:customStyle="1" w:styleId="aff3">
    <w:name w:val="Знак"/>
    <w:basedOn w:val="a"/>
    <w:rsid w:val="00A31CDE"/>
    <w:pPr>
      <w:widowControl w:val="0"/>
      <w:adjustRightInd w:val="0"/>
      <w:spacing w:after="160" w:line="240" w:lineRule="exact"/>
      <w:jc w:val="right"/>
    </w:pPr>
    <w:rPr>
      <w:lang w:val="en-GB" w:eastAsia="en-US"/>
    </w:rPr>
  </w:style>
  <w:style w:type="character" w:customStyle="1" w:styleId="aff2">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1"/>
    <w:uiPriority w:val="99"/>
    <w:locked/>
    <w:rsid w:val="00A31CDE"/>
    <w:rPr>
      <w:rFonts w:ascii="Times New Roman" w:eastAsia="Times New Roman" w:hAnsi="Times New Roman" w:cs="Times New Roman"/>
      <w:sz w:val="24"/>
      <w:szCs w:val="24"/>
    </w:rPr>
  </w:style>
  <w:style w:type="character" w:customStyle="1" w:styleId="FontStyle13">
    <w:name w:val="Font Style13"/>
    <w:uiPriority w:val="99"/>
    <w:rsid w:val="00A31CDE"/>
    <w:rPr>
      <w:rFonts w:ascii="Times New Roman" w:hAnsi="Times New Roman"/>
      <w:color w:val="000000"/>
      <w:sz w:val="26"/>
    </w:rPr>
  </w:style>
  <w:style w:type="character" w:styleId="aff4">
    <w:name w:val="annotation reference"/>
    <w:rsid w:val="00A31CDE"/>
    <w:rPr>
      <w:sz w:val="16"/>
      <w:szCs w:val="16"/>
    </w:rPr>
  </w:style>
  <w:style w:type="paragraph" w:customStyle="1" w:styleId="p">
    <w:name w:val="p"/>
    <w:basedOn w:val="a"/>
    <w:rsid w:val="00A31CDE"/>
    <w:pPr>
      <w:spacing w:before="100" w:beforeAutospacing="1" w:after="100" w:afterAutospacing="1"/>
    </w:pPr>
    <w:rPr>
      <w:rFonts w:ascii="Tahoma" w:hAnsi="Tahoma" w:cs="Tahoma"/>
      <w:color w:val="000000"/>
      <w:sz w:val="14"/>
      <w:szCs w:val="14"/>
    </w:rPr>
  </w:style>
  <w:style w:type="character" w:styleId="aff5">
    <w:name w:val="Strong"/>
    <w:basedOn w:val="a0"/>
    <w:uiPriority w:val="22"/>
    <w:qFormat/>
    <w:rsid w:val="00A31CDE"/>
    <w:rPr>
      <w:b/>
      <w:bCs/>
    </w:rPr>
  </w:style>
  <w:style w:type="character" w:customStyle="1" w:styleId="ConsPlusNormal0">
    <w:name w:val="ConsPlusNormal Знак"/>
    <w:link w:val="ConsPlusNormal"/>
    <w:uiPriority w:val="99"/>
    <w:locked/>
    <w:rsid w:val="00A31CDE"/>
    <w:rPr>
      <w:rFonts w:ascii="Arial" w:eastAsia="Times New Roman" w:hAnsi="Arial" w:cs="Arial"/>
      <w:sz w:val="20"/>
      <w:szCs w:val="20"/>
      <w:lang w:eastAsia="ru-RU"/>
    </w:rPr>
  </w:style>
  <w:style w:type="paragraph" w:customStyle="1" w:styleId="consplusnormal1">
    <w:name w:val="consplusnormal"/>
    <w:basedOn w:val="a"/>
    <w:rsid w:val="00D806DA"/>
    <w:pPr>
      <w:spacing w:before="100" w:beforeAutospacing="1" w:after="100" w:afterAutospacing="1"/>
    </w:pPr>
    <w:rPr>
      <w:sz w:val="24"/>
      <w:szCs w:val="24"/>
    </w:rPr>
  </w:style>
  <w:style w:type="paragraph" w:customStyle="1" w:styleId="Default">
    <w:name w:val="Default"/>
    <w:rsid w:val="00D956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7B7DF-9703-4C6F-86D1-D7E46D8D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opetrova</dc:creator>
  <cp:lastModifiedBy>Образцова Елена Геннадьевна</cp:lastModifiedBy>
  <cp:revision>2</cp:revision>
  <cp:lastPrinted>2022-10-18T07:09:00Z</cp:lastPrinted>
  <dcterms:created xsi:type="dcterms:W3CDTF">2024-04-22T13:18:00Z</dcterms:created>
  <dcterms:modified xsi:type="dcterms:W3CDTF">2024-04-22T13:18:00Z</dcterms:modified>
</cp:coreProperties>
</file>