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11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Приложение 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к постановлению администрации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муниципального округа город 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Кировск Мурманской области </w:t>
      </w:r>
    </w:p>
    <w:p w:rsidR="00B078A0" w:rsidRPr="00824EBD" w:rsidRDefault="00B078A0" w:rsidP="00B078A0">
      <w:pPr>
        <w:widowControl w:val="0"/>
        <w:autoSpaceDE w:val="0"/>
        <w:autoSpaceDN w:val="0"/>
        <w:ind w:left="10620" w:firstLine="708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от __________ № _______</w:t>
      </w:r>
    </w:p>
    <w:p w:rsidR="00B078A0" w:rsidRPr="00824EBD" w:rsidRDefault="00B078A0" w:rsidP="00B078A0">
      <w:pPr>
        <w:widowControl w:val="0"/>
        <w:autoSpaceDE w:val="0"/>
        <w:autoSpaceDN w:val="0"/>
        <w:ind w:left="11328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bookmarkStart w:id="0" w:name="_GoBack"/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Схема размещения нестационарных торговых объектов</w:t>
      </w:r>
      <w:bookmarkEnd w:id="0"/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на территории муниципального образования муниципальный округ город Кировск</w:t>
      </w: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с подведомственной территорией Мурманской области</w:t>
      </w: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tbl>
      <w:tblPr>
        <w:tblStyle w:val="10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985"/>
        <w:gridCol w:w="1984"/>
        <w:gridCol w:w="4394"/>
      </w:tblGrid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bookmarkStart w:id="1" w:name="_Hlk150333810"/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№ НТО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Место размещения нестационарного торгового объекта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Площадь, предназначенная для размещения нестационарного торгового объекта, кв. м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Тип нестационарного торгового объекта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Период размещения нестационарного торгового объекта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Специализация нестационарного торгового объекта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Улица Кирова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A11471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многоквартирного дома № 53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непродовольственные товары</w:t>
            </w:r>
          </w:p>
        </w:tc>
      </w:tr>
      <w:bookmarkEnd w:id="1"/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A11471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многоквартирного дома № 53  </w:t>
            </w:r>
          </w:p>
        </w:tc>
        <w:tc>
          <w:tcPr>
            <w:tcW w:w="1559" w:type="dxa"/>
            <w:vAlign w:val="center"/>
          </w:tcPr>
          <w:p w:rsidR="00B078A0" w:rsidRPr="00824EBD" w:rsidRDefault="00C67C56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</w:t>
            </w:r>
          </w:p>
        </w:tc>
        <w:tc>
          <w:tcPr>
            <w:tcW w:w="1985" w:type="dxa"/>
            <w:vAlign w:val="center"/>
          </w:tcPr>
          <w:p w:rsidR="00B078A0" w:rsidRPr="00824EBD" w:rsidRDefault="00C67C56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павильон, </w:t>
            </w:r>
            <w:r w:rsidR="00B078A0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016FDC" w:rsidRDefault="00A11471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многоквартирного дома № 53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B078A0" w:rsidRPr="00824EBD" w:rsidRDefault="005708A6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708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павильон, </w:t>
            </w:r>
            <w:r w:rsidR="00B078A0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5708A6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4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улица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Кирова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район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здания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№ 48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5708A6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 район конечной остановки общественного транспорта «Кировский рудник»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товары, непродовольственные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Улица </w:t>
            </w:r>
            <w:proofErr w:type="spellStart"/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Кондрикова</w:t>
            </w:r>
            <w:proofErr w:type="spellEnd"/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 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Кондрикова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здания № 4а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сувенирная продукция, сопутствующие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 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Кондрикова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здания № 4а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улица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Кондрикова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здания № 3а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5708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круглогодично 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непродовольственные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Проспект Ленина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 район многоквартирного дома № 33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киоск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567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проспект Ленина, район </w:t>
            </w:r>
            <w:r w:rsidR="00B5675C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здания №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B5675C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24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</w:tcPr>
          <w:p w:rsidR="00B078A0" w:rsidRPr="00824EBD" w:rsidRDefault="005708A6" w:rsidP="00B5675C">
            <w:pPr>
              <w:rPr>
                <w:rFonts w:ascii="Times New Roman" w:hAnsi="Times New Roman" w:cs="Times New Roman"/>
                <w:color w:val="auto"/>
              </w:rPr>
            </w:pPr>
            <w:r w:rsidRPr="005708A6">
              <w:rPr>
                <w:rFonts w:ascii="Times New Roman" w:hAnsi="Times New Roman" w:cs="Times New Roman"/>
                <w:color w:val="auto"/>
              </w:rPr>
              <w:t xml:space="preserve">сувенирная продукция,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цветочная продукция, </w:t>
            </w:r>
            <w:r w:rsidRPr="005708A6">
              <w:rPr>
                <w:rFonts w:ascii="Times New Roman" w:hAnsi="Times New Roman" w:cs="Times New Roman"/>
                <w:color w:val="auto"/>
              </w:rPr>
              <w:t>сопутствующие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Улица Мира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Мира, район многоквартирных домов № 4 и № 6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сувенирная продукция, сопутствующие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Улица Олимпийская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305B11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Олимпийская,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конечной остановки общественного транспорта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567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улица Олимпийская, </w:t>
            </w:r>
            <w:proofErr w:type="spellStart"/>
            <w:r w:rsidR="00B5675C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зд</w:t>
            </w:r>
            <w:proofErr w:type="spellEnd"/>
            <w:r w:rsidR="00B5675C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19а</w:t>
            </w:r>
          </w:p>
        </w:tc>
        <w:tc>
          <w:tcPr>
            <w:tcW w:w="1559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73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5675C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C67C56" w:rsidRPr="00824EBD" w:rsidRDefault="00685F39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Олимпийская, район остановки общественного транспорта «Торговый центр»</w:t>
            </w:r>
          </w:p>
        </w:tc>
        <w:tc>
          <w:tcPr>
            <w:tcW w:w="1559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34</w:t>
            </w:r>
          </w:p>
        </w:tc>
        <w:tc>
          <w:tcPr>
            <w:tcW w:w="1985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павильон, торговый автофургон,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автолавка</w:t>
            </w:r>
          </w:p>
        </w:tc>
        <w:tc>
          <w:tcPr>
            <w:tcW w:w="1984" w:type="dxa"/>
            <w:vAlign w:val="center"/>
          </w:tcPr>
          <w:p w:rsidR="00C67C56" w:rsidRPr="00824EBD" w:rsidRDefault="00C67C56" w:rsidP="00C67C56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lastRenderedPageBreak/>
              <w:t>круглогодично</w:t>
            </w:r>
          </w:p>
        </w:tc>
        <w:tc>
          <w:tcPr>
            <w:tcW w:w="4394" w:type="dxa"/>
            <w:vAlign w:val="center"/>
          </w:tcPr>
          <w:p w:rsidR="00C67C56" w:rsidRPr="00824EBD" w:rsidRDefault="00C67C56" w:rsidP="00C67C56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lastRenderedPageBreak/>
              <w:t>Улица Юбилейная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Юбилейная,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здания № 14а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киоск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периодические и непериодические печатные издания, сувенирная продукция, </w:t>
            </w:r>
            <w:r w:rsidR="005708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цветочная продукция,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сопутствующие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Юбилейная,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здания № 14а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1985" w:type="dxa"/>
            <w:vAlign w:val="center"/>
          </w:tcPr>
          <w:p w:rsidR="00B078A0" w:rsidRPr="00824EBD" w:rsidRDefault="005708A6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708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="00B078A0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C67C56" w:rsidRPr="00824EBD" w:rsidRDefault="00C67C56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улица Юбилейная, </w:t>
            </w:r>
          </w:p>
          <w:p w:rsidR="00C67C56" w:rsidRPr="00824EBD" w:rsidRDefault="00C67C56" w:rsidP="00C67C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р-н многоквартирного дома № 14</w:t>
            </w:r>
          </w:p>
        </w:tc>
        <w:tc>
          <w:tcPr>
            <w:tcW w:w="1559" w:type="dxa"/>
            <w:vAlign w:val="center"/>
          </w:tcPr>
          <w:p w:rsidR="00C67C56" w:rsidRPr="00824EBD" w:rsidRDefault="00C67C56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70</w:t>
            </w:r>
          </w:p>
        </w:tc>
        <w:tc>
          <w:tcPr>
            <w:tcW w:w="1985" w:type="dxa"/>
            <w:vAlign w:val="center"/>
          </w:tcPr>
          <w:p w:rsidR="00C67C56" w:rsidRPr="00824EBD" w:rsidRDefault="00C67C56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развал</w:t>
            </w:r>
          </w:p>
        </w:tc>
        <w:tc>
          <w:tcPr>
            <w:tcW w:w="1984" w:type="dxa"/>
            <w:vAlign w:val="center"/>
          </w:tcPr>
          <w:p w:rsidR="00C67C56" w:rsidRPr="00824EBD" w:rsidRDefault="00C67C56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сезонный (с 1 мая по 30 октября)</w:t>
            </w:r>
          </w:p>
        </w:tc>
        <w:tc>
          <w:tcPr>
            <w:tcW w:w="4394" w:type="dxa"/>
            <w:vAlign w:val="center"/>
          </w:tcPr>
          <w:p w:rsidR="00C67C56" w:rsidRPr="00824EBD" w:rsidRDefault="00C67C56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плодовоовощная продукция</w:t>
            </w:r>
            <w:r w:rsidR="00324D3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живые цветы, саженцы</w:t>
            </w:r>
          </w:p>
        </w:tc>
      </w:tr>
      <w:tr w:rsidR="00016FDC" w:rsidRPr="00824EBD" w:rsidTr="00B078A0">
        <w:tc>
          <w:tcPr>
            <w:tcW w:w="851" w:type="dxa"/>
            <w:vAlign w:val="center"/>
          </w:tcPr>
          <w:p w:rsidR="00016FDC" w:rsidRPr="00824EBD" w:rsidRDefault="00016FDC" w:rsidP="00016F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016FDC" w:rsidRPr="00824EBD" w:rsidRDefault="00016FDC" w:rsidP="00016FD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улица Юбилейная район</w:t>
            </w:r>
            <w:r w:rsidRPr="00824EBD">
              <w:rPr>
                <w:rFonts w:ascii="Times New Roman" w:hAnsi="Times New Roman" w:cs="Times New Roman"/>
                <w:color w:val="auto"/>
                <w:lang w:val="ru-RU"/>
              </w:rPr>
              <w:t xml:space="preserve"> здания № 2</w:t>
            </w:r>
          </w:p>
        </w:tc>
        <w:tc>
          <w:tcPr>
            <w:tcW w:w="1559" w:type="dxa"/>
            <w:vAlign w:val="center"/>
          </w:tcPr>
          <w:p w:rsidR="00016FDC" w:rsidRPr="00824EBD" w:rsidRDefault="00016FDC" w:rsidP="00016F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016FDC" w:rsidRPr="00824EBD" w:rsidRDefault="00016FDC" w:rsidP="00016FD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color w:val="auto"/>
                <w:lang w:val="ru-RU"/>
              </w:rPr>
              <w:t>киоск,</w:t>
            </w:r>
            <w:r w:rsidRPr="00824EB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24EBD">
              <w:rPr>
                <w:rFonts w:ascii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016FDC" w:rsidRPr="00824EBD" w:rsidRDefault="00016FDC" w:rsidP="00016F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016FDC" w:rsidRPr="00824EBD" w:rsidRDefault="00E91147" w:rsidP="00016FDC">
            <w:pPr>
              <w:rPr>
                <w:color w:val="auto"/>
              </w:rPr>
            </w:pPr>
            <w:r w:rsidRPr="00E911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. Коашва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 Коашва,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остановки общественного транспорта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 Титан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 Титан,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остановки общественного транспорта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Титан, район многоквартирного дома № 1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Титан, район многоквартирного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дома № 1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10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lastRenderedPageBreak/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продовольственные товары,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непродовольственное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685F39" w:rsidRDefault="00685F39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Улица Солнечная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Солнечная, район остановки общественного транспорта «Солнечная» («В Кировск»)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товары, непродовольственное товары</w:t>
            </w:r>
          </w:p>
        </w:tc>
      </w:tr>
    </w:tbl>
    <w:p w:rsidR="00412EA1" w:rsidRPr="00824EBD" w:rsidRDefault="00412EA1" w:rsidP="009C28B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12EA1" w:rsidRPr="00824EBD" w:rsidSect="003831CF">
      <w:pgSz w:w="16838" w:h="11905" w:orient="landscape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90955"/>
    <w:multiLevelType w:val="multilevel"/>
    <w:tmpl w:val="99549B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92D6F23"/>
    <w:multiLevelType w:val="hybridMultilevel"/>
    <w:tmpl w:val="9B128CB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45583"/>
    <w:multiLevelType w:val="hybridMultilevel"/>
    <w:tmpl w:val="B1C66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77CBF"/>
    <w:multiLevelType w:val="hybridMultilevel"/>
    <w:tmpl w:val="C6E00194"/>
    <w:lvl w:ilvl="0" w:tplc="FC585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B569FB"/>
    <w:multiLevelType w:val="hybridMultilevel"/>
    <w:tmpl w:val="25629F70"/>
    <w:lvl w:ilvl="0" w:tplc="4A949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F1470B"/>
    <w:multiLevelType w:val="hybridMultilevel"/>
    <w:tmpl w:val="235E4066"/>
    <w:lvl w:ilvl="0" w:tplc="495A5B5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575BFB"/>
    <w:multiLevelType w:val="hybridMultilevel"/>
    <w:tmpl w:val="F7226A90"/>
    <w:lvl w:ilvl="0" w:tplc="5BFEB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52"/>
    <w:rsid w:val="00011549"/>
    <w:rsid w:val="00014590"/>
    <w:rsid w:val="00016FDC"/>
    <w:rsid w:val="00044A20"/>
    <w:rsid w:val="000530A1"/>
    <w:rsid w:val="00061F1F"/>
    <w:rsid w:val="000762CF"/>
    <w:rsid w:val="000A63C3"/>
    <w:rsid w:val="000B123B"/>
    <w:rsid w:val="000D79FA"/>
    <w:rsid w:val="001008E7"/>
    <w:rsid w:val="00101E9C"/>
    <w:rsid w:val="0011103E"/>
    <w:rsid w:val="0011461C"/>
    <w:rsid w:val="00132424"/>
    <w:rsid w:val="001367B8"/>
    <w:rsid w:val="00153D94"/>
    <w:rsid w:val="00182982"/>
    <w:rsid w:val="00194355"/>
    <w:rsid w:val="001943CD"/>
    <w:rsid w:val="001A0D96"/>
    <w:rsid w:val="001A1305"/>
    <w:rsid w:val="001A32B8"/>
    <w:rsid w:val="001A5D6A"/>
    <w:rsid w:val="001C796E"/>
    <w:rsid w:val="001E3452"/>
    <w:rsid w:val="001E7081"/>
    <w:rsid w:val="001E79CD"/>
    <w:rsid w:val="002003C1"/>
    <w:rsid w:val="0020154E"/>
    <w:rsid w:val="002108B2"/>
    <w:rsid w:val="00215A7D"/>
    <w:rsid w:val="00226C95"/>
    <w:rsid w:val="002457B1"/>
    <w:rsid w:val="00246350"/>
    <w:rsid w:val="00257169"/>
    <w:rsid w:val="00257696"/>
    <w:rsid w:val="00260C30"/>
    <w:rsid w:val="00272ACA"/>
    <w:rsid w:val="00283CAE"/>
    <w:rsid w:val="00286BAC"/>
    <w:rsid w:val="00290405"/>
    <w:rsid w:val="002B5FDC"/>
    <w:rsid w:val="002E44F0"/>
    <w:rsid w:val="002E4B2C"/>
    <w:rsid w:val="002E5719"/>
    <w:rsid w:val="002E638E"/>
    <w:rsid w:val="002E799A"/>
    <w:rsid w:val="00301F34"/>
    <w:rsid w:val="003036D7"/>
    <w:rsid w:val="00305B11"/>
    <w:rsid w:val="003140B7"/>
    <w:rsid w:val="0031504E"/>
    <w:rsid w:val="00324D31"/>
    <w:rsid w:val="00334579"/>
    <w:rsid w:val="00372965"/>
    <w:rsid w:val="003831CF"/>
    <w:rsid w:val="00384F4D"/>
    <w:rsid w:val="003946EE"/>
    <w:rsid w:val="003A16C2"/>
    <w:rsid w:val="003A606B"/>
    <w:rsid w:val="003B285A"/>
    <w:rsid w:val="003C5587"/>
    <w:rsid w:val="003D10B3"/>
    <w:rsid w:val="003D2569"/>
    <w:rsid w:val="003D3F10"/>
    <w:rsid w:val="003E0873"/>
    <w:rsid w:val="003E0DEB"/>
    <w:rsid w:val="003E513C"/>
    <w:rsid w:val="003E63A8"/>
    <w:rsid w:val="003E67C7"/>
    <w:rsid w:val="00412EA1"/>
    <w:rsid w:val="004173CA"/>
    <w:rsid w:val="00437063"/>
    <w:rsid w:val="004433F3"/>
    <w:rsid w:val="00445563"/>
    <w:rsid w:val="00462A6D"/>
    <w:rsid w:val="00480414"/>
    <w:rsid w:val="004808CF"/>
    <w:rsid w:val="00484F95"/>
    <w:rsid w:val="00490413"/>
    <w:rsid w:val="004A0041"/>
    <w:rsid w:val="004A72C3"/>
    <w:rsid w:val="004C74A8"/>
    <w:rsid w:val="004C7947"/>
    <w:rsid w:val="004D2475"/>
    <w:rsid w:val="004D4B49"/>
    <w:rsid w:val="004E72BB"/>
    <w:rsid w:val="004F5437"/>
    <w:rsid w:val="00516D7F"/>
    <w:rsid w:val="00530199"/>
    <w:rsid w:val="00531CC4"/>
    <w:rsid w:val="00531F12"/>
    <w:rsid w:val="00533CDB"/>
    <w:rsid w:val="00542C9B"/>
    <w:rsid w:val="00554EAB"/>
    <w:rsid w:val="005708A6"/>
    <w:rsid w:val="005727CA"/>
    <w:rsid w:val="00574ED1"/>
    <w:rsid w:val="005767FF"/>
    <w:rsid w:val="005864C1"/>
    <w:rsid w:val="00593E84"/>
    <w:rsid w:val="00597ECA"/>
    <w:rsid w:val="005E4C33"/>
    <w:rsid w:val="005F2ACC"/>
    <w:rsid w:val="00606FDC"/>
    <w:rsid w:val="00611687"/>
    <w:rsid w:val="006120BE"/>
    <w:rsid w:val="006127ED"/>
    <w:rsid w:val="00613A14"/>
    <w:rsid w:val="0064283B"/>
    <w:rsid w:val="006475CD"/>
    <w:rsid w:val="006544DC"/>
    <w:rsid w:val="00667C3F"/>
    <w:rsid w:val="00677BE6"/>
    <w:rsid w:val="00680398"/>
    <w:rsid w:val="00684BDC"/>
    <w:rsid w:val="00685F39"/>
    <w:rsid w:val="0068771C"/>
    <w:rsid w:val="00687F14"/>
    <w:rsid w:val="006B1C9F"/>
    <w:rsid w:val="006E103F"/>
    <w:rsid w:val="006E5655"/>
    <w:rsid w:val="006F13DD"/>
    <w:rsid w:val="007033AD"/>
    <w:rsid w:val="0074625B"/>
    <w:rsid w:val="00746B81"/>
    <w:rsid w:val="00753854"/>
    <w:rsid w:val="00766C38"/>
    <w:rsid w:val="00767EFF"/>
    <w:rsid w:val="00777CDC"/>
    <w:rsid w:val="007853CF"/>
    <w:rsid w:val="007874A8"/>
    <w:rsid w:val="007B008F"/>
    <w:rsid w:val="007B79E8"/>
    <w:rsid w:val="007C7B3C"/>
    <w:rsid w:val="007D0ED8"/>
    <w:rsid w:val="007E0B72"/>
    <w:rsid w:val="00806D44"/>
    <w:rsid w:val="00811FBF"/>
    <w:rsid w:val="008159E5"/>
    <w:rsid w:val="00824EBD"/>
    <w:rsid w:val="00832B91"/>
    <w:rsid w:val="00841F0B"/>
    <w:rsid w:val="00845B61"/>
    <w:rsid w:val="00850B19"/>
    <w:rsid w:val="00880AAC"/>
    <w:rsid w:val="008817DB"/>
    <w:rsid w:val="00884F3B"/>
    <w:rsid w:val="00885E32"/>
    <w:rsid w:val="0089339C"/>
    <w:rsid w:val="00897872"/>
    <w:rsid w:val="008A0549"/>
    <w:rsid w:val="008C4BC3"/>
    <w:rsid w:val="008C6F1B"/>
    <w:rsid w:val="008D2514"/>
    <w:rsid w:val="00901060"/>
    <w:rsid w:val="009036B5"/>
    <w:rsid w:val="00907AFD"/>
    <w:rsid w:val="009353A6"/>
    <w:rsid w:val="00937380"/>
    <w:rsid w:val="00955BCE"/>
    <w:rsid w:val="009564C7"/>
    <w:rsid w:val="00971FE1"/>
    <w:rsid w:val="0098369B"/>
    <w:rsid w:val="009A23FA"/>
    <w:rsid w:val="009A746C"/>
    <w:rsid w:val="009C28B2"/>
    <w:rsid w:val="009C4F4C"/>
    <w:rsid w:val="009C75F7"/>
    <w:rsid w:val="009D107B"/>
    <w:rsid w:val="009D5230"/>
    <w:rsid w:val="009E0185"/>
    <w:rsid w:val="009E4152"/>
    <w:rsid w:val="00A0619F"/>
    <w:rsid w:val="00A11471"/>
    <w:rsid w:val="00A31AA2"/>
    <w:rsid w:val="00A4301A"/>
    <w:rsid w:val="00A5438F"/>
    <w:rsid w:val="00A65BF8"/>
    <w:rsid w:val="00A67F2C"/>
    <w:rsid w:val="00A81F5E"/>
    <w:rsid w:val="00A84A7B"/>
    <w:rsid w:val="00A87C6A"/>
    <w:rsid w:val="00A90B4E"/>
    <w:rsid w:val="00AA6E08"/>
    <w:rsid w:val="00AC2B3F"/>
    <w:rsid w:val="00AC43D0"/>
    <w:rsid w:val="00AD1848"/>
    <w:rsid w:val="00AF2D2B"/>
    <w:rsid w:val="00AF7432"/>
    <w:rsid w:val="00B069B7"/>
    <w:rsid w:val="00B078A0"/>
    <w:rsid w:val="00B44058"/>
    <w:rsid w:val="00B468FF"/>
    <w:rsid w:val="00B5675C"/>
    <w:rsid w:val="00B70C30"/>
    <w:rsid w:val="00B76F34"/>
    <w:rsid w:val="00B829E6"/>
    <w:rsid w:val="00B951AE"/>
    <w:rsid w:val="00BA5B85"/>
    <w:rsid w:val="00BA5FAC"/>
    <w:rsid w:val="00BA619D"/>
    <w:rsid w:val="00BC4882"/>
    <w:rsid w:val="00BD0AA9"/>
    <w:rsid w:val="00BD23B2"/>
    <w:rsid w:val="00BE6648"/>
    <w:rsid w:val="00BF7FB1"/>
    <w:rsid w:val="00C06E72"/>
    <w:rsid w:val="00C1594B"/>
    <w:rsid w:val="00C22A73"/>
    <w:rsid w:val="00C40D8D"/>
    <w:rsid w:val="00C57F85"/>
    <w:rsid w:val="00C67C56"/>
    <w:rsid w:val="00C74906"/>
    <w:rsid w:val="00C74DDB"/>
    <w:rsid w:val="00C812BE"/>
    <w:rsid w:val="00C94E4E"/>
    <w:rsid w:val="00CA4C62"/>
    <w:rsid w:val="00CA7D53"/>
    <w:rsid w:val="00CC2837"/>
    <w:rsid w:val="00CD64BE"/>
    <w:rsid w:val="00CD67DE"/>
    <w:rsid w:val="00CE6921"/>
    <w:rsid w:val="00D01409"/>
    <w:rsid w:val="00D16AD2"/>
    <w:rsid w:val="00D2344B"/>
    <w:rsid w:val="00D23ACE"/>
    <w:rsid w:val="00D24B6C"/>
    <w:rsid w:val="00D3315B"/>
    <w:rsid w:val="00D4791C"/>
    <w:rsid w:val="00D552E4"/>
    <w:rsid w:val="00D56CA1"/>
    <w:rsid w:val="00D625BD"/>
    <w:rsid w:val="00D6416F"/>
    <w:rsid w:val="00DA3E54"/>
    <w:rsid w:val="00DE2329"/>
    <w:rsid w:val="00DE4405"/>
    <w:rsid w:val="00DF6257"/>
    <w:rsid w:val="00E15A16"/>
    <w:rsid w:val="00E206C9"/>
    <w:rsid w:val="00E23416"/>
    <w:rsid w:val="00E3123E"/>
    <w:rsid w:val="00E328E9"/>
    <w:rsid w:val="00E52E47"/>
    <w:rsid w:val="00E91147"/>
    <w:rsid w:val="00EA3AE0"/>
    <w:rsid w:val="00EB1956"/>
    <w:rsid w:val="00EC1D7C"/>
    <w:rsid w:val="00EC412A"/>
    <w:rsid w:val="00ED0FD1"/>
    <w:rsid w:val="00ED3863"/>
    <w:rsid w:val="00ED707A"/>
    <w:rsid w:val="00EF3DE4"/>
    <w:rsid w:val="00F163F4"/>
    <w:rsid w:val="00F34258"/>
    <w:rsid w:val="00F342B5"/>
    <w:rsid w:val="00F60648"/>
    <w:rsid w:val="00F66387"/>
    <w:rsid w:val="00F7482B"/>
    <w:rsid w:val="00F872E9"/>
    <w:rsid w:val="00FC7A5D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46722-81C2-4E66-9B2B-2E4F6E0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1C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4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746B81"/>
    <w:rPr>
      <w:color w:val="0066CC"/>
      <w:u w:val="single"/>
    </w:rPr>
  </w:style>
  <w:style w:type="paragraph" w:styleId="a4">
    <w:name w:val="Body Text Indent"/>
    <w:basedOn w:val="a"/>
    <w:link w:val="a5"/>
    <w:rsid w:val="00746B81"/>
    <w:pPr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5">
    <w:name w:val="Основной текст с отступом Знак"/>
    <w:basedOn w:val="a0"/>
    <w:link w:val="a4"/>
    <w:rsid w:val="00746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746B81"/>
    <w:rPr>
      <w:rFonts w:ascii="Times New Roman" w:hAnsi="Times New Roman" w:cs="Times New Roman" w:hint="default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612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0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0B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0BE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120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BE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d">
    <w:name w:val="List Paragraph"/>
    <w:basedOn w:val="a"/>
    <w:uiPriority w:val="34"/>
    <w:qFormat/>
    <w:rsid w:val="00372965"/>
    <w:pPr>
      <w:ind w:left="720"/>
      <w:contextualSpacing/>
    </w:pPr>
  </w:style>
  <w:style w:type="table" w:styleId="ae">
    <w:name w:val="Table Grid"/>
    <w:basedOn w:val="a1"/>
    <w:uiPriority w:val="39"/>
    <w:rsid w:val="0041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"/>
    <w:rsid w:val="00971F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971FE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table" w:customStyle="1" w:styleId="10">
    <w:name w:val="Сетка таблицы1"/>
    <w:basedOn w:val="a1"/>
    <w:next w:val="ae"/>
    <w:uiPriority w:val="39"/>
    <w:rsid w:val="00B0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27F8D-F4DB-496E-8D75-D7A9CC04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Дмитриевна</dc:creator>
  <cp:keywords/>
  <dc:description/>
  <cp:lastModifiedBy>Образцова Елена Геннадьевна</cp:lastModifiedBy>
  <cp:revision>2</cp:revision>
  <cp:lastPrinted>2024-11-07T09:07:00Z</cp:lastPrinted>
  <dcterms:created xsi:type="dcterms:W3CDTF">2024-12-16T12:51:00Z</dcterms:created>
  <dcterms:modified xsi:type="dcterms:W3CDTF">2024-12-16T12:51:00Z</dcterms:modified>
</cp:coreProperties>
</file>