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063" w:rsidRPr="006B53CD" w:rsidRDefault="00491063" w:rsidP="00491063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>к постановлению администрации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>муниципального округа город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>Кировск Мурманской области</w:t>
      </w:r>
    </w:p>
    <w:p w:rsidR="00491063" w:rsidRPr="006B53CD" w:rsidRDefault="00491063" w:rsidP="00491063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6B53CD">
        <w:rPr>
          <w:sz w:val="24"/>
          <w:szCs w:val="24"/>
        </w:rPr>
        <w:t>т</w:t>
      </w:r>
      <w:r>
        <w:rPr>
          <w:sz w:val="24"/>
          <w:szCs w:val="24"/>
        </w:rPr>
        <w:t xml:space="preserve"> 29.09.2026 </w:t>
      </w:r>
      <w:r w:rsidRPr="006B53CD">
        <w:rPr>
          <w:sz w:val="24"/>
          <w:szCs w:val="24"/>
        </w:rPr>
        <w:t>№</w:t>
      </w:r>
      <w:r>
        <w:rPr>
          <w:sz w:val="24"/>
          <w:szCs w:val="24"/>
        </w:rPr>
        <w:t xml:space="preserve"> 1599</w:t>
      </w:r>
    </w:p>
    <w:p w:rsidR="00491063" w:rsidRPr="00410C91" w:rsidRDefault="00491063" w:rsidP="00491063">
      <w:pPr>
        <w:spacing w:after="41" w:line="240" w:lineRule="exact"/>
        <w:rPr>
          <w:sz w:val="24"/>
          <w:szCs w:val="24"/>
        </w:rPr>
      </w:pPr>
      <w:r w:rsidRPr="00410C91">
        <w:rPr>
          <w:sz w:val="24"/>
          <w:szCs w:val="24"/>
        </w:rPr>
        <w:t xml:space="preserve"> </w:t>
      </w:r>
    </w:p>
    <w:p w:rsidR="00491063" w:rsidRDefault="00491063" w:rsidP="00491063">
      <w:pPr>
        <w:widowControl w:val="0"/>
        <w:ind w:left="2429" w:right="-20"/>
        <w:jc w:val="right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«Приложение № 1</w:t>
      </w:r>
    </w:p>
    <w:p w:rsidR="00491063" w:rsidRPr="00410C91" w:rsidRDefault="00491063" w:rsidP="00491063">
      <w:pPr>
        <w:widowControl w:val="0"/>
        <w:ind w:left="2429" w:right="-20"/>
        <w:jc w:val="right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к Примерному положению</w:t>
      </w:r>
    </w:p>
    <w:p w:rsidR="00491063" w:rsidRDefault="00491063" w:rsidP="00491063">
      <w:pPr>
        <w:widowControl w:val="0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491063" w:rsidRPr="00410C91" w:rsidRDefault="00491063" w:rsidP="00491063">
      <w:pPr>
        <w:widowControl w:val="0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491063" w:rsidRPr="00410C91" w:rsidRDefault="00491063" w:rsidP="00491063">
      <w:pPr>
        <w:widowControl w:val="0"/>
        <w:jc w:val="center"/>
        <w:rPr>
          <w:b/>
          <w:bCs/>
          <w:color w:val="000000"/>
          <w:w w:val="99"/>
          <w:sz w:val="24"/>
          <w:szCs w:val="24"/>
        </w:rPr>
      </w:pPr>
      <w:r w:rsidRPr="00410C91">
        <w:rPr>
          <w:b/>
          <w:bCs/>
          <w:color w:val="000000"/>
          <w:spacing w:val="-2"/>
          <w:sz w:val="24"/>
          <w:szCs w:val="24"/>
        </w:rPr>
        <w:t>Р</w:t>
      </w:r>
      <w:r>
        <w:rPr>
          <w:b/>
          <w:bCs/>
          <w:color w:val="000000"/>
          <w:spacing w:val="-2"/>
          <w:sz w:val="24"/>
          <w:szCs w:val="24"/>
        </w:rPr>
        <w:t>АЗМЕРЫ БАЗОВЫХ ОКЛАДОВ</w:t>
      </w:r>
      <w:r>
        <w:rPr>
          <w:b/>
          <w:bCs/>
          <w:color w:val="000000"/>
          <w:spacing w:val="1"/>
          <w:sz w:val="24"/>
          <w:szCs w:val="24"/>
        </w:rPr>
        <w:t xml:space="preserve"> (БАЗОВЫХ ДОЛЖНОСТНЫХ ОКЛАДОВ) РАБОТНИКОВ УЧРЕЖДЕНИЙ ПО СООТВЕТСТВУЮЩИМ ПРОФЕССИОНАЛЬНЫМ КВАЛИФИКАЦИОННЫМ ГРУППАМ</w:t>
      </w:r>
    </w:p>
    <w:p w:rsidR="00491063" w:rsidRPr="00410C91" w:rsidRDefault="00491063" w:rsidP="00491063">
      <w:pPr>
        <w:widowControl w:val="0"/>
        <w:jc w:val="center"/>
        <w:rPr>
          <w:color w:val="000000"/>
          <w:sz w:val="22"/>
          <w:szCs w:val="22"/>
        </w:rPr>
      </w:pPr>
    </w:p>
    <w:p w:rsidR="00491063" w:rsidRPr="00410C91" w:rsidRDefault="00491063" w:rsidP="0049106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819"/>
        <w:gridCol w:w="2303"/>
      </w:tblGrid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Квалификационные уровни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Должности, отнесенные к квалификационным уровням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491063" w:rsidRPr="00410C91" w:rsidTr="00DC05D1"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Помощник воспитателя, секретарь учебной части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5 345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Младший воспитатель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5 718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Диспетчер образовательного учреждения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6 406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Инструктор по физической культуре, музыкальный руководитель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10 060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Инструктор-методист, концертмейстер, педагог дополнительного образования, педагог-организатор, социальный педагог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10 357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Воспитатель, мастер производственного обучения, методист, педагог-психолог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10 497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Педагог-библиотекарь, преподаватель, преподаватель-организатор основ безопасности жизнедеятельности, руководитель физического воспитания, старший воспитатель, старший методист, тьютор, учитель, учитель-дефектолог, учитель-логопед (логопед)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11 062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lastRenderedPageBreak/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Заведующий (начальник) структурным подразделением,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9 752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9 860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11 693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9009C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D9009C">
              <w:rPr>
                <w:rFonts w:eastAsia="Calibri"/>
                <w:b/>
                <w:sz w:val="22"/>
                <w:szCs w:val="22"/>
              </w:rPr>
              <w:t xml:space="preserve">Профессиональная квалификационная группа </w:t>
            </w:r>
            <w:r>
              <w:rPr>
                <w:rFonts w:eastAsia="Calibri"/>
                <w:b/>
                <w:sz w:val="22"/>
                <w:szCs w:val="22"/>
              </w:rPr>
              <w:t>«</w:t>
            </w:r>
            <w:r w:rsidRPr="00D9009C">
              <w:rPr>
                <w:rFonts w:eastAsia="Calibri"/>
                <w:b/>
                <w:sz w:val="22"/>
                <w:szCs w:val="22"/>
              </w:rPr>
              <w:t>Медицинский и фармацевтический персонал первого уровня</w:t>
            </w:r>
            <w:r>
              <w:rPr>
                <w:rFonts w:eastAsia="Calibri"/>
                <w:b/>
                <w:sz w:val="22"/>
                <w:szCs w:val="22"/>
              </w:rPr>
              <w:t>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Санитарка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4 950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Инструктор по лечебной физкультуре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6 023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Медицинская сестра, медицинская сестра по физиотерапии, медицинская сестра по массажу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7 027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Старшая медицинская сестра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8 813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«Врачи и провизоры»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Врачи-специалисты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9 306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«Должности работников культуры, искусства и кинематографии среднего звена»</w:t>
            </w:r>
          </w:p>
        </w:tc>
      </w:tr>
      <w:tr w:rsidR="00491063" w:rsidRPr="00410C91" w:rsidTr="00DC05D1"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Организатор экскурсий, заведующий костюмерной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5 942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lastRenderedPageBreak/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</w:tr>
      <w:tr w:rsidR="00491063" w:rsidRPr="00410C91" w:rsidTr="00DC05D1"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Художник-постановщик, художник по свету, библиотекарь, звукооператор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6 772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«Должности руководящего состава учреждений культуры, искусства и кинематографии»</w:t>
            </w:r>
          </w:p>
        </w:tc>
      </w:tr>
      <w:tr w:rsidR="00491063" w:rsidRPr="00410C91" w:rsidTr="00DC05D1"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Заведующий отделом (сектором) библиотеки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7 367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Делопроизводитель, кассир, секретарь, секретарь-машинистка, табельщик, экспедитор, экспедитор по перевозке грузов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4 028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Администратор, диспетчер, лаборант, техник, техник вычислительного (информационно-вычислительного) центра, техник-конструктор, техник-лаборант, техник по защите информации, техник по инвентаризации строений и сооружений, техник по инструменту, техник по метрологии, техник по наладке и испытаниям, техник по планированию, техник по стандартизации, техник по труду, техник-программист, техник-технолог, товаровед, художник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4 822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Заведующий канцелярией, заведующий складом, заведующий хозяйством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5 406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Заведующий производством (шеф-повар), заведующий столовой, начальник хозяйственного отдела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6 043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Мастер контрольный (участка, цеха)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6 675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Начальник цеха (участка)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7 472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 xml:space="preserve">Бухгалтер, программист, инженер, инженер по автоматизации и механизации производственных процессов, инженер по автоматизированным системам управления производством, инженер по защите информации, инженер по инвентаризации строений и сооружений, инженер по инструменту, инженер по качеству, инженер по комплектации оборудования, инженер-конструктор (конструктор), инженер-лаборант, инженер по метрологии, инженер по надзору за </w:t>
            </w:r>
            <w:r w:rsidRPr="00410C91">
              <w:rPr>
                <w:rFonts w:eastAsia="Calibri"/>
                <w:sz w:val="22"/>
                <w:szCs w:val="22"/>
              </w:rPr>
              <w:lastRenderedPageBreak/>
              <w:t>строительством, инженер по наладке и испытаниям, инженер по научно-технической информации, инженер по нормированию труда, инженер по организации и нормированию труда, инженер по организации труда, инженер по организации управления производством, инженер по охране окружающей среды (эколог), инженер по охране труда, инженер по патентной и изобретательской работе, инженер по подготовке кадров, инженер по подготовке производства, инженер по ремонту, инженер по стандартизации, инженер-программист (программист), инженер-технолог (технолог), инженер-электроник (электроник), инженер-энергетик (энергетик), экономист, электроник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7 208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Должности служащих первого квалификационного уровня, по которым может устанавливаться II внутридолжностная категория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7 420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Должности служащих первого квалификационного уровня, по которым может устанавливаться I внутридолжностная категория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8 054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9 009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Заместитель главного бухгалтера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9 856</w:t>
            </w:r>
          </w:p>
        </w:tc>
      </w:tr>
      <w:tr w:rsidR="00491063" w:rsidRPr="00410C91" w:rsidTr="00DC05D1"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491063" w:rsidRPr="00410C91" w:rsidTr="00DC05D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Начальник отдела материально-технического снабжения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9 014</w:t>
            </w:r>
          </w:p>
        </w:tc>
      </w:tr>
    </w:tbl>
    <w:p w:rsidR="00491063" w:rsidRDefault="00491063" w:rsidP="00491063">
      <w:pPr>
        <w:widowControl w:val="0"/>
        <w:ind w:left="2984" w:right="688" w:hanging="2463"/>
        <w:rPr>
          <w:color w:val="000000"/>
          <w:sz w:val="22"/>
          <w:szCs w:val="22"/>
        </w:rPr>
      </w:pPr>
    </w:p>
    <w:p w:rsidR="00491063" w:rsidRDefault="00491063" w:rsidP="00491063">
      <w:pPr>
        <w:widowControl w:val="0"/>
        <w:jc w:val="center"/>
        <w:rPr>
          <w:b/>
          <w:color w:val="000000"/>
          <w:sz w:val="22"/>
          <w:szCs w:val="22"/>
        </w:rPr>
      </w:pPr>
      <w:r w:rsidRPr="00D9009C">
        <w:rPr>
          <w:b/>
          <w:color w:val="000000"/>
          <w:sz w:val="22"/>
          <w:szCs w:val="22"/>
        </w:rPr>
        <w:t>РАЗМЕРЫ БАЗОВЫХ ОКЛАДОВ (БАЗОВЫХ ДОЛЖНОСТНЫХ ОКЛАДОВ) РАБОТНИКОВ УЧРЕЖДЕНИЙ, ОСУЩЕСТВЛЯЮЩИХ ПРОФЕССИОНАЛЬНУЮ ДЕЯТЕЛЬНОСТЬ ПО ОБЩЕОТРАСЛЕВЫМ ПРОФЕССИЯМ РАБОЧИХ</w:t>
      </w:r>
    </w:p>
    <w:p w:rsidR="00491063" w:rsidRPr="00D9009C" w:rsidRDefault="00491063" w:rsidP="00491063">
      <w:pPr>
        <w:widowControl w:val="0"/>
        <w:jc w:val="center"/>
        <w:rPr>
          <w:b/>
          <w:color w:val="000000"/>
          <w:sz w:val="22"/>
          <w:szCs w:val="2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405"/>
        <w:gridCol w:w="4820"/>
        <w:gridCol w:w="2409"/>
      </w:tblGrid>
      <w:tr w:rsidR="00491063" w:rsidTr="00DC05D1">
        <w:tc>
          <w:tcPr>
            <w:tcW w:w="7225" w:type="dxa"/>
            <w:gridSpan w:val="2"/>
            <w:vAlign w:val="center"/>
          </w:tcPr>
          <w:p w:rsidR="00491063" w:rsidRPr="00640CF7" w:rsidRDefault="00491063" w:rsidP="00DC05D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Pr="00640CF7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640CF7" w:rsidRDefault="00491063" w:rsidP="00DC05D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0CF7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Tr="00DC05D1">
        <w:tc>
          <w:tcPr>
            <w:tcW w:w="9634" w:type="dxa"/>
            <w:gridSpan w:val="3"/>
          </w:tcPr>
          <w:p w:rsidR="00491063" w:rsidRPr="00D9009C" w:rsidRDefault="00491063" w:rsidP="00DC05D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9009C">
              <w:rPr>
                <w:b/>
                <w:color w:val="000000"/>
                <w:sz w:val="22"/>
                <w:szCs w:val="22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</w:tr>
      <w:tr w:rsidR="00491063" w:rsidTr="00DC05D1">
        <w:tc>
          <w:tcPr>
            <w:tcW w:w="2405" w:type="dxa"/>
          </w:tcPr>
          <w:p w:rsidR="00491063" w:rsidRDefault="00491063" w:rsidP="00DC05D1">
            <w:pPr>
              <w:widowControl w:val="0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1 квалификационный уровень:</w:t>
            </w:r>
          </w:p>
        </w:tc>
        <w:tc>
          <w:tcPr>
            <w:tcW w:w="7229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3 711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3 816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4 137</w:t>
            </w:r>
          </w:p>
        </w:tc>
      </w:tr>
      <w:tr w:rsidR="00491063" w:rsidTr="00DC05D1">
        <w:tc>
          <w:tcPr>
            <w:tcW w:w="9634" w:type="dxa"/>
            <w:gridSpan w:val="3"/>
          </w:tcPr>
          <w:p w:rsidR="00491063" w:rsidRPr="00640CF7" w:rsidRDefault="00491063" w:rsidP="00DC05D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0CF7">
              <w:rPr>
                <w:b/>
                <w:color w:val="000000"/>
                <w:sz w:val="22"/>
                <w:szCs w:val="22"/>
              </w:rPr>
              <w:lastRenderedPageBreak/>
              <w:t xml:space="preserve">Профессиональная квалификационная группа </w:t>
            </w:r>
            <w:r>
              <w:rPr>
                <w:b/>
                <w:color w:val="000000"/>
                <w:sz w:val="22"/>
                <w:szCs w:val="22"/>
              </w:rPr>
              <w:t>«</w:t>
            </w:r>
            <w:r w:rsidRPr="00640CF7">
              <w:rPr>
                <w:b/>
                <w:color w:val="000000"/>
                <w:sz w:val="22"/>
                <w:szCs w:val="22"/>
              </w:rPr>
              <w:t>Общеотраслевые профессии рабочих второго уровня</w:t>
            </w:r>
            <w:r>
              <w:rPr>
                <w:b/>
                <w:color w:val="000000"/>
                <w:sz w:val="22"/>
                <w:szCs w:val="22"/>
              </w:rPr>
              <w:t>»</w:t>
            </w:r>
          </w:p>
        </w:tc>
      </w:tr>
      <w:tr w:rsidR="00491063" w:rsidTr="00DC05D1">
        <w:tc>
          <w:tcPr>
            <w:tcW w:w="2405" w:type="dxa"/>
          </w:tcPr>
          <w:p w:rsidR="00491063" w:rsidRDefault="00491063" w:rsidP="00DC05D1">
            <w:pPr>
              <w:widowControl w:val="0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1 квалификационный уровень:</w:t>
            </w:r>
          </w:p>
        </w:tc>
        <w:tc>
          <w:tcPr>
            <w:tcW w:w="7229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4 349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640CF7">
              <w:rPr>
                <w:color w:val="000000"/>
                <w:sz w:val="22"/>
                <w:szCs w:val="22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Pr="00F1721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4 769</w:t>
            </w:r>
          </w:p>
        </w:tc>
      </w:tr>
      <w:tr w:rsidR="00491063" w:rsidTr="00DC05D1">
        <w:tc>
          <w:tcPr>
            <w:tcW w:w="2405" w:type="dxa"/>
          </w:tcPr>
          <w:p w:rsidR="00491063" w:rsidRDefault="00491063" w:rsidP="00DC05D1">
            <w:pPr>
              <w:widowControl w:val="0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2 квалификационный уровень:</w:t>
            </w:r>
          </w:p>
        </w:tc>
        <w:tc>
          <w:tcPr>
            <w:tcW w:w="7229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Pr="00F1721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5 302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Pr="00F1721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5 831</w:t>
            </w:r>
          </w:p>
        </w:tc>
      </w:tr>
      <w:tr w:rsidR="00491063" w:rsidTr="00DC05D1">
        <w:tc>
          <w:tcPr>
            <w:tcW w:w="2405" w:type="dxa"/>
          </w:tcPr>
          <w:p w:rsidR="00491063" w:rsidRDefault="00491063" w:rsidP="00DC05D1">
            <w:pPr>
              <w:widowControl w:val="0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7229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</w:tr>
      <w:tr w:rsidR="00491063" w:rsidTr="00DC05D1">
        <w:tc>
          <w:tcPr>
            <w:tcW w:w="7225" w:type="dxa"/>
            <w:gridSpan w:val="2"/>
          </w:tcPr>
          <w:p w:rsidR="00491063" w:rsidRDefault="00491063" w:rsidP="00DC05D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F17213">
              <w:rPr>
                <w:color w:val="000000"/>
                <w:sz w:val="22"/>
                <w:szCs w:val="22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409" w:type="dxa"/>
            <w:vAlign w:val="center"/>
          </w:tcPr>
          <w:p w:rsidR="00491063" w:rsidRPr="00F17213" w:rsidRDefault="00491063" w:rsidP="00DC05D1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6 360</w:t>
            </w:r>
          </w:p>
        </w:tc>
      </w:tr>
    </w:tbl>
    <w:p w:rsidR="00491063" w:rsidRDefault="00491063" w:rsidP="00491063">
      <w:pPr>
        <w:widowControl w:val="0"/>
        <w:jc w:val="center"/>
        <w:rPr>
          <w:color w:val="000000"/>
          <w:sz w:val="22"/>
          <w:szCs w:val="22"/>
        </w:rPr>
      </w:pPr>
    </w:p>
    <w:p w:rsidR="00491063" w:rsidRPr="00410C91" w:rsidRDefault="00491063" w:rsidP="0049106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10C91">
        <w:rPr>
          <w:rFonts w:eastAsia="Calibri"/>
        </w:rPr>
        <w:t>Примечание:</w:t>
      </w:r>
    </w:p>
    <w:p w:rsidR="00491063" w:rsidRPr="00410C91" w:rsidRDefault="00491063" w:rsidP="0049106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10C91">
        <w:rPr>
          <w:rFonts w:eastAsia="Calibri"/>
        </w:rPr>
        <w:t xml:space="preserve">1. </w:t>
      </w:r>
      <w:r>
        <w:rPr>
          <w:rFonts w:eastAsia="Calibri"/>
        </w:rPr>
        <w:t>Базовый</w:t>
      </w:r>
      <w:r w:rsidRPr="00410C91">
        <w:rPr>
          <w:rFonts w:eastAsia="Calibri"/>
        </w:rPr>
        <w:t xml:space="preserve"> оклад</w:t>
      </w:r>
      <w:r>
        <w:rPr>
          <w:rFonts w:eastAsia="Calibri"/>
        </w:rPr>
        <w:t xml:space="preserve"> (базовый должностной оклад)</w:t>
      </w:r>
      <w:r w:rsidRPr="00410C91">
        <w:rPr>
          <w:rFonts w:eastAsia="Calibri"/>
        </w:rPr>
        <w:t xml:space="preserve"> высококвалифицированным рабочим, занятым на важных и ответственных работах, устанавливается исходя из </w:t>
      </w:r>
      <w:r>
        <w:rPr>
          <w:rFonts w:eastAsia="Calibri"/>
        </w:rPr>
        <w:t>базового</w:t>
      </w:r>
      <w:r w:rsidRPr="00410C91">
        <w:rPr>
          <w:rFonts w:eastAsia="Calibri"/>
        </w:rPr>
        <w:t xml:space="preserve"> размера оклада рабочего 8 разряда с увеличением его на повышающий коэффициент 1,1 - 1,2.</w:t>
      </w:r>
    </w:p>
    <w:p w:rsidR="00491063" w:rsidRPr="00410C91" w:rsidRDefault="00491063" w:rsidP="0049106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10C91">
        <w:rPr>
          <w:rFonts w:eastAsia="Calibri"/>
        </w:rPr>
        <w:t xml:space="preserve">2. </w:t>
      </w:r>
      <w:r>
        <w:rPr>
          <w:rFonts w:eastAsia="Calibri"/>
        </w:rPr>
        <w:t>Базовый</w:t>
      </w:r>
      <w:r w:rsidRPr="00410C91">
        <w:rPr>
          <w:rFonts w:eastAsia="Calibri"/>
        </w:rPr>
        <w:t xml:space="preserve"> оклад</w:t>
      </w:r>
      <w:r>
        <w:rPr>
          <w:rFonts w:eastAsia="Calibri"/>
        </w:rPr>
        <w:t xml:space="preserve"> (базовый должностной оклад)</w:t>
      </w:r>
      <w:r w:rsidRPr="00410C91">
        <w:rPr>
          <w:rFonts w:eastAsia="Calibri"/>
        </w:rPr>
        <w:t xml:space="preserve"> высококвалифицированным рабочим, занятым на особо важных и особо ответственных работах, устанавливается исходя из </w:t>
      </w:r>
      <w:r>
        <w:rPr>
          <w:rFonts w:eastAsia="Calibri"/>
        </w:rPr>
        <w:t>базового</w:t>
      </w:r>
      <w:r w:rsidRPr="00410C91">
        <w:rPr>
          <w:rFonts w:eastAsia="Calibri"/>
        </w:rPr>
        <w:t xml:space="preserve"> размера оклада рабочего 8 разряда с увеличением его на повышающий коэффициент 1,3 - 1,4.</w:t>
      </w:r>
    </w:p>
    <w:p w:rsidR="00491063" w:rsidRPr="00410C91" w:rsidRDefault="00491063" w:rsidP="00491063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410C91">
        <w:rPr>
          <w:rFonts w:eastAsia="Calibri"/>
        </w:rPr>
        <w:t>3. Перечень рабочих, занятых на важных и ответственных работах и на особо важных и особо ответственных работах, устанавливается руководителем учреждения, учреждения</w:t>
      </w:r>
      <w:r w:rsidRPr="00410C91">
        <w:rPr>
          <w:rFonts w:eastAsia="Calibri"/>
          <w:sz w:val="22"/>
          <w:szCs w:val="22"/>
        </w:rPr>
        <w:t>.</w:t>
      </w:r>
    </w:p>
    <w:p w:rsidR="00491063" w:rsidRPr="00410C91" w:rsidRDefault="00491063" w:rsidP="00491063">
      <w:pPr>
        <w:autoSpaceDE w:val="0"/>
        <w:autoSpaceDN w:val="0"/>
        <w:adjustRightInd w:val="0"/>
        <w:jc w:val="both"/>
        <w:rPr>
          <w:rFonts w:eastAsia="Calibri"/>
          <w:bCs/>
          <w:sz w:val="22"/>
          <w:szCs w:val="22"/>
        </w:rPr>
      </w:pPr>
    </w:p>
    <w:p w:rsidR="00491063" w:rsidRPr="00410C91" w:rsidRDefault="00491063" w:rsidP="00491063">
      <w:pPr>
        <w:autoSpaceDE w:val="0"/>
        <w:autoSpaceDN w:val="0"/>
        <w:adjustRightInd w:val="0"/>
        <w:jc w:val="right"/>
        <w:rPr>
          <w:rFonts w:eastAsia="Calibri"/>
          <w:bCs/>
          <w:sz w:val="22"/>
          <w:szCs w:val="22"/>
        </w:rPr>
      </w:pPr>
    </w:p>
    <w:p w:rsidR="00491063" w:rsidRPr="00410C91" w:rsidRDefault="00491063" w:rsidP="00491063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  <w:r w:rsidRPr="00410C91">
        <w:rPr>
          <w:rFonts w:eastAsia="Calibri"/>
          <w:b/>
          <w:bCs/>
          <w:sz w:val="22"/>
          <w:szCs w:val="22"/>
        </w:rPr>
        <w:t xml:space="preserve">РАЗМЕРЫ </w:t>
      </w:r>
      <w:r>
        <w:rPr>
          <w:rFonts w:eastAsia="Calibri"/>
          <w:b/>
          <w:bCs/>
          <w:sz w:val="22"/>
          <w:szCs w:val="22"/>
        </w:rPr>
        <w:t xml:space="preserve">БАЗОВЫХ </w:t>
      </w:r>
      <w:r w:rsidRPr="00410C91">
        <w:rPr>
          <w:rFonts w:eastAsia="Calibri"/>
          <w:b/>
          <w:bCs/>
          <w:sz w:val="22"/>
          <w:szCs w:val="22"/>
        </w:rPr>
        <w:t>ОКЛАДОВ</w:t>
      </w:r>
      <w:r>
        <w:rPr>
          <w:rFonts w:eastAsia="Calibri"/>
          <w:b/>
          <w:bCs/>
          <w:sz w:val="22"/>
          <w:szCs w:val="22"/>
        </w:rPr>
        <w:t xml:space="preserve"> (БАЗОВЫХ ДОЛЖНОСТНЫХ ОКЛАДОВ)</w:t>
      </w:r>
    </w:p>
    <w:p w:rsidR="00491063" w:rsidRPr="00410C91" w:rsidRDefault="00491063" w:rsidP="00491063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  <w:r w:rsidRPr="00410C91">
        <w:rPr>
          <w:rFonts w:eastAsia="Calibri"/>
          <w:b/>
          <w:bCs/>
          <w:sz w:val="22"/>
          <w:szCs w:val="22"/>
        </w:rPr>
        <w:t>РАБОТНИКОВ УЧРЕЖДЕНИЙ, НЕ ОТНЕСЕННЫХ К ПРОФЕССИОНАЛЬНЫМ</w:t>
      </w:r>
    </w:p>
    <w:p w:rsidR="00491063" w:rsidRPr="00410C91" w:rsidRDefault="00491063" w:rsidP="00491063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  <w:r w:rsidRPr="00410C91">
        <w:rPr>
          <w:rFonts w:eastAsia="Calibri"/>
          <w:b/>
          <w:bCs/>
          <w:sz w:val="22"/>
          <w:szCs w:val="22"/>
        </w:rPr>
        <w:t>КВАЛИФИКАЦИОННЫМ ГРУППАМ</w:t>
      </w:r>
    </w:p>
    <w:p w:rsidR="00491063" w:rsidRPr="00410C91" w:rsidRDefault="00491063" w:rsidP="00491063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25"/>
        <w:gridCol w:w="2409"/>
      </w:tblGrid>
      <w:tr w:rsidR="00491063" w:rsidRPr="00410C91" w:rsidTr="00DC05D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F17213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Должности, отнесенные к квалификационным уровням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F17213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RPr="00410C91" w:rsidTr="00DC05D1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F17213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ДОЛЖНОСТИ ПЕДАГОГИЧЕСКИХ РАБОТНИКОВ</w:t>
            </w:r>
          </w:p>
        </w:tc>
      </w:tr>
      <w:tr w:rsidR="00491063" w:rsidRPr="00410C91" w:rsidTr="00DC05D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>Старший преподаватель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410C91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с</w:t>
            </w:r>
            <w:r w:rsidRPr="00D6406A">
              <w:rPr>
                <w:rFonts w:eastAsia="Calibri"/>
                <w:sz w:val="22"/>
                <w:szCs w:val="22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11 062</w:t>
            </w:r>
          </w:p>
        </w:tc>
      </w:tr>
      <w:tr w:rsidR="00491063" w:rsidRPr="00410C91" w:rsidTr="00DC05D1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F17213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ДОЛЖНОСТИ, НЕ ОТНОСЯЩИЕСЯ К ПЕДАГОГИЧЕСКИМ</w:t>
            </w:r>
          </w:p>
        </w:tc>
      </w:tr>
      <w:tr w:rsidR="00491063" w:rsidRPr="00410C91" w:rsidTr="00DC05D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10C91">
              <w:rPr>
                <w:rFonts w:eastAsia="Calibri"/>
                <w:sz w:val="22"/>
                <w:szCs w:val="22"/>
              </w:rPr>
              <w:t xml:space="preserve">Специалист по охране труда, специалист в сфере закупок, </w:t>
            </w:r>
            <w:r w:rsidRPr="00D6406A">
              <w:rPr>
                <w:rFonts w:eastAsia="Calibri"/>
                <w:sz w:val="22"/>
                <w:szCs w:val="22"/>
              </w:rPr>
              <w:t>специалист по ценообразованию</w:t>
            </w:r>
            <w:r w:rsidRPr="00410C91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7 208</w:t>
            </w:r>
          </w:p>
        </w:tc>
      </w:tr>
      <w:tr w:rsidR="00491063" w:rsidRPr="00410C91" w:rsidTr="00DC05D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D6406A" w:rsidRDefault="00491063" w:rsidP="00DC05D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D6406A">
              <w:rPr>
                <w:rFonts w:eastAsia="Calibri"/>
                <w:sz w:val="22"/>
                <w:szCs w:val="22"/>
              </w:rPr>
              <w:t>Руководитель (директор, заведующий, начальник) структурного подразделения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410C91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9 752</w:t>
            </w:r>
          </w:p>
        </w:tc>
      </w:tr>
    </w:tbl>
    <w:p w:rsidR="00491063" w:rsidRDefault="00491063" w:rsidP="00491063">
      <w:pPr>
        <w:rPr>
          <w:sz w:val="24"/>
          <w:szCs w:val="24"/>
        </w:rPr>
      </w:pPr>
    </w:p>
    <w:p w:rsidR="00491063" w:rsidRDefault="00491063" w:rsidP="00491063">
      <w:pPr>
        <w:jc w:val="center"/>
        <w:rPr>
          <w:sz w:val="24"/>
          <w:szCs w:val="24"/>
        </w:rPr>
      </w:pPr>
    </w:p>
    <w:p w:rsidR="00491063" w:rsidRPr="001726B6" w:rsidRDefault="00491063" w:rsidP="00491063">
      <w:pPr>
        <w:jc w:val="center"/>
        <w:rPr>
          <w:sz w:val="24"/>
          <w:szCs w:val="24"/>
        </w:rPr>
      </w:pPr>
    </w:p>
    <w:p w:rsidR="00491063" w:rsidRPr="001726B6" w:rsidRDefault="00491063" w:rsidP="00491063">
      <w:pPr>
        <w:jc w:val="center"/>
        <w:rPr>
          <w:sz w:val="24"/>
          <w:szCs w:val="24"/>
        </w:rPr>
      </w:pPr>
      <w:r w:rsidRPr="00D9009C">
        <w:rPr>
          <w:b/>
          <w:color w:val="000000"/>
          <w:sz w:val="22"/>
          <w:szCs w:val="22"/>
        </w:rPr>
        <w:lastRenderedPageBreak/>
        <w:t xml:space="preserve">РАЗМЕРЫ БАЗОВЫХ ОКЛАДОВ (БАЗОВЫХ ДОЛЖНОСТНЫХ ОКЛАДОВ) </w:t>
      </w:r>
      <w:r>
        <w:rPr>
          <w:b/>
          <w:color w:val="000000"/>
          <w:sz w:val="22"/>
          <w:szCs w:val="22"/>
        </w:rPr>
        <w:t>РАБОТНИКОВ УЧРЕЖДЕНИЙ, ОСУЩЕСТВЛЯЮЩИХ ПРОФЕССИОНАЛЬНУЮ ДЕЯТЕЛЬНОСТЬ ПО ОБЩЕОТРАСЛЕВЫМ ПРОФЕССИЯМ РАБОЧИХ, В СООТВЕТСТВИИ С ПОСТАНОВЛЕНИЕМ МИНИСТЕРСТВА ТРУДА РФ от 10.11.1992 № 31 «ОБ УТВЕРЖДЕНИИ ТАРИФНО-КВАЛИФИЦИРОВАННЫХ ХАРАКТЕРИСТИК ПО ОБЩЕОТРАСЛЕВЫМ ПРОФЕССИЯМ РАБОЧИХ»</w:t>
      </w:r>
    </w:p>
    <w:p w:rsidR="00491063" w:rsidRDefault="00491063" w:rsidP="00491063">
      <w:pPr>
        <w:jc w:val="center"/>
        <w:rPr>
          <w:sz w:val="24"/>
          <w:szCs w:val="24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7225"/>
        <w:gridCol w:w="2409"/>
      </w:tblGrid>
      <w:tr w:rsidR="00491063" w:rsidTr="00DC05D1"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:rsidR="00491063" w:rsidRPr="00F17213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Разряд, д</w:t>
            </w:r>
            <w:r w:rsidRPr="00F17213">
              <w:rPr>
                <w:b/>
                <w:sz w:val="24"/>
                <w:szCs w:val="24"/>
              </w:rPr>
              <w:t>олжности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491063" w:rsidRPr="00F17213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F17213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 w:rsidRPr="00F17213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Tr="00DC05D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Default="00491063" w:rsidP="00DC05D1">
            <w:pPr>
              <w:jc w:val="both"/>
              <w:rPr>
                <w:sz w:val="22"/>
                <w:szCs w:val="22"/>
              </w:rPr>
            </w:pPr>
            <w:r w:rsidRPr="005728E1">
              <w:rPr>
                <w:sz w:val="22"/>
                <w:szCs w:val="22"/>
              </w:rPr>
              <w:t>1 разряд</w:t>
            </w:r>
          </w:p>
          <w:p w:rsidR="00491063" w:rsidRPr="005728E1" w:rsidRDefault="00491063" w:rsidP="00DC05D1">
            <w:pPr>
              <w:jc w:val="both"/>
              <w:rPr>
                <w:sz w:val="22"/>
                <w:szCs w:val="22"/>
              </w:rPr>
            </w:pPr>
            <w:r w:rsidRPr="005728E1">
              <w:rPr>
                <w:sz w:val="22"/>
                <w:szCs w:val="22"/>
              </w:rPr>
              <w:t xml:space="preserve">гардеробщик, грузчик, дворник сторож (вахтер), уборщик служебных помещений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063" w:rsidRPr="005728E1" w:rsidRDefault="00491063" w:rsidP="00DC05D1">
            <w:pPr>
              <w:jc w:val="center"/>
              <w:rPr>
                <w:sz w:val="22"/>
                <w:szCs w:val="22"/>
              </w:rPr>
            </w:pPr>
            <w:r w:rsidRPr="005728E1">
              <w:rPr>
                <w:sz w:val="22"/>
                <w:szCs w:val="22"/>
              </w:rPr>
              <w:t>3 711</w:t>
            </w:r>
          </w:p>
        </w:tc>
      </w:tr>
    </w:tbl>
    <w:p w:rsidR="00491063" w:rsidRDefault="00491063" w:rsidP="00491063">
      <w:pPr>
        <w:rPr>
          <w:sz w:val="24"/>
          <w:szCs w:val="24"/>
        </w:rPr>
      </w:pPr>
    </w:p>
    <w:p w:rsidR="00491063" w:rsidRPr="000054FB" w:rsidRDefault="00491063" w:rsidP="00491063">
      <w:pPr>
        <w:jc w:val="center"/>
        <w:rPr>
          <w:b/>
          <w:sz w:val="22"/>
          <w:szCs w:val="22"/>
        </w:rPr>
      </w:pPr>
      <w:r w:rsidRPr="000054FB">
        <w:rPr>
          <w:b/>
          <w:sz w:val="22"/>
          <w:szCs w:val="22"/>
        </w:rPr>
        <w:t>РАЗМЕРЫ БАЗОВЫХ ОКЛАДОВ (БАЗОВЫХ ДОЛЖНОСТНЫХ ОКЛАДОВ) РАБОТНИКОВ УЧРЕЖДЕНИЙ, ОСУЩЕСТВЛЯЮЩИХ ПРОФЕССИОНАЛЬНУЮ ДЕЯТЕЛЬНОСТЬ ПО ОБЩЕОТРАСЛЕВЫМ ПРОФЕССИЯМ РАБОЧИХ, В СООТВЕТСТВИИ С ПОСТАНОВЛЕНИЕМ МИНИСТЕРСТВА ТРУДА РФ от 05.03.2004 № 30 «ОБ УТВЕРЖДЕНИИ ЕДИНОГО ТАРИФНО_КВАЛИФИКАЦИОННОГО СПРАВОЧНИКА РАБОТ И ПРОФЕССИЙ РАБОЧИХ, ВЫПУСК 51, РАЗДЕЛЫ «ПРОИЗВОДСТВО АЛКОГОЛЬНОЙ И БЕЗАЛКОГОЛЬНОЙ ПРОДУКЦИИ»; «ХЛЕБОПЕКАРНО_МАКАРОННОЕ ПРОИЗВОДСТВО»; «КОНДИТЕРСКОЕ ПРОИЗВОДСТВО», «КРАХМАЛОПАЛОЧНОЕ ПРОИЗВОДСТВО»; «ПРОИЗВОДСТВО САХАРА»; «ПРОИЗВОДСТВО ПИЩЕВЫХ КОНЦЕНТРАТОВ»; «ТАБАЧНО_МАХОРОЧНОЕ И ФЕРМАТОЦИОННОЕ ПРОИЗВОДСТВА»; «ЭФИРОМАСЛИЧНОЕ ПРОИЗВОДСТВО»; «ПРОИЗВОДСТВО ЧАЯ»; «ПАРФЮМЕРНО-КОСМЕТИЧЕСКОЕ ПРОИЗВОДСТВО»; «МАСЛОЖИРОВОЕ ПРОИЗВОДСТВО»; «ДОБЫЧА И ПРОИЗВОДСТВО ПОВАРЕННОЙ СОЛИ»; «ДОБЫЧА И ПЕРЕРАБОТКА СОЛОДКОВОГО КОРНЯ»; «ЭЛЕВАТОРНОЕ, МУКОМОЛЬНО-КРУПЯНОЕ и КОМБИКОРМОВОЕ ПРОИЗВОДСТВА»; «ТОРГОВЛЯ И ОБЩЕСТВЕННОЕ ПИТАНИЕ»; «ПРОИЗВОДСТВО КОНСЕРВОВ»</w:t>
      </w:r>
    </w:p>
    <w:p w:rsidR="00491063" w:rsidRPr="00A10174" w:rsidRDefault="00491063" w:rsidP="00491063">
      <w:pPr>
        <w:jc w:val="center"/>
        <w:rPr>
          <w:b/>
          <w:sz w:val="24"/>
          <w:szCs w:val="24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491063" w:rsidTr="00DC05D1">
        <w:tc>
          <w:tcPr>
            <w:tcW w:w="6232" w:type="dxa"/>
            <w:vAlign w:val="center"/>
          </w:tcPr>
          <w:p w:rsidR="00491063" w:rsidRPr="000054FB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Разряд, д</w:t>
            </w:r>
            <w:r w:rsidRPr="000054FB">
              <w:rPr>
                <w:b/>
                <w:sz w:val="24"/>
                <w:szCs w:val="24"/>
              </w:rPr>
              <w:t>олжности</w:t>
            </w:r>
          </w:p>
        </w:tc>
        <w:tc>
          <w:tcPr>
            <w:tcW w:w="3402" w:type="dxa"/>
            <w:vAlign w:val="center"/>
          </w:tcPr>
          <w:p w:rsidR="00491063" w:rsidRPr="000054FB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0054FB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0054FB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 w:rsidRPr="000054FB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Tr="00DC05D1">
        <w:tc>
          <w:tcPr>
            <w:tcW w:w="6232" w:type="dxa"/>
            <w:vAlign w:val="center"/>
          </w:tcPr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разряд </w:t>
            </w:r>
          </w:p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054FB">
              <w:rPr>
                <w:sz w:val="24"/>
                <w:szCs w:val="24"/>
              </w:rPr>
              <w:t>ухонный рабочий, изготовитель пищевых полуфабрикатов, мойщик посуды</w:t>
            </w:r>
          </w:p>
        </w:tc>
        <w:tc>
          <w:tcPr>
            <w:tcW w:w="3402" w:type="dxa"/>
            <w:vAlign w:val="center"/>
          </w:tcPr>
          <w:p w:rsidR="00491063" w:rsidRDefault="00491063" w:rsidP="00DC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3 816</w:t>
            </w:r>
          </w:p>
        </w:tc>
      </w:tr>
      <w:tr w:rsidR="00491063" w:rsidTr="00DC05D1">
        <w:trPr>
          <w:trHeight w:val="519"/>
        </w:trPr>
        <w:tc>
          <w:tcPr>
            <w:tcW w:w="6232" w:type="dxa"/>
            <w:vAlign w:val="center"/>
          </w:tcPr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разряд </w:t>
            </w:r>
          </w:p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054FB">
              <w:rPr>
                <w:sz w:val="24"/>
                <w:szCs w:val="24"/>
              </w:rPr>
              <w:t>екарь, повар</w:t>
            </w:r>
          </w:p>
        </w:tc>
        <w:tc>
          <w:tcPr>
            <w:tcW w:w="3402" w:type="dxa"/>
            <w:vAlign w:val="center"/>
          </w:tcPr>
          <w:p w:rsidR="00491063" w:rsidRDefault="00491063" w:rsidP="00DC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4 137</w:t>
            </w:r>
          </w:p>
        </w:tc>
      </w:tr>
      <w:tr w:rsidR="00491063" w:rsidTr="00DC05D1">
        <w:trPr>
          <w:trHeight w:val="411"/>
        </w:trPr>
        <w:tc>
          <w:tcPr>
            <w:tcW w:w="6232" w:type="dxa"/>
            <w:vAlign w:val="center"/>
          </w:tcPr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разряд </w:t>
            </w:r>
          </w:p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054FB">
              <w:rPr>
                <w:sz w:val="24"/>
                <w:szCs w:val="24"/>
              </w:rPr>
              <w:t>екарь, повар, буфетчик</w:t>
            </w:r>
          </w:p>
        </w:tc>
        <w:tc>
          <w:tcPr>
            <w:tcW w:w="3402" w:type="dxa"/>
            <w:vAlign w:val="center"/>
          </w:tcPr>
          <w:p w:rsidR="00491063" w:rsidRDefault="00491063" w:rsidP="00DC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4 349</w:t>
            </w:r>
          </w:p>
        </w:tc>
      </w:tr>
      <w:tr w:rsidR="00491063" w:rsidTr="00DC05D1">
        <w:trPr>
          <w:trHeight w:val="417"/>
        </w:trPr>
        <w:tc>
          <w:tcPr>
            <w:tcW w:w="6232" w:type="dxa"/>
            <w:vAlign w:val="center"/>
          </w:tcPr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разряд </w:t>
            </w:r>
          </w:p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054FB">
              <w:rPr>
                <w:sz w:val="24"/>
                <w:szCs w:val="24"/>
              </w:rPr>
              <w:t>екарь, повар</w:t>
            </w:r>
          </w:p>
        </w:tc>
        <w:tc>
          <w:tcPr>
            <w:tcW w:w="3402" w:type="dxa"/>
            <w:vAlign w:val="center"/>
          </w:tcPr>
          <w:p w:rsidR="00491063" w:rsidRDefault="00491063" w:rsidP="00DC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4 769</w:t>
            </w:r>
          </w:p>
        </w:tc>
      </w:tr>
    </w:tbl>
    <w:p w:rsidR="00491063" w:rsidRDefault="00491063" w:rsidP="00491063">
      <w:pPr>
        <w:jc w:val="both"/>
        <w:rPr>
          <w:sz w:val="24"/>
          <w:szCs w:val="24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Default="00491063" w:rsidP="00491063">
      <w:pPr>
        <w:jc w:val="center"/>
        <w:rPr>
          <w:b/>
          <w:sz w:val="22"/>
          <w:szCs w:val="22"/>
        </w:rPr>
      </w:pPr>
    </w:p>
    <w:p w:rsidR="00491063" w:rsidRPr="00AD1713" w:rsidRDefault="00491063" w:rsidP="00491063">
      <w:pPr>
        <w:jc w:val="center"/>
        <w:rPr>
          <w:b/>
          <w:sz w:val="22"/>
          <w:szCs w:val="22"/>
        </w:rPr>
      </w:pPr>
      <w:r w:rsidRPr="00AD1713">
        <w:rPr>
          <w:b/>
          <w:sz w:val="22"/>
          <w:szCs w:val="22"/>
        </w:rPr>
        <w:lastRenderedPageBreak/>
        <w:t>РАЗМЕРЫ БАЗОВЫХ ОКЛАДОВ (БАЗОВЫХ ДОЛЖНОСТНЫХ ОКЛАДОВ) РАБОТНИКОВ УЧРЕЖДЕНИЙ, ОСУЩЕСТВЛЯЮЩИХ ПРОФЕССИОНАЛЬНУЮ ДЕЯТЕЛЬНОСТЬ ПО ОБЩЕОТРАСЛЕВЫМ ПРОФЕССИЯМ РАБОЧИХ, В СООТВЕТСТВИИ С ПОСТАНОВЛЕНИЕМ МИНИСТЕРСТВА ТРУДА РФ от 05.03.2004 № 33 «ОБ УТВЕРЖДЕНИИ ЕДИНОГО ТАРИФНО_КВАЛИФИКАЦИОННОГО СПРАВОЧНИКА РАБОТ И ПРОФЕССИЙ РАБОЧИХ, ВЫПУСК 49, РАЗДЕЛЫ «ПРОИЗВОДСТВО МЯСНЫХ ПРОДУКТОВ»; «КОСТЕПЕРЕРАБАТЫВАЮЩЕЕ И КЛЕЕВОЕ ПРОИЗВОДСТВА»; «ПЕРЕРАБОТКА ПТИЦЫ И КРОЛИКОВ»; «МАСЛОДЕЛЬНОЕ, СЫРОДЕЛЬНОЕ И МОЛОЧНОЕ ПРОИЗВОДСТВА»</w:t>
      </w:r>
    </w:p>
    <w:p w:rsidR="00491063" w:rsidRPr="000054FB" w:rsidRDefault="00491063" w:rsidP="00491063">
      <w:pPr>
        <w:jc w:val="center"/>
        <w:rPr>
          <w:sz w:val="22"/>
          <w:szCs w:val="2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277"/>
        <w:gridCol w:w="3357"/>
      </w:tblGrid>
      <w:tr w:rsidR="00491063" w:rsidTr="00DC05D1">
        <w:tc>
          <w:tcPr>
            <w:tcW w:w="6277" w:type="dxa"/>
            <w:vAlign w:val="center"/>
          </w:tcPr>
          <w:p w:rsidR="00491063" w:rsidRPr="00AD1713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 w:rsidRPr="00AD1713">
              <w:rPr>
                <w:b/>
                <w:sz w:val="24"/>
                <w:szCs w:val="24"/>
              </w:rPr>
              <w:t xml:space="preserve">Разряд, </w:t>
            </w:r>
            <w:r>
              <w:rPr>
                <w:b/>
                <w:sz w:val="24"/>
                <w:szCs w:val="24"/>
              </w:rPr>
              <w:t>д</w:t>
            </w:r>
            <w:r w:rsidRPr="00AD1713">
              <w:rPr>
                <w:b/>
                <w:sz w:val="24"/>
                <w:szCs w:val="24"/>
              </w:rPr>
              <w:t>олжности</w:t>
            </w:r>
          </w:p>
        </w:tc>
        <w:tc>
          <w:tcPr>
            <w:tcW w:w="3357" w:type="dxa"/>
            <w:vAlign w:val="center"/>
          </w:tcPr>
          <w:p w:rsidR="00491063" w:rsidRPr="00AD1713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1713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AD1713" w:rsidRDefault="00491063" w:rsidP="00DC05D1">
            <w:pPr>
              <w:jc w:val="center"/>
              <w:rPr>
                <w:b/>
                <w:sz w:val="24"/>
                <w:szCs w:val="24"/>
              </w:rPr>
            </w:pPr>
            <w:r w:rsidRPr="00AD1713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Tr="00DC05D1">
        <w:tc>
          <w:tcPr>
            <w:tcW w:w="6277" w:type="dxa"/>
            <w:vAlign w:val="center"/>
          </w:tcPr>
          <w:p w:rsidR="00491063" w:rsidRDefault="00491063" w:rsidP="00DC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разряд и</w:t>
            </w:r>
            <w:r w:rsidRPr="00AD1713">
              <w:rPr>
                <w:sz w:val="24"/>
                <w:szCs w:val="24"/>
              </w:rPr>
              <w:t>зготовитель мясных полуфабрикатов</w:t>
            </w:r>
          </w:p>
        </w:tc>
        <w:tc>
          <w:tcPr>
            <w:tcW w:w="3357" w:type="dxa"/>
            <w:vAlign w:val="center"/>
          </w:tcPr>
          <w:p w:rsidR="00491063" w:rsidRDefault="00491063" w:rsidP="00DC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4 349</w:t>
            </w:r>
          </w:p>
        </w:tc>
      </w:tr>
    </w:tbl>
    <w:p w:rsidR="00491063" w:rsidRDefault="00491063" w:rsidP="00491063">
      <w:pPr>
        <w:jc w:val="both"/>
        <w:rPr>
          <w:sz w:val="24"/>
          <w:szCs w:val="24"/>
        </w:rPr>
      </w:pPr>
    </w:p>
    <w:p w:rsidR="00491063" w:rsidRDefault="00491063" w:rsidP="00491063">
      <w:pPr>
        <w:jc w:val="center"/>
        <w:rPr>
          <w:sz w:val="24"/>
          <w:szCs w:val="24"/>
        </w:rPr>
      </w:pPr>
      <w:r w:rsidRPr="00AD1713">
        <w:rPr>
          <w:b/>
          <w:sz w:val="22"/>
          <w:szCs w:val="22"/>
        </w:rPr>
        <w:t>РАЗМЕРЫ БАЗОВЫХ ОКЛАДОВ (БАЗОВЫХ ДОЛЖНОСТНЫХ ОКЛАДОВ) РАБОТНИКОВ УЧРЕЖДЕНИЙ, ОСУЩЕСТВЛЯЮЩИХ ПРОФЕССИОНАЛЬНУЮ ДЕЯТЕЛЬНОСТЬ ПО ОБЩЕОТРАСЛЕВЫМ ПРОФЕССИЯМ РАБОЧИХ, В СООТВЕТСТВИИ С ПОСТАНОВЛЕНИЕМ</w:t>
      </w:r>
      <w:r>
        <w:rPr>
          <w:b/>
          <w:sz w:val="22"/>
          <w:szCs w:val="22"/>
        </w:rPr>
        <w:t xml:space="preserve"> ГОСКОМТРУДА СССР, СЕКРЕТАРИАТА ВЦСПС ОТ 31.01.1985 № 31/3-30 «ОБ УТВЕРЖДЕНИИ ОБЩИХ ПОЛОЖЕНИЙ ЕДИНОГО ТАРИФНО-КВАЛИФИКАЦИОННОГО СПРАВОЧНИКА РАБОТ И ПРОФЕССИЙ РАБОЧИХ НАРОДНОГО ХОЗЯЙСТВА» «ЕДИНОГО ТАРИФНО_КВАЛИФИКАЦИОННОГО СПРАВОЧНИКА РАБОТ И ПРОФЕССИЙ РАБОЧИХ, ВЫПУСК 1»</w:t>
      </w:r>
    </w:p>
    <w:p w:rsidR="00491063" w:rsidRPr="00A51A66" w:rsidRDefault="00491063" w:rsidP="00491063">
      <w:pPr>
        <w:shd w:val="clear" w:color="auto" w:fill="FFFFFF"/>
        <w:spacing w:line="312" w:lineRule="atLeast"/>
        <w:jc w:val="center"/>
        <w:textAlignment w:val="baseline"/>
        <w:outlineLvl w:val="0"/>
        <w:rPr>
          <w:color w:val="000000" w:themeColor="text1"/>
          <w:kern w:val="36"/>
          <w:sz w:val="24"/>
          <w:szCs w:val="24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374"/>
        <w:gridCol w:w="3260"/>
      </w:tblGrid>
      <w:tr w:rsidR="00491063" w:rsidRPr="00A51A66" w:rsidTr="00DC05D1">
        <w:tc>
          <w:tcPr>
            <w:tcW w:w="6374" w:type="dxa"/>
            <w:vAlign w:val="center"/>
          </w:tcPr>
          <w:p w:rsidR="00491063" w:rsidRPr="00AD1713" w:rsidRDefault="00491063" w:rsidP="00DC05D1">
            <w:pPr>
              <w:spacing w:line="312" w:lineRule="atLeast"/>
              <w:jc w:val="center"/>
              <w:textAlignment w:val="baseline"/>
              <w:outlineLvl w:val="0"/>
              <w:rPr>
                <w:b/>
                <w:color w:val="000000" w:themeColor="text1"/>
                <w:kern w:val="36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kern w:val="36"/>
                <w:sz w:val="24"/>
                <w:szCs w:val="24"/>
              </w:rPr>
              <w:t xml:space="preserve">Разряд, </w:t>
            </w:r>
            <w:r w:rsidRPr="00AD1713">
              <w:rPr>
                <w:b/>
                <w:color w:val="000000" w:themeColor="text1"/>
                <w:kern w:val="36"/>
                <w:sz w:val="24"/>
                <w:szCs w:val="24"/>
              </w:rPr>
              <w:t>Должности</w:t>
            </w:r>
          </w:p>
        </w:tc>
        <w:tc>
          <w:tcPr>
            <w:tcW w:w="3260" w:type="dxa"/>
            <w:vAlign w:val="center"/>
          </w:tcPr>
          <w:p w:rsidR="00491063" w:rsidRPr="00AD1713" w:rsidRDefault="00491063" w:rsidP="00DC05D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1713">
              <w:rPr>
                <w:rFonts w:eastAsia="Calibri"/>
                <w:b/>
                <w:sz w:val="22"/>
                <w:szCs w:val="22"/>
              </w:rPr>
              <w:t>Базовый оклад (базовый должностной оклад)</w:t>
            </w:r>
          </w:p>
          <w:p w:rsidR="00491063" w:rsidRPr="00AD1713" w:rsidRDefault="00491063" w:rsidP="00DC05D1">
            <w:pPr>
              <w:spacing w:line="312" w:lineRule="atLeast"/>
              <w:jc w:val="center"/>
              <w:textAlignment w:val="baseline"/>
              <w:outlineLvl w:val="0"/>
              <w:rPr>
                <w:b/>
                <w:color w:val="000000" w:themeColor="text1"/>
                <w:kern w:val="36"/>
                <w:sz w:val="24"/>
                <w:szCs w:val="24"/>
                <w:lang w:val="en-US"/>
              </w:rPr>
            </w:pPr>
            <w:r w:rsidRPr="00AD1713">
              <w:rPr>
                <w:rFonts w:eastAsia="Calibri"/>
                <w:b/>
                <w:sz w:val="22"/>
                <w:szCs w:val="22"/>
              </w:rPr>
              <w:t>(в рублях)</w:t>
            </w:r>
          </w:p>
        </w:tc>
      </w:tr>
      <w:tr w:rsidR="00491063" w:rsidRPr="00A51A66" w:rsidTr="00DC05D1">
        <w:tc>
          <w:tcPr>
            <w:tcW w:w="6374" w:type="dxa"/>
            <w:vAlign w:val="center"/>
          </w:tcPr>
          <w:p w:rsidR="00491063" w:rsidRDefault="00491063" w:rsidP="00DC05D1">
            <w:pPr>
              <w:spacing w:line="312" w:lineRule="atLeast"/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 w:rsidRPr="00A51A66">
              <w:rPr>
                <w:color w:val="000000" w:themeColor="text1"/>
                <w:kern w:val="36"/>
                <w:sz w:val="24"/>
                <w:szCs w:val="24"/>
              </w:rPr>
              <w:t>1 разряд</w:t>
            </w:r>
            <w:r>
              <w:rPr>
                <w:color w:val="000000" w:themeColor="text1"/>
                <w:kern w:val="36"/>
                <w:sz w:val="24"/>
                <w:szCs w:val="24"/>
              </w:rPr>
              <w:t xml:space="preserve">: </w:t>
            </w:r>
          </w:p>
          <w:p w:rsidR="00491063" w:rsidRPr="00A51A66" w:rsidRDefault="00491063" w:rsidP="00DC05D1">
            <w:pPr>
              <w:spacing w:line="312" w:lineRule="atLeast"/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подсобный рабочий</w:t>
            </w:r>
          </w:p>
        </w:tc>
        <w:tc>
          <w:tcPr>
            <w:tcW w:w="3260" w:type="dxa"/>
            <w:vAlign w:val="center"/>
          </w:tcPr>
          <w:p w:rsidR="00491063" w:rsidRPr="00A51A66" w:rsidRDefault="00491063" w:rsidP="00DC05D1">
            <w:pPr>
              <w:spacing w:line="312" w:lineRule="atLeast"/>
              <w:jc w:val="center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3 711</w:t>
            </w:r>
          </w:p>
        </w:tc>
      </w:tr>
      <w:tr w:rsidR="00491063" w:rsidRPr="00A51A66" w:rsidTr="00DC05D1">
        <w:tc>
          <w:tcPr>
            <w:tcW w:w="6374" w:type="dxa"/>
            <w:vAlign w:val="center"/>
          </w:tcPr>
          <w:p w:rsidR="00491063" w:rsidRDefault="00491063" w:rsidP="00DC05D1">
            <w:pPr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 w:rsidRPr="00A51A66">
              <w:rPr>
                <w:color w:val="000000" w:themeColor="text1"/>
                <w:kern w:val="36"/>
                <w:sz w:val="24"/>
                <w:szCs w:val="24"/>
              </w:rPr>
              <w:t>2 разряд</w:t>
            </w:r>
            <w:r>
              <w:rPr>
                <w:color w:val="000000" w:themeColor="text1"/>
                <w:kern w:val="36"/>
                <w:sz w:val="24"/>
                <w:szCs w:val="24"/>
              </w:rPr>
              <w:t xml:space="preserve">: </w:t>
            </w:r>
          </w:p>
          <w:p w:rsidR="00491063" w:rsidRPr="00A51A66" w:rsidRDefault="00491063" w:rsidP="00DC05D1">
            <w:pPr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п</w:t>
            </w:r>
            <w:r w:rsidRPr="00AD1713">
              <w:rPr>
                <w:color w:val="000000" w:themeColor="text1"/>
                <w:kern w:val="36"/>
                <w:sz w:val="24"/>
                <w:szCs w:val="24"/>
              </w:rPr>
              <w:t>одсобный рабочий, рабочий по комплексному обслуживанию и ремонту зданий</w:t>
            </w:r>
          </w:p>
        </w:tc>
        <w:tc>
          <w:tcPr>
            <w:tcW w:w="3260" w:type="dxa"/>
            <w:vAlign w:val="center"/>
          </w:tcPr>
          <w:p w:rsidR="00491063" w:rsidRPr="00A51A66" w:rsidRDefault="00491063" w:rsidP="00DC05D1">
            <w:pPr>
              <w:spacing w:line="312" w:lineRule="atLeast"/>
              <w:jc w:val="center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3 816</w:t>
            </w:r>
          </w:p>
        </w:tc>
      </w:tr>
      <w:tr w:rsidR="00491063" w:rsidRPr="00A51A66" w:rsidTr="00DC05D1">
        <w:tc>
          <w:tcPr>
            <w:tcW w:w="6374" w:type="dxa"/>
            <w:vAlign w:val="center"/>
          </w:tcPr>
          <w:p w:rsidR="00491063" w:rsidRDefault="00491063" w:rsidP="00DC05D1">
            <w:pPr>
              <w:spacing w:line="312" w:lineRule="atLeast"/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 w:rsidRPr="00A51A66">
              <w:rPr>
                <w:color w:val="000000" w:themeColor="text1"/>
                <w:kern w:val="36"/>
                <w:sz w:val="24"/>
                <w:szCs w:val="24"/>
              </w:rPr>
              <w:t>3 разряд</w:t>
            </w:r>
            <w:r>
              <w:rPr>
                <w:color w:val="000000" w:themeColor="text1"/>
                <w:kern w:val="36"/>
                <w:sz w:val="24"/>
                <w:szCs w:val="24"/>
              </w:rPr>
              <w:t xml:space="preserve">: </w:t>
            </w:r>
          </w:p>
          <w:p w:rsidR="00491063" w:rsidRPr="00A51A66" w:rsidRDefault="00491063" w:rsidP="00DC05D1">
            <w:pPr>
              <w:jc w:val="both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р</w:t>
            </w:r>
            <w:r w:rsidRPr="00AD1713">
              <w:rPr>
                <w:color w:val="000000" w:themeColor="text1"/>
                <w:kern w:val="36"/>
                <w:sz w:val="24"/>
                <w:szCs w:val="24"/>
              </w:rPr>
              <w:t>абочий по комплексному обслуживанию и ремонту зданий</w:t>
            </w:r>
          </w:p>
        </w:tc>
        <w:tc>
          <w:tcPr>
            <w:tcW w:w="3260" w:type="dxa"/>
            <w:vAlign w:val="center"/>
          </w:tcPr>
          <w:p w:rsidR="00491063" w:rsidRPr="00A51A66" w:rsidRDefault="00491063" w:rsidP="00DC05D1">
            <w:pPr>
              <w:spacing w:line="312" w:lineRule="atLeast"/>
              <w:jc w:val="center"/>
              <w:textAlignment w:val="baseline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>4 137</w:t>
            </w:r>
          </w:p>
        </w:tc>
      </w:tr>
    </w:tbl>
    <w:p w:rsidR="00491063" w:rsidRPr="00B264B5" w:rsidRDefault="00491063" w:rsidP="00491063">
      <w:pPr>
        <w:shd w:val="clear" w:color="auto" w:fill="FFFFFF"/>
        <w:spacing w:line="312" w:lineRule="atLeast"/>
        <w:jc w:val="both"/>
        <w:textAlignment w:val="baseline"/>
        <w:outlineLvl w:val="0"/>
        <w:rPr>
          <w:color w:val="333333"/>
          <w:kern w:val="36"/>
          <w:sz w:val="30"/>
          <w:szCs w:val="30"/>
        </w:rPr>
      </w:pPr>
    </w:p>
    <w:p w:rsidR="00491063" w:rsidRDefault="00491063" w:rsidP="00491063">
      <w:pPr>
        <w:jc w:val="center"/>
        <w:rPr>
          <w:sz w:val="24"/>
          <w:szCs w:val="24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p w:rsidR="00491063" w:rsidRPr="006B53CD" w:rsidRDefault="00491063" w:rsidP="0049106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 xml:space="preserve">к постановлению администрации 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 xml:space="preserve">муниципального округа город </w:t>
      </w:r>
    </w:p>
    <w:p w:rsidR="00491063" w:rsidRDefault="00491063" w:rsidP="00491063">
      <w:pPr>
        <w:jc w:val="right"/>
        <w:rPr>
          <w:sz w:val="24"/>
          <w:szCs w:val="24"/>
        </w:rPr>
      </w:pPr>
      <w:r w:rsidRPr="006B53CD">
        <w:rPr>
          <w:sz w:val="24"/>
          <w:szCs w:val="24"/>
        </w:rPr>
        <w:t xml:space="preserve">Кировск Мурманской области </w:t>
      </w:r>
    </w:p>
    <w:p w:rsidR="00491063" w:rsidRPr="006B53CD" w:rsidRDefault="00491063" w:rsidP="00491063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6B53CD">
        <w:rPr>
          <w:sz w:val="24"/>
          <w:szCs w:val="24"/>
        </w:rPr>
        <w:t>т</w:t>
      </w:r>
      <w:r>
        <w:rPr>
          <w:sz w:val="24"/>
          <w:szCs w:val="24"/>
        </w:rPr>
        <w:t xml:space="preserve"> 29.09.2026 </w:t>
      </w:r>
      <w:r w:rsidRPr="006B53CD">
        <w:rPr>
          <w:sz w:val="24"/>
          <w:szCs w:val="24"/>
        </w:rPr>
        <w:t>№</w:t>
      </w:r>
      <w:r>
        <w:rPr>
          <w:sz w:val="24"/>
          <w:szCs w:val="24"/>
        </w:rPr>
        <w:t xml:space="preserve"> 1599</w:t>
      </w:r>
    </w:p>
    <w:p w:rsidR="00491063" w:rsidRPr="00410C91" w:rsidRDefault="00491063" w:rsidP="00491063">
      <w:pPr>
        <w:rPr>
          <w:sz w:val="24"/>
          <w:szCs w:val="24"/>
        </w:rPr>
      </w:pPr>
    </w:p>
    <w:p w:rsidR="00491063" w:rsidRDefault="00491063" w:rsidP="00491063">
      <w:pPr>
        <w:widowControl w:val="0"/>
        <w:jc w:val="right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«Приложение № 2</w:t>
      </w:r>
    </w:p>
    <w:p w:rsidR="00491063" w:rsidRPr="00410C91" w:rsidRDefault="00491063" w:rsidP="00491063">
      <w:pPr>
        <w:widowControl w:val="0"/>
        <w:jc w:val="right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к Примерному положению</w:t>
      </w:r>
    </w:p>
    <w:p w:rsidR="00491063" w:rsidRDefault="00491063" w:rsidP="00491063">
      <w:pPr>
        <w:widowControl w:val="0"/>
        <w:rPr>
          <w:b/>
          <w:bCs/>
          <w:color w:val="000000"/>
          <w:spacing w:val="-2"/>
          <w:sz w:val="24"/>
          <w:szCs w:val="24"/>
        </w:rPr>
      </w:pPr>
    </w:p>
    <w:p w:rsidR="00491063" w:rsidRDefault="00491063" w:rsidP="00491063">
      <w:pPr>
        <w:widowControl w:val="0"/>
        <w:rPr>
          <w:b/>
          <w:bCs/>
          <w:color w:val="000000"/>
          <w:spacing w:val="-2"/>
          <w:sz w:val="24"/>
          <w:szCs w:val="24"/>
        </w:rPr>
      </w:pPr>
    </w:p>
    <w:p w:rsidR="00491063" w:rsidRDefault="00491063" w:rsidP="00491063">
      <w:pPr>
        <w:widowControl w:val="0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ВЫПЛАТЫ</w:t>
      </w:r>
    </w:p>
    <w:p w:rsidR="00491063" w:rsidRDefault="00491063" w:rsidP="00491063">
      <w:pPr>
        <w:widowControl w:val="0"/>
        <w:jc w:val="center"/>
        <w:rPr>
          <w:b/>
          <w:bCs/>
          <w:color w:val="000000"/>
          <w:spacing w:val="-2"/>
          <w:sz w:val="24"/>
          <w:szCs w:val="24"/>
        </w:rPr>
      </w:pPr>
      <w:r w:rsidRPr="00084150">
        <w:rPr>
          <w:b/>
          <w:bCs/>
          <w:color w:val="000000"/>
          <w:spacing w:val="-2"/>
          <w:sz w:val="24"/>
          <w:szCs w:val="24"/>
        </w:rPr>
        <w:t>СТИМУЛИРУЮЩЕГО ХАРАКТЕРА РУКОВОДИТЕЛЯМ МУНИЦИПАЛЬНЫХ</w:t>
      </w:r>
      <w:r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084150">
        <w:rPr>
          <w:b/>
          <w:bCs/>
          <w:color w:val="000000"/>
          <w:spacing w:val="-2"/>
          <w:sz w:val="24"/>
          <w:szCs w:val="24"/>
        </w:rPr>
        <w:t>УЧРЕЖДЕНИЙ, СОЗДАННЫХ ДЛЯ РЕШЕНИЯ ВОПРОСОВ МЕСТНОГО ЗНАЧЕНИЯ</w:t>
      </w:r>
      <w:r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084150">
        <w:rPr>
          <w:b/>
          <w:bCs/>
          <w:color w:val="000000"/>
          <w:spacing w:val="-2"/>
          <w:sz w:val="24"/>
          <w:szCs w:val="24"/>
        </w:rPr>
        <w:t>В СФЕРЕ ОБРАЗОВАНИЯ</w:t>
      </w:r>
    </w:p>
    <w:p w:rsidR="00491063" w:rsidRDefault="00491063" w:rsidP="00491063">
      <w:pPr>
        <w:widowControl w:val="0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491063" w:rsidRPr="005935C1" w:rsidRDefault="00491063" w:rsidP="00491063">
      <w:pPr>
        <w:pStyle w:val="a7"/>
        <w:widowControl w:val="0"/>
        <w:numPr>
          <w:ilvl w:val="0"/>
          <w:numId w:val="16"/>
        </w:numPr>
        <w:ind w:left="0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Выплаты стимулирующего характера руководителям образовательных учреждений, реализующих основную общеобразовательную программу дошкольного образования</w:t>
      </w:r>
    </w:p>
    <w:p w:rsidR="00491063" w:rsidRPr="000D20C4" w:rsidRDefault="00491063" w:rsidP="00491063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4820"/>
        <w:gridCol w:w="2126"/>
      </w:tblGrid>
      <w:tr w:rsidR="00491063" w:rsidRPr="000D20C4" w:rsidTr="00DC05D1">
        <w:tc>
          <w:tcPr>
            <w:tcW w:w="2263" w:type="dxa"/>
            <w:vAlign w:val="center"/>
          </w:tcPr>
          <w:p w:rsidR="00491063" w:rsidRPr="00262350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Наименование выплаты</w:t>
            </w:r>
          </w:p>
        </w:tc>
        <w:tc>
          <w:tcPr>
            <w:tcW w:w="4820" w:type="dxa"/>
            <w:vAlign w:val="center"/>
          </w:tcPr>
          <w:p w:rsidR="00491063" w:rsidRPr="00262350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Условия осуществления выплаты</w:t>
            </w:r>
          </w:p>
        </w:tc>
        <w:tc>
          <w:tcPr>
            <w:tcW w:w="2126" w:type="dxa"/>
            <w:vAlign w:val="center"/>
          </w:tcPr>
          <w:p w:rsidR="00491063" w:rsidRPr="00262350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Размер выплаты при достижении условий ее осуществления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 xml:space="preserve">Стимулирующая надбавка за </w:t>
            </w:r>
            <w:r>
              <w:rPr>
                <w:sz w:val="22"/>
              </w:rPr>
              <w:t>сложность, напряженность (интенсивность), высокие ре</w:t>
            </w:r>
            <w:r w:rsidRPr="000D5EFC">
              <w:rPr>
                <w:sz w:val="22"/>
              </w:rPr>
              <w:t>зультаты работы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>Качественное выполнение работ, требующих повышенной ответственности, высокой напряженности и интенсивности (большой объем, систематическое выполнение срочных и неотложных поручений, а также работ, требующ</w:t>
            </w:r>
            <w:r>
              <w:rPr>
                <w:sz w:val="22"/>
              </w:rPr>
              <w:t xml:space="preserve">их повышенного внимания); </w:t>
            </w:r>
            <w:r w:rsidRPr="000D5EFC">
              <w:rPr>
                <w:sz w:val="22"/>
              </w:rPr>
              <w:t>личный професси</w:t>
            </w:r>
            <w:r>
              <w:rPr>
                <w:sz w:val="22"/>
              </w:rPr>
              <w:t>ональный вклад в обеспечение эф</w:t>
            </w:r>
            <w:r w:rsidRPr="000D5EFC">
              <w:rPr>
                <w:sz w:val="22"/>
              </w:rPr>
              <w:t>фективной деятельности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0D20C4">
              <w:rPr>
                <w:sz w:val="22"/>
              </w:rPr>
              <w:t xml:space="preserve"> %</w:t>
            </w:r>
          </w:p>
        </w:tc>
      </w:tr>
      <w:tr w:rsidR="00491063" w:rsidRPr="000D20C4" w:rsidTr="00DC05D1">
        <w:tc>
          <w:tcPr>
            <w:tcW w:w="9209" w:type="dxa"/>
            <w:gridSpan w:val="3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Премии:</w:t>
            </w:r>
          </w:p>
        </w:tc>
      </w:tr>
      <w:tr w:rsidR="00491063" w:rsidRPr="000D20C4" w:rsidTr="00DC05D1">
        <w:tc>
          <w:tcPr>
            <w:tcW w:w="2263" w:type="dxa"/>
            <w:vMerge w:val="restart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(за месяц)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случаев травматизма в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объективных жалоб со стороны потребителей услуг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замечаний по соблюдению финансово-хозяйственной дисциплины, обеспечению рационального подхода к использованию бюджетных и внебюджетных средств, выполнению плана финансово-хозяйственной деятельности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предписаний надзорных органов в отношении учреждения образовательного процесса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Отсутствие замечаний по соблюдению исполнительской дисциплины (сдача отчетов, ведение документации, своевременное представление материалов в Комитет образования, культуры и спорта администрации </w:t>
            </w:r>
            <w:r>
              <w:rPr>
                <w:sz w:val="22"/>
              </w:rPr>
              <w:t xml:space="preserve">муниципального округа </w:t>
            </w:r>
            <w:r w:rsidRPr="000D20C4">
              <w:rPr>
                <w:sz w:val="22"/>
              </w:rPr>
              <w:t>город Кировск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Мурманской области</w:t>
            </w:r>
            <w:r w:rsidRPr="000D20C4">
              <w:rPr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lastRenderedPageBreak/>
              <w:t>5 %</w:t>
            </w:r>
          </w:p>
        </w:tc>
      </w:tr>
      <w:tr w:rsidR="00491063" w:rsidRPr="000D20C4" w:rsidTr="00DC05D1">
        <w:trPr>
          <w:trHeight w:val="538"/>
        </w:trPr>
        <w:tc>
          <w:tcPr>
            <w:tcW w:w="2263" w:type="dxa"/>
            <w:vMerge w:val="restart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Единовременные премии</w:t>
            </w: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В связи с награждением государственными наградами Российской Федерации, наградами Мурманской области, наград</w:t>
            </w:r>
            <w:r>
              <w:rPr>
                <w:sz w:val="22"/>
              </w:rPr>
              <w:t>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  <w:r w:rsidRPr="009C5520">
              <w:rPr>
                <w:sz w:val="22"/>
              </w:rPr>
              <w:t xml:space="preserve"> в с</w:t>
            </w:r>
            <w:r>
              <w:rPr>
                <w:sz w:val="22"/>
              </w:rPr>
              <w:t>лучаях и размерах, предусмотрен</w:t>
            </w:r>
            <w:r w:rsidRPr="009C5520">
              <w:rPr>
                <w:sz w:val="22"/>
              </w:rPr>
              <w:t>ных пра</w:t>
            </w:r>
            <w:r>
              <w:rPr>
                <w:sz w:val="22"/>
              </w:rPr>
              <w:t>вовыми актами, регулирующими по</w:t>
            </w:r>
            <w:r w:rsidRPr="009C5520">
              <w:rPr>
                <w:sz w:val="22"/>
              </w:rPr>
              <w:t>рядок указанных награждений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Размер премии устанавлива</w:t>
            </w:r>
            <w:r>
              <w:rPr>
                <w:sz w:val="22"/>
              </w:rPr>
              <w:t>ется в абсолютном размере, установленном нор</w:t>
            </w:r>
            <w:r w:rsidRPr="009C5520">
              <w:rPr>
                <w:sz w:val="22"/>
              </w:rPr>
              <w:t>мати</w:t>
            </w:r>
            <w:r>
              <w:rPr>
                <w:sz w:val="22"/>
              </w:rPr>
              <w:t>вно-правовыми актами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</w:p>
        </w:tc>
      </w:tr>
      <w:tr w:rsidR="00491063" w:rsidRPr="000D20C4" w:rsidTr="00DC05D1">
        <w:trPr>
          <w:trHeight w:val="538"/>
        </w:trPr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323CE7">
              <w:rPr>
                <w:sz w:val="22"/>
              </w:rPr>
              <w:t>Своевременная и качественная подготовка учреждения к новому учебному году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23CE7">
              <w:rPr>
                <w:sz w:val="22"/>
              </w:rPr>
              <w:t>до 10</w:t>
            </w:r>
            <w:r>
              <w:rPr>
                <w:sz w:val="22"/>
              </w:rPr>
              <w:t xml:space="preserve"> </w:t>
            </w:r>
            <w:r w:rsidRPr="00323CE7">
              <w:rPr>
                <w:sz w:val="22"/>
              </w:rPr>
              <w:t>000 руб.</w:t>
            </w:r>
          </w:p>
        </w:tc>
      </w:tr>
      <w:tr w:rsidR="00491063" w:rsidRPr="000D20C4" w:rsidTr="00DC05D1">
        <w:tc>
          <w:tcPr>
            <w:tcW w:w="2263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t>Премия за основные ре</w:t>
            </w:r>
            <w:r w:rsidRPr="000D20C4">
              <w:rPr>
                <w:sz w:val="22"/>
              </w:rPr>
              <w:t>зультаты работы за год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0D20C4">
              <w:rPr>
                <w:sz w:val="22"/>
              </w:rPr>
              <w:t>При условии достижения целевых показателей эффективности работы руководителя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Размер премии определяется в процентах (не более 100 %) от должностного оклада с учетом значений целевых показателей эффективности работы руководителя учреждения за год (приложение </w:t>
            </w:r>
            <w:r>
              <w:rPr>
                <w:sz w:val="22"/>
              </w:rPr>
              <w:t>№</w:t>
            </w:r>
            <w:r w:rsidRPr="000D20C4">
              <w:rPr>
                <w:sz w:val="22"/>
              </w:rPr>
              <w:t xml:space="preserve"> 3 к Примерному положению)</w:t>
            </w:r>
          </w:p>
        </w:tc>
      </w:tr>
      <w:tr w:rsidR="00491063" w:rsidRPr="000D20C4" w:rsidTr="00DC05D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A00604">
              <w:rPr>
                <w:sz w:val="22"/>
              </w:rPr>
              <w:t>Преми</w:t>
            </w:r>
            <w:r>
              <w:rPr>
                <w:sz w:val="22"/>
              </w:rPr>
              <w:t>и за выполнение особо важных и</w:t>
            </w:r>
            <w:r w:rsidRPr="00A00604">
              <w:rPr>
                <w:sz w:val="22"/>
              </w:rPr>
              <w:t xml:space="preserve"> срочных работ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6A1FB7">
              <w:rPr>
                <w:sz w:val="22"/>
              </w:rPr>
              <w:t>По итогам выполнения особо важных и срочных работ, при наступлении определенных событий и достижении конкретных результатов. Решение об отнесении задания к категории особо важных и срочных работ, о наличии оснований для премирования за их выполнение и о размере премии принимается работодателем</w:t>
            </w:r>
            <w:r>
              <w:rPr>
                <w:sz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5935C1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935C1">
              <w:rPr>
                <w:rFonts w:eastAsiaTheme="minorHAnsi"/>
                <w:sz w:val="22"/>
                <w:szCs w:val="22"/>
              </w:rPr>
              <w:t>Размер премии определяется в процентом отношении к должностному окладу или абсолютной сумме в российских рублях</w:t>
            </w:r>
          </w:p>
        </w:tc>
      </w:tr>
    </w:tbl>
    <w:p w:rsidR="00491063" w:rsidRDefault="00491063" w:rsidP="00491063">
      <w:pPr>
        <w:widowControl w:val="0"/>
        <w:autoSpaceDE w:val="0"/>
        <w:autoSpaceDN w:val="0"/>
        <w:jc w:val="both"/>
        <w:rPr>
          <w:sz w:val="22"/>
        </w:rPr>
      </w:pPr>
    </w:p>
    <w:p w:rsidR="00491063" w:rsidRPr="005935C1" w:rsidRDefault="00491063" w:rsidP="00491063">
      <w:pPr>
        <w:pStyle w:val="a7"/>
        <w:widowControl w:val="0"/>
        <w:numPr>
          <w:ilvl w:val="0"/>
          <w:numId w:val="16"/>
        </w:numPr>
        <w:suppressAutoHyphens/>
        <w:autoSpaceDE w:val="0"/>
        <w:autoSpaceDN w:val="0"/>
        <w:ind w:left="0" w:firstLine="709"/>
        <w:jc w:val="both"/>
        <w:rPr>
          <w:sz w:val="22"/>
        </w:rPr>
      </w:pPr>
      <w:r w:rsidRPr="005935C1">
        <w:rPr>
          <w:b/>
          <w:bCs/>
          <w:color w:val="000000"/>
          <w:spacing w:val="-2"/>
          <w:sz w:val="24"/>
          <w:szCs w:val="24"/>
        </w:rPr>
        <w:t>Выплаты стимулирующего характера руководителям образовательных учреждений, реализующих основную общеобразовательную программу до</w:t>
      </w:r>
      <w:r>
        <w:rPr>
          <w:b/>
          <w:bCs/>
          <w:color w:val="000000"/>
          <w:spacing w:val="-2"/>
          <w:sz w:val="24"/>
          <w:szCs w:val="24"/>
        </w:rPr>
        <w:t xml:space="preserve">полнительного </w:t>
      </w:r>
      <w:r w:rsidRPr="005935C1">
        <w:rPr>
          <w:b/>
          <w:bCs/>
          <w:color w:val="000000"/>
          <w:spacing w:val="-2"/>
          <w:sz w:val="24"/>
          <w:szCs w:val="24"/>
        </w:rPr>
        <w:t>образования</w:t>
      </w:r>
      <w:r>
        <w:rPr>
          <w:b/>
          <w:bCs/>
          <w:color w:val="000000"/>
          <w:spacing w:val="-2"/>
          <w:sz w:val="24"/>
          <w:szCs w:val="24"/>
        </w:rPr>
        <w:t xml:space="preserve">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4820"/>
        <w:gridCol w:w="2126"/>
      </w:tblGrid>
      <w:tr w:rsidR="00491063" w:rsidRPr="00262350" w:rsidTr="00DC05D1">
        <w:tc>
          <w:tcPr>
            <w:tcW w:w="2263" w:type="dxa"/>
            <w:vAlign w:val="center"/>
          </w:tcPr>
          <w:p w:rsidR="00491063" w:rsidRPr="00262350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Наименование выплаты</w:t>
            </w:r>
          </w:p>
        </w:tc>
        <w:tc>
          <w:tcPr>
            <w:tcW w:w="4820" w:type="dxa"/>
            <w:vAlign w:val="center"/>
          </w:tcPr>
          <w:p w:rsidR="00491063" w:rsidRPr="00262350" w:rsidRDefault="00491063" w:rsidP="00DC05D1">
            <w:pPr>
              <w:widowControl w:val="0"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Условия осуществления выплаты</w:t>
            </w:r>
          </w:p>
        </w:tc>
        <w:tc>
          <w:tcPr>
            <w:tcW w:w="2126" w:type="dxa"/>
            <w:vAlign w:val="center"/>
          </w:tcPr>
          <w:p w:rsidR="00491063" w:rsidRPr="00262350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262350">
              <w:rPr>
                <w:b/>
                <w:sz w:val="22"/>
              </w:rPr>
              <w:t>Размер выплаты при достижении условий ее осуществления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 xml:space="preserve">Стимулирующая надбавка за </w:t>
            </w:r>
            <w:r>
              <w:rPr>
                <w:sz w:val="22"/>
              </w:rPr>
              <w:t>сложность, напряженность (интенсивность), высокие ре</w:t>
            </w:r>
            <w:r w:rsidRPr="000D5EFC">
              <w:rPr>
                <w:sz w:val="22"/>
              </w:rPr>
              <w:t>зультаты работы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>Качественное выполнение работ, требующих повышенной ответственности, высокой напряженности и интенсивности (большой объем, систематическое выполнение срочных и неотложных поручений, а также работ, требующ</w:t>
            </w:r>
            <w:r>
              <w:rPr>
                <w:sz w:val="22"/>
              </w:rPr>
              <w:t xml:space="preserve">их повышенного внимания); </w:t>
            </w:r>
            <w:r w:rsidRPr="000D5EFC">
              <w:rPr>
                <w:sz w:val="22"/>
              </w:rPr>
              <w:t>личный професси</w:t>
            </w:r>
            <w:r>
              <w:rPr>
                <w:sz w:val="22"/>
              </w:rPr>
              <w:t>ональный вклад в обеспечение эф</w:t>
            </w:r>
            <w:r w:rsidRPr="000D5EFC">
              <w:rPr>
                <w:sz w:val="22"/>
              </w:rPr>
              <w:t>фективной деятельности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75 %</w:t>
            </w:r>
          </w:p>
        </w:tc>
      </w:tr>
      <w:tr w:rsidR="00491063" w:rsidRPr="000D20C4" w:rsidTr="00DC05D1">
        <w:tc>
          <w:tcPr>
            <w:tcW w:w="9209" w:type="dxa"/>
            <w:gridSpan w:val="3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lastRenderedPageBreak/>
              <w:t>Премии:</w:t>
            </w:r>
          </w:p>
        </w:tc>
      </w:tr>
      <w:tr w:rsidR="00491063" w:rsidRPr="000D20C4" w:rsidTr="00DC05D1">
        <w:tc>
          <w:tcPr>
            <w:tcW w:w="2263" w:type="dxa"/>
            <w:vMerge w:val="restart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(за месяц)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случаев травматизма в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объективных жалоб со стороны потребителей услуг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замечаний по соблюдению финансово-хозяйственной дисциплины, обеспечению рационального подхода к использованию бюджетных и внебюджетных средств, выполнению плана финансово-хозяйственной деятельности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предписаний надзорных органов в отношении учреждения образовательного процесса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Отсутствие замечаний по соблюдению исполнительской дисциплины (сдача отчетов, ведение документации, своевременное представление материалов в Комитет образования, культуры и спорта администрации </w:t>
            </w:r>
            <w:r>
              <w:rPr>
                <w:sz w:val="22"/>
              </w:rPr>
              <w:t xml:space="preserve">муниципального округа </w:t>
            </w:r>
            <w:r w:rsidRPr="000D20C4">
              <w:rPr>
                <w:sz w:val="22"/>
              </w:rPr>
              <w:t>город Кировск</w:t>
            </w:r>
            <w:r>
              <w:rPr>
                <w:sz w:val="22"/>
              </w:rPr>
              <w:t xml:space="preserve"> Мурманской области</w:t>
            </w:r>
            <w:r w:rsidRPr="000D20C4">
              <w:rPr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rPr>
          <w:trHeight w:val="538"/>
        </w:trPr>
        <w:tc>
          <w:tcPr>
            <w:tcW w:w="2263" w:type="dxa"/>
            <w:vMerge w:val="restart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t>Единовременные премии</w:t>
            </w: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В связи с награждением государственными наградами Российской Федерации, наградами Мурманской области, наград</w:t>
            </w:r>
            <w:r>
              <w:rPr>
                <w:sz w:val="22"/>
              </w:rPr>
              <w:t>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  <w:r w:rsidRPr="009C5520">
              <w:rPr>
                <w:sz w:val="22"/>
              </w:rPr>
              <w:t xml:space="preserve"> в с</w:t>
            </w:r>
            <w:r>
              <w:rPr>
                <w:sz w:val="22"/>
              </w:rPr>
              <w:t>лучаях и размерах, предусмотрен</w:t>
            </w:r>
            <w:r w:rsidRPr="009C5520">
              <w:rPr>
                <w:sz w:val="22"/>
              </w:rPr>
              <w:t>ных пра</w:t>
            </w:r>
            <w:r>
              <w:rPr>
                <w:sz w:val="22"/>
              </w:rPr>
              <w:t>вовыми актами, регулирующими по</w:t>
            </w:r>
            <w:r w:rsidRPr="009C5520">
              <w:rPr>
                <w:sz w:val="22"/>
              </w:rPr>
              <w:t>рядок указанных награждений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Размер премии устанавлива</w:t>
            </w:r>
            <w:r>
              <w:rPr>
                <w:sz w:val="22"/>
              </w:rPr>
              <w:t>ется в абсолютном размере, установленном нор</w:t>
            </w:r>
            <w:r w:rsidRPr="009C5520">
              <w:rPr>
                <w:sz w:val="22"/>
              </w:rPr>
              <w:t>мати</w:t>
            </w:r>
            <w:r>
              <w:rPr>
                <w:sz w:val="22"/>
              </w:rPr>
              <w:t>вно-правовыми актами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</w:p>
        </w:tc>
      </w:tr>
      <w:tr w:rsidR="00491063" w:rsidRPr="000D20C4" w:rsidTr="00DC05D1">
        <w:trPr>
          <w:trHeight w:val="538"/>
        </w:trPr>
        <w:tc>
          <w:tcPr>
            <w:tcW w:w="2263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323CE7">
              <w:rPr>
                <w:sz w:val="22"/>
              </w:rPr>
              <w:t>Своевременная и качественная подготовка учреждения к новому учебному году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23CE7">
              <w:rPr>
                <w:sz w:val="22"/>
              </w:rPr>
              <w:t>до 10</w:t>
            </w:r>
            <w:r>
              <w:rPr>
                <w:sz w:val="22"/>
              </w:rPr>
              <w:t xml:space="preserve"> </w:t>
            </w:r>
            <w:r w:rsidRPr="00323CE7">
              <w:rPr>
                <w:sz w:val="22"/>
              </w:rPr>
              <w:t>000 руб.</w:t>
            </w:r>
          </w:p>
        </w:tc>
      </w:tr>
      <w:tr w:rsidR="00491063" w:rsidRPr="000D20C4" w:rsidTr="00DC05D1">
        <w:tc>
          <w:tcPr>
            <w:tcW w:w="2263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t>Премия за основные ре</w:t>
            </w:r>
            <w:r w:rsidRPr="000D20C4">
              <w:rPr>
                <w:sz w:val="22"/>
              </w:rPr>
              <w:t>зультаты работы за год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0D20C4">
              <w:rPr>
                <w:sz w:val="22"/>
              </w:rPr>
              <w:t>При условии достижения целевых показателей эффективности работы руководителя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Размер премии определяется в процентах (не более 100 %) от должностного оклада с учетом значений целевых показателей эффективности работы руководителя учреждения за год (приложение </w:t>
            </w:r>
            <w:r>
              <w:rPr>
                <w:sz w:val="22"/>
              </w:rPr>
              <w:t>№</w:t>
            </w:r>
            <w:r w:rsidRPr="000D20C4">
              <w:rPr>
                <w:sz w:val="22"/>
              </w:rPr>
              <w:t xml:space="preserve"> 3 к Примерному положению)</w:t>
            </w:r>
          </w:p>
        </w:tc>
      </w:tr>
      <w:tr w:rsidR="00491063" w:rsidRPr="005935C1" w:rsidTr="00DC05D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A00604">
              <w:rPr>
                <w:sz w:val="22"/>
              </w:rPr>
              <w:t>Преми</w:t>
            </w:r>
            <w:r>
              <w:rPr>
                <w:sz w:val="22"/>
              </w:rPr>
              <w:t xml:space="preserve">и за выполнение особо </w:t>
            </w:r>
            <w:r>
              <w:rPr>
                <w:sz w:val="22"/>
              </w:rPr>
              <w:lastRenderedPageBreak/>
              <w:t>важных и</w:t>
            </w:r>
            <w:r w:rsidRPr="00A00604">
              <w:rPr>
                <w:sz w:val="22"/>
              </w:rPr>
              <w:t xml:space="preserve"> срочных работ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6A1FB7">
              <w:rPr>
                <w:sz w:val="22"/>
              </w:rPr>
              <w:lastRenderedPageBreak/>
              <w:t xml:space="preserve">По итогам выполнения особо важных и срочных работ, при наступлении определенных событий и </w:t>
            </w:r>
            <w:r w:rsidRPr="006A1FB7">
              <w:rPr>
                <w:sz w:val="22"/>
              </w:rPr>
              <w:lastRenderedPageBreak/>
              <w:t>достижении конкретных результатов. Решение об отнесении задания к категории особо важных и срочных работ, о наличии оснований для премирования за их выполнение и о размере премии принимается работодателем</w:t>
            </w:r>
            <w:r>
              <w:rPr>
                <w:sz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63" w:rsidRPr="005935C1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935C1">
              <w:rPr>
                <w:rFonts w:eastAsiaTheme="minorHAnsi"/>
                <w:sz w:val="22"/>
                <w:szCs w:val="22"/>
              </w:rPr>
              <w:lastRenderedPageBreak/>
              <w:t xml:space="preserve">Размер премии определяется в </w:t>
            </w:r>
            <w:r w:rsidRPr="005935C1">
              <w:rPr>
                <w:rFonts w:eastAsiaTheme="minorHAnsi"/>
                <w:sz w:val="22"/>
                <w:szCs w:val="22"/>
              </w:rPr>
              <w:lastRenderedPageBreak/>
              <w:t>процентом отношении к должностному окладу или абсолютной сумме в российских рублях</w:t>
            </w:r>
          </w:p>
        </w:tc>
      </w:tr>
    </w:tbl>
    <w:p w:rsidR="00491063" w:rsidRDefault="00491063" w:rsidP="00491063">
      <w:pPr>
        <w:widowControl w:val="0"/>
        <w:autoSpaceDE w:val="0"/>
        <w:autoSpaceDN w:val="0"/>
        <w:jc w:val="both"/>
        <w:rPr>
          <w:sz w:val="22"/>
        </w:rPr>
      </w:pPr>
    </w:p>
    <w:p w:rsidR="00491063" w:rsidRPr="000D20C4" w:rsidRDefault="00491063" w:rsidP="00491063">
      <w:pPr>
        <w:widowControl w:val="0"/>
        <w:autoSpaceDE w:val="0"/>
        <w:autoSpaceDN w:val="0"/>
        <w:jc w:val="both"/>
        <w:rPr>
          <w:sz w:val="22"/>
        </w:rPr>
      </w:pPr>
    </w:p>
    <w:p w:rsidR="00491063" w:rsidRPr="000D20C4" w:rsidRDefault="00491063" w:rsidP="00491063">
      <w:pPr>
        <w:widowControl w:val="0"/>
        <w:autoSpaceDE w:val="0"/>
        <w:autoSpaceDN w:val="0"/>
        <w:ind w:firstLine="709"/>
        <w:jc w:val="both"/>
        <w:outlineLvl w:val="2"/>
        <w:rPr>
          <w:b/>
          <w:sz w:val="22"/>
        </w:rPr>
      </w:pPr>
      <w:r w:rsidRPr="000D20C4">
        <w:rPr>
          <w:b/>
          <w:sz w:val="22"/>
        </w:rPr>
        <w:t>3. Выплаты стимулирующего характера руководителям</w:t>
      </w:r>
      <w:r>
        <w:rPr>
          <w:b/>
          <w:sz w:val="22"/>
        </w:rPr>
        <w:t xml:space="preserve"> </w:t>
      </w:r>
      <w:r w:rsidRPr="000D20C4">
        <w:rPr>
          <w:b/>
          <w:sz w:val="22"/>
        </w:rPr>
        <w:t>общеобразовательных учреждений</w:t>
      </w:r>
    </w:p>
    <w:p w:rsidR="00491063" w:rsidRPr="000D20C4" w:rsidRDefault="00491063" w:rsidP="00491063">
      <w:pPr>
        <w:widowControl w:val="0"/>
        <w:autoSpaceDE w:val="0"/>
        <w:autoSpaceDN w:val="0"/>
        <w:ind w:firstLine="709"/>
        <w:jc w:val="both"/>
        <w:rPr>
          <w:sz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4820"/>
        <w:gridCol w:w="2126"/>
      </w:tblGrid>
      <w:tr w:rsidR="00491063" w:rsidRPr="000D20C4" w:rsidTr="00DC05D1">
        <w:tc>
          <w:tcPr>
            <w:tcW w:w="2268" w:type="dxa"/>
            <w:vAlign w:val="center"/>
          </w:tcPr>
          <w:p w:rsidR="00491063" w:rsidRPr="00FA50C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FA50C1">
              <w:rPr>
                <w:b/>
                <w:sz w:val="22"/>
              </w:rPr>
              <w:t>Наименование выплаты</w:t>
            </w:r>
          </w:p>
        </w:tc>
        <w:tc>
          <w:tcPr>
            <w:tcW w:w="4820" w:type="dxa"/>
            <w:vAlign w:val="center"/>
          </w:tcPr>
          <w:p w:rsidR="00491063" w:rsidRPr="00FA50C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FA50C1">
              <w:rPr>
                <w:b/>
                <w:sz w:val="22"/>
              </w:rPr>
              <w:t>Условия осуществления выплаты</w:t>
            </w:r>
          </w:p>
        </w:tc>
        <w:tc>
          <w:tcPr>
            <w:tcW w:w="2126" w:type="dxa"/>
            <w:vAlign w:val="center"/>
          </w:tcPr>
          <w:p w:rsidR="00491063" w:rsidRPr="00FA50C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FA50C1">
              <w:rPr>
                <w:b/>
                <w:sz w:val="22"/>
              </w:rPr>
              <w:t>Размер выплаты при достижении условий ее осуществления</w:t>
            </w:r>
          </w:p>
        </w:tc>
      </w:tr>
      <w:tr w:rsidR="00491063" w:rsidRPr="000D20C4" w:rsidTr="00DC05D1">
        <w:tc>
          <w:tcPr>
            <w:tcW w:w="2268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 xml:space="preserve">Стимулирующая надбавка за </w:t>
            </w:r>
            <w:r>
              <w:rPr>
                <w:sz w:val="22"/>
              </w:rPr>
              <w:t>сложность, напряженность (интенсивность), высокие ре</w:t>
            </w:r>
            <w:r w:rsidRPr="000D5EFC">
              <w:rPr>
                <w:sz w:val="22"/>
              </w:rPr>
              <w:t>зультаты работы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>Качественное выполнение работ, требующих повышенной ответственности, высокой напряженности и интенсивности (большой объем, систематическое выполнение срочных и неотложных поручений, а также работ, требующ</w:t>
            </w:r>
            <w:r>
              <w:rPr>
                <w:sz w:val="22"/>
              </w:rPr>
              <w:t xml:space="preserve">их повышенного внимания); </w:t>
            </w:r>
            <w:r w:rsidRPr="000D5EFC">
              <w:rPr>
                <w:sz w:val="22"/>
              </w:rPr>
              <w:t>личный професси</w:t>
            </w:r>
            <w:r>
              <w:rPr>
                <w:sz w:val="22"/>
              </w:rPr>
              <w:t>ональный вклад в обеспечение эф</w:t>
            </w:r>
            <w:r w:rsidRPr="000D5EFC">
              <w:rPr>
                <w:sz w:val="22"/>
              </w:rPr>
              <w:t>фективной деятельности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15 %</w:t>
            </w:r>
          </w:p>
        </w:tc>
      </w:tr>
      <w:tr w:rsidR="00491063" w:rsidRPr="000D20C4" w:rsidTr="00DC05D1">
        <w:tc>
          <w:tcPr>
            <w:tcW w:w="9214" w:type="dxa"/>
            <w:gridSpan w:val="3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Премии:</w:t>
            </w:r>
          </w:p>
        </w:tc>
      </w:tr>
      <w:tr w:rsidR="00491063" w:rsidRPr="000D20C4" w:rsidTr="00DC05D1">
        <w:tc>
          <w:tcPr>
            <w:tcW w:w="2268" w:type="dxa"/>
            <w:vMerge w:val="restart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(за месяц)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0D20C4">
              <w:rPr>
                <w:sz w:val="22"/>
              </w:rPr>
              <w:t>Отсутствие случаев травматизма в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8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0D20C4">
              <w:rPr>
                <w:sz w:val="22"/>
              </w:rPr>
              <w:t>Отсутствие объективных жалоб со стороны потребителей услуг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8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замечаний по соблюдению финансово-хозяйственной дисциплины, обеспечению рационального подхода к использованию бюджетных и внебюджетных средств, выполнению плана финансово-хозяйственной деятельности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8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Отсутствие предписаний надзорных органов в отношении учреждения образовательного процесса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c>
          <w:tcPr>
            <w:tcW w:w="2268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Отсутствие замечаний по соблюдению исполнительской дисциплины (сдача отчетов, ведение документации, своевременное представление материалов в Комитет образования, культуры и спорта администрации </w:t>
            </w:r>
            <w:r>
              <w:rPr>
                <w:sz w:val="22"/>
              </w:rPr>
              <w:t xml:space="preserve">муниципального округа </w:t>
            </w:r>
            <w:r w:rsidRPr="000D20C4">
              <w:rPr>
                <w:sz w:val="22"/>
              </w:rPr>
              <w:t>город</w:t>
            </w:r>
            <w:r>
              <w:rPr>
                <w:sz w:val="22"/>
              </w:rPr>
              <w:t xml:space="preserve"> Кировск Мурманской области</w:t>
            </w:r>
            <w:r w:rsidRPr="000D20C4">
              <w:rPr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5 %</w:t>
            </w:r>
          </w:p>
        </w:tc>
      </w:tr>
      <w:tr w:rsidR="00491063" w:rsidRPr="000D20C4" w:rsidTr="00DC05D1">
        <w:trPr>
          <w:trHeight w:val="538"/>
        </w:trPr>
        <w:tc>
          <w:tcPr>
            <w:tcW w:w="2268" w:type="dxa"/>
            <w:vMerge w:val="restart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Единовременные премии</w:t>
            </w: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В связи с награждением государственными наградами Российской Федерации, наградами Мурманск</w:t>
            </w:r>
            <w:r>
              <w:rPr>
                <w:sz w:val="22"/>
              </w:rPr>
              <w:t>ой области, наградами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  <w:r w:rsidRPr="009C5520">
              <w:rPr>
                <w:sz w:val="22"/>
              </w:rPr>
              <w:t xml:space="preserve"> в слу</w:t>
            </w:r>
            <w:r>
              <w:rPr>
                <w:sz w:val="22"/>
              </w:rPr>
              <w:t>чаях и размерах, предусмотрен</w:t>
            </w:r>
            <w:r w:rsidRPr="009C5520">
              <w:rPr>
                <w:sz w:val="22"/>
              </w:rPr>
              <w:t>ных пра</w:t>
            </w:r>
            <w:r>
              <w:rPr>
                <w:sz w:val="22"/>
              </w:rPr>
              <w:t>вовыми актами, регулирующими по</w:t>
            </w:r>
            <w:r w:rsidRPr="009C5520">
              <w:rPr>
                <w:sz w:val="22"/>
              </w:rPr>
              <w:t xml:space="preserve">рядок указанных </w:t>
            </w:r>
            <w:r w:rsidRPr="009C5520">
              <w:rPr>
                <w:sz w:val="22"/>
              </w:rPr>
              <w:lastRenderedPageBreak/>
              <w:t>награждений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lastRenderedPageBreak/>
              <w:t>Размер премии устанавлива</w:t>
            </w:r>
            <w:r>
              <w:rPr>
                <w:sz w:val="22"/>
              </w:rPr>
              <w:t>ется в абсолютном размере, установленном нор</w:t>
            </w:r>
            <w:r w:rsidRPr="009C5520">
              <w:rPr>
                <w:sz w:val="22"/>
              </w:rPr>
              <w:t xml:space="preserve">мативно-правовыми актами </w:t>
            </w:r>
            <w:r>
              <w:rPr>
                <w:sz w:val="22"/>
              </w:rPr>
              <w:lastRenderedPageBreak/>
              <w:t>муниципального округа город Кировск Мурманской области</w:t>
            </w:r>
          </w:p>
        </w:tc>
      </w:tr>
      <w:tr w:rsidR="00491063" w:rsidRPr="000D20C4" w:rsidTr="00DC05D1">
        <w:trPr>
          <w:trHeight w:val="538"/>
        </w:trPr>
        <w:tc>
          <w:tcPr>
            <w:tcW w:w="2268" w:type="dxa"/>
            <w:vMerge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820" w:type="dxa"/>
          </w:tcPr>
          <w:p w:rsidR="00491063" w:rsidRPr="00323CE7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 w:rsidRPr="00323CE7">
              <w:rPr>
                <w:sz w:val="22"/>
              </w:rPr>
              <w:t>Своевременная и качественная подготовка учреждения к новому учебному году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23CE7">
              <w:rPr>
                <w:sz w:val="22"/>
              </w:rPr>
              <w:t>до 10</w:t>
            </w:r>
            <w:r>
              <w:rPr>
                <w:sz w:val="22"/>
              </w:rPr>
              <w:t xml:space="preserve"> </w:t>
            </w:r>
            <w:r w:rsidRPr="00323CE7">
              <w:rPr>
                <w:sz w:val="22"/>
              </w:rPr>
              <w:t>000 руб.</w:t>
            </w:r>
          </w:p>
        </w:tc>
      </w:tr>
      <w:tr w:rsidR="00491063" w:rsidRPr="000D20C4" w:rsidTr="00DC05D1">
        <w:tc>
          <w:tcPr>
            <w:tcW w:w="2268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за год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При условии достижения целевых показателей эффективности работы руководителя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Размер премии определяется в процентах (не более 100 %) от должностного оклада с учетом значений целевых показателей эффективности работы руководителя учреждения за год (приложение </w:t>
            </w:r>
            <w:r>
              <w:rPr>
                <w:sz w:val="22"/>
              </w:rPr>
              <w:t>№</w:t>
            </w:r>
            <w:r w:rsidRPr="000D20C4">
              <w:rPr>
                <w:sz w:val="22"/>
              </w:rPr>
              <w:t xml:space="preserve"> 3 к Примерному положению)</w:t>
            </w:r>
          </w:p>
        </w:tc>
      </w:tr>
      <w:tr w:rsidR="00491063" w:rsidRPr="000D20C4" w:rsidTr="00DC05D1">
        <w:tc>
          <w:tcPr>
            <w:tcW w:w="2268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4A6D37">
              <w:rPr>
                <w:sz w:val="22"/>
              </w:rPr>
              <w:t>Преми</w:t>
            </w:r>
            <w:r>
              <w:rPr>
                <w:sz w:val="22"/>
              </w:rPr>
              <w:t>и за выполнение особо важных и</w:t>
            </w:r>
            <w:r w:rsidRPr="004A6D37">
              <w:rPr>
                <w:sz w:val="22"/>
              </w:rPr>
              <w:t xml:space="preserve"> срочных работ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F622EB">
              <w:rPr>
                <w:sz w:val="22"/>
              </w:rPr>
              <w:t>По итогам выполнения особо важных и срочных работ, при наступлении определенных событий и достижение конкретных результатов. Решение об отнесении задания к категории особо важных и срочных работ, о наличии оснований для премирования за их выполнение и о размере премии принимается работодателем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F622EB">
              <w:rPr>
                <w:sz w:val="22"/>
              </w:rPr>
              <w:t>Размер премии определяется в процентом отношении к должностному окладу или абсолютной сумме в российских рублях</w:t>
            </w:r>
          </w:p>
        </w:tc>
      </w:tr>
    </w:tbl>
    <w:p w:rsidR="00491063" w:rsidRPr="000D20C4" w:rsidRDefault="00491063" w:rsidP="00491063">
      <w:pPr>
        <w:widowControl w:val="0"/>
        <w:autoSpaceDE w:val="0"/>
        <w:autoSpaceDN w:val="0"/>
        <w:jc w:val="both"/>
        <w:rPr>
          <w:sz w:val="22"/>
        </w:rPr>
      </w:pPr>
    </w:p>
    <w:p w:rsidR="00491063" w:rsidRDefault="00491063" w:rsidP="00491063">
      <w:pPr>
        <w:widowControl w:val="0"/>
        <w:autoSpaceDE w:val="0"/>
        <w:autoSpaceDN w:val="0"/>
        <w:jc w:val="center"/>
        <w:outlineLvl w:val="2"/>
        <w:rPr>
          <w:b/>
          <w:sz w:val="22"/>
        </w:rPr>
      </w:pPr>
    </w:p>
    <w:p w:rsidR="00491063" w:rsidRPr="000D20C4" w:rsidRDefault="00491063" w:rsidP="00491063">
      <w:pPr>
        <w:widowControl w:val="0"/>
        <w:autoSpaceDE w:val="0"/>
        <w:autoSpaceDN w:val="0"/>
        <w:ind w:firstLine="709"/>
        <w:jc w:val="both"/>
        <w:outlineLvl w:val="2"/>
        <w:rPr>
          <w:b/>
          <w:sz w:val="22"/>
        </w:rPr>
      </w:pPr>
      <w:r w:rsidRPr="000D20C4">
        <w:rPr>
          <w:b/>
          <w:sz w:val="22"/>
        </w:rPr>
        <w:t>4. Выплаты стимулирующего характера руководителю</w:t>
      </w:r>
      <w:r>
        <w:rPr>
          <w:b/>
          <w:sz w:val="22"/>
        </w:rPr>
        <w:t xml:space="preserve"> </w:t>
      </w:r>
      <w:r w:rsidRPr="000D20C4">
        <w:rPr>
          <w:b/>
          <w:sz w:val="22"/>
        </w:rPr>
        <w:t xml:space="preserve">муниципального автономного учреждения образования </w:t>
      </w:r>
      <w:r>
        <w:rPr>
          <w:b/>
          <w:sz w:val="22"/>
        </w:rPr>
        <w:t>«</w:t>
      </w:r>
      <w:r w:rsidRPr="000D20C4">
        <w:rPr>
          <w:b/>
          <w:sz w:val="22"/>
        </w:rPr>
        <w:t>Кировский</w:t>
      </w:r>
      <w:r>
        <w:rPr>
          <w:b/>
          <w:sz w:val="22"/>
        </w:rPr>
        <w:t xml:space="preserve"> </w:t>
      </w:r>
      <w:r w:rsidRPr="000D20C4">
        <w:rPr>
          <w:b/>
          <w:sz w:val="22"/>
        </w:rPr>
        <w:t>комбинат школьного питания</w:t>
      </w:r>
      <w:r>
        <w:rPr>
          <w:b/>
          <w:sz w:val="22"/>
        </w:rPr>
        <w:t>»</w:t>
      </w:r>
    </w:p>
    <w:p w:rsidR="00491063" w:rsidRPr="000D20C4" w:rsidRDefault="00491063" w:rsidP="00491063">
      <w:pPr>
        <w:widowControl w:val="0"/>
        <w:autoSpaceDE w:val="0"/>
        <w:autoSpaceDN w:val="0"/>
        <w:ind w:firstLine="709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4820"/>
        <w:gridCol w:w="2126"/>
      </w:tblGrid>
      <w:tr w:rsidR="00491063" w:rsidRPr="000D20C4" w:rsidTr="00DC05D1">
        <w:tc>
          <w:tcPr>
            <w:tcW w:w="2263" w:type="dxa"/>
            <w:vAlign w:val="center"/>
          </w:tcPr>
          <w:p w:rsidR="00491063" w:rsidRPr="00EC2D6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EC2D61">
              <w:rPr>
                <w:b/>
                <w:sz w:val="22"/>
              </w:rPr>
              <w:t>Наименование выплаты</w:t>
            </w:r>
          </w:p>
        </w:tc>
        <w:tc>
          <w:tcPr>
            <w:tcW w:w="4820" w:type="dxa"/>
            <w:vAlign w:val="center"/>
          </w:tcPr>
          <w:p w:rsidR="00491063" w:rsidRPr="00EC2D6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EC2D61">
              <w:rPr>
                <w:b/>
                <w:sz w:val="22"/>
              </w:rPr>
              <w:t>Условия осуществления выплаты</w:t>
            </w:r>
          </w:p>
        </w:tc>
        <w:tc>
          <w:tcPr>
            <w:tcW w:w="2126" w:type="dxa"/>
            <w:vAlign w:val="center"/>
          </w:tcPr>
          <w:p w:rsidR="00491063" w:rsidRPr="00EC2D61" w:rsidRDefault="00491063" w:rsidP="00DC05D1">
            <w:pPr>
              <w:widowControl w:val="0"/>
              <w:suppressAutoHyphens/>
              <w:autoSpaceDE w:val="0"/>
              <w:autoSpaceDN w:val="0"/>
              <w:jc w:val="center"/>
              <w:rPr>
                <w:b/>
                <w:sz w:val="22"/>
              </w:rPr>
            </w:pPr>
            <w:r w:rsidRPr="00EC2D61">
              <w:rPr>
                <w:b/>
                <w:sz w:val="22"/>
              </w:rPr>
              <w:t>Размер выплаты при достижении условий ее осуществления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5EFC">
              <w:rPr>
                <w:sz w:val="22"/>
              </w:rPr>
              <w:t xml:space="preserve">Стимулирующая надбавка за </w:t>
            </w:r>
            <w:r>
              <w:rPr>
                <w:sz w:val="22"/>
              </w:rPr>
              <w:t>сложность, напряженность (интенсивность), высокие ре</w:t>
            </w:r>
            <w:r w:rsidRPr="000D5EFC">
              <w:rPr>
                <w:sz w:val="22"/>
              </w:rPr>
              <w:t>зультаты работы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E56F2C">
              <w:rPr>
                <w:sz w:val="22"/>
              </w:rPr>
              <w:t>Качественное выполнение работ, требующих повышенной ответственности,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 личный профессиональный вклад в обеспече</w:t>
            </w:r>
            <w:r>
              <w:rPr>
                <w:sz w:val="22"/>
              </w:rPr>
              <w:t>ние эф</w:t>
            </w:r>
            <w:r w:rsidRPr="00E56F2C">
              <w:rPr>
                <w:sz w:val="22"/>
              </w:rPr>
              <w:t>фективной деятельности учреждения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t>25 %</w:t>
            </w:r>
          </w:p>
        </w:tc>
      </w:tr>
      <w:tr w:rsidR="00491063" w:rsidRPr="000D20C4" w:rsidTr="00DC05D1">
        <w:tc>
          <w:tcPr>
            <w:tcW w:w="9209" w:type="dxa"/>
            <w:gridSpan w:val="3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Премии: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(за месяц)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Размер премии определяется в процентах от должностного оклада с учетом успешного и добросовестного исполнения своих должностных обязанностей (по распоряжению администрации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муниципального округа город Кировск Мурманской области</w:t>
            </w:r>
            <w:r w:rsidRPr="000D20C4">
              <w:rPr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491063" w:rsidRPr="000D20C4" w:rsidRDefault="00491063" w:rsidP="00DC05D1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0D20C4">
              <w:rPr>
                <w:sz w:val="22"/>
              </w:rPr>
              <w:lastRenderedPageBreak/>
              <w:t>до 25 %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4A6D3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Единовременные премии</w:t>
            </w:r>
          </w:p>
        </w:tc>
        <w:tc>
          <w:tcPr>
            <w:tcW w:w="4820" w:type="dxa"/>
          </w:tcPr>
          <w:p w:rsidR="00491063" w:rsidRPr="004A6D37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9C5520">
              <w:rPr>
                <w:sz w:val="22"/>
              </w:rPr>
              <w:t>В связи с награждением государственными наградами Российской Федерации, наградами Мурманск</w:t>
            </w:r>
            <w:r>
              <w:rPr>
                <w:sz w:val="22"/>
              </w:rPr>
              <w:t>ой области, наградами муниципального округа город Ки</w:t>
            </w:r>
            <w:r w:rsidRPr="009C5520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  <w:r w:rsidRPr="009C5520">
              <w:rPr>
                <w:sz w:val="22"/>
              </w:rPr>
              <w:t xml:space="preserve"> в случаях и размерах, предусмотренных правовыми актами, </w:t>
            </w:r>
            <w:r>
              <w:rPr>
                <w:sz w:val="22"/>
              </w:rPr>
              <w:t>регулирующими по</w:t>
            </w:r>
            <w:r w:rsidRPr="009C5520">
              <w:rPr>
                <w:sz w:val="22"/>
              </w:rPr>
              <w:t>рядок указанных награждений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DF6807">
              <w:rPr>
                <w:sz w:val="22"/>
              </w:rPr>
              <w:t>Размер премии устанавлива</w:t>
            </w:r>
            <w:r>
              <w:rPr>
                <w:sz w:val="22"/>
              </w:rPr>
              <w:t>ется в абсолютном размере, установленном нор</w:t>
            </w:r>
            <w:r w:rsidRPr="00DF6807">
              <w:rPr>
                <w:sz w:val="22"/>
              </w:rPr>
              <w:t>мати</w:t>
            </w:r>
            <w:r>
              <w:rPr>
                <w:sz w:val="22"/>
              </w:rPr>
              <w:t>вно-правовыми актами муниципального округа город Ки</w:t>
            </w:r>
            <w:r w:rsidRPr="00DF6807">
              <w:rPr>
                <w:sz w:val="22"/>
              </w:rPr>
              <w:t>ровск</w:t>
            </w:r>
            <w:r>
              <w:rPr>
                <w:sz w:val="22"/>
              </w:rPr>
              <w:t xml:space="preserve"> Мурманской области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Премия за основные результаты работы за год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>При условии достижения целевых показателей эффективности работы руководителя (по распоряжению работодателя)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0D20C4">
              <w:rPr>
                <w:sz w:val="22"/>
              </w:rPr>
              <w:t xml:space="preserve">Размер премии определяется в процентах от должностного оклада с учетом значений целевых показателей эффективности работы руководителя учреждения за год (приложение </w:t>
            </w:r>
            <w:r>
              <w:rPr>
                <w:sz w:val="22"/>
              </w:rPr>
              <w:t>№</w:t>
            </w:r>
            <w:r w:rsidRPr="000D20C4">
              <w:rPr>
                <w:sz w:val="22"/>
              </w:rPr>
              <w:t xml:space="preserve"> 3 к Примерному положению)</w:t>
            </w:r>
          </w:p>
        </w:tc>
      </w:tr>
      <w:tr w:rsidR="00491063" w:rsidRPr="000D20C4" w:rsidTr="00DC05D1">
        <w:tc>
          <w:tcPr>
            <w:tcW w:w="2263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4A6D37">
              <w:rPr>
                <w:sz w:val="22"/>
              </w:rPr>
              <w:t>Премии за выполнени</w:t>
            </w:r>
            <w:r>
              <w:rPr>
                <w:sz w:val="22"/>
              </w:rPr>
              <w:t>е особо важных и</w:t>
            </w:r>
            <w:r w:rsidRPr="004A6D37">
              <w:rPr>
                <w:sz w:val="22"/>
              </w:rPr>
              <w:t xml:space="preserve"> срочных работ</w:t>
            </w:r>
          </w:p>
        </w:tc>
        <w:tc>
          <w:tcPr>
            <w:tcW w:w="4820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F622EB">
              <w:rPr>
                <w:sz w:val="22"/>
              </w:rPr>
              <w:t>По итогам выполнения особо важных и срочных работ, при наступлении определенных событий и достижение конкретных результатов. Решение об отнесении задания к категории особо важных и срочных работ, о наличии оснований для премирования за их выполнение и о размере премии принимается работодателем</w:t>
            </w:r>
          </w:p>
        </w:tc>
        <w:tc>
          <w:tcPr>
            <w:tcW w:w="2126" w:type="dxa"/>
          </w:tcPr>
          <w:p w:rsidR="00491063" w:rsidRPr="000D20C4" w:rsidRDefault="00491063" w:rsidP="00DC05D1">
            <w:pPr>
              <w:widowControl w:val="0"/>
              <w:suppressAutoHyphens/>
              <w:autoSpaceDE w:val="0"/>
              <w:autoSpaceDN w:val="0"/>
              <w:jc w:val="both"/>
              <w:rPr>
                <w:sz w:val="22"/>
              </w:rPr>
            </w:pPr>
            <w:r w:rsidRPr="00F622EB">
              <w:rPr>
                <w:sz w:val="22"/>
              </w:rPr>
              <w:t>Размер премии определяется в процентом отношении к должностному окладу или абсолютной сумме в российских рублях</w:t>
            </w:r>
          </w:p>
        </w:tc>
      </w:tr>
    </w:tbl>
    <w:p w:rsidR="00491063" w:rsidRPr="000D20C4" w:rsidRDefault="00491063" w:rsidP="00491063">
      <w:pPr>
        <w:widowControl w:val="0"/>
        <w:ind w:right="-20"/>
        <w:rPr>
          <w:b/>
          <w:bCs/>
          <w:color w:val="000000"/>
          <w:spacing w:val="-2"/>
          <w:sz w:val="24"/>
          <w:szCs w:val="24"/>
        </w:rPr>
      </w:pPr>
    </w:p>
    <w:p w:rsidR="00491063" w:rsidRDefault="00491063" w:rsidP="00C81929">
      <w:pPr>
        <w:pStyle w:val="ConsPlusTitle"/>
        <w:widowControl/>
        <w:jc w:val="both"/>
        <w:rPr>
          <w:b w:val="0"/>
        </w:rPr>
      </w:pPr>
    </w:p>
    <w:sectPr w:rsidR="00491063" w:rsidSect="006719CB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69B" w:rsidRDefault="00E4169B" w:rsidP="006719CB">
      <w:r>
        <w:separator/>
      </w:r>
    </w:p>
  </w:endnote>
  <w:endnote w:type="continuationSeparator" w:id="0">
    <w:p w:rsidR="00E4169B" w:rsidRDefault="00E4169B" w:rsidP="0067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69B" w:rsidRDefault="00E4169B" w:rsidP="006719CB">
      <w:r>
        <w:separator/>
      </w:r>
    </w:p>
  </w:footnote>
  <w:footnote w:type="continuationSeparator" w:id="0">
    <w:p w:rsidR="00E4169B" w:rsidRDefault="00E4169B" w:rsidP="00671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9EE60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9A2CAC"/>
    <w:multiLevelType w:val="multilevel"/>
    <w:tmpl w:val="F71463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1E0537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A1E59"/>
    <w:multiLevelType w:val="multilevel"/>
    <w:tmpl w:val="C7221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689323A"/>
    <w:multiLevelType w:val="multilevel"/>
    <w:tmpl w:val="4126AF9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1706684F"/>
    <w:multiLevelType w:val="hybridMultilevel"/>
    <w:tmpl w:val="3DAA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639A3"/>
    <w:multiLevelType w:val="multilevel"/>
    <w:tmpl w:val="A178E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204485"/>
    <w:multiLevelType w:val="hybridMultilevel"/>
    <w:tmpl w:val="15A6FD22"/>
    <w:lvl w:ilvl="0" w:tplc="D91A36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05623D"/>
    <w:multiLevelType w:val="hybridMultilevel"/>
    <w:tmpl w:val="16308E54"/>
    <w:lvl w:ilvl="0" w:tplc="A34C44F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B5B00D4"/>
    <w:multiLevelType w:val="hybridMultilevel"/>
    <w:tmpl w:val="7B864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D0C6B"/>
    <w:multiLevelType w:val="multilevel"/>
    <w:tmpl w:val="DFDA2D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12E3452"/>
    <w:multiLevelType w:val="hybridMultilevel"/>
    <w:tmpl w:val="083079D8"/>
    <w:lvl w:ilvl="0" w:tplc="CA3E616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2920933"/>
    <w:multiLevelType w:val="multilevel"/>
    <w:tmpl w:val="1CB4A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D238CF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054B4B"/>
    <w:multiLevelType w:val="hybridMultilevel"/>
    <w:tmpl w:val="93466D38"/>
    <w:lvl w:ilvl="0" w:tplc="7B9A3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2F74BE"/>
    <w:multiLevelType w:val="hybridMultilevel"/>
    <w:tmpl w:val="03FA0336"/>
    <w:lvl w:ilvl="0" w:tplc="75CEF140">
      <w:start w:val="1"/>
      <w:numFmt w:val="decimal"/>
      <w:lvlText w:val="%1."/>
      <w:lvlJc w:val="left"/>
      <w:pPr>
        <w:ind w:left="1848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11"/>
  </w:num>
  <w:num w:numId="5">
    <w:abstractNumId w:val="8"/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5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13"/>
  </w:num>
  <w:num w:numId="10">
    <w:abstractNumId w:val="12"/>
  </w:num>
  <w:num w:numId="11">
    <w:abstractNumId w:val="15"/>
  </w:num>
  <w:num w:numId="12">
    <w:abstractNumId w:val="10"/>
  </w:num>
  <w:num w:numId="13">
    <w:abstractNumId w:val="4"/>
  </w:num>
  <w:num w:numId="14">
    <w:abstractNumId w:val="5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32"/>
    <w:rsid w:val="00001E55"/>
    <w:rsid w:val="000054FB"/>
    <w:rsid w:val="00011520"/>
    <w:rsid w:val="00024AB5"/>
    <w:rsid w:val="0002603E"/>
    <w:rsid w:val="00031819"/>
    <w:rsid w:val="000343F2"/>
    <w:rsid w:val="00047E0C"/>
    <w:rsid w:val="00051818"/>
    <w:rsid w:val="00064818"/>
    <w:rsid w:val="00082B08"/>
    <w:rsid w:val="00087DCE"/>
    <w:rsid w:val="000912C9"/>
    <w:rsid w:val="00092CA8"/>
    <w:rsid w:val="000A3FFC"/>
    <w:rsid w:val="000D3DF6"/>
    <w:rsid w:val="000F63E3"/>
    <w:rsid w:val="00113CFC"/>
    <w:rsid w:val="00115C1D"/>
    <w:rsid w:val="001269CA"/>
    <w:rsid w:val="001479F5"/>
    <w:rsid w:val="00164B9C"/>
    <w:rsid w:val="00166C16"/>
    <w:rsid w:val="001726B6"/>
    <w:rsid w:val="001755F6"/>
    <w:rsid w:val="001A1A5C"/>
    <w:rsid w:val="001A38DD"/>
    <w:rsid w:val="001B35C7"/>
    <w:rsid w:val="001B56D4"/>
    <w:rsid w:val="001C6E3D"/>
    <w:rsid w:val="001D031A"/>
    <w:rsid w:val="001D7874"/>
    <w:rsid w:val="001E6418"/>
    <w:rsid w:val="001F2E71"/>
    <w:rsid w:val="00211759"/>
    <w:rsid w:val="002251DC"/>
    <w:rsid w:val="002336F8"/>
    <w:rsid w:val="00242E5B"/>
    <w:rsid w:val="00247DA3"/>
    <w:rsid w:val="00256E7E"/>
    <w:rsid w:val="00257640"/>
    <w:rsid w:val="00260B23"/>
    <w:rsid w:val="00262B48"/>
    <w:rsid w:val="0026740E"/>
    <w:rsid w:val="00267B91"/>
    <w:rsid w:val="00273B35"/>
    <w:rsid w:val="002907BB"/>
    <w:rsid w:val="00292446"/>
    <w:rsid w:val="002925CC"/>
    <w:rsid w:val="0029296C"/>
    <w:rsid w:val="00295CF4"/>
    <w:rsid w:val="002A0D2A"/>
    <w:rsid w:val="002A5B56"/>
    <w:rsid w:val="002A67CA"/>
    <w:rsid w:val="002B1D5E"/>
    <w:rsid w:val="002C613D"/>
    <w:rsid w:val="002D08F9"/>
    <w:rsid w:val="002D4C21"/>
    <w:rsid w:val="002D4C9F"/>
    <w:rsid w:val="002D742A"/>
    <w:rsid w:val="002E03D6"/>
    <w:rsid w:val="002E577E"/>
    <w:rsid w:val="002E6F67"/>
    <w:rsid w:val="002F484E"/>
    <w:rsid w:val="00306098"/>
    <w:rsid w:val="00314B04"/>
    <w:rsid w:val="00320E6C"/>
    <w:rsid w:val="0036118E"/>
    <w:rsid w:val="00361672"/>
    <w:rsid w:val="00377B1D"/>
    <w:rsid w:val="0038232F"/>
    <w:rsid w:val="00382F32"/>
    <w:rsid w:val="00394B08"/>
    <w:rsid w:val="003B47D5"/>
    <w:rsid w:val="003D1D04"/>
    <w:rsid w:val="003D2B8D"/>
    <w:rsid w:val="003E34AD"/>
    <w:rsid w:val="003F3CD5"/>
    <w:rsid w:val="00410C91"/>
    <w:rsid w:val="0041416B"/>
    <w:rsid w:val="004317E0"/>
    <w:rsid w:val="00431A0B"/>
    <w:rsid w:val="00433884"/>
    <w:rsid w:val="00440DC2"/>
    <w:rsid w:val="004431ED"/>
    <w:rsid w:val="00454D9C"/>
    <w:rsid w:val="00457502"/>
    <w:rsid w:val="00461164"/>
    <w:rsid w:val="004624B5"/>
    <w:rsid w:val="00463C3D"/>
    <w:rsid w:val="00483153"/>
    <w:rsid w:val="00491063"/>
    <w:rsid w:val="00497CDF"/>
    <w:rsid w:val="004A097D"/>
    <w:rsid w:val="004A15E3"/>
    <w:rsid w:val="004A580B"/>
    <w:rsid w:val="004D5C9D"/>
    <w:rsid w:val="004F1FC0"/>
    <w:rsid w:val="0050546B"/>
    <w:rsid w:val="005147FC"/>
    <w:rsid w:val="00515296"/>
    <w:rsid w:val="00522CC6"/>
    <w:rsid w:val="005309AE"/>
    <w:rsid w:val="005332AA"/>
    <w:rsid w:val="00551FAC"/>
    <w:rsid w:val="005520CD"/>
    <w:rsid w:val="005558FE"/>
    <w:rsid w:val="00571AC3"/>
    <w:rsid w:val="005728E1"/>
    <w:rsid w:val="005749B6"/>
    <w:rsid w:val="00577556"/>
    <w:rsid w:val="005800B8"/>
    <w:rsid w:val="00583657"/>
    <w:rsid w:val="00596750"/>
    <w:rsid w:val="005B65EB"/>
    <w:rsid w:val="005C35E7"/>
    <w:rsid w:val="005C36A9"/>
    <w:rsid w:val="005D5E6F"/>
    <w:rsid w:val="005F16DD"/>
    <w:rsid w:val="006036F5"/>
    <w:rsid w:val="006177C7"/>
    <w:rsid w:val="00622EC0"/>
    <w:rsid w:val="00640CF7"/>
    <w:rsid w:val="00653FA9"/>
    <w:rsid w:val="00656315"/>
    <w:rsid w:val="00664D3F"/>
    <w:rsid w:val="006719CB"/>
    <w:rsid w:val="006742E4"/>
    <w:rsid w:val="00684237"/>
    <w:rsid w:val="006B53CD"/>
    <w:rsid w:val="006C599D"/>
    <w:rsid w:val="006C7091"/>
    <w:rsid w:val="006D3D6B"/>
    <w:rsid w:val="006D7879"/>
    <w:rsid w:val="006F064B"/>
    <w:rsid w:val="0072623A"/>
    <w:rsid w:val="00731726"/>
    <w:rsid w:val="0073429C"/>
    <w:rsid w:val="007369C5"/>
    <w:rsid w:val="00745DF9"/>
    <w:rsid w:val="0075444A"/>
    <w:rsid w:val="00755070"/>
    <w:rsid w:val="0076363D"/>
    <w:rsid w:val="00766D3A"/>
    <w:rsid w:val="007749B7"/>
    <w:rsid w:val="007863E5"/>
    <w:rsid w:val="00791D4A"/>
    <w:rsid w:val="00794BCF"/>
    <w:rsid w:val="00796253"/>
    <w:rsid w:val="007A1155"/>
    <w:rsid w:val="007B6D64"/>
    <w:rsid w:val="007B7D56"/>
    <w:rsid w:val="007C4C1B"/>
    <w:rsid w:val="007D48AE"/>
    <w:rsid w:val="007D6120"/>
    <w:rsid w:val="007D6189"/>
    <w:rsid w:val="007E4488"/>
    <w:rsid w:val="007F3384"/>
    <w:rsid w:val="007F4270"/>
    <w:rsid w:val="007F66E6"/>
    <w:rsid w:val="008368B9"/>
    <w:rsid w:val="00847FFD"/>
    <w:rsid w:val="00856EAA"/>
    <w:rsid w:val="00871816"/>
    <w:rsid w:val="008751A0"/>
    <w:rsid w:val="008868B1"/>
    <w:rsid w:val="00894196"/>
    <w:rsid w:val="008A6625"/>
    <w:rsid w:val="008B2377"/>
    <w:rsid w:val="008B336A"/>
    <w:rsid w:val="008C1003"/>
    <w:rsid w:val="008D5C9F"/>
    <w:rsid w:val="008E6785"/>
    <w:rsid w:val="008F1C70"/>
    <w:rsid w:val="0090163C"/>
    <w:rsid w:val="00937BAE"/>
    <w:rsid w:val="00937DC7"/>
    <w:rsid w:val="00954190"/>
    <w:rsid w:val="00971685"/>
    <w:rsid w:val="009833FD"/>
    <w:rsid w:val="009A403A"/>
    <w:rsid w:val="009C0E1B"/>
    <w:rsid w:val="009D4858"/>
    <w:rsid w:val="009D64BB"/>
    <w:rsid w:val="009E08E1"/>
    <w:rsid w:val="009F25D8"/>
    <w:rsid w:val="009F5330"/>
    <w:rsid w:val="00A057F8"/>
    <w:rsid w:val="00A05841"/>
    <w:rsid w:val="00A10174"/>
    <w:rsid w:val="00A21CE5"/>
    <w:rsid w:val="00A51A66"/>
    <w:rsid w:val="00A57FE6"/>
    <w:rsid w:val="00A74884"/>
    <w:rsid w:val="00A75733"/>
    <w:rsid w:val="00A90E9E"/>
    <w:rsid w:val="00A963C7"/>
    <w:rsid w:val="00A97038"/>
    <w:rsid w:val="00AA191D"/>
    <w:rsid w:val="00AA54CC"/>
    <w:rsid w:val="00AB180B"/>
    <w:rsid w:val="00AC4F31"/>
    <w:rsid w:val="00AD0860"/>
    <w:rsid w:val="00AD1713"/>
    <w:rsid w:val="00AE30CE"/>
    <w:rsid w:val="00AE30E9"/>
    <w:rsid w:val="00AE3C3B"/>
    <w:rsid w:val="00AF0C19"/>
    <w:rsid w:val="00AF3A43"/>
    <w:rsid w:val="00AF5B82"/>
    <w:rsid w:val="00B02431"/>
    <w:rsid w:val="00B13397"/>
    <w:rsid w:val="00B14942"/>
    <w:rsid w:val="00B256B5"/>
    <w:rsid w:val="00B25E60"/>
    <w:rsid w:val="00B264B5"/>
    <w:rsid w:val="00B26DC1"/>
    <w:rsid w:val="00B318DE"/>
    <w:rsid w:val="00B4480D"/>
    <w:rsid w:val="00B825B7"/>
    <w:rsid w:val="00BA2119"/>
    <w:rsid w:val="00BA51BA"/>
    <w:rsid w:val="00BA7D4C"/>
    <w:rsid w:val="00BD0FC4"/>
    <w:rsid w:val="00BE3EA3"/>
    <w:rsid w:val="00C01956"/>
    <w:rsid w:val="00C13924"/>
    <w:rsid w:val="00C216B4"/>
    <w:rsid w:val="00C2419C"/>
    <w:rsid w:val="00C2585B"/>
    <w:rsid w:val="00C35DE9"/>
    <w:rsid w:val="00C370D9"/>
    <w:rsid w:val="00C42BB6"/>
    <w:rsid w:val="00C42C50"/>
    <w:rsid w:val="00C52053"/>
    <w:rsid w:val="00C5498B"/>
    <w:rsid w:val="00C62CA5"/>
    <w:rsid w:val="00C7284B"/>
    <w:rsid w:val="00C73A0A"/>
    <w:rsid w:val="00C81929"/>
    <w:rsid w:val="00C86EF1"/>
    <w:rsid w:val="00C93873"/>
    <w:rsid w:val="00C93C2A"/>
    <w:rsid w:val="00CA0F8D"/>
    <w:rsid w:val="00CA21C0"/>
    <w:rsid w:val="00CB0D80"/>
    <w:rsid w:val="00CB6FC7"/>
    <w:rsid w:val="00CC07A3"/>
    <w:rsid w:val="00CC4E9D"/>
    <w:rsid w:val="00CD187F"/>
    <w:rsid w:val="00CD2407"/>
    <w:rsid w:val="00CE1D66"/>
    <w:rsid w:val="00CE4B18"/>
    <w:rsid w:val="00CE7B56"/>
    <w:rsid w:val="00D00C9E"/>
    <w:rsid w:val="00D036E9"/>
    <w:rsid w:val="00D03D1E"/>
    <w:rsid w:val="00D558F0"/>
    <w:rsid w:val="00D63276"/>
    <w:rsid w:val="00D6406A"/>
    <w:rsid w:val="00D65810"/>
    <w:rsid w:val="00D70BD3"/>
    <w:rsid w:val="00D71515"/>
    <w:rsid w:val="00D71F1D"/>
    <w:rsid w:val="00D9009C"/>
    <w:rsid w:val="00D95024"/>
    <w:rsid w:val="00D97C47"/>
    <w:rsid w:val="00DA05CD"/>
    <w:rsid w:val="00DD1FCE"/>
    <w:rsid w:val="00DD2F6B"/>
    <w:rsid w:val="00DD4321"/>
    <w:rsid w:val="00DD5F91"/>
    <w:rsid w:val="00DE1D84"/>
    <w:rsid w:val="00DF15C9"/>
    <w:rsid w:val="00DF3396"/>
    <w:rsid w:val="00E04037"/>
    <w:rsid w:val="00E04FE0"/>
    <w:rsid w:val="00E4169B"/>
    <w:rsid w:val="00E47ED6"/>
    <w:rsid w:val="00E65A78"/>
    <w:rsid w:val="00E66CFB"/>
    <w:rsid w:val="00E73F7F"/>
    <w:rsid w:val="00E807D8"/>
    <w:rsid w:val="00EA281C"/>
    <w:rsid w:val="00EB21EB"/>
    <w:rsid w:val="00EB732C"/>
    <w:rsid w:val="00EC2AF0"/>
    <w:rsid w:val="00EC4019"/>
    <w:rsid w:val="00EC4326"/>
    <w:rsid w:val="00EE17C4"/>
    <w:rsid w:val="00EE37A3"/>
    <w:rsid w:val="00EE3F74"/>
    <w:rsid w:val="00EE7417"/>
    <w:rsid w:val="00EE7EA2"/>
    <w:rsid w:val="00F06B88"/>
    <w:rsid w:val="00F10E28"/>
    <w:rsid w:val="00F17213"/>
    <w:rsid w:val="00F17481"/>
    <w:rsid w:val="00F30A41"/>
    <w:rsid w:val="00F40BC2"/>
    <w:rsid w:val="00F43E92"/>
    <w:rsid w:val="00F511E9"/>
    <w:rsid w:val="00F85A4D"/>
    <w:rsid w:val="00FA2C26"/>
    <w:rsid w:val="00FA75B9"/>
    <w:rsid w:val="00FD656E"/>
    <w:rsid w:val="00FE1C5A"/>
    <w:rsid w:val="00FE7F9A"/>
    <w:rsid w:val="00FF1557"/>
    <w:rsid w:val="00FF4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59083-0B35-4AEB-B8C9-817AF01B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Распоряжения"/>
    <w:basedOn w:val="a0"/>
    <w:uiPriority w:val="1"/>
    <w:qFormat/>
    <w:rsid w:val="00382F32"/>
    <w:rPr>
      <w:rFonts w:ascii="Times New Roman" w:hAnsi="Times New Roman"/>
      <w:b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382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F3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382F32"/>
    <w:rPr>
      <w:color w:val="0000FF" w:themeColor="hyperlink"/>
      <w:u w:val="single"/>
    </w:rPr>
  </w:style>
  <w:style w:type="paragraph" w:customStyle="1" w:styleId="2">
    <w:name w:val="Основной текст2"/>
    <w:basedOn w:val="a"/>
    <w:rsid w:val="00382F32"/>
    <w:pPr>
      <w:shd w:val="clear" w:color="auto" w:fill="FFFFFF"/>
      <w:spacing w:before="600" w:after="240" w:line="317" w:lineRule="exact"/>
      <w:jc w:val="both"/>
    </w:pPr>
    <w:rPr>
      <w:sz w:val="27"/>
      <w:szCs w:val="27"/>
      <w:lang w:eastAsia="en-US"/>
    </w:rPr>
  </w:style>
  <w:style w:type="paragraph" w:styleId="a7">
    <w:name w:val="List Paragraph"/>
    <w:basedOn w:val="a"/>
    <w:uiPriority w:val="99"/>
    <w:qFormat/>
    <w:rsid w:val="00064818"/>
    <w:pPr>
      <w:ind w:left="720"/>
      <w:contextualSpacing/>
    </w:pPr>
  </w:style>
  <w:style w:type="paragraph" w:styleId="a8">
    <w:name w:val="Body Text"/>
    <w:basedOn w:val="a"/>
    <w:link w:val="a9"/>
    <w:rsid w:val="00EC4019"/>
    <w:pPr>
      <w:spacing w:after="120"/>
    </w:pPr>
  </w:style>
  <w:style w:type="character" w:customStyle="1" w:styleId="a9">
    <w:name w:val="Основной текст Знак"/>
    <w:basedOn w:val="a0"/>
    <w:link w:val="a8"/>
    <w:rsid w:val="00EC401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50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"/>
    <w:basedOn w:val="a"/>
    <w:rsid w:val="00FF403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uiPriority w:val="99"/>
    <w:unhideWhenUsed/>
    <w:rsid w:val="006719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719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719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719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AD086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semiHidden/>
    <w:rsid w:val="00AD0860"/>
    <w:rPr>
      <w:rFonts w:ascii="Calibri" w:hAnsi="Calibri"/>
      <w:szCs w:val="21"/>
    </w:rPr>
  </w:style>
  <w:style w:type="paragraph" w:styleId="af1">
    <w:name w:val="Body Text Indent"/>
    <w:basedOn w:val="a"/>
    <w:link w:val="af2"/>
    <w:uiPriority w:val="99"/>
    <w:semiHidden/>
    <w:unhideWhenUsed/>
    <w:rsid w:val="0059675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5967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67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A57FE6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90163C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90163C"/>
    <w:pPr>
      <w:spacing w:before="100" w:beforeAutospacing="1" w:after="100" w:afterAutospacing="1"/>
    </w:pPr>
    <w:rPr>
      <w:sz w:val="24"/>
      <w:szCs w:val="24"/>
    </w:rPr>
  </w:style>
  <w:style w:type="table" w:customStyle="1" w:styleId="10">
    <w:name w:val="Сетка таблицы1"/>
    <w:basedOn w:val="a1"/>
    <w:next w:val="aa"/>
    <w:uiPriority w:val="39"/>
    <w:rsid w:val="00FE1C5A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6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226B3-9031-435F-A081-8856B8E3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3611</Words>
  <Characters>20588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Образцова Елена Геннадьевна</cp:lastModifiedBy>
  <cp:revision>2</cp:revision>
  <cp:lastPrinted>2026-09-01T07:53:00Z</cp:lastPrinted>
  <dcterms:created xsi:type="dcterms:W3CDTF">2026-09-29T09:19:00Z</dcterms:created>
  <dcterms:modified xsi:type="dcterms:W3CDTF">2026-09-29T09:19:00Z</dcterms:modified>
</cp:coreProperties>
</file>