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CB6" w:rsidRPr="00E3614F" w:rsidRDefault="00F6494E" w:rsidP="00A85568">
      <w:pPr>
        <w:ind w:left="-142"/>
        <w:contextualSpacing/>
        <w:jc w:val="both"/>
        <w:rPr>
          <w:rFonts w:ascii="Times New Roman" w:cs="Times New Roman"/>
          <w:color w:val="auto"/>
          <w:sz w:val="24"/>
          <w:szCs w:val="24"/>
        </w:rPr>
      </w:pPr>
      <w:r w:rsidRPr="00E3614F">
        <w:rPr>
          <w:rFonts w:ascii="Times New Roman" w:cs="Times New Roman"/>
          <w:color w:val="auto"/>
          <w:sz w:val="24"/>
          <w:szCs w:val="24"/>
        </w:rPr>
        <w:br w:type="column"/>
      </w:r>
      <w:r w:rsidRPr="00E3614F">
        <w:rPr>
          <w:rFonts w:ascii="Times New Roman" w:cs="Times New Roman"/>
          <w:color w:val="auto"/>
          <w:sz w:val="24"/>
          <w:szCs w:val="24"/>
        </w:rPr>
        <w:lastRenderedPageBreak/>
        <w:t>Приложение</w:t>
      </w:r>
      <w:r w:rsidR="003A5A23" w:rsidRPr="00E3614F">
        <w:rPr>
          <w:rFonts w:ascii="Times New Roman" w:cs="Times New Roman"/>
          <w:color w:val="auto"/>
          <w:sz w:val="24"/>
          <w:szCs w:val="24"/>
        </w:rPr>
        <w:t xml:space="preserve"> №</w:t>
      </w:r>
      <w:r w:rsidR="00FA38F7" w:rsidRPr="00E3614F">
        <w:rPr>
          <w:rFonts w:ascii="Times New Roman" w:cs="Times New Roman"/>
          <w:color w:val="auto"/>
          <w:sz w:val="24"/>
          <w:szCs w:val="24"/>
        </w:rPr>
        <w:t xml:space="preserve"> </w:t>
      </w:r>
      <w:r w:rsidR="003A5A23" w:rsidRPr="00E3614F">
        <w:rPr>
          <w:rFonts w:ascii="Times New Roman" w:cs="Times New Roman"/>
          <w:color w:val="auto"/>
          <w:sz w:val="24"/>
          <w:szCs w:val="24"/>
        </w:rPr>
        <w:t>1</w:t>
      </w:r>
    </w:p>
    <w:p w:rsidR="00A25CB6" w:rsidRPr="00E3614F" w:rsidRDefault="00F6494E" w:rsidP="00A85568">
      <w:pPr>
        <w:ind w:left="-142"/>
        <w:contextualSpacing/>
        <w:jc w:val="both"/>
        <w:rPr>
          <w:rFonts w:ascii="Times New Roman" w:cs="Times New Roman"/>
          <w:color w:val="auto"/>
          <w:sz w:val="24"/>
          <w:szCs w:val="24"/>
        </w:rPr>
      </w:pPr>
      <w:bookmarkStart w:id="0" w:name="_GoBack"/>
      <w:r w:rsidRPr="00E3614F">
        <w:rPr>
          <w:rFonts w:ascii="Times New Roman" w:cs="Times New Roman"/>
          <w:color w:val="auto"/>
          <w:sz w:val="24"/>
          <w:szCs w:val="24"/>
        </w:rPr>
        <w:t>к постановлению администрации</w:t>
      </w:r>
    </w:p>
    <w:bookmarkEnd w:id="0"/>
    <w:p w:rsidR="005D7714" w:rsidRPr="00E3614F" w:rsidRDefault="00045235" w:rsidP="00A85568">
      <w:pPr>
        <w:ind w:left="-142"/>
        <w:contextualSpacing/>
        <w:jc w:val="both"/>
        <w:rPr>
          <w:rFonts w:ascii="Times New Roman" w:cs="Times New Roman"/>
          <w:color w:val="auto"/>
          <w:sz w:val="24"/>
          <w:szCs w:val="24"/>
        </w:rPr>
      </w:pPr>
      <w:r w:rsidRPr="00E3614F">
        <w:rPr>
          <w:rFonts w:ascii="Times New Roman" w:cs="Times New Roman"/>
          <w:color w:val="auto"/>
          <w:sz w:val="24"/>
          <w:szCs w:val="24"/>
        </w:rPr>
        <w:t>муниципального округа</w:t>
      </w:r>
    </w:p>
    <w:p w:rsidR="00045235" w:rsidRPr="00E3614F" w:rsidRDefault="00045235" w:rsidP="00A85568">
      <w:pPr>
        <w:ind w:left="-142"/>
        <w:contextualSpacing/>
        <w:jc w:val="both"/>
        <w:rPr>
          <w:rFonts w:ascii="Times New Roman" w:cs="Times New Roman"/>
          <w:color w:val="auto"/>
          <w:sz w:val="24"/>
          <w:szCs w:val="24"/>
        </w:rPr>
      </w:pPr>
      <w:r w:rsidRPr="00E3614F">
        <w:rPr>
          <w:rFonts w:ascii="Times New Roman" w:cs="Times New Roman"/>
          <w:color w:val="auto"/>
          <w:sz w:val="24"/>
          <w:szCs w:val="24"/>
        </w:rPr>
        <w:t>город Кировск Мурманской области</w:t>
      </w:r>
    </w:p>
    <w:p w:rsidR="00F6494E" w:rsidRPr="00E3614F" w:rsidRDefault="00F6494E" w:rsidP="00A85568">
      <w:pPr>
        <w:ind w:left="-142"/>
        <w:contextualSpacing/>
        <w:jc w:val="both"/>
        <w:rPr>
          <w:rFonts w:ascii="Times New Roman" w:cs="Times New Roman"/>
          <w:color w:val="auto"/>
          <w:sz w:val="24"/>
          <w:szCs w:val="24"/>
        </w:rPr>
        <w:sectPr w:rsidR="00F6494E" w:rsidRPr="00E3614F" w:rsidSect="004A0D23">
          <w:pgSz w:w="11905" w:h="16837"/>
          <w:pgMar w:top="1134" w:right="851" w:bottom="1134" w:left="1701" w:header="0" w:footer="3" w:gutter="0"/>
          <w:cols w:num="2" w:space="720"/>
          <w:noEndnote/>
          <w:docGrid w:linePitch="360"/>
        </w:sectPr>
      </w:pPr>
      <w:r w:rsidRPr="00E3614F">
        <w:rPr>
          <w:rFonts w:ascii="Times New Roman" w:cs="Times New Roman"/>
          <w:color w:val="auto"/>
          <w:sz w:val="24"/>
          <w:szCs w:val="24"/>
        </w:rPr>
        <w:t xml:space="preserve">от </w:t>
      </w:r>
      <w:r w:rsidR="00A85568">
        <w:rPr>
          <w:rFonts w:ascii="Times New Roman" w:cs="Times New Roman"/>
          <w:color w:val="auto"/>
          <w:sz w:val="24"/>
          <w:szCs w:val="24"/>
        </w:rPr>
        <w:t xml:space="preserve">13.10.2026 </w:t>
      </w:r>
      <w:r w:rsidRPr="00E3614F">
        <w:rPr>
          <w:rFonts w:ascii="Times New Roman" w:cs="Times New Roman"/>
          <w:color w:val="auto"/>
          <w:sz w:val="24"/>
          <w:szCs w:val="24"/>
        </w:rPr>
        <w:t>№</w:t>
      </w:r>
      <w:r w:rsidR="00A85568">
        <w:rPr>
          <w:rFonts w:ascii="Times New Roman" w:cs="Times New Roman"/>
          <w:color w:val="auto"/>
          <w:sz w:val="24"/>
          <w:szCs w:val="24"/>
        </w:rPr>
        <w:t xml:space="preserve"> 1680</w:t>
      </w:r>
    </w:p>
    <w:p w:rsidR="006630D5" w:rsidRPr="00E3614F" w:rsidRDefault="006630D5" w:rsidP="00E3614F">
      <w:pPr>
        <w:pStyle w:val="a6"/>
        <w:shd w:val="clear" w:color="auto" w:fill="auto"/>
        <w:spacing w:before="0" w:after="0" w:line="240" w:lineRule="auto"/>
        <w:ind w:left="20" w:hanging="20"/>
        <w:rPr>
          <w:sz w:val="24"/>
          <w:szCs w:val="24"/>
        </w:rPr>
      </w:pPr>
    </w:p>
    <w:p w:rsidR="00A25CB6" w:rsidRPr="00E3614F" w:rsidRDefault="00A25CB6" w:rsidP="00E3614F">
      <w:pPr>
        <w:pStyle w:val="a6"/>
        <w:shd w:val="clear" w:color="auto" w:fill="auto"/>
        <w:spacing w:before="0" w:after="0" w:line="240" w:lineRule="auto"/>
        <w:ind w:right="522"/>
        <w:rPr>
          <w:sz w:val="24"/>
          <w:szCs w:val="24"/>
        </w:rPr>
      </w:pPr>
    </w:p>
    <w:p w:rsidR="000F0CFB" w:rsidRDefault="005C482C" w:rsidP="000F0CFB">
      <w:pPr>
        <w:pStyle w:val="a6"/>
        <w:shd w:val="clear" w:color="auto" w:fill="auto"/>
        <w:spacing w:before="0" w:after="0" w:line="240" w:lineRule="auto"/>
        <w:ind w:left="20" w:firstLine="709"/>
        <w:contextualSpacing/>
        <w:jc w:val="center"/>
        <w:rPr>
          <w:b/>
          <w:sz w:val="24"/>
          <w:szCs w:val="24"/>
        </w:rPr>
      </w:pPr>
      <w:r w:rsidRPr="00E3614F">
        <w:rPr>
          <w:b/>
          <w:sz w:val="24"/>
          <w:szCs w:val="24"/>
        </w:rPr>
        <w:t xml:space="preserve">Состав специальной комиссии </w:t>
      </w:r>
      <w:r w:rsidR="000F0CFB" w:rsidRPr="000F0CFB">
        <w:rPr>
          <w:b/>
          <w:sz w:val="24"/>
          <w:szCs w:val="24"/>
        </w:rPr>
        <w:t>по оценке рисков, связанных с определением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 муниципального образования му</w:t>
      </w:r>
      <w:r w:rsidR="000F0CFB">
        <w:rPr>
          <w:b/>
          <w:sz w:val="24"/>
          <w:szCs w:val="24"/>
        </w:rPr>
        <w:t xml:space="preserve">ниципальный округ город Кировск </w:t>
      </w:r>
    </w:p>
    <w:p w:rsidR="005C482C" w:rsidRDefault="000F0CFB" w:rsidP="000F0CFB">
      <w:pPr>
        <w:pStyle w:val="a6"/>
        <w:shd w:val="clear" w:color="auto" w:fill="auto"/>
        <w:spacing w:before="0" w:after="0" w:line="240" w:lineRule="auto"/>
        <w:ind w:left="20" w:firstLine="709"/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Мурманской области.</w:t>
      </w:r>
    </w:p>
    <w:p w:rsidR="000F0CFB" w:rsidRPr="00E3614F" w:rsidRDefault="000F0CFB" w:rsidP="000F0CFB">
      <w:pPr>
        <w:pStyle w:val="a6"/>
        <w:shd w:val="clear" w:color="auto" w:fill="auto"/>
        <w:spacing w:before="0" w:after="0" w:line="240" w:lineRule="auto"/>
        <w:ind w:left="20" w:firstLine="709"/>
        <w:contextualSpacing/>
        <w:jc w:val="center"/>
        <w:rPr>
          <w:b/>
          <w:sz w:val="24"/>
          <w:szCs w:val="24"/>
        </w:rPr>
      </w:pPr>
    </w:p>
    <w:p w:rsidR="009F0326" w:rsidRPr="00E3614F" w:rsidRDefault="009F0326" w:rsidP="00E3614F">
      <w:pPr>
        <w:pStyle w:val="a6"/>
        <w:shd w:val="clear" w:color="auto" w:fill="auto"/>
        <w:spacing w:before="0" w:after="0" w:line="240" w:lineRule="auto"/>
        <w:ind w:left="20" w:firstLine="709"/>
        <w:contextualSpacing/>
        <w:rPr>
          <w:sz w:val="24"/>
          <w:szCs w:val="24"/>
        </w:rPr>
      </w:pPr>
      <w:r w:rsidRPr="00E3614F">
        <w:rPr>
          <w:sz w:val="24"/>
          <w:szCs w:val="24"/>
        </w:rPr>
        <w:t>Председатель Комиссии:</w:t>
      </w:r>
    </w:p>
    <w:p w:rsidR="005C482C" w:rsidRPr="00E3614F" w:rsidRDefault="005C482C" w:rsidP="00E3614F">
      <w:pPr>
        <w:pStyle w:val="a6"/>
        <w:shd w:val="clear" w:color="auto" w:fill="auto"/>
        <w:spacing w:before="0" w:after="0" w:line="240" w:lineRule="auto"/>
        <w:ind w:left="20" w:firstLine="709"/>
        <w:contextualSpacing/>
        <w:rPr>
          <w:sz w:val="24"/>
          <w:szCs w:val="24"/>
        </w:rPr>
      </w:pPr>
      <w:r w:rsidRPr="00E3614F">
        <w:rPr>
          <w:sz w:val="24"/>
          <w:szCs w:val="24"/>
        </w:rPr>
        <w:t>- заместитель главы муниципального округа город Кировск с подведомственной территорией Мурманской области, курирующий работу структурных подразделений финансово-экономического блока администрации муниципального округа город Кировск с подведомственной территорией Мурманской области, или Заместитель председателя комиссии.</w:t>
      </w:r>
    </w:p>
    <w:p w:rsidR="009F0326" w:rsidRPr="00E3614F" w:rsidRDefault="009F0326" w:rsidP="00E3614F">
      <w:pPr>
        <w:pStyle w:val="a6"/>
        <w:shd w:val="clear" w:color="auto" w:fill="auto"/>
        <w:spacing w:before="0" w:after="0" w:line="240" w:lineRule="auto"/>
        <w:ind w:left="20" w:firstLine="709"/>
        <w:contextualSpacing/>
        <w:rPr>
          <w:sz w:val="24"/>
          <w:szCs w:val="24"/>
        </w:rPr>
      </w:pPr>
      <w:r w:rsidRPr="00E3614F">
        <w:rPr>
          <w:sz w:val="24"/>
          <w:szCs w:val="24"/>
        </w:rPr>
        <w:t>Заместитель Председателя</w:t>
      </w:r>
      <w:r w:rsidR="005B1BDF" w:rsidRPr="00E3614F">
        <w:rPr>
          <w:sz w:val="24"/>
          <w:szCs w:val="24"/>
        </w:rPr>
        <w:t xml:space="preserve"> Комиссии</w:t>
      </w:r>
      <w:r w:rsidRPr="00E3614F">
        <w:rPr>
          <w:sz w:val="24"/>
          <w:szCs w:val="24"/>
        </w:rPr>
        <w:t>:</w:t>
      </w:r>
    </w:p>
    <w:p w:rsidR="004F7C92" w:rsidRPr="00E3614F" w:rsidRDefault="00D222A3" w:rsidP="00E3614F">
      <w:pPr>
        <w:pStyle w:val="a6"/>
        <w:shd w:val="clear" w:color="auto" w:fill="auto"/>
        <w:spacing w:before="0" w:after="0" w:line="240" w:lineRule="auto"/>
        <w:ind w:left="20" w:right="20" w:firstLine="709"/>
        <w:contextualSpacing/>
        <w:rPr>
          <w:sz w:val="24"/>
          <w:szCs w:val="24"/>
        </w:rPr>
      </w:pPr>
      <w:r w:rsidRPr="00E3614F">
        <w:rPr>
          <w:sz w:val="24"/>
          <w:szCs w:val="24"/>
        </w:rPr>
        <w:t>- председатель комитета по управлению муниципальной собственностью администрации муниципального округа город Кировск Мурманской области (далее – КУМС) или лицо, исполняющее обязанности по должности.</w:t>
      </w:r>
    </w:p>
    <w:p w:rsidR="00D222A3" w:rsidRPr="00E3614F" w:rsidRDefault="00D222A3" w:rsidP="00E3614F">
      <w:pPr>
        <w:pStyle w:val="a6"/>
        <w:shd w:val="clear" w:color="auto" w:fill="auto"/>
        <w:spacing w:before="0" w:after="0" w:line="240" w:lineRule="auto"/>
        <w:ind w:left="20" w:right="20" w:firstLine="709"/>
        <w:contextualSpacing/>
        <w:rPr>
          <w:sz w:val="24"/>
          <w:szCs w:val="24"/>
        </w:rPr>
      </w:pPr>
    </w:p>
    <w:p w:rsidR="004A0D23" w:rsidRPr="00E3614F" w:rsidRDefault="004A0D23" w:rsidP="00E3614F">
      <w:pPr>
        <w:pStyle w:val="a6"/>
        <w:ind w:left="20" w:right="20" w:firstLine="709"/>
        <w:contextualSpacing/>
        <w:rPr>
          <w:sz w:val="24"/>
          <w:szCs w:val="24"/>
        </w:rPr>
      </w:pPr>
      <w:r w:rsidRPr="00E3614F">
        <w:rPr>
          <w:sz w:val="24"/>
          <w:szCs w:val="24"/>
        </w:rPr>
        <w:t>Секретарь Комиссии:</w:t>
      </w:r>
    </w:p>
    <w:p w:rsidR="00FA38F7" w:rsidRPr="00E3614F" w:rsidRDefault="004A0D23" w:rsidP="00E3614F">
      <w:pPr>
        <w:pStyle w:val="a6"/>
        <w:shd w:val="clear" w:color="auto" w:fill="auto"/>
        <w:spacing w:before="0" w:after="0" w:line="240" w:lineRule="auto"/>
        <w:ind w:left="20" w:right="20" w:firstLine="709"/>
        <w:contextualSpacing/>
        <w:rPr>
          <w:sz w:val="24"/>
          <w:szCs w:val="24"/>
        </w:rPr>
      </w:pPr>
      <w:r w:rsidRPr="00E3614F">
        <w:rPr>
          <w:sz w:val="24"/>
          <w:szCs w:val="24"/>
        </w:rPr>
        <w:t xml:space="preserve">- ведущий специалист отдела развития предпринимательства и инвестиций </w:t>
      </w:r>
      <w:r w:rsidR="00D222A3" w:rsidRPr="00E3614F">
        <w:rPr>
          <w:sz w:val="24"/>
          <w:szCs w:val="24"/>
        </w:rPr>
        <w:t xml:space="preserve">муниципального казённого учреждения </w:t>
      </w:r>
      <w:r w:rsidRPr="00E3614F">
        <w:rPr>
          <w:sz w:val="24"/>
          <w:szCs w:val="24"/>
        </w:rPr>
        <w:t xml:space="preserve">«Центр развития бизнеса г. Кировска» </w:t>
      </w:r>
      <w:r w:rsidR="00D222A3" w:rsidRPr="00E3614F">
        <w:rPr>
          <w:sz w:val="24"/>
          <w:szCs w:val="24"/>
        </w:rPr>
        <w:t xml:space="preserve">(далее – МКУ ЦРБ) </w:t>
      </w:r>
      <w:r w:rsidRPr="00E3614F">
        <w:rPr>
          <w:sz w:val="24"/>
          <w:szCs w:val="24"/>
        </w:rPr>
        <w:t>или лицо, исполняющее обязанности по должности.</w:t>
      </w:r>
    </w:p>
    <w:p w:rsidR="004A0D23" w:rsidRPr="00E3614F" w:rsidRDefault="004A0D23" w:rsidP="00E3614F">
      <w:pPr>
        <w:pStyle w:val="a6"/>
        <w:shd w:val="clear" w:color="auto" w:fill="auto"/>
        <w:spacing w:before="0" w:after="0" w:line="240" w:lineRule="auto"/>
        <w:ind w:left="20" w:right="20" w:firstLine="709"/>
        <w:contextualSpacing/>
        <w:rPr>
          <w:sz w:val="24"/>
          <w:szCs w:val="24"/>
        </w:rPr>
      </w:pPr>
    </w:p>
    <w:p w:rsidR="009F0326" w:rsidRPr="00E3614F" w:rsidRDefault="009F0326" w:rsidP="00E3614F">
      <w:pPr>
        <w:pStyle w:val="a6"/>
        <w:shd w:val="clear" w:color="auto" w:fill="auto"/>
        <w:spacing w:before="0" w:after="0" w:line="240" w:lineRule="auto"/>
        <w:ind w:left="20" w:right="20" w:firstLine="709"/>
        <w:contextualSpacing/>
        <w:rPr>
          <w:sz w:val="24"/>
          <w:szCs w:val="24"/>
        </w:rPr>
      </w:pPr>
      <w:r w:rsidRPr="00E3614F">
        <w:rPr>
          <w:sz w:val="24"/>
          <w:szCs w:val="24"/>
        </w:rPr>
        <w:t>Члены Комиссии:</w:t>
      </w:r>
    </w:p>
    <w:p w:rsidR="005B2814" w:rsidRPr="00E3614F" w:rsidRDefault="000C1BBD" w:rsidP="00E3614F">
      <w:pPr>
        <w:pStyle w:val="a6"/>
        <w:shd w:val="clear" w:color="auto" w:fill="auto"/>
        <w:spacing w:before="0" w:after="0" w:line="240" w:lineRule="auto"/>
        <w:ind w:left="20" w:right="20" w:firstLine="709"/>
        <w:contextualSpacing/>
        <w:rPr>
          <w:sz w:val="24"/>
          <w:szCs w:val="24"/>
        </w:rPr>
      </w:pPr>
      <w:r w:rsidRPr="00E3614F">
        <w:rPr>
          <w:sz w:val="24"/>
          <w:szCs w:val="24"/>
        </w:rPr>
        <w:t>- </w:t>
      </w:r>
      <w:r w:rsidR="0036274F" w:rsidRPr="00E3614F">
        <w:rPr>
          <w:sz w:val="24"/>
          <w:szCs w:val="24"/>
        </w:rPr>
        <w:t>начальник</w:t>
      </w:r>
      <w:r w:rsidR="00515EB6" w:rsidRPr="00E3614F">
        <w:rPr>
          <w:sz w:val="24"/>
          <w:szCs w:val="24"/>
        </w:rPr>
        <w:t xml:space="preserve"> отдела градостроительства и развития городской среды</w:t>
      </w:r>
      <w:r w:rsidR="005B2814" w:rsidRPr="00E3614F">
        <w:rPr>
          <w:sz w:val="24"/>
          <w:szCs w:val="24"/>
        </w:rPr>
        <w:t xml:space="preserve"> </w:t>
      </w:r>
      <w:r w:rsidR="00D222A3" w:rsidRPr="00E3614F">
        <w:rPr>
          <w:sz w:val="24"/>
          <w:szCs w:val="24"/>
        </w:rPr>
        <w:t xml:space="preserve">КУМС </w:t>
      </w:r>
      <w:r w:rsidR="00EC03B6" w:rsidRPr="00E3614F">
        <w:rPr>
          <w:sz w:val="24"/>
          <w:szCs w:val="24"/>
        </w:rPr>
        <w:t>или л</w:t>
      </w:r>
      <w:r w:rsidR="00F05C47" w:rsidRPr="00E3614F">
        <w:rPr>
          <w:sz w:val="24"/>
          <w:szCs w:val="24"/>
        </w:rPr>
        <w:t>ицо, исполняющее обязанности по </w:t>
      </w:r>
      <w:r w:rsidR="00EC03B6" w:rsidRPr="00E3614F">
        <w:rPr>
          <w:sz w:val="24"/>
          <w:szCs w:val="24"/>
        </w:rPr>
        <w:t>должности;</w:t>
      </w:r>
    </w:p>
    <w:p w:rsidR="000A2153" w:rsidRPr="00E3614F" w:rsidRDefault="00BA14BF" w:rsidP="00E3614F">
      <w:pPr>
        <w:pStyle w:val="a6"/>
        <w:shd w:val="clear" w:color="auto" w:fill="auto"/>
        <w:spacing w:before="0" w:after="0" w:line="240" w:lineRule="auto"/>
        <w:ind w:left="20" w:right="20" w:firstLine="709"/>
        <w:contextualSpacing/>
        <w:rPr>
          <w:sz w:val="24"/>
          <w:szCs w:val="24"/>
        </w:rPr>
      </w:pPr>
      <w:r w:rsidRPr="00E3614F">
        <w:rPr>
          <w:sz w:val="24"/>
          <w:szCs w:val="24"/>
        </w:rPr>
        <w:t>- </w:t>
      </w:r>
      <w:r w:rsidR="004F7C92" w:rsidRPr="00E3614F">
        <w:rPr>
          <w:sz w:val="24"/>
          <w:szCs w:val="24"/>
        </w:rPr>
        <w:t xml:space="preserve">начальник </w:t>
      </w:r>
      <w:r w:rsidR="00D222A3" w:rsidRPr="00E3614F">
        <w:rPr>
          <w:sz w:val="24"/>
          <w:szCs w:val="24"/>
        </w:rPr>
        <w:t xml:space="preserve">МКУ ЦРБ </w:t>
      </w:r>
      <w:r w:rsidR="004F7C92" w:rsidRPr="00E3614F">
        <w:rPr>
          <w:sz w:val="24"/>
          <w:szCs w:val="24"/>
        </w:rPr>
        <w:t xml:space="preserve">или лицо, исполняющее обязанности по должности (далее – МКУ </w:t>
      </w:r>
      <w:r w:rsidR="005C482C" w:rsidRPr="00E3614F">
        <w:rPr>
          <w:sz w:val="24"/>
          <w:szCs w:val="24"/>
        </w:rPr>
        <w:t>ЦРБ</w:t>
      </w:r>
      <w:r w:rsidR="004F7C92" w:rsidRPr="00E3614F">
        <w:rPr>
          <w:sz w:val="24"/>
          <w:szCs w:val="24"/>
        </w:rPr>
        <w:t>)</w:t>
      </w:r>
      <w:r w:rsidR="000A2153" w:rsidRPr="00E3614F">
        <w:rPr>
          <w:sz w:val="24"/>
          <w:szCs w:val="24"/>
        </w:rPr>
        <w:t>;</w:t>
      </w:r>
    </w:p>
    <w:p w:rsidR="00EC03B6" w:rsidRPr="00E3614F" w:rsidRDefault="000C1BBD" w:rsidP="00E3614F">
      <w:pPr>
        <w:pStyle w:val="a6"/>
        <w:shd w:val="clear" w:color="auto" w:fill="auto"/>
        <w:spacing w:before="0" w:after="0"/>
        <w:ind w:left="20" w:right="20" w:firstLine="709"/>
        <w:rPr>
          <w:sz w:val="24"/>
          <w:szCs w:val="24"/>
        </w:rPr>
      </w:pPr>
      <w:r w:rsidRPr="00E3614F">
        <w:rPr>
          <w:sz w:val="24"/>
          <w:szCs w:val="24"/>
        </w:rPr>
        <w:t>- </w:t>
      </w:r>
      <w:r w:rsidR="00045235" w:rsidRPr="00E3614F">
        <w:rPr>
          <w:sz w:val="24"/>
          <w:szCs w:val="24"/>
        </w:rPr>
        <w:t xml:space="preserve">начальник </w:t>
      </w:r>
      <w:r w:rsidR="00045235" w:rsidRPr="00E3614F">
        <w:rPr>
          <w:iCs/>
          <w:sz w:val="24"/>
          <w:szCs w:val="24"/>
        </w:rPr>
        <w:t xml:space="preserve">отдела </w:t>
      </w:r>
      <w:r w:rsidR="00125E7B" w:rsidRPr="00E3614F">
        <w:rPr>
          <w:iCs/>
          <w:sz w:val="24"/>
          <w:szCs w:val="24"/>
        </w:rPr>
        <w:t>развития предпринимательства и инвестиций</w:t>
      </w:r>
      <w:r w:rsidR="00045235" w:rsidRPr="00E3614F">
        <w:rPr>
          <w:iCs/>
          <w:sz w:val="24"/>
          <w:szCs w:val="24"/>
        </w:rPr>
        <w:t xml:space="preserve"> МКУ </w:t>
      </w:r>
      <w:r w:rsidR="00D222A3" w:rsidRPr="00E3614F">
        <w:rPr>
          <w:iCs/>
          <w:sz w:val="24"/>
          <w:szCs w:val="24"/>
        </w:rPr>
        <w:t>ЦРБ</w:t>
      </w:r>
      <w:r w:rsidR="00045235" w:rsidRPr="00E3614F">
        <w:rPr>
          <w:sz w:val="24"/>
          <w:szCs w:val="24"/>
        </w:rPr>
        <w:t xml:space="preserve"> или лицо, исполняющее обязанности по должности.</w:t>
      </w:r>
    </w:p>
    <w:p w:rsidR="009F0326" w:rsidRPr="00E3614F" w:rsidRDefault="00EE33EE" w:rsidP="00E3614F">
      <w:pPr>
        <w:pStyle w:val="a6"/>
        <w:shd w:val="clear" w:color="auto" w:fill="auto"/>
        <w:spacing w:before="0" w:after="0"/>
        <w:ind w:left="20" w:right="20" w:firstLine="709"/>
        <w:rPr>
          <w:sz w:val="24"/>
          <w:szCs w:val="24"/>
        </w:rPr>
      </w:pPr>
      <w:r w:rsidRPr="00E3614F">
        <w:rPr>
          <w:sz w:val="24"/>
          <w:szCs w:val="24"/>
        </w:rPr>
        <w:t xml:space="preserve">- представители </w:t>
      </w:r>
      <w:r w:rsidR="004D32A1" w:rsidRPr="00E3614F">
        <w:rPr>
          <w:sz w:val="24"/>
          <w:szCs w:val="24"/>
        </w:rPr>
        <w:t xml:space="preserve">заинтересованных физических лиц, </w:t>
      </w:r>
      <w:r w:rsidR="0066631C" w:rsidRPr="00E3614F">
        <w:rPr>
          <w:sz w:val="24"/>
          <w:szCs w:val="24"/>
        </w:rPr>
        <w:t>проживающих на </w:t>
      </w:r>
      <w:r w:rsidR="00021759" w:rsidRPr="00E3614F">
        <w:rPr>
          <w:sz w:val="24"/>
          <w:szCs w:val="24"/>
        </w:rPr>
        <w:t>территории</w:t>
      </w:r>
      <w:r w:rsidR="004D32A1" w:rsidRPr="00E3614F">
        <w:rPr>
          <w:sz w:val="24"/>
          <w:szCs w:val="24"/>
        </w:rPr>
        <w:t xml:space="preserve"> </w:t>
      </w:r>
      <w:r w:rsidR="00C64A40" w:rsidRPr="00E3614F">
        <w:rPr>
          <w:sz w:val="24"/>
          <w:szCs w:val="24"/>
        </w:rPr>
        <w:t>муниципального образования</w:t>
      </w:r>
      <w:r w:rsidR="00515EB6" w:rsidRPr="00E3614F">
        <w:rPr>
          <w:sz w:val="24"/>
          <w:szCs w:val="24"/>
        </w:rPr>
        <w:t xml:space="preserve"> муниципальный округ </w:t>
      </w:r>
      <w:r w:rsidR="00045235" w:rsidRPr="00E3614F">
        <w:rPr>
          <w:sz w:val="24"/>
          <w:szCs w:val="24"/>
        </w:rPr>
        <w:t>город Кировск Мурманской области</w:t>
      </w:r>
      <w:r w:rsidR="00C64A40" w:rsidRPr="00E3614F">
        <w:rPr>
          <w:sz w:val="24"/>
          <w:szCs w:val="24"/>
        </w:rPr>
        <w:t xml:space="preserve"> (далее – г. Кировск)</w:t>
      </w:r>
      <w:r w:rsidR="00021759" w:rsidRPr="00E3614F">
        <w:rPr>
          <w:sz w:val="24"/>
          <w:szCs w:val="24"/>
        </w:rPr>
        <w:t xml:space="preserve">; </w:t>
      </w:r>
      <w:r w:rsidR="00C64A40" w:rsidRPr="00E3614F">
        <w:rPr>
          <w:sz w:val="24"/>
          <w:szCs w:val="24"/>
        </w:rPr>
        <w:t xml:space="preserve">представители индивидуальных предпринимателей и юридических лиц, осуществляющих торговую деятельность на территории г. Кировск; </w:t>
      </w:r>
      <w:r w:rsidR="00021759" w:rsidRPr="00E3614F">
        <w:rPr>
          <w:sz w:val="24"/>
          <w:szCs w:val="24"/>
        </w:rPr>
        <w:t xml:space="preserve">представители </w:t>
      </w:r>
      <w:r w:rsidR="004D32A1" w:rsidRPr="00E3614F">
        <w:rPr>
          <w:sz w:val="24"/>
          <w:szCs w:val="24"/>
        </w:rPr>
        <w:t xml:space="preserve">организаций образования, расположенных на территории </w:t>
      </w:r>
      <w:r w:rsidR="00C64A40" w:rsidRPr="00E3614F">
        <w:rPr>
          <w:sz w:val="24"/>
          <w:szCs w:val="24"/>
        </w:rPr>
        <w:t>г. Кировск</w:t>
      </w:r>
      <w:r w:rsidR="00021759" w:rsidRPr="00E3614F">
        <w:rPr>
          <w:sz w:val="24"/>
          <w:szCs w:val="24"/>
        </w:rPr>
        <w:t>; представители некоммерческих организаций, объединяющих хозяйствующих субъектов, осуществляющих торговую деятельность</w:t>
      </w:r>
      <w:r w:rsidR="00C64A40" w:rsidRPr="00E3614F">
        <w:rPr>
          <w:sz w:val="24"/>
          <w:szCs w:val="24"/>
        </w:rPr>
        <w:t xml:space="preserve"> на территории г. Кировск</w:t>
      </w:r>
      <w:r w:rsidR="003E5FCE" w:rsidRPr="00E3614F">
        <w:rPr>
          <w:sz w:val="24"/>
          <w:szCs w:val="24"/>
        </w:rPr>
        <w:t xml:space="preserve"> (по согласованию не </w:t>
      </w:r>
      <w:r w:rsidR="00021759" w:rsidRPr="00E3614F">
        <w:rPr>
          <w:sz w:val="24"/>
          <w:szCs w:val="24"/>
        </w:rPr>
        <w:t>менее 1 человека по каждому направлению)</w:t>
      </w:r>
      <w:r w:rsidR="003E5FCE" w:rsidRPr="00E3614F">
        <w:rPr>
          <w:sz w:val="24"/>
          <w:szCs w:val="24"/>
        </w:rPr>
        <w:t>.</w:t>
      </w:r>
    </w:p>
    <w:p w:rsidR="00021759" w:rsidRPr="00E3614F" w:rsidRDefault="00021759" w:rsidP="00E3614F">
      <w:pPr>
        <w:pStyle w:val="a6"/>
        <w:shd w:val="clear" w:color="auto" w:fill="auto"/>
        <w:spacing w:before="0" w:after="0"/>
        <w:ind w:left="20" w:right="20" w:firstLine="709"/>
        <w:rPr>
          <w:sz w:val="24"/>
          <w:szCs w:val="24"/>
        </w:rPr>
      </w:pPr>
    </w:p>
    <w:p w:rsidR="004D32A1" w:rsidRPr="00E3614F" w:rsidRDefault="004D32A1" w:rsidP="00E3614F">
      <w:pPr>
        <w:pStyle w:val="a6"/>
        <w:shd w:val="clear" w:color="auto" w:fill="auto"/>
        <w:spacing w:before="0" w:after="0"/>
        <w:ind w:left="20" w:right="20" w:firstLine="709"/>
        <w:rPr>
          <w:sz w:val="24"/>
          <w:szCs w:val="24"/>
        </w:rPr>
        <w:sectPr w:rsidR="004D32A1" w:rsidRPr="00E3614F" w:rsidSect="004A0D23">
          <w:type w:val="continuous"/>
          <w:pgSz w:w="11905" w:h="16837"/>
          <w:pgMar w:top="1134" w:right="851" w:bottom="1134" w:left="1701" w:header="0" w:footer="3" w:gutter="0"/>
          <w:cols w:space="720"/>
          <w:noEndnote/>
          <w:docGrid w:linePitch="360"/>
        </w:sectPr>
      </w:pPr>
    </w:p>
    <w:p w:rsidR="00515EB6" w:rsidRPr="00E3614F" w:rsidRDefault="00515EB6" w:rsidP="00EC2527">
      <w:pPr>
        <w:ind w:left="5103"/>
        <w:contextualSpacing/>
        <w:jc w:val="both"/>
        <w:rPr>
          <w:rFonts w:ascii="Times New Roman" w:cs="Times New Roman"/>
          <w:color w:val="auto"/>
          <w:sz w:val="24"/>
          <w:szCs w:val="24"/>
        </w:rPr>
      </w:pPr>
      <w:r w:rsidRPr="00E3614F">
        <w:rPr>
          <w:rFonts w:ascii="Times New Roman" w:cs="Times New Roman"/>
          <w:color w:val="auto"/>
          <w:sz w:val="24"/>
          <w:szCs w:val="24"/>
        </w:rPr>
        <w:lastRenderedPageBreak/>
        <w:t>Приложение № 2</w:t>
      </w:r>
    </w:p>
    <w:p w:rsidR="00515EB6" w:rsidRPr="00E3614F" w:rsidRDefault="00515EB6" w:rsidP="00EC2527">
      <w:pPr>
        <w:ind w:left="5103"/>
        <w:contextualSpacing/>
        <w:jc w:val="both"/>
        <w:rPr>
          <w:rFonts w:ascii="Times New Roman" w:cs="Times New Roman"/>
          <w:color w:val="auto"/>
          <w:sz w:val="24"/>
          <w:szCs w:val="24"/>
        </w:rPr>
      </w:pPr>
      <w:r w:rsidRPr="00E3614F">
        <w:rPr>
          <w:rFonts w:ascii="Times New Roman" w:cs="Times New Roman"/>
          <w:color w:val="auto"/>
          <w:sz w:val="24"/>
          <w:szCs w:val="24"/>
        </w:rPr>
        <w:t>к постановлению администрации</w:t>
      </w:r>
    </w:p>
    <w:p w:rsidR="00B35581" w:rsidRDefault="00515EB6" w:rsidP="00EC2527">
      <w:pPr>
        <w:ind w:left="5103"/>
        <w:contextualSpacing/>
        <w:jc w:val="both"/>
        <w:rPr>
          <w:rFonts w:ascii="Times New Roman" w:cs="Times New Roman"/>
          <w:color w:val="auto"/>
          <w:sz w:val="24"/>
          <w:szCs w:val="24"/>
        </w:rPr>
      </w:pPr>
      <w:r w:rsidRPr="00E3614F">
        <w:rPr>
          <w:rFonts w:ascii="Times New Roman" w:cs="Times New Roman"/>
          <w:color w:val="auto"/>
          <w:sz w:val="24"/>
          <w:szCs w:val="24"/>
        </w:rPr>
        <w:t xml:space="preserve">муниципального округа </w:t>
      </w:r>
    </w:p>
    <w:p w:rsidR="00515EB6" w:rsidRPr="00E3614F" w:rsidRDefault="00515EB6" w:rsidP="00EC2527">
      <w:pPr>
        <w:ind w:left="5103"/>
        <w:contextualSpacing/>
        <w:jc w:val="both"/>
        <w:rPr>
          <w:rFonts w:ascii="Times New Roman" w:cs="Times New Roman"/>
          <w:color w:val="auto"/>
          <w:sz w:val="24"/>
          <w:szCs w:val="24"/>
        </w:rPr>
      </w:pPr>
      <w:r w:rsidRPr="00E3614F">
        <w:rPr>
          <w:rFonts w:ascii="Times New Roman" w:cs="Times New Roman"/>
          <w:color w:val="auto"/>
          <w:sz w:val="24"/>
          <w:szCs w:val="24"/>
        </w:rPr>
        <w:t>город Кировск Мурманской области</w:t>
      </w:r>
    </w:p>
    <w:p w:rsidR="004D32A1" w:rsidRPr="00E3614F" w:rsidRDefault="00A85568" w:rsidP="00A85568">
      <w:pPr>
        <w:contextualSpacing/>
        <w:jc w:val="both"/>
        <w:rPr>
          <w:rFonts w:ascii="Times New Roman" w:cs="Times New Roman"/>
          <w:color w:val="auto"/>
          <w:sz w:val="24"/>
          <w:szCs w:val="24"/>
        </w:rPr>
      </w:pPr>
      <w:r>
        <w:rPr>
          <w:rFonts w:ascii="Times New Roman" w:cs="Times New Roman"/>
          <w:color w:val="auto"/>
          <w:sz w:val="24"/>
          <w:szCs w:val="24"/>
        </w:rPr>
        <w:t xml:space="preserve">                                                                                     </w:t>
      </w:r>
      <w:r w:rsidR="00515EB6" w:rsidRPr="00E3614F">
        <w:rPr>
          <w:rFonts w:ascii="Times New Roman" w:cs="Times New Roman"/>
          <w:color w:val="auto"/>
          <w:sz w:val="24"/>
          <w:szCs w:val="24"/>
        </w:rPr>
        <w:t xml:space="preserve">от </w:t>
      </w:r>
      <w:r w:rsidR="00FC561A">
        <w:rPr>
          <w:rFonts w:ascii="Times New Roman" w:cs="Times New Roman"/>
          <w:color w:val="auto"/>
          <w:sz w:val="24"/>
          <w:szCs w:val="24"/>
        </w:rPr>
        <w:t>13.10.2026</w:t>
      </w:r>
      <w:r>
        <w:rPr>
          <w:rFonts w:ascii="Times New Roman" w:cs="Times New Roman"/>
          <w:color w:val="auto"/>
          <w:sz w:val="24"/>
          <w:szCs w:val="24"/>
        </w:rPr>
        <w:t xml:space="preserve"> </w:t>
      </w:r>
      <w:r w:rsidR="00515EB6" w:rsidRPr="00E3614F">
        <w:rPr>
          <w:rFonts w:ascii="Times New Roman" w:cs="Times New Roman"/>
          <w:color w:val="auto"/>
          <w:sz w:val="24"/>
          <w:szCs w:val="24"/>
        </w:rPr>
        <w:t>№</w:t>
      </w:r>
      <w:r>
        <w:rPr>
          <w:rFonts w:ascii="Times New Roman" w:cs="Times New Roman"/>
          <w:color w:val="auto"/>
          <w:sz w:val="24"/>
          <w:szCs w:val="24"/>
        </w:rPr>
        <w:t xml:space="preserve"> </w:t>
      </w:r>
      <w:r w:rsidR="00FC561A">
        <w:rPr>
          <w:rFonts w:ascii="Times New Roman" w:cs="Times New Roman"/>
          <w:color w:val="auto"/>
          <w:sz w:val="24"/>
          <w:szCs w:val="24"/>
        </w:rPr>
        <w:t>1680</w:t>
      </w:r>
    </w:p>
    <w:p w:rsidR="00E4070D" w:rsidRPr="00E3614F" w:rsidRDefault="00E4070D" w:rsidP="00E3614F">
      <w:pPr>
        <w:ind w:firstLine="709"/>
        <w:contextualSpacing/>
        <w:jc w:val="both"/>
        <w:rPr>
          <w:rFonts w:ascii="Times New Roman" w:cs="Times New Roman"/>
          <w:b/>
          <w:color w:val="auto"/>
          <w:sz w:val="24"/>
          <w:szCs w:val="24"/>
        </w:rPr>
      </w:pPr>
    </w:p>
    <w:p w:rsidR="000F0CFB" w:rsidRDefault="003E5FCE" w:rsidP="000F0CFB">
      <w:pPr>
        <w:ind w:firstLine="709"/>
        <w:jc w:val="center"/>
        <w:rPr>
          <w:rFonts w:ascii="Times New Roman" w:cs="Times New Roman"/>
          <w:b/>
          <w:sz w:val="24"/>
          <w:szCs w:val="24"/>
        </w:rPr>
      </w:pPr>
      <w:r w:rsidRPr="000F0CFB">
        <w:rPr>
          <w:rFonts w:ascii="Times New Roman" w:cs="Times New Roman"/>
          <w:b/>
          <w:color w:val="auto"/>
          <w:sz w:val="24"/>
          <w:szCs w:val="24"/>
        </w:rPr>
        <w:t xml:space="preserve">Положение </w:t>
      </w:r>
      <w:r w:rsidR="004D32A1" w:rsidRPr="000F0CFB">
        <w:rPr>
          <w:rFonts w:ascii="Times New Roman" w:cs="Times New Roman"/>
          <w:b/>
          <w:color w:val="auto"/>
          <w:sz w:val="24"/>
          <w:szCs w:val="24"/>
        </w:rPr>
        <w:t xml:space="preserve">о </w:t>
      </w:r>
      <w:r w:rsidRPr="000F0CFB">
        <w:rPr>
          <w:rFonts w:ascii="Times New Roman" w:cs="Times New Roman"/>
          <w:b/>
          <w:color w:val="auto"/>
          <w:sz w:val="24"/>
          <w:szCs w:val="24"/>
        </w:rPr>
        <w:t xml:space="preserve">специальной комиссии по </w:t>
      </w:r>
      <w:r w:rsidR="000F0CFB">
        <w:rPr>
          <w:rFonts w:ascii="Times New Roman" w:cs="Times New Roman"/>
          <w:b/>
          <w:sz w:val="24"/>
          <w:szCs w:val="24"/>
        </w:rPr>
        <w:t>оценке рисков, связанных с </w:t>
      </w:r>
      <w:r w:rsidR="000F0CFB" w:rsidRPr="000F0CFB">
        <w:rPr>
          <w:rFonts w:ascii="Times New Roman" w:cs="Times New Roman"/>
          <w:b/>
          <w:sz w:val="24"/>
          <w:szCs w:val="24"/>
        </w:rPr>
        <w:t>определением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</w:t>
      </w:r>
      <w:r w:rsidR="000F0CFB">
        <w:rPr>
          <w:rFonts w:ascii="Times New Roman" w:cs="Times New Roman"/>
          <w:b/>
          <w:sz w:val="24"/>
          <w:szCs w:val="24"/>
        </w:rPr>
        <w:t>ции на </w:t>
      </w:r>
      <w:r w:rsidR="000F0CFB" w:rsidRPr="000F0CFB">
        <w:rPr>
          <w:rFonts w:ascii="Times New Roman" w:cs="Times New Roman"/>
          <w:b/>
          <w:sz w:val="24"/>
          <w:szCs w:val="24"/>
        </w:rPr>
        <w:t>территории муниципального образования му</w:t>
      </w:r>
      <w:r w:rsidR="000F0CFB">
        <w:rPr>
          <w:rFonts w:ascii="Times New Roman" w:cs="Times New Roman"/>
          <w:b/>
          <w:sz w:val="24"/>
          <w:szCs w:val="24"/>
        </w:rPr>
        <w:t xml:space="preserve">ниципальный округ город Кировск </w:t>
      </w:r>
    </w:p>
    <w:p w:rsidR="000F0CFB" w:rsidRPr="000F0CFB" w:rsidRDefault="000F0CFB" w:rsidP="000F0CFB">
      <w:pPr>
        <w:ind w:firstLine="709"/>
        <w:jc w:val="center"/>
        <w:rPr>
          <w:rFonts w:ascii="Times New Roman" w:cs="Times New Roman"/>
          <w:b/>
          <w:sz w:val="24"/>
          <w:szCs w:val="24"/>
        </w:rPr>
      </w:pPr>
      <w:r>
        <w:rPr>
          <w:rFonts w:ascii="Times New Roman" w:cs="Times New Roman"/>
          <w:b/>
          <w:sz w:val="24"/>
          <w:szCs w:val="24"/>
        </w:rPr>
        <w:t>Мурманской области.</w:t>
      </w:r>
    </w:p>
    <w:p w:rsidR="003E5FCE" w:rsidRPr="000F0CFB" w:rsidRDefault="003E5FCE" w:rsidP="000F0CFB">
      <w:pPr>
        <w:contextualSpacing/>
        <w:jc w:val="center"/>
        <w:rPr>
          <w:rFonts w:ascii="Times New Roman" w:cs="Times New Roman"/>
          <w:b/>
          <w:color w:val="auto"/>
          <w:sz w:val="24"/>
          <w:szCs w:val="24"/>
        </w:rPr>
      </w:pPr>
    </w:p>
    <w:p w:rsidR="004D32A1" w:rsidRPr="00E3614F" w:rsidRDefault="004D32A1" w:rsidP="00E3614F">
      <w:pPr>
        <w:ind w:firstLine="709"/>
        <w:contextualSpacing/>
        <w:jc w:val="both"/>
        <w:rPr>
          <w:rFonts w:ascii="Times New Roman" w:cs="Times New Roman"/>
          <w:color w:val="auto"/>
          <w:sz w:val="24"/>
          <w:szCs w:val="24"/>
        </w:rPr>
      </w:pPr>
      <w:r w:rsidRPr="00E3614F">
        <w:rPr>
          <w:rFonts w:ascii="Times New Roman" w:cs="Times New Roman"/>
          <w:color w:val="auto"/>
          <w:sz w:val="24"/>
          <w:szCs w:val="24"/>
        </w:rPr>
        <w:t>1. Общие положения</w:t>
      </w:r>
    </w:p>
    <w:p w:rsidR="000A2153" w:rsidRPr="00E3614F" w:rsidRDefault="000A2153" w:rsidP="00E3614F">
      <w:pPr>
        <w:ind w:firstLine="709"/>
        <w:contextualSpacing/>
        <w:jc w:val="both"/>
        <w:rPr>
          <w:rFonts w:ascii="Times New Roman" w:cs="Times New Roman"/>
          <w:color w:val="auto"/>
          <w:sz w:val="24"/>
          <w:szCs w:val="24"/>
        </w:rPr>
      </w:pPr>
    </w:p>
    <w:p w:rsidR="008A1ABB" w:rsidRPr="00E3614F" w:rsidRDefault="000A2153" w:rsidP="00E3614F">
      <w:pPr>
        <w:ind w:firstLine="709"/>
        <w:contextualSpacing/>
        <w:jc w:val="both"/>
        <w:rPr>
          <w:rFonts w:ascii="Times New Roman" w:cs="Times New Roman"/>
          <w:color w:val="auto"/>
          <w:sz w:val="24"/>
          <w:szCs w:val="24"/>
        </w:rPr>
      </w:pPr>
      <w:r w:rsidRPr="00E3614F">
        <w:rPr>
          <w:rFonts w:ascii="Times New Roman" w:cs="Times New Roman"/>
          <w:color w:val="auto"/>
          <w:sz w:val="24"/>
          <w:szCs w:val="24"/>
        </w:rPr>
        <w:t>1.1. </w:t>
      </w:r>
      <w:r w:rsidR="008A1ABB" w:rsidRPr="00E3614F">
        <w:rPr>
          <w:rFonts w:ascii="Times New Roman" w:cs="Times New Roman"/>
          <w:color w:val="auto"/>
          <w:sz w:val="24"/>
          <w:szCs w:val="24"/>
        </w:rPr>
        <w:t>Настоящее положение определяет задачи, функции, права, порядок работы специальной</w:t>
      </w:r>
      <w:r w:rsidR="005E4284" w:rsidRPr="00E3614F">
        <w:rPr>
          <w:rFonts w:ascii="Times New Roman" w:cs="Times New Roman"/>
          <w:color w:val="auto"/>
          <w:sz w:val="24"/>
          <w:szCs w:val="24"/>
        </w:rPr>
        <w:t xml:space="preserve"> комиссии</w:t>
      </w:r>
      <w:r w:rsidR="008A1ABB" w:rsidRPr="00E3614F">
        <w:rPr>
          <w:rFonts w:ascii="Times New Roman" w:cs="Times New Roman"/>
          <w:color w:val="auto"/>
          <w:sz w:val="24"/>
          <w:szCs w:val="24"/>
        </w:rPr>
        <w:t xml:space="preserve"> </w:t>
      </w:r>
      <w:r w:rsidR="009663C2" w:rsidRPr="009663C2">
        <w:rPr>
          <w:rFonts w:ascii="Times New Roman" w:cs="Times New Roman"/>
          <w:color w:val="auto"/>
          <w:sz w:val="24"/>
          <w:szCs w:val="24"/>
        </w:rPr>
        <w:t>по оценке рисков, связанных с определением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 муниципального образования му</w:t>
      </w:r>
      <w:r w:rsidR="009663C2">
        <w:rPr>
          <w:rFonts w:ascii="Times New Roman" w:cs="Times New Roman"/>
          <w:color w:val="auto"/>
          <w:sz w:val="24"/>
          <w:szCs w:val="24"/>
        </w:rPr>
        <w:t>ниципальный округ город Кировск Мурманской области</w:t>
      </w:r>
      <w:r w:rsidR="00E4070D" w:rsidRPr="00E3614F">
        <w:rPr>
          <w:rFonts w:ascii="Times New Roman" w:cs="Times New Roman"/>
          <w:color w:val="auto"/>
          <w:sz w:val="24"/>
          <w:szCs w:val="24"/>
        </w:rPr>
        <w:t xml:space="preserve"> </w:t>
      </w:r>
      <w:r w:rsidR="008A1ABB" w:rsidRPr="00E3614F">
        <w:rPr>
          <w:rFonts w:ascii="Times New Roman" w:cs="Times New Roman"/>
          <w:color w:val="auto"/>
          <w:sz w:val="24"/>
          <w:szCs w:val="24"/>
        </w:rPr>
        <w:t>(далее – Комиссия).</w:t>
      </w:r>
    </w:p>
    <w:p w:rsidR="004D32A1" w:rsidRPr="00E3614F" w:rsidRDefault="000A2153" w:rsidP="00E3614F">
      <w:pPr>
        <w:ind w:firstLine="709"/>
        <w:contextualSpacing/>
        <w:jc w:val="both"/>
        <w:rPr>
          <w:rFonts w:ascii="Times New Roman" w:cs="Times New Roman"/>
          <w:color w:val="auto"/>
          <w:sz w:val="24"/>
          <w:szCs w:val="24"/>
        </w:rPr>
      </w:pPr>
      <w:r w:rsidRPr="00E3614F">
        <w:rPr>
          <w:rFonts w:ascii="Times New Roman" w:cs="Times New Roman"/>
          <w:color w:val="auto"/>
          <w:sz w:val="24"/>
          <w:szCs w:val="24"/>
        </w:rPr>
        <w:t>1.2. </w:t>
      </w:r>
      <w:r w:rsidR="008A1ABB" w:rsidRPr="00E3614F">
        <w:rPr>
          <w:rFonts w:ascii="Times New Roman" w:cs="Times New Roman"/>
          <w:color w:val="auto"/>
          <w:sz w:val="24"/>
          <w:szCs w:val="24"/>
        </w:rPr>
        <w:t xml:space="preserve">Комиссия </w:t>
      </w:r>
      <w:r w:rsidR="004D32A1" w:rsidRPr="00E3614F">
        <w:rPr>
          <w:rFonts w:ascii="Times New Roman" w:cs="Times New Roman"/>
          <w:color w:val="auto"/>
          <w:sz w:val="24"/>
          <w:szCs w:val="24"/>
        </w:rPr>
        <w:t>создана в целях оценки рисков, связанных с принятием</w:t>
      </w:r>
      <w:r w:rsidR="00172468" w:rsidRPr="00E3614F">
        <w:rPr>
          <w:rFonts w:ascii="Times New Roman" w:cs="Times New Roman"/>
          <w:color w:val="auto"/>
          <w:sz w:val="24"/>
          <w:szCs w:val="24"/>
        </w:rPr>
        <w:t xml:space="preserve"> </w:t>
      </w:r>
      <w:r w:rsidR="005E4284" w:rsidRPr="00E3614F">
        <w:rPr>
          <w:rFonts w:ascii="Times New Roman" w:cs="Times New Roman"/>
          <w:color w:val="auto"/>
          <w:sz w:val="24"/>
          <w:szCs w:val="24"/>
        </w:rPr>
        <w:t>нормативн</w:t>
      </w:r>
      <w:r w:rsidR="009663C2">
        <w:rPr>
          <w:rFonts w:ascii="Times New Roman" w:cs="Times New Roman"/>
          <w:color w:val="auto"/>
          <w:sz w:val="24"/>
          <w:szCs w:val="24"/>
        </w:rPr>
        <w:t>ого</w:t>
      </w:r>
      <w:r w:rsidR="005E4284" w:rsidRPr="00E3614F">
        <w:rPr>
          <w:rFonts w:ascii="Times New Roman" w:cs="Times New Roman"/>
          <w:color w:val="auto"/>
          <w:sz w:val="24"/>
          <w:szCs w:val="24"/>
        </w:rPr>
        <w:t xml:space="preserve"> </w:t>
      </w:r>
      <w:r w:rsidR="009663C2">
        <w:rPr>
          <w:rFonts w:ascii="Times New Roman" w:cs="Times New Roman"/>
          <w:color w:val="auto"/>
          <w:sz w:val="24"/>
          <w:szCs w:val="24"/>
        </w:rPr>
        <w:t>правового акта</w:t>
      </w:r>
      <w:r w:rsidR="008A1ABB" w:rsidRPr="00E3614F">
        <w:rPr>
          <w:rFonts w:ascii="Times New Roman" w:cs="Times New Roman"/>
          <w:color w:val="auto"/>
          <w:sz w:val="24"/>
          <w:szCs w:val="24"/>
        </w:rPr>
        <w:t xml:space="preserve"> </w:t>
      </w:r>
      <w:r w:rsidR="00045235" w:rsidRPr="00E3614F">
        <w:rPr>
          <w:rFonts w:ascii="Times New Roman" w:cs="Times New Roman"/>
          <w:color w:val="auto"/>
          <w:sz w:val="24"/>
          <w:szCs w:val="24"/>
        </w:rPr>
        <w:t xml:space="preserve">муниципального </w:t>
      </w:r>
      <w:r w:rsidR="0090071E" w:rsidRPr="00E3614F">
        <w:rPr>
          <w:rFonts w:ascii="Times New Roman" w:cs="Times New Roman"/>
          <w:color w:val="auto"/>
          <w:sz w:val="24"/>
          <w:szCs w:val="24"/>
        </w:rPr>
        <w:t xml:space="preserve">образования муниципальный округ город </w:t>
      </w:r>
      <w:r w:rsidR="00045235" w:rsidRPr="00E3614F">
        <w:rPr>
          <w:rFonts w:ascii="Times New Roman" w:cs="Times New Roman"/>
          <w:color w:val="auto"/>
          <w:sz w:val="24"/>
          <w:szCs w:val="24"/>
        </w:rPr>
        <w:t>Кировск Мурманской области</w:t>
      </w:r>
      <w:r w:rsidR="000E4047" w:rsidRPr="00E3614F">
        <w:rPr>
          <w:rFonts w:ascii="Times New Roman" w:cs="Times New Roman"/>
          <w:color w:val="auto"/>
          <w:sz w:val="24"/>
          <w:szCs w:val="24"/>
        </w:rPr>
        <w:t xml:space="preserve"> </w:t>
      </w:r>
      <w:r w:rsidR="00172468" w:rsidRPr="00E3614F">
        <w:rPr>
          <w:rFonts w:ascii="Times New Roman" w:cs="Times New Roman"/>
          <w:color w:val="auto"/>
          <w:sz w:val="24"/>
          <w:szCs w:val="24"/>
        </w:rPr>
        <w:t xml:space="preserve">по определению на территории </w:t>
      </w:r>
      <w:r w:rsidR="009663C2">
        <w:rPr>
          <w:rFonts w:ascii="Times New Roman" w:cs="Times New Roman"/>
          <w:color w:val="auto"/>
          <w:sz w:val="24"/>
          <w:szCs w:val="24"/>
        </w:rPr>
        <w:t xml:space="preserve">муниципального округа город Кировск Мурманской области (далее - </w:t>
      </w:r>
      <w:r w:rsidR="000E4047" w:rsidRPr="00E3614F">
        <w:rPr>
          <w:rFonts w:ascii="Times New Roman" w:cs="Times New Roman"/>
          <w:color w:val="auto"/>
          <w:sz w:val="24"/>
          <w:szCs w:val="24"/>
        </w:rPr>
        <w:t>г. Кировск</w:t>
      </w:r>
      <w:r w:rsidR="009663C2">
        <w:rPr>
          <w:rFonts w:ascii="Times New Roman" w:cs="Times New Roman"/>
          <w:color w:val="auto"/>
          <w:sz w:val="24"/>
          <w:szCs w:val="24"/>
        </w:rPr>
        <w:t>)</w:t>
      </w:r>
      <w:r w:rsidR="000E4047" w:rsidRPr="00E3614F">
        <w:rPr>
          <w:rFonts w:ascii="Times New Roman" w:cs="Times New Roman"/>
          <w:color w:val="auto"/>
          <w:sz w:val="24"/>
          <w:szCs w:val="24"/>
        </w:rPr>
        <w:t xml:space="preserve"> </w:t>
      </w:r>
      <w:r w:rsidR="00172468" w:rsidRPr="00E3614F">
        <w:rPr>
          <w:rFonts w:ascii="Times New Roman" w:cs="Times New Roman"/>
          <w:color w:val="auto"/>
          <w:sz w:val="24"/>
          <w:szCs w:val="24"/>
        </w:rPr>
        <w:t>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</w:r>
      <w:r w:rsidR="00E967D2" w:rsidRPr="00E3614F">
        <w:rPr>
          <w:rFonts w:ascii="Times New Roman" w:cs="Times New Roman"/>
          <w:color w:val="auto"/>
          <w:sz w:val="24"/>
          <w:szCs w:val="24"/>
        </w:rPr>
        <w:t>.</w:t>
      </w:r>
    </w:p>
    <w:p w:rsidR="008A1ABB" w:rsidRPr="00E3614F" w:rsidRDefault="000A2153" w:rsidP="00E3614F">
      <w:pPr>
        <w:ind w:firstLine="709"/>
        <w:contextualSpacing/>
        <w:jc w:val="both"/>
        <w:rPr>
          <w:rFonts w:ascii="Times New Roman" w:cs="Times New Roman"/>
          <w:color w:val="auto"/>
          <w:sz w:val="24"/>
          <w:szCs w:val="24"/>
        </w:rPr>
      </w:pPr>
      <w:r w:rsidRPr="00E3614F">
        <w:rPr>
          <w:rFonts w:ascii="Times New Roman" w:cs="Times New Roman"/>
          <w:color w:val="auto"/>
          <w:sz w:val="24"/>
          <w:szCs w:val="24"/>
        </w:rPr>
        <w:t>1.3. </w:t>
      </w:r>
      <w:r w:rsidR="008A1ABB" w:rsidRPr="00E3614F">
        <w:rPr>
          <w:rFonts w:ascii="Times New Roman" w:cs="Times New Roman"/>
          <w:color w:val="auto"/>
          <w:sz w:val="24"/>
          <w:szCs w:val="24"/>
        </w:rPr>
        <w:t xml:space="preserve">В своей деятельности Комиссия руководствуется Конституцией Российской Федерации, </w:t>
      </w:r>
      <w:r w:rsidR="00E967D2" w:rsidRPr="00E3614F">
        <w:rPr>
          <w:rFonts w:ascii="Times New Roman" w:cs="Times New Roman"/>
          <w:color w:val="auto"/>
          <w:sz w:val="24"/>
          <w:szCs w:val="24"/>
        </w:rPr>
        <w:t>Федеральным законом от 23.02.2013 № 15-ФЗ «Об охране здоровья граждан от воздействия окружающего табачного дыма, последствий потребления табака или потребления никотинсодержащей продукции»,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28.12.2009 № 381-ФЗ «Об основах государственного регулирования торговой деятельности в Российской Федерации», постановлением Правительства Российской Федерации от 07.09.2026 №1130 «Об утверждении Правил определения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продукции»,</w:t>
      </w:r>
      <w:r w:rsidR="00EC2527">
        <w:rPr>
          <w:rFonts w:ascii="Times New Roman" w:cs="Times New Roman"/>
          <w:color w:val="auto"/>
          <w:sz w:val="24"/>
          <w:szCs w:val="24"/>
        </w:rPr>
        <w:t xml:space="preserve"> </w:t>
      </w:r>
      <w:r w:rsidR="00E967D2" w:rsidRPr="00E3614F">
        <w:rPr>
          <w:rFonts w:ascii="Times New Roman" w:cs="Times New Roman"/>
          <w:color w:val="auto"/>
          <w:sz w:val="24"/>
          <w:szCs w:val="24"/>
        </w:rPr>
        <w:t xml:space="preserve">Уставом муниципального округа город Кировск Мурманской области </w:t>
      </w:r>
      <w:r w:rsidR="0066631C" w:rsidRPr="00E3614F">
        <w:rPr>
          <w:rFonts w:ascii="Times New Roman" w:cs="Times New Roman"/>
          <w:color w:val="auto"/>
          <w:sz w:val="24"/>
          <w:szCs w:val="24"/>
        </w:rPr>
        <w:t>и </w:t>
      </w:r>
      <w:r w:rsidR="008A1ABB" w:rsidRPr="00E3614F">
        <w:rPr>
          <w:rFonts w:ascii="Times New Roman" w:cs="Times New Roman"/>
          <w:color w:val="auto"/>
          <w:sz w:val="24"/>
          <w:szCs w:val="24"/>
        </w:rPr>
        <w:t>настоящим Положением.</w:t>
      </w:r>
    </w:p>
    <w:p w:rsidR="00B2159C" w:rsidRPr="00E3614F" w:rsidRDefault="00B2159C" w:rsidP="00E3614F">
      <w:pPr>
        <w:ind w:firstLine="709"/>
        <w:contextualSpacing/>
        <w:jc w:val="both"/>
        <w:rPr>
          <w:rFonts w:ascii="Times New Roman" w:cs="Times New Roman"/>
          <w:color w:val="auto"/>
          <w:sz w:val="24"/>
          <w:szCs w:val="24"/>
        </w:rPr>
      </w:pPr>
    </w:p>
    <w:p w:rsidR="008A1ABB" w:rsidRPr="00E3614F" w:rsidRDefault="008A1ABB" w:rsidP="00E3614F">
      <w:pPr>
        <w:ind w:firstLine="709"/>
        <w:contextualSpacing/>
        <w:jc w:val="both"/>
        <w:rPr>
          <w:rFonts w:ascii="Times New Roman" w:cs="Times New Roman"/>
          <w:color w:val="auto"/>
          <w:sz w:val="24"/>
          <w:szCs w:val="24"/>
        </w:rPr>
      </w:pPr>
      <w:r w:rsidRPr="00E3614F">
        <w:rPr>
          <w:rFonts w:ascii="Times New Roman" w:cs="Times New Roman"/>
          <w:color w:val="auto"/>
          <w:sz w:val="24"/>
          <w:szCs w:val="24"/>
        </w:rPr>
        <w:t>2. Основные задачи Комиссии</w:t>
      </w:r>
    </w:p>
    <w:p w:rsidR="000A2153" w:rsidRPr="00E3614F" w:rsidRDefault="000A2153" w:rsidP="00E3614F">
      <w:pPr>
        <w:ind w:firstLine="709"/>
        <w:contextualSpacing/>
        <w:jc w:val="both"/>
        <w:rPr>
          <w:rFonts w:ascii="Times New Roman" w:cs="Times New Roman"/>
          <w:color w:val="auto"/>
          <w:sz w:val="24"/>
          <w:szCs w:val="24"/>
        </w:rPr>
      </w:pPr>
    </w:p>
    <w:p w:rsidR="0044378A" w:rsidRPr="00E3614F" w:rsidRDefault="000A2153" w:rsidP="00E3614F">
      <w:pPr>
        <w:ind w:firstLine="709"/>
        <w:contextualSpacing/>
        <w:jc w:val="both"/>
        <w:rPr>
          <w:rFonts w:ascii="Times New Roman" w:cs="Times New Roman"/>
          <w:color w:val="auto"/>
          <w:sz w:val="24"/>
          <w:szCs w:val="24"/>
        </w:rPr>
      </w:pPr>
      <w:r w:rsidRPr="00E3614F">
        <w:rPr>
          <w:rFonts w:ascii="Times New Roman" w:cs="Times New Roman"/>
          <w:color w:val="auto"/>
          <w:sz w:val="24"/>
          <w:szCs w:val="24"/>
        </w:rPr>
        <w:t>2.1. </w:t>
      </w:r>
      <w:r w:rsidR="009663C2">
        <w:rPr>
          <w:rFonts w:ascii="Times New Roman" w:cs="Times New Roman"/>
          <w:color w:val="auto"/>
          <w:sz w:val="24"/>
          <w:szCs w:val="24"/>
        </w:rPr>
        <w:t xml:space="preserve">Оценка </w:t>
      </w:r>
      <w:r w:rsidR="009663C2" w:rsidRPr="009663C2">
        <w:rPr>
          <w:rFonts w:ascii="Times New Roman" w:cs="Times New Roman"/>
          <w:color w:val="auto"/>
          <w:sz w:val="24"/>
          <w:szCs w:val="24"/>
        </w:rPr>
        <w:t>рисков, связанных с</w:t>
      </w:r>
      <w:r w:rsidR="009663C2">
        <w:rPr>
          <w:rFonts w:ascii="Times New Roman" w:cs="Times New Roman"/>
          <w:color w:val="auto"/>
          <w:sz w:val="24"/>
          <w:szCs w:val="24"/>
        </w:rPr>
        <w:t xml:space="preserve"> принятием администрацией муниципального округа город Кировск Мурманской области муниципального правового акта</w:t>
      </w:r>
      <w:r w:rsidR="004F1CC3">
        <w:rPr>
          <w:rFonts w:ascii="Times New Roman" w:cs="Times New Roman"/>
          <w:color w:val="auto"/>
          <w:sz w:val="24"/>
          <w:szCs w:val="24"/>
        </w:rPr>
        <w:t xml:space="preserve"> (далее – МПА), в соответствии с которым предусматривается первоначальное установление, отмена ранее установленных, увеличение</w:t>
      </w:r>
      <w:r w:rsidR="00583A4B">
        <w:rPr>
          <w:rFonts w:ascii="Times New Roman" w:cs="Times New Roman"/>
          <w:color w:val="auto"/>
          <w:sz w:val="24"/>
          <w:szCs w:val="24"/>
        </w:rPr>
        <w:t xml:space="preserve"> или</w:t>
      </w:r>
      <w:r w:rsidR="004F1CC3">
        <w:rPr>
          <w:rFonts w:ascii="Times New Roman" w:cs="Times New Roman"/>
          <w:color w:val="auto"/>
          <w:sz w:val="24"/>
          <w:szCs w:val="24"/>
        </w:rPr>
        <w:t xml:space="preserve"> уменьшение границ </w:t>
      </w:r>
      <w:r w:rsidR="004F1CC3" w:rsidRPr="009663C2">
        <w:rPr>
          <w:rFonts w:ascii="Times New Roman" w:cs="Times New Roman"/>
          <w:color w:val="auto"/>
          <w:sz w:val="24"/>
          <w:szCs w:val="24"/>
        </w:rPr>
        <w:t>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 муниципального образования му</w:t>
      </w:r>
      <w:r w:rsidR="004F1CC3">
        <w:rPr>
          <w:rFonts w:ascii="Times New Roman" w:cs="Times New Roman"/>
          <w:color w:val="auto"/>
          <w:sz w:val="24"/>
          <w:szCs w:val="24"/>
        </w:rPr>
        <w:t>ниципальный округ город Кировск Мурманской области</w:t>
      </w:r>
      <w:r w:rsidR="008435DF">
        <w:rPr>
          <w:rFonts w:ascii="Times New Roman" w:cs="Times New Roman"/>
          <w:color w:val="auto"/>
          <w:sz w:val="24"/>
          <w:szCs w:val="24"/>
        </w:rPr>
        <w:t>.</w:t>
      </w:r>
    </w:p>
    <w:p w:rsidR="00EC2527" w:rsidRDefault="00EC2527" w:rsidP="00E3614F">
      <w:pPr>
        <w:ind w:firstLine="709"/>
        <w:contextualSpacing/>
        <w:jc w:val="both"/>
        <w:rPr>
          <w:rFonts w:ascii="Times New Roman" w:cs="Times New Roman"/>
          <w:color w:val="auto"/>
          <w:sz w:val="24"/>
          <w:szCs w:val="24"/>
        </w:rPr>
      </w:pPr>
    </w:p>
    <w:p w:rsidR="005967E0" w:rsidRPr="00E3614F" w:rsidRDefault="008A1ABB" w:rsidP="00E3614F">
      <w:pPr>
        <w:ind w:firstLine="709"/>
        <w:contextualSpacing/>
        <w:jc w:val="both"/>
        <w:rPr>
          <w:rFonts w:ascii="Times New Roman" w:cs="Times New Roman"/>
          <w:color w:val="auto"/>
          <w:sz w:val="24"/>
          <w:szCs w:val="24"/>
        </w:rPr>
      </w:pPr>
      <w:r w:rsidRPr="00E3614F">
        <w:rPr>
          <w:rFonts w:ascii="Times New Roman" w:cs="Times New Roman"/>
          <w:color w:val="auto"/>
          <w:sz w:val="24"/>
          <w:szCs w:val="24"/>
        </w:rPr>
        <w:lastRenderedPageBreak/>
        <w:t>3. Функции Комиссии</w:t>
      </w:r>
    </w:p>
    <w:p w:rsidR="005967E0" w:rsidRPr="00E3614F" w:rsidRDefault="005967E0" w:rsidP="00E3614F">
      <w:pPr>
        <w:ind w:firstLine="709"/>
        <w:contextualSpacing/>
        <w:jc w:val="both"/>
        <w:rPr>
          <w:rFonts w:ascii="Times New Roman" w:cs="Times New Roman"/>
          <w:color w:val="auto"/>
          <w:sz w:val="24"/>
          <w:szCs w:val="24"/>
        </w:rPr>
      </w:pPr>
    </w:p>
    <w:p w:rsidR="005967E0" w:rsidRPr="00E3614F" w:rsidRDefault="005967E0" w:rsidP="00E3614F">
      <w:pPr>
        <w:ind w:firstLine="709"/>
        <w:contextualSpacing/>
        <w:jc w:val="both"/>
        <w:rPr>
          <w:rFonts w:ascii="Times New Roman" w:cs="Times New Roman"/>
          <w:color w:val="auto"/>
          <w:sz w:val="24"/>
          <w:szCs w:val="24"/>
        </w:rPr>
      </w:pPr>
      <w:r w:rsidRPr="00E3614F">
        <w:rPr>
          <w:rFonts w:ascii="Times New Roman" w:cs="Times New Roman"/>
          <w:color w:val="auto"/>
          <w:sz w:val="24"/>
          <w:szCs w:val="24"/>
        </w:rPr>
        <w:t xml:space="preserve">3.1. Рассмотрение и согласование проекта </w:t>
      </w:r>
      <w:r w:rsidR="008435DF">
        <w:rPr>
          <w:rFonts w:ascii="Times New Roman" w:cs="Times New Roman"/>
          <w:color w:val="auto"/>
          <w:sz w:val="24"/>
          <w:szCs w:val="24"/>
        </w:rPr>
        <w:t>МПА</w:t>
      </w:r>
      <w:r w:rsidR="00EE33EE" w:rsidRPr="00E3614F">
        <w:rPr>
          <w:rFonts w:ascii="Times New Roman" w:cs="Times New Roman"/>
          <w:color w:val="auto"/>
          <w:sz w:val="24"/>
          <w:szCs w:val="24"/>
        </w:rPr>
        <w:t>, в </w:t>
      </w:r>
      <w:r w:rsidRPr="00E3614F">
        <w:rPr>
          <w:rFonts w:ascii="Times New Roman" w:cs="Times New Roman"/>
          <w:color w:val="auto"/>
          <w:sz w:val="24"/>
          <w:szCs w:val="24"/>
        </w:rPr>
        <w:t xml:space="preserve">соответствии с которым планируется первоначальное установление, отмена ранее установленных, увеличение или </w:t>
      </w:r>
      <w:r w:rsidR="00C10205" w:rsidRPr="00E3614F">
        <w:rPr>
          <w:rFonts w:ascii="Times New Roman" w:cs="Times New Roman"/>
          <w:color w:val="auto"/>
          <w:sz w:val="24"/>
          <w:szCs w:val="24"/>
        </w:rPr>
        <w:t>уменьшение границ прилегающих территорий,</w:t>
      </w:r>
      <w:r w:rsidR="00EE33EE" w:rsidRPr="00E3614F">
        <w:rPr>
          <w:rFonts w:ascii="Times New Roman" w:cs="Times New Roman"/>
          <w:color w:val="auto"/>
          <w:sz w:val="24"/>
          <w:szCs w:val="24"/>
        </w:rPr>
        <w:t xml:space="preserve"> </w:t>
      </w:r>
      <w:r w:rsidR="008413E0" w:rsidRPr="00E3614F">
        <w:rPr>
          <w:rFonts w:ascii="Times New Roman" w:cs="Times New Roman"/>
          <w:color w:val="auto"/>
          <w:sz w:val="24"/>
          <w:szCs w:val="24"/>
        </w:rPr>
        <w:t>на которых запрещается розничная торговля табачной продукцией или никотинсодержащей продукцией, кальянами и устройствами для потребления</w:t>
      </w:r>
      <w:r w:rsidR="008435DF">
        <w:rPr>
          <w:rFonts w:ascii="Times New Roman" w:cs="Times New Roman"/>
          <w:color w:val="auto"/>
          <w:sz w:val="24"/>
          <w:szCs w:val="24"/>
        </w:rPr>
        <w:t>.</w:t>
      </w:r>
    </w:p>
    <w:p w:rsidR="00915456" w:rsidRPr="00E3614F" w:rsidRDefault="00045235" w:rsidP="00E3614F">
      <w:pPr>
        <w:ind w:firstLine="709"/>
        <w:jc w:val="both"/>
        <w:rPr>
          <w:rFonts w:ascii="Times New Roman" w:cs="Times New Roman"/>
          <w:color w:val="auto"/>
          <w:sz w:val="24"/>
          <w:szCs w:val="24"/>
        </w:rPr>
      </w:pPr>
      <w:r w:rsidRPr="00E3614F">
        <w:rPr>
          <w:rFonts w:ascii="Times New Roman" w:cs="Times New Roman"/>
          <w:color w:val="auto"/>
          <w:sz w:val="24"/>
          <w:szCs w:val="24"/>
        </w:rPr>
        <w:t>3.</w:t>
      </w:r>
      <w:r w:rsidR="008435DF">
        <w:rPr>
          <w:rFonts w:ascii="Times New Roman" w:cs="Times New Roman"/>
          <w:color w:val="auto"/>
          <w:sz w:val="24"/>
          <w:szCs w:val="24"/>
        </w:rPr>
        <w:t>2</w:t>
      </w:r>
      <w:r w:rsidRPr="00E3614F">
        <w:rPr>
          <w:rFonts w:ascii="Times New Roman" w:cs="Times New Roman"/>
          <w:color w:val="auto"/>
          <w:sz w:val="24"/>
          <w:szCs w:val="24"/>
        </w:rPr>
        <w:t>. </w:t>
      </w:r>
      <w:r w:rsidR="00915456" w:rsidRPr="00E3614F">
        <w:rPr>
          <w:rFonts w:ascii="Times New Roman" w:cs="Times New Roman"/>
          <w:color w:val="auto"/>
          <w:sz w:val="24"/>
          <w:szCs w:val="24"/>
        </w:rPr>
        <w:t>О</w:t>
      </w:r>
      <w:r w:rsidR="005967E0" w:rsidRPr="00E3614F">
        <w:rPr>
          <w:rFonts w:ascii="Times New Roman" w:cs="Times New Roman"/>
          <w:color w:val="auto"/>
          <w:sz w:val="24"/>
          <w:szCs w:val="24"/>
        </w:rPr>
        <w:t>ценка рисков,</w:t>
      </w:r>
      <w:r w:rsidR="00915456" w:rsidRPr="00E3614F">
        <w:rPr>
          <w:rFonts w:ascii="Times New Roman" w:cs="Times New Roman"/>
          <w:color w:val="auto"/>
          <w:sz w:val="24"/>
          <w:szCs w:val="24"/>
        </w:rPr>
        <w:t xml:space="preserve"> связанных с принятием Проекта МПА.</w:t>
      </w:r>
    </w:p>
    <w:p w:rsidR="00FE6017" w:rsidRPr="00E3614F" w:rsidRDefault="00045235" w:rsidP="00E3614F">
      <w:pPr>
        <w:ind w:firstLine="709"/>
        <w:jc w:val="both"/>
        <w:rPr>
          <w:rFonts w:ascii="Times New Roman" w:cs="Times New Roman"/>
          <w:color w:val="auto"/>
          <w:sz w:val="24"/>
          <w:szCs w:val="24"/>
        </w:rPr>
      </w:pPr>
      <w:r w:rsidRPr="00E3614F">
        <w:rPr>
          <w:rFonts w:ascii="Times New Roman" w:cs="Times New Roman"/>
          <w:color w:val="auto"/>
          <w:sz w:val="24"/>
          <w:szCs w:val="24"/>
        </w:rPr>
        <w:t>3.</w:t>
      </w:r>
      <w:r w:rsidR="008435DF">
        <w:rPr>
          <w:rFonts w:ascii="Times New Roman" w:cs="Times New Roman"/>
          <w:color w:val="auto"/>
          <w:sz w:val="24"/>
          <w:szCs w:val="24"/>
        </w:rPr>
        <w:t>3</w:t>
      </w:r>
      <w:r w:rsidRPr="00E3614F">
        <w:rPr>
          <w:rFonts w:ascii="Times New Roman" w:cs="Times New Roman"/>
          <w:color w:val="auto"/>
          <w:sz w:val="24"/>
          <w:szCs w:val="24"/>
        </w:rPr>
        <w:t>. </w:t>
      </w:r>
      <w:r w:rsidR="00915456" w:rsidRPr="00E3614F">
        <w:rPr>
          <w:rFonts w:ascii="Times New Roman" w:cs="Times New Roman"/>
          <w:color w:val="auto"/>
          <w:sz w:val="24"/>
          <w:szCs w:val="24"/>
        </w:rPr>
        <w:t>Р</w:t>
      </w:r>
      <w:r w:rsidR="005967E0" w:rsidRPr="00E3614F">
        <w:rPr>
          <w:rFonts w:ascii="Times New Roman" w:cs="Times New Roman"/>
          <w:color w:val="auto"/>
          <w:sz w:val="24"/>
          <w:szCs w:val="24"/>
        </w:rPr>
        <w:t>ас</w:t>
      </w:r>
      <w:r w:rsidR="00915456" w:rsidRPr="00E3614F">
        <w:rPr>
          <w:rFonts w:ascii="Times New Roman" w:cs="Times New Roman"/>
          <w:color w:val="auto"/>
          <w:sz w:val="24"/>
          <w:szCs w:val="24"/>
        </w:rPr>
        <w:t>смотрение заключений на Проект М</w:t>
      </w:r>
      <w:r w:rsidR="005967E0" w:rsidRPr="00E3614F">
        <w:rPr>
          <w:rFonts w:ascii="Times New Roman" w:cs="Times New Roman"/>
          <w:color w:val="auto"/>
          <w:sz w:val="24"/>
          <w:szCs w:val="24"/>
        </w:rPr>
        <w:t>ПА, выданных исполнительными органами государственной власти Мурманской области, осуществляющими регулирование в сферах торговой деятельности, образования и уполномоченным по защите прав предпринимателей</w:t>
      </w:r>
      <w:r w:rsidR="00915456" w:rsidRPr="00E3614F">
        <w:rPr>
          <w:rFonts w:ascii="Times New Roman" w:cs="Times New Roman"/>
          <w:color w:val="auto"/>
          <w:sz w:val="24"/>
          <w:szCs w:val="24"/>
        </w:rPr>
        <w:t>, а</w:t>
      </w:r>
      <w:r w:rsidR="00FE6017" w:rsidRPr="00E3614F">
        <w:rPr>
          <w:rFonts w:ascii="Times New Roman" w:cs="Times New Roman"/>
          <w:color w:val="auto"/>
          <w:sz w:val="24"/>
          <w:szCs w:val="24"/>
        </w:rPr>
        <w:t xml:space="preserve"> также замечани</w:t>
      </w:r>
      <w:r w:rsidR="00915456" w:rsidRPr="00E3614F">
        <w:rPr>
          <w:rFonts w:ascii="Times New Roman" w:cs="Times New Roman"/>
          <w:color w:val="auto"/>
          <w:sz w:val="24"/>
          <w:szCs w:val="24"/>
        </w:rPr>
        <w:t>й</w:t>
      </w:r>
      <w:r w:rsidR="00EE33EE" w:rsidRPr="00E3614F">
        <w:rPr>
          <w:rFonts w:ascii="Times New Roman" w:cs="Times New Roman"/>
          <w:color w:val="auto"/>
          <w:sz w:val="24"/>
          <w:szCs w:val="24"/>
        </w:rPr>
        <w:t xml:space="preserve"> и </w:t>
      </w:r>
      <w:r w:rsidR="00FE6017" w:rsidRPr="00E3614F">
        <w:rPr>
          <w:rFonts w:ascii="Times New Roman" w:cs="Times New Roman"/>
          <w:color w:val="auto"/>
          <w:sz w:val="24"/>
          <w:szCs w:val="24"/>
        </w:rPr>
        <w:t>предложени</w:t>
      </w:r>
      <w:r w:rsidR="00915456" w:rsidRPr="00E3614F">
        <w:rPr>
          <w:rFonts w:ascii="Times New Roman" w:cs="Times New Roman"/>
          <w:color w:val="auto"/>
          <w:sz w:val="24"/>
          <w:szCs w:val="24"/>
        </w:rPr>
        <w:t>й</w:t>
      </w:r>
      <w:r w:rsidR="00FE6017" w:rsidRPr="00E3614F">
        <w:rPr>
          <w:rFonts w:ascii="Times New Roman" w:cs="Times New Roman"/>
          <w:color w:val="auto"/>
          <w:sz w:val="24"/>
          <w:szCs w:val="24"/>
        </w:rPr>
        <w:t xml:space="preserve"> на </w:t>
      </w:r>
      <w:r w:rsidR="00915456" w:rsidRPr="00E3614F">
        <w:rPr>
          <w:rFonts w:ascii="Times New Roman" w:cs="Times New Roman"/>
          <w:color w:val="auto"/>
          <w:sz w:val="24"/>
          <w:szCs w:val="24"/>
        </w:rPr>
        <w:t>П</w:t>
      </w:r>
      <w:r w:rsidR="00FE6017" w:rsidRPr="00E3614F">
        <w:rPr>
          <w:rFonts w:ascii="Times New Roman" w:cs="Times New Roman"/>
          <w:color w:val="auto"/>
          <w:sz w:val="24"/>
          <w:szCs w:val="24"/>
        </w:rPr>
        <w:t>роект</w:t>
      </w:r>
      <w:r w:rsidR="00915456" w:rsidRPr="00E3614F">
        <w:rPr>
          <w:rFonts w:ascii="Times New Roman" w:cs="Times New Roman"/>
          <w:color w:val="auto"/>
          <w:sz w:val="24"/>
          <w:szCs w:val="24"/>
        </w:rPr>
        <w:t xml:space="preserve"> МПА</w:t>
      </w:r>
      <w:r w:rsidR="00FE6017" w:rsidRPr="00E3614F">
        <w:rPr>
          <w:rFonts w:ascii="Times New Roman" w:cs="Times New Roman"/>
          <w:color w:val="auto"/>
          <w:sz w:val="24"/>
          <w:szCs w:val="24"/>
        </w:rPr>
        <w:t>, представленны</w:t>
      </w:r>
      <w:r w:rsidR="00915456" w:rsidRPr="00E3614F">
        <w:rPr>
          <w:rFonts w:ascii="Times New Roman" w:cs="Times New Roman"/>
          <w:color w:val="auto"/>
          <w:sz w:val="24"/>
          <w:szCs w:val="24"/>
        </w:rPr>
        <w:t>х</w:t>
      </w:r>
      <w:r w:rsidR="00FE6017" w:rsidRPr="00E3614F">
        <w:rPr>
          <w:rFonts w:ascii="Times New Roman" w:cs="Times New Roman"/>
          <w:color w:val="auto"/>
          <w:sz w:val="24"/>
          <w:szCs w:val="24"/>
        </w:rPr>
        <w:t xml:space="preserve"> членами </w:t>
      </w:r>
      <w:r w:rsidR="00915456" w:rsidRPr="00E3614F">
        <w:rPr>
          <w:rFonts w:ascii="Times New Roman" w:cs="Times New Roman"/>
          <w:color w:val="auto"/>
          <w:sz w:val="24"/>
          <w:szCs w:val="24"/>
        </w:rPr>
        <w:t>Комиссии</w:t>
      </w:r>
      <w:r w:rsidR="00FE6017" w:rsidRPr="00E3614F">
        <w:rPr>
          <w:rFonts w:ascii="Times New Roman" w:cs="Times New Roman"/>
          <w:color w:val="auto"/>
          <w:sz w:val="24"/>
          <w:szCs w:val="24"/>
        </w:rPr>
        <w:t>, заинтересован</w:t>
      </w:r>
      <w:r w:rsidR="00915456" w:rsidRPr="00E3614F">
        <w:rPr>
          <w:rFonts w:ascii="Times New Roman" w:cs="Times New Roman"/>
          <w:color w:val="auto"/>
          <w:sz w:val="24"/>
          <w:szCs w:val="24"/>
        </w:rPr>
        <w:t xml:space="preserve">ными </w:t>
      </w:r>
      <w:r w:rsidR="00677052" w:rsidRPr="00E3614F">
        <w:rPr>
          <w:rFonts w:ascii="Times New Roman" w:cs="Times New Roman"/>
          <w:color w:val="auto"/>
          <w:sz w:val="24"/>
          <w:szCs w:val="24"/>
        </w:rPr>
        <w:t>организациями и </w:t>
      </w:r>
      <w:r w:rsidR="00915456" w:rsidRPr="00E3614F">
        <w:rPr>
          <w:rFonts w:ascii="Times New Roman" w:cs="Times New Roman"/>
          <w:color w:val="auto"/>
          <w:sz w:val="24"/>
          <w:szCs w:val="24"/>
        </w:rPr>
        <w:t>гражданами.</w:t>
      </w:r>
    </w:p>
    <w:p w:rsidR="00FE6017" w:rsidRPr="00E3614F" w:rsidRDefault="008435DF" w:rsidP="00E3614F">
      <w:pPr>
        <w:ind w:firstLine="709"/>
        <w:jc w:val="both"/>
        <w:rPr>
          <w:rFonts w:ascii="Times New Roman" w:cs="Times New Roman"/>
          <w:color w:val="auto"/>
          <w:sz w:val="24"/>
          <w:szCs w:val="24"/>
        </w:rPr>
      </w:pPr>
      <w:r>
        <w:rPr>
          <w:rFonts w:ascii="Times New Roman" w:cs="Times New Roman"/>
          <w:color w:val="auto"/>
          <w:sz w:val="24"/>
          <w:szCs w:val="24"/>
        </w:rPr>
        <w:t>3.4</w:t>
      </w:r>
      <w:r w:rsidR="00045235" w:rsidRPr="00E3614F">
        <w:rPr>
          <w:rFonts w:ascii="Times New Roman" w:cs="Times New Roman"/>
          <w:color w:val="auto"/>
          <w:sz w:val="24"/>
          <w:szCs w:val="24"/>
        </w:rPr>
        <w:t>. </w:t>
      </w:r>
      <w:r w:rsidR="00915456" w:rsidRPr="00E3614F">
        <w:rPr>
          <w:rFonts w:ascii="Times New Roman" w:cs="Times New Roman"/>
          <w:color w:val="auto"/>
          <w:sz w:val="24"/>
          <w:szCs w:val="24"/>
        </w:rPr>
        <w:t>Вынесение заключения</w:t>
      </w:r>
      <w:r w:rsidR="00FE6017" w:rsidRPr="00E3614F">
        <w:rPr>
          <w:rFonts w:ascii="Times New Roman" w:cs="Times New Roman"/>
          <w:color w:val="auto"/>
          <w:sz w:val="24"/>
          <w:szCs w:val="24"/>
        </w:rPr>
        <w:t xml:space="preserve"> об одобрении </w:t>
      </w:r>
      <w:r w:rsidR="00915456" w:rsidRPr="00E3614F">
        <w:rPr>
          <w:rFonts w:ascii="Times New Roman" w:cs="Times New Roman"/>
          <w:color w:val="auto"/>
          <w:sz w:val="24"/>
          <w:szCs w:val="24"/>
        </w:rPr>
        <w:t>Проекта МПА</w:t>
      </w:r>
      <w:r w:rsidR="00FE6017" w:rsidRPr="00E3614F">
        <w:rPr>
          <w:rFonts w:ascii="Times New Roman" w:cs="Times New Roman"/>
          <w:color w:val="auto"/>
          <w:sz w:val="24"/>
          <w:szCs w:val="24"/>
        </w:rPr>
        <w:t xml:space="preserve"> либ</w:t>
      </w:r>
      <w:r w:rsidR="00915456" w:rsidRPr="00E3614F">
        <w:rPr>
          <w:rFonts w:ascii="Times New Roman" w:cs="Times New Roman"/>
          <w:color w:val="auto"/>
          <w:sz w:val="24"/>
          <w:szCs w:val="24"/>
        </w:rPr>
        <w:t>о об отказе в его одобрении.</w:t>
      </w:r>
    </w:p>
    <w:p w:rsidR="00FE6017" w:rsidRPr="00E3614F" w:rsidRDefault="00FE6017" w:rsidP="00E3614F">
      <w:pPr>
        <w:ind w:firstLine="709"/>
        <w:contextualSpacing/>
        <w:jc w:val="both"/>
        <w:rPr>
          <w:rFonts w:ascii="Times New Roman" w:cs="Times New Roman"/>
          <w:color w:val="auto"/>
          <w:sz w:val="24"/>
          <w:szCs w:val="24"/>
        </w:rPr>
      </w:pPr>
    </w:p>
    <w:p w:rsidR="008A1ABB" w:rsidRPr="00E3614F" w:rsidRDefault="00001B96" w:rsidP="00E3614F">
      <w:pPr>
        <w:ind w:firstLine="709"/>
        <w:contextualSpacing/>
        <w:jc w:val="both"/>
        <w:rPr>
          <w:rFonts w:ascii="Times New Roman" w:cs="Times New Roman"/>
          <w:color w:val="auto"/>
          <w:sz w:val="24"/>
          <w:szCs w:val="24"/>
        </w:rPr>
      </w:pPr>
      <w:r w:rsidRPr="00E3614F">
        <w:rPr>
          <w:rFonts w:ascii="Times New Roman" w:cs="Times New Roman"/>
          <w:color w:val="auto"/>
          <w:sz w:val="24"/>
          <w:szCs w:val="24"/>
        </w:rPr>
        <w:t>4</w:t>
      </w:r>
      <w:r w:rsidR="008A1ABB" w:rsidRPr="00E3614F">
        <w:rPr>
          <w:rFonts w:ascii="Times New Roman" w:cs="Times New Roman"/>
          <w:color w:val="auto"/>
          <w:sz w:val="24"/>
          <w:szCs w:val="24"/>
        </w:rPr>
        <w:t>. Порядок работы Комиссии</w:t>
      </w:r>
    </w:p>
    <w:p w:rsidR="008A1ABB" w:rsidRPr="00E3614F" w:rsidRDefault="00001B96" w:rsidP="00E3614F">
      <w:pPr>
        <w:ind w:firstLine="709"/>
        <w:contextualSpacing/>
        <w:jc w:val="both"/>
        <w:rPr>
          <w:rFonts w:ascii="Times New Roman" w:cs="Times New Roman"/>
          <w:color w:val="auto"/>
          <w:sz w:val="24"/>
          <w:szCs w:val="24"/>
        </w:rPr>
      </w:pPr>
      <w:r w:rsidRPr="00E3614F">
        <w:rPr>
          <w:rFonts w:ascii="Times New Roman" w:cs="Times New Roman"/>
          <w:color w:val="auto"/>
          <w:sz w:val="24"/>
          <w:szCs w:val="24"/>
        </w:rPr>
        <w:t>4.1. </w:t>
      </w:r>
      <w:r w:rsidR="008A1ABB" w:rsidRPr="00E3614F">
        <w:rPr>
          <w:rFonts w:ascii="Times New Roman" w:cs="Times New Roman"/>
          <w:color w:val="auto"/>
          <w:sz w:val="24"/>
          <w:szCs w:val="24"/>
        </w:rPr>
        <w:t>Руководство работой Комиссии осуществляет председатель Комиссии.</w:t>
      </w:r>
    </w:p>
    <w:p w:rsidR="00583A4B" w:rsidRDefault="00001B96" w:rsidP="00583A4B">
      <w:pPr>
        <w:ind w:firstLine="709"/>
        <w:contextualSpacing/>
        <w:jc w:val="both"/>
        <w:rPr>
          <w:rFonts w:ascii="Times New Roman" w:cs="Times New Roman"/>
          <w:color w:val="auto"/>
          <w:sz w:val="24"/>
          <w:szCs w:val="24"/>
        </w:rPr>
      </w:pPr>
      <w:r w:rsidRPr="00E3614F">
        <w:rPr>
          <w:rFonts w:ascii="Times New Roman" w:cs="Times New Roman"/>
          <w:color w:val="auto"/>
          <w:sz w:val="24"/>
          <w:szCs w:val="24"/>
        </w:rPr>
        <w:t>4.2</w:t>
      </w:r>
      <w:r w:rsidR="008435DF">
        <w:rPr>
          <w:rFonts w:ascii="Times New Roman" w:cs="Times New Roman"/>
          <w:color w:val="auto"/>
          <w:sz w:val="24"/>
          <w:szCs w:val="24"/>
        </w:rPr>
        <w:t>. Председатель Комиссии:</w:t>
      </w:r>
    </w:p>
    <w:p w:rsidR="00583A4B" w:rsidRDefault="008435DF" w:rsidP="00583A4B">
      <w:pPr>
        <w:ind w:firstLine="709"/>
        <w:contextualSpacing/>
        <w:jc w:val="both"/>
        <w:rPr>
          <w:rFonts w:ascii="Times New Roman" w:cs="Times New Roman"/>
          <w:color w:val="auto"/>
          <w:sz w:val="24"/>
          <w:szCs w:val="24"/>
        </w:rPr>
      </w:pPr>
      <w:r>
        <w:rPr>
          <w:rFonts w:ascii="Times New Roman" w:cs="Times New Roman"/>
          <w:color w:val="auto"/>
          <w:sz w:val="24"/>
          <w:szCs w:val="24"/>
        </w:rPr>
        <w:t>- определяет место и время проведения заседания Комиссии;</w:t>
      </w:r>
    </w:p>
    <w:p w:rsidR="00583A4B" w:rsidRDefault="0081591D" w:rsidP="00583A4B">
      <w:pPr>
        <w:ind w:firstLine="709"/>
        <w:contextualSpacing/>
        <w:jc w:val="both"/>
        <w:rPr>
          <w:rFonts w:ascii="Times New Roman" w:cs="Times New Roman"/>
          <w:color w:val="auto"/>
          <w:sz w:val="24"/>
          <w:szCs w:val="24"/>
        </w:rPr>
      </w:pPr>
      <w:r>
        <w:rPr>
          <w:rFonts w:ascii="Times New Roman" w:cs="Times New Roman"/>
          <w:color w:val="auto"/>
          <w:sz w:val="24"/>
          <w:szCs w:val="24"/>
        </w:rPr>
        <w:t>- ведёт заседания;</w:t>
      </w:r>
    </w:p>
    <w:p w:rsidR="00583A4B" w:rsidRDefault="0081591D" w:rsidP="00583A4B">
      <w:pPr>
        <w:ind w:firstLine="709"/>
        <w:contextualSpacing/>
        <w:jc w:val="both"/>
        <w:rPr>
          <w:rFonts w:ascii="Times New Roman" w:cs="Times New Roman"/>
          <w:color w:val="auto"/>
          <w:sz w:val="24"/>
          <w:szCs w:val="24"/>
        </w:rPr>
      </w:pPr>
      <w:r>
        <w:rPr>
          <w:rFonts w:ascii="Times New Roman" w:cs="Times New Roman"/>
          <w:color w:val="auto"/>
          <w:sz w:val="24"/>
          <w:szCs w:val="24"/>
        </w:rPr>
        <w:t>- утверждает на основе предложений членов Комиссии повестку дня заседаний;</w:t>
      </w:r>
    </w:p>
    <w:p w:rsidR="00583A4B" w:rsidRDefault="0081591D" w:rsidP="00583A4B">
      <w:pPr>
        <w:ind w:firstLine="709"/>
        <w:contextualSpacing/>
        <w:jc w:val="both"/>
        <w:rPr>
          <w:rFonts w:ascii="Times New Roman" w:cs="Times New Roman"/>
          <w:color w:val="auto"/>
          <w:sz w:val="24"/>
          <w:szCs w:val="24"/>
        </w:rPr>
      </w:pPr>
      <w:r>
        <w:rPr>
          <w:rFonts w:ascii="Times New Roman" w:cs="Times New Roman"/>
          <w:color w:val="auto"/>
          <w:sz w:val="24"/>
          <w:szCs w:val="24"/>
        </w:rPr>
        <w:t>- подписывает протоколы заседаний;</w:t>
      </w:r>
    </w:p>
    <w:p w:rsidR="00583A4B" w:rsidRDefault="0081591D" w:rsidP="00583A4B">
      <w:pPr>
        <w:ind w:firstLine="709"/>
        <w:contextualSpacing/>
        <w:jc w:val="both"/>
        <w:rPr>
          <w:rFonts w:ascii="Times New Roman" w:cs="Times New Roman"/>
          <w:color w:val="auto"/>
          <w:sz w:val="24"/>
          <w:szCs w:val="24"/>
        </w:rPr>
      </w:pPr>
      <w:r>
        <w:rPr>
          <w:rFonts w:ascii="Times New Roman" w:cs="Times New Roman"/>
          <w:color w:val="auto"/>
          <w:sz w:val="24"/>
          <w:szCs w:val="24"/>
        </w:rPr>
        <w:t xml:space="preserve">- </w:t>
      </w:r>
      <w:r w:rsidR="007F65FE" w:rsidRPr="007F65FE">
        <w:rPr>
          <w:rFonts w:ascii="Times New Roman" w:cs="Times New Roman"/>
          <w:color w:val="auto"/>
          <w:sz w:val="24"/>
          <w:szCs w:val="24"/>
        </w:rPr>
        <w:t>согласовывает проекты постановлений администрации муниципального округа город Кировск Мурманской области, в соответствии с которым</w:t>
      </w:r>
      <w:r w:rsidR="007F65FE">
        <w:rPr>
          <w:rFonts w:ascii="Times New Roman" w:cs="Times New Roman"/>
          <w:color w:val="auto"/>
          <w:sz w:val="24"/>
          <w:szCs w:val="24"/>
        </w:rPr>
        <w:t>и</w:t>
      </w:r>
      <w:r w:rsidR="007F65FE" w:rsidRPr="007F65FE">
        <w:rPr>
          <w:rFonts w:ascii="Times New Roman" w:cs="Times New Roman"/>
          <w:color w:val="auto"/>
          <w:sz w:val="24"/>
          <w:szCs w:val="24"/>
        </w:rPr>
        <w:t xml:space="preserve"> предусматривается первоначальное установление, отмена ранее установленных, увеличение, уменьшение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 муниципального образования муниципальный округ город Кировск Мурманской обл</w:t>
      </w:r>
      <w:r w:rsidR="007F65FE">
        <w:rPr>
          <w:rFonts w:ascii="Times New Roman" w:cs="Times New Roman"/>
          <w:color w:val="auto"/>
          <w:sz w:val="24"/>
          <w:szCs w:val="24"/>
        </w:rPr>
        <w:t>асти</w:t>
      </w:r>
      <w:r w:rsidR="007F65FE" w:rsidRPr="007F65FE">
        <w:rPr>
          <w:rFonts w:ascii="Times New Roman" w:cs="Times New Roman"/>
          <w:color w:val="auto"/>
          <w:sz w:val="24"/>
          <w:szCs w:val="24"/>
        </w:rPr>
        <w:t>, и вносимые изменения в них.</w:t>
      </w:r>
    </w:p>
    <w:p w:rsidR="00583A4B" w:rsidRDefault="007F65FE" w:rsidP="00583A4B">
      <w:pPr>
        <w:ind w:firstLine="709"/>
        <w:contextualSpacing/>
        <w:jc w:val="both"/>
        <w:rPr>
          <w:rFonts w:ascii="Times New Roman" w:cs="Times New Roman"/>
          <w:color w:val="auto"/>
          <w:sz w:val="24"/>
          <w:szCs w:val="24"/>
        </w:rPr>
      </w:pPr>
      <w:r w:rsidRPr="007F65FE">
        <w:rPr>
          <w:rFonts w:ascii="Times New Roman" w:cs="Times New Roman"/>
          <w:color w:val="auto"/>
          <w:sz w:val="24"/>
          <w:szCs w:val="24"/>
        </w:rPr>
        <w:t>4.3. В случае отсутствия председателя Комиссии полномочия председателя осуществляет его заместитель.</w:t>
      </w:r>
    </w:p>
    <w:p w:rsidR="00583A4B" w:rsidRDefault="007F65FE" w:rsidP="00583A4B">
      <w:pPr>
        <w:ind w:firstLine="709"/>
        <w:contextualSpacing/>
        <w:jc w:val="both"/>
        <w:rPr>
          <w:rFonts w:ascii="Times New Roman" w:cs="Times New Roman"/>
          <w:color w:val="auto"/>
          <w:sz w:val="24"/>
          <w:szCs w:val="24"/>
        </w:rPr>
      </w:pPr>
      <w:r w:rsidRPr="007F65FE">
        <w:rPr>
          <w:rFonts w:ascii="Times New Roman" w:cs="Times New Roman"/>
          <w:color w:val="auto"/>
          <w:sz w:val="24"/>
          <w:szCs w:val="24"/>
        </w:rPr>
        <w:t>4.4. Организационно-техническое обеспечение деятельности Комиссии осуществляет муниципальное казенное учреждение «Центр развития бизнеса города Кирова».</w:t>
      </w:r>
    </w:p>
    <w:p w:rsidR="00583A4B" w:rsidRDefault="007F65FE" w:rsidP="00583A4B">
      <w:pPr>
        <w:ind w:firstLine="709"/>
        <w:contextualSpacing/>
        <w:jc w:val="both"/>
        <w:rPr>
          <w:rFonts w:ascii="Times New Roman" w:cs="Times New Roman"/>
          <w:color w:val="auto"/>
          <w:sz w:val="24"/>
          <w:szCs w:val="24"/>
        </w:rPr>
      </w:pPr>
      <w:r w:rsidRPr="007F65FE">
        <w:rPr>
          <w:rFonts w:ascii="Times New Roman" w:cs="Times New Roman"/>
          <w:color w:val="auto"/>
          <w:sz w:val="24"/>
          <w:szCs w:val="24"/>
        </w:rPr>
        <w:t>4.5. Заседание Комиссии назначается председателем Комиссии и является правомочным, если на нем присутствует не менее 2/3 общего числа членов Комиссии. Каждый член комиссии имеет один голос. Секретарь Комиссии право голоса не имеет.</w:t>
      </w:r>
    </w:p>
    <w:p w:rsidR="00583A4B" w:rsidRDefault="007F65FE" w:rsidP="00583A4B">
      <w:pPr>
        <w:ind w:firstLine="709"/>
        <w:contextualSpacing/>
        <w:jc w:val="both"/>
        <w:rPr>
          <w:rFonts w:ascii="Times New Roman" w:cs="Times New Roman"/>
          <w:color w:val="auto"/>
          <w:sz w:val="24"/>
          <w:szCs w:val="24"/>
        </w:rPr>
      </w:pPr>
      <w:r w:rsidRPr="007F65FE">
        <w:rPr>
          <w:rFonts w:ascii="Times New Roman" w:cs="Times New Roman"/>
          <w:color w:val="auto"/>
          <w:sz w:val="24"/>
          <w:szCs w:val="24"/>
        </w:rPr>
        <w:t>4.6. Секретарь Комиссии:</w:t>
      </w:r>
    </w:p>
    <w:p w:rsidR="00583A4B" w:rsidRDefault="007F65FE" w:rsidP="00583A4B">
      <w:pPr>
        <w:ind w:firstLine="709"/>
        <w:contextualSpacing/>
        <w:jc w:val="both"/>
        <w:rPr>
          <w:rFonts w:ascii="Times New Roman" w:cs="Times New Roman"/>
          <w:color w:val="auto"/>
          <w:sz w:val="24"/>
          <w:szCs w:val="24"/>
        </w:rPr>
      </w:pPr>
      <w:r w:rsidRPr="007F65FE">
        <w:rPr>
          <w:rFonts w:ascii="Times New Roman" w:cs="Times New Roman"/>
          <w:color w:val="auto"/>
          <w:sz w:val="24"/>
          <w:szCs w:val="24"/>
        </w:rPr>
        <w:t>- составляет проект повестки дня заседания Комиссии, организует подготовку материалов к заседанию, готовит проект решения;</w:t>
      </w:r>
    </w:p>
    <w:p w:rsidR="00583A4B" w:rsidRDefault="007F65FE" w:rsidP="00583A4B">
      <w:pPr>
        <w:ind w:firstLine="709"/>
        <w:contextualSpacing/>
        <w:jc w:val="both"/>
        <w:rPr>
          <w:rFonts w:ascii="Times New Roman" w:cs="Times New Roman"/>
          <w:color w:val="auto"/>
          <w:sz w:val="24"/>
          <w:szCs w:val="24"/>
        </w:rPr>
      </w:pPr>
      <w:r w:rsidRPr="007F65FE">
        <w:rPr>
          <w:rFonts w:ascii="Times New Roman" w:cs="Times New Roman"/>
          <w:color w:val="auto"/>
          <w:sz w:val="24"/>
          <w:szCs w:val="24"/>
        </w:rPr>
        <w:t>- в срок не позднее, чем за два дня до проведения заседания Комиссии информирует членов Комиссии о месте, времени проведения и повестке дня очередного заседания, обеспечивает их необходимыми материалами.</w:t>
      </w:r>
    </w:p>
    <w:p w:rsidR="007F65FE" w:rsidRPr="007F65FE" w:rsidRDefault="007F65FE" w:rsidP="00583A4B">
      <w:pPr>
        <w:ind w:firstLine="709"/>
        <w:contextualSpacing/>
        <w:jc w:val="both"/>
        <w:rPr>
          <w:rFonts w:ascii="Times New Roman" w:cs="Times New Roman"/>
          <w:color w:val="auto"/>
          <w:sz w:val="24"/>
          <w:szCs w:val="24"/>
        </w:rPr>
      </w:pPr>
      <w:r w:rsidRPr="007F65FE">
        <w:rPr>
          <w:rFonts w:ascii="Times New Roman" w:cs="Times New Roman"/>
          <w:color w:val="auto"/>
          <w:sz w:val="24"/>
          <w:szCs w:val="24"/>
        </w:rPr>
        <w:t>4.7. Члены Комиссии вправе вносить предложения по повестке дня заседания и порядку обсуждения вопросов, участвовать в подготовке материалов к заседанию и проектов решений.</w:t>
      </w:r>
    </w:p>
    <w:p w:rsidR="00583A4B" w:rsidRDefault="007F65FE" w:rsidP="00583A4B">
      <w:pPr>
        <w:ind w:firstLine="720"/>
        <w:contextualSpacing/>
        <w:jc w:val="both"/>
        <w:rPr>
          <w:rFonts w:ascii="Times New Roman" w:cs="Times New Roman"/>
          <w:color w:val="auto"/>
          <w:sz w:val="24"/>
          <w:szCs w:val="24"/>
        </w:rPr>
      </w:pPr>
      <w:r w:rsidRPr="007F65FE">
        <w:rPr>
          <w:rFonts w:ascii="Times New Roman" w:cs="Times New Roman"/>
          <w:color w:val="auto"/>
          <w:sz w:val="24"/>
          <w:szCs w:val="24"/>
        </w:rPr>
        <w:t>В случае необходимости Комиссия вправе осуществлять выезды на территории, которые предполагается внести или исключить из границ прилегающих территорий, на которых 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продукции.</w:t>
      </w:r>
    </w:p>
    <w:p w:rsidR="00583A4B" w:rsidRDefault="007F65FE" w:rsidP="00583A4B">
      <w:pPr>
        <w:ind w:firstLine="720"/>
        <w:contextualSpacing/>
        <w:jc w:val="both"/>
        <w:rPr>
          <w:rFonts w:ascii="Times New Roman" w:cs="Times New Roman"/>
          <w:color w:val="auto"/>
          <w:sz w:val="24"/>
          <w:szCs w:val="24"/>
        </w:rPr>
      </w:pPr>
      <w:r w:rsidRPr="007F65FE">
        <w:rPr>
          <w:rFonts w:ascii="Times New Roman" w:cs="Times New Roman"/>
          <w:color w:val="auto"/>
          <w:sz w:val="24"/>
          <w:szCs w:val="24"/>
        </w:rPr>
        <w:lastRenderedPageBreak/>
        <w:t>4.8. Решение об одобрении проекта МПА считается принятым, если за него проголосовало не менее 2/3 общего числа членов Комиссии. В случае равенства голосов, голос председателя Комиссии является решающим. В случае вынесения Комиссией заключения об отказе в одобрении проект муниципального правового акта возвращается на доработку разработчику муниципального правового акта с последующим соблюдением этапов подготовки нового проекта муниципального правового акта с учетом замечаний.</w:t>
      </w:r>
    </w:p>
    <w:p w:rsidR="00583A4B" w:rsidRDefault="007F65FE" w:rsidP="00583A4B">
      <w:pPr>
        <w:ind w:firstLine="720"/>
        <w:contextualSpacing/>
        <w:jc w:val="both"/>
        <w:rPr>
          <w:rFonts w:ascii="Times New Roman" w:cs="Times New Roman"/>
          <w:color w:val="auto"/>
          <w:sz w:val="24"/>
          <w:szCs w:val="24"/>
        </w:rPr>
      </w:pPr>
      <w:r w:rsidRPr="007F65FE">
        <w:rPr>
          <w:rFonts w:ascii="Times New Roman" w:cs="Times New Roman"/>
          <w:color w:val="auto"/>
          <w:sz w:val="24"/>
          <w:szCs w:val="24"/>
        </w:rPr>
        <w:t>4.9. Решения Комиссии оформляются протоколом в срок не более пяти рабочих дней со дня проведения заседания. Протокол заседания Комиссии подписывается председателем Комиссии и секретарем Комиссии.</w:t>
      </w:r>
    </w:p>
    <w:p w:rsidR="00583A4B" w:rsidRDefault="007F65FE" w:rsidP="00583A4B">
      <w:pPr>
        <w:ind w:firstLine="720"/>
        <w:contextualSpacing/>
        <w:jc w:val="both"/>
        <w:rPr>
          <w:rFonts w:ascii="Times New Roman" w:cs="Times New Roman"/>
          <w:color w:val="auto"/>
          <w:sz w:val="24"/>
          <w:szCs w:val="24"/>
        </w:rPr>
      </w:pPr>
      <w:r w:rsidRPr="007F65FE">
        <w:rPr>
          <w:rFonts w:ascii="Times New Roman" w:cs="Times New Roman"/>
          <w:color w:val="auto"/>
          <w:sz w:val="24"/>
          <w:szCs w:val="24"/>
        </w:rPr>
        <w:t>4.10. Копии протоколов доводятся до членов Комиссии и других заинтересованных лиц путем рассылки по электронной почте в течение пяти рабочих дней со дня подписания протокола. Протоколы заседания комиссии хранятся в муниципальном казенном учреждении «Центр развития бизнеса города Кирова».</w:t>
      </w:r>
    </w:p>
    <w:p w:rsidR="007F65FE" w:rsidRPr="007F65FE" w:rsidRDefault="007F65FE" w:rsidP="00583A4B">
      <w:pPr>
        <w:ind w:firstLine="720"/>
        <w:contextualSpacing/>
        <w:jc w:val="both"/>
        <w:rPr>
          <w:rFonts w:ascii="Times New Roman" w:cs="Times New Roman"/>
          <w:color w:val="auto"/>
          <w:sz w:val="24"/>
          <w:szCs w:val="24"/>
        </w:rPr>
      </w:pPr>
      <w:r w:rsidRPr="007F65FE">
        <w:rPr>
          <w:rFonts w:ascii="Times New Roman" w:cs="Times New Roman"/>
          <w:color w:val="auto"/>
          <w:sz w:val="24"/>
          <w:szCs w:val="24"/>
        </w:rPr>
        <w:t>4.11. Заседание Комиссии проводится по мере необходимости. Необходимость проведения заседания Комиссии обусловлена представлением на рассмотрение Комиссии проекта МПА, заключения органов государственной власти Мурманской области, осуществляющих регулирование в сферах торговой деятельности, культуры, образования и охраны здоровья, и уполномоченного по защите прав предпринимателей в Мурманской области.</w:t>
      </w:r>
    </w:p>
    <w:p w:rsidR="00915170" w:rsidRDefault="00915170" w:rsidP="008435DF">
      <w:pPr>
        <w:contextualSpacing/>
        <w:jc w:val="both"/>
        <w:rPr>
          <w:rFonts w:ascii="Times New Roman" w:cs="Times New Roman"/>
          <w:color w:val="auto"/>
          <w:sz w:val="24"/>
          <w:szCs w:val="24"/>
        </w:rPr>
        <w:sectPr w:rsidR="00915170" w:rsidSect="004A0D23">
          <w:pgSz w:w="11905" w:h="16837" w:code="9"/>
          <w:pgMar w:top="1134" w:right="851" w:bottom="1134" w:left="1701" w:header="0" w:footer="6" w:gutter="0"/>
          <w:cols w:space="720"/>
          <w:noEndnote/>
          <w:docGrid w:linePitch="360"/>
        </w:sectPr>
      </w:pPr>
    </w:p>
    <w:p w:rsidR="009F0326" w:rsidRPr="00E3614F" w:rsidRDefault="009F0326" w:rsidP="00915170">
      <w:pPr>
        <w:contextualSpacing/>
        <w:jc w:val="both"/>
        <w:rPr>
          <w:sz w:val="24"/>
          <w:szCs w:val="24"/>
        </w:rPr>
      </w:pPr>
    </w:p>
    <w:sectPr w:rsidR="009F0326" w:rsidRPr="00E3614F" w:rsidSect="00915170">
      <w:type w:val="continuous"/>
      <w:pgSz w:w="11905" w:h="16837" w:code="9"/>
      <w:pgMar w:top="1134" w:right="851" w:bottom="1134" w:left="1701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2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3" w15:restartNumberingAfterBreak="0">
    <w:nsid w:val="00000007"/>
    <w:multiLevelType w:val="multilevel"/>
    <w:tmpl w:val="00000006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4" w15:restartNumberingAfterBreak="0">
    <w:nsid w:val="00000009"/>
    <w:multiLevelType w:val="multilevel"/>
    <w:tmpl w:val="00000008"/>
    <w:lvl w:ilvl="0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5" w15:restartNumberingAfterBreak="0">
    <w:nsid w:val="181C23B4"/>
    <w:multiLevelType w:val="multilevel"/>
    <w:tmpl w:val="EB3A9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52AA1211"/>
    <w:multiLevelType w:val="hybridMultilevel"/>
    <w:tmpl w:val="FC7CDCB4"/>
    <w:lvl w:ilvl="0" w:tplc="9E0A7E20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D6407EE"/>
    <w:multiLevelType w:val="hybridMultilevel"/>
    <w:tmpl w:val="7BDC1184"/>
    <w:lvl w:ilvl="0" w:tplc="84EE0A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54D6D33"/>
    <w:multiLevelType w:val="multilevel"/>
    <w:tmpl w:val="38CEB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8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proofState w:spelling="clean" w:grammar="clean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772"/>
    <w:rsid w:val="00001B96"/>
    <w:rsid w:val="00021759"/>
    <w:rsid w:val="00045235"/>
    <w:rsid w:val="000731E7"/>
    <w:rsid w:val="000938E6"/>
    <w:rsid w:val="000A2153"/>
    <w:rsid w:val="000C1BBD"/>
    <w:rsid w:val="000C22EA"/>
    <w:rsid w:val="000E4047"/>
    <w:rsid w:val="000F0CFB"/>
    <w:rsid w:val="00100E30"/>
    <w:rsid w:val="00125E7B"/>
    <w:rsid w:val="001614F6"/>
    <w:rsid w:val="00172468"/>
    <w:rsid w:val="001B6880"/>
    <w:rsid w:val="001C2497"/>
    <w:rsid w:val="001E0026"/>
    <w:rsid w:val="002862C9"/>
    <w:rsid w:val="00292E00"/>
    <w:rsid w:val="002A312A"/>
    <w:rsid w:val="0030006C"/>
    <w:rsid w:val="0034486E"/>
    <w:rsid w:val="0036274F"/>
    <w:rsid w:val="003854B4"/>
    <w:rsid w:val="003A5A23"/>
    <w:rsid w:val="003B597D"/>
    <w:rsid w:val="003E5FCE"/>
    <w:rsid w:val="00417611"/>
    <w:rsid w:val="00420810"/>
    <w:rsid w:val="00420BD0"/>
    <w:rsid w:val="00424359"/>
    <w:rsid w:val="0044378A"/>
    <w:rsid w:val="004A0D23"/>
    <w:rsid w:val="004C4794"/>
    <w:rsid w:val="004D32A1"/>
    <w:rsid w:val="004F1CC3"/>
    <w:rsid w:val="004F7A89"/>
    <w:rsid w:val="004F7C92"/>
    <w:rsid w:val="00515EB6"/>
    <w:rsid w:val="00542320"/>
    <w:rsid w:val="00583A4B"/>
    <w:rsid w:val="005967E0"/>
    <w:rsid w:val="0059759A"/>
    <w:rsid w:val="005B1BDF"/>
    <w:rsid w:val="005B2814"/>
    <w:rsid w:val="005B72E8"/>
    <w:rsid w:val="005C482C"/>
    <w:rsid w:val="005C4F32"/>
    <w:rsid w:val="005D7714"/>
    <w:rsid w:val="005E4284"/>
    <w:rsid w:val="005F68A3"/>
    <w:rsid w:val="00615976"/>
    <w:rsid w:val="006233E6"/>
    <w:rsid w:val="006246BA"/>
    <w:rsid w:val="00637674"/>
    <w:rsid w:val="006630D5"/>
    <w:rsid w:val="00665F18"/>
    <w:rsid w:val="0066631C"/>
    <w:rsid w:val="00677052"/>
    <w:rsid w:val="006A1BC5"/>
    <w:rsid w:val="006C300D"/>
    <w:rsid w:val="00783E6A"/>
    <w:rsid w:val="007B2E33"/>
    <w:rsid w:val="007C59A4"/>
    <w:rsid w:val="007F65FE"/>
    <w:rsid w:val="0081591D"/>
    <w:rsid w:val="008413E0"/>
    <w:rsid w:val="008435DF"/>
    <w:rsid w:val="008919AB"/>
    <w:rsid w:val="008A1ABB"/>
    <w:rsid w:val="008E29E9"/>
    <w:rsid w:val="008E2AD0"/>
    <w:rsid w:val="008E2DBC"/>
    <w:rsid w:val="008F2DC6"/>
    <w:rsid w:val="0090071E"/>
    <w:rsid w:val="00915170"/>
    <w:rsid w:val="00915456"/>
    <w:rsid w:val="00932A59"/>
    <w:rsid w:val="00951641"/>
    <w:rsid w:val="009663C2"/>
    <w:rsid w:val="009703E7"/>
    <w:rsid w:val="00970B2F"/>
    <w:rsid w:val="0099136D"/>
    <w:rsid w:val="009A32A9"/>
    <w:rsid w:val="009F0326"/>
    <w:rsid w:val="00A04862"/>
    <w:rsid w:val="00A25CB6"/>
    <w:rsid w:val="00A555CF"/>
    <w:rsid w:val="00A85568"/>
    <w:rsid w:val="00B2159C"/>
    <w:rsid w:val="00B35581"/>
    <w:rsid w:val="00BA14BF"/>
    <w:rsid w:val="00BB6CD9"/>
    <w:rsid w:val="00BC5626"/>
    <w:rsid w:val="00BC7DE7"/>
    <w:rsid w:val="00BE46F9"/>
    <w:rsid w:val="00C0374C"/>
    <w:rsid w:val="00C10205"/>
    <w:rsid w:val="00C134D0"/>
    <w:rsid w:val="00C25BAB"/>
    <w:rsid w:val="00C64A40"/>
    <w:rsid w:val="00C8063B"/>
    <w:rsid w:val="00CA2699"/>
    <w:rsid w:val="00CA45FF"/>
    <w:rsid w:val="00CB4772"/>
    <w:rsid w:val="00CD2351"/>
    <w:rsid w:val="00CF4017"/>
    <w:rsid w:val="00D126BC"/>
    <w:rsid w:val="00D222A3"/>
    <w:rsid w:val="00D31114"/>
    <w:rsid w:val="00DF5067"/>
    <w:rsid w:val="00E3614F"/>
    <w:rsid w:val="00E4070D"/>
    <w:rsid w:val="00E70978"/>
    <w:rsid w:val="00E723AE"/>
    <w:rsid w:val="00E7503F"/>
    <w:rsid w:val="00E967D2"/>
    <w:rsid w:val="00EA03C7"/>
    <w:rsid w:val="00EB5250"/>
    <w:rsid w:val="00EB5BD6"/>
    <w:rsid w:val="00EC03B6"/>
    <w:rsid w:val="00EC2527"/>
    <w:rsid w:val="00EE33EE"/>
    <w:rsid w:val="00F0392B"/>
    <w:rsid w:val="00F05C47"/>
    <w:rsid w:val="00F17DC6"/>
    <w:rsid w:val="00F26F6F"/>
    <w:rsid w:val="00F32B01"/>
    <w:rsid w:val="00F6494E"/>
    <w:rsid w:val="00FA38F7"/>
    <w:rsid w:val="00FC561A"/>
    <w:rsid w:val="00FE4D76"/>
    <w:rsid w:val="00FE6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59E0A2C-19D1-456A-8132-FC5510678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0CFB"/>
    <w:rPr>
      <w:rFonts w:cs="Arial Unicode MS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rFonts w:cs="Times New Roman"/>
      <w:color w:val="0066CC"/>
      <w:u w:val="single"/>
    </w:rPr>
  </w:style>
  <w:style w:type="character" w:customStyle="1" w:styleId="a4">
    <w:name w:val="Подпись к картинке_"/>
    <w:basedOn w:val="a0"/>
    <w:link w:val="a5"/>
    <w:uiPriority w:val="99"/>
    <w:locked/>
    <w:rPr>
      <w:rFonts w:ascii="Times New Roman" w:hAnsi="Times New Roman" w:cs="Times New Roman"/>
      <w:spacing w:val="0"/>
      <w:sz w:val="27"/>
      <w:szCs w:val="27"/>
    </w:rPr>
  </w:style>
  <w:style w:type="character" w:customStyle="1" w:styleId="2">
    <w:name w:val="Основной текст (2)_"/>
    <w:basedOn w:val="a0"/>
    <w:link w:val="20"/>
    <w:uiPriority w:val="99"/>
    <w:locked/>
    <w:rPr>
      <w:rFonts w:ascii="Times New Roman" w:hAnsi="Times New Roman" w:cs="Times New Roman"/>
      <w:b/>
      <w:bCs/>
      <w:spacing w:val="0"/>
      <w:sz w:val="25"/>
      <w:szCs w:val="25"/>
    </w:rPr>
  </w:style>
  <w:style w:type="character" w:customStyle="1" w:styleId="214">
    <w:name w:val="Основной текст (2) + 14"/>
    <w:aliases w:val="5 pt,Интервал 1 pt"/>
    <w:basedOn w:val="2"/>
    <w:uiPriority w:val="99"/>
    <w:rPr>
      <w:rFonts w:ascii="Times New Roman" w:hAnsi="Times New Roman" w:cs="Times New Roman"/>
      <w:b/>
      <w:bCs/>
      <w:spacing w:val="30"/>
      <w:sz w:val="29"/>
      <w:szCs w:val="29"/>
    </w:rPr>
  </w:style>
  <w:style w:type="character" w:customStyle="1" w:styleId="20pt">
    <w:name w:val="Основной текст (2) + Интервал 0 pt"/>
    <w:basedOn w:val="2"/>
    <w:uiPriority w:val="99"/>
    <w:rPr>
      <w:rFonts w:ascii="Times New Roman" w:hAnsi="Times New Roman" w:cs="Times New Roman"/>
      <w:b/>
      <w:bCs/>
      <w:spacing w:val="-10"/>
      <w:sz w:val="25"/>
      <w:szCs w:val="25"/>
    </w:rPr>
  </w:style>
  <w:style w:type="character" w:customStyle="1" w:styleId="1">
    <w:name w:val="Заголовок №1_"/>
    <w:basedOn w:val="a0"/>
    <w:link w:val="10"/>
    <w:uiPriority w:val="99"/>
    <w:locked/>
    <w:rPr>
      <w:rFonts w:ascii="Times New Roman" w:hAnsi="Times New Roman" w:cs="Times New Roman"/>
      <w:b/>
      <w:bCs/>
      <w:spacing w:val="0"/>
      <w:sz w:val="36"/>
      <w:szCs w:val="36"/>
    </w:rPr>
  </w:style>
  <w:style w:type="character" w:customStyle="1" w:styleId="21">
    <w:name w:val="Заголовок №2_"/>
    <w:basedOn w:val="a0"/>
    <w:link w:val="210"/>
    <w:uiPriority w:val="99"/>
    <w:locked/>
    <w:rPr>
      <w:rFonts w:ascii="Impact" w:hAnsi="Impact" w:cs="Impact"/>
      <w:i/>
      <w:iCs/>
      <w:spacing w:val="20"/>
      <w:w w:val="100"/>
      <w:sz w:val="25"/>
      <w:szCs w:val="25"/>
    </w:rPr>
  </w:style>
  <w:style w:type="character" w:customStyle="1" w:styleId="2TimesNewRoman">
    <w:name w:val="Заголовок №2 + Times New Roman"/>
    <w:aliases w:val="9,5 pt2,Не курсив,Интервал 0 pt"/>
    <w:basedOn w:val="21"/>
    <w:uiPriority w:val="99"/>
    <w:rPr>
      <w:rFonts w:ascii="Times New Roman" w:hAnsi="Times New Roman" w:cs="Times New Roman"/>
      <w:i/>
      <w:iCs/>
      <w:spacing w:val="0"/>
      <w:w w:val="100"/>
      <w:sz w:val="19"/>
      <w:szCs w:val="19"/>
    </w:rPr>
  </w:style>
  <w:style w:type="character" w:customStyle="1" w:styleId="22">
    <w:name w:val="Заголовок №2"/>
    <w:basedOn w:val="21"/>
    <w:uiPriority w:val="99"/>
    <w:rPr>
      <w:rFonts w:ascii="Impact" w:hAnsi="Impact" w:cs="Impact"/>
      <w:i/>
      <w:iCs/>
      <w:spacing w:val="20"/>
      <w:w w:val="100"/>
      <w:sz w:val="25"/>
      <w:szCs w:val="25"/>
      <w:u w:val="single"/>
    </w:rPr>
  </w:style>
  <w:style w:type="character" w:customStyle="1" w:styleId="220">
    <w:name w:val="Заголовок №22"/>
    <w:basedOn w:val="21"/>
    <w:uiPriority w:val="99"/>
    <w:rPr>
      <w:rFonts w:ascii="Impact" w:hAnsi="Impact" w:cs="Impact"/>
      <w:i/>
      <w:iCs/>
      <w:noProof/>
      <w:spacing w:val="20"/>
      <w:w w:val="100"/>
      <w:sz w:val="25"/>
      <w:szCs w:val="25"/>
    </w:rPr>
  </w:style>
  <w:style w:type="character" w:customStyle="1" w:styleId="11">
    <w:name w:val="Основной текст Знак1"/>
    <w:basedOn w:val="a0"/>
    <w:link w:val="a6"/>
    <w:uiPriority w:val="99"/>
    <w:locked/>
    <w:rPr>
      <w:rFonts w:ascii="Times New Roman" w:hAnsi="Times New Roman" w:cs="Times New Roman"/>
      <w:spacing w:val="0"/>
      <w:sz w:val="27"/>
      <w:szCs w:val="27"/>
    </w:rPr>
  </w:style>
  <w:style w:type="character" w:customStyle="1" w:styleId="13pt">
    <w:name w:val="Основной текст + 13 pt"/>
    <w:basedOn w:val="11"/>
    <w:uiPriority w:val="99"/>
    <w:rPr>
      <w:rFonts w:ascii="Times New Roman" w:hAnsi="Times New Roman" w:cs="Times New Roman"/>
      <w:spacing w:val="0"/>
      <w:sz w:val="26"/>
      <w:szCs w:val="26"/>
    </w:rPr>
  </w:style>
  <w:style w:type="character" w:customStyle="1" w:styleId="3">
    <w:name w:val="Заголовок №3_"/>
    <w:basedOn w:val="a0"/>
    <w:link w:val="31"/>
    <w:uiPriority w:val="99"/>
    <w:locked/>
    <w:rPr>
      <w:rFonts w:ascii="Impact" w:hAnsi="Impact" w:cs="Impact"/>
      <w:i/>
      <w:iCs/>
      <w:spacing w:val="20"/>
      <w:w w:val="100"/>
      <w:sz w:val="25"/>
      <w:szCs w:val="25"/>
    </w:rPr>
  </w:style>
  <w:style w:type="character" w:customStyle="1" w:styleId="3TimesNewRoman">
    <w:name w:val="Заголовок №3 + Times New Roman"/>
    <w:aliases w:val="13,5 pt1,Не курсив1,Интервал 0 pt1"/>
    <w:basedOn w:val="3"/>
    <w:uiPriority w:val="99"/>
    <w:rPr>
      <w:rFonts w:ascii="Times New Roman" w:hAnsi="Times New Roman" w:cs="Times New Roman"/>
      <w:i/>
      <w:iCs/>
      <w:spacing w:val="0"/>
      <w:w w:val="100"/>
      <w:sz w:val="27"/>
      <w:szCs w:val="27"/>
    </w:rPr>
  </w:style>
  <w:style w:type="character" w:customStyle="1" w:styleId="30">
    <w:name w:val="Заголовок №3"/>
    <w:basedOn w:val="3"/>
    <w:uiPriority w:val="99"/>
    <w:rPr>
      <w:rFonts w:ascii="Impact" w:hAnsi="Impact" w:cs="Impact"/>
      <w:i/>
      <w:iCs/>
      <w:spacing w:val="20"/>
      <w:w w:val="100"/>
      <w:sz w:val="25"/>
      <w:szCs w:val="25"/>
      <w:u w:val="single"/>
    </w:rPr>
  </w:style>
  <w:style w:type="character" w:customStyle="1" w:styleId="32">
    <w:name w:val="Заголовок №32"/>
    <w:basedOn w:val="3"/>
    <w:uiPriority w:val="99"/>
    <w:rPr>
      <w:rFonts w:ascii="Impact" w:hAnsi="Impact" w:cs="Impact"/>
      <w:i/>
      <w:iCs/>
      <w:noProof/>
      <w:spacing w:val="20"/>
      <w:w w:val="100"/>
      <w:sz w:val="25"/>
      <w:szCs w:val="25"/>
    </w:rPr>
  </w:style>
  <w:style w:type="character" w:customStyle="1" w:styleId="3-1pt">
    <w:name w:val="Заголовок №3 + Интервал -1 pt"/>
    <w:basedOn w:val="3"/>
    <w:uiPriority w:val="99"/>
    <w:rPr>
      <w:rFonts w:ascii="Impact" w:hAnsi="Impact" w:cs="Impact"/>
      <w:i/>
      <w:iCs/>
      <w:spacing w:val="-30"/>
      <w:w w:val="100"/>
      <w:sz w:val="25"/>
      <w:szCs w:val="25"/>
      <w:u w:val="single"/>
      <w:lang w:val="en-US" w:eastAsia="en-US"/>
    </w:rPr>
  </w:style>
  <w:style w:type="paragraph" w:customStyle="1" w:styleId="a5">
    <w:name w:val="Подпись к картинке"/>
    <w:basedOn w:val="a"/>
    <w:link w:val="a4"/>
    <w:uiPriority w:val="99"/>
    <w:pPr>
      <w:shd w:val="clear" w:color="auto" w:fill="FFFFFF"/>
      <w:spacing w:line="240" w:lineRule="atLeast"/>
    </w:pPr>
    <w:rPr>
      <w:rFonts w:ascii="Times New Roman" w:cs="Times New Roman"/>
      <w:color w:val="auto"/>
      <w:sz w:val="27"/>
      <w:szCs w:val="27"/>
    </w:rPr>
  </w:style>
  <w:style w:type="paragraph" w:customStyle="1" w:styleId="20">
    <w:name w:val="Основной текст (2)"/>
    <w:basedOn w:val="a"/>
    <w:link w:val="2"/>
    <w:uiPriority w:val="99"/>
    <w:pPr>
      <w:shd w:val="clear" w:color="auto" w:fill="FFFFFF"/>
      <w:spacing w:after="240" w:line="331" w:lineRule="exact"/>
      <w:jc w:val="center"/>
    </w:pPr>
    <w:rPr>
      <w:rFonts w:ascii="Times New Roman" w:cs="Times New Roman"/>
      <w:b/>
      <w:bCs/>
      <w:color w:val="auto"/>
      <w:sz w:val="25"/>
      <w:szCs w:val="25"/>
    </w:rPr>
  </w:style>
  <w:style w:type="paragraph" w:customStyle="1" w:styleId="10">
    <w:name w:val="Заголовок №1"/>
    <w:basedOn w:val="a"/>
    <w:link w:val="1"/>
    <w:uiPriority w:val="99"/>
    <w:pPr>
      <w:shd w:val="clear" w:color="auto" w:fill="FFFFFF"/>
      <w:spacing w:before="240" w:line="240" w:lineRule="atLeast"/>
      <w:jc w:val="center"/>
      <w:outlineLvl w:val="0"/>
    </w:pPr>
    <w:rPr>
      <w:rFonts w:ascii="Times New Roman" w:cs="Times New Roman"/>
      <w:b/>
      <w:bCs/>
      <w:color w:val="auto"/>
      <w:sz w:val="36"/>
      <w:szCs w:val="36"/>
    </w:rPr>
  </w:style>
  <w:style w:type="paragraph" w:customStyle="1" w:styleId="210">
    <w:name w:val="Заголовок №21"/>
    <w:basedOn w:val="a"/>
    <w:link w:val="21"/>
    <w:uiPriority w:val="99"/>
    <w:pPr>
      <w:shd w:val="clear" w:color="auto" w:fill="FFFFFF"/>
      <w:spacing w:after="240" w:line="240" w:lineRule="atLeast"/>
      <w:ind w:firstLine="680"/>
      <w:jc w:val="both"/>
      <w:outlineLvl w:val="1"/>
    </w:pPr>
    <w:rPr>
      <w:rFonts w:ascii="Impact" w:hAnsi="Impact" w:cs="Impact"/>
      <w:i/>
      <w:iCs/>
      <w:color w:val="auto"/>
      <w:spacing w:val="20"/>
      <w:sz w:val="25"/>
      <w:szCs w:val="25"/>
    </w:rPr>
  </w:style>
  <w:style w:type="paragraph" w:styleId="a6">
    <w:name w:val="Body Text"/>
    <w:basedOn w:val="a"/>
    <w:link w:val="11"/>
    <w:uiPriority w:val="99"/>
    <w:pPr>
      <w:shd w:val="clear" w:color="auto" w:fill="FFFFFF"/>
      <w:spacing w:before="240" w:after="240" w:line="322" w:lineRule="exact"/>
      <w:jc w:val="both"/>
    </w:pPr>
    <w:rPr>
      <w:rFonts w:ascii="Times New Roman" w:cs="Times New Roman"/>
      <w:color w:val="auto"/>
      <w:sz w:val="27"/>
      <w:szCs w:val="27"/>
    </w:rPr>
  </w:style>
  <w:style w:type="character" w:customStyle="1" w:styleId="a7">
    <w:name w:val="Основной текст Знак"/>
    <w:basedOn w:val="a0"/>
    <w:uiPriority w:val="99"/>
    <w:semiHidden/>
    <w:rPr>
      <w:rFonts w:cs="Arial Unicode MS"/>
      <w:color w:val="000000"/>
    </w:rPr>
  </w:style>
  <w:style w:type="character" w:customStyle="1" w:styleId="15">
    <w:name w:val="Основной текст Знак15"/>
    <w:basedOn w:val="a0"/>
    <w:uiPriority w:val="99"/>
    <w:semiHidden/>
    <w:rPr>
      <w:rFonts w:cs="Arial Unicode MS"/>
      <w:color w:val="000000"/>
    </w:rPr>
  </w:style>
  <w:style w:type="character" w:customStyle="1" w:styleId="14">
    <w:name w:val="Основной текст Знак14"/>
    <w:basedOn w:val="a0"/>
    <w:uiPriority w:val="99"/>
    <w:semiHidden/>
    <w:rPr>
      <w:rFonts w:cs="Arial Unicode MS"/>
      <w:color w:val="000000"/>
    </w:rPr>
  </w:style>
  <w:style w:type="character" w:customStyle="1" w:styleId="13">
    <w:name w:val="Основной текст Знак13"/>
    <w:basedOn w:val="a0"/>
    <w:uiPriority w:val="99"/>
    <w:semiHidden/>
    <w:rPr>
      <w:rFonts w:cs="Arial Unicode MS"/>
      <w:color w:val="000000"/>
    </w:rPr>
  </w:style>
  <w:style w:type="character" w:customStyle="1" w:styleId="12">
    <w:name w:val="Основной текст Знак12"/>
    <w:basedOn w:val="a0"/>
    <w:uiPriority w:val="99"/>
    <w:semiHidden/>
    <w:rPr>
      <w:rFonts w:cs="Arial Unicode MS"/>
      <w:color w:val="000000"/>
    </w:rPr>
  </w:style>
  <w:style w:type="character" w:customStyle="1" w:styleId="110">
    <w:name w:val="Основной текст Знак11"/>
    <w:basedOn w:val="a0"/>
    <w:uiPriority w:val="99"/>
    <w:semiHidden/>
    <w:rPr>
      <w:rFonts w:cs="Arial Unicode MS"/>
      <w:color w:val="000000"/>
    </w:rPr>
  </w:style>
  <w:style w:type="character" w:customStyle="1" w:styleId="100">
    <w:name w:val="Основной текст Знак10"/>
    <w:basedOn w:val="a0"/>
    <w:uiPriority w:val="99"/>
    <w:semiHidden/>
    <w:rPr>
      <w:rFonts w:cs="Arial Unicode MS"/>
      <w:color w:val="000000"/>
    </w:rPr>
  </w:style>
  <w:style w:type="character" w:customStyle="1" w:styleId="9">
    <w:name w:val="Основной текст Знак9"/>
    <w:basedOn w:val="a0"/>
    <w:uiPriority w:val="99"/>
    <w:semiHidden/>
    <w:rPr>
      <w:rFonts w:cs="Arial Unicode MS"/>
      <w:color w:val="000000"/>
    </w:rPr>
  </w:style>
  <w:style w:type="character" w:customStyle="1" w:styleId="8">
    <w:name w:val="Основной текст Знак8"/>
    <w:basedOn w:val="a0"/>
    <w:uiPriority w:val="99"/>
    <w:semiHidden/>
    <w:rPr>
      <w:rFonts w:cs="Times New Roman"/>
      <w:color w:val="000000"/>
    </w:rPr>
  </w:style>
  <w:style w:type="character" w:customStyle="1" w:styleId="7">
    <w:name w:val="Основной текст Знак7"/>
    <w:basedOn w:val="a0"/>
    <w:uiPriority w:val="99"/>
    <w:semiHidden/>
    <w:rPr>
      <w:rFonts w:cs="Times New Roman"/>
      <w:color w:val="000000"/>
    </w:rPr>
  </w:style>
  <w:style w:type="character" w:customStyle="1" w:styleId="6">
    <w:name w:val="Основной текст Знак6"/>
    <w:basedOn w:val="a0"/>
    <w:uiPriority w:val="99"/>
    <w:semiHidden/>
    <w:rPr>
      <w:rFonts w:cs="Times New Roman"/>
      <w:color w:val="000000"/>
    </w:rPr>
  </w:style>
  <w:style w:type="character" w:customStyle="1" w:styleId="5">
    <w:name w:val="Основной текст Знак5"/>
    <w:basedOn w:val="a0"/>
    <w:uiPriority w:val="99"/>
    <w:semiHidden/>
    <w:rPr>
      <w:rFonts w:cs="Times New Roman"/>
      <w:color w:val="000000"/>
    </w:rPr>
  </w:style>
  <w:style w:type="character" w:customStyle="1" w:styleId="4">
    <w:name w:val="Основной текст Знак4"/>
    <w:basedOn w:val="a0"/>
    <w:uiPriority w:val="99"/>
    <w:semiHidden/>
    <w:rPr>
      <w:rFonts w:cs="Times New Roman"/>
      <w:color w:val="000000"/>
    </w:rPr>
  </w:style>
  <w:style w:type="character" w:customStyle="1" w:styleId="33">
    <w:name w:val="Основной текст Знак3"/>
    <w:basedOn w:val="a0"/>
    <w:uiPriority w:val="99"/>
    <w:semiHidden/>
    <w:rPr>
      <w:rFonts w:cs="Arial Unicode MS"/>
      <w:color w:val="000000"/>
    </w:rPr>
  </w:style>
  <w:style w:type="character" w:customStyle="1" w:styleId="23">
    <w:name w:val="Основной текст Знак2"/>
    <w:basedOn w:val="a0"/>
    <w:uiPriority w:val="99"/>
    <w:semiHidden/>
    <w:rPr>
      <w:rFonts w:cs="Arial Unicode MS"/>
      <w:color w:val="000000"/>
    </w:rPr>
  </w:style>
  <w:style w:type="paragraph" w:customStyle="1" w:styleId="31">
    <w:name w:val="Заголовок №31"/>
    <w:basedOn w:val="a"/>
    <w:link w:val="3"/>
    <w:uiPriority w:val="99"/>
    <w:pPr>
      <w:shd w:val="clear" w:color="auto" w:fill="FFFFFF"/>
      <w:spacing w:after="420" w:line="240" w:lineRule="atLeast"/>
      <w:jc w:val="right"/>
      <w:outlineLvl w:val="2"/>
    </w:pPr>
    <w:rPr>
      <w:rFonts w:ascii="Impact" w:hAnsi="Impact" w:cs="Impact"/>
      <w:i/>
      <w:iCs/>
      <w:color w:val="auto"/>
      <w:spacing w:val="20"/>
      <w:sz w:val="25"/>
      <w:szCs w:val="25"/>
    </w:rPr>
  </w:style>
  <w:style w:type="paragraph" w:styleId="a8">
    <w:name w:val="Body Text Indent"/>
    <w:basedOn w:val="a"/>
    <w:link w:val="a9"/>
    <w:uiPriority w:val="99"/>
    <w:semiHidden/>
    <w:unhideWhenUsed/>
    <w:rsid w:val="008919AB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sid w:val="008919AB"/>
    <w:rPr>
      <w:rFonts w:cs="Arial Unicode MS"/>
      <w:color w:val="000000"/>
    </w:rPr>
  </w:style>
  <w:style w:type="paragraph" w:styleId="aa">
    <w:name w:val="List Paragraph"/>
    <w:basedOn w:val="a"/>
    <w:uiPriority w:val="34"/>
    <w:qFormat/>
    <w:rsid w:val="005B2814"/>
    <w:pPr>
      <w:ind w:left="720"/>
      <w:contextualSpacing/>
    </w:pPr>
    <w:rPr>
      <w:rFonts w:ascii="Times New Roman" w:cs="Times New Roman"/>
      <w:color w:val="auto"/>
    </w:rPr>
  </w:style>
  <w:style w:type="character" w:customStyle="1" w:styleId="ab">
    <w:name w:val="Основной текст_"/>
    <w:link w:val="16"/>
    <w:locked/>
    <w:rsid w:val="009F0326"/>
    <w:rPr>
      <w:rFonts w:ascii="Times New Roman" w:hAnsi="Times New Roman"/>
      <w:spacing w:val="10"/>
      <w:sz w:val="20"/>
      <w:shd w:val="clear" w:color="auto" w:fill="FFFFFF"/>
    </w:rPr>
  </w:style>
  <w:style w:type="paragraph" w:customStyle="1" w:styleId="16">
    <w:name w:val="Основной текст1"/>
    <w:basedOn w:val="a"/>
    <w:link w:val="ab"/>
    <w:rsid w:val="009F0326"/>
    <w:pPr>
      <w:shd w:val="clear" w:color="auto" w:fill="FFFFFF"/>
      <w:spacing w:line="240" w:lineRule="atLeast"/>
    </w:pPr>
    <w:rPr>
      <w:rFonts w:ascii="Times New Roman" w:cs="Times New Roman"/>
      <w:color w:val="auto"/>
      <w:spacing w:val="10"/>
    </w:rPr>
  </w:style>
  <w:style w:type="table" w:styleId="ac">
    <w:name w:val="Table Grid"/>
    <w:basedOn w:val="a1"/>
    <w:uiPriority w:val="39"/>
    <w:rsid w:val="009F0326"/>
    <w:rPr>
      <w:rFonts w:asci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C25BA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C25BAB"/>
    <w:rPr>
      <w:rFonts w:ascii="Segoe UI" w:hAnsi="Segoe UI" w:cs="Segoe UI"/>
      <w:color w:val="000000"/>
      <w:sz w:val="18"/>
      <w:szCs w:val="18"/>
    </w:rPr>
  </w:style>
  <w:style w:type="paragraph" w:styleId="af">
    <w:name w:val="No Spacing"/>
    <w:uiPriority w:val="1"/>
    <w:qFormat/>
    <w:rsid w:val="000938E6"/>
    <w:rPr>
      <w:rFonts w:cs="Arial Unicode MS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82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1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1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E3BB90-F881-4940-A06D-4182B3527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1449</Words>
  <Characters>8265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Шевелева Галина Дмитриевна</dc:creator>
  <cp:lastModifiedBy>Образцова Елена Геннадьевна</cp:lastModifiedBy>
  <cp:revision>2</cp:revision>
  <cp:lastPrinted>2026-10-13T07:03:00Z</cp:lastPrinted>
  <dcterms:created xsi:type="dcterms:W3CDTF">2026-10-13T09:06:00Z</dcterms:created>
  <dcterms:modified xsi:type="dcterms:W3CDTF">2026-10-13T09:06:00Z</dcterms:modified>
</cp:coreProperties>
</file>