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39"/>
      </w:tblGrid>
      <w:tr w:rsidR="00B1024E" w:rsidRPr="00B1024E" w14:paraId="09203F9D" w14:textId="77777777" w:rsidTr="005E53BB">
        <w:tc>
          <w:tcPr>
            <w:tcW w:w="4615" w:type="dxa"/>
          </w:tcPr>
          <w:p w14:paraId="590E5989" w14:textId="77777777" w:rsidR="00B1024E" w:rsidRPr="00B1024E" w:rsidRDefault="00B1024E" w:rsidP="00B1024E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</w:tcPr>
          <w:p w14:paraId="5DA460B8" w14:textId="35EF4A30" w:rsidR="00EA37FA" w:rsidRDefault="00E1332F" w:rsidP="00BF22AB">
            <w:pPr>
              <w:autoSpaceDE w:val="0"/>
              <w:autoSpaceDN w:val="0"/>
              <w:adjustRightInd w:val="0"/>
              <w:ind w:firstLine="97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14:paraId="061F66B0" w14:textId="698A0FBA" w:rsidR="00B1024E" w:rsidRPr="00B1024E" w:rsidRDefault="00B1024E" w:rsidP="00BF22AB">
            <w:pPr>
              <w:autoSpaceDE w:val="0"/>
              <w:autoSpaceDN w:val="0"/>
              <w:adjustRightInd w:val="0"/>
              <w:ind w:firstLine="97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102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32F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B1024E">
              <w:rPr>
                <w:rFonts w:ascii="Times New Roman" w:hAnsi="Times New Roman"/>
                <w:sz w:val="24"/>
                <w:szCs w:val="24"/>
              </w:rPr>
              <w:t>распоряжени</w:t>
            </w:r>
            <w:r w:rsidR="00E1332F">
              <w:rPr>
                <w:rFonts w:ascii="Times New Roman" w:hAnsi="Times New Roman"/>
                <w:sz w:val="24"/>
                <w:szCs w:val="24"/>
              </w:rPr>
              <w:t>ю</w:t>
            </w:r>
            <w:r w:rsidRPr="00B1024E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</w:p>
          <w:p w14:paraId="7DB31A5E" w14:textId="77777777" w:rsidR="00B1024E" w:rsidRDefault="00B1024E" w:rsidP="00BF22AB">
            <w:pPr>
              <w:autoSpaceDE w:val="0"/>
              <w:autoSpaceDN w:val="0"/>
              <w:adjustRightInd w:val="0"/>
              <w:ind w:firstLine="567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муниципального округа город         </w:t>
            </w:r>
          </w:p>
          <w:p w14:paraId="5B077D56" w14:textId="77777777" w:rsidR="00B1024E" w:rsidRPr="00B1024E" w:rsidRDefault="00B1024E" w:rsidP="00BF22AB">
            <w:pPr>
              <w:autoSpaceDE w:val="0"/>
              <w:autoSpaceDN w:val="0"/>
              <w:adjustRightInd w:val="0"/>
              <w:ind w:firstLine="567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Кировск Мурманской области </w:t>
            </w:r>
          </w:p>
          <w:p w14:paraId="49602961" w14:textId="7BED2EC0" w:rsidR="00B1024E" w:rsidRPr="00B1024E" w:rsidRDefault="00B1024E" w:rsidP="005B5300">
            <w:pPr>
              <w:autoSpaceDE w:val="0"/>
              <w:autoSpaceDN w:val="0"/>
              <w:adjustRightInd w:val="0"/>
              <w:ind w:firstLine="380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24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B5300">
              <w:rPr>
                <w:rFonts w:ascii="Times New Roman" w:hAnsi="Times New Roman"/>
                <w:sz w:val="24"/>
                <w:szCs w:val="24"/>
              </w:rPr>
              <w:t>16.09.2026</w:t>
            </w:r>
            <w:r w:rsidRPr="00B1024E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B5300">
              <w:rPr>
                <w:rFonts w:ascii="Times New Roman" w:hAnsi="Times New Roman"/>
                <w:sz w:val="24"/>
                <w:szCs w:val="24"/>
              </w:rPr>
              <w:t>198-р</w:t>
            </w:r>
          </w:p>
        </w:tc>
      </w:tr>
    </w:tbl>
    <w:p w14:paraId="3535278D" w14:textId="77777777" w:rsidR="00B1024E" w:rsidRPr="00B1024E" w:rsidRDefault="00B1024E" w:rsidP="00B1024E">
      <w:pPr>
        <w:autoSpaceDE w:val="0"/>
        <w:autoSpaceDN w:val="0"/>
        <w:adjustRightInd w:val="0"/>
        <w:spacing w:line="240" w:lineRule="auto"/>
        <w:ind w:firstLine="567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D9B7C7F" w14:textId="77777777" w:rsidR="004F3F1E" w:rsidRPr="004F3F1E" w:rsidRDefault="004F3F1E" w:rsidP="004F3F1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F3F1E">
        <w:rPr>
          <w:rFonts w:ascii="Times New Roman" w:hAnsi="Times New Roman"/>
          <w:b/>
          <w:sz w:val="26"/>
          <w:szCs w:val="26"/>
        </w:rPr>
        <w:t>Положение</w:t>
      </w:r>
    </w:p>
    <w:p w14:paraId="31040F3F" w14:textId="328B5953" w:rsidR="004F3F1E" w:rsidRPr="004F3F1E" w:rsidRDefault="004F3F1E" w:rsidP="004F3F1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F3F1E">
        <w:rPr>
          <w:rFonts w:ascii="Times New Roman" w:hAnsi="Times New Roman"/>
          <w:b/>
          <w:sz w:val="26"/>
          <w:szCs w:val="26"/>
        </w:rPr>
        <w:t>о рабочей группе по внедрению и использованию на территории муниципального округа город Кировск с подведомственной территорией Мурманской области типового отраслевого решения в сфере управления земельно-имущественными отношениями</w:t>
      </w:r>
    </w:p>
    <w:p w14:paraId="0CA69658" w14:textId="77777777" w:rsid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3C9A813" w14:textId="77777777" w:rsidR="004F3F1E" w:rsidRPr="004F3F1E" w:rsidRDefault="004F3F1E" w:rsidP="001C71C8">
      <w:pPr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1. Общие положения</w:t>
      </w:r>
    </w:p>
    <w:p w14:paraId="6A419F9D" w14:textId="4BBEEB75" w:rsidR="004F3F1E" w:rsidRPr="004F3F1E" w:rsidRDefault="004F3F1E" w:rsidP="00C43A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1.1. Рабочая группа по внедрению на территории муниципального округа город Кировск с подведомственной территорией Мурманской области типового отраслевого решения в сфере управления земельно-имущественными отношениями (далее – Рабочая группа) создана в целях </w:t>
      </w:r>
      <w:r w:rsidR="00C43AA9" w:rsidRPr="00C43AA9">
        <w:rPr>
          <w:rFonts w:ascii="Times New Roman" w:hAnsi="Times New Roman"/>
          <w:sz w:val="26"/>
          <w:szCs w:val="26"/>
        </w:rPr>
        <w:t>обеспечения внедрения и использования исполнительными органами Мурманской области, уполномоченн</w:t>
      </w:r>
      <w:r w:rsidR="00C71B44">
        <w:rPr>
          <w:rFonts w:ascii="Times New Roman" w:hAnsi="Times New Roman"/>
          <w:sz w:val="26"/>
          <w:szCs w:val="26"/>
        </w:rPr>
        <w:t>ым</w:t>
      </w:r>
      <w:r w:rsidR="00C43AA9" w:rsidRPr="00C43AA9">
        <w:rPr>
          <w:rFonts w:ascii="Times New Roman" w:hAnsi="Times New Roman"/>
          <w:sz w:val="26"/>
          <w:szCs w:val="26"/>
        </w:rPr>
        <w:t xml:space="preserve"> орган</w:t>
      </w:r>
      <w:r w:rsidR="00C71B44">
        <w:rPr>
          <w:rFonts w:ascii="Times New Roman" w:hAnsi="Times New Roman"/>
          <w:sz w:val="26"/>
          <w:szCs w:val="26"/>
        </w:rPr>
        <w:t>ом</w:t>
      </w:r>
      <w:r w:rsidR="00C43AA9" w:rsidRPr="00C43AA9">
        <w:rPr>
          <w:rFonts w:ascii="Times New Roman" w:hAnsi="Times New Roman"/>
          <w:sz w:val="26"/>
          <w:szCs w:val="26"/>
        </w:rPr>
        <w:t xml:space="preserve"> местного самоуправления муниципальн</w:t>
      </w:r>
      <w:r w:rsidR="00C43AA9">
        <w:rPr>
          <w:rFonts w:ascii="Times New Roman" w:hAnsi="Times New Roman"/>
          <w:sz w:val="26"/>
          <w:szCs w:val="26"/>
        </w:rPr>
        <w:t>ого округа город Кировск</w:t>
      </w:r>
      <w:r w:rsidR="00C43AA9" w:rsidRPr="00C43AA9">
        <w:rPr>
          <w:rFonts w:ascii="Times New Roman" w:hAnsi="Times New Roman"/>
          <w:sz w:val="26"/>
          <w:szCs w:val="26"/>
        </w:rPr>
        <w:t xml:space="preserve"> Мурманской области в сфере зе</w:t>
      </w:r>
      <w:r w:rsidR="00C71B44">
        <w:rPr>
          <w:rFonts w:ascii="Times New Roman" w:hAnsi="Times New Roman"/>
          <w:sz w:val="26"/>
          <w:szCs w:val="26"/>
        </w:rPr>
        <w:t xml:space="preserve">мельно-имущественных отношений </w:t>
      </w:r>
      <w:r w:rsidR="00C43AA9" w:rsidRPr="00C43AA9">
        <w:rPr>
          <w:rFonts w:ascii="Times New Roman" w:hAnsi="Times New Roman"/>
          <w:sz w:val="26"/>
          <w:szCs w:val="26"/>
        </w:rPr>
        <w:t>(далее – субъекты автоматизации) типового отраслевого решения в сфере управления земельно-имущественными отношениями (далее – ТОР «Имущество»).</w:t>
      </w:r>
    </w:p>
    <w:p w14:paraId="72954B82" w14:textId="77777777" w:rsidR="004F3F1E" w:rsidRPr="004F3F1E" w:rsidRDefault="004F3F1E" w:rsidP="00C43A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1.2. Рабочая группа является постоянно действующим коллегиальным совещательным органом, обеспечивающим координаци</w:t>
      </w:r>
      <w:bookmarkStart w:id="0" w:name="_GoBack"/>
      <w:bookmarkEnd w:id="0"/>
      <w:r w:rsidRPr="004F3F1E">
        <w:rPr>
          <w:rFonts w:ascii="Times New Roman" w:hAnsi="Times New Roman"/>
          <w:sz w:val="26"/>
          <w:szCs w:val="26"/>
        </w:rPr>
        <w:t>ю деятельности участников процесса использования ТОР «Имущество».</w:t>
      </w:r>
    </w:p>
    <w:p w14:paraId="647EB5A2" w14:textId="77777777" w:rsidR="004F3F1E" w:rsidRPr="004F3F1E" w:rsidRDefault="004F3F1E" w:rsidP="00C43A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1.3. Рабочая группа в своей деятельности руководствуется Конституцией Российской Федерации, федеральными законами, законами Мурманской области и иными нормативными правовыми актами Российской Федерации и Мурманской области, а также настоящим Положением.</w:t>
      </w:r>
    </w:p>
    <w:p w14:paraId="79728A1B" w14:textId="77777777" w:rsidR="004F3F1E" w:rsidRP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A292CD0" w14:textId="77777777" w:rsidR="004F3F1E" w:rsidRPr="004F3F1E" w:rsidRDefault="004F3F1E" w:rsidP="001C71C8">
      <w:pPr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2. Основные задачи Рабочей группы</w:t>
      </w:r>
    </w:p>
    <w:p w14:paraId="65FB25D9" w14:textId="77777777" w:rsidR="004F3F1E" w:rsidRPr="004F3F1E" w:rsidRDefault="004F3F1E" w:rsidP="001C71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2.1. Организация взаимодействия между субъектами автоматизации, Федеральным агентством по управлению государственным имуществом (далее - Федеральный заказчик) и Министерством цифрового развития, связи и массовых коммуникаций Российской Федерации (далее - Оператор ТОР «Имущество») при внедрении и использовании ТОР «Имущество».</w:t>
      </w:r>
    </w:p>
    <w:p w14:paraId="6EE7E04D" w14:textId="63B5FEEF" w:rsidR="004F3F1E" w:rsidRPr="004F3F1E" w:rsidRDefault="004F3F1E" w:rsidP="001C71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2.2. Рассмотрение и согласование планов-графиков конвертации (переноса) данных </w:t>
      </w:r>
      <w:r w:rsidR="00C71B44">
        <w:rPr>
          <w:rFonts w:ascii="Times New Roman" w:hAnsi="Times New Roman"/>
          <w:sz w:val="26"/>
          <w:szCs w:val="26"/>
        </w:rPr>
        <w:t xml:space="preserve">муниципальным округом город Кировск с подведомственной территорией Мурманской области </w:t>
      </w:r>
      <w:r w:rsidRPr="004F3F1E">
        <w:rPr>
          <w:rFonts w:ascii="Times New Roman" w:hAnsi="Times New Roman"/>
          <w:sz w:val="26"/>
          <w:szCs w:val="26"/>
        </w:rPr>
        <w:t xml:space="preserve">(далее </w:t>
      </w:r>
      <w:r w:rsidR="00C71B44">
        <w:rPr>
          <w:rFonts w:ascii="Times New Roman" w:hAnsi="Times New Roman"/>
          <w:sz w:val="26"/>
          <w:szCs w:val="26"/>
        </w:rPr>
        <w:t>– город Кировск</w:t>
      </w:r>
      <w:r w:rsidRPr="004F3F1E">
        <w:rPr>
          <w:rFonts w:ascii="Times New Roman" w:hAnsi="Times New Roman"/>
          <w:sz w:val="26"/>
          <w:szCs w:val="26"/>
        </w:rPr>
        <w:t>) в ТОР «Имущество».</w:t>
      </w:r>
    </w:p>
    <w:p w14:paraId="5094EE72" w14:textId="77777777" w:rsidR="004F3F1E" w:rsidRPr="004F3F1E" w:rsidRDefault="004F3F1E" w:rsidP="001C71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2.3. Мониторинг действий субъектов автоматизации по исполнению плана подключения к ТОР «Имущество».</w:t>
      </w:r>
    </w:p>
    <w:p w14:paraId="7C8C6AA5" w14:textId="77777777" w:rsidR="004F3F1E" w:rsidRPr="004F3F1E" w:rsidRDefault="004F3F1E" w:rsidP="001C71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2.4. Координация деятельности субъектов автоматизации по достижению ключевых показателей эффективности (КПЭ) использования ТОР «Имущество».</w:t>
      </w:r>
    </w:p>
    <w:p w14:paraId="31E436FA" w14:textId="77777777" w:rsidR="004F3F1E" w:rsidRPr="004F3F1E" w:rsidRDefault="004F3F1E" w:rsidP="001C71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2.5. Выработка решений по устранению проблем и рисков, возникающих при использовании ТОР «Имущество».</w:t>
      </w:r>
    </w:p>
    <w:p w14:paraId="1B1DD230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lastRenderedPageBreak/>
        <w:t>2.6. Организация методологического и организационного сопровождения внедрения и использования ТОР «Имущество».</w:t>
      </w:r>
    </w:p>
    <w:p w14:paraId="62154C35" w14:textId="77777777" w:rsidR="004F3F1E" w:rsidRP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619861C" w14:textId="77777777" w:rsidR="004F3F1E" w:rsidRPr="004F3F1E" w:rsidRDefault="004F3F1E" w:rsidP="001C71C8">
      <w:pPr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 Функции Рабочей группы</w:t>
      </w:r>
    </w:p>
    <w:p w14:paraId="79AA7573" w14:textId="77777777" w:rsid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В целях решения возложенных задач Рабочая группа выполняет следующие функции:</w:t>
      </w:r>
    </w:p>
    <w:p w14:paraId="1B68B317" w14:textId="0F13D5D2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3.1. Рассмотрение и утверждение план</w:t>
      </w:r>
      <w:r w:rsidR="00C9760E">
        <w:rPr>
          <w:rFonts w:ascii="Times New Roman" w:hAnsi="Times New Roman"/>
          <w:sz w:val="26"/>
          <w:szCs w:val="26"/>
        </w:rPr>
        <w:t>а</w:t>
      </w:r>
      <w:r w:rsidRPr="004F3F1E">
        <w:rPr>
          <w:rFonts w:ascii="Times New Roman" w:hAnsi="Times New Roman"/>
          <w:sz w:val="26"/>
          <w:szCs w:val="26"/>
        </w:rPr>
        <w:t>-график</w:t>
      </w:r>
      <w:r w:rsidR="00C9760E">
        <w:rPr>
          <w:rFonts w:ascii="Times New Roman" w:hAnsi="Times New Roman"/>
          <w:sz w:val="26"/>
          <w:szCs w:val="26"/>
        </w:rPr>
        <w:t>а</w:t>
      </w:r>
      <w:r w:rsidRPr="004F3F1E">
        <w:rPr>
          <w:rFonts w:ascii="Times New Roman" w:hAnsi="Times New Roman"/>
          <w:sz w:val="26"/>
          <w:szCs w:val="26"/>
        </w:rPr>
        <w:t xml:space="preserve"> конвертации (переноса) данных на использование ТОР «Имущество».</w:t>
      </w:r>
    </w:p>
    <w:p w14:paraId="1AAB4C01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3.2. Рассмотрение и согласование проектных документов.</w:t>
      </w:r>
    </w:p>
    <w:p w14:paraId="388F8341" w14:textId="5D083D2E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3.3. Осуществление мониторинга исполнения план</w:t>
      </w:r>
      <w:r w:rsidR="00C9760E">
        <w:rPr>
          <w:rFonts w:ascii="Times New Roman" w:hAnsi="Times New Roman"/>
          <w:sz w:val="26"/>
          <w:szCs w:val="26"/>
        </w:rPr>
        <w:t>а</w:t>
      </w:r>
      <w:r w:rsidRPr="004F3F1E">
        <w:rPr>
          <w:rFonts w:ascii="Times New Roman" w:hAnsi="Times New Roman"/>
          <w:sz w:val="26"/>
          <w:szCs w:val="26"/>
        </w:rPr>
        <w:t>-график</w:t>
      </w:r>
      <w:r w:rsidR="00C9760E">
        <w:rPr>
          <w:rFonts w:ascii="Times New Roman" w:hAnsi="Times New Roman"/>
          <w:sz w:val="26"/>
          <w:szCs w:val="26"/>
        </w:rPr>
        <w:t>а</w:t>
      </w:r>
      <w:r w:rsidRPr="004F3F1E">
        <w:rPr>
          <w:rFonts w:ascii="Times New Roman" w:hAnsi="Times New Roman"/>
          <w:sz w:val="26"/>
          <w:szCs w:val="26"/>
        </w:rPr>
        <w:t xml:space="preserve"> конвертации (переноса) данных.</w:t>
      </w:r>
    </w:p>
    <w:p w14:paraId="74AB13A0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3.4. Рассмотрение отчетов субъектов автоматизации о ходе работ и достижении КПЭ.</w:t>
      </w:r>
    </w:p>
    <w:p w14:paraId="621CD81C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3.5. Рассмотрение и согласование единых для всех субъектов автоматизации правил ведения реестровой нумерации объектов имущества, типовых печатных и отчетных форм документов, необходимых для использования ТОР «Имущество». </w:t>
      </w:r>
    </w:p>
    <w:p w14:paraId="079B9519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3.7. Организация обмена информацией между участниками процесса.</w:t>
      </w:r>
    </w:p>
    <w:p w14:paraId="76B39B46" w14:textId="77777777" w:rsidR="004F3F1E" w:rsidRPr="004F3F1E" w:rsidRDefault="004F3F1E" w:rsidP="00C71B4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3.8. Подготовка предложений по использованию ТОР «Имущество».</w:t>
      </w:r>
    </w:p>
    <w:p w14:paraId="6358B94C" w14:textId="77777777" w:rsidR="004F3F1E" w:rsidRP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DC995F7" w14:textId="77777777" w:rsidR="004F3F1E" w:rsidRPr="004F3F1E" w:rsidRDefault="004F3F1E" w:rsidP="001C71C8">
      <w:pPr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4. Права Рабочей группы</w:t>
      </w:r>
    </w:p>
    <w:p w14:paraId="03AB6058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Для решения возложенных на нее задач Рабочая группа вправе:</w:t>
      </w:r>
    </w:p>
    <w:p w14:paraId="5485C87D" w14:textId="0763C29C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4.</w:t>
      </w:r>
      <w:r w:rsidR="00C9760E">
        <w:rPr>
          <w:rFonts w:ascii="Times New Roman" w:hAnsi="Times New Roman"/>
          <w:sz w:val="26"/>
          <w:szCs w:val="26"/>
        </w:rPr>
        <w:t>1</w:t>
      </w:r>
      <w:r w:rsidRPr="004F3F1E">
        <w:rPr>
          <w:rFonts w:ascii="Times New Roman" w:hAnsi="Times New Roman"/>
          <w:sz w:val="26"/>
          <w:szCs w:val="26"/>
        </w:rPr>
        <w:t>. Запрашивать и получать в установленном порядке необходимую информацию от исполнительных органов Мурманской области, иных организаций по вопросам, отнесенным к компетенции Рабочей группы.</w:t>
      </w:r>
    </w:p>
    <w:p w14:paraId="2B693F20" w14:textId="03EC96E5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4.</w:t>
      </w:r>
      <w:r w:rsidR="00C9760E">
        <w:rPr>
          <w:rFonts w:ascii="Times New Roman" w:hAnsi="Times New Roman"/>
          <w:sz w:val="26"/>
          <w:szCs w:val="26"/>
        </w:rPr>
        <w:t>2</w:t>
      </w:r>
      <w:r w:rsidRPr="004F3F1E">
        <w:rPr>
          <w:rFonts w:ascii="Times New Roman" w:hAnsi="Times New Roman"/>
          <w:sz w:val="26"/>
          <w:szCs w:val="26"/>
        </w:rPr>
        <w:t>.</w:t>
      </w:r>
      <w:r w:rsidRPr="004F3F1E">
        <w:rPr>
          <w:rFonts w:ascii="Times New Roman" w:hAnsi="Times New Roman"/>
          <w:sz w:val="26"/>
          <w:szCs w:val="26"/>
        </w:rPr>
        <w:tab/>
        <w:t>Создавать из числа членов Рабочей группы и привлеченных специалистов рабочие подгруппы по отдельным направлениям деятельности.</w:t>
      </w:r>
    </w:p>
    <w:p w14:paraId="7FA76EAF" w14:textId="6F077919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4.</w:t>
      </w:r>
      <w:r w:rsidR="00C9760E">
        <w:rPr>
          <w:rFonts w:ascii="Times New Roman" w:hAnsi="Times New Roman"/>
          <w:sz w:val="26"/>
          <w:szCs w:val="26"/>
        </w:rPr>
        <w:t>3</w:t>
      </w:r>
      <w:r w:rsidRPr="004F3F1E">
        <w:rPr>
          <w:rFonts w:ascii="Times New Roman" w:hAnsi="Times New Roman"/>
          <w:sz w:val="26"/>
          <w:szCs w:val="26"/>
        </w:rPr>
        <w:t>. Направлять в установленном порядке в исполнительные органы Мурманской области рекомендации и предложения по вопросам, отнесенным к компетенции Рабочей группы.</w:t>
      </w:r>
    </w:p>
    <w:p w14:paraId="554E3B64" w14:textId="106F891D" w:rsidR="004F3F1E" w:rsidRPr="004F3F1E" w:rsidRDefault="00C9760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4.4</w:t>
      </w:r>
      <w:r w:rsidR="004F3F1E" w:rsidRPr="004F3F1E">
        <w:rPr>
          <w:rFonts w:ascii="Times New Roman" w:hAnsi="Times New Roman"/>
          <w:sz w:val="26"/>
          <w:szCs w:val="26"/>
        </w:rPr>
        <w:t xml:space="preserve">. Вносить на рассмотрение </w:t>
      </w:r>
      <w:r w:rsidRPr="00C9760E">
        <w:rPr>
          <w:rFonts w:ascii="Times New Roman" w:hAnsi="Times New Roman"/>
          <w:sz w:val="26"/>
          <w:szCs w:val="26"/>
        </w:rPr>
        <w:t xml:space="preserve">в исполнительные органы Мурманской области </w:t>
      </w:r>
      <w:r w:rsidR="004F3F1E" w:rsidRPr="004F3F1E">
        <w:rPr>
          <w:rFonts w:ascii="Times New Roman" w:hAnsi="Times New Roman"/>
          <w:sz w:val="26"/>
          <w:szCs w:val="26"/>
        </w:rPr>
        <w:t>предложения по совершенствованию использования ТОР «Имущество» на территории Мурманской области.</w:t>
      </w:r>
    </w:p>
    <w:p w14:paraId="35494312" w14:textId="77777777" w:rsidR="004F3F1E" w:rsidRP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69ED7EA" w14:textId="77777777" w:rsidR="004F3F1E" w:rsidRPr="004F3F1E" w:rsidRDefault="004F3F1E" w:rsidP="00C9760E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 Состав и организация деятельности Рабочей группы</w:t>
      </w:r>
    </w:p>
    <w:p w14:paraId="48BD67C3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5.1. Рабочая группа формируется в составе председателя, заместителя председателя, секретаря и членов Рабочей группы.</w:t>
      </w:r>
    </w:p>
    <w:p w14:paraId="25428579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5.2. Председатель Рабочей группы:</w:t>
      </w:r>
    </w:p>
    <w:p w14:paraId="04074070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осуществляет общее руководство деятельностью Рабочей группы;</w:t>
      </w:r>
    </w:p>
    <w:p w14:paraId="253FB51F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распределяет обязанности между членами Рабочей группы;</w:t>
      </w:r>
    </w:p>
    <w:p w14:paraId="18143517" w14:textId="77777777" w:rsidR="004F3F1E" w:rsidRP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проводит заседание Рабочей группы;</w:t>
      </w:r>
    </w:p>
    <w:p w14:paraId="5A456A20" w14:textId="6E5394C9" w:rsidR="004F3F1E" w:rsidRDefault="004F3F1E" w:rsidP="00C976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контролирует исполнение протокольных решений</w:t>
      </w:r>
      <w:r w:rsidR="00CA67AB">
        <w:rPr>
          <w:rFonts w:ascii="Times New Roman" w:hAnsi="Times New Roman"/>
          <w:sz w:val="26"/>
          <w:szCs w:val="26"/>
        </w:rPr>
        <w:t>.</w:t>
      </w:r>
    </w:p>
    <w:p w14:paraId="724001B3" w14:textId="77777777" w:rsidR="00CA67AB" w:rsidRDefault="00CA67AB" w:rsidP="00CA67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осуществляет иные полномочия, связанные с организацией деятельности Рабочей группы.</w:t>
      </w:r>
    </w:p>
    <w:p w14:paraId="3930C0D9" w14:textId="1A4905B0" w:rsidR="00CA67AB" w:rsidRDefault="00187CB2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lastRenderedPageBreak/>
        <w:t>5.3. Заместитель председателя Рабочей группы выполняет функции председателя в его отсутствие, а также</w:t>
      </w:r>
      <w:r w:rsidR="00B55701">
        <w:rPr>
          <w:rFonts w:ascii="Times New Roman" w:hAnsi="Times New Roman"/>
          <w:sz w:val="26"/>
          <w:szCs w:val="26"/>
        </w:rPr>
        <w:t xml:space="preserve"> осуществляет</w:t>
      </w:r>
      <w:r w:rsidR="00CA67AB">
        <w:rPr>
          <w:rFonts w:ascii="Times New Roman" w:hAnsi="Times New Roman"/>
          <w:sz w:val="26"/>
          <w:szCs w:val="26"/>
        </w:rPr>
        <w:t>:</w:t>
      </w:r>
      <w:r w:rsidRPr="004F3F1E">
        <w:rPr>
          <w:rFonts w:ascii="Times New Roman" w:hAnsi="Times New Roman"/>
          <w:sz w:val="26"/>
          <w:szCs w:val="26"/>
        </w:rPr>
        <w:t xml:space="preserve"> </w:t>
      </w:r>
    </w:p>
    <w:p w14:paraId="3405455D" w14:textId="50E62A58" w:rsid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- координацию и контроль </w:t>
      </w:r>
      <w:r w:rsidR="00187CB2" w:rsidRPr="00187CB2">
        <w:rPr>
          <w:rFonts w:ascii="Times New Roman" w:hAnsi="Times New Roman"/>
          <w:sz w:val="26"/>
          <w:szCs w:val="26"/>
        </w:rPr>
        <w:t xml:space="preserve">сотрудников </w:t>
      </w:r>
      <w:r w:rsidR="00CA67AB">
        <w:rPr>
          <w:rFonts w:ascii="Times New Roman" w:hAnsi="Times New Roman"/>
          <w:sz w:val="26"/>
          <w:szCs w:val="26"/>
        </w:rPr>
        <w:t>отделов</w:t>
      </w:r>
      <w:r w:rsidR="00187CB2" w:rsidRPr="00187CB2">
        <w:rPr>
          <w:rFonts w:ascii="Times New Roman" w:hAnsi="Times New Roman"/>
          <w:sz w:val="26"/>
          <w:szCs w:val="26"/>
        </w:rPr>
        <w:t>, а также подведомственных учреждений и предприятий;</w:t>
      </w:r>
    </w:p>
    <w:p w14:paraId="6E6638A1" w14:textId="11680B08" w:rsidR="00187CB2" w:rsidRDefault="00187CB2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7CB2">
        <w:rPr>
          <w:rFonts w:ascii="Times New Roman" w:hAnsi="Times New Roman"/>
          <w:sz w:val="26"/>
          <w:szCs w:val="26"/>
        </w:rPr>
        <w:t>- своевременн</w:t>
      </w:r>
      <w:r w:rsidR="00CA67AB">
        <w:rPr>
          <w:rFonts w:ascii="Times New Roman" w:hAnsi="Times New Roman"/>
          <w:sz w:val="26"/>
          <w:szCs w:val="26"/>
        </w:rPr>
        <w:t>ое</w:t>
      </w:r>
      <w:r w:rsidRPr="00187CB2">
        <w:rPr>
          <w:rFonts w:ascii="Times New Roman" w:hAnsi="Times New Roman"/>
          <w:sz w:val="26"/>
          <w:szCs w:val="26"/>
        </w:rPr>
        <w:t xml:space="preserve"> предоставл</w:t>
      </w:r>
      <w:r>
        <w:rPr>
          <w:rFonts w:ascii="Times New Roman" w:hAnsi="Times New Roman"/>
          <w:sz w:val="26"/>
          <w:szCs w:val="26"/>
        </w:rPr>
        <w:t>ение</w:t>
      </w:r>
      <w:r w:rsidRPr="00187CB2">
        <w:rPr>
          <w:rFonts w:ascii="Times New Roman" w:hAnsi="Times New Roman"/>
          <w:sz w:val="26"/>
          <w:szCs w:val="26"/>
        </w:rPr>
        <w:t xml:space="preserve"> информаци</w:t>
      </w:r>
      <w:r>
        <w:rPr>
          <w:rFonts w:ascii="Times New Roman" w:hAnsi="Times New Roman"/>
          <w:sz w:val="26"/>
          <w:szCs w:val="26"/>
        </w:rPr>
        <w:t>и</w:t>
      </w:r>
      <w:r w:rsidRPr="00187CB2">
        <w:rPr>
          <w:rFonts w:ascii="Times New Roman" w:hAnsi="Times New Roman"/>
          <w:sz w:val="26"/>
          <w:szCs w:val="26"/>
        </w:rPr>
        <w:t>, необходим</w:t>
      </w:r>
      <w:r>
        <w:rPr>
          <w:rFonts w:ascii="Times New Roman" w:hAnsi="Times New Roman"/>
          <w:sz w:val="26"/>
          <w:szCs w:val="26"/>
        </w:rPr>
        <w:t>ой</w:t>
      </w:r>
      <w:r w:rsidRPr="00187CB2">
        <w:rPr>
          <w:rFonts w:ascii="Times New Roman" w:hAnsi="Times New Roman"/>
          <w:sz w:val="26"/>
          <w:szCs w:val="26"/>
        </w:rPr>
        <w:t xml:space="preserve"> для настройки ТОР;</w:t>
      </w:r>
    </w:p>
    <w:p w14:paraId="29F54B3C" w14:textId="5D433334" w:rsidR="00187CB2" w:rsidRPr="00187CB2" w:rsidRDefault="00187CB2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7CB2">
        <w:rPr>
          <w:rFonts w:ascii="Times New Roman" w:hAnsi="Times New Roman"/>
          <w:sz w:val="26"/>
          <w:szCs w:val="26"/>
        </w:rPr>
        <w:t>- своевременн</w:t>
      </w:r>
      <w:r w:rsidR="00CA67AB">
        <w:rPr>
          <w:rFonts w:ascii="Times New Roman" w:hAnsi="Times New Roman"/>
          <w:sz w:val="26"/>
          <w:szCs w:val="26"/>
        </w:rPr>
        <w:t>ое</w:t>
      </w:r>
      <w:r w:rsidRPr="00187CB2">
        <w:rPr>
          <w:rFonts w:ascii="Times New Roman" w:hAnsi="Times New Roman"/>
          <w:sz w:val="26"/>
          <w:szCs w:val="26"/>
        </w:rPr>
        <w:t xml:space="preserve"> предоставл</w:t>
      </w:r>
      <w:r>
        <w:rPr>
          <w:rFonts w:ascii="Times New Roman" w:hAnsi="Times New Roman"/>
          <w:sz w:val="26"/>
          <w:szCs w:val="26"/>
        </w:rPr>
        <w:t>ение</w:t>
      </w:r>
      <w:r w:rsidRPr="00187CB2">
        <w:rPr>
          <w:rFonts w:ascii="Times New Roman" w:hAnsi="Times New Roman"/>
          <w:sz w:val="26"/>
          <w:szCs w:val="26"/>
        </w:rPr>
        <w:t xml:space="preserve"> данны</w:t>
      </w:r>
      <w:r>
        <w:rPr>
          <w:rFonts w:ascii="Times New Roman" w:hAnsi="Times New Roman"/>
          <w:sz w:val="26"/>
          <w:szCs w:val="26"/>
        </w:rPr>
        <w:t>х</w:t>
      </w:r>
      <w:r w:rsidRPr="00187CB2">
        <w:rPr>
          <w:rFonts w:ascii="Times New Roman" w:hAnsi="Times New Roman"/>
          <w:sz w:val="26"/>
          <w:szCs w:val="26"/>
        </w:rPr>
        <w:t xml:space="preserve"> наследуемых информационных систем для переноса данных в ТОР;</w:t>
      </w:r>
    </w:p>
    <w:p w14:paraId="7BD6FA7B" w14:textId="471E96D8" w:rsidR="00187CB2" w:rsidRPr="00187CB2" w:rsidRDefault="00187CB2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7CB2">
        <w:rPr>
          <w:rFonts w:ascii="Times New Roman" w:hAnsi="Times New Roman"/>
          <w:sz w:val="26"/>
          <w:szCs w:val="26"/>
        </w:rPr>
        <w:t>- рассм</w:t>
      </w:r>
      <w:r w:rsidR="00CA67AB">
        <w:rPr>
          <w:rFonts w:ascii="Times New Roman" w:hAnsi="Times New Roman"/>
          <w:sz w:val="26"/>
          <w:szCs w:val="26"/>
        </w:rPr>
        <w:t>о</w:t>
      </w:r>
      <w:r w:rsidRPr="00187CB2">
        <w:rPr>
          <w:rFonts w:ascii="Times New Roman" w:hAnsi="Times New Roman"/>
          <w:sz w:val="26"/>
          <w:szCs w:val="26"/>
        </w:rPr>
        <w:t>тр</w:t>
      </w:r>
      <w:r w:rsidR="00CA67AB">
        <w:rPr>
          <w:rFonts w:ascii="Times New Roman" w:hAnsi="Times New Roman"/>
          <w:sz w:val="26"/>
          <w:szCs w:val="26"/>
        </w:rPr>
        <w:t>ение</w:t>
      </w:r>
      <w:r w:rsidRPr="00187CB2">
        <w:rPr>
          <w:rFonts w:ascii="Times New Roman" w:hAnsi="Times New Roman"/>
          <w:sz w:val="26"/>
          <w:szCs w:val="26"/>
        </w:rPr>
        <w:t xml:space="preserve"> и согласов</w:t>
      </w:r>
      <w:r w:rsidR="00CA67AB">
        <w:rPr>
          <w:rFonts w:ascii="Times New Roman" w:hAnsi="Times New Roman"/>
          <w:sz w:val="26"/>
          <w:szCs w:val="26"/>
        </w:rPr>
        <w:t>ание</w:t>
      </w:r>
      <w:r w:rsidRPr="00187CB2">
        <w:rPr>
          <w:rFonts w:ascii="Times New Roman" w:hAnsi="Times New Roman"/>
          <w:sz w:val="26"/>
          <w:szCs w:val="26"/>
        </w:rPr>
        <w:t xml:space="preserve"> проектны</w:t>
      </w:r>
      <w:r w:rsidR="00CA67AB">
        <w:rPr>
          <w:rFonts w:ascii="Times New Roman" w:hAnsi="Times New Roman"/>
          <w:sz w:val="26"/>
          <w:szCs w:val="26"/>
        </w:rPr>
        <w:t>х</w:t>
      </w:r>
      <w:r w:rsidRPr="00187CB2">
        <w:rPr>
          <w:rFonts w:ascii="Times New Roman" w:hAnsi="Times New Roman"/>
          <w:sz w:val="26"/>
          <w:szCs w:val="26"/>
        </w:rPr>
        <w:t xml:space="preserve"> документ</w:t>
      </w:r>
      <w:r w:rsidR="00CA67AB">
        <w:rPr>
          <w:rFonts w:ascii="Times New Roman" w:hAnsi="Times New Roman"/>
          <w:sz w:val="26"/>
          <w:szCs w:val="26"/>
        </w:rPr>
        <w:t>ов</w:t>
      </w:r>
      <w:r w:rsidRPr="00187CB2">
        <w:rPr>
          <w:rFonts w:ascii="Times New Roman" w:hAnsi="Times New Roman"/>
          <w:sz w:val="26"/>
          <w:szCs w:val="26"/>
        </w:rPr>
        <w:t>;</w:t>
      </w:r>
    </w:p>
    <w:p w14:paraId="0154472F" w14:textId="5B900EA2" w:rsidR="00187CB2" w:rsidRPr="00187CB2" w:rsidRDefault="00187CB2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7CB2">
        <w:rPr>
          <w:rFonts w:ascii="Times New Roman" w:hAnsi="Times New Roman"/>
          <w:sz w:val="26"/>
          <w:szCs w:val="26"/>
        </w:rPr>
        <w:t>- обеспеч</w:t>
      </w:r>
      <w:r w:rsidR="00CA67AB">
        <w:rPr>
          <w:rFonts w:ascii="Times New Roman" w:hAnsi="Times New Roman"/>
          <w:sz w:val="26"/>
          <w:szCs w:val="26"/>
        </w:rPr>
        <w:t>ение</w:t>
      </w:r>
      <w:r w:rsidRPr="00187CB2">
        <w:rPr>
          <w:rFonts w:ascii="Times New Roman" w:hAnsi="Times New Roman"/>
          <w:sz w:val="26"/>
          <w:szCs w:val="26"/>
        </w:rPr>
        <w:t xml:space="preserve"> участи</w:t>
      </w:r>
      <w:r w:rsidR="00CA67AB">
        <w:rPr>
          <w:rFonts w:ascii="Times New Roman" w:hAnsi="Times New Roman"/>
          <w:sz w:val="26"/>
          <w:szCs w:val="26"/>
        </w:rPr>
        <w:t>я</w:t>
      </w:r>
      <w:r w:rsidRPr="00187CB2">
        <w:rPr>
          <w:rFonts w:ascii="Times New Roman" w:hAnsi="Times New Roman"/>
          <w:sz w:val="26"/>
          <w:szCs w:val="26"/>
        </w:rPr>
        <w:t xml:space="preserve"> </w:t>
      </w:r>
      <w:r w:rsidR="00CA67AB">
        <w:rPr>
          <w:rFonts w:ascii="Times New Roman" w:hAnsi="Times New Roman"/>
          <w:sz w:val="26"/>
          <w:szCs w:val="26"/>
        </w:rPr>
        <w:t xml:space="preserve">членов рабочей группы </w:t>
      </w:r>
      <w:r w:rsidRPr="00187CB2">
        <w:rPr>
          <w:rFonts w:ascii="Times New Roman" w:hAnsi="Times New Roman"/>
          <w:sz w:val="26"/>
          <w:szCs w:val="26"/>
        </w:rPr>
        <w:t>в обучающих мероприятиях;</w:t>
      </w:r>
    </w:p>
    <w:p w14:paraId="3070FF55" w14:textId="24FA11EB" w:rsidR="00187CB2" w:rsidRDefault="00CA67AB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67AB">
        <w:rPr>
          <w:rFonts w:ascii="Times New Roman" w:hAnsi="Times New Roman"/>
          <w:sz w:val="26"/>
          <w:szCs w:val="26"/>
        </w:rPr>
        <w:t>- контрол</w:t>
      </w:r>
      <w:r w:rsidR="00B55701">
        <w:rPr>
          <w:rFonts w:ascii="Times New Roman" w:hAnsi="Times New Roman"/>
          <w:sz w:val="26"/>
          <w:szCs w:val="26"/>
        </w:rPr>
        <w:t>ь</w:t>
      </w:r>
      <w:r w:rsidRPr="00CA67AB">
        <w:rPr>
          <w:rFonts w:ascii="Times New Roman" w:hAnsi="Times New Roman"/>
          <w:sz w:val="26"/>
          <w:szCs w:val="26"/>
        </w:rPr>
        <w:t xml:space="preserve"> исполнени</w:t>
      </w:r>
      <w:r w:rsidR="00B55701">
        <w:rPr>
          <w:rFonts w:ascii="Times New Roman" w:hAnsi="Times New Roman"/>
          <w:sz w:val="26"/>
          <w:szCs w:val="26"/>
        </w:rPr>
        <w:t>я</w:t>
      </w:r>
      <w:r w:rsidRPr="00CA67AB">
        <w:rPr>
          <w:rFonts w:ascii="Times New Roman" w:hAnsi="Times New Roman"/>
          <w:sz w:val="26"/>
          <w:szCs w:val="26"/>
        </w:rPr>
        <w:t xml:space="preserve"> протокольных решений</w:t>
      </w:r>
      <w:r w:rsidR="00B55701">
        <w:rPr>
          <w:rFonts w:ascii="Times New Roman" w:hAnsi="Times New Roman"/>
          <w:sz w:val="26"/>
          <w:szCs w:val="26"/>
        </w:rPr>
        <w:t>;</w:t>
      </w:r>
    </w:p>
    <w:p w14:paraId="2F138517" w14:textId="288E2DA7" w:rsidR="00CA67AB" w:rsidRPr="004F3F1E" w:rsidRDefault="00CA67AB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7CB2">
        <w:rPr>
          <w:rFonts w:ascii="Times New Roman" w:hAnsi="Times New Roman"/>
          <w:sz w:val="26"/>
          <w:szCs w:val="26"/>
        </w:rPr>
        <w:t xml:space="preserve">- </w:t>
      </w:r>
      <w:r w:rsidRPr="004F3F1E">
        <w:rPr>
          <w:rFonts w:ascii="Times New Roman" w:hAnsi="Times New Roman"/>
          <w:sz w:val="26"/>
          <w:szCs w:val="26"/>
        </w:rPr>
        <w:t>иные полномочия по поручению председателя.</w:t>
      </w:r>
    </w:p>
    <w:p w14:paraId="2021F9D5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5.4. Секретарь Рабочей группы:</w:t>
      </w:r>
    </w:p>
    <w:p w14:paraId="527A1414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формирует проект повестки дня и список участников заседания, согласовывает их с председателем Рабочей группы;</w:t>
      </w:r>
    </w:p>
    <w:p w14:paraId="306129D8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осуществляет организационно-техническое обеспечение деятельности Рабочей группы;</w:t>
      </w:r>
    </w:p>
    <w:p w14:paraId="1A8F107F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ведет протоколы заседания Рабочей группы.</w:t>
      </w:r>
    </w:p>
    <w:p w14:paraId="7D78A77B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5.5. Заседания Рабочей группы проводятся по мере необходимости, но не реже одного раза в квартал. Заседание Рабочей группы является правомочным при присутствии на нем не менее половины от общего числа членов Рабочей группы. </w:t>
      </w:r>
    </w:p>
    <w:p w14:paraId="18BE279A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5.6. Решения принимаются путем открытого голосования, простым большинством голосов от числа присутствующих на заседании членов Рабочей группы. При равенстве голосов голос председателя Рабочей группы является решающим. </w:t>
      </w:r>
    </w:p>
    <w:p w14:paraId="5201F39E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5.7. Члены Рабочей группы принимают личное участие в деятельности Рабочей группы, а в случае отсутствия на заседании вправе изложить свое мнение по рассматриваемым вопросам в письменном виде.</w:t>
      </w:r>
    </w:p>
    <w:p w14:paraId="2FEBE8D7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5.8. Решения Рабочей группы оформляются протоколом, который подписывается председателем Рабочей группы или его заместителем.</w:t>
      </w:r>
    </w:p>
    <w:p w14:paraId="08503DED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5.9. Решения Рабочей группы носят рекомендательный характер.</w:t>
      </w:r>
    </w:p>
    <w:p w14:paraId="09645AF5" w14:textId="77777777" w:rsidR="004F3F1E" w:rsidRPr="004F3F1E" w:rsidRDefault="004F3F1E" w:rsidP="004F3F1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6637743" w14:textId="77777777" w:rsidR="004F3F1E" w:rsidRPr="004F3F1E" w:rsidRDefault="004F3F1E" w:rsidP="00CA67AB">
      <w:pPr>
        <w:jc w:val="center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6. Заключительные положения</w:t>
      </w:r>
    </w:p>
    <w:p w14:paraId="072C9710" w14:textId="5980FA0E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 xml:space="preserve">6.1. Организационно-техническое и документационное обеспечение деятельности Рабочей группы осуществляется </w:t>
      </w:r>
      <w:r w:rsidR="001C71C8" w:rsidRPr="001C71C8">
        <w:rPr>
          <w:rFonts w:ascii="Times New Roman" w:hAnsi="Times New Roman"/>
          <w:sz w:val="26"/>
          <w:szCs w:val="26"/>
        </w:rPr>
        <w:t>уполномоченным органом местного самоуправления муниципального округа город Кировск Мурманской области в сфере земельно-имущественных отношений</w:t>
      </w:r>
      <w:r w:rsidRPr="004F3F1E">
        <w:rPr>
          <w:rFonts w:ascii="Times New Roman" w:hAnsi="Times New Roman"/>
          <w:sz w:val="26"/>
          <w:szCs w:val="26"/>
        </w:rPr>
        <w:t>, который:</w:t>
      </w:r>
    </w:p>
    <w:p w14:paraId="54ABE4C7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обеспечивает подготовку и направление уведомления о проведении заседания Рабочей группы и необходимых для рассмотрения на заседаниях Рабочей группы документов и материалов;</w:t>
      </w:r>
    </w:p>
    <w:p w14:paraId="61748753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оформляет и рассылает протоколы заседания Рабочей группы или выписки из них;</w:t>
      </w:r>
    </w:p>
    <w:p w14:paraId="4E785D9C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- осуществляет общий контроль за исполнением решений Рабочей группы.</w:t>
      </w:r>
    </w:p>
    <w:p w14:paraId="7AABF712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6.2. Настоящее Положение вступает в силу с даты его утверждения.</w:t>
      </w:r>
    </w:p>
    <w:p w14:paraId="518F5BE1" w14:textId="77777777" w:rsidR="004F3F1E" w:rsidRPr="004F3F1E" w:rsidRDefault="004F3F1E" w:rsidP="00CA67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3F1E">
        <w:rPr>
          <w:rFonts w:ascii="Times New Roman" w:hAnsi="Times New Roman"/>
          <w:sz w:val="26"/>
          <w:szCs w:val="26"/>
        </w:rPr>
        <w:t>6.3. Изменения и дополнения в настоящее Положение вносятся в порядке, установленном для его утверждения.</w:t>
      </w:r>
    </w:p>
    <w:p w14:paraId="38E2EE7D" w14:textId="77777777" w:rsidR="0036241C" w:rsidRDefault="0036241C" w:rsidP="00216BFF">
      <w:pPr>
        <w:jc w:val="right"/>
        <w:rPr>
          <w:rFonts w:ascii="Times New Roman" w:hAnsi="Times New Roman"/>
          <w:sz w:val="26"/>
          <w:szCs w:val="26"/>
        </w:rPr>
      </w:pPr>
    </w:p>
    <w:p w14:paraId="2A9237FE" w14:textId="2BC0CBEF" w:rsidR="00530B80" w:rsidRPr="00530B80" w:rsidRDefault="003E5F32" w:rsidP="00530B80">
      <w:pPr>
        <w:spacing w:after="0" w:line="240" w:lineRule="auto"/>
        <w:ind w:firstLine="496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14:paraId="467AD574" w14:textId="2146EACB" w:rsidR="00530B80" w:rsidRPr="00530B80" w:rsidRDefault="003E5F32" w:rsidP="00530B80">
      <w:pPr>
        <w:spacing w:after="0" w:line="240" w:lineRule="auto"/>
        <w:ind w:firstLine="496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</w:t>
      </w:r>
      <w:r w:rsidR="00530B80" w:rsidRPr="00530B80">
        <w:rPr>
          <w:rFonts w:ascii="Times New Roman" w:hAnsi="Times New Roman"/>
          <w:sz w:val="26"/>
          <w:szCs w:val="26"/>
        </w:rPr>
        <w:t>распоряжением администрации</w:t>
      </w:r>
    </w:p>
    <w:p w14:paraId="715B963C" w14:textId="7A6CBEDA" w:rsidR="00530B80" w:rsidRPr="00530B80" w:rsidRDefault="00530B80" w:rsidP="00530B80">
      <w:pPr>
        <w:spacing w:after="0" w:line="240" w:lineRule="auto"/>
        <w:ind w:firstLine="4962"/>
        <w:rPr>
          <w:rFonts w:ascii="Times New Roman" w:hAnsi="Times New Roman"/>
          <w:sz w:val="26"/>
          <w:szCs w:val="26"/>
        </w:rPr>
      </w:pPr>
      <w:r w:rsidRPr="00530B80">
        <w:rPr>
          <w:rFonts w:ascii="Times New Roman" w:hAnsi="Times New Roman"/>
          <w:sz w:val="26"/>
          <w:szCs w:val="26"/>
        </w:rPr>
        <w:t xml:space="preserve">муниципального округа город         </w:t>
      </w:r>
    </w:p>
    <w:p w14:paraId="619F667E" w14:textId="4789AEF0" w:rsidR="00530B80" w:rsidRPr="00530B80" w:rsidRDefault="00530B80" w:rsidP="00530B80">
      <w:pPr>
        <w:spacing w:after="0" w:line="240" w:lineRule="auto"/>
        <w:ind w:firstLine="4962"/>
        <w:rPr>
          <w:rFonts w:ascii="Times New Roman" w:hAnsi="Times New Roman"/>
          <w:sz w:val="26"/>
          <w:szCs w:val="26"/>
        </w:rPr>
      </w:pPr>
      <w:r w:rsidRPr="00530B80">
        <w:rPr>
          <w:rFonts w:ascii="Times New Roman" w:hAnsi="Times New Roman"/>
          <w:sz w:val="26"/>
          <w:szCs w:val="26"/>
        </w:rPr>
        <w:t xml:space="preserve">Кировск Мурманской области </w:t>
      </w:r>
    </w:p>
    <w:p w14:paraId="20CC6F0B" w14:textId="4C81B673" w:rsidR="00530B80" w:rsidRDefault="00530B80" w:rsidP="00530B80">
      <w:pPr>
        <w:spacing w:after="0" w:line="240" w:lineRule="auto"/>
        <w:ind w:firstLine="4962"/>
        <w:rPr>
          <w:rFonts w:ascii="Times New Roman" w:hAnsi="Times New Roman"/>
          <w:sz w:val="26"/>
          <w:szCs w:val="26"/>
        </w:rPr>
      </w:pPr>
      <w:r w:rsidRPr="00530B80">
        <w:rPr>
          <w:rFonts w:ascii="Times New Roman" w:hAnsi="Times New Roman"/>
          <w:sz w:val="26"/>
          <w:szCs w:val="26"/>
        </w:rPr>
        <w:t xml:space="preserve">от </w:t>
      </w:r>
      <w:r w:rsidR="005B5300">
        <w:rPr>
          <w:rFonts w:ascii="Times New Roman" w:hAnsi="Times New Roman"/>
          <w:sz w:val="26"/>
          <w:szCs w:val="26"/>
        </w:rPr>
        <w:t>16.09.2026</w:t>
      </w:r>
      <w:r w:rsidRPr="00530B80">
        <w:rPr>
          <w:rFonts w:ascii="Times New Roman" w:hAnsi="Times New Roman"/>
          <w:sz w:val="26"/>
          <w:szCs w:val="26"/>
        </w:rPr>
        <w:t xml:space="preserve"> № </w:t>
      </w:r>
      <w:r w:rsidR="005B5300">
        <w:rPr>
          <w:rFonts w:ascii="Times New Roman" w:hAnsi="Times New Roman"/>
          <w:sz w:val="26"/>
          <w:szCs w:val="26"/>
        </w:rPr>
        <w:t>198-р</w:t>
      </w:r>
    </w:p>
    <w:p w14:paraId="5DCCB4B6" w14:textId="77777777" w:rsidR="00530B80" w:rsidRPr="00A204D5" w:rsidRDefault="00530B80" w:rsidP="009C18A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5801470" w14:textId="77777777" w:rsidR="00B1024E" w:rsidRPr="005342AD" w:rsidRDefault="00B1024E" w:rsidP="009C18AE">
      <w:pPr>
        <w:autoSpaceDE w:val="0"/>
        <w:autoSpaceDN w:val="0"/>
        <w:adjustRightInd w:val="0"/>
        <w:spacing w:after="0" w:line="240" w:lineRule="auto"/>
        <w:outlineLvl w:val="0"/>
        <w:rPr>
          <w:sz w:val="26"/>
          <w:szCs w:val="26"/>
        </w:rPr>
      </w:pPr>
    </w:p>
    <w:p w14:paraId="3D9CE1E2" w14:textId="77777777" w:rsidR="00B1024E" w:rsidRDefault="00B1024E" w:rsidP="00FB3481">
      <w:pPr>
        <w:spacing w:after="0" w:line="240" w:lineRule="auto"/>
        <w:ind w:left="20" w:right="-1"/>
        <w:jc w:val="center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0427337C" w14:textId="73294AFD" w:rsidR="00A73624" w:rsidRPr="00FB4A05" w:rsidRDefault="00C80CD6" w:rsidP="00FB3481">
      <w:pPr>
        <w:spacing w:after="0" w:line="240" w:lineRule="auto"/>
        <w:ind w:left="20" w:right="-1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B4A0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СОСТАВ </w:t>
      </w:r>
    </w:p>
    <w:p w14:paraId="2C7F839E" w14:textId="6D9948BF" w:rsidR="00C80CD6" w:rsidRPr="00FB3481" w:rsidRDefault="00570D95" w:rsidP="00FB3481">
      <w:pPr>
        <w:spacing w:after="0" w:line="240" w:lineRule="auto"/>
        <w:ind w:left="20" w:right="-1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рабочей группы по внедрению и использованию на территории муниципального округа город Кировск с подведомственной территорией Мурманской области типового отраслевого решения в сфере управления земельно-имущественными отношениями</w:t>
      </w:r>
    </w:p>
    <w:p w14:paraId="32E91912" w14:textId="77777777" w:rsidR="00C80CD6" w:rsidRDefault="00C80CD6" w:rsidP="00C80CD6">
      <w:pPr>
        <w:spacing w:after="0" w:line="240" w:lineRule="auto"/>
        <w:ind w:left="20" w:right="1540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337384C2" w14:textId="77777777" w:rsidR="00C80CD6" w:rsidRDefault="00C80CD6" w:rsidP="00C80CD6">
      <w:pPr>
        <w:spacing w:after="0" w:line="240" w:lineRule="auto"/>
        <w:ind w:left="20" w:right="1540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539B2122" w14:textId="77777777" w:rsidR="00FB3481" w:rsidRPr="00FB3481" w:rsidRDefault="00C80CD6" w:rsidP="00C80CD6">
      <w:pPr>
        <w:spacing w:after="0" w:line="240" w:lineRule="auto"/>
        <w:ind w:left="20" w:right="154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70D9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рабочей группы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14:paraId="025108D3" w14:textId="4DDEF382" w:rsidR="00FB4A05" w:rsidRPr="00FB3481" w:rsidRDefault="00570D95" w:rsidP="00FB3481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Кузин Юрий Александрович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</w:t>
      </w:r>
      <w:r w:rsidR="00C80CD6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глав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80CD6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80CD6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 город Кировск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Мурманской области.</w:t>
      </w:r>
      <w:r w:rsidR="00C80CD6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</w:t>
      </w:r>
    </w:p>
    <w:p w14:paraId="2B09F3B9" w14:textId="77777777" w:rsidR="00FB4A05" w:rsidRPr="00FB3481" w:rsidRDefault="00FB4A05" w:rsidP="00C80CD6">
      <w:pPr>
        <w:spacing w:after="0" w:line="240" w:lineRule="auto"/>
        <w:ind w:left="20" w:right="154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14:paraId="27B6CC97" w14:textId="77777777" w:rsidR="00FB3481" w:rsidRPr="00FB3481" w:rsidRDefault="00FB4A05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Заместитель председателя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рабочей группы:</w:t>
      </w:r>
    </w:p>
    <w:p w14:paraId="20882B70" w14:textId="7D30A8F3" w:rsidR="00C80CD6" w:rsidRPr="00FB3481" w:rsidRDefault="00FB3481" w:rsidP="00FB3481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Паламодов Виталий Владимирович -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 комитета по управлению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муниципальной собственностью администрации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 город Кировск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Мурманской области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77D4682C" w14:textId="77777777" w:rsidR="00FB4A05" w:rsidRPr="00FB3481" w:rsidRDefault="00FB4A05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14:paraId="675C328C" w14:textId="77777777" w:rsidR="00FB3481" w:rsidRPr="00FB3481" w:rsidRDefault="00FB4A05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рабочей группы:</w:t>
      </w:r>
    </w:p>
    <w:p w14:paraId="5B4C61F9" w14:textId="1ECF04B5" w:rsidR="00FB4A05" w:rsidRPr="00FB3481" w:rsidRDefault="00FB3481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Соловьева Гульнара Владимировна - ведущий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специалист 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тдела</w:t>
      </w:r>
      <w:r w:rsidR="000762B0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имущественных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отношений и рекламы в составе комитета по управлению муниципальной</w:t>
      </w:r>
      <w:r w:rsidR="000762B0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собственностью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</w:t>
      </w:r>
      <w:r w:rsidR="000762B0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муниципального округа город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Кировск Мурманской области.</w:t>
      </w:r>
      <w:r w:rsidR="00FB4A05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</w:t>
      </w:r>
    </w:p>
    <w:p w14:paraId="1C578100" w14:textId="7EC8127D" w:rsidR="00FB4A05" w:rsidRPr="00FB3481" w:rsidRDefault="00FB4A05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</w:t>
      </w:r>
    </w:p>
    <w:p w14:paraId="6023F3ED" w14:textId="381A244B" w:rsidR="000762B0" w:rsidRPr="00FB3481" w:rsidRDefault="000762B0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Члены 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рабочей группы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14:paraId="78BD13AF" w14:textId="77777777" w:rsidR="000762B0" w:rsidRPr="00FB3481" w:rsidRDefault="000762B0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Степанова Людмила Маратовна – начальник отдела имущественных отношений и рекламы в составе комитета по управлению муниципальной собственностью администрации муниципального округа город Кировск Мурманской области;</w:t>
      </w:r>
    </w:p>
    <w:p w14:paraId="45D112A9" w14:textId="1917184F" w:rsidR="00355B9C" w:rsidRPr="00FB3481" w:rsidRDefault="00FB3481" w:rsidP="00355B9C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Аникова Анна Андреевна</w:t>
      </w:r>
      <w:r w:rsidR="00355B9C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– начальник отдела 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правовых и земельных отношений</w:t>
      </w:r>
      <w:r w:rsidR="00355B9C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составе комитета по управлению муниципальной собственностью администрации муниципального округа город Кировск Мурманской области;</w:t>
      </w:r>
    </w:p>
    <w:p w14:paraId="769922F9" w14:textId="2EE60AA8" w:rsidR="000762B0" w:rsidRPr="00FB3481" w:rsidRDefault="00FB3481" w:rsidP="000762B0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Оцел Мария Андреевна</w:t>
      </w:r>
      <w:r w:rsidR="000762B0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– главный специалист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отдела правовых и земельных отношений в составе комитета по управлению муниципальной собственностью администрации муниципального округа город Кировск Мурманской области;</w:t>
      </w:r>
    </w:p>
    <w:p w14:paraId="15048A09" w14:textId="6477C4F5" w:rsidR="000762B0" w:rsidRPr="00FB3481" w:rsidRDefault="000762B0" w:rsidP="000762B0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Ода Ольга Андреевна – </w:t>
      </w:r>
      <w:r w:rsidR="00A939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главный</w:t>
      </w:r>
      <w:r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специалист отдела имущественных отношений и рекламы в составе комитета по управлению муниципальной собственностью администрации муниципального округа г</w:t>
      </w:r>
      <w:r w:rsidR="00FB3481" w:rsidRPr="00FB34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ород Кировск Мурманской области.</w:t>
      </w:r>
    </w:p>
    <w:p w14:paraId="3BCC78C0" w14:textId="77777777" w:rsidR="00355B9C" w:rsidRDefault="00355B9C" w:rsidP="000762B0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7C890A50" w14:textId="77777777" w:rsidR="00355B9C" w:rsidRDefault="00355B9C" w:rsidP="00355B9C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67AE8194" w14:textId="5A6E0797" w:rsidR="00355B9C" w:rsidRDefault="00355B9C" w:rsidP="000762B0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27D9EC74" w14:textId="77777777" w:rsidR="00355B9C" w:rsidRDefault="00355B9C" w:rsidP="000762B0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p w14:paraId="2E807DBB" w14:textId="4E2C6E6F" w:rsidR="000762B0" w:rsidRDefault="000762B0" w:rsidP="00FB4A05">
      <w:pPr>
        <w:spacing w:after="0" w:line="240" w:lineRule="auto"/>
        <w:ind w:left="20" w:right="-1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6"/>
          <w:lang w:eastAsia="ru-RU"/>
        </w:rPr>
        <w:t xml:space="preserve">               </w:t>
      </w:r>
    </w:p>
    <w:p w14:paraId="46D8FAF6" w14:textId="0A5FABAE" w:rsidR="00FB4A05" w:rsidRDefault="00FB4A05" w:rsidP="00FB4A05">
      <w:pPr>
        <w:spacing w:after="0" w:line="240" w:lineRule="auto"/>
        <w:ind w:left="20" w:right="1540"/>
        <w:jc w:val="both"/>
        <w:rPr>
          <w:rFonts w:ascii="Times New Roman" w:eastAsia="Times New Roman" w:hAnsi="Times New Roman"/>
          <w:color w:val="000000"/>
          <w:sz w:val="24"/>
          <w:szCs w:val="26"/>
          <w:lang w:eastAsia="ru-RU"/>
        </w:rPr>
      </w:pPr>
    </w:p>
    <w:sectPr w:rsidR="00FB4A05" w:rsidSect="001C71C8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5B190" w14:textId="77777777" w:rsidR="00F451B1" w:rsidRDefault="00F451B1" w:rsidP="00832FBA">
      <w:pPr>
        <w:spacing w:after="0" w:line="240" w:lineRule="auto"/>
      </w:pPr>
      <w:r>
        <w:separator/>
      </w:r>
    </w:p>
  </w:endnote>
  <w:endnote w:type="continuationSeparator" w:id="0">
    <w:p w14:paraId="0E9B2F33" w14:textId="77777777" w:rsidR="00F451B1" w:rsidRDefault="00F451B1" w:rsidP="0083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C8746" w14:textId="77777777" w:rsidR="00F451B1" w:rsidRDefault="00F451B1" w:rsidP="00832FBA">
      <w:pPr>
        <w:spacing w:after="0" w:line="240" w:lineRule="auto"/>
      </w:pPr>
      <w:r>
        <w:separator/>
      </w:r>
    </w:p>
  </w:footnote>
  <w:footnote w:type="continuationSeparator" w:id="0">
    <w:p w14:paraId="085B2C7F" w14:textId="77777777" w:rsidR="00F451B1" w:rsidRDefault="00F451B1" w:rsidP="00832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2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19"/>
    <w:multiLevelType w:val="multilevel"/>
    <w:tmpl w:val="00000018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1B"/>
    <w:multiLevelType w:val="multilevel"/>
    <w:tmpl w:val="0000001A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5A4B2E88"/>
    <w:multiLevelType w:val="multilevel"/>
    <w:tmpl w:val="B00C53A6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395A6E"/>
    <w:multiLevelType w:val="multilevel"/>
    <w:tmpl w:val="6632190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FBA"/>
    <w:rsid w:val="000061E2"/>
    <w:rsid w:val="00006C64"/>
    <w:rsid w:val="00011023"/>
    <w:rsid w:val="00014A3C"/>
    <w:rsid w:val="00027E91"/>
    <w:rsid w:val="00032DE2"/>
    <w:rsid w:val="0003350C"/>
    <w:rsid w:val="00034AF4"/>
    <w:rsid w:val="00043467"/>
    <w:rsid w:val="00045ECD"/>
    <w:rsid w:val="0004650E"/>
    <w:rsid w:val="0007073E"/>
    <w:rsid w:val="00073E44"/>
    <w:rsid w:val="0007613E"/>
    <w:rsid w:val="000762B0"/>
    <w:rsid w:val="000856B0"/>
    <w:rsid w:val="00086004"/>
    <w:rsid w:val="00086089"/>
    <w:rsid w:val="000875C1"/>
    <w:rsid w:val="000B0EF6"/>
    <w:rsid w:val="000B4EC3"/>
    <w:rsid w:val="000D6B52"/>
    <w:rsid w:val="000E7161"/>
    <w:rsid w:val="001007AE"/>
    <w:rsid w:val="0010575E"/>
    <w:rsid w:val="00113B35"/>
    <w:rsid w:val="00114A0E"/>
    <w:rsid w:val="00115030"/>
    <w:rsid w:val="001150A9"/>
    <w:rsid w:val="0012019D"/>
    <w:rsid w:val="00120950"/>
    <w:rsid w:val="0013604D"/>
    <w:rsid w:val="00154F4F"/>
    <w:rsid w:val="001729E1"/>
    <w:rsid w:val="00177DCD"/>
    <w:rsid w:val="00182878"/>
    <w:rsid w:val="00183BD1"/>
    <w:rsid w:val="00187CB2"/>
    <w:rsid w:val="001A6516"/>
    <w:rsid w:val="001A7BC8"/>
    <w:rsid w:val="001B1B6A"/>
    <w:rsid w:val="001B6139"/>
    <w:rsid w:val="001C0ACE"/>
    <w:rsid w:val="001C1D0C"/>
    <w:rsid w:val="001C71C8"/>
    <w:rsid w:val="001D6E10"/>
    <w:rsid w:val="001E14F6"/>
    <w:rsid w:val="001F3D1A"/>
    <w:rsid w:val="002063AD"/>
    <w:rsid w:val="00207247"/>
    <w:rsid w:val="00216BFF"/>
    <w:rsid w:val="00221288"/>
    <w:rsid w:val="00233E06"/>
    <w:rsid w:val="002516A3"/>
    <w:rsid w:val="0026185C"/>
    <w:rsid w:val="002745FC"/>
    <w:rsid w:val="0028430D"/>
    <w:rsid w:val="00287B3A"/>
    <w:rsid w:val="0029140A"/>
    <w:rsid w:val="00293BAD"/>
    <w:rsid w:val="002B5371"/>
    <w:rsid w:val="002C2F5C"/>
    <w:rsid w:val="002C7891"/>
    <w:rsid w:val="002F44CF"/>
    <w:rsid w:val="00316625"/>
    <w:rsid w:val="0032218A"/>
    <w:rsid w:val="00327FEB"/>
    <w:rsid w:val="00330A73"/>
    <w:rsid w:val="003377AD"/>
    <w:rsid w:val="00337CBF"/>
    <w:rsid w:val="00354979"/>
    <w:rsid w:val="00355B9C"/>
    <w:rsid w:val="00355D0D"/>
    <w:rsid w:val="003609C9"/>
    <w:rsid w:val="00360F0D"/>
    <w:rsid w:val="0036172E"/>
    <w:rsid w:val="0036241C"/>
    <w:rsid w:val="00372221"/>
    <w:rsid w:val="00380A00"/>
    <w:rsid w:val="0038483E"/>
    <w:rsid w:val="003852E0"/>
    <w:rsid w:val="003A46EA"/>
    <w:rsid w:val="003B1599"/>
    <w:rsid w:val="003B2D41"/>
    <w:rsid w:val="003B2D58"/>
    <w:rsid w:val="003B4B20"/>
    <w:rsid w:val="003B68BE"/>
    <w:rsid w:val="003C7CFB"/>
    <w:rsid w:val="003D0952"/>
    <w:rsid w:val="003D0C9C"/>
    <w:rsid w:val="003D19EE"/>
    <w:rsid w:val="003D26CA"/>
    <w:rsid w:val="003D70DC"/>
    <w:rsid w:val="003D752B"/>
    <w:rsid w:val="003D7DC5"/>
    <w:rsid w:val="003E5F32"/>
    <w:rsid w:val="003F3D14"/>
    <w:rsid w:val="00404315"/>
    <w:rsid w:val="00421B23"/>
    <w:rsid w:val="004258DE"/>
    <w:rsid w:val="00431B5E"/>
    <w:rsid w:val="00444891"/>
    <w:rsid w:val="00446763"/>
    <w:rsid w:val="00457326"/>
    <w:rsid w:val="004624DC"/>
    <w:rsid w:val="0047396A"/>
    <w:rsid w:val="004745D1"/>
    <w:rsid w:val="0047706C"/>
    <w:rsid w:val="004815E5"/>
    <w:rsid w:val="004B49BB"/>
    <w:rsid w:val="004C035A"/>
    <w:rsid w:val="004D0614"/>
    <w:rsid w:val="004D4AEB"/>
    <w:rsid w:val="004F02B1"/>
    <w:rsid w:val="004F3F1E"/>
    <w:rsid w:val="00525EB3"/>
    <w:rsid w:val="00530B80"/>
    <w:rsid w:val="00531446"/>
    <w:rsid w:val="00540EB2"/>
    <w:rsid w:val="00552F80"/>
    <w:rsid w:val="00566F01"/>
    <w:rsid w:val="00570D95"/>
    <w:rsid w:val="00573B22"/>
    <w:rsid w:val="0057779C"/>
    <w:rsid w:val="00590650"/>
    <w:rsid w:val="00590911"/>
    <w:rsid w:val="005A65D9"/>
    <w:rsid w:val="005B5300"/>
    <w:rsid w:val="005C05C9"/>
    <w:rsid w:val="005E0A25"/>
    <w:rsid w:val="005E2BB4"/>
    <w:rsid w:val="005E2BD8"/>
    <w:rsid w:val="005E3A99"/>
    <w:rsid w:val="005F6688"/>
    <w:rsid w:val="00607E0C"/>
    <w:rsid w:val="00613E53"/>
    <w:rsid w:val="00614236"/>
    <w:rsid w:val="006240C5"/>
    <w:rsid w:val="00633B94"/>
    <w:rsid w:val="00637F0F"/>
    <w:rsid w:val="00691809"/>
    <w:rsid w:val="0069420F"/>
    <w:rsid w:val="00694522"/>
    <w:rsid w:val="00696D2F"/>
    <w:rsid w:val="006A2306"/>
    <w:rsid w:val="006B0A8F"/>
    <w:rsid w:val="006D4D94"/>
    <w:rsid w:val="006E79BA"/>
    <w:rsid w:val="006F39E4"/>
    <w:rsid w:val="00710C75"/>
    <w:rsid w:val="0071588B"/>
    <w:rsid w:val="00715BF2"/>
    <w:rsid w:val="00721DC8"/>
    <w:rsid w:val="007316AB"/>
    <w:rsid w:val="00737DAB"/>
    <w:rsid w:val="00746698"/>
    <w:rsid w:val="00750D43"/>
    <w:rsid w:val="00754C6B"/>
    <w:rsid w:val="00762B80"/>
    <w:rsid w:val="007764F2"/>
    <w:rsid w:val="00793E56"/>
    <w:rsid w:val="007A143C"/>
    <w:rsid w:val="007A556E"/>
    <w:rsid w:val="007A7964"/>
    <w:rsid w:val="007C0DFF"/>
    <w:rsid w:val="007D48DD"/>
    <w:rsid w:val="007D5EB2"/>
    <w:rsid w:val="007D78BE"/>
    <w:rsid w:val="007E181B"/>
    <w:rsid w:val="007E1B17"/>
    <w:rsid w:val="007F2F86"/>
    <w:rsid w:val="00812892"/>
    <w:rsid w:val="00816FD9"/>
    <w:rsid w:val="0083038B"/>
    <w:rsid w:val="008312EA"/>
    <w:rsid w:val="00832FBA"/>
    <w:rsid w:val="0084523E"/>
    <w:rsid w:val="00852123"/>
    <w:rsid w:val="00870ABB"/>
    <w:rsid w:val="0087745D"/>
    <w:rsid w:val="00884974"/>
    <w:rsid w:val="0089533F"/>
    <w:rsid w:val="00897F8F"/>
    <w:rsid w:val="008B1CBA"/>
    <w:rsid w:val="008B4672"/>
    <w:rsid w:val="008C40FA"/>
    <w:rsid w:val="008C6FD7"/>
    <w:rsid w:val="008D364F"/>
    <w:rsid w:val="008D4578"/>
    <w:rsid w:val="009069ED"/>
    <w:rsid w:val="00911EC9"/>
    <w:rsid w:val="00917B9B"/>
    <w:rsid w:val="0094061D"/>
    <w:rsid w:val="0095483D"/>
    <w:rsid w:val="00962484"/>
    <w:rsid w:val="00964188"/>
    <w:rsid w:val="00965EE1"/>
    <w:rsid w:val="00967FA8"/>
    <w:rsid w:val="00977F56"/>
    <w:rsid w:val="00984160"/>
    <w:rsid w:val="009845B0"/>
    <w:rsid w:val="0098554E"/>
    <w:rsid w:val="00992855"/>
    <w:rsid w:val="009941B3"/>
    <w:rsid w:val="009945C2"/>
    <w:rsid w:val="009A49C9"/>
    <w:rsid w:val="009C18AE"/>
    <w:rsid w:val="009D49B4"/>
    <w:rsid w:val="009E1E49"/>
    <w:rsid w:val="009E5FEF"/>
    <w:rsid w:val="009E7612"/>
    <w:rsid w:val="009F7709"/>
    <w:rsid w:val="00A02209"/>
    <w:rsid w:val="00A0480F"/>
    <w:rsid w:val="00A268B9"/>
    <w:rsid w:val="00A33292"/>
    <w:rsid w:val="00A4729A"/>
    <w:rsid w:val="00A51E9B"/>
    <w:rsid w:val="00A522C1"/>
    <w:rsid w:val="00A54883"/>
    <w:rsid w:val="00A55745"/>
    <w:rsid w:val="00A73624"/>
    <w:rsid w:val="00A82A19"/>
    <w:rsid w:val="00A84915"/>
    <w:rsid w:val="00A87A85"/>
    <w:rsid w:val="00A87DBF"/>
    <w:rsid w:val="00A93907"/>
    <w:rsid w:val="00AA1EC0"/>
    <w:rsid w:val="00AA748C"/>
    <w:rsid w:val="00AB331C"/>
    <w:rsid w:val="00AC0E40"/>
    <w:rsid w:val="00AF47DB"/>
    <w:rsid w:val="00B0531B"/>
    <w:rsid w:val="00B1024E"/>
    <w:rsid w:val="00B176D7"/>
    <w:rsid w:val="00B2261D"/>
    <w:rsid w:val="00B2707E"/>
    <w:rsid w:val="00B323CB"/>
    <w:rsid w:val="00B5286E"/>
    <w:rsid w:val="00B55701"/>
    <w:rsid w:val="00B560E1"/>
    <w:rsid w:val="00B60D47"/>
    <w:rsid w:val="00B64768"/>
    <w:rsid w:val="00B73B21"/>
    <w:rsid w:val="00B8458E"/>
    <w:rsid w:val="00B871F5"/>
    <w:rsid w:val="00B935F7"/>
    <w:rsid w:val="00B978D3"/>
    <w:rsid w:val="00BA33DF"/>
    <w:rsid w:val="00BC1861"/>
    <w:rsid w:val="00BC59A6"/>
    <w:rsid w:val="00BD0E42"/>
    <w:rsid w:val="00BF22AB"/>
    <w:rsid w:val="00BF7AD0"/>
    <w:rsid w:val="00C00E0B"/>
    <w:rsid w:val="00C022BD"/>
    <w:rsid w:val="00C06A0F"/>
    <w:rsid w:val="00C11F70"/>
    <w:rsid w:val="00C15EDA"/>
    <w:rsid w:val="00C20644"/>
    <w:rsid w:val="00C2208C"/>
    <w:rsid w:val="00C27452"/>
    <w:rsid w:val="00C31DB1"/>
    <w:rsid w:val="00C32C8A"/>
    <w:rsid w:val="00C41F68"/>
    <w:rsid w:val="00C43AA9"/>
    <w:rsid w:val="00C46BA8"/>
    <w:rsid w:val="00C62781"/>
    <w:rsid w:val="00C656B4"/>
    <w:rsid w:val="00C71B44"/>
    <w:rsid w:val="00C723AC"/>
    <w:rsid w:val="00C80CD6"/>
    <w:rsid w:val="00C86F08"/>
    <w:rsid w:val="00C939E9"/>
    <w:rsid w:val="00C9760E"/>
    <w:rsid w:val="00CA67AB"/>
    <w:rsid w:val="00CA7465"/>
    <w:rsid w:val="00CB42FE"/>
    <w:rsid w:val="00CB6751"/>
    <w:rsid w:val="00CC5789"/>
    <w:rsid w:val="00CC7FC7"/>
    <w:rsid w:val="00CD7B5B"/>
    <w:rsid w:val="00CE0034"/>
    <w:rsid w:val="00CF3AA4"/>
    <w:rsid w:val="00CF4F7A"/>
    <w:rsid w:val="00CF6FC8"/>
    <w:rsid w:val="00D013E8"/>
    <w:rsid w:val="00D04AB0"/>
    <w:rsid w:val="00D10F9D"/>
    <w:rsid w:val="00D154C9"/>
    <w:rsid w:val="00D25000"/>
    <w:rsid w:val="00D25753"/>
    <w:rsid w:val="00D2586C"/>
    <w:rsid w:val="00D34A7F"/>
    <w:rsid w:val="00D40295"/>
    <w:rsid w:val="00D61AB7"/>
    <w:rsid w:val="00D61FEB"/>
    <w:rsid w:val="00D63814"/>
    <w:rsid w:val="00D70267"/>
    <w:rsid w:val="00D867A1"/>
    <w:rsid w:val="00D91A51"/>
    <w:rsid w:val="00D94632"/>
    <w:rsid w:val="00DA4FB6"/>
    <w:rsid w:val="00DA7F86"/>
    <w:rsid w:val="00DB205A"/>
    <w:rsid w:val="00DB57AE"/>
    <w:rsid w:val="00DC2E76"/>
    <w:rsid w:val="00DC78FB"/>
    <w:rsid w:val="00DE2D21"/>
    <w:rsid w:val="00DF0D08"/>
    <w:rsid w:val="00DF378C"/>
    <w:rsid w:val="00E014A3"/>
    <w:rsid w:val="00E02503"/>
    <w:rsid w:val="00E11267"/>
    <w:rsid w:val="00E1332F"/>
    <w:rsid w:val="00E2209F"/>
    <w:rsid w:val="00E33035"/>
    <w:rsid w:val="00E34986"/>
    <w:rsid w:val="00E419F7"/>
    <w:rsid w:val="00E43D3F"/>
    <w:rsid w:val="00E46A6C"/>
    <w:rsid w:val="00E629B7"/>
    <w:rsid w:val="00E66DF8"/>
    <w:rsid w:val="00E855E0"/>
    <w:rsid w:val="00E86D70"/>
    <w:rsid w:val="00E91763"/>
    <w:rsid w:val="00E91FF3"/>
    <w:rsid w:val="00E92BDE"/>
    <w:rsid w:val="00EA31A3"/>
    <w:rsid w:val="00EA37FA"/>
    <w:rsid w:val="00EB779B"/>
    <w:rsid w:val="00EC7008"/>
    <w:rsid w:val="00ED1DEA"/>
    <w:rsid w:val="00EE4B36"/>
    <w:rsid w:val="00EE7F77"/>
    <w:rsid w:val="00EF73AC"/>
    <w:rsid w:val="00F05CC1"/>
    <w:rsid w:val="00F13CA0"/>
    <w:rsid w:val="00F201FB"/>
    <w:rsid w:val="00F4192F"/>
    <w:rsid w:val="00F42B77"/>
    <w:rsid w:val="00F451B1"/>
    <w:rsid w:val="00F47A1F"/>
    <w:rsid w:val="00F646F1"/>
    <w:rsid w:val="00F85728"/>
    <w:rsid w:val="00F86334"/>
    <w:rsid w:val="00FB3481"/>
    <w:rsid w:val="00FB4946"/>
    <w:rsid w:val="00FB4A05"/>
    <w:rsid w:val="00FC00F1"/>
    <w:rsid w:val="00FD045E"/>
    <w:rsid w:val="00FD7247"/>
    <w:rsid w:val="00FE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D5BD"/>
  <w15:chartTrackingRefBased/>
  <w15:docId w15:val="{67A21005-2EBC-4D4C-8F1F-8A854EED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B22"/>
    <w:rPr>
      <w:rFonts w:ascii="Calibri" w:eastAsia="Calibri" w:hAnsi="Calibri" w:cs="Times New Roman"/>
    </w:rPr>
  </w:style>
  <w:style w:type="paragraph" w:styleId="1">
    <w:name w:val="heading 1"/>
    <w:aliases w:val="Заголовок параграфа (1.),Section,Section Heading,level2 hdg,111"/>
    <w:basedOn w:val="a"/>
    <w:link w:val="10"/>
    <w:uiPriority w:val="9"/>
    <w:qFormat/>
    <w:rsid w:val="00832FBA"/>
    <w:pPr>
      <w:spacing w:before="240" w:after="240" w:line="240" w:lineRule="auto"/>
      <w:jc w:val="both"/>
      <w:outlineLvl w:val="0"/>
    </w:pPr>
    <w:rPr>
      <w:rFonts w:ascii="Times New Roman" w:eastAsia="Times New Roman" w:hAnsi="Times New Roman"/>
      <w:bCs/>
      <w:kern w:val="36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2FBA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Section Знак,Section Heading Знак,level2 hdg Знак,111 Знак"/>
    <w:basedOn w:val="a0"/>
    <w:link w:val="1"/>
    <w:uiPriority w:val="9"/>
    <w:rsid w:val="00832FBA"/>
    <w:rPr>
      <w:rFonts w:ascii="Times New Roman" w:eastAsia="Times New Roman" w:hAnsi="Times New Roman" w:cs="Times New Roman"/>
      <w:bCs/>
      <w:kern w:val="36"/>
      <w:sz w:val="32"/>
      <w:szCs w:val="48"/>
    </w:rPr>
  </w:style>
  <w:style w:type="character" w:customStyle="1" w:styleId="20">
    <w:name w:val="Заголовок 2 Знак"/>
    <w:basedOn w:val="a0"/>
    <w:link w:val="2"/>
    <w:uiPriority w:val="9"/>
    <w:rsid w:val="00832FB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footnote text"/>
    <w:basedOn w:val="a"/>
    <w:link w:val="a4"/>
    <w:uiPriority w:val="99"/>
    <w:semiHidden/>
    <w:unhideWhenUsed/>
    <w:rsid w:val="00832FB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32FB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832FBA"/>
    <w:rPr>
      <w:vertAlign w:val="superscript"/>
    </w:rPr>
  </w:style>
  <w:style w:type="character" w:customStyle="1" w:styleId="FontStyle61">
    <w:name w:val="Font Style61"/>
    <w:uiPriority w:val="99"/>
    <w:rsid w:val="00832FBA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List Paragraph"/>
    <w:aliases w:val="Абзац списка11,ПАРАГРАФ,Текст с номером"/>
    <w:basedOn w:val="a"/>
    <w:link w:val="a7"/>
    <w:uiPriority w:val="34"/>
    <w:qFormat/>
    <w:rsid w:val="00832FBA"/>
    <w:pPr>
      <w:ind w:left="720"/>
      <w:contextualSpacing/>
    </w:pPr>
  </w:style>
  <w:style w:type="character" w:customStyle="1" w:styleId="a7">
    <w:name w:val="Абзац списка Знак"/>
    <w:aliases w:val="Абзац списка11 Знак,ПАРАГРАФ Знак,Текст с номером Знак"/>
    <w:link w:val="a6"/>
    <w:uiPriority w:val="34"/>
    <w:locked/>
    <w:rsid w:val="00832FBA"/>
    <w:rPr>
      <w:rFonts w:ascii="Calibri" w:eastAsia="Calibri" w:hAnsi="Calibri" w:cs="Times New Roman"/>
    </w:rPr>
  </w:style>
  <w:style w:type="character" w:styleId="a8">
    <w:name w:val="Hyperlink"/>
    <w:uiPriority w:val="99"/>
    <w:rsid w:val="007D5EB2"/>
    <w:rPr>
      <w:color w:val="0000FF"/>
      <w:u w:val="single"/>
    </w:rPr>
  </w:style>
  <w:style w:type="paragraph" w:customStyle="1" w:styleId="ConsPlusNormal">
    <w:name w:val="ConsPlusNormal"/>
    <w:rsid w:val="00291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31D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 Знак1"/>
    <w:basedOn w:val="a0"/>
    <w:link w:val="a9"/>
    <w:uiPriority w:val="99"/>
    <w:locked/>
    <w:rsid w:val="00E02503"/>
    <w:rPr>
      <w:rFonts w:ascii="Times New Roman" w:hAnsi="Times New Roman"/>
      <w:sz w:val="23"/>
      <w:szCs w:val="23"/>
      <w:shd w:val="clear" w:color="auto" w:fill="FFFFFF"/>
    </w:rPr>
  </w:style>
  <w:style w:type="paragraph" w:styleId="a9">
    <w:name w:val="Body Text"/>
    <w:basedOn w:val="a"/>
    <w:link w:val="11"/>
    <w:uiPriority w:val="99"/>
    <w:rsid w:val="00E02503"/>
    <w:pPr>
      <w:shd w:val="clear" w:color="auto" w:fill="FFFFFF"/>
      <w:spacing w:after="0" w:line="283" w:lineRule="exact"/>
      <w:jc w:val="center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aa">
    <w:name w:val="Основной текст Знак"/>
    <w:basedOn w:val="a0"/>
    <w:uiPriority w:val="99"/>
    <w:semiHidden/>
    <w:rsid w:val="00E02503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7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7073E"/>
    <w:rPr>
      <w:rFonts w:ascii="Segoe UI" w:eastAsia="Calibr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7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723AC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C7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723AC"/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172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2516A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9D49B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D49B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D49B4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D49B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D49B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AB972-9007-4E49-AD1B-CFC4D6654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Скрябина М.И.</dc:creator>
  <cp:keywords/>
  <dc:description/>
  <cp:lastModifiedBy>Образцова Елена Геннадьевна</cp:lastModifiedBy>
  <cp:revision>2</cp:revision>
  <cp:lastPrinted>2026-09-15T11:18:00Z</cp:lastPrinted>
  <dcterms:created xsi:type="dcterms:W3CDTF">2026-09-16T11:31:00Z</dcterms:created>
  <dcterms:modified xsi:type="dcterms:W3CDTF">2026-09-16T11:31:00Z</dcterms:modified>
</cp:coreProperties>
</file>