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Pr="00093ED3" w:rsidRDefault="001652DC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1A33ED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B3270B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A4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A4183">
        <w:rPr>
          <w:rFonts w:ascii="Times New Roman" w:eastAsia="Times New Roman" w:hAnsi="Times New Roman"/>
          <w:sz w:val="24"/>
          <w:szCs w:val="24"/>
          <w:lang w:eastAsia="ru-RU"/>
        </w:rPr>
        <w:t xml:space="preserve"> 24.06.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C10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A4183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C64D9" w:rsidRDefault="00360880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0880"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360880">
        <w:rPr>
          <w:rFonts w:ascii="Times New Roman" w:hAnsi="Times New Roman" w:cs="Times New Roman"/>
          <w:sz w:val="24"/>
          <w:szCs w:val="24"/>
        </w:rPr>
        <w:t>город Кировск с подведомственной территорией</w:t>
      </w:r>
      <w:r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360880">
        <w:rPr>
          <w:rFonts w:ascii="Times New Roman" w:hAnsi="Times New Roman" w:cs="Times New Roman"/>
          <w:sz w:val="24"/>
          <w:szCs w:val="24"/>
        </w:rPr>
        <w:t xml:space="preserve">, предлагаемого к передаче из муниципальной собственности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360880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3402"/>
        <w:gridCol w:w="1418"/>
        <w:gridCol w:w="709"/>
        <w:gridCol w:w="850"/>
        <w:gridCol w:w="1559"/>
        <w:gridCol w:w="1559"/>
        <w:gridCol w:w="1417"/>
      </w:tblGrid>
      <w:tr w:rsidR="00FD4910" w:rsidRPr="00FD4910" w:rsidTr="007A4183">
        <w:trPr>
          <w:trHeight w:val="383"/>
        </w:trPr>
        <w:tc>
          <w:tcPr>
            <w:tcW w:w="567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Адрес места нахождения организации, </w:t>
            </w:r>
          </w:p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ИНН организации</w:t>
            </w:r>
          </w:p>
        </w:tc>
        <w:tc>
          <w:tcPr>
            <w:tcW w:w="3402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Наименование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Адрес места нахождения имущества</w:t>
            </w:r>
          </w:p>
        </w:tc>
        <w:tc>
          <w:tcPr>
            <w:tcW w:w="6094" w:type="dxa"/>
            <w:gridSpan w:val="5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Индивидуализирующие характеристики имущества</w:t>
            </w:r>
          </w:p>
        </w:tc>
      </w:tr>
      <w:tr w:rsidR="00FD4910" w:rsidRPr="00FD4910" w:rsidTr="007A4183">
        <w:trPr>
          <w:trHeight w:val="382"/>
        </w:trPr>
        <w:tc>
          <w:tcPr>
            <w:tcW w:w="567" w:type="dxa"/>
            <w:vMerge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D4910" w:rsidRPr="00FD4910" w:rsidRDefault="00FD4910" w:rsidP="00FD49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еди-ница изме-рения</w:t>
            </w:r>
          </w:p>
        </w:tc>
        <w:tc>
          <w:tcPr>
            <w:tcW w:w="850" w:type="dxa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коли-чество</w:t>
            </w:r>
          </w:p>
        </w:tc>
        <w:tc>
          <w:tcPr>
            <w:tcW w:w="1559" w:type="dxa"/>
            <w:vAlign w:val="center"/>
          </w:tcPr>
          <w:p w:rsidR="00FD4910" w:rsidRPr="00FD4910" w:rsidRDefault="00FD4910" w:rsidP="00FD4910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инвентарный номер</w:t>
            </w:r>
          </w:p>
        </w:tc>
        <w:tc>
          <w:tcPr>
            <w:tcW w:w="1559" w:type="dxa"/>
          </w:tcPr>
          <w:p w:rsidR="00FD4910" w:rsidRPr="00FD4910" w:rsidRDefault="00FD4910" w:rsidP="00FD491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первоначальная (восстанови-тельная) стоимость, руб.</w:t>
            </w:r>
          </w:p>
        </w:tc>
        <w:tc>
          <w:tcPr>
            <w:tcW w:w="1417" w:type="dxa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остаточная стоимость, руб.</w:t>
            </w:r>
          </w:p>
        </w:tc>
      </w:tr>
      <w:tr w:rsidR="00FD4910" w:rsidRPr="00FD4910" w:rsidTr="007A4183">
        <w:trPr>
          <w:trHeight w:val="1216"/>
        </w:trPr>
        <w:tc>
          <w:tcPr>
            <w:tcW w:w="567" w:type="dxa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"Многофункцио-нальный центр по предоставлению государственных и муниципальных услуг города Кировска"</w:t>
            </w:r>
          </w:p>
        </w:tc>
        <w:tc>
          <w:tcPr>
            <w:tcW w:w="1559" w:type="dxa"/>
            <w:vMerge w:val="restart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184250,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г. Кировск,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ул. Юбилейная, д.13, ИНН 5103300478</w:t>
            </w:r>
          </w:p>
        </w:tc>
        <w:tc>
          <w:tcPr>
            <w:tcW w:w="3402" w:type="dxa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1418" w:type="dxa"/>
            <w:vMerge w:val="restart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184250,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г. Кировск, </w:t>
            </w:r>
          </w:p>
          <w:p w:rsidR="00FD4910" w:rsidRPr="00FD4910" w:rsidRDefault="00FD4910" w:rsidP="00FD49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ул. Юбилейная, д.13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910" w:rsidRPr="00FD4910" w:rsidTr="007A4183">
        <w:trPr>
          <w:trHeight w:val="209"/>
        </w:trPr>
        <w:tc>
          <w:tcPr>
            <w:tcW w:w="567" w:type="dxa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lang w:eastAsia="ru-RU"/>
              </w:rPr>
              <w:t>Нежилое помещение II (11-17,20), VI (4-5)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кадастровый номер </w:t>
            </w:r>
            <w:r w:rsidRPr="00FD4910">
              <w:rPr>
                <w:rFonts w:ascii="Times New Roman" w:eastAsia="Times New Roman" w:hAnsi="Times New Roman"/>
                <w:color w:val="000000"/>
                <w:lang w:eastAsia="ru-RU"/>
              </w:rPr>
              <w:t>51:16:0040128:683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D49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Мурманская обл.,                   г. Кировск, </w:t>
            </w:r>
            <w:r w:rsidRPr="00FD4910">
              <w:rPr>
                <w:rFonts w:ascii="Times New Roman" w:eastAsia="Times New Roman" w:hAnsi="Times New Roman"/>
                <w:color w:val="000000"/>
                <w:lang w:eastAsia="ru-RU"/>
              </w:rPr>
              <w:t>ул. Юбилейная, д.13</w:t>
            </w:r>
          </w:p>
        </w:tc>
        <w:tc>
          <w:tcPr>
            <w:tcW w:w="1418" w:type="dxa"/>
            <w:vMerge/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7A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221,</w:t>
            </w:r>
            <w:r w:rsidR="007A41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lang w:eastAsia="ru-RU"/>
              </w:rPr>
              <w:t>20140062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lang w:eastAsia="ru-RU"/>
              </w:rPr>
              <w:t>362 046,47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lang w:eastAsia="ru-RU"/>
              </w:rPr>
              <w:t>263 487,51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color w:val="00000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1"/>
                <w:lang w:eastAsia="ru-RU"/>
              </w:rPr>
            </w:pPr>
          </w:p>
        </w:tc>
      </w:tr>
      <w:tr w:rsidR="00FD4910" w:rsidRPr="00FD4910" w:rsidTr="007A4183">
        <w:trPr>
          <w:trHeight w:val="70"/>
        </w:trPr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</w:t>
            </w:r>
            <w:r w:rsidRPr="00FD49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едвижимое имущество: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7A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221,</w:t>
            </w:r>
            <w:r w:rsidR="007A4183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1"/>
                <w:lang w:eastAsia="ru-RU"/>
              </w:rPr>
              <w:t>362 046,47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1"/>
                <w:lang w:eastAsia="ru-RU"/>
              </w:rPr>
              <w:t>263 487,51</w:t>
            </w:r>
          </w:p>
        </w:tc>
      </w:tr>
      <w:tr w:rsidR="00FD4910" w:rsidRPr="00FD4910" w:rsidTr="007A4183">
        <w:trPr>
          <w:trHeight w:val="533"/>
        </w:trPr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</w:tr>
      <w:tr w:rsidR="00FD4910" w:rsidRPr="00FD4910" w:rsidTr="007A4183">
        <w:trPr>
          <w:trHeight w:val="1338"/>
        </w:trPr>
        <w:tc>
          <w:tcPr>
            <w:tcW w:w="567" w:type="dxa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"Многофункцио-нальный центр по предоставлению государственных и муниципальных услуг города Кировска"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184250,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г. Кировск,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ул. Юбилейная, д.13, ИНН 5103300478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Движимое имущество: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184250,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г. Кировск, </w:t>
            </w:r>
          </w:p>
          <w:p w:rsidR="00FD4910" w:rsidRPr="00FD4910" w:rsidRDefault="00FD4910" w:rsidP="00FD49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ул. Юбилейная, д.13</w:t>
            </w:r>
          </w:p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еди-ница изме-рения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коли-чество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Pr="00FD4910" w:rsidRDefault="00FD4910" w:rsidP="00FD4910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первоначальная (восстанови-тельная)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остаточная стоимость, руб.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Вырубщик карт Bulros ID5486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left="-11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011013600058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vMerge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Демосистема настенная, 10 панелей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Демосистема настенная, 10 панелей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  <w:vMerge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Демосистема настенная, 10 панелей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Демосистема настольная Brauberg, 10 панелей,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00000000000000000072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оператора "Comfort GTP" с подлокотниками, чёрное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оператора "Comfort GTP" с подлокотниками, чёрное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оператора "Comfort GTP" с подлокотниками, чёрное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оператора "Comfort GTP" с подлокотниками, чёрное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 "Atlant", кожа, черное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00000000000000000093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 "Chaiman", серое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110136000030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 "Diplomat", С-11 черное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00000000000000000092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 "Diplomat", С-11 черное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00000000000000000091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 "Diplomat", С-11 черное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00000000000000000090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 "Diplomat", С-11 черное 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00000000000000000089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 "Diplomat", С-11 черное 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00000000000000000088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Ламинатор Buro SUPER-336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011013600057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Микроволновая печь Scarlett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00000000000000000075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 Philips 23" 234E5QSB,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 Philips 23" 234E5QSB,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Моноблок Lenovo C470 21.5" + клавиатура/ мышь/ 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110134000006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Моноблок Lenovo C470 21.5" + клавиатура/ мышь/ 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110134000007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навесная ЛДСП, 200*30*30, матовое стекло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110136000028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Рециркулятор Нано Лайт плюс, 2*15Вт, белый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110134020001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Рециркулятор Нано Лайт плюс, 2*15Вт, белый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110136020002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 огне-взломостойкий VALBERG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110136000056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48 372,23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Сплит-система PANASONIC CS/CU-E09PKD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110134000009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с сеткой, ЛДСП, ольха, 2000*1000*350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110136000004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с трубками, ЛДСП, ольха, 2400*1200*300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110136000005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на хромиров. ногах, ЛДСП, ольха, 720*1400*400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на хромиров. ногах, ЛДСП, ольха, 720*1400*400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обеденный, 720*1000*700, хромиров. ножки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обеденный, 720*1000*700, хромиров. ножки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под системный блок, ЛДСП, ольха, 700*1000*500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110136000003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рабочий, левый, 160*90/73*76, груша Ароза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00000000000000000079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рабочий, левый, 160*90/73*76, груша Ароза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00000000000000000080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rPr>
          <w:trHeight w:val="126"/>
        </w:trPr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рабочий, левый, 160*90/73*76, груша Ароза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00000000000000000081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рабочий, правый, 160*90/73*76, груша Ароза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00000000000000000084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рабочий, правый, 160*90/73*76, груша Ароза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00000000000000000086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 тумбой 860*2000*600, тумба - 5 ящиков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110136000027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600*500*450 (4 ящика)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600*500*450 (4 ящика)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600*500*450, 4 ящика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600*500*450, 4 ящика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600*500*450, 4 ящика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600*500*450, 4 ящика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800*760*350 (1 полка)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800*760*350 (1 полка)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800*760*350 (1 полка)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ЛДСП, ольха, 800*760*350, 1 полка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110136000022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Угловой элемент ЛДСП, ольха, выс.2400, 6 полок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Угловой элемент ЛДСП, ольха, выс.2400, 6 полок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одежды, 770*580*2000, груша Ароза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00000000000000000094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одежды, 770*580*2000, груша Ароза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00000000000000000095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одежды, ольха, 2400*800*550 (полка, труба для плечиков)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110136000018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одежды, ольха, 2400*800*550 (полка, труба для плечиков)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110136000011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одежды, узкий, 560*370*2000, груша Ароза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00000000000000000087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ЛДСП, ольха, 2400*800*300, 10 полок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ЛДСП, ольха, 2400*800*300, 10 полок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Шкаф-стеллаж ольха, 2400*800*350 (снизу 2 фасада, сверху открытые полки)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110136000019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Шкаф-стеллаж ольха, 2400*800*350 (снизу 2 фасада, сверху открытые полки)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Шкаф-стеллаж ольха, 2400*800*350 (снизу 2 фасада, сверху открытые полки)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110136000013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ИБП</w:t>
            </w: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APC Smart-UPS RT RM? 10000V A/8000W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Коммутатор HP (J9660A) V1810-48G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Коммутатор HP (J9660A) V1810-48G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Маршрутизатор</w:t>
            </w: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Mikrotik Router BOARD 2011UiAS-RM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Программно-аппаратный комплекс криптографической защиты информации VipNet Coordinator HW1000? SC-119-1000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Програмный комплекс для настройки и управления защищенной сети VipNet Administrator 3.x (KC3)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администратора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выездного 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21 714,52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приема заказов и выдачи карт УЭК (окно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42 713,98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41 271,27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lastRenderedPageBreak/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41 271,30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41 271,30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41 271,30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41 271,30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41 271,30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41 271,30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по приему документов (окно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по приему документов (окно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по приему документов (окно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по приему документов (окно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по приему документов (окно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 специалиста по приему документов (окно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Сервер IP-Телефонии IP-ATC Yeastar MyPBX U100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Сервер виртуализации DEPO Storm 3350C3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388 125,64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Сервер резервного копирования DEPO Storage 3412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видеоконтроля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115 326,42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доступа к порталу Госуслуги (Информационный киоск Октопус 19М, напольный, со считывателем УЭК)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115 745,82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кондиционирования в серверной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контроля доступа в помещения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электронной очереди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795 199,37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Структурированная кабельная сеть – транспортная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172 220,60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удаленного управления питанием через Сеть IP NetPing 8/ PWR-220v3/SMS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серверный напольный ZPAS WZ-SZBD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53 540,99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lastRenderedPageBreak/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22 560,00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22 560,00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22 560,00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22 560,00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26 720,00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22 560,00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26 720,00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26 720,00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26 720,00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22 880,00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24 660,00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 Kyocera Ecosys M2035DN 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22 560,00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Планшет для снятия изображения подписи Wacom STU-530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110134020051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rPr>
          <w:trHeight w:val="601"/>
        </w:trPr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Движимое имущество: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1"/>
                <w:lang w:eastAsia="ru-RU"/>
              </w:rPr>
              <w:t>4 482 070,91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1"/>
                <w:lang w:eastAsia="ru-RU"/>
              </w:rPr>
              <w:t>48 372,23</w:t>
            </w:r>
          </w:p>
        </w:tc>
      </w:tr>
      <w:tr w:rsidR="00FD4910" w:rsidRPr="00FD4910" w:rsidTr="007A4183">
        <w:trPr>
          <w:trHeight w:val="553"/>
        </w:trPr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</w:tr>
      <w:tr w:rsidR="00FD4910" w:rsidRPr="00FD4910" w:rsidTr="007A4183">
        <w:trPr>
          <w:trHeight w:val="2414"/>
        </w:trPr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"Многофункцио-нальный центр по предоставлению государственных и муниципальных услуг города Кировска"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184250,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г. Кировск,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ул. Юбилейная, д.13, ИНН 5103300478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Движимое имущество (забалансовый учет):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184250,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г. Кировск, </w:t>
            </w:r>
          </w:p>
          <w:p w:rsidR="00FD4910" w:rsidRPr="00FD4910" w:rsidRDefault="00FD4910" w:rsidP="00FD49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ул. Юбилейная, д.13</w:t>
            </w:r>
          </w:p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еди-ница изме-рения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коли-чество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Pr="00FD4910" w:rsidRDefault="00FD4910" w:rsidP="00FD4910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первоначальная (восстанови-тельная)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остаточная стоимость, руб.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кухонные Scarlett, 5кг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Демосистема настольная Brauberg, 10 панелей, струбцина,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Ламинатор FGK-320,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Огнетушитель углекислотный ОУ-3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настольный Дельта, 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"Вереск", кожзам, чёрный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персонала, посет. "ИЗО", чёрный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Сушилка для рук PUFF-8820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Термометр инфракрасный бесконтактный Berrcom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Уничтожитель документов REXEL DELUXE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ИБП</w:t>
            </w: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</w:t>
            </w: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back-UPS BC650-RS 650VA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ИБП АРСback-UPS BC650-RS 650VA (0005074266)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ИБП АРСback-UPS BC650-RS 650VA (0005074270)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ИБП АРСback-UPS BC650-RS 650VA (0005074279)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ИБП АРСback-UPS BC650-RS 650VA (381428120955)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Voip-телефон Yealink SIP-T19 (0005074036)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(0005074041)</w:t>
            </w:r>
            <w:r w:rsidRPr="00FD4910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5 334,00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5 334,00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Voip-телефон Yealink SIP-T19 (0005074045)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5 334,00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Voip-телефон Yealink SIP-T19 (0005074046)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5 334,00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Yealink SIP-T19 (0005074047)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2 454,40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Yealink SIP-T19 (0005074048)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5 334,00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Yealink SIP-T19 (0005074049)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5 334,00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Yealink SIP-T19 (0005074050)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5 334,00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Voip-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Yealink SIP-T19 (0005074051)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5 337,17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Считыватель бесконтактных карт ACR38U-11 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color w:val="000001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>3 770,67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Считыватель бесконтактных карт ACR38U-11  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color w:val="000001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>3 770,67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Считыватель бесконтактных карт ACR38U-11  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color w:val="000001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>3 770,67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Считыватель бесконтактных карт ACR38U-11  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color w:val="000001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>3 770,67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Считыватель бесконтактных карт ACR38U-11  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color w:val="000001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>3 770,67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Считыватель бесконтактных карт ACR38U-11  -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color w:val="000001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>3 770,65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Считыватель бесконтактных карт ACRI281U-CI (002-2640)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Вебкамера</w:t>
            </w: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Web Microsoft LifeCam Studio USB For business (5WH-00002)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910" w:rsidRPr="00FD4910" w:rsidTr="007A4183">
        <w:trPr>
          <w:trHeight w:val="333"/>
        </w:trPr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Фотофон 1,4х2м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импульсного света АХЮ RX-100-L UU KIT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10" w:rsidRPr="00FD4910" w:rsidRDefault="00FD4910" w:rsidP="00FD4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FD4910" w:rsidRPr="00FD4910" w:rsidTr="007A4183">
        <w:tc>
          <w:tcPr>
            <w:tcW w:w="56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 Движимое имущество (забалансовый учет):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34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1"/>
                <w:lang w:eastAsia="ru-RU"/>
              </w:rPr>
              <w:t>276 241,91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FD4910" w:rsidRDefault="00FD4910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1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b/>
                <w:color w:val="000001"/>
                <w:lang w:eastAsia="ru-RU"/>
              </w:rPr>
              <w:t>0,00</w:t>
            </w: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49" w:rsidRDefault="00393049" w:rsidP="00B60DC3">
      <w:pPr>
        <w:spacing w:after="0" w:line="240" w:lineRule="auto"/>
      </w:pPr>
      <w:r>
        <w:separator/>
      </w:r>
    </w:p>
  </w:endnote>
  <w:endnote w:type="continuationSeparator" w:id="0">
    <w:p w:rsidR="00393049" w:rsidRDefault="00393049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49" w:rsidRDefault="00393049" w:rsidP="00B60DC3">
      <w:pPr>
        <w:spacing w:after="0" w:line="240" w:lineRule="auto"/>
      </w:pPr>
      <w:r>
        <w:separator/>
      </w:r>
    </w:p>
  </w:footnote>
  <w:footnote w:type="continuationSeparator" w:id="0">
    <w:p w:rsidR="00393049" w:rsidRDefault="00393049" w:rsidP="00B6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887"/>
    <w:multiLevelType w:val="hybridMultilevel"/>
    <w:tmpl w:val="8198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52632"/>
    <w:rsid w:val="00065E54"/>
    <w:rsid w:val="000918D4"/>
    <w:rsid w:val="00093ED3"/>
    <w:rsid w:val="000A3C33"/>
    <w:rsid w:val="000B40F1"/>
    <w:rsid w:val="000C2836"/>
    <w:rsid w:val="000D47D7"/>
    <w:rsid w:val="000D7A86"/>
    <w:rsid w:val="000E03A4"/>
    <w:rsid w:val="000E3B5D"/>
    <w:rsid w:val="000E608E"/>
    <w:rsid w:val="000F7BBB"/>
    <w:rsid w:val="00100429"/>
    <w:rsid w:val="00105F71"/>
    <w:rsid w:val="001163A9"/>
    <w:rsid w:val="001211C9"/>
    <w:rsid w:val="001555E1"/>
    <w:rsid w:val="001652DC"/>
    <w:rsid w:val="001769B8"/>
    <w:rsid w:val="001779AB"/>
    <w:rsid w:val="00183A52"/>
    <w:rsid w:val="0019385C"/>
    <w:rsid w:val="001A33ED"/>
    <w:rsid w:val="001D4D50"/>
    <w:rsid w:val="00225029"/>
    <w:rsid w:val="00226362"/>
    <w:rsid w:val="002279E6"/>
    <w:rsid w:val="0023018E"/>
    <w:rsid w:val="00232D1D"/>
    <w:rsid w:val="002441E6"/>
    <w:rsid w:val="002539CA"/>
    <w:rsid w:val="002614BF"/>
    <w:rsid w:val="0027158A"/>
    <w:rsid w:val="00276D0D"/>
    <w:rsid w:val="00297DE5"/>
    <w:rsid w:val="002C2791"/>
    <w:rsid w:val="002E2423"/>
    <w:rsid w:val="002E3ED1"/>
    <w:rsid w:val="00304E87"/>
    <w:rsid w:val="00310BEA"/>
    <w:rsid w:val="0032136C"/>
    <w:rsid w:val="00323A2A"/>
    <w:rsid w:val="003444CF"/>
    <w:rsid w:val="00360880"/>
    <w:rsid w:val="003625B9"/>
    <w:rsid w:val="00372D76"/>
    <w:rsid w:val="00393049"/>
    <w:rsid w:val="003A013B"/>
    <w:rsid w:val="003B23BD"/>
    <w:rsid w:val="003B4956"/>
    <w:rsid w:val="003E55C3"/>
    <w:rsid w:val="003E62D0"/>
    <w:rsid w:val="003F2594"/>
    <w:rsid w:val="0040580B"/>
    <w:rsid w:val="004073F4"/>
    <w:rsid w:val="00412298"/>
    <w:rsid w:val="00434440"/>
    <w:rsid w:val="0044210C"/>
    <w:rsid w:val="00460064"/>
    <w:rsid w:val="004633B5"/>
    <w:rsid w:val="00465011"/>
    <w:rsid w:val="0047172E"/>
    <w:rsid w:val="00472881"/>
    <w:rsid w:val="004A13D1"/>
    <w:rsid w:val="004B1645"/>
    <w:rsid w:val="004B5DEB"/>
    <w:rsid w:val="004C6BD7"/>
    <w:rsid w:val="004F51DF"/>
    <w:rsid w:val="0050161B"/>
    <w:rsid w:val="00515903"/>
    <w:rsid w:val="0052357B"/>
    <w:rsid w:val="00526056"/>
    <w:rsid w:val="00534F71"/>
    <w:rsid w:val="00554550"/>
    <w:rsid w:val="00562A8E"/>
    <w:rsid w:val="00572765"/>
    <w:rsid w:val="00580B52"/>
    <w:rsid w:val="005907B9"/>
    <w:rsid w:val="005B0666"/>
    <w:rsid w:val="005B5688"/>
    <w:rsid w:val="005B7C84"/>
    <w:rsid w:val="005C139B"/>
    <w:rsid w:val="005D6F65"/>
    <w:rsid w:val="005D6F6C"/>
    <w:rsid w:val="005E14AE"/>
    <w:rsid w:val="005E754F"/>
    <w:rsid w:val="0060784D"/>
    <w:rsid w:val="00610DDC"/>
    <w:rsid w:val="00612AD8"/>
    <w:rsid w:val="00644BF0"/>
    <w:rsid w:val="00647DEE"/>
    <w:rsid w:val="00651E79"/>
    <w:rsid w:val="00653A1A"/>
    <w:rsid w:val="0065624C"/>
    <w:rsid w:val="00673892"/>
    <w:rsid w:val="006B4FD3"/>
    <w:rsid w:val="006B6486"/>
    <w:rsid w:val="006C3655"/>
    <w:rsid w:val="006D2375"/>
    <w:rsid w:val="006F0E91"/>
    <w:rsid w:val="00702886"/>
    <w:rsid w:val="00721252"/>
    <w:rsid w:val="00733A8D"/>
    <w:rsid w:val="00756B55"/>
    <w:rsid w:val="00767C78"/>
    <w:rsid w:val="00771A82"/>
    <w:rsid w:val="007A4183"/>
    <w:rsid w:val="007B0EB6"/>
    <w:rsid w:val="007C0659"/>
    <w:rsid w:val="007C1038"/>
    <w:rsid w:val="007C73FA"/>
    <w:rsid w:val="007E275B"/>
    <w:rsid w:val="00813ECF"/>
    <w:rsid w:val="00814DE1"/>
    <w:rsid w:val="0086605B"/>
    <w:rsid w:val="008729C9"/>
    <w:rsid w:val="00877DF7"/>
    <w:rsid w:val="008941F5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473CD"/>
    <w:rsid w:val="0095006D"/>
    <w:rsid w:val="00955C7A"/>
    <w:rsid w:val="00974415"/>
    <w:rsid w:val="00974F10"/>
    <w:rsid w:val="00990720"/>
    <w:rsid w:val="00996B7A"/>
    <w:rsid w:val="009B024A"/>
    <w:rsid w:val="009B48BF"/>
    <w:rsid w:val="009C64D9"/>
    <w:rsid w:val="009D19DF"/>
    <w:rsid w:val="009E053C"/>
    <w:rsid w:val="009E6F78"/>
    <w:rsid w:val="00A13064"/>
    <w:rsid w:val="00A278AB"/>
    <w:rsid w:val="00A53D20"/>
    <w:rsid w:val="00A56992"/>
    <w:rsid w:val="00A71535"/>
    <w:rsid w:val="00A76B99"/>
    <w:rsid w:val="00A96F25"/>
    <w:rsid w:val="00AB1180"/>
    <w:rsid w:val="00AB6D30"/>
    <w:rsid w:val="00AC3DFE"/>
    <w:rsid w:val="00AD0159"/>
    <w:rsid w:val="00AD3846"/>
    <w:rsid w:val="00AD6BAF"/>
    <w:rsid w:val="00AE1849"/>
    <w:rsid w:val="00AE58F7"/>
    <w:rsid w:val="00B063AD"/>
    <w:rsid w:val="00B07FA2"/>
    <w:rsid w:val="00B3270B"/>
    <w:rsid w:val="00B605C7"/>
    <w:rsid w:val="00B60DC3"/>
    <w:rsid w:val="00B65C67"/>
    <w:rsid w:val="00BA56C7"/>
    <w:rsid w:val="00BA6487"/>
    <w:rsid w:val="00BC2928"/>
    <w:rsid w:val="00BD6061"/>
    <w:rsid w:val="00BF464F"/>
    <w:rsid w:val="00C019AF"/>
    <w:rsid w:val="00C12EF7"/>
    <w:rsid w:val="00C23A9D"/>
    <w:rsid w:val="00C307B9"/>
    <w:rsid w:val="00C350C2"/>
    <w:rsid w:val="00C601A2"/>
    <w:rsid w:val="00C73A56"/>
    <w:rsid w:val="00C8279F"/>
    <w:rsid w:val="00C870B7"/>
    <w:rsid w:val="00CA0CE4"/>
    <w:rsid w:val="00CA1ADE"/>
    <w:rsid w:val="00CB3A38"/>
    <w:rsid w:val="00CD2EBF"/>
    <w:rsid w:val="00D143FC"/>
    <w:rsid w:val="00D45FB7"/>
    <w:rsid w:val="00D461EA"/>
    <w:rsid w:val="00D53C96"/>
    <w:rsid w:val="00D7029C"/>
    <w:rsid w:val="00D80217"/>
    <w:rsid w:val="00DA0A24"/>
    <w:rsid w:val="00DA0FD8"/>
    <w:rsid w:val="00DA7ABB"/>
    <w:rsid w:val="00DC1EC8"/>
    <w:rsid w:val="00DC66F8"/>
    <w:rsid w:val="00E13B80"/>
    <w:rsid w:val="00E1775D"/>
    <w:rsid w:val="00E24581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052BE"/>
    <w:rsid w:val="00F3381C"/>
    <w:rsid w:val="00F463CE"/>
    <w:rsid w:val="00F53755"/>
    <w:rsid w:val="00F75AE0"/>
    <w:rsid w:val="00F80A37"/>
    <w:rsid w:val="00F83D9E"/>
    <w:rsid w:val="00F852F6"/>
    <w:rsid w:val="00FA4461"/>
    <w:rsid w:val="00FA5085"/>
    <w:rsid w:val="00FB4A29"/>
    <w:rsid w:val="00FD018C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491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4910"/>
    <w:pPr>
      <w:keepNext/>
      <w:tabs>
        <w:tab w:val="left" w:pos="9519"/>
      </w:tabs>
      <w:spacing w:after="0" w:line="360" w:lineRule="exact"/>
      <w:ind w:left="-57" w:right="1247" w:firstLine="627"/>
      <w:outlineLvl w:val="1"/>
    </w:pPr>
    <w:rPr>
      <w:rFonts w:ascii="Times New Roman" w:eastAsia="Times New Roman" w:hAnsi="Times New Roman"/>
      <w:b/>
      <w:bCs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4910"/>
    <w:pPr>
      <w:keepNext/>
      <w:tabs>
        <w:tab w:val="left" w:pos="9519"/>
        <w:tab w:val="left" w:pos="9861"/>
      </w:tabs>
      <w:spacing w:after="0" w:line="360" w:lineRule="exact"/>
      <w:ind w:right="620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910"/>
    <w:pPr>
      <w:keepNext/>
      <w:tabs>
        <w:tab w:val="left" w:pos="9519"/>
      </w:tabs>
      <w:spacing w:after="0" w:line="240" w:lineRule="auto"/>
      <w:ind w:right="21"/>
      <w:jc w:val="both"/>
      <w:outlineLvl w:val="3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FD491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D4910"/>
    <w:rPr>
      <w:b/>
      <w:bCs/>
      <w:sz w:val="44"/>
    </w:rPr>
  </w:style>
  <w:style w:type="character" w:customStyle="1" w:styleId="30">
    <w:name w:val="Заголовок 3 Знак"/>
    <w:basedOn w:val="a0"/>
    <w:link w:val="3"/>
    <w:rsid w:val="00FD4910"/>
    <w:rPr>
      <w:b/>
      <w:sz w:val="28"/>
    </w:rPr>
  </w:style>
  <w:style w:type="character" w:customStyle="1" w:styleId="40">
    <w:name w:val="Заголовок 4 Знак"/>
    <w:basedOn w:val="a0"/>
    <w:link w:val="4"/>
    <w:rsid w:val="00FD4910"/>
    <w:rPr>
      <w:bCs/>
      <w:sz w:val="28"/>
    </w:rPr>
  </w:style>
  <w:style w:type="numbering" w:customStyle="1" w:styleId="11">
    <w:name w:val="Нет списка1"/>
    <w:next w:val="a2"/>
    <w:semiHidden/>
    <w:unhideWhenUsed/>
    <w:rsid w:val="00FD4910"/>
  </w:style>
  <w:style w:type="paragraph" w:styleId="a9">
    <w:name w:val="header"/>
    <w:basedOn w:val="a"/>
    <w:link w:val="aa"/>
    <w:rsid w:val="00FD4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D4910"/>
    <w:rPr>
      <w:sz w:val="24"/>
      <w:szCs w:val="24"/>
    </w:rPr>
  </w:style>
  <w:style w:type="character" w:styleId="ab">
    <w:name w:val="page number"/>
    <w:basedOn w:val="a0"/>
    <w:rsid w:val="00FD4910"/>
  </w:style>
  <w:style w:type="paragraph" w:styleId="ac">
    <w:name w:val="Body Text Indent"/>
    <w:basedOn w:val="a"/>
    <w:link w:val="ad"/>
    <w:rsid w:val="00FD4910"/>
    <w:pPr>
      <w:tabs>
        <w:tab w:val="left" w:pos="9900"/>
      </w:tabs>
      <w:spacing w:after="0" w:line="360" w:lineRule="exact"/>
      <w:ind w:right="21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D4910"/>
    <w:rPr>
      <w:sz w:val="28"/>
      <w:szCs w:val="28"/>
    </w:rPr>
  </w:style>
  <w:style w:type="table" w:customStyle="1" w:styleId="12">
    <w:name w:val="Сетка таблицы1"/>
    <w:basedOn w:val="a1"/>
    <w:next w:val="a8"/>
    <w:rsid w:val="00FD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FD491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">
    <w:name w:val=".FORMATTEXT"/>
    <w:uiPriority w:val="99"/>
    <w:rsid w:val="00FD491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2024-03-04T06:50:00Z</cp:lastPrinted>
  <dcterms:created xsi:type="dcterms:W3CDTF">2024-03-07T08:30:00Z</dcterms:created>
  <dcterms:modified xsi:type="dcterms:W3CDTF">2024-03-07T08:30:00Z</dcterms:modified>
</cp:coreProperties>
</file>