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B6" w:rsidRPr="00931DB6" w:rsidRDefault="00931DB6" w:rsidP="00D346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31DB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Мурманской области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№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B6" w:rsidRDefault="00931DB6">
      <w:pPr>
        <w:pStyle w:val="ConsPlusNormal"/>
        <w:jc w:val="both"/>
      </w:pPr>
    </w:p>
    <w:p w:rsidR="00931DB6" w:rsidRPr="00931DB6" w:rsidRDefault="00931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31DB6">
        <w:rPr>
          <w:rFonts w:ascii="Times New Roman" w:hAnsi="Times New Roman" w:cs="Times New Roman"/>
          <w:sz w:val="24"/>
          <w:szCs w:val="24"/>
        </w:rPr>
        <w:t>ПОРЯДОК</w:t>
      </w:r>
    </w:p>
    <w:p w:rsidR="00931DB6" w:rsidRPr="00931DB6" w:rsidRDefault="00F63804" w:rsidP="0093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31DB6" w:rsidRPr="00931DB6">
        <w:rPr>
          <w:rFonts w:ascii="Times New Roman" w:hAnsi="Times New Roman" w:cs="Times New Roman"/>
          <w:b/>
          <w:sz w:val="24"/>
          <w:szCs w:val="24"/>
        </w:rPr>
        <w:t>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931DB6" w:rsidRDefault="00931DB6">
      <w:pPr>
        <w:pStyle w:val="ConsPlusNormal"/>
        <w:jc w:val="both"/>
      </w:pPr>
    </w:p>
    <w:p w:rsidR="00931DB6" w:rsidRPr="00B6676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1DB6" w:rsidRDefault="00931DB6">
      <w:pPr>
        <w:pStyle w:val="ConsPlusNormal"/>
        <w:jc w:val="both"/>
      </w:pP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</w:t>
      </w:r>
      <w:r w:rsidRPr="007D3F39">
        <w:rPr>
          <w:rFonts w:ascii="Times New Roman" w:hAnsi="Times New Roman" w:cs="Times New Roman"/>
          <w:sz w:val="24"/>
          <w:szCs w:val="24"/>
        </w:rPr>
        <w:t xml:space="preserve">.1. Настоящий Порядок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определяет правила предоставления компенсации расходов на оплату стоимости проезда в государственные областные медицинские организации Мурманской области и обратно </w:t>
      </w:r>
      <w:r w:rsidR="00393F59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</w:t>
      </w:r>
      <w:r w:rsidRPr="007D3F39">
        <w:rPr>
          <w:rFonts w:ascii="Times New Roman" w:hAnsi="Times New Roman" w:cs="Times New Roman"/>
          <w:sz w:val="24"/>
          <w:szCs w:val="24"/>
        </w:rPr>
        <w:t>(далее - компенсация)</w:t>
      </w:r>
      <w:bookmarkStart w:id="2" w:name="P48"/>
      <w:bookmarkEnd w:id="2"/>
      <w:r w:rsidR="007D3F39" w:rsidRPr="007D3F39">
        <w:rPr>
          <w:rFonts w:ascii="Times New Roman" w:hAnsi="Times New Roman" w:cs="Times New Roman"/>
          <w:sz w:val="24"/>
          <w:szCs w:val="24"/>
        </w:rPr>
        <w:t>.</w:t>
      </w:r>
    </w:p>
    <w:p w:rsidR="007D3F39" w:rsidRPr="00E62502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1.2. Право на компенсацию в соответствии с </w:t>
      </w:r>
      <w:hyperlink r:id="rId5">
        <w:r w:rsidRPr="007D3F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города Кировска от 27.03.2012 № 18 «</w:t>
      </w:r>
      <w:r w:rsidRPr="007D3F39">
        <w:rPr>
          <w:rFonts w:ascii="Times New Roman" w:hAnsi="Times New Roman" w:cs="Times New Roman"/>
          <w:sz w:val="24"/>
          <w:szCs w:val="24"/>
        </w:rPr>
        <w:t>О мерах дополнительной социальной поддержки в муниципальном образовании город Кировск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территорией»</w:t>
      </w:r>
      <w:r w:rsidR="0075246A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7D3F39">
        <w:rPr>
          <w:rFonts w:ascii="Times New Roman" w:hAnsi="Times New Roman" w:cs="Times New Roman"/>
          <w:sz w:val="24"/>
          <w:szCs w:val="24"/>
        </w:rPr>
        <w:t xml:space="preserve">отдельные категории граждан, зарегистрированные по месту жительства на территории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области, </w:t>
      </w:r>
      <w:r w:rsidR="0075246A" w:rsidRPr="0075246A">
        <w:rPr>
          <w:rFonts w:ascii="Times New Roman" w:hAnsi="Times New Roman" w:cs="Times New Roman"/>
          <w:sz w:val="24"/>
          <w:szCs w:val="24"/>
        </w:rPr>
        <w:t>в связи с понесенными расходами на проезд по направлению врача в областные медицинские организации Мурманской области, расположенные за пределами муниципального округа город Кировск Мурманской области для прохождения лечебно-диагностических мероприятий в стационарных и амбулаторных условиях</w:t>
      </w:r>
      <w:r w:rsidR="0075246A">
        <w:rPr>
          <w:rFonts w:ascii="Times New Roman" w:hAnsi="Times New Roman" w:cs="Times New Roman"/>
          <w:sz w:val="24"/>
          <w:szCs w:val="24"/>
        </w:rPr>
        <w:t>:</w:t>
      </w:r>
      <w:r w:rsidR="0075246A" w:rsidRPr="00752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1) беременные женщины;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2) </w:t>
      </w:r>
      <w:r w:rsidR="007D3F39" w:rsidRPr="007D3F39">
        <w:rPr>
          <w:rFonts w:ascii="Times New Roman" w:hAnsi="Times New Roman" w:cs="Times New Roman"/>
          <w:sz w:val="24"/>
          <w:szCs w:val="24"/>
        </w:rPr>
        <w:t>дети в возрасте до 18 лет;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3) малоимущие граждане (под малоимущим гражданином в рамках реализации настоящего Порядка понимается гражданин, получающий или имеющий право на получение адресной государственной социальной помощи в соответствии с </w:t>
      </w:r>
      <w:hyperlink r:id="rId6">
        <w:r w:rsidRPr="007D3F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Мурманской обла</w:t>
      </w:r>
      <w:r w:rsidR="007D3F39">
        <w:rPr>
          <w:rFonts w:ascii="Times New Roman" w:hAnsi="Times New Roman" w:cs="Times New Roman"/>
          <w:sz w:val="24"/>
          <w:szCs w:val="24"/>
        </w:rPr>
        <w:t>сти от 23.12.2004 № 549-01-ЗМО «</w:t>
      </w:r>
      <w:r w:rsidRPr="007D3F39">
        <w:rPr>
          <w:rFonts w:ascii="Times New Roman" w:hAnsi="Times New Roman" w:cs="Times New Roman"/>
          <w:sz w:val="24"/>
          <w:szCs w:val="24"/>
        </w:rPr>
        <w:t>О государственной социаль</w:t>
      </w:r>
      <w:r w:rsidR="007D3F39">
        <w:rPr>
          <w:rFonts w:ascii="Times New Roman" w:hAnsi="Times New Roman" w:cs="Times New Roman"/>
          <w:sz w:val="24"/>
          <w:szCs w:val="24"/>
        </w:rPr>
        <w:t>ной помощи в Мурманской области»</w:t>
      </w:r>
      <w:r w:rsidRPr="007D3F39">
        <w:rPr>
          <w:rFonts w:ascii="Times New Roman" w:hAnsi="Times New Roman" w:cs="Times New Roman"/>
          <w:sz w:val="24"/>
          <w:szCs w:val="24"/>
        </w:rPr>
        <w:t xml:space="preserve"> на день обращения за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7D3F39">
        <w:rPr>
          <w:rFonts w:ascii="Times New Roman" w:hAnsi="Times New Roman" w:cs="Times New Roman"/>
          <w:sz w:val="24"/>
          <w:szCs w:val="24"/>
        </w:rPr>
        <w:t>социальной поддержкой);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4) больные, страдающие хронической почечной недостаточностью</w:t>
      </w:r>
      <w:r w:rsidR="00FC0664">
        <w:rPr>
          <w:rFonts w:ascii="Times New Roman" w:hAnsi="Times New Roman" w:cs="Times New Roman"/>
          <w:sz w:val="24"/>
          <w:szCs w:val="24"/>
        </w:rPr>
        <w:t>,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в случае направления их на лечение (консультацию) по основному заболеванию;</w:t>
      </w:r>
    </w:p>
    <w:p w:rsidR="007D3F39" w:rsidRDefault="00FC0664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больные, страдающие онкологическими заболеваниями, в случае направления их на лечение (консультацию) по основному заболеванию</w:t>
      </w:r>
      <w:r w:rsidR="00931DB6" w:rsidRPr="007D3F39">
        <w:rPr>
          <w:rFonts w:ascii="Times New Roman" w:hAnsi="Times New Roman" w:cs="Times New Roman"/>
          <w:sz w:val="24"/>
          <w:szCs w:val="24"/>
        </w:rPr>
        <w:t>;</w:t>
      </w:r>
    </w:p>
    <w:p w:rsidR="00931DB6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1.3. Финансирование компенсации отдельным категориям граждан, указанным в </w:t>
      </w:r>
      <w:hyperlink w:anchor="P48">
        <w:r w:rsidRPr="007D3F3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настоящего Порядка осуществляется за счет средств бюджета города Кировска.</w:t>
      </w:r>
    </w:p>
    <w:p w:rsidR="00931DB6" w:rsidRDefault="00931DB6">
      <w:pPr>
        <w:pStyle w:val="ConsPlusNormal"/>
        <w:jc w:val="both"/>
      </w:pPr>
    </w:p>
    <w:p w:rsidR="00931DB6" w:rsidRPr="007D3F3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 Особенности предоставления </w:t>
      </w:r>
      <w:r w:rsidR="00FC0664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37710F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2.1. Компенсации подлежат расходы на оплату стоимости проезда в государственные областные медицинские организации Мурманской области, </w:t>
      </w:r>
      <w:r w:rsidR="007D3F39">
        <w:rPr>
          <w:rFonts w:ascii="Times New Roman" w:hAnsi="Times New Roman" w:cs="Times New Roman"/>
          <w:sz w:val="24"/>
          <w:szCs w:val="24"/>
        </w:rPr>
        <w:t>расположенные</w:t>
      </w:r>
      <w:r w:rsidRPr="007D3F39">
        <w:rPr>
          <w:rFonts w:ascii="Times New Roman" w:hAnsi="Times New Roman" w:cs="Times New Roman"/>
          <w:sz w:val="24"/>
          <w:szCs w:val="24"/>
        </w:rPr>
        <w:t xml:space="preserve"> за пределами </w:t>
      </w:r>
      <w:r w:rsidR="007D3F39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D3F39">
        <w:rPr>
          <w:rFonts w:ascii="Times New Roman" w:hAnsi="Times New Roman" w:cs="Times New Roman"/>
          <w:sz w:val="24"/>
          <w:szCs w:val="24"/>
        </w:rPr>
        <w:t>, и обратно железнодорожным транспортом, автотранспортными средствами общего пользования междугородного сообщ</w:t>
      </w:r>
      <w:r w:rsidR="007D3F39">
        <w:rPr>
          <w:rFonts w:ascii="Times New Roman" w:hAnsi="Times New Roman" w:cs="Times New Roman"/>
          <w:sz w:val="24"/>
          <w:szCs w:val="24"/>
        </w:rPr>
        <w:t xml:space="preserve">ения - автобусами (кроме такси),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автотранспортом личного пользования</w:t>
      </w:r>
      <w:r w:rsidR="007D3F39" w:rsidRPr="00F47452">
        <w:rPr>
          <w:rFonts w:ascii="Times New Roman" w:hAnsi="Times New Roman" w:cs="Times New Roman"/>
          <w:sz w:val="24"/>
          <w:szCs w:val="24"/>
        </w:rPr>
        <w:t>.</w:t>
      </w:r>
    </w:p>
    <w:p w:rsidR="00931DB6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10F">
        <w:rPr>
          <w:rFonts w:ascii="Times New Roman" w:hAnsi="Times New Roman" w:cs="Times New Roman"/>
          <w:sz w:val="24"/>
          <w:szCs w:val="24"/>
        </w:rPr>
        <w:t xml:space="preserve">2.2. При проезде </w:t>
      </w:r>
      <w:r w:rsidR="00393F59">
        <w:rPr>
          <w:rFonts w:ascii="Times New Roman" w:hAnsi="Times New Roman" w:cs="Times New Roman"/>
          <w:sz w:val="24"/>
          <w:szCs w:val="24"/>
        </w:rPr>
        <w:t xml:space="preserve">к месту лечения и обратно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расходы компенсируются исходя из фактической стоимости проезда, но не выше стоимости проезда по тарифу плацкартного вагона </w:t>
      </w:r>
      <w:r w:rsidR="00393F59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скорого </w:t>
      </w:r>
      <w:r w:rsidRPr="00900B86">
        <w:rPr>
          <w:rFonts w:ascii="Times New Roman" w:hAnsi="Times New Roman" w:cs="Times New Roman"/>
          <w:sz w:val="24"/>
          <w:szCs w:val="24"/>
        </w:rPr>
        <w:t>поезда.</w:t>
      </w:r>
    </w:p>
    <w:p w:rsidR="00393F59" w:rsidRPr="00900B86" w:rsidRDefault="00393F59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59">
        <w:rPr>
          <w:rFonts w:ascii="Times New Roman" w:hAnsi="Times New Roman" w:cs="Times New Roman"/>
          <w:sz w:val="24"/>
          <w:szCs w:val="24"/>
        </w:rPr>
        <w:t xml:space="preserve">При проезде железнодорожным транспортом в вагонах повышенной комфортности </w:t>
      </w:r>
      <w:r w:rsidRPr="00393F59">
        <w:rPr>
          <w:rFonts w:ascii="Times New Roman" w:hAnsi="Times New Roman" w:cs="Times New Roman"/>
          <w:sz w:val="24"/>
          <w:szCs w:val="24"/>
        </w:rPr>
        <w:lastRenderedPageBreak/>
        <w:t>фирменных поездов расходы компенсируются на основании справки железнодорожной кассы о стоимости проезда по этому маршруту в плацкартном вагоне пассажирского скорого поезда.</w:t>
      </w: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2.3. При использовании</w:t>
      </w:r>
      <w:r w:rsidR="00393F59">
        <w:rPr>
          <w:rFonts w:ascii="Times New Roman" w:hAnsi="Times New Roman" w:cs="Times New Roman"/>
          <w:sz w:val="24"/>
          <w:szCs w:val="24"/>
        </w:rPr>
        <w:t xml:space="preserve"> для проезда к месту лечения и обратно</w:t>
      </w:r>
      <w:r w:rsidRPr="00900B86">
        <w:rPr>
          <w:rFonts w:ascii="Times New Roman" w:hAnsi="Times New Roman" w:cs="Times New Roman"/>
          <w:sz w:val="24"/>
          <w:szCs w:val="24"/>
        </w:rPr>
        <w:t xml:space="preserve"> автотранспортных средств общего пользования междугородного сообщения - автобусов (кроме такси), расходы компенсируются исходя из фактической стоимости</w:t>
      </w:r>
      <w:r w:rsidR="00C45F03">
        <w:rPr>
          <w:rFonts w:ascii="Times New Roman" w:hAnsi="Times New Roman" w:cs="Times New Roman"/>
          <w:sz w:val="24"/>
          <w:szCs w:val="24"/>
        </w:rPr>
        <w:t xml:space="preserve"> проезда в автобусах всех типов, подтвержденной фискальным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ом (кассовый чек).</w:t>
      </w:r>
    </w:p>
    <w:p w:rsidR="00E62502" w:rsidRDefault="00900B86" w:rsidP="00900B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</w:t>
      </w:r>
      <w:r w:rsidRPr="00F47452">
        <w:rPr>
          <w:rFonts w:ascii="Times New Roman" w:hAnsi="Times New Roman" w:cs="Times New Roman"/>
          <w:sz w:val="24"/>
          <w:szCs w:val="24"/>
        </w:rPr>
        <w:t xml:space="preserve">4. При </w:t>
      </w:r>
      <w:r w:rsidR="00393F59">
        <w:rPr>
          <w:rFonts w:ascii="Times New Roman" w:hAnsi="Times New Roman" w:cs="Times New Roman"/>
          <w:sz w:val="24"/>
          <w:szCs w:val="24"/>
        </w:rPr>
        <w:t>использовании личного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автотранспорта для проезда к месту лечения и обратно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62502">
        <w:rPr>
          <w:rFonts w:ascii="Times New Roman" w:hAnsi="Times New Roman" w:cs="Times New Roman"/>
          <w:sz w:val="24"/>
          <w:szCs w:val="24"/>
        </w:rPr>
        <w:t xml:space="preserve">возмещаются </w:t>
      </w:r>
      <w:r w:rsidR="00E62502" w:rsidRPr="00E62502">
        <w:rPr>
          <w:rFonts w:ascii="Times New Roman" w:hAnsi="Times New Roman" w:cs="Times New Roman"/>
          <w:sz w:val="24"/>
          <w:szCs w:val="24"/>
        </w:rPr>
        <w:t xml:space="preserve">в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размере стоимости израсходо</w:t>
      </w:r>
      <w:r w:rsidR="0075246A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ванного топлива,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подтвержденной справкой о стоимости проезда, выданной уполномоченным органом, осуществляющим междугородние перевозки.</w:t>
      </w:r>
    </w:p>
    <w:p w:rsidR="00931DB6" w:rsidRPr="00900B86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B6" w:rsidRPr="00900B8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 </w:t>
      </w:r>
      <w:r w:rsidR="00432580">
        <w:rPr>
          <w:rFonts w:ascii="Times New Roman" w:hAnsi="Times New Roman" w:cs="Times New Roman"/>
          <w:sz w:val="24"/>
          <w:szCs w:val="24"/>
        </w:rPr>
        <w:t>Условия и п</w:t>
      </w:r>
      <w:r w:rsidRPr="00900B86">
        <w:rPr>
          <w:rFonts w:ascii="Times New Roman" w:hAnsi="Times New Roman" w:cs="Times New Roman"/>
          <w:sz w:val="24"/>
          <w:szCs w:val="24"/>
        </w:rPr>
        <w:t xml:space="preserve">орядок предоставления </w:t>
      </w:r>
      <w:r w:rsidR="00432580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3.1. Компенсация предоставляется </w:t>
      </w:r>
      <w:r w:rsidR="008C4CB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округа город Кировск Мурманской области (далее –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2C1E48">
        <w:rPr>
          <w:rFonts w:ascii="Times New Roman" w:hAnsi="Times New Roman" w:cs="Times New Roman"/>
          <w:sz w:val="24"/>
          <w:szCs w:val="24"/>
        </w:rPr>
        <w:t>)</w:t>
      </w:r>
      <w:r w:rsidR="008C4CB1">
        <w:rPr>
          <w:rFonts w:ascii="Times New Roman" w:hAnsi="Times New Roman" w:cs="Times New Roman"/>
          <w:sz w:val="24"/>
          <w:szCs w:val="24"/>
        </w:rPr>
        <w:t xml:space="preserve"> </w:t>
      </w:r>
      <w:r w:rsidRPr="00900B8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C4CB1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7422D">
        <w:rPr>
          <w:rFonts w:ascii="Times New Roman" w:hAnsi="Times New Roman" w:cs="Times New Roman"/>
          <w:sz w:val="24"/>
          <w:szCs w:val="24"/>
        </w:rPr>
        <w:t>Администрации</w:t>
      </w:r>
      <w:r w:rsidR="00F7794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</w:t>
      </w:r>
      <w:r w:rsidRPr="00900B8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7794E">
        <w:rPr>
          <w:rFonts w:ascii="Times New Roman" w:hAnsi="Times New Roman" w:cs="Times New Roman"/>
          <w:sz w:val="24"/>
          <w:szCs w:val="24"/>
        </w:rPr>
        <w:t xml:space="preserve">о выплате компенсации </w:t>
      </w:r>
      <w:r w:rsidRPr="00900B86">
        <w:rPr>
          <w:rFonts w:ascii="Times New Roman" w:hAnsi="Times New Roman" w:cs="Times New Roman"/>
          <w:sz w:val="24"/>
          <w:szCs w:val="24"/>
        </w:rPr>
        <w:t xml:space="preserve">лица, указанного в </w:t>
      </w:r>
      <w:hyperlink w:anchor="P48">
        <w:r w:rsidRPr="00900B86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заявитель), либо его законного представителя</w:t>
      </w:r>
      <w:bookmarkStart w:id="3" w:name="P65"/>
      <w:bookmarkEnd w:id="3"/>
      <w:r w:rsidR="00F7794E">
        <w:rPr>
          <w:rFonts w:ascii="Times New Roman" w:hAnsi="Times New Roman" w:cs="Times New Roman"/>
          <w:sz w:val="24"/>
          <w:szCs w:val="24"/>
        </w:rPr>
        <w:t>.</w:t>
      </w:r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3.2. Для получения компенсации заявитель (законный представитель) представляет в </w:t>
      </w:r>
      <w:r w:rsidR="0037422D">
        <w:rPr>
          <w:rFonts w:ascii="Times New Roman" w:hAnsi="Times New Roman" w:cs="Times New Roman"/>
          <w:sz w:val="24"/>
          <w:szCs w:val="24"/>
        </w:rPr>
        <w:t>организационно-правовой отдел Администрации (далее – Уполномоченный орган)</w:t>
      </w:r>
      <w:r w:rsidR="008C4CB1">
        <w:rPr>
          <w:rFonts w:ascii="Times New Roman" w:hAnsi="Times New Roman" w:cs="Times New Roman"/>
          <w:sz w:val="24"/>
          <w:szCs w:val="24"/>
        </w:rPr>
        <w:t xml:space="preserve"> или в г</w:t>
      </w:r>
      <w:r w:rsidR="00900B86">
        <w:rPr>
          <w:rFonts w:ascii="Times New Roman" w:hAnsi="Times New Roman" w:cs="Times New Roman"/>
          <w:sz w:val="24"/>
          <w:szCs w:val="24"/>
        </w:rPr>
        <w:t>осударственное областное бюджетное учреждение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r w:rsidR="002C1E48">
        <w:rPr>
          <w:rFonts w:ascii="Times New Roman" w:hAnsi="Times New Roman" w:cs="Times New Roman"/>
          <w:sz w:val="24"/>
          <w:szCs w:val="24"/>
        </w:rPr>
        <w:t>Мурманской области» (далее – МФЦ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53">
        <w:r w:rsidRPr="00900B8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FC0664">
        <w:rPr>
          <w:rFonts w:ascii="Times New Roman" w:hAnsi="Times New Roman" w:cs="Times New Roman"/>
          <w:sz w:val="24"/>
          <w:szCs w:val="24"/>
        </w:rPr>
        <w:t>установленной формы (приложение</w:t>
      </w:r>
      <w:r w:rsidR="00F47452">
        <w:rPr>
          <w:rFonts w:ascii="Times New Roman" w:hAnsi="Times New Roman" w:cs="Times New Roman"/>
          <w:sz w:val="24"/>
          <w:szCs w:val="24"/>
        </w:rPr>
        <w:t xml:space="preserve"> </w:t>
      </w:r>
      <w:r w:rsidRPr="00900B86">
        <w:rPr>
          <w:rFonts w:ascii="Times New Roman" w:hAnsi="Times New Roman" w:cs="Times New Roman"/>
          <w:sz w:val="24"/>
          <w:szCs w:val="24"/>
        </w:rPr>
        <w:t>к Порядку) с приложением следующих документов:</w:t>
      </w:r>
      <w:bookmarkStart w:id="4" w:name="P66"/>
      <w:bookmarkEnd w:id="4"/>
    </w:p>
    <w:p w:rsidR="00A540F6" w:rsidRP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0F6">
        <w:rPr>
          <w:rFonts w:ascii="Times New Roman" w:hAnsi="Times New Roman" w:cs="Times New Roman"/>
          <w:sz w:val="24"/>
          <w:szCs w:val="24"/>
        </w:rPr>
        <w:t>1) паспорта гражданина Российской Федерации, свидетельства о рождении (для несовершеннолетних, не достигших возраста 14 лет), либо иного документа, удостоверяющего личность;</w:t>
      </w:r>
      <w:bookmarkStart w:id="5" w:name="P67"/>
      <w:bookmarkEnd w:id="5"/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>2) свидетельства о регистрации несовершеннолетнего по месту жительства или документа, содержащего сведения о регистрации несовершеннолетнего по месту жительства (для несовершеннолетних, не достигших возраста 14 лет);</w:t>
      </w:r>
      <w:bookmarkStart w:id="6" w:name="P68"/>
      <w:bookmarkEnd w:id="6"/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540F6">
        <w:rPr>
          <w:rFonts w:ascii="Times New Roman" w:hAnsi="Times New Roman" w:cs="Times New Roman"/>
          <w:sz w:val="24"/>
          <w:szCs w:val="24"/>
        </w:rPr>
        <w:t>справка медицинской организации, подтверждающая период нахождения в медицинских организациях Мурманской области</w:t>
      </w:r>
      <w:r w:rsidR="008C4CB1">
        <w:rPr>
          <w:rFonts w:ascii="Times New Roman" w:hAnsi="Times New Roman" w:cs="Times New Roman"/>
          <w:sz w:val="24"/>
          <w:szCs w:val="24"/>
        </w:rPr>
        <w:t xml:space="preserve"> для категории лиц, указанных в подпункте 5 пункта 1.2 настоящего Порядка</w:t>
      </w:r>
      <w:r w:rsidR="00D21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F6" w:rsidRPr="008C4CB1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копии </w:t>
      </w:r>
      <w:r w:rsidR="00931DB6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на лечение, </w:t>
      </w:r>
      <w:bookmarkStart w:id="7" w:name="P69"/>
      <w:bookmarkEnd w:id="7"/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или консультацию в государственную областную медицинскую организацию Мурманской области, оформленного лечащим врачом</w:t>
      </w:r>
      <w:r w:rsidR="008C4CB1" w:rsidRPr="008C4CB1">
        <w:rPr>
          <w:color w:val="000000" w:themeColor="text1"/>
        </w:rPr>
        <w:t xml:space="preserve"> 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ГОБУЗ «Апатитско-Кировская центральная районная больница»,</w:t>
      </w: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заверенная медицинской организацией и скрепленная оттиском</w:t>
      </w:r>
      <w:r w:rsidR="00D551AD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ечати медицинской организации для категории лиц, указанных в подпунктах 1 - 4 пункта 1.2 настоящего Порядка.</w:t>
      </w:r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DB6" w:rsidRPr="00A540F6">
        <w:rPr>
          <w:rFonts w:ascii="Times New Roman" w:hAnsi="Times New Roman" w:cs="Times New Roman"/>
          <w:sz w:val="24"/>
          <w:szCs w:val="24"/>
        </w:rPr>
        <w:t>) проездных документов (билетов),</w:t>
      </w:r>
      <w:r w:rsidR="00C45F03" w:rsidRPr="00C45F03">
        <w:t xml:space="preserve"> </w:t>
      </w:r>
      <w:r w:rsidR="00C45F03">
        <w:rPr>
          <w:rFonts w:ascii="Times New Roman" w:hAnsi="Times New Roman" w:cs="Times New Roman"/>
          <w:sz w:val="24"/>
          <w:szCs w:val="24"/>
        </w:rPr>
        <w:t>или фискальных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ов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(кассовый чек),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а в случае их утраты - их дубликатов, полученных в транспортных организациях, продавших проездные документы (билеты)</w:t>
      </w:r>
      <w:r w:rsidR="000835CD" w:rsidRPr="000835CD">
        <w:t xml:space="preserve"> 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или проезда железнодорожным транспортом в вагонах повышенной комфортности – </w:t>
      </w:r>
      <w:r w:rsidR="00E80C0D" w:rsidRPr="000835CD">
        <w:rPr>
          <w:rFonts w:ascii="Times New Roman" w:hAnsi="Times New Roman" w:cs="Times New Roman"/>
          <w:sz w:val="24"/>
          <w:szCs w:val="24"/>
        </w:rPr>
        <w:t>справки о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 стоимости проезда, получен</w:t>
      </w:r>
      <w:r w:rsidR="00E80C0D">
        <w:rPr>
          <w:rFonts w:ascii="Times New Roman" w:hAnsi="Times New Roman" w:cs="Times New Roman"/>
          <w:sz w:val="24"/>
          <w:szCs w:val="24"/>
        </w:rPr>
        <w:t>ные в транспортных организациях</w:t>
      </w:r>
      <w:r w:rsidR="00931DB6" w:rsidRPr="000835CD">
        <w:rPr>
          <w:rFonts w:ascii="Times New Roman" w:hAnsi="Times New Roman" w:cs="Times New Roman"/>
          <w:sz w:val="24"/>
          <w:szCs w:val="24"/>
        </w:rPr>
        <w:t>;</w:t>
      </w:r>
      <w:bookmarkStart w:id="8" w:name="P70"/>
      <w:bookmarkEnd w:id="8"/>
    </w:p>
    <w:p w:rsidR="00A540F6" w:rsidRPr="006245EE" w:rsidRDefault="00A540F6" w:rsidP="006245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31DB6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9" w:name="P71"/>
      <w:bookmarkEnd w:id="9"/>
      <w:r w:rsidR="006245EE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проезде на легковом автотранспорте: </w:t>
      </w: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стоимости проезда, выданная автотранспортным перевозчиком, осуществляющих транспортное обслуживание населения на межмуниципальных маршрутах;</w:t>
      </w:r>
    </w:p>
    <w:p w:rsidR="00A540F6" w:rsidRP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2580">
        <w:rPr>
          <w:rFonts w:ascii="Times New Roman" w:hAnsi="Times New Roman" w:cs="Times New Roman"/>
          <w:sz w:val="24"/>
          <w:szCs w:val="24"/>
        </w:rPr>
        <w:t>) справки ГОКУ «</w:t>
      </w:r>
      <w:r w:rsidR="00931DB6" w:rsidRPr="00A540F6">
        <w:rPr>
          <w:rFonts w:ascii="Times New Roman" w:hAnsi="Times New Roman" w:cs="Times New Roman"/>
          <w:sz w:val="24"/>
          <w:szCs w:val="24"/>
        </w:rPr>
        <w:t>Апатитский межрайонный центр</w:t>
      </w:r>
      <w:r w:rsidR="00432580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населения»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о состоянии на учете в качестве получателя адресной государственной социальной помощи (в случае обращения за компенсацией малоимущих граждан);</w:t>
      </w:r>
      <w:bookmarkStart w:id="10" w:name="P72"/>
      <w:bookmarkEnd w:id="10"/>
    </w:p>
    <w:p w:rsidR="00931DB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) документов, предусмотренных законодательством Российской Федерации в случае представительства гражданина, либо документов, подтверждающих представление </w:t>
      </w:r>
      <w:r w:rsidR="00931DB6" w:rsidRPr="00A540F6">
        <w:rPr>
          <w:rFonts w:ascii="Times New Roman" w:hAnsi="Times New Roman" w:cs="Times New Roman"/>
          <w:sz w:val="24"/>
          <w:szCs w:val="24"/>
        </w:rPr>
        <w:lastRenderedPageBreak/>
        <w:t>интересов ребенка, в случае, когда законный представитель не является родителем, указанным в с</w:t>
      </w:r>
      <w:r w:rsidR="00A540F6">
        <w:rPr>
          <w:rFonts w:ascii="Times New Roman" w:hAnsi="Times New Roman" w:cs="Times New Roman"/>
          <w:sz w:val="24"/>
          <w:szCs w:val="24"/>
        </w:rPr>
        <w:t>видетельстве о рождении ребенка;</w:t>
      </w:r>
    </w:p>
    <w:p w:rsid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0F6" w:rsidRPr="00A540F6">
        <w:rPr>
          <w:rFonts w:ascii="Times New Roman" w:hAnsi="Times New Roman" w:cs="Times New Roman"/>
          <w:sz w:val="24"/>
          <w:szCs w:val="24"/>
        </w:rPr>
        <w:t>) реквизиты банковского счета заявителя;</w:t>
      </w:r>
    </w:p>
    <w:p w:rsidR="00A540F6" w:rsidRP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40F6">
        <w:rPr>
          <w:rFonts w:ascii="Times New Roman" w:hAnsi="Times New Roman" w:cs="Times New Roman"/>
          <w:sz w:val="24"/>
          <w:szCs w:val="24"/>
        </w:rPr>
        <w:t xml:space="preserve">) </w:t>
      </w:r>
      <w:r w:rsidR="00A540F6" w:rsidRPr="00A540F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установленной форме</w:t>
      </w:r>
      <w:r w:rsidR="00A540F6">
        <w:rPr>
          <w:rFonts w:ascii="Times New Roman" w:hAnsi="Times New Roman" w:cs="Times New Roman"/>
          <w:sz w:val="24"/>
          <w:szCs w:val="24"/>
        </w:rPr>
        <w:t>.</w:t>
      </w:r>
    </w:p>
    <w:p w:rsidR="00F65C61" w:rsidRDefault="00931DB6" w:rsidP="00F65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3"/>
      <w:bookmarkEnd w:id="11"/>
      <w:r w:rsidRPr="00F65C61">
        <w:rPr>
          <w:rFonts w:ascii="Times New Roman" w:hAnsi="Times New Roman" w:cs="Times New Roman"/>
          <w:sz w:val="24"/>
          <w:szCs w:val="24"/>
        </w:rPr>
        <w:t xml:space="preserve">3.3. Документы, указанные в </w:t>
      </w:r>
      <w:hyperlink w:anchor="P66">
        <w:r w:rsidRPr="00F65C6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>
        <w:r w:rsidRPr="00F65C6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">
        <w:r w:rsidR="006245EE">
          <w:rPr>
            <w:rFonts w:ascii="Times New Roman" w:hAnsi="Times New Roman" w:cs="Times New Roman"/>
            <w:sz w:val="24"/>
            <w:szCs w:val="24"/>
          </w:rPr>
          <w:t>8</w:t>
        </w:r>
        <w:r w:rsidRPr="00F65C61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копиях с предъявлением подлинников для обозрения и проверки соответствия представленной заявителем копии подлинному документу, с которого она изготовлена. Копии документов после проверки заверяются специалистом </w:t>
      </w:r>
      <w:r w:rsidR="002C1E4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3497B">
        <w:rPr>
          <w:rFonts w:ascii="Times New Roman" w:hAnsi="Times New Roman" w:cs="Times New Roman"/>
          <w:sz w:val="24"/>
          <w:szCs w:val="24"/>
        </w:rPr>
        <w:t>,</w:t>
      </w:r>
      <w:r w:rsidRPr="00F65C61">
        <w:rPr>
          <w:rFonts w:ascii="Times New Roman" w:hAnsi="Times New Roman" w:cs="Times New Roman"/>
          <w:sz w:val="24"/>
          <w:szCs w:val="24"/>
        </w:rPr>
        <w:t xml:space="preserve"> оригиналы документов возвращаются заявителю (законному представителю). В случае представления заявителем (законным представителем) нотариально заверенных копий представление оригиналов документов не требуется.</w:t>
      </w:r>
    </w:p>
    <w:p w:rsidR="002C6DFF" w:rsidRDefault="00931DB6" w:rsidP="002C6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C61">
        <w:rPr>
          <w:rFonts w:ascii="Times New Roman" w:hAnsi="Times New Roman" w:cs="Times New Roman"/>
          <w:sz w:val="24"/>
          <w:szCs w:val="24"/>
        </w:rPr>
        <w:t>В случае отсутствия у заявителя (законного представителя) копий документов их изготовление обеспечивается спе</w:t>
      </w:r>
      <w:r w:rsidR="002C1E48">
        <w:rPr>
          <w:rFonts w:ascii="Times New Roman" w:hAnsi="Times New Roman" w:cs="Times New Roman"/>
          <w:sz w:val="24"/>
          <w:szCs w:val="24"/>
        </w:rPr>
        <w:t>циалистом Уполномоченного органа/МФЦ</w:t>
      </w:r>
      <w:r w:rsidRPr="00F65C61">
        <w:rPr>
          <w:rFonts w:ascii="Times New Roman" w:hAnsi="Times New Roman" w:cs="Times New Roman"/>
          <w:sz w:val="24"/>
          <w:szCs w:val="24"/>
        </w:rPr>
        <w:t>.</w:t>
      </w:r>
    </w:p>
    <w:p w:rsidR="002921D9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DFF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P68">
        <w:r w:rsidR="002C6DFF" w:rsidRPr="002C6DFF">
          <w:rPr>
            <w:rFonts w:ascii="Times New Roman" w:hAnsi="Times New Roman" w:cs="Times New Roman"/>
            <w:sz w:val="24"/>
            <w:szCs w:val="24"/>
          </w:rPr>
          <w:t>подпункте 4</w:t>
        </w:r>
        <w:r w:rsidRPr="002C6DFF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2C6DFF">
        <w:rPr>
          <w:rFonts w:ascii="Times New Roman" w:hAnsi="Times New Roman" w:cs="Times New Roman"/>
          <w:sz w:val="24"/>
          <w:szCs w:val="24"/>
        </w:rPr>
        <w:t xml:space="preserve"> настоящего Порядка, должен быть заверен медицинской организацией и скреплен оттиском печати медицинской организации.</w:t>
      </w:r>
    </w:p>
    <w:p w:rsidR="00685797" w:rsidRDefault="00685797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документов в МФЦ – оригинал, либо оригинал и копия – в зависимости от требования предоставления документа, указанного в постановлении</w:t>
      </w:r>
      <w:r w:rsidRPr="00685797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тельства РФ от 20 июля 2021 г. № 1228 «</w:t>
      </w:r>
      <w:r w:rsidRPr="00685797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21D9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1D9">
        <w:rPr>
          <w:rFonts w:ascii="Times New Roman" w:hAnsi="Times New Roman" w:cs="Times New Roman"/>
          <w:sz w:val="24"/>
          <w:szCs w:val="24"/>
        </w:rPr>
        <w:t xml:space="preserve">3.4. Документы, указанные в </w:t>
      </w:r>
      <w:hyperlink w:anchor="P66">
        <w:r w:rsidRPr="002921D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="002C6DFF" w:rsidRPr="002921D9">
        <w:rPr>
          <w:rFonts w:ascii="Times New Roman" w:hAnsi="Times New Roman" w:cs="Times New Roman"/>
          <w:sz w:val="24"/>
          <w:szCs w:val="24"/>
        </w:rPr>
        <w:t xml:space="preserve"> - </w:t>
      </w:r>
      <w:r w:rsidR="006245EE">
        <w:rPr>
          <w:rFonts w:ascii="Times New Roman" w:hAnsi="Times New Roman" w:cs="Times New Roman"/>
          <w:sz w:val="24"/>
          <w:szCs w:val="24"/>
        </w:rPr>
        <w:t>6</w:t>
      </w:r>
      <w:hyperlink w:anchor="P72">
        <w:r w:rsidR="006245EE">
          <w:rPr>
            <w:rFonts w:ascii="Times New Roman" w:hAnsi="Times New Roman" w:cs="Times New Roman"/>
            <w:sz w:val="24"/>
            <w:szCs w:val="24"/>
          </w:rPr>
          <w:t>, 8</w:t>
        </w:r>
        <w:r w:rsidR="002C6DFF" w:rsidRPr="002921D9">
          <w:rPr>
            <w:rFonts w:ascii="Times New Roman" w:hAnsi="Times New Roman" w:cs="Times New Roman"/>
            <w:sz w:val="24"/>
            <w:szCs w:val="24"/>
          </w:rPr>
          <w:t xml:space="preserve"> - 11</w:t>
        </w:r>
        <w:r w:rsidRPr="002921D9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2921D9">
        <w:rPr>
          <w:rFonts w:ascii="Times New Roman" w:hAnsi="Times New Roman" w:cs="Times New Roman"/>
          <w:sz w:val="24"/>
          <w:szCs w:val="24"/>
        </w:rPr>
        <w:t xml:space="preserve"> настоящего Порядка, и заявление заявитель (законный представитель) представляет самостоятельно.</w:t>
      </w:r>
    </w:p>
    <w:p w:rsidR="00931DB6" w:rsidRPr="00F47452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 xml:space="preserve">Документ (сведения, содержащиеся в нем), указанный в </w:t>
      </w:r>
      <w:hyperlink w:anchor="P71">
        <w:r w:rsidR="006245EE">
          <w:rPr>
            <w:rFonts w:ascii="Times New Roman" w:hAnsi="Times New Roman" w:cs="Times New Roman"/>
            <w:sz w:val="24"/>
            <w:szCs w:val="24"/>
          </w:rPr>
          <w:t>подпункте 7</w:t>
        </w:r>
        <w:r w:rsidRPr="00F47452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="0037422D">
        <w:rPr>
          <w:rFonts w:ascii="Times New Roman" w:hAnsi="Times New Roman" w:cs="Times New Roman"/>
          <w:sz w:val="24"/>
          <w:szCs w:val="24"/>
        </w:rPr>
        <w:t xml:space="preserve"> настоящего Порядка, У</w:t>
      </w:r>
      <w:r w:rsidRPr="00F47452">
        <w:rPr>
          <w:rFonts w:ascii="Times New Roman" w:hAnsi="Times New Roman" w:cs="Times New Roman"/>
          <w:sz w:val="24"/>
          <w:szCs w:val="24"/>
        </w:rPr>
        <w:t>полномоченный орган запрашивает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(законный представитель) не представил указанный документ по собственной инициативе.</w:t>
      </w:r>
    </w:p>
    <w:p w:rsidR="00F47452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8"/>
      <w:bookmarkEnd w:id="12"/>
      <w:r w:rsidRPr="00F47452">
        <w:rPr>
          <w:rFonts w:ascii="Times New Roman" w:hAnsi="Times New Roman" w:cs="Times New Roman"/>
          <w:sz w:val="24"/>
          <w:szCs w:val="24"/>
        </w:rPr>
        <w:t xml:space="preserve">3.5. Заявление и документы, указанные в </w:t>
      </w:r>
      <w:hyperlink w:anchor="P65">
        <w:r w:rsidRPr="00F47452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47452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поданы заявителем (законным представителем) в течение шести м</w:t>
      </w:r>
      <w:r w:rsidR="00F47452" w:rsidRPr="00F47452">
        <w:rPr>
          <w:rFonts w:ascii="Times New Roman" w:hAnsi="Times New Roman" w:cs="Times New Roman"/>
          <w:sz w:val="24"/>
          <w:szCs w:val="24"/>
        </w:rPr>
        <w:t>есяцев со дня</w:t>
      </w:r>
      <w:r w:rsidRPr="00F47452">
        <w:rPr>
          <w:rFonts w:ascii="Times New Roman" w:hAnsi="Times New Roman" w:cs="Times New Roman"/>
          <w:sz w:val="24"/>
          <w:szCs w:val="24"/>
        </w:rPr>
        <w:t xml:space="preserve"> окончания пребывания гражданина в государственных областных медицинских организациях Мурманской области, находящихся за пределами </w:t>
      </w:r>
      <w:r w:rsidR="00F47452" w:rsidRPr="00F4745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F47452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931DB6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982">
        <w:rPr>
          <w:rFonts w:ascii="Times New Roman" w:hAnsi="Times New Roman" w:cs="Times New Roman"/>
          <w:sz w:val="24"/>
          <w:szCs w:val="24"/>
        </w:rPr>
        <w:t xml:space="preserve">1) путем их непосредственной подачи </w:t>
      </w:r>
      <w:r w:rsidR="00432580">
        <w:rPr>
          <w:rFonts w:ascii="Times New Roman" w:hAnsi="Times New Roman" w:cs="Times New Roman"/>
          <w:sz w:val="24"/>
          <w:szCs w:val="24"/>
        </w:rPr>
        <w:t xml:space="preserve">в </w:t>
      </w:r>
      <w:r w:rsidR="0037422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245EE">
        <w:rPr>
          <w:rFonts w:ascii="Times New Roman" w:hAnsi="Times New Roman" w:cs="Times New Roman"/>
          <w:sz w:val="24"/>
          <w:szCs w:val="24"/>
        </w:rPr>
        <w:t xml:space="preserve"> либо направления по почте.</w:t>
      </w:r>
    </w:p>
    <w:p w:rsidR="006245EE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</w:t>
      </w:r>
      <w:r w:rsidR="0037422D">
        <w:rPr>
          <w:rFonts w:ascii="Times New Roman" w:hAnsi="Times New Roman" w:cs="Times New Roman"/>
          <w:sz w:val="24"/>
          <w:szCs w:val="24"/>
        </w:rPr>
        <w:t>ние регистрируется Уполномоченным органом в день подачи заявителем.</w:t>
      </w:r>
    </w:p>
    <w:p w:rsidR="006245EE" w:rsidRPr="00F12982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5EE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по почте датой подачи заявления считается дата его поступления в структу</w:t>
      </w:r>
      <w:r w:rsidR="0037422D">
        <w:rPr>
          <w:rFonts w:ascii="Times New Roman" w:hAnsi="Times New Roman" w:cs="Times New Roman"/>
          <w:sz w:val="24"/>
          <w:szCs w:val="24"/>
        </w:rPr>
        <w:t>рное подразделение Уполномоченного органа</w:t>
      </w:r>
      <w:r w:rsidRPr="006245EE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путем подачи через МФЦ.</w:t>
      </w:r>
    </w:p>
    <w:p w:rsidR="00F12982" w:rsidRDefault="00F1298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982">
        <w:rPr>
          <w:rFonts w:ascii="Times New Roman" w:hAnsi="Times New Roman" w:cs="Times New Roman"/>
          <w:sz w:val="24"/>
          <w:szCs w:val="24"/>
        </w:rPr>
        <w:t xml:space="preserve">ринятые в МФЦ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12982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37422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12982">
        <w:rPr>
          <w:rFonts w:ascii="Times New Roman" w:hAnsi="Times New Roman" w:cs="Times New Roman"/>
          <w:sz w:val="24"/>
          <w:szCs w:val="24"/>
        </w:rPr>
        <w:t xml:space="preserve"> на бумажном носителе по сопроводительному реестру не позднее следующего рабочего дня со дня приема заявления и документов посредством курьерской доставки для регистрации и назначения лица, ответственного за рассмотрение заявления и прилагаемых документов.</w:t>
      </w:r>
    </w:p>
    <w:p w:rsidR="00E01542" w:rsidRDefault="005163AD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542">
        <w:rPr>
          <w:rFonts w:ascii="Times New Roman" w:hAnsi="Times New Roman" w:cs="Times New Roman"/>
          <w:sz w:val="24"/>
          <w:szCs w:val="24"/>
        </w:rPr>
        <w:t xml:space="preserve">) путем </w:t>
      </w:r>
      <w:r w:rsidR="00E01542" w:rsidRPr="00E01542">
        <w:rPr>
          <w:rFonts w:ascii="Times New Roman" w:hAnsi="Times New Roman" w:cs="Times New Roman"/>
          <w:sz w:val="24"/>
          <w:szCs w:val="24"/>
        </w:rPr>
        <w:t>направления запроса посредством регионального портала электронных услуг (далее – РПЭУ) его подача осуществляется посредством заполнения интерактивной формы на РПЭУ без необходимости дополнительной подачи заявления в какой-либо иной форме</w:t>
      </w:r>
      <w:r w:rsidR="00E01542">
        <w:rPr>
          <w:rFonts w:ascii="Times New Roman" w:hAnsi="Times New Roman" w:cs="Times New Roman"/>
          <w:sz w:val="24"/>
          <w:szCs w:val="24"/>
        </w:rPr>
        <w:t>.</w:t>
      </w:r>
    </w:p>
    <w:p w:rsidR="00E01542" w:rsidRDefault="005163AD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Поданное таким способом заявление с документами регистрируется специалистом </w:t>
      </w:r>
      <w:r w:rsidR="0037422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день поступления.</w:t>
      </w:r>
    </w:p>
    <w:p w:rsidR="00E01542" w:rsidRPr="00F12982" w:rsidRDefault="00E0154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542">
        <w:rPr>
          <w:rFonts w:ascii="Times New Roman" w:hAnsi="Times New Roman" w:cs="Times New Roman"/>
          <w:sz w:val="24"/>
          <w:szCs w:val="24"/>
        </w:rPr>
        <w:t>Регистрация заявления, поступившего с использованием РПЭУ в нерабочее время, в выходной (нерабочий или праздничный) день, осуществляется на следую</w:t>
      </w:r>
      <w:r>
        <w:rPr>
          <w:rFonts w:ascii="Times New Roman" w:hAnsi="Times New Roman" w:cs="Times New Roman"/>
          <w:sz w:val="24"/>
          <w:szCs w:val="24"/>
        </w:rPr>
        <w:t>щий за ним первый рабочий день.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3.6. Уполномоченный орган в срок не более пяти рабочих дней после дня регистрации заявления:</w:t>
      </w:r>
    </w:p>
    <w:p w:rsidR="00931DB6" w:rsidRPr="00C05506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1) проверяет заявление и приложенные к нему документы (копии документов), на соответствие требованиям </w:t>
      </w:r>
      <w:hyperlink w:anchor="P73">
        <w:r w:rsidRPr="00C05506">
          <w:rPr>
            <w:rFonts w:ascii="Times New Roman" w:hAnsi="Times New Roman" w:cs="Times New Roman"/>
            <w:sz w:val="24"/>
            <w:szCs w:val="24"/>
          </w:rPr>
          <w:t>пунктов 3.3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>
        <w:r w:rsidRPr="00C05506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32580" w:rsidRDefault="00931DB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2) формирует и организует направление запросов о предоставлении документов (в том числе путем межведомственного информационного взаимодействия в соответствии с Федеральным </w:t>
      </w:r>
      <w:hyperlink r:id="rId7">
        <w:r w:rsidRPr="00C055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05506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="00432580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C0550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3258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05506">
        <w:rPr>
          <w:rFonts w:ascii="Times New Roman" w:hAnsi="Times New Roman" w:cs="Times New Roman"/>
          <w:sz w:val="24"/>
          <w:szCs w:val="24"/>
        </w:rPr>
        <w:t xml:space="preserve">), необходимых в соответствии с </w:t>
      </w:r>
      <w:hyperlink w:anchor="P65">
        <w:r w:rsidRPr="00C0550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 для назначения компенсации.</w:t>
      </w:r>
    </w:p>
    <w:p w:rsidR="00931DB6" w:rsidRPr="00C05506" w:rsidRDefault="00C0550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3.7.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в срок, обеспечивающий соблюдение требований </w:t>
      </w:r>
      <w:hyperlink w:anchor="P92">
        <w:r w:rsidR="00931DB6" w:rsidRPr="00C05506">
          <w:rPr>
            <w:rFonts w:ascii="Times New Roman" w:hAnsi="Times New Roman" w:cs="Times New Roman"/>
            <w:sz w:val="24"/>
            <w:szCs w:val="24"/>
          </w:rPr>
          <w:t>пункта 3.9</w:t>
        </w:r>
      </w:hyperlink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устанавливает обоснованность заявления и подготавливает проект </w:t>
      </w:r>
      <w:r w:rsidR="00843795">
        <w:rPr>
          <w:rFonts w:ascii="Times New Roman" w:hAnsi="Times New Roman" w:cs="Times New Roman"/>
          <w:sz w:val="24"/>
          <w:szCs w:val="24"/>
        </w:rPr>
        <w:t>решения</w:t>
      </w:r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о выплате компенсации либо об отказе в выплате компенсации.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3.8. Основанием для отказа в предоставлении компенсации является: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492F">
        <w:rPr>
          <w:rFonts w:ascii="Times New Roman" w:hAnsi="Times New Roman" w:cs="Times New Roman"/>
          <w:sz w:val="24"/>
          <w:szCs w:val="24"/>
        </w:rPr>
        <w:t>) несоблюдение условий, предусмотренных пунктом 1.2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полное или частичное отсутствие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приведенных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Pr="00C1492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492F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492F">
        <w:rPr>
          <w:rFonts w:ascii="Times New Roman" w:hAnsi="Times New Roman" w:cs="Times New Roman"/>
          <w:sz w:val="24"/>
          <w:szCs w:val="24"/>
        </w:rPr>
        <w:t>дата проездных документов, представленных для оплаты стоимости проезда превышает 5 (пять) календарных дня до и после окончания дня (периода) фактического нахождения гражданина в медицинской организации.</w:t>
      </w:r>
    </w:p>
    <w:p w:rsidR="00C05506" w:rsidRDefault="00C1492F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нарушение сроков предоставления документов, установленных </w:t>
      </w:r>
      <w:r w:rsidR="00C05506">
        <w:rPr>
          <w:rFonts w:ascii="Times New Roman" w:hAnsi="Times New Roman" w:cs="Times New Roman"/>
          <w:sz w:val="24"/>
          <w:szCs w:val="24"/>
        </w:rPr>
        <w:t>пунктом 3.5 настоящего Порядка</w:t>
      </w:r>
      <w:bookmarkStart w:id="13" w:name="P92"/>
      <w:bookmarkEnd w:id="13"/>
      <w:r w:rsidR="00C05506">
        <w:rPr>
          <w:rFonts w:ascii="Times New Roman" w:hAnsi="Times New Roman" w:cs="Times New Roman"/>
          <w:sz w:val="24"/>
          <w:szCs w:val="24"/>
        </w:rPr>
        <w:t>;</w:t>
      </w:r>
    </w:p>
    <w:p w:rsidR="00C05506" w:rsidRPr="00C05506" w:rsidRDefault="00C0550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05506">
        <w:rPr>
          <w:rFonts w:ascii="Times New Roman" w:hAnsi="Times New Roman" w:cs="Times New Roman"/>
          <w:sz w:val="24"/>
          <w:szCs w:val="24"/>
        </w:rPr>
        <w:t xml:space="preserve">нарушение требований к документам, установленным в </w:t>
      </w:r>
      <w:r>
        <w:rPr>
          <w:rFonts w:ascii="Times New Roman" w:hAnsi="Times New Roman" w:cs="Times New Roman"/>
          <w:sz w:val="24"/>
          <w:szCs w:val="24"/>
        </w:rPr>
        <w:t>пункте 3.3. - 3.5 настоящего Порядка.</w:t>
      </w:r>
    </w:p>
    <w:p w:rsidR="00C02A44" w:rsidRPr="00C02A44" w:rsidRDefault="00931DB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 xml:space="preserve">3.9. </w:t>
      </w:r>
      <w:r w:rsidR="00C02A44" w:rsidRPr="00C1492F">
        <w:rPr>
          <w:rFonts w:ascii="Times New Roman" w:hAnsi="Times New Roman" w:cs="Times New Roman"/>
          <w:sz w:val="24"/>
          <w:szCs w:val="24"/>
        </w:rPr>
        <w:t xml:space="preserve">Срок проверки документов и принятия решения о предоставлении </w:t>
      </w:r>
      <w:r w:rsidR="0037422D">
        <w:rPr>
          <w:rFonts w:ascii="Times New Roman" w:hAnsi="Times New Roman" w:cs="Times New Roman"/>
          <w:sz w:val="24"/>
          <w:szCs w:val="24"/>
        </w:rPr>
        <w:t>компенсации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или отказе в предоставлении </w:t>
      </w:r>
      <w:r w:rsidR="0037422D">
        <w:rPr>
          <w:rFonts w:ascii="Times New Roman" w:hAnsi="Times New Roman" w:cs="Times New Roman"/>
          <w:sz w:val="24"/>
          <w:szCs w:val="24"/>
        </w:rPr>
        <w:t>компенсации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не может превышать 10 (десяти) рабочих дней со дня регистрации заявления.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3.10. В случае принятия решения об отказе в предоставлении компенсации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в срок не более пяти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об отказе письменно уведомляет заявителя (законного представителя) с указанием оснований для отказа.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3.11. В случае принятия решения о предоставлении компенсации,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2C1E48">
        <w:rPr>
          <w:rFonts w:ascii="Times New Roman" w:hAnsi="Times New Roman" w:cs="Times New Roman"/>
          <w:sz w:val="24"/>
          <w:szCs w:val="24"/>
        </w:rPr>
        <w:t>:</w:t>
      </w:r>
    </w:p>
    <w:p w:rsid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1) 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подписания проекта решения о предоставлении компенсации </w:t>
      </w:r>
      <w:r w:rsidRPr="00C02A44">
        <w:rPr>
          <w:rFonts w:ascii="Times New Roman" w:hAnsi="Times New Roman" w:cs="Times New Roman"/>
          <w:sz w:val="24"/>
          <w:szCs w:val="24"/>
        </w:rPr>
        <w:t>направляет правовой акт о выплате компенсации в учреждение, осуществляю</w:t>
      </w:r>
      <w:r w:rsidR="00C02A44" w:rsidRPr="00C02A44">
        <w:rPr>
          <w:rFonts w:ascii="Times New Roman" w:hAnsi="Times New Roman" w:cs="Times New Roman"/>
          <w:sz w:val="24"/>
          <w:szCs w:val="24"/>
        </w:rPr>
        <w:t>щее бухгалтерское обслуживание А</w:t>
      </w:r>
      <w:r w:rsidRPr="00C02A44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2) в ср</w:t>
      </w:r>
      <w:r w:rsidR="00C02A44" w:rsidRPr="00C02A44">
        <w:rPr>
          <w:rFonts w:ascii="Times New Roman" w:hAnsi="Times New Roman" w:cs="Times New Roman"/>
          <w:sz w:val="24"/>
          <w:szCs w:val="24"/>
        </w:rPr>
        <w:t>ок не более 5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компенсации письменно уведомляет об этом заявителя (законного представителя).</w:t>
      </w:r>
    </w:p>
    <w:p w:rsidR="00661009" w:rsidRDefault="00931DB6" w:rsidP="00661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3.12. Перечисление компенсации производится учреждением, осуществляю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щим бухгалтерское обслуживание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1492F">
        <w:rPr>
          <w:rFonts w:ascii="Times New Roman" w:hAnsi="Times New Roman" w:cs="Times New Roman"/>
          <w:sz w:val="24"/>
          <w:szCs w:val="24"/>
        </w:rPr>
        <w:t>счет в кредитном учреждении, указанный заяви</w:t>
      </w:r>
      <w:r w:rsidR="00661009">
        <w:rPr>
          <w:rFonts w:ascii="Times New Roman" w:hAnsi="Times New Roman" w:cs="Times New Roman"/>
          <w:sz w:val="24"/>
          <w:szCs w:val="24"/>
        </w:rPr>
        <w:t xml:space="preserve">телем (законным представителем) </w:t>
      </w:r>
      <w:r w:rsidR="00661009" w:rsidRPr="00661009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</w:t>
      </w:r>
      <w:r w:rsidR="00661009">
        <w:rPr>
          <w:rFonts w:ascii="Times New Roman" w:hAnsi="Times New Roman" w:cs="Times New Roman"/>
          <w:sz w:val="24"/>
          <w:szCs w:val="24"/>
        </w:rPr>
        <w:t xml:space="preserve">я правового акта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="00661009">
        <w:rPr>
          <w:rFonts w:ascii="Times New Roman" w:hAnsi="Times New Roman" w:cs="Times New Roman"/>
          <w:sz w:val="24"/>
          <w:szCs w:val="24"/>
        </w:rPr>
        <w:t>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3.13. Граждане (законные представители), обращающиеся за предоставлением компенсации, несут ответственность за достоверность предоставленных документов (сведений), являющихся основанием для возмещения расходов, в соответствии с действующим законодательством Российской Федерации.</w:t>
      </w:r>
    </w:p>
    <w:p w:rsidR="00931DB6" w:rsidRDefault="00931DB6">
      <w:pPr>
        <w:pStyle w:val="ConsPlusNormal"/>
        <w:jc w:val="both"/>
      </w:pPr>
    </w:p>
    <w:p w:rsidR="00931DB6" w:rsidRPr="00C0550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>4. Порядок оспаривания решений и (или) действий</w:t>
      </w:r>
    </w:p>
    <w:p w:rsidR="00931DB6" w:rsidRPr="00C05506" w:rsidRDefault="00C055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(бездействия) А</w:t>
      </w:r>
      <w:r w:rsidR="00931DB6" w:rsidRPr="00C05506">
        <w:rPr>
          <w:rFonts w:ascii="Times New Roman" w:hAnsi="Times New Roman" w:cs="Times New Roman"/>
          <w:sz w:val="24"/>
          <w:szCs w:val="24"/>
        </w:rPr>
        <w:t>дминистрации и (или)</w:t>
      </w:r>
    </w:p>
    <w:p w:rsidR="00931DB6" w:rsidRPr="00C05506" w:rsidRDefault="00931D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>должностных лиц при обращении за предоставлением компенсации</w:t>
      </w:r>
    </w:p>
    <w:p w:rsidR="00931DB6" w:rsidRPr="00E3497B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 xml:space="preserve">4.1. Заявитель (законный представитель) вправе подать жалобу на решение </w:t>
      </w:r>
      <w:r w:rsidR="00E3497B" w:rsidRPr="00E3497B">
        <w:rPr>
          <w:rFonts w:ascii="Times New Roman" w:hAnsi="Times New Roman" w:cs="Times New Roman"/>
          <w:sz w:val="24"/>
          <w:szCs w:val="24"/>
        </w:rPr>
        <w:t>и (или) действие (бездействие) Администрации</w:t>
      </w:r>
      <w:r w:rsidRPr="00E3497B">
        <w:rPr>
          <w:rFonts w:ascii="Times New Roman" w:hAnsi="Times New Roman" w:cs="Times New Roman"/>
          <w:sz w:val="24"/>
          <w:szCs w:val="24"/>
        </w:rPr>
        <w:t xml:space="preserve"> и (или) должностных лиц при обращении за предоставлением компенсации (далее - жалоба).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4.2. Заявитель (законный представитель) вправе обратиться с жалобой в следующих случаях: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нарушение срока рассмотрения заявления о предоставлении компенсации;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нарушение срока предоставления компенсации;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отказ в предоставлении компенсации, если основания отказа не предусмотрены настоящим Порядком.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</w:t>
      </w:r>
      <w:r>
        <w:t>.</w:t>
      </w:r>
      <w:r w:rsidRPr="00E3497B">
        <w:rPr>
          <w:rFonts w:ascii="Times New Roman" w:hAnsi="Times New Roman" w:cs="Times New Roman"/>
          <w:sz w:val="24"/>
          <w:szCs w:val="24"/>
        </w:rPr>
        <w:t>3. Жалоба на решение и (или) действие (бездействие</w:t>
      </w:r>
      <w:r w:rsidR="00E3497B" w:rsidRPr="00E3497B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Pr="00E3497B">
        <w:rPr>
          <w:rFonts w:ascii="Times New Roman" w:hAnsi="Times New Roman" w:cs="Times New Roman"/>
          <w:sz w:val="24"/>
          <w:szCs w:val="24"/>
        </w:rPr>
        <w:t>и (или) должностно</w:t>
      </w:r>
      <w:r w:rsidR="00E3497B" w:rsidRPr="00E3497B">
        <w:rPr>
          <w:rFonts w:ascii="Times New Roman" w:hAnsi="Times New Roman" w:cs="Times New Roman"/>
          <w:sz w:val="24"/>
          <w:szCs w:val="24"/>
        </w:rPr>
        <w:t>го лица рассматривается Главой Администрации</w:t>
      </w:r>
      <w:r w:rsidRPr="00E3497B">
        <w:rPr>
          <w:rFonts w:ascii="Times New Roman" w:hAnsi="Times New Roman" w:cs="Times New Roman"/>
          <w:sz w:val="24"/>
          <w:szCs w:val="24"/>
        </w:rPr>
        <w:t>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4.4. Жалоба подается в письменной форме, в том числе при личном приеме заявителя (законного представителя) или в электронной форме. Жалоба в письменной форме направляется по почте: 184250, Мурманская область, г. Кировск, пр. Ленина, дом 16. В электронной форме жалоба может быть подана заявителем (законным представителем) посредством официального сайта органов местного самоуправления города Кировска в информационно-телекоммуникационной сети Интернет (</w:t>
      </w:r>
      <w:hyperlink r:id="rId8">
        <w:r w:rsidRPr="00E3497B">
          <w:rPr>
            <w:rFonts w:ascii="Times New Roman" w:hAnsi="Times New Roman" w:cs="Times New Roman"/>
            <w:sz w:val="24"/>
            <w:szCs w:val="24"/>
          </w:rPr>
          <w:t>www.kirovsk.ru</w:t>
        </w:r>
      </w:hyperlink>
      <w:r w:rsidRPr="00E3497B">
        <w:rPr>
          <w:rFonts w:ascii="Times New Roman" w:hAnsi="Times New Roman" w:cs="Times New Roman"/>
          <w:sz w:val="24"/>
          <w:szCs w:val="24"/>
        </w:rPr>
        <w:t>).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4.5. Жалоба рассматривается в течение 15 рабочих дней со дня ее регистрации.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4.6. Ответ по результатам рассмотрения жалобы направляется заявителю (законному представителю) не позднее дня, следующего за днем принятия решения, в письменной форме.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4.7</w:t>
      </w:r>
      <w:r w:rsidR="00E3497B" w:rsidRPr="00E3497B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Pr="00E3497B">
        <w:rPr>
          <w:rFonts w:ascii="Times New Roman" w:hAnsi="Times New Roman" w:cs="Times New Roman"/>
          <w:sz w:val="24"/>
          <w:szCs w:val="24"/>
        </w:rPr>
        <w:t>вправе оставить жалобу без ответа в случаях и порядке, установленных законодательством Российской Федерации.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4.8. Если заявитель не удовлетворен решением, принятым в ходе рассмотрения жалобы, то решения, принятые в рамках его обращения о предоставлении компенсации, могут быть обжалованы в судебном порядке.</w:t>
      </w: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060A46" w:rsidRDefault="00060A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A46" w:rsidRDefault="00060A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B6" w:rsidRPr="00661009" w:rsidRDefault="00931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Приложение</w:t>
      </w:r>
    </w:p>
    <w:p w:rsidR="00931DB6" w:rsidRPr="00661009" w:rsidRDefault="00931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к Порядку</w:t>
      </w:r>
    </w:p>
    <w:p w:rsidR="00931DB6" w:rsidRDefault="00931DB6">
      <w:pPr>
        <w:pStyle w:val="ConsPlusNormal"/>
        <w:jc w:val="both"/>
      </w:pPr>
    </w:p>
    <w:p w:rsidR="00931DB6" w:rsidRPr="00F63804" w:rsidRDefault="00931DB6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В администрацию </w:t>
      </w:r>
      <w:r w:rsidR="00F63804" w:rsidRPr="00F6380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63804" w:rsidRPr="00F63804" w:rsidRDefault="00F63804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город Кировск Мурманской области</w:t>
      </w:r>
    </w:p>
    <w:p w:rsidR="00F63804" w:rsidRDefault="00F63804">
      <w:pPr>
        <w:pStyle w:val="ConsPlusNonformat"/>
        <w:jc w:val="both"/>
      </w:pPr>
      <w:r>
        <w:t xml:space="preserve"> </w:t>
      </w:r>
    </w:p>
    <w:p w:rsidR="00931DB6" w:rsidRDefault="00931DB6">
      <w:pPr>
        <w:pStyle w:val="ConsPlusNormal"/>
        <w:jc w:val="both"/>
      </w:pPr>
      <w:bookmarkStart w:id="14" w:name="P153"/>
      <w:bookmarkEnd w:id="14"/>
    </w:p>
    <w:p w:rsidR="00931DB6" w:rsidRDefault="00931DB6" w:rsidP="00F63804">
      <w:pPr>
        <w:pStyle w:val="ConsPlusNonformat"/>
        <w:jc w:val="both"/>
        <w:rPr>
          <w:sz w:val="2"/>
          <w:szCs w:val="2"/>
        </w:rPr>
      </w:pPr>
      <w:r>
        <w:t xml:space="preserve">    </w:t>
      </w:r>
    </w:p>
    <w:p w:rsidR="00F63804" w:rsidRPr="00F63804" w:rsidRDefault="00F63804" w:rsidP="00F6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</w:rPr>
        <w:t>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795"/>
      </w:tblGrid>
      <w:tr w:rsidR="00F63804" w:rsidRPr="00F63804" w:rsidTr="009737AF">
        <w:tc>
          <w:tcPr>
            <w:tcW w:w="562" w:type="dxa"/>
            <w:vAlign w:val="bottom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56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9737AF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Представитель гражданина или законный представить (сопровождающий) несовершеннолетнего ребенка / лиц,</w:t>
      </w:r>
      <w:r w:rsidRPr="00F63804">
        <w:rPr>
          <w:rFonts w:ascii="Times New Roman" w:eastAsia="Calibri" w:hAnsi="Times New Roman" w:cs="Times New Roman"/>
          <w:sz w:val="24"/>
        </w:rPr>
        <w:t xml:space="preserve"> 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нуждающихся в сопровождении по рекомендации врача </w:t>
      </w:r>
      <w:r w:rsidRPr="00F63804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182995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* В случае получения результата муниципальной услуги законным представителем, не являющимся заявителем дополнительно указать - фамилию, имя, отчество (при наличии), сведения о документе, удостоверяющем личность другого законного представителя </w:t>
      </w:r>
      <w:r w:rsidRPr="00182995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представить несовершеннолетнего ребенка, уполномоченный на получение результата предоставления муниципальной услуги 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182995" w:rsidRPr="00182995" w:rsidRDefault="00182995" w:rsidP="0018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182995" w:rsidRPr="00182995" w:rsidTr="00B45583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Дата направления в медицинское учреждение (организацию): «____» __________ 20___г.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3419"/>
      </w:tblGrid>
      <w:tr w:rsidR="00F63804" w:rsidRPr="00F63804" w:rsidTr="009737AF">
        <w:tc>
          <w:tcPr>
            <w:tcW w:w="609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Наименование медицинского учреждения (организации):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3007"/>
      </w:tblGrid>
      <w:tr w:rsidR="00F63804" w:rsidRPr="00F63804" w:rsidTr="009737AF">
        <w:tc>
          <w:tcPr>
            <w:tcW w:w="652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Маршрут, дата следования согласно проездным документам: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82"/>
        <w:gridCol w:w="1907"/>
        <w:gridCol w:w="1638"/>
        <w:gridCol w:w="1770"/>
        <w:gridCol w:w="2348"/>
      </w:tblGrid>
      <w:tr w:rsidR="00F63804" w:rsidRPr="00F63804" w:rsidTr="00F63804">
        <w:tc>
          <w:tcPr>
            <w:tcW w:w="5227" w:type="dxa"/>
            <w:gridSpan w:val="3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Прошу перечислять денежные средства за проезд</w:t>
            </w:r>
          </w:p>
        </w:tc>
        <w:tc>
          <w:tcPr>
            <w:tcW w:w="411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счет №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открытый в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или почтовом отделение связи №</w:t>
            </w:r>
          </w:p>
        </w:tc>
        <w:tc>
          <w:tcPr>
            <w:tcW w:w="340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АО «Почта России»</w:t>
            </w: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756" w:type="dxa"/>
            <w:gridSpan w:val="3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Сообщаемые мной сведения подтверждаю документами.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 и др.), обязуюсь сообщить</w:t>
      </w:r>
      <w:r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безотлагательно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с момента их изменения. Об ответственности за достоверность представленных сведений предупрежден (предупреждена).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о принятом решении прошу сообщить следующим образом (нужное указать):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1"/>
        <w:gridCol w:w="2800"/>
        <w:gridCol w:w="547"/>
        <w:gridCol w:w="109"/>
        <w:gridCol w:w="5200"/>
      </w:tblGrid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63804" w:rsidRPr="00F63804" w:rsidRDefault="00182995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  <w:tc>
          <w:tcPr>
            <w:tcW w:w="6067" w:type="dxa"/>
            <w:gridSpan w:val="3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8"/>
      </w:tblGrid>
      <w:tr w:rsidR="00F63804" w:rsidRPr="00F63804" w:rsidTr="009737AF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tcBorders>
              <w:left w:val="single" w:sz="4" w:space="0" w:color="auto"/>
            </w:tcBorders>
            <w:vAlign w:val="bottom"/>
          </w:tcPr>
          <w:p w:rsidR="00F63804" w:rsidRPr="00182995" w:rsidRDefault="00F63804" w:rsidP="00F638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995"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форме электронного документа в личном кабинете на ЕПГУ или РПЭУ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940"/>
      </w:tblGrid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81"/>
        <w:gridCol w:w="2596"/>
        <w:gridCol w:w="235"/>
        <w:gridCol w:w="3505"/>
      </w:tblGrid>
      <w:tr w:rsidR="00F63804" w:rsidRPr="00F63804" w:rsidTr="009737AF">
        <w:tc>
          <w:tcPr>
            <w:tcW w:w="2830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2830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(подпись заявителя)</w:t>
            </w: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(Ф.И.О. заявителя)</w:t>
            </w: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26"/>
      </w:tblGrid>
      <w:tr w:rsidR="00F63804" w:rsidRPr="00F63804" w:rsidTr="009737A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данных, то есть на совершение действий, предусмотренных </w:t>
      </w:r>
      <w:hyperlink r:id="rId10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____ г.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F63804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lastRenderedPageBreak/>
        <w:t>В случае подачи заявления представителем заявителя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гражданина, являющегося законным представителем заявителя)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основании________________________________________________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документ, предусмотренный законодательством Российской Федерации в случае представительства гражданина, либо документ, подтверждающий представление интересов ребенка, в случае, когда законный представитель не является родителем, указанным в свидетельстве о рождении ребенка)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12" w:history="1">
        <w:r w:rsidRPr="00F63804">
          <w:rPr>
            <w:rFonts w:ascii="Times New Roman" w:eastAsia="Calibri" w:hAnsi="Times New Roman" w:cs="Times New Roman"/>
            <w:sz w:val="24"/>
            <w:szCs w:val="24"/>
          </w:rPr>
          <w:t>ст. 9</w:t>
        </w:r>
      </w:hyperlink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Российской Федерации от 27 июля 2006 г. № 152-ФЗ «О персональных данных», подтверждаю свое согласие на обработку моих персональных данных и данных заявителя, интересы которого я представляю 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(Ф.И.О. заявителя, интересы которого представляются)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____ г.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52146" w:rsidRDefault="00D52146"/>
    <w:sectPr w:rsidR="00D52146" w:rsidSect="00BF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6"/>
    <w:rsid w:val="00056DA9"/>
    <w:rsid w:val="00060A46"/>
    <w:rsid w:val="000835CD"/>
    <w:rsid w:val="00182995"/>
    <w:rsid w:val="002921D9"/>
    <w:rsid w:val="002C1E48"/>
    <w:rsid w:val="002C6DFF"/>
    <w:rsid w:val="0037422D"/>
    <w:rsid w:val="0037710F"/>
    <w:rsid w:val="00393F59"/>
    <w:rsid w:val="00432580"/>
    <w:rsid w:val="005163AD"/>
    <w:rsid w:val="005A5AE9"/>
    <w:rsid w:val="006245EE"/>
    <w:rsid w:val="00661009"/>
    <w:rsid w:val="00685797"/>
    <w:rsid w:val="006F5C9B"/>
    <w:rsid w:val="0075246A"/>
    <w:rsid w:val="007D3F39"/>
    <w:rsid w:val="00843795"/>
    <w:rsid w:val="008C4CB1"/>
    <w:rsid w:val="00900B86"/>
    <w:rsid w:val="00931DB6"/>
    <w:rsid w:val="009F4A38"/>
    <w:rsid w:val="00A540F6"/>
    <w:rsid w:val="00A54629"/>
    <w:rsid w:val="00B66769"/>
    <w:rsid w:val="00BF28FC"/>
    <w:rsid w:val="00C02A44"/>
    <w:rsid w:val="00C05506"/>
    <w:rsid w:val="00C1492F"/>
    <w:rsid w:val="00C2458E"/>
    <w:rsid w:val="00C45F03"/>
    <w:rsid w:val="00D21579"/>
    <w:rsid w:val="00D34634"/>
    <w:rsid w:val="00D52146"/>
    <w:rsid w:val="00D551AD"/>
    <w:rsid w:val="00E01542"/>
    <w:rsid w:val="00E3497B"/>
    <w:rsid w:val="00E466DD"/>
    <w:rsid w:val="00E62502"/>
    <w:rsid w:val="00E80C0D"/>
    <w:rsid w:val="00EA3320"/>
    <w:rsid w:val="00F12982"/>
    <w:rsid w:val="00F47452"/>
    <w:rsid w:val="00F63804"/>
    <w:rsid w:val="00F65C61"/>
    <w:rsid w:val="00F7794E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116-F6E8-4599-BB1B-77B22A4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D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31DB6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F63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6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raztsova.eg\AppData\Local\Microsoft\Windows\INetCache\Content.Outlook\7UZM7ESC\www.kirov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" TargetMode="External"/><Relationship Id="rId12" Type="http://schemas.openxmlformats.org/officeDocument/2006/relationships/hyperlink" Target="consultantplus://offline/ref=7DFDB4F208BBB219EC343D057614C2E1EBFCAB8CDF7E3E6D4ADAD1EA56048992A0F56B52712CADB3B9q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7&amp;n=131920" TargetMode="External"/><Relationship Id="rId11" Type="http://schemas.openxmlformats.org/officeDocument/2006/relationships/hyperlink" Target="consultantplus://offline/ref=90767449B3B9A83545AD001563B62B959CFCB7F7FEDBE2E3754CBFEE4111121F94B72512DE4A86AAN4K9Q" TargetMode="External"/><Relationship Id="rId5" Type="http://schemas.openxmlformats.org/officeDocument/2006/relationships/hyperlink" Target="https://login.consultant.ru/link/?req=doc&amp;base=RLAW087&amp;n=133667" TargetMode="External"/><Relationship Id="rId10" Type="http://schemas.openxmlformats.org/officeDocument/2006/relationships/hyperlink" Target="consultantplus://offline/ref=90767449B3B9A83545AD001563B62B959CFCB7F7FEDBE2E3754CBFEE4111121F94B72512DE4A86A1N4K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767449B3B9A83545AD001563B62B959CFCB7F7FEDBE2E3754CBFEE4111121F94B72512DE4A86AAN4K9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2024-11-20T13:18:00Z</cp:lastPrinted>
  <dcterms:created xsi:type="dcterms:W3CDTF">2024-11-29T07:51:00Z</dcterms:created>
  <dcterms:modified xsi:type="dcterms:W3CDTF">2024-11-29T07:51:00Z</dcterms:modified>
</cp:coreProperties>
</file>