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FA5A3" w14:textId="615BA1AD" w:rsidR="00887A6D" w:rsidRDefault="00887A6D" w:rsidP="003D1A58">
      <w:pPr>
        <w:ind w:firstLine="709"/>
        <w:jc w:val="both"/>
        <w:rPr>
          <w:sz w:val="28"/>
          <w:szCs w:val="28"/>
        </w:rPr>
      </w:pPr>
      <w:bookmarkStart w:id="0" w:name="_Toc297032063"/>
      <w:bookmarkStart w:id="1" w:name="_GoBack"/>
      <w:bookmarkEnd w:id="1"/>
    </w:p>
    <w:p w14:paraId="13564B8F" w14:textId="709D5B07" w:rsidR="00651C97" w:rsidRDefault="00651C97" w:rsidP="003D1A58">
      <w:pPr>
        <w:ind w:firstLine="709"/>
        <w:jc w:val="both"/>
        <w:rPr>
          <w:sz w:val="28"/>
          <w:szCs w:val="28"/>
        </w:rPr>
      </w:pPr>
    </w:p>
    <w:p w14:paraId="5FBA1094" w14:textId="001AF37B" w:rsidR="00651C97" w:rsidRDefault="00651C97" w:rsidP="003D1A58">
      <w:pPr>
        <w:ind w:firstLine="709"/>
        <w:jc w:val="both"/>
        <w:rPr>
          <w:sz w:val="28"/>
          <w:szCs w:val="28"/>
        </w:rPr>
      </w:pPr>
    </w:p>
    <w:p w14:paraId="24FB76E0" w14:textId="5E0C23E6" w:rsidR="00651C97" w:rsidRDefault="00651C97" w:rsidP="003D1A58">
      <w:pPr>
        <w:ind w:firstLine="709"/>
        <w:jc w:val="both"/>
        <w:rPr>
          <w:sz w:val="28"/>
          <w:szCs w:val="28"/>
        </w:rPr>
      </w:pPr>
    </w:p>
    <w:p w14:paraId="12CA2372" w14:textId="6FBE8DAD" w:rsidR="00651C97" w:rsidRDefault="00651C97" w:rsidP="003D1A58">
      <w:pPr>
        <w:ind w:firstLine="709"/>
        <w:jc w:val="both"/>
        <w:rPr>
          <w:sz w:val="28"/>
          <w:szCs w:val="28"/>
        </w:rPr>
      </w:pPr>
    </w:p>
    <w:p w14:paraId="7C4E07B3" w14:textId="588A66EC" w:rsidR="00651C97" w:rsidRDefault="00651C97" w:rsidP="003D1A58">
      <w:pPr>
        <w:ind w:firstLine="709"/>
        <w:jc w:val="both"/>
        <w:rPr>
          <w:sz w:val="28"/>
          <w:szCs w:val="28"/>
        </w:rPr>
      </w:pPr>
    </w:p>
    <w:p w14:paraId="509B402E" w14:textId="6EF9F362" w:rsidR="00651C97" w:rsidRDefault="00651C97" w:rsidP="003D1A58">
      <w:pPr>
        <w:ind w:firstLine="709"/>
        <w:jc w:val="both"/>
        <w:rPr>
          <w:sz w:val="28"/>
          <w:szCs w:val="28"/>
        </w:rPr>
      </w:pPr>
    </w:p>
    <w:p w14:paraId="05FAEC2B" w14:textId="77777777" w:rsidR="00651C97" w:rsidRPr="00A8063C" w:rsidRDefault="00651C97" w:rsidP="003D1A58">
      <w:pPr>
        <w:ind w:firstLine="709"/>
        <w:jc w:val="both"/>
        <w:rPr>
          <w:sz w:val="28"/>
          <w:szCs w:val="28"/>
        </w:rPr>
      </w:pPr>
    </w:p>
    <w:p w14:paraId="2A42452B" w14:textId="77777777" w:rsidR="00887A6D" w:rsidRPr="00A8063C" w:rsidRDefault="00887A6D" w:rsidP="003D1A58">
      <w:pPr>
        <w:ind w:firstLine="709"/>
        <w:jc w:val="both"/>
        <w:rPr>
          <w:sz w:val="28"/>
          <w:szCs w:val="28"/>
        </w:rPr>
      </w:pPr>
    </w:p>
    <w:p w14:paraId="0374C897" w14:textId="2ABDE63D" w:rsidR="00A8063C" w:rsidRDefault="00A8063C" w:rsidP="003D1A58">
      <w:pPr>
        <w:ind w:firstLine="709"/>
        <w:jc w:val="both"/>
        <w:rPr>
          <w:sz w:val="28"/>
          <w:szCs w:val="28"/>
        </w:rPr>
      </w:pPr>
    </w:p>
    <w:p w14:paraId="523680E9" w14:textId="77777777" w:rsidR="00D77866" w:rsidRDefault="00D77866" w:rsidP="003D1A58">
      <w:pPr>
        <w:ind w:firstLine="709"/>
        <w:jc w:val="both"/>
        <w:rPr>
          <w:sz w:val="28"/>
          <w:szCs w:val="28"/>
        </w:rPr>
      </w:pPr>
    </w:p>
    <w:p w14:paraId="5D66A78A" w14:textId="122B1341" w:rsidR="00A8063C" w:rsidRDefault="00A8063C" w:rsidP="00A8063C">
      <w:pPr>
        <w:jc w:val="center"/>
        <w:rPr>
          <w:sz w:val="28"/>
          <w:szCs w:val="28"/>
        </w:rPr>
      </w:pPr>
      <w:r w:rsidRPr="005C4DD5">
        <w:rPr>
          <w:noProof/>
        </w:rPr>
        <w:drawing>
          <wp:inline distT="0" distB="0" distL="0" distR="0" wp14:anchorId="198E6714" wp14:editId="0715222A">
            <wp:extent cx="975272" cy="1407121"/>
            <wp:effectExtent l="0" t="0" r="0" b="3175"/>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a:stretch>
                      <a:fillRect/>
                    </a:stretch>
                  </pic:blipFill>
                  <pic:spPr>
                    <a:xfrm>
                      <a:off x="0" y="0"/>
                      <a:ext cx="995685" cy="1436573"/>
                    </a:xfrm>
                    <a:prstGeom prst="rect">
                      <a:avLst/>
                    </a:prstGeom>
                  </pic:spPr>
                </pic:pic>
              </a:graphicData>
            </a:graphic>
          </wp:inline>
        </w:drawing>
      </w:r>
    </w:p>
    <w:p w14:paraId="29709F12" w14:textId="3EE8D42E" w:rsidR="00A8063C" w:rsidRDefault="00A8063C" w:rsidP="003D1A58">
      <w:pPr>
        <w:ind w:firstLine="709"/>
        <w:jc w:val="both"/>
        <w:rPr>
          <w:sz w:val="28"/>
          <w:szCs w:val="28"/>
        </w:rPr>
      </w:pPr>
    </w:p>
    <w:p w14:paraId="0520C4A7" w14:textId="77777777" w:rsidR="00A8063C" w:rsidRDefault="00A8063C" w:rsidP="003D1A58">
      <w:pPr>
        <w:ind w:firstLine="709"/>
        <w:jc w:val="both"/>
        <w:rPr>
          <w:sz w:val="28"/>
          <w:szCs w:val="28"/>
        </w:rPr>
      </w:pPr>
    </w:p>
    <w:p w14:paraId="096566F2" w14:textId="77777777" w:rsidR="00A8063C" w:rsidRPr="00A8063C" w:rsidRDefault="00A8063C" w:rsidP="003D1A58">
      <w:pPr>
        <w:ind w:firstLine="709"/>
        <w:jc w:val="both"/>
        <w:rPr>
          <w:sz w:val="28"/>
          <w:szCs w:val="28"/>
        </w:rPr>
      </w:pPr>
    </w:p>
    <w:p w14:paraId="61C948BB" w14:textId="77777777" w:rsidR="003D1A58" w:rsidRPr="00A8063C" w:rsidRDefault="003D1A58" w:rsidP="003D1A58">
      <w:pPr>
        <w:jc w:val="center"/>
        <w:rPr>
          <w:sz w:val="28"/>
          <w:szCs w:val="28"/>
        </w:rPr>
      </w:pPr>
      <w:r w:rsidRPr="00A8063C">
        <w:rPr>
          <w:b/>
          <w:sz w:val="28"/>
          <w:szCs w:val="28"/>
        </w:rPr>
        <w:t>ОБОСНОВЫВАЮЩИЕ МАТЕРИАЛЫ</w:t>
      </w:r>
    </w:p>
    <w:p w14:paraId="01F8175D" w14:textId="77777777" w:rsidR="003D1A58" w:rsidRPr="00A8063C" w:rsidRDefault="003D1A58" w:rsidP="003D1A58">
      <w:pPr>
        <w:ind w:firstLine="709"/>
        <w:jc w:val="both"/>
        <w:rPr>
          <w:sz w:val="28"/>
          <w:szCs w:val="28"/>
        </w:rPr>
      </w:pPr>
    </w:p>
    <w:p w14:paraId="25A4EDB4" w14:textId="77777777" w:rsidR="00887A6D" w:rsidRPr="00A8063C" w:rsidRDefault="00887A6D" w:rsidP="00A67887">
      <w:pPr>
        <w:ind w:firstLine="709"/>
        <w:jc w:val="both"/>
        <w:rPr>
          <w:sz w:val="28"/>
          <w:szCs w:val="28"/>
        </w:rPr>
      </w:pPr>
    </w:p>
    <w:p w14:paraId="433FDE98" w14:textId="397A68E9" w:rsidR="00887A6D" w:rsidRDefault="00887A6D" w:rsidP="00A67887">
      <w:pPr>
        <w:ind w:firstLine="709"/>
        <w:jc w:val="both"/>
        <w:rPr>
          <w:sz w:val="28"/>
          <w:szCs w:val="28"/>
        </w:rPr>
      </w:pPr>
    </w:p>
    <w:p w14:paraId="281789B7" w14:textId="2A0AE781" w:rsidR="00A8063C" w:rsidRDefault="00A8063C" w:rsidP="00A67887">
      <w:pPr>
        <w:ind w:firstLine="709"/>
        <w:jc w:val="both"/>
        <w:rPr>
          <w:sz w:val="28"/>
          <w:szCs w:val="28"/>
        </w:rPr>
      </w:pPr>
    </w:p>
    <w:p w14:paraId="7F601846" w14:textId="24904286" w:rsidR="00A8063C" w:rsidRDefault="00A8063C" w:rsidP="00A67887">
      <w:pPr>
        <w:ind w:firstLine="709"/>
        <w:jc w:val="both"/>
        <w:rPr>
          <w:sz w:val="28"/>
          <w:szCs w:val="28"/>
        </w:rPr>
      </w:pPr>
    </w:p>
    <w:p w14:paraId="4D54C35B" w14:textId="47D74822" w:rsidR="00A8063C" w:rsidRDefault="00A8063C" w:rsidP="00A67887">
      <w:pPr>
        <w:ind w:firstLine="709"/>
        <w:jc w:val="both"/>
        <w:rPr>
          <w:sz w:val="28"/>
          <w:szCs w:val="28"/>
        </w:rPr>
      </w:pPr>
    </w:p>
    <w:p w14:paraId="28F72488" w14:textId="2C4149A1" w:rsidR="00A8063C" w:rsidRDefault="00A8063C" w:rsidP="00A67887">
      <w:pPr>
        <w:ind w:firstLine="709"/>
        <w:jc w:val="both"/>
        <w:rPr>
          <w:sz w:val="28"/>
          <w:szCs w:val="28"/>
        </w:rPr>
      </w:pPr>
    </w:p>
    <w:p w14:paraId="5FB25F42" w14:textId="58FD428A" w:rsidR="00A8063C" w:rsidRDefault="00A8063C" w:rsidP="00A67887">
      <w:pPr>
        <w:ind w:firstLine="709"/>
        <w:jc w:val="both"/>
        <w:rPr>
          <w:sz w:val="28"/>
          <w:szCs w:val="28"/>
        </w:rPr>
      </w:pPr>
    </w:p>
    <w:p w14:paraId="06EE80A0" w14:textId="06C94176" w:rsidR="00A8063C" w:rsidRDefault="00A8063C" w:rsidP="00A67887">
      <w:pPr>
        <w:ind w:firstLine="709"/>
        <w:jc w:val="both"/>
        <w:rPr>
          <w:sz w:val="28"/>
          <w:szCs w:val="28"/>
        </w:rPr>
      </w:pPr>
    </w:p>
    <w:p w14:paraId="71E0FC58" w14:textId="5F3DA9D0" w:rsidR="00A8063C" w:rsidRDefault="00A8063C" w:rsidP="00A67887">
      <w:pPr>
        <w:ind w:firstLine="709"/>
        <w:jc w:val="both"/>
        <w:rPr>
          <w:sz w:val="28"/>
          <w:szCs w:val="28"/>
        </w:rPr>
      </w:pPr>
    </w:p>
    <w:p w14:paraId="5BA8757D" w14:textId="68B02FF3" w:rsidR="00A8063C" w:rsidRDefault="00A8063C" w:rsidP="00A67887">
      <w:pPr>
        <w:ind w:firstLine="709"/>
        <w:jc w:val="both"/>
        <w:rPr>
          <w:sz w:val="28"/>
          <w:szCs w:val="28"/>
        </w:rPr>
      </w:pPr>
    </w:p>
    <w:p w14:paraId="4A2C5A90" w14:textId="229B25A0" w:rsidR="00A8063C" w:rsidRDefault="00A8063C" w:rsidP="00A67887">
      <w:pPr>
        <w:ind w:firstLine="709"/>
        <w:jc w:val="both"/>
        <w:rPr>
          <w:sz w:val="28"/>
          <w:szCs w:val="28"/>
        </w:rPr>
      </w:pPr>
    </w:p>
    <w:p w14:paraId="34FF2066" w14:textId="3A8AC884" w:rsidR="00A8063C" w:rsidRDefault="00A8063C" w:rsidP="00A67887">
      <w:pPr>
        <w:ind w:firstLine="709"/>
        <w:jc w:val="both"/>
        <w:rPr>
          <w:sz w:val="28"/>
          <w:szCs w:val="28"/>
        </w:rPr>
      </w:pPr>
    </w:p>
    <w:p w14:paraId="793B3329" w14:textId="6F26A979" w:rsidR="00A8063C" w:rsidRDefault="00A8063C" w:rsidP="00A67887">
      <w:pPr>
        <w:ind w:firstLine="709"/>
        <w:jc w:val="both"/>
        <w:rPr>
          <w:sz w:val="28"/>
          <w:szCs w:val="28"/>
        </w:rPr>
      </w:pPr>
    </w:p>
    <w:p w14:paraId="39407148" w14:textId="7846A767" w:rsidR="00A8063C" w:rsidRDefault="00A8063C" w:rsidP="00A67887">
      <w:pPr>
        <w:ind w:firstLine="709"/>
        <w:jc w:val="both"/>
        <w:rPr>
          <w:sz w:val="28"/>
          <w:szCs w:val="28"/>
        </w:rPr>
      </w:pPr>
    </w:p>
    <w:p w14:paraId="499108DD" w14:textId="5C0DD63B" w:rsidR="00A8063C" w:rsidRDefault="00A8063C" w:rsidP="00A67887">
      <w:pPr>
        <w:ind w:firstLine="709"/>
        <w:jc w:val="both"/>
        <w:rPr>
          <w:sz w:val="28"/>
          <w:szCs w:val="28"/>
        </w:rPr>
      </w:pPr>
    </w:p>
    <w:p w14:paraId="19E08E5F" w14:textId="56C28C6E" w:rsidR="00A8063C" w:rsidRDefault="00A8063C" w:rsidP="00A67887">
      <w:pPr>
        <w:ind w:firstLine="709"/>
        <w:jc w:val="both"/>
        <w:rPr>
          <w:sz w:val="28"/>
          <w:szCs w:val="28"/>
        </w:rPr>
      </w:pPr>
    </w:p>
    <w:p w14:paraId="00924177" w14:textId="7735564A" w:rsidR="00A8063C" w:rsidRDefault="00A8063C" w:rsidP="00A67887">
      <w:pPr>
        <w:ind w:firstLine="709"/>
        <w:jc w:val="both"/>
        <w:rPr>
          <w:sz w:val="28"/>
          <w:szCs w:val="28"/>
        </w:rPr>
      </w:pPr>
    </w:p>
    <w:p w14:paraId="543C456D" w14:textId="77777777" w:rsidR="00AB38C3" w:rsidRDefault="00AB38C3" w:rsidP="00A67887">
      <w:pPr>
        <w:ind w:firstLine="709"/>
        <w:jc w:val="both"/>
        <w:rPr>
          <w:sz w:val="28"/>
          <w:szCs w:val="28"/>
        </w:rPr>
      </w:pPr>
    </w:p>
    <w:p w14:paraId="67D172FB" w14:textId="6934E27A" w:rsidR="00A8063C" w:rsidRDefault="00A8063C" w:rsidP="00A67887">
      <w:pPr>
        <w:ind w:firstLine="709"/>
        <w:jc w:val="both"/>
        <w:rPr>
          <w:sz w:val="28"/>
          <w:szCs w:val="28"/>
        </w:rPr>
      </w:pPr>
    </w:p>
    <w:p w14:paraId="2CE1545D" w14:textId="5B6E38CB" w:rsidR="00A8063C" w:rsidRDefault="00A8063C" w:rsidP="00A67887">
      <w:pPr>
        <w:ind w:firstLine="709"/>
        <w:jc w:val="both"/>
        <w:rPr>
          <w:sz w:val="28"/>
          <w:szCs w:val="28"/>
        </w:rPr>
      </w:pPr>
    </w:p>
    <w:p w14:paraId="2E85A8C0" w14:textId="77777777" w:rsidR="00A8063C" w:rsidRPr="00A8063C" w:rsidRDefault="00A8063C" w:rsidP="00A67887">
      <w:pPr>
        <w:ind w:firstLine="709"/>
        <w:jc w:val="both"/>
        <w:rPr>
          <w:sz w:val="28"/>
          <w:szCs w:val="28"/>
        </w:rPr>
      </w:pPr>
    </w:p>
    <w:p w14:paraId="044B53A6" w14:textId="297DB92B" w:rsidR="00771DBC" w:rsidRPr="00AB38C3" w:rsidRDefault="00A8063C" w:rsidP="00AB38C3">
      <w:pPr>
        <w:spacing w:after="108" w:line="259" w:lineRule="auto"/>
        <w:ind w:right="7"/>
        <w:jc w:val="center"/>
        <w:sectPr w:rsidR="00771DBC" w:rsidRPr="00AB38C3" w:rsidSect="00CF6B0C">
          <w:headerReference w:type="default" r:id="rId9"/>
          <w:footerReference w:type="default" r:id="rId10"/>
          <w:headerReference w:type="first" r:id="rId11"/>
          <w:footerReference w:type="first" r:id="rId12"/>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titlePg/>
          <w:docGrid w:linePitch="272"/>
        </w:sectPr>
      </w:pPr>
      <w:r w:rsidRPr="005C4DD5">
        <w:rPr>
          <w:sz w:val="28"/>
          <w:szCs w:val="28"/>
        </w:rPr>
        <w:tab/>
      </w:r>
      <w:r w:rsidRPr="005C4DD5">
        <w:rPr>
          <w:sz w:val="26"/>
        </w:rPr>
        <w:t xml:space="preserve">Санкт-Петербург, 2024 г. </w:t>
      </w:r>
    </w:p>
    <w:p w14:paraId="58D4C665" w14:textId="77777777" w:rsidR="00615B91" w:rsidRPr="00A8063C" w:rsidRDefault="00E807F8" w:rsidP="00102EE7">
      <w:pPr>
        <w:pStyle w:val="30"/>
        <w:rPr>
          <w:rStyle w:val="aff9"/>
          <w:iCs/>
          <w:color w:val="auto"/>
          <w:u w:val="none"/>
        </w:rPr>
      </w:pPr>
      <w:bookmarkStart w:id="2" w:name="_Toc185598349"/>
      <w:r w:rsidRPr="00102EE7">
        <w:rPr>
          <w:rFonts w:ascii="Times New Roman" w:hAnsi="Times New Roman"/>
          <w:bCs/>
        </w:rPr>
        <w:lastRenderedPageBreak/>
        <w:t>Содержание</w:t>
      </w:r>
      <w:bookmarkEnd w:id="2"/>
    </w:p>
    <w:p w14:paraId="7D9F7440" w14:textId="60223424" w:rsidR="00161470" w:rsidRPr="00161470" w:rsidRDefault="00364361" w:rsidP="00161470">
      <w:pPr>
        <w:pStyle w:val="19"/>
        <w:rPr>
          <w:rStyle w:val="aff9"/>
        </w:rPr>
      </w:pPr>
      <w:r w:rsidRPr="00E558FD">
        <w:rPr>
          <w:rStyle w:val="aff9"/>
        </w:rPr>
        <w:fldChar w:fldCharType="begin"/>
      </w:r>
      <w:r w:rsidR="00F81395" w:rsidRPr="00E558FD">
        <w:rPr>
          <w:rStyle w:val="aff9"/>
        </w:rPr>
        <w:instrText xml:space="preserve"> TOC \o "1-3" \h \z \u </w:instrText>
      </w:r>
      <w:r w:rsidRPr="00E558FD">
        <w:rPr>
          <w:rStyle w:val="aff9"/>
        </w:rPr>
        <w:fldChar w:fldCharType="separate"/>
      </w:r>
      <w:hyperlink w:anchor="_Toc185598349" w:history="1">
        <w:r w:rsidR="00161470" w:rsidRPr="006B600B">
          <w:rPr>
            <w:rStyle w:val="aff9"/>
          </w:rPr>
          <w:t>Содержание</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_Toc185598349 \h </w:instrText>
        </w:r>
        <w:r w:rsidR="00161470" w:rsidRPr="00161470">
          <w:rPr>
            <w:rStyle w:val="aff9"/>
            <w:webHidden/>
          </w:rPr>
        </w:r>
        <w:r w:rsidR="00161470" w:rsidRPr="00161470">
          <w:rPr>
            <w:rStyle w:val="aff9"/>
            <w:webHidden/>
          </w:rPr>
          <w:fldChar w:fldCharType="separate"/>
        </w:r>
        <w:r w:rsidR="000F3674">
          <w:rPr>
            <w:rStyle w:val="aff9"/>
            <w:webHidden/>
          </w:rPr>
          <w:t>2</w:t>
        </w:r>
        <w:r w:rsidR="00161470" w:rsidRPr="00161470">
          <w:rPr>
            <w:rStyle w:val="aff9"/>
            <w:webHidden/>
          </w:rPr>
          <w:fldChar w:fldCharType="end"/>
        </w:r>
      </w:hyperlink>
    </w:p>
    <w:p w14:paraId="693BBE99" w14:textId="45AC3641" w:rsidR="00161470" w:rsidRPr="00161470" w:rsidRDefault="007414DF" w:rsidP="00161470">
      <w:pPr>
        <w:pStyle w:val="19"/>
        <w:rPr>
          <w:rStyle w:val="aff9"/>
        </w:rPr>
      </w:pPr>
      <w:hyperlink w:anchor="_Toc185598350" w:history="1">
        <w:r w:rsidR="00161470" w:rsidRPr="006B600B">
          <w:rPr>
            <w:rStyle w:val="aff9"/>
          </w:rPr>
          <w:t>Перечень таблиц</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_Toc185598350 \h </w:instrText>
        </w:r>
        <w:r w:rsidR="00161470" w:rsidRPr="00161470">
          <w:rPr>
            <w:rStyle w:val="aff9"/>
            <w:webHidden/>
          </w:rPr>
        </w:r>
        <w:r w:rsidR="00161470" w:rsidRPr="00161470">
          <w:rPr>
            <w:rStyle w:val="aff9"/>
            <w:webHidden/>
          </w:rPr>
          <w:fldChar w:fldCharType="separate"/>
        </w:r>
        <w:r w:rsidR="000F3674">
          <w:rPr>
            <w:rStyle w:val="aff9"/>
            <w:webHidden/>
          </w:rPr>
          <w:t>7</w:t>
        </w:r>
        <w:r w:rsidR="00161470" w:rsidRPr="00161470">
          <w:rPr>
            <w:rStyle w:val="aff9"/>
            <w:webHidden/>
          </w:rPr>
          <w:fldChar w:fldCharType="end"/>
        </w:r>
      </w:hyperlink>
    </w:p>
    <w:p w14:paraId="340BDD75" w14:textId="70108674" w:rsidR="00161470" w:rsidRPr="00161470" w:rsidRDefault="007414DF" w:rsidP="00161470">
      <w:pPr>
        <w:pStyle w:val="19"/>
        <w:rPr>
          <w:rStyle w:val="aff9"/>
        </w:rPr>
      </w:pPr>
      <w:hyperlink w:anchor="_Toc185598351" w:history="1">
        <w:r w:rsidR="00161470" w:rsidRPr="006B600B">
          <w:rPr>
            <w:rStyle w:val="aff9"/>
          </w:rPr>
          <w:t>Перечень рисунков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_Toc185598351 \h </w:instrText>
        </w:r>
        <w:r w:rsidR="00161470" w:rsidRPr="00161470">
          <w:rPr>
            <w:rStyle w:val="aff9"/>
            <w:webHidden/>
          </w:rPr>
        </w:r>
        <w:r w:rsidR="00161470" w:rsidRPr="00161470">
          <w:rPr>
            <w:rStyle w:val="aff9"/>
            <w:webHidden/>
          </w:rPr>
          <w:fldChar w:fldCharType="separate"/>
        </w:r>
        <w:r w:rsidR="000F3674">
          <w:rPr>
            <w:rStyle w:val="aff9"/>
            <w:webHidden/>
          </w:rPr>
          <w:t>16</w:t>
        </w:r>
        <w:r w:rsidR="00161470" w:rsidRPr="00161470">
          <w:rPr>
            <w:rStyle w:val="aff9"/>
            <w:webHidden/>
          </w:rPr>
          <w:fldChar w:fldCharType="end"/>
        </w:r>
      </w:hyperlink>
    </w:p>
    <w:p w14:paraId="463B9E3B" w14:textId="21F88D52" w:rsidR="00161470" w:rsidRPr="00161470" w:rsidRDefault="007414DF" w:rsidP="00161470">
      <w:pPr>
        <w:pStyle w:val="19"/>
        <w:rPr>
          <w:rStyle w:val="aff9"/>
        </w:rPr>
      </w:pPr>
      <w:hyperlink w:anchor="_Toc185598352" w:history="1">
        <w:r w:rsidR="00161470" w:rsidRPr="006B600B">
          <w:rPr>
            <w:rStyle w:val="aff9"/>
          </w:rPr>
          <w:t>Общие положения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_Toc185598352 \h </w:instrText>
        </w:r>
        <w:r w:rsidR="00161470" w:rsidRPr="00161470">
          <w:rPr>
            <w:rStyle w:val="aff9"/>
            <w:webHidden/>
          </w:rPr>
        </w:r>
        <w:r w:rsidR="00161470" w:rsidRPr="00161470">
          <w:rPr>
            <w:rStyle w:val="aff9"/>
            <w:webHidden/>
          </w:rPr>
          <w:fldChar w:fldCharType="separate"/>
        </w:r>
        <w:r w:rsidR="000F3674">
          <w:rPr>
            <w:rStyle w:val="aff9"/>
            <w:webHidden/>
          </w:rPr>
          <w:t>17</w:t>
        </w:r>
        <w:r w:rsidR="00161470" w:rsidRPr="00161470">
          <w:rPr>
            <w:rStyle w:val="aff9"/>
            <w:webHidden/>
          </w:rPr>
          <w:fldChar w:fldCharType="end"/>
        </w:r>
      </w:hyperlink>
    </w:p>
    <w:p w14:paraId="78321745" w14:textId="0AF25E1B" w:rsidR="00161470" w:rsidRPr="00161470" w:rsidRDefault="007414DF">
      <w:pPr>
        <w:pStyle w:val="19"/>
        <w:rPr>
          <w:rStyle w:val="aff9"/>
        </w:rPr>
      </w:pPr>
      <w:hyperlink w:anchor="_Toc185598353" w:history="1">
        <w:r w:rsidR="00161470" w:rsidRPr="006B600B">
          <w:rPr>
            <w:rStyle w:val="aff9"/>
          </w:rPr>
          <w:t>Раздел 1. Перспективные показатели развития  МО г.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_Toc185598353 \h </w:instrText>
        </w:r>
        <w:r w:rsidR="00161470" w:rsidRPr="00161470">
          <w:rPr>
            <w:rStyle w:val="aff9"/>
            <w:webHidden/>
          </w:rPr>
        </w:r>
        <w:r w:rsidR="00161470" w:rsidRPr="00161470">
          <w:rPr>
            <w:rStyle w:val="aff9"/>
            <w:webHidden/>
          </w:rPr>
          <w:fldChar w:fldCharType="separate"/>
        </w:r>
        <w:r w:rsidR="000F3674">
          <w:rPr>
            <w:rStyle w:val="aff9"/>
            <w:webHidden/>
          </w:rPr>
          <w:t>23</w:t>
        </w:r>
        <w:r w:rsidR="00161470" w:rsidRPr="00161470">
          <w:rPr>
            <w:rStyle w:val="aff9"/>
            <w:webHidden/>
          </w:rPr>
          <w:fldChar w:fldCharType="end"/>
        </w:r>
      </w:hyperlink>
    </w:p>
    <w:p w14:paraId="34B3AA1A" w14:textId="193870AA" w:rsidR="00161470" w:rsidRPr="00161470" w:rsidRDefault="007414DF" w:rsidP="00161470">
      <w:pPr>
        <w:pStyle w:val="19"/>
        <w:rPr>
          <w:rStyle w:val="aff9"/>
        </w:rPr>
      </w:pPr>
      <w:hyperlink w:anchor="_Toc185598354" w:history="1">
        <w:r w:rsidR="00161470" w:rsidRPr="006B600B">
          <w:rPr>
            <w:rStyle w:val="aff9"/>
          </w:rPr>
          <w:t>1.1. Характеристика МО г.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_Toc185598354 \h </w:instrText>
        </w:r>
        <w:r w:rsidR="00161470" w:rsidRPr="00161470">
          <w:rPr>
            <w:rStyle w:val="aff9"/>
            <w:webHidden/>
          </w:rPr>
        </w:r>
        <w:r w:rsidR="00161470" w:rsidRPr="00161470">
          <w:rPr>
            <w:rStyle w:val="aff9"/>
            <w:webHidden/>
          </w:rPr>
          <w:fldChar w:fldCharType="separate"/>
        </w:r>
        <w:r w:rsidR="000F3674">
          <w:rPr>
            <w:rStyle w:val="aff9"/>
            <w:webHidden/>
          </w:rPr>
          <w:t>23</w:t>
        </w:r>
        <w:r w:rsidR="00161470" w:rsidRPr="00161470">
          <w:rPr>
            <w:rStyle w:val="aff9"/>
            <w:webHidden/>
          </w:rPr>
          <w:fldChar w:fldCharType="end"/>
        </w:r>
      </w:hyperlink>
    </w:p>
    <w:p w14:paraId="6B9180FB" w14:textId="2C65642B" w:rsidR="00161470" w:rsidRPr="00161470" w:rsidRDefault="007414DF" w:rsidP="00161470">
      <w:pPr>
        <w:pStyle w:val="19"/>
        <w:rPr>
          <w:rStyle w:val="aff9"/>
        </w:rPr>
      </w:pPr>
      <w:hyperlink w:anchor="_Toc185598355" w:history="1">
        <w:r w:rsidR="00161470" w:rsidRPr="006B600B">
          <w:rPr>
            <w:rStyle w:val="aff9"/>
          </w:rPr>
          <w:t>1.1.1. Территория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_Toc185598355 \h </w:instrText>
        </w:r>
        <w:r w:rsidR="00161470" w:rsidRPr="00161470">
          <w:rPr>
            <w:rStyle w:val="aff9"/>
            <w:webHidden/>
          </w:rPr>
        </w:r>
        <w:r w:rsidR="00161470" w:rsidRPr="00161470">
          <w:rPr>
            <w:rStyle w:val="aff9"/>
            <w:webHidden/>
          </w:rPr>
          <w:fldChar w:fldCharType="separate"/>
        </w:r>
        <w:r w:rsidR="000F3674">
          <w:rPr>
            <w:rStyle w:val="aff9"/>
            <w:webHidden/>
          </w:rPr>
          <w:t>24</w:t>
        </w:r>
        <w:r w:rsidR="00161470" w:rsidRPr="00161470">
          <w:rPr>
            <w:rStyle w:val="aff9"/>
            <w:webHidden/>
          </w:rPr>
          <w:fldChar w:fldCharType="end"/>
        </w:r>
      </w:hyperlink>
    </w:p>
    <w:p w14:paraId="480E1FB5" w14:textId="1BA79D9C" w:rsidR="00161470" w:rsidRPr="00161470" w:rsidRDefault="007414DF" w:rsidP="00161470">
      <w:pPr>
        <w:pStyle w:val="19"/>
        <w:rPr>
          <w:rStyle w:val="aff9"/>
        </w:rPr>
      </w:pPr>
      <w:hyperlink w:anchor="_Toc185598356" w:history="1">
        <w:r w:rsidR="00161470" w:rsidRPr="006B600B">
          <w:rPr>
            <w:rStyle w:val="aff9"/>
          </w:rPr>
          <w:t>1.1.3. Население</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_Toc185598356 \h </w:instrText>
        </w:r>
        <w:r w:rsidR="00161470" w:rsidRPr="00161470">
          <w:rPr>
            <w:rStyle w:val="aff9"/>
            <w:webHidden/>
          </w:rPr>
        </w:r>
        <w:r w:rsidR="00161470" w:rsidRPr="00161470">
          <w:rPr>
            <w:rStyle w:val="aff9"/>
            <w:webHidden/>
          </w:rPr>
          <w:fldChar w:fldCharType="separate"/>
        </w:r>
        <w:r w:rsidR="000F3674">
          <w:rPr>
            <w:rStyle w:val="aff9"/>
            <w:webHidden/>
          </w:rPr>
          <w:t>25</w:t>
        </w:r>
        <w:r w:rsidR="00161470" w:rsidRPr="00161470">
          <w:rPr>
            <w:rStyle w:val="aff9"/>
            <w:webHidden/>
          </w:rPr>
          <w:fldChar w:fldCharType="end"/>
        </w:r>
      </w:hyperlink>
    </w:p>
    <w:p w14:paraId="60E34CC7" w14:textId="6BEDDDDC" w:rsidR="00161470" w:rsidRPr="00161470" w:rsidRDefault="007414DF" w:rsidP="00161470">
      <w:pPr>
        <w:pStyle w:val="19"/>
        <w:rPr>
          <w:rStyle w:val="aff9"/>
        </w:rPr>
      </w:pPr>
      <w:hyperlink w:anchor="_Toc185598357" w:history="1">
        <w:r w:rsidR="00161470" w:rsidRPr="006B600B">
          <w:rPr>
            <w:rStyle w:val="aff9"/>
          </w:rPr>
          <w:t>1.1.4. Промышленность</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_Toc185598357 \h </w:instrText>
        </w:r>
        <w:r w:rsidR="00161470" w:rsidRPr="00161470">
          <w:rPr>
            <w:rStyle w:val="aff9"/>
            <w:webHidden/>
          </w:rPr>
        </w:r>
        <w:r w:rsidR="00161470" w:rsidRPr="00161470">
          <w:rPr>
            <w:rStyle w:val="aff9"/>
            <w:webHidden/>
          </w:rPr>
          <w:fldChar w:fldCharType="separate"/>
        </w:r>
        <w:r w:rsidR="000F3674">
          <w:rPr>
            <w:rStyle w:val="aff9"/>
            <w:webHidden/>
          </w:rPr>
          <w:t>27</w:t>
        </w:r>
        <w:r w:rsidR="00161470" w:rsidRPr="00161470">
          <w:rPr>
            <w:rStyle w:val="aff9"/>
            <w:webHidden/>
          </w:rPr>
          <w:fldChar w:fldCharType="end"/>
        </w:r>
      </w:hyperlink>
    </w:p>
    <w:p w14:paraId="0B0548F6" w14:textId="09A2E469" w:rsidR="00161470" w:rsidRPr="00161470" w:rsidRDefault="007414DF" w:rsidP="00161470">
      <w:pPr>
        <w:pStyle w:val="19"/>
        <w:rPr>
          <w:rStyle w:val="aff9"/>
        </w:rPr>
      </w:pPr>
      <w:hyperlink w:anchor="_Toc185598358" w:history="1">
        <w:r w:rsidR="00161470" w:rsidRPr="006B600B">
          <w:rPr>
            <w:rStyle w:val="aff9"/>
          </w:rPr>
          <w:t>1.1.5. Жилищный фонд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_Toc185598358 \h </w:instrText>
        </w:r>
        <w:r w:rsidR="00161470" w:rsidRPr="00161470">
          <w:rPr>
            <w:rStyle w:val="aff9"/>
            <w:webHidden/>
          </w:rPr>
        </w:r>
        <w:r w:rsidR="00161470" w:rsidRPr="00161470">
          <w:rPr>
            <w:rStyle w:val="aff9"/>
            <w:webHidden/>
          </w:rPr>
          <w:fldChar w:fldCharType="separate"/>
        </w:r>
        <w:r w:rsidR="000F3674">
          <w:rPr>
            <w:rStyle w:val="aff9"/>
            <w:webHidden/>
          </w:rPr>
          <w:t>29</w:t>
        </w:r>
        <w:r w:rsidR="00161470" w:rsidRPr="00161470">
          <w:rPr>
            <w:rStyle w:val="aff9"/>
            <w:webHidden/>
          </w:rPr>
          <w:fldChar w:fldCharType="end"/>
        </w:r>
      </w:hyperlink>
    </w:p>
    <w:p w14:paraId="64CCB099" w14:textId="1A013565" w:rsidR="00161470" w:rsidRPr="00161470" w:rsidRDefault="007414DF" w:rsidP="00161470">
      <w:pPr>
        <w:pStyle w:val="19"/>
        <w:rPr>
          <w:rStyle w:val="aff9"/>
        </w:rPr>
      </w:pPr>
      <w:hyperlink w:anchor="_Toc185598359" w:history="1">
        <w:r w:rsidR="00161470" w:rsidRPr="006B600B">
          <w:rPr>
            <w:rStyle w:val="aff9"/>
          </w:rPr>
          <w:t>1.1.6. Доходы населения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_Toc185598359 \h </w:instrText>
        </w:r>
        <w:r w:rsidR="00161470" w:rsidRPr="00161470">
          <w:rPr>
            <w:rStyle w:val="aff9"/>
            <w:webHidden/>
          </w:rPr>
        </w:r>
        <w:r w:rsidR="00161470" w:rsidRPr="00161470">
          <w:rPr>
            <w:rStyle w:val="aff9"/>
            <w:webHidden/>
          </w:rPr>
          <w:fldChar w:fldCharType="separate"/>
        </w:r>
        <w:r w:rsidR="000F3674">
          <w:rPr>
            <w:rStyle w:val="aff9"/>
            <w:webHidden/>
          </w:rPr>
          <w:t>30</w:t>
        </w:r>
        <w:r w:rsidR="00161470" w:rsidRPr="00161470">
          <w:rPr>
            <w:rStyle w:val="aff9"/>
            <w:webHidden/>
          </w:rPr>
          <w:fldChar w:fldCharType="end"/>
        </w:r>
      </w:hyperlink>
    </w:p>
    <w:p w14:paraId="1B9FD65E" w14:textId="742C4E92" w:rsidR="00161470" w:rsidRPr="00161470" w:rsidRDefault="007414DF" w:rsidP="00161470">
      <w:pPr>
        <w:pStyle w:val="19"/>
        <w:rPr>
          <w:rStyle w:val="aff9"/>
        </w:rPr>
      </w:pPr>
      <w:hyperlink w:anchor="_Toc185598360" w:history="1">
        <w:r w:rsidR="00161470" w:rsidRPr="006B600B">
          <w:rPr>
            <w:rStyle w:val="aff9"/>
          </w:rPr>
          <w:t>1.2. Прогноз численности и состава населения  (демографический прогноз)</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_Toc185598360 \h </w:instrText>
        </w:r>
        <w:r w:rsidR="00161470" w:rsidRPr="00161470">
          <w:rPr>
            <w:rStyle w:val="aff9"/>
            <w:webHidden/>
          </w:rPr>
        </w:r>
        <w:r w:rsidR="00161470" w:rsidRPr="00161470">
          <w:rPr>
            <w:rStyle w:val="aff9"/>
            <w:webHidden/>
          </w:rPr>
          <w:fldChar w:fldCharType="separate"/>
        </w:r>
        <w:r w:rsidR="000F3674">
          <w:rPr>
            <w:rStyle w:val="aff9"/>
            <w:webHidden/>
          </w:rPr>
          <w:t>33</w:t>
        </w:r>
        <w:r w:rsidR="00161470" w:rsidRPr="00161470">
          <w:rPr>
            <w:rStyle w:val="aff9"/>
            <w:webHidden/>
          </w:rPr>
          <w:fldChar w:fldCharType="end"/>
        </w:r>
      </w:hyperlink>
    </w:p>
    <w:p w14:paraId="5DEFA67E" w14:textId="3EC9E269" w:rsidR="00161470" w:rsidRPr="00161470" w:rsidRDefault="007414DF" w:rsidP="00161470">
      <w:pPr>
        <w:pStyle w:val="19"/>
        <w:rPr>
          <w:rStyle w:val="aff9"/>
        </w:rPr>
      </w:pPr>
      <w:hyperlink w:anchor="_Toc185598361" w:history="1">
        <w:r w:rsidR="00161470" w:rsidRPr="006B600B">
          <w:rPr>
            <w:rStyle w:val="aff9"/>
          </w:rPr>
          <w:t>1.3. Прогноз развития промышленного сектора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_Toc185598361 \h </w:instrText>
        </w:r>
        <w:r w:rsidR="00161470" w:rsidRPr="00161470">
          <w:rPr>
            <w:rStyle w:val="aff9"/>
            <w:webHidden/>
          </w:rPr>
        </w:r>
        <w:r w:rsidR="00161470" w:rsidRPr="00161470">
          <w:rPr>
            <w:rStyle w:val="aff9"/>
            <w:webHidden/>
          </w:rPr>
          <w:fldChar w:fldCharType="separate"/>
        </w:r>
        <w:r w:rsidR="000F3674">
          <w:rPr>
            <w:rStyle w:val="aff9"/>
            <w:webHidden/>
          </w:rPr>
          <w:t>34</w:t>
        </w:r>
        <w:r w:rsidR="00161470" w:rsidRPr="00161470">
          <w:rPr>
            <w:rStyle w:val="aff9"/>
            <w:webHidden/>
          </w:rPr>
          <w:fldChar w:fldCharType="end"/>
        </w:r>
      </w:hyperlink>
    </w:p>
    <w:p w14:paraId="4DD32184" w14:textId="29C44013" w:rsidR="00161470" w:rsidRPr="00161470" w:rsidRDefault="007414DF" w:rsidP="00161470">
      <w:pPr>
        <w:pStyle w:val="19"/>
        <w:rPr>
          <w:rStyle w:val="aff9"/>
        </w:rPr>
      </w:pPr>
      <w:hyperlink w:anchor="_Toc185598362" w:history="1">
        <w:r w:rsidR="00161470" w:rsidRPr="006B600B">
          <w:rPr>
            <w:rStyle w:val="aff9"/>
          </w:rPr>
          <w:t>1.4. Прогноз развития застройки территорий</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_Toc185598362 \h </w:instrText>
        </w:r>
        <w:r w:rsidR="00161470" w:rsidRPr="00161470">
          <w:rPr>
            <w:rStyle w:val="aff9"/>
            <w:webHidden/>
          </w:rPr>
        </w:r>
        <w:r w:rsidR="00161470" w:rsidRPr="00161470">
          <w:rPr>
            <w:rStyle w:val="aff9"/>
            <w:webHidden/>
          </w:rPr>
          <w:fldChar w:fldCharType="separate"/>
        </w:r>
        <w:r w:rsidR="000F3674">
          <w:rPr>
            <w:rStyle w:val="aff9"/>
            <w:webHidden/>
          </w:rPr>
          <w:t>34</w:t>
        </w:r>
        <w:r w:rsidR="00161470" w:rsidRPr="00161470">
          <w:rPr>
            <w:rStyle w:val="aff9"/>
            <w:webHidden/>
          </w:rPr>
          <w:fldChar w:fldCharType="end"/>
        </w:r>
      </w:hyperlink>
    </w:p>
    <w:p w14:paraId="37B99474" w14:textId="2E24484C" w:rsidR="00161470" w:rsidRPr="00161470" w:rsidRDefault="007414DF" w:rsidP="00161470">
      <w:pPr>
        <w:pStyle w:val="19"/>
        <w:rPr>
          <w:rStyle w:val="aff9"/>
        </w:rPr>
      </w:pPr>
      <w:hyperlink w:anchor="_Toc185598363" w:history="1">
        <w:r w:rsidR="00161470" w:rsidRPr="006B600B">
          <w:rPr>
            <w:rStyle w:val="aff9"/>
          </w:rPr>
          <w:t>1.5. Прогноз изменения доходов населения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_Toc185598363 \h </w:instrText>
        </w:r>
        <w:r w:rsidR="00161470" w:rsidRPr="00161470">
          <w:rPr>
            <w:rStyle w:val="aff9"/>
            <w:webHidden/>
          </w:rPr>
        </w:r>
        <w:r w:rsidR="00161470" w:rsidRPr="00161470">
          <w:rPr>
            <w:rStyle w:val="aff9"/>
            <w:webHidden/>
          </w:rPr>
          <w:fldChar w:fldCharType="separate"/>
        </w:r>
        <w:r w:rsidR="000F3674">
          <w:rPr>
            <w:rStyle w:val="aff9"/>
            <w:webHidden/>
          </w:rPr>
          <w:t>35</w:t>
        </w:r>
        <w:r w:rsidR="00161470" w:rsidRPr="00161470">
          <w:rPr>
            <w:rStyle w:val="aff9"/>
            <w:webHidden/>
          </w:rPr>
          <w:fldChar w:fldCharType="end"/>
        </w:r>
      </w:hyperlink>
    </w:p>
    <w:p w14:paraId="6580F543" w14:textId="46C16868" w:rsidR="00161470" w:rsidRPr="00161470" w:rsidRDefault="007414DF">
      <w:pPr>
        <w:pStyle w:val="19"/>
        <w:rPr>
          <w:rStyle w:val="aff9"/>
        </w:rPr>
      </w:pPr>
      <w:hyperlink w:anchor="_Toc185598364" w:history="1">
        <w:r w:rsidR="00161470" w:rsidRPr="006B600B">
          <w:rPr>
            <w:rStyle w:val="aff9"/>
          </w:rPr>
          <w:t>Раздел 2. Перспективные показатели спроса на коммунальные ресурсы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_Toc185598364 \h </w:instrText>
        </w:r>
        <w:r w:rsidR="00161470" w:rsidRPr="00161470">
          <w:rPr>
            <w:rStyle w:val="aff9"/>
            <w:webHidden/>
          </w:rPr>
        </w:r>
        <w:r w:rsidR="00161470" w:rsidRPr="00161470">
          <w:rPr>
            <w:rStyle w:val="aff9"/>
            <w:webHidden/>
          </w:rPr>
          <w:fldChar w:fldCharType="separate"/>
        </w:r>
        <w:r w:rsidR="000F3674">
          <w:rPr>
            <w:rStyle w:val="aff9"/>
            <w:webHidden/>
          </w:rPr>
          <w:t>37</w:t>
        </w:r>
        <w:r w:rsidR="00161470" w:rsidRPr="00161470">
          <w:rPr>
            <w:rStyle w:val="aff9"/>
            <w:webHidden/>
          </w:rPr>
          <w:fldChar w:fldCharType="end"/>
        </w:r>
      </w:hyperlink>
    </w:p>
    <w:p w14:paraId="1F4E045A" w14:textId="1E13EF3C" w:rsidR="00161470" w:rsidRPr="00161470" w:rsidRDefault="007414DF" w:rsidP="00161470">
      <w:pPr>
        <w:pStyle w:val="19"/>
        <w:rPr>
          <w:rStyle w:val="aff9"/>
        </w:rPr>
      </w:pPr>
      <w:hyperlink w:anchor="_Toc185598365" w:history="1">
        <w:r w:rsidR="00161470" w:rsidRPr="006B600B">
          <w:rPr>
            <w:rStyle w:val="aff9"/>
          </w:rPr>
          <w:t>2.1. Перспективные показатели спроса в системе теплоснабжения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_Toc185598365 \h </w:instrText>
        </w:r>
        <w:r w:rsidR="00161470" w:rsidRPr="00161470">
          <w:rPr>
            <w:rStyle w:val="aff9"/>
            <w:webHidden/>
          </w:rPr>
        </w:r>
        <w:r w:rsidR="00161470" w:rsidRPr="00161470">
          <w:rPr>
            <w:rStyle w:val="aff9"/>
            <w:webHidden/>
          </w:rPr>
          <w:fldChar w:fldCharType="separate"/>
        </w:r>
        <w:r w:rsidR="000F3674">
          <w:rPr>
            <w:rStyle w:val="aff9"/>
            <w:webHidden/>
          </w:rPr>
          <w:t>37</w:t>
        </w:r>
        <w:r w:rsidR="00161470" w:rsidRPr="00161470">
          <w:rPr>
            <w:rStyle w:val="aff9"/>
            <w:webHidden/>
          </w:rPr>
          <w:fldChar w:fldCharType="end"/>
        </w:r>
      </w:hyperlink>
    </w:p>
    <w:p w14:paraId="0F09B196" w14:textId="546034AC" w:rsidR="00161470" w:rsidRPr="00161470" w:rsidRDefault="007414DF" w:rsidP="00161470">
      <w:pPr>
        <w:pStyle w:val="19"/>
        <w:rPr>
          <w:rStyle w:val="aff9"/>
        </w:rPr>
      </w:pPr>
      <w:hyperlink w:anchor="_Toc185598366" w:history="1">
        <w:r w:rsidR="00161470" w:rsidRPr="006B600B">
          <w:rPr>
            <w:rStyle w:val="aff9"/>
          </w:rPr>
          <w:t>2.2. Перспективные показатели спроса в системе водоснабжения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_Toc185598366 \h </w:instrText>
        </w:r>
        <w:r w:rsidR="00161470" w:rsidRPr="00161470">
          <w:rPr>
            <w:rStyle w:val="aff9"/>
            <w:webHidden/>
          </w:rPr>
        </w:r>
        <w:r w:rsidR="00161470" w:rsidRPr="00161470">
          <w:rPr>
            <w:rStyle w:val="aff9"/>
            <w:webHidden/>
          </w:rPr>
          <w:fldChar w:fldCharType="separate"/>
        </w:r>
        <w:r w:rsidR="000F3674">
          <w:rPr>
            <w:rStyle w:val="aff9"/>
            <w:webHidden/>
          </w:rPr>
          <w:t>40</w:t>
        </w:r>
        <w:r w:rsidR="00161470" w:rsidRPr="00161470">
          <w:rPr>
            <w:rStyle w:val="aff9"/>
            <w:webHidden/>
          </w:rPr>
          <w:fldChar w:fldCharType="end"/>
        </w:r>
      </w:hyperlink>
    </w:p>
    <w:p w14:paraId="01EE8683" w14:textId="4840D9A2" w:rsidR="00161470" w:rsidRPr="00161470" w:rsidRDefault="007414DF" w:rsidP="00161470">
      <w:pPr>
        <w:pStyle w:val="19"/>
        <w:rPr>
          <w:rStyle w:val="aff9"/>
        </w:rPr>
      </w:pPr>
      <w:hyperlink w:anchor="_Toc185598367" w:history="1">
        <w:r w:rsidR="00161470" w:rsidRPr="006B600B">
          <w:rPr>
            <w:rStyle w:val="aff9"/>
          </w:rPr>
          <w:t>2.3. Перспективные показатели спроса в системе водоотведения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_Toc185598367 \h </w:instrText>
        </w:r>
        <w:r w:rsidR="00161470" w:rsidRPr="00161470">
          <w:rPr>
            <w:rStyle w:val="aff9"/>
            <w:webHidden/>
          </w:rPr>
        </w:r>
        <w:r w:rsidR="00161470" w:rsidRPr="00161470">
          <w:rPr>
            <w:rStyle w:val="aff9"/>
            <w:webHidden/>
          </w:rPr>
          <w:fldChar w:fldCharType="separate"/>
        </w:r>
        <w:r w:rsidR="000F3674">
          <w:rPr>
            <w:rStyle w:val="aff9"/>
            <w:webHidden/>
          </w:rPr>
          <w:t>43</w:t>
        </w:r>
        <w:r w:rsidR="00161470" w:rsidRPr="00161470">
          <w:rPr>
            <w:rStyle w:val="aff9"/>
            <w:webHidden/>
          </w:rPr>
          <w:fldChar w:fldCharType="end"/>
        </w:r>
      </w:hyperlink>
    </w:p>
    <w:p w14:paraId="36AAF9DA" w14:textId="7A0AF56C" w:rsidR="00161470" w:rsidRPr="00161470" w:rsidRDefault="007414DF" w:rsidP="00161470">
      <w:pPr>
        <w:pStyle w:val="19"/>
        <w:rPr>
          <w:rStyle w:val="aff9"/>
        </w:rPr>
      </w:pPr>
      <w:hyperlink w:anchor="_Toc185598368" w:history="1">
        <w:r w:rsidR="00161470" w:rsidRPr="006B600B">
          <w:rPr>
            <w:rStyle w:val="aff9"/>
          </w:rPr>
          <w:t>2.4. Перспективные показатели спроса в системе электроснабжения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_Toc185598368 \h </w:instrText>
        </w:r>
        <w:r w:rsidR="00161470" w:rsidRPr="00161470">
          <w:rPr>
            <w:rStyle w:val="aff9"/>
            <w:webHidden/>
          </w:rPr>
        </w:r>
        <w:r w:rsidR="00161470" w:rsidRPr="00161470">
          <w:rPr>
            <w:rStyle w:val="aff9"/>
            <w:webHidden/>
          </w:rPr>
          <w:fldChar w:fldCharType="separate"/>
        </w:r>
        <w:r w:rsidR="000F3674">
          <w:rPr>
            <w:rStyle w:val="aff9"/>
            <w:webHidden/>
          </w:rPr>
          <w:t>45</w:t>
        </w:r>
        <w:r w:rsidR="00161470" w:rsidRPr="00161470">
          <w:rPr>
            <w:rStyle w:val="aff9"/>
            <w:webHidden/>
          </w:rPr>
          <w:fldChar w:fldCharType="end"/>
        </w:r>
      </w:hyperlink>
    </w:p>
    <w:p w14:paraId="583FE4C2" w14:textId="7C052343" w:rsidR="00161470" w:rsidRPr="00161470" w:rsidRDefault="007414DF" w:rsidP="00161470">
      <w:pPr>
        <w:pStyle w:val="19"/>
        <w:rPr>
          <w:rStyle w:val="aff9"/>
        </w:rPr>
      </w:pPr>
      <w:hyperlink w:anchor="_Toc185598369" w:history="1">
        <w:r w:rsidR="00161470" w:rsidRPr="006B600B">
          <w:rPr>
            <w:rStyle w:val="aff9"/>
          </w:rPr>
          <w:t>2.5. Перспективные показатели спроса в системе газоснабжения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_Toc185598369 \h </w:instrText>
        </w:r>
        <w:r w:rsidR="00161470" w:rsidRPr="00161470">
          <w:rPr>
            <w:rStyle w:val="aff9"/>
            <w:webHidden/>
          </w:rPr>
        </w:r>
        <w:r w:rsidR="00161470" w:rsidRPr="00161470">
          <w:rPr>
            <w:rStyle w:val="aff9"/>
            <w:webHidden/>
          </w:rPr>
          <w:fldChar w:fldCharType="separate"/>
        </w:r>
        <w:r w:rsidR="000F3674">
          <w:rPr>
            <w:rStyle w:val="aff9"/>
            <w:webHidden/>
          </w:rPr>
          <w:t>45</w:t>
        </w:r>
        <w:r w:rsidR="00161470" w:rsidRPr="00161470">
          <w:rPr>
            <w:rStyle w:val="aff9"/>
            <w:webHidden/>
          </w:rPr>
          <w:fldChar w:fldCharType="end"/>
        </w:r>
      </w:hyperlink>
    </w:p>
    <w:p w14:paraId="2637B8AD" w14:textId="24ADF0E6" w:rsidR="00161470" w:rsidRPr="00161470" w:rsidRDefault="007414DF" w:rsidP="00161470">
      <w:pPr>
        <w:pStyle w:val="19"/>
        <w:rPr>
          <w:rStyle w:val="aff9"/>
        </w:rPr>
      </w:pPr>
      <w:hyperlink w:anchor="_Toc185598370" w:history="1">
        <w:r w:rsidR="00161470" w:rsidRPr="006B600B">
          <w:rPr>
            <w:rStyle w:val="aff9"/>
          </w:rPr>
          <w:t>2.6. Перспективные показатели спроса объектов, используемые для сбора и утилизации твердых коммунальных отходов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_Toc185598370 \h </w:instrText>
        </w:r>
        <w:r w:rsidR="00161470" w:rsidRPr="00161470">
          <w:rPr>
            <w:rStyle w:val="aff9"/>
            <w:webHidden/>
          </w:rPr>
        </w:r>
        <w:r w:rsidR="00161470" w:rsidRPr="00161470">
          <w:rPr>
            <w:rStyle w:val="aff9"/>
            <w:webHidden/>
          </w:rPr>
          <w:fldChar w:fldCharType="separate"/>
        </w:r>
        <w:r w:rsidR="000F3674">
          <w:rPr>
            <w:rStyle w:val="aff9"/>
            <w:webHidden/>
          </w:rPr>
          <w:t>46</w:t>
        </w:r>
        <w:r w:rsidR="00161470" w:rsidRPr="00161470">
          <w:rPr>
            <w:rStyle w:val="aff9"/>
            <w:webHidden/>
          </w:rPr>
          <w:fldChar w:fldCharType="end"/>
        </w:r>
      </w:hyperlink>
    </w:p>
    <w:p w14:paraId="42B4824A" w14:textId="45F769AD" w:rsidR="00161470" w:rsidRPr="00161470" w:rsidRDefault="007414DF">
      <w:pPr>
        <w:pStyle w:val="19"/>
        <w:rPr>
          <w:rStyle w:val="aff9"/>
        </w:rPr>
      </w:pPr>
      <w:hyperlink w:anchor="_Toc185598371" w:history="1">
        <w:r w:rsidR="00161470" w:rsidRPr="006B600B">
          <w:rPr>
            <w:rStyle w:val="aff9"/>
          </w:rPr>
          <w:t>Раздел 3. Характеристика состояния  и проблем коммунальной инфраструктуры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_Toc185598371 \h </w:instrText>
        </w:r>
        <w:r w:rsidR="00161470" w:rsidRPr="00161470">
          <w:rPr>
            <w:rStyle w:val="aff9"/>
            <w:webHidden/>
          </w:rPr>
        </w:r>
        <w:r w:rsidR="00161470" w:rsidRPr="00161470">
          <w:rPr>
            <w:rStyle w:val="aff9"/>
            <w:webHidden/>
          </w:rPr>
          <w:fldChar w:fldCharType="separate"/>
        </w:r>
        <w:r w:rsidR="000F3674">
          <w:rPr>
            <w:rStyle w:val="aff9"/>
            <w:webHidden/>
          </w:rPr>
          <w:t>47</w:t>
        </w:r>
        <w:r w:rsidR="00161470" w:rsidRPr="00161470">
          <w:rPr>
            <w:rStyle w:val="aff9"/>
            <w:webHidden/>
          </w:rPr>
          <w:fldChar w:fldCharType="end"/>
        </w:r>
      </w:hyperlink>
    </w:p>
    <w:p w14:paraId="21F728A0" w14:textId="2975C474" w:rsidR="00161470" w:rsidRPr="00161470" w:rsidRDefault="007414DF">
      <w:pPr>
        <w:pStyle w:val="19"/>
        <w:rPr>
          <w:rStyle w:val="aff9"/>
        </w:rPr>
      </w:pPr>
      <w:hyperlink w:anchor="_Toc185598372" w:history="1">
        <w:r w:rsidR="00161470" w:rsidRPr="006B600B">
          <w:rPr>
            <w:rStyle w:val="aff9"/>
          </w:rPr>
          <w:t>3.1.</w:t>
        </w:r>
        <w:r w:rsidR="00161470" w:rsidRPr="00161470">
          <w:rPr>
            <w:rStyle w:val="aff9"/>
          </w:rPr>
          <w:tab/>
        </w:r>
        <w:r w:rsidR="00161470" w:rsidRPr="006B600B">
          <w:rPr>
            <w:rStyle w:val="aff9"/>
          </w:rPr>
          <w:t>Характеристика, состояние и проблемы в системе теплоснабжения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_Toc185598372 \h </w:instrText>
        </w:r>
        <w:r w:rsidR="00161470" w:rsidRPr="00161470">
          <w:rPr>
            <w:rStyle w:val="aff9"/>
            <w:webHidden/>
          </w:rPr>
        </w:r>
        <w:r w:rsidR="00161470" w:rsidRPr="00161470">
          <w:rPr>
            <w:rStyle w:val="aff9"/>
            <w:webHidden/>
          </w:rPr>
          <w:fldChar w:fldCharType="separate"/>
        </w:r>
        <w:r w:rsidR="000F3674">
          <w:rPr>
            <w:rStyle w:val="aff9"/>
            <w:webHidden/>
          </w:rPr>
          <w:t>47</w:t>
        </w:r>
        <w:r w:rsidR="00161470" w:rsidRPr="00161470">
          <w:rPr>
            <w:rStyle w:val="aff9"/>
            <w:webHidden/>
          </w:rPr>
          <w:fldChar w:fldCharType="end"/>
        </w:r>
      </w:hyperlink>
    </w:p>
    <w:p w14:paraId="21DE5081" w14:textId="2C79C919" w:rsidR="00161470" w:rsidRPr="00161470" w:rsidRDefault="007414DF" w:rsidP="00161470">
      <w:pPr>
        <w:pStyle w:val="19"/>
        <w:rPr>
          <w:rStyle w:val="aff9"/>
        </w:rPr>
      </w:pPr>
      <w:hyperlink w:anchor="_Toc185598373" w:history="1">
        <w:r w:rsidR="00161470" w:rsidRPr="006B600B">
          <w:rPr>
            <w:rStyle w:val="aff9"/>
          </w:rPr>
          <w:t>3.1.1.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_Toc185598373 \h </w:instrText>
        </w:r>
        <w:r w:rsidR="00161470" w:rsidRPr="00161470">
          <w:rPr>
            <w:rStyle w:val="aff9"/>
            <w:webHidden/>
          </w:rPr>
        </w:r>
        <w:r w:rsidR="00161470" w:rsidRPr="00161470">
          <w:rPr>
            <w:rStyle w:val="aff9"/>
            <w:webHidden/>
          </w:rPr>
          <w:fldChar w:fldCharType="separate"/>
        </w:r>
        <w:r w:rsidR="000F3674">
          <w:rPr>
            <w:rStyle w:val="aff9"/>
            <w:webHidden/>
          </w:rPr>
          <w:t>47</w:t>
        </w:r>
        <w:r w:rsidR="00161470" w:rsidRPr="00161470">
          <w:rPr>
            <w:rStyle w:val="aff9"/>
            <w:webHidden/>
          </w:rPr>
          <w:fldChar w:fldCharType="end"/>
        </w:r>
      </w:hyperlink>
    </w:p>
    <w:p w14:paraId="68C31830" w14:textId="32D0F826" w:rsidR="00161470" w:rsidRPr="00161470" w:rsidRDefault="007414DF" w:rsidP="00161470">
      <w:pPr>
        <w:pStyle w:val="19"/>
        <w:rPr>
          <w:rStyle w:val="aff9"/>
        </w:rPr>
      </w:pPr>
      <w:hyperlink w:anchor="_Toc185598374" w:history="1">
        <w:r w:rsidR="00161470" w:rsidRPr="006B600B">
          <w:rPr>
            <w:rStyle w:val="aff9"/>
          </w:rPr>
          <w:t>3.1.2. Анализ существующего технического состояния системы теплоснабжения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_Toc185598374 \h </w:instrText>
        </w:r>
        <w:r w:rsidR="00161470" w:rsidRPr="00161470">
          <w:rPr>
            <w:rStyle w:val="aff9"/>
            <w:webHidden/>
          </w:rPr>
        </w:r>
        <w:r w:rsidR="00161470" w:rsidRPr="00161470">
          <w:rPr>
            <w:rStyle w:val="aff9"/>
            <w:webHidden/>
          </w:rPr>
          <w:fldChar w:fldCharType="separate"/>
        </w:r>
        <w:r w:rsidR="000F3674">
          <w:rPr>
            <w:rStyle w:val="aff9"/>
            <w:webHidden/>
          </w:rPr>
          <w:t>47</w:t>
        </w:r>
        <w:r w:rsidR="00161470" w:rsidRPr="00161470">
          <w:rPr>
            <w:rStyle w:val="aff9"/>
            <w:webHidden/>
          </w:rPr>
          <w:fldChar w:fldCharType="end"/>
        </w:r>
      </w:hyperlink>
    </w:p>
    <w:p w14:paraId="1F83D38A" w14:textId="6561519D" w:rsidR="00161470" w:rsidRPr="00161470" w:rsidRDefault="007414DF" w:rsidP="00161470">
      <w:pPr>
        <w:pStyle w:val="19"/>
        <w:rPr>
          <w:rStyle w:val="aff9"/>
        </w:rPr>
      </w:pPr>
      <w:hyperlink w:anchor="_Toc185598375" w:history="1">
        <w:r w:rsidR="00161470" w:rsidRPr="00161470">
          <w:rPr>
            <w:rStyle w:val="aff9"/>
          </w:rPr>
          <w:t>3.1.2.1. Анализ эффективности  и надежности источников теплоснабжения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_Toc185598375 \h </w:instrText>
        </w:r>
        <w:r w:rsidR="00161470" w:rsidRPr="00161470">
          <w:rPr>
            <w:rStyle w:val="aff9"/>
            <w:webHidden/>
          </w:rPr>
        </w:r>
        <w:r w:rsidR="00161470" w:rsidRPr="00161470">
          <w:rPr>
            <w:rStyle w:val="aff9"/>
            <w:webHidden/>
          </w:rPr>
          <w:fldChar w:fldCharType="separate"/>
        </w:r>
        <w:r w:rsidR="000F3674">
          <w:rPr>
            <w:rStyle w:val="aff9"/>
            <w:webHidden/>
          </w:rPr>
          <w:t>47</w:t>
        </w:r>
        <w:r w:rsidR="00161470" w:rsidRPr="00161470">
          <w:rPr>
            <w:rStyle w:val="aff9"/>
            <w:webHidden/>
          </w:rPr>
          <w:fldChar w:fldCharType="end"/>
        </w:r>
      </w:hyperlink>
    </w:p>
    <w:p w14:paraId="1F571067" w14:textId="416FFE4D" w:rsidR="00161470" w:rsidRPr="00161470" w:rsidRDefault="007414DF" w:rsidP="00161470">
      <w:pPr>
        <w:pStyle w:val="19"/>
        <w:rPr>
          <w:rStyle w:val="aff9"/>
        </w:rPr>
      </w:pPr>
      <w:hyperlink w:anchor="_Toc185598376" w:history="1">
        <w:r w:rsidR="00161470" w:rsidRPr="00161470">
          <w:rPr>
            <w:rStyle w:val="aff9"/>
          </w:rPr>
          <w:t>3.1.2.2. Анализ эффективности и надежности сетей теплоснабжения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_Toc185598376 \h </w:instrText>
        </w:r>
        <w:r w:rsidR="00161470" w:rsidRPr="00161470">
          <w:rPr>
            <w:rStyle w:val="aff9"/>
            <w:webHidden/>
          </w:rPr>
        </w:r>
        <w:r w:rsidR="00161470" w:rsidRPr="00161470">
          <w:rPr>
            <w:rStyle w:val="aff9"/>
            <w:webHidden/>
          </w:rPr>
          <w:fldChar w:fldCharType="separate"/>
        </w:r>
        <w:r w:rsidR="000F3674">
          <w:rPr>
            <w:rStyle w:val="aff9"/>
            <w:webHidden/>
          </w:rPr>
          <w:t>50</w:t>
        </w:r>
        <w:r w:rsidR="00161470" w:rsidRPr="00161470">
          <w:rPr>
            <w:rStyle w:val="aff9"/>
            <w:webHidden/>
          </w:rPr>
          <w:fldChar w:fldCharType="end"/>
        </w:r>
      </w:hyperlink>
    </w:p>
    <w:p w14:paraId="6A1D0CE4" w14:textId="24CC4F9D" w:rsidR="00161470" w:rsidRPr="00161470" w:rsidRDefault="007414DF" w:rsidP="00161470">
      <w:pPr>
        <w:pStyle w:val="19"/>
        <w:rPr>
          <w:rStyle w:val="aff9"/>
        </w:rPr>
      </w:pPr>
      <w:hyperlink w:anchor="_Toc185598377" w:history="1">
        <w:r w:rsidR="00161470" w:rsidRPr="00161470">
          <w:rPr>
            <w:rStyle w:val="aff9"/>
          </w:rPr>
          <w:t>3.1.2.3. Анализ зон действия источников теплоснабжения  и их рациональности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_Toc185598377 \h </w:instrText>
        </w:r>
        <w:r w:rsidR="00161470" w:rsidRPr="00161470">
          <w:rPr>
            <w:rStyle w:val="aff9"/>
            <w:webHidden/>
          </w:rPr>
        </w:r>
        <w:r w:rsidR="00161470" w:rsidRPr="00161470">
          <w:rPr>
            <w:rStyle w:val="aff9"/>
            <w:webHidden/>
          </w:rPr>
          <w:fldChar w:fldCharType="separate"/>
        </w:r>
        <w:r w:rsidR="000F3674">
          <w:rPr>
            <w:rStyle w:val="aff9"/>
            <w:webHidden/>
          </w:rPr>
          <w:t>52</w:t>
        </w:r>
        <w:r w:rsidR="00161470" w:rsidRPr="00161470">
          <w:rPr>
            <w:rStyle w:val="aff9"/>
            <w:webHidden/>
          </w:rPr>
          <w:fldChar w:fldCharType="end"/>
        </w:r>
      </w:hyperlink>
    </w:p>
    <w:p w14:paraId="77847FFC" w14:textId="069F355E" w:rsidR="00161470" w:rsidRPr="00161470" w:rsidRDefault="007414DF" w:rsidP="00161470">
      <w:pPr>
        <w:pStyle w:val="19"/>
        <w:rPr>
          <w:rStyle w:val="aff9"/>
        </w:rPr>
      </w:pPr>
      <w:hyperlink w:anchor="_Toc185598378" w:history="1">
        <w:r w:rsidR="00161470" w:rsidRPr="00161470">
          <w:rPr>
            <w:rStyle w:val="aff9"/>
          </w:rPr>
          <w:t>3.1.2.5. Анализ воздействия на окружающую среду  (оценка выбросов парниковых газов)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_Toc185598378 \h </w:instrText>
        </w:r>
        <w:r w:rsidR="00161470" w:rsidRPr="00161470">
          <w:rPr>
            <w:rStyle w:val="aff9"/>
            <w:webHidden/>
          </w:rPr>
        </w:r>
        <w:r w:rsidR="00161470" w:rsidRPr="00161470">
          <w:rPr>
            <w:rStyle w:val="aff9"/>
            <w:webHidden/>
          </w:rPr>
          <w:fldChar w:fldCharType="separate"/>
        </w:r>
        <w:r w:rsidR="000F3674">
          <w:rPr>
            <w:rStyle w:val="aff9"/>
            <w:webHidden/>
          </w:rPr>
          <w:t>53</w:t>
        </w:r>
        <w:r w:rsidR="00161470" w:rsidRPr="00161470">
          <w:rPr>
            <w:rStyle w:val="aff9"/>
            <w:webHidden/>
          </w:rPr>
          <w:fldChar w:fldCharType="end"/>
        </w:r>
      </w:hyperlink>
    </w:p>
    <w:p w14:paraId="312EDBBC" w14:textId="34A99B61" w:rsidR="00161470" w:rsidRPr="00161470" w:rsidRDefault="007414DF" w:rsidP="00161470">
      <w:pPr>
        <w:pStyle w:val="19"/>
        <w:rPr>
          <w:rStyle w:val="aff9"/>
        </w:rPr>
      </w:pPr>
      <w:hyperlink w:anchor="_Toc185598379" w:history="1">
        <w:r w:rsidR="00161470" w:rsidRPr="006B600B">
          <w:rPr>
            <w:rStyle w:val="aff9"/>
          </w:rPr>
          <w:t>3.1.3.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_Toc185598379 \h </w:instrText>
        </w:r>
        <w:r w:rsidR="00161470" w:rsidRPr="00161470">
          <w:rPr>
            <w:rStyle w:val="aff9"/>
            <w:webHidden/>
          </w:rPr>
        </w:r>
        <w:r w:rsidR="00161470" w:rsidRPr="00161470">
          <w:rPr>
            <w:rStyle w:val="aff9"/>
            <w:webHidden/>
          </w:rPr>
          <w:fldChar w:fldCharType="separate"/>
        </w:r>
        <w:r w:rsidR="000F3674">
          <w:rPr>
            <w:rStyle w:val="aff9"/>
            <w:webHidden/>
          </w:rPr>
          <w:t>54</w:t>
        </w:r>
        <w:r w:rsidR="00161470" w:rsidRPr="00161470">
          <w:rPr>
            <w:rStyle w:val="aff9"/>
            <w:webHidden/>
          </w:rPr>
          <w:fldChar w:fldCharType="end"/>
        </w:r>
      </w:hyperlink>
    </w:p>
    <w:p w14:paraId="6DB0986E" w14:textId="36188B70" w:rsidR="00161470" w:rsidRPr="00161470" w:rsidRDefault="007414DF" w:rsidP="00161470">
      <w:pPr>
        <w:pStyle w:val="19"/>
        <w:rPr>
          <w:rStyle w:val="aff9"/>
        </w:rPr>
      </w:pPr>
      <w:hyperlink w:anchor="_Toc185598380" w:history="1">
        <w:r w:rsidR="00161470" w:rsidRPr="006B600B">
          <w:rPr>
            <w:rStyle w:val="aff9"/>
          </w:rPr>
          <w:t>3.1.4. Описание основных проблем в системах теплоснабжения муниципального округа город Кировск Мурманской области на период с 2024 по 2042 год и пути их решения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_Toc185598380 \h </w:instrText>
        </w:r>
        <w:r w:rsidR="00161470" w:rsidRPr="00161470">
          <w:rPr>
            <w:rStyle w:val="aff9"/>
            <w:webHidden/>
          </w:rPr>
        </w:r>
        <w:r w:rsidR="00161470" w:rsidRPr="00161470">
          <w:rPr>
            <w:rStyle w:val="aff9"/>
            <w:webHidden/>
          </w:rPr>
          <w:fldChar w:fldCharType="separate"/>
        </w:r>
        <w:r w:rsidR="000F3674">
          <w:rPr>
            <w:rStyle w:val="aff9"/>
            <w:webHidden/>
          </w:rPr>
          <w:t>58</w:t>
        </w:r>
        <w:r w:rsidR="00161470" w:rsidRPr="00161470">
          <w:rPr>
            <w:rStyle w:val="aff9"/>
            <w:webHidden/>
          </w:rPr>
          <w:fldChar w:fldCharType="end"/>
        </w:r>
      </w:hyperlink>
    </w:p>
    <w:p w14:paraId="2AD4ABB3" w14:textId="23A4D9F5" w:rsidR="00161470" w:rsidRPr="00161470" w:rsidRDefault="007414DF">
      <w:pPr>
        <w:pStyle w:val="19"/>
        <w:rPr>
          <w:rStyle w:val="aff9"/>
        </w:rPr>
      </w:pPr>
      <w:hyperlink w:anchor="_Toc185598381" w:history="1">
        <w:r w:rsidR="00161470" w:rsidRPr="006B600B">
          <w:rPr>
            <w:rStyle w:val="aff9"/>
          </w:rPr>
          <w:t>3.2.</w:t>
        </w:r>
        <w:r w:rsidR="00161470" w:rsidRPr="00161470">
          <w:rPr>
            <w:rStyle w:val="aff9"/>
          </w:rPr>
          <w:tab/>
        </w:r>
        <w:r w:rsidR="00161470" w:rsidRPr="006B600B">
          <w:rPr>
            <w:rStyle w:val="aff9"/>
          </w:rPr>
          <w:t>Характеристика и состояние проблем в системе водоснабжения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_Toc185598381 \h </w:instrText>
        </w:r>
        <w:r w:rsidR="00161470" w:rsidRPr="00161470">
          <w:rPr>
            <w:rStyle w:val="aff9"/>
            <w:webHidden/>
          </w:rPr>
        </w:r>
        <w:r w:rsidR="00161470" w:rsidRPr="00161470">
          <w:rPr>
            <w:rStyle w:val="aff9"/>
            <w:webHidden/>
          </w:rPr>
          <w:fldChar w:fldCharType="separate"/>
        </w:r>
        <w:r w:rsidR="000F3674">
          <w:rPr>
            <w:rStyle w:val="aff9"/>
            <w:webHidden/>
          </w:rPr>
          <w:t>62</w:t>
        </w:r>
        <w:r w:rsidR="00161470" w:rsidRPr="00161470">
          <w:rPr>
            <w:rStyle w:val="aff9"/>
            <w:webHidden/>
          </w:rPr>
          <w:fldChar w:fldCharType="end"/>
        </w:r>
      </w:hyperlink>
    </w:p>
    <w:p w14:paraId="3BCBAFB2" w14:textId="69C57F9A" w:rsidR="00161470" w:rsidRPr="00161470" w:rsidRDefault="007414DF" w:rsidP="00161470">
      <w:pPr>
        <w:pStyle w:val="19"/>
        <w:rPr>
          <w:rStyle w:val="aff9"/>
        </w:rPr>
      </w:pPr>
      <w:hyperlink w:anchor="_Toc185598382" w:history="1">
        <w:r w:rsidR="00161470" w:rsidRPr="006B600B">
          <w:rPr>
            <w:rStyle w:val="aff9"/>
          </w:rPr>
          <w:t>3.2.1.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_Toc185598382 \h </w:instrText>
        </w:r>
        <w:r w:rsidR="00161470" w:rsidRPr="00161470">
          <w:rPr>
            <w:rStyle w:val="aff9"/>
            <w:webHidden/>
          </w:rPr>
        </w:r>
        <w:r w:rsidR="00161470" w:rsidRPr="00161470">
          <w:rPr>
            <w:rStyle w:val="aff9"/>
            <w:webHidden/>
          </w:rPr>
          <w:fldChar w:fldCharType="separate"/>
        </w:r>
        <w:r w:rsidR="000F3674">
          <w:rPr>
            <w:rStyle w:val="aff9"/>
            <w:webHidden/>
          </w:rPr>
          <w:t>62</w:t>
        </w:r>
        <w:r w:rsidR="00161470" w:rsidRPr="00161470">
          <w:rPr>
            <w:rStyle w:val="aff9"/>
            <w:webHidden/>
          </w:rPr>
          <w:fldChar w:fldCharType="end"/>
        </w:r>
      </w:hyperlink>
    </w:p>
    <w:p w14:paraId="102005F3" w14:textId="6D3EA6E1" w:rsidR="00161470" w:rsidRPr="00161470" w:rsidRDefault="007414DF" w:rsidP="00161470">
      <w:pPr>
        <w:pStyle w:val="19"/>
        <w:rPr>
          <w:rStyle w:val="aff9"/>
        </w:rPr>
      </w:pPr>
      <w:hyperlink w:anchor="_Toc185598383" w:history="1">
        <w:r w:rsidR="00161470" w:rsidRPr="006B600B">
          <w:rPr>
            <w:rStyle w:val="aff9"/>
          </w:rPr>
          <w:t>3.2.2. Анализ существующего технического состояния  системы водоснабжения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_Toc185598383 \h </w:instrText>
        </w:r>
        <w:r w:rsidR="00161470" w:rsidRPr="00161470">
          <w:rPr>
            <w:rStyle w:val="aff9"/>
            <w:webHidden/>
          </w:rPr>
        </w:r>
        <w:r w:rsidR="00161470" w:rsidRPr="00161470">
          <w:rPr>
            <w:rStyle w:val="aff9"/>
            <w:webHidden/>
          </w:rPr>
          <w:fldChar w:fldCharType="separate"/>
        </w:r>
        <w:r w:rsidR="000F3674">
          <w:rPr>
            <w:rStyle w:val="aff9"/>
            <w:webHidden/>
          </w:rPr>
          <w:t>64</w:t>
        </w:r>
        <w:r w:rsidR="00161470" w:rsidRPr="00161470">
          <w:rPr>
            <w:rStyle w:val="aff9"/>
            <w:webHidden/>
          </w:rPr>
          <w:fldChar w:fldCharType="end"/>
        </w:r>
      </w:hyperlink>
    </w:p>
    <w:p w14:paraId="3790FD4A" w14:textId="4AE6A22A" w:rsidR="00161470" w:rsidRPr="00161470" w:rsidRDefault="007414DF" w:rsidP="00161470">
      <w:pPr>
        <w:pStyle w:val="19"/>
        <w:rPr>
          <w:rStyle w:val="aff9"/>
        </w:rPr>
      </w:pPr>
      <w:hyperlink w:anchor="_Toc185598384" w:history="1">
        <w:r w:rsidR="00161470" w:rsidRPr="00161470">
          <w:rPr>
            <w:rStyle w:val="aff9"/>
          </w:rPr>
          <w:t>3.2.2.1. Анализ эффективности и надежности источников водоснабжения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_Toc185598384 \h </w:instrText>
        </w:r>
        <w:r w:rsidR="00161470" w:rsidRPr="00161470">
          <w:rPr>
            <w:rStyle w:val="aff9"/>
            <w:webHidden/>
          </w:rPr>
        </w:r>
        <w:r w:rsidR="00161470" w:rsidRPr="00161470">
          <w:rPr>
            <w:rStyle w:val="aff9"/>
            <w:webHidden/>
          </w:rPr>
          <w:fldChar w:fldCharType="separate"/>
        </w:r>
        <w:r w:rsidR="000F3674">
          <w:rPr>
            <w:rStyle w:val="aff9"/>
            <w:webHidden/>
          </w:rPr>
          <w:t>64</w:t>
        </w:r>
        <w:r w:rsidR="00161470" w:rsidRPr="00161470">
          <w:rPr>
            <w:rStyle w:val="aff9"/>
            <w:webHidden/>
          </w:rPr>
          <w:fldChar w:fldCharType="end"/>
        </w:r>
      </w:hyperlink>
    </w:p>
    <w:p w14:paraId="5051DAB2" w14:textId="38E4EE44" w:rsidR="00161470" w:rsidRPr="00161470" w:rsidRDefault="007414DF" w:rsidP="00161470">
      <w:pPr>
        <w:pStyle w:val="19"/>
        <w:rPr>
          <w:rStyle w:val="aff9"/>
        </w:rPr>
      </w:pPr>
      <w:hyperlink w:anchor="_Toc185598385" w:history="1">
        <w:r w:rsidR="00161470" w:rsidRPr="00161470">
          <w:rPr>
            <w:rStyle w:val="aff9"/>
          </w:rPr>
          <w:t>3.2.2.2. Анализ эффективности и надежности сетей водоснабжения.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_Toc185598385 \h </w:instrText>
        </w:r>
        <w:r w:rsidR="00161470" w:rsidRPr="00161470">
          <w:rPr>
            <w:rStyle w:val="aff9"/>
            <w:webHidden/>
          </w:rPr>
        </w:r>
        <w:r w:rsidR="00161470" w:rsidRPr="00161470">
          <w:rPr>
            <w:rStyle w:val="aff9"/>
            <w:webHidden/>
          </w:rPr>
          <w:fldChar w:fldCharType="separate"/>
        </w:r>
        <w:r w:rsidR="000F3674">
          <w:rPr>
            <w:rStyle w:val="aff9"/>
            <w:webHidden/>
          </w:rPr>
          <w:t>71</w:t>
        </w:r>
        <w:r w:rsidR="00161470" w:rsidRPr="00161470">
          <w:rPr>
            <w:rStyle w:val="aff9"/>
            <w:webHidden/>
          </w:rPr>
          <w:fldChar w:fldCharType="end"/>
        </w:r>
      </w:hyperlink>
    </w:p>
    <w:p w14:paraId="6F3FBE32" w14:textId="1F7F8586" w:rsidR="00161470" w:rsidRPr="00161470" w:rsidRDefault="007414DF" w:rsidP="00161470">
      <w:pPr>
        <w:pStyle w:val="19"/>
        <w:rPr>
          <w:rStyle w:val="aff9"/>
        </w:rPr>
      </w:pPr>
      <w:hyperlink w:anchor="_Toc185598386" w:history="1">
        <w:r w:rsidR="00161470" w:rsidRPr="00161470">
          <w:rPr>
            <w:rStyle w:val="aff9"/>
          </w:rPr>
          <w:t>3.2.2.3.</w:t>
        </w:r>
        <w:r w:rsidR="00161470" w:rsidRPr="00161470">
          <w:rPr>
            <w:rStyle w:val="aff9"/>
          </w:rPr>
          <w:tab/>
          <w:t>Анализ зон действия источников водоснабжения  и их рациональности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_Toc185598386 \h </w:instrText>
        </w:r>
        <w:r w:rsidR="00161470" w:rsidRPr="00161470">
          <w:rPr>
            <w:rStyle w:val="aff9"/>
            <w:webHidden/>
          </w:rPr>
        </w:r>
        <w:r w:rsidR="00161470" w:rsidRPr="00161470">
          <w:rPr>
            <w:rStyle w:val="aff9"/>
            <w:webHidden/>
          </w:rPr>
          <w:fldChar w:fldCharType="separate"/>
        </w:r>
        <w:r w:rsidR="000F3674">
          <w:rPr>
            <w:rStyle w:val="aff9"/>
            <w:webHidden/>
          </w:rPr>
          <w:t>74</w:t>
        </w:r>
        <w:r w:rsidR="00161470" w:rsidRPr="00161470">
          <w:rPr>
            <w:rStyle w:val="aff9"/>
            <w:webHidden/>
          </w:rPr>
          <w:fldChar w:fldCharType="end"/>
        </w:r>
      </w:hyperlink>
    </w:p>
    <w:p w14:paraId="7B7074B4" w14:textId="7193E753" w:rsidR="00161470" w:rsidRPr="00161470" w:rsidRDefault="007414DF" w:rsidP="005C0FED">
      <w:pPr>
        <w:pStyle w:val="19"/>
        <w:tabs>
          <w:tab w:val="clear" w:pos="9356"/>
        </w:tabs>
        <w:rPr>
          <w:rStyle w:val="aff9"/>
        </w:rPr>
      </w:pPr>
      <w:hyperlink w:anchor="_Toc185598387" w:history="1">
        <w:r w:rsidR="00161470" w:rsidRPr="00161470">
          <w:rPr>
            <w:rStyle w:val="aff9"/>
          </w:rPr>
          <w:t>3.2.2.4.</w:t>
        </w:r>
        <w:r w:rsidR="00161470" w:rsidRPr="00161470">
          <w:rPr>
            <w:rStyle w:val="aff9"/>
          </w:rPr>
          <w:tab/>
          <w:t>Анализ имеющихся резервов и дефицитов мощности в системе водоснабжения и ожидаемых резервов и дефицитов на перспективу с учетом будущего спроса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_Toc185598387 \h </w:instrText>
        </w:r>
        <w:r w:rsidR="00161470" w:rsidRPr="00161470">
          <w:rPr>
            <w:rStyle w:val="aff9"/>
            <w:webHidden/>
          </w:rPr>
        </w:r>
        <w:r w:rsidR="00161470" w:rsidRPr="00161470">
          <w:rPr>
            <w:rStyle w:val="aff9"/>
            <w:webHidden/>
          </w:rPr>
          <w:fldChar w:fldCharType="separate"/>
        </w:r>
        <w:r w:rsidR="000F3674">
          <w:rPr>
            <w:rStyle w:val="aff9"/>
            <w:webHidden/>
          </w:rPr>
          <w:t>75</w:t>
        </w:r>
        <w:r w:rsidR="00161470" w:rsidRPr="00161470">
          <w:rPr>
            <w:rStyle w:val="aff9"/>
            <w:webHidden/>
          </w:rPr>
          <w:fldChar w:fldCharType="end"/>
        </w:r>
      </w:hyperlink>
    </w:p>
    <w:p w14:paraId="243A1700" w14:textId="72A6382A" w:rsidR="00161470" w:rsidRPr="00161470" w:rsidRDefault="007414DF" w:rsidP="00161470">
      <w:pPr>
        <w:pStyle w:val="19"/>
        <w:rPr>
          <w:rStyle w:val="aff9"/>
        </w:rPr>
      </w:pPr>
      <w:hyperlink w:anchor="_Toc185598388" w:history="1">
        <w:r w:rsidR="00161470" w:rsidRPr="00161470">
          <w:rPr>
            <w:rStyle w:val="aff9"/>
          </w:rPr>
          <w:t>3.2.2.5.</w:t>
        </w:r>
        <w:r w:rsidR="00161470" w:rsidRPr="00161470">
          <w:rPr>
            <w:rStyle w:val="aff9"/>
          </w:rPr>
          <w:tab/>
          <w:t>Анализ воздействия на окружающую среду</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_Toc185598388 \h </w:instrText>
        </w:r>
        <w:r w:rsidR="00161470" w:rsidRPr="00161470">
          <w:rPr>
            <w:rStyle w:val="aff9"/>
            <w:webHidden/>
          </w:rPr>
        </w:r>
        <w:r w:rsidR="00161470" w:rsidRPr="00161470">
          <w:rPr>
            <w:rStyle w:val="aff9"/>
            <w:webHidden/>
          </w:rPr>
          <w:fldChar w:fldCharType="separate"/>
        </w:r>
        <w:r w:rsidR="000F3674">
          <w:rPr>
            <w:rStyle w:val="aff9"/>
            <w:webHidden/>
          </w:rPr>
          <w:t>75</w:t>
        </w:r>
        <w:r w:rsidR="00161470" w:rsidRPr="00161470">
          <w:rPr>
            <w:rStyle w:val="aff9"/>
            <w:webHidden/>
          </w:rPr>
          <w:fldChar w:fldCharType="end"/>
        </w:r>
      </w:hyperlink>
    </w:p>
    <w:p w14:paraId="63912D58" w14:textId="4F3FB884" w:rsidR="00161470" w:rsidRPr="00161470" w:rsidRDefault="007414DF" w:rsidP="00161470">
      <w:pPr>
        <w:pStyle w:val="19"/>
        <w:rPr>
          <w:rStyle w:val="aff9"/>
        </w:rPr>
      </w:pPr>
      <w:hyperlink w:anchor="_Toc185598389" w:history="1">
        <w:r w:rsidR="00161470" w:rsidRPr="006B600B">
          <w:rPr>
            <w:rStyle w:val="aff9"/>
          </w:rPr>
          <w:t>3.2.3.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_Toc185598389 \h </w:instrText>
        </w:r>
        <w:r w:rsidR="00161470" w:rsidRPr="00161470">
          <w:rPr>
            <w:rStyle w:val="aff9"/>
            <w:webHidden/>
          </w:rPr>
        </w:r>
        <w:r w:rsidR="00161470" w:rsidRPr="00161470">
          <w:rPr>
            <w:rStyle w:val="aff9"/>
            <w:webHidden/>
          </w:rPr>
          <w:fldChar w:fldCharType="separate"/>
        </w:r>
        <w:r w:rsidR="000F3674">
          <w:rPr>
            <w:rStyle w:val="aff9"/>
            <w:webHidden/>
          </w:rPr>
          <w:t>77</w:t>
        </w:r>
        <w:r w:rsidR="00161470" w:rsidRPr="00161470">
          <w:rPr>
            <w:rStyle w:val="aff9"/>
            <w:webHidden/>
          </w:rPr>
          <w:fldChar w:fldCharType="end"/>
        </w:r>
      </w:hyperlink>
    </w:p>
    <w:p w14:paraId="53857AB6" w14:textId="5BFE9912" w:rsidR="00161470" w:rsidRPr="00161470" w:rsidRDefault="007414DF" w:rsidP="00161470">
      <w:pPr>
        <w:pStyle w:val="19"/>
        <w:rPr>
          <w:rStyle w:val="aff9"/>
        </w:rPr>
      </w:pPr>
      <w:hyperlink w:anchor="_Toc185598390" w:history="1">
        <w:r w:rsidR="00161470" w:rsidRPr="006B600B">
          <w:rPr>
            <w:rStyle w:val="aff9"/>
          </w:rPr>
          <w:t>3.2.4. Описание основных проблем в системах водоснабжения муниципального округа город Кировск Мурманской области на период с 2024 по 2042 год и пути их решения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_Toc185598390 \h </w:instrText>
        </w:r>
        <w:r w:rsidR="00161470" w:rsidRPr="00161470">
          <w:rPr>
            <w:rStyle w:val="aff9"/>
            <w:webHidden/>
          </w:rPr>
        </w:r>
        <w:r w:rsidR="00161470" w:rsidRPr="00161470">
          <w:rPr>
            <w:rStyle w:val="aff9"/>
            <w:webHidden/>
          </w:rPr>
          <w:fldChar w:fldCharType="separate"/>
        </w:r>
        <w:r w:rsidR="000F3674">
          <w:rPr>
            <w:rStyle w:val="aff9"/>
            <w:webHidden/>
          </w:rPr>
          <w:t>78</w:t>
        </w:r>
        <w:r w:rsidR="00161470" w:rsidRPr="00161470">
          <w:rPr>
            <w:rStyle w:val="aff9"/>
            <w:webHidden/>
          </w:rPr>
          <w:fldChar w:fldCharType="end"/>
        </w:r>
      </w:hyperlink>
    </w:p>
    <w:p w14:paraId="42C1679E" w14:textId="17029C4F" w:rsidR="00161470" w:rsidRPr="00161470" w:rsidRDefault="007414DF">
      <w:pPr>
        <w:pStyle w:val="19"/>
        <w:rPr>
          <w:rStyle w:val="aff9"/>
        </w:rPr>
      </w:pPr>
      <w:hyperlink w:anchor="_Toc185598391" w:history="1">
        <w:r w:rsidR="00161470" w:rsidRPr="006B600B">
          <w:rPr>
            <w:rStyle w:val="aff9"/>
          </w:rPr>
          <w:t>3.3.</w:t>
        </w:r>
        <w:r w:rsidR="00161470" w:rsidRPr="00161470">
          <w:rPr>
            <w:rStyle w:val="aff9"/>
          </w:rPr>
          <w:tab/>
        </w:r>
        <w:r w:rsidR="00161470" w:rsidRPr="006B600B">
          <w:rPr>
            <w:rStyle w:val="aff9"/>
          </w:rPr>
          <w:t>Характеристика и состояние проблем в системе водоотведения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_Toc185598391 \h </w:instrText>
        </w:r>
        <w:r w:rsidR="00161470" w:rsidRPr="00161470">
          <w:rPr>
            <w:rStyle w:val="aff9"/>
            <w:webHidden/>
          </w:rPr>
        </w:r>
        <w:r w:rsidR="00161470" w:rsidRPr="00161470">
          <w:rPr>
            <w:rStyle w:val="aff9"/>
            <w:webHidden/>
          </w:rPr>
          <w:fldChar w:fldCharType="separate"/>
        </w:r>
        <w:r w:rsidR="000F3674">
          <w:rPr>
            <w:rStyle w:val="aff9"/>
            <w:webHidden/>
          </w:rPr>
          <w:t>79</w:t>
        </w:r>
        <w:r w:rsidR="00161470" w:rsidRPr="00161470">
          <w:rPr>
            <w:rStyle w:val="aff9"/>
            <w:webHidden/>
          </w:rPr>
          <w:fldChar w:fldCharType="end"/>
        </w:r>
      </w:hyperlink>
    </w:p>
    <w:p w14:paraId="10B0E787" w14:textId="7D610399" w:rsidR="00161470" w:rsidRPr="00161470" w:rsidRDefault="007414DF" w:rsidP="00161470">
      <w:pPr>
        <w:pStyle w:val="19"/>
        <w:rPr>
          <w:rStyle w:val="aff9"/>
        </w:rPr>
      </w:pPr>
      <w:hyperlink w:anchor="_Toc185598392" w:history="1">
        <w:r w:rsidR="00161470" w:rsidRPr="006B600B">
          <w:rPr>
            <w:rStyle w:val="aff9"/>
          </w:rPr>
          <w:t>3.3.1.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_Toc185598392 \h </w:instrText>
        </w:r>
        <w:r w:rsidR="00161470" w:rsidRPr="00161470">
          <w:rPr>
            <w:rStyle w:val="aff9"/>
            <w:webHidden/>
          </w:rPr>
        </w:r>
        <w:r w:rsidR="00161470" w:rsidRPr="00161470">
          <w:rPr>
            <w:rStyle w:val="aff9"/>
            <w:webHidden/>
          </w:rPr>
          <w:fldChar w:fldCharType="separate"/>
        </w:r>
        <w:r w:rsidR="000F3674">
          <w:rPr>
            <w:rStyle w:val="aff9"/>
            <w:webHidden/>
          </w:rPr>
          <w:t>79</w:t>
        </w:r>
        <w:r w:rsidR="00161470" w:rsidRPr="00161470">
          <w:rPr>
            <w:rStyle w:val="aff9"/>
            <w:webHidden/>
          </w:rPr>
          <w:fldChar w:fldCharType="end"/>
        </w:r>
      </w:hyperlink>
    </w:p>
    <w:p w14:paraId="6DAED253" w14:textId="185E3510" w:rsidR="00161470" w:rsidRPr="00161470" w:rsidRDefault="007414DF" w:rsidP="005C0FED">
      <w:pPr>
        <w:pStyle w:val="19"/>
        <w:tabs>
          <w:tab w:val="clear" w:pos="9356"/>
        </w:tabs>
        <w:rPr>
          <w:rStyle w:val="aff9"/>
        </w:rPr>
      </w:pPr>
      <w:hyperlink w:anchor="_Toc185598393" w:history="1">
        <w:r w:rsidR="00161470" w:rsidRPr="006B600B">
          <w:rPr>
            <w:rStyle w:val="aff9"/>
          </w:rPr>
          <w:t>3.3.2. Анализ существующего технического состояния системы водоотведения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_Toc185598393 \h </w:instrText>
        </w:r>
        <w:r w:rsidR="00161470" w:rsidRPr="00161470">
          <w:rPr>
            <w:rStyle w:val="aff9"/>
            <w:webHidden/>
          </w:rPr>
        </w:r>
        <w:r w:rsidR="00161470" w:rsidRPr="00161470">
          <w:rPr>
            <w:rStyle w:val="aff9"/>
            <w:webHidden/>
          </w:rPr>
          <w:fldChar w:fldCharType="separate"/>
        </w:r>
        <w:r w:rsidR="000F3674">
          <w:rPr>
            <w:rStyle w:val="aff9"/>
            <w:webHidden/>
          </w:rPr>
          <w:t>80</w:t>
        </w:r>
        <w:r w:rsidR="00161470" w:rsidRPr="00161470">
          <w:rPr>
            <w:rStyle w:val="aff9"/>
            <w:webHidden/>
          </w:rPr>
          <w:fldChar w:fldCharType="end"/>
        </w:r>
      </w:hyperlink>
    </w:p>
    <w:p w14:paraId="66C7A167" w14:textId="6B704BDE" w:rsidR="00161470" w:rsidRPr="00161470" w:rsidRDefault="007414DF" w:rsidP="005C0FED">
      <w:pPr>
        <w:pStyle w:val="19"/>
        <w:tabs>
          <w:tab w:val="clear" w:pos="9356"/>
        </w:tabs>
        <w:rPr>
          <w:rStyle w:val="aff9"/>
        </w:rPr>
      </w:pPr>
      <w:hyperlink w:anchor="_Toc185598394" w:history="1">
        <w:r w:rsidR="00161470" w:rsidRPr="00161470">
          <w:rPr>
            <w:rStyle w:val="aff9"/>
          </w:rPr>
          <w:t>3.3.2.1. Анализ эффективности и надежности источников водоотведения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_Toc185598394 \h </w:instrText>
        </w:r>
        <w:r w:rsidR="00161470" w:rsidRPr="00161470">
          <w:rPr>
            <w:rStyle w:val="aff9"/>
            <w:webHidden/>
          </w:rPr>
        </w:r>
        <w:r w:rsidR="00161470" w:rsidRPr="00161470">
          <w:rPr>
            <w:rStyle w:val="aff9"/>
            <w:webHidden/>
          </w:rPr>
          <w:fldChar w:fldCharType="separate"/>
        </w:r>
        <w:r w:rsidR="000F3674">
          <w:rPr>
            <w:rStyle w:val="aff9"/>
            <w:webHidden/>
          </w:rPr>
          <w:t>80</w:t>
        </w:r>
        <w:r w:rsidR="00161470" w:rsidRPr="00161470">
          <w:rPr>
            <w:rStyle w:val="aff9"/>
            <w:webHidden/>
          </w:rPr>
          <w:fldChar w:fldCharType="end"/>
        </w:r>
      </w:hyperlink>
    </w:p>
    <w:p w14:paraId="1387D1F3" w14:textId="0C14C831" w:rsidR="00161470" w:rsidRPr="00161470" w:rsidRDefault="007414DF" w:rsidP="005C0FED">
      <w:pPr>
        <w:pStyle w:val="19"/>
        <w:tabs>
          <w:tab w:val="clear" w:pos="9356"/>
        </w:tabs>
        <w:rPr>
          <w:rStyle w:val="aff9"/>
        </w:rPr>
      </w:pPr>
      <w:hyperlink w:anchor="_Toc185598395" w:history="1">
        <w:r w:rsidR="00161470" w:rsidRPr="00161470">
          <w:rPr>
            <w:rStyle w:val="aff9"/>
          </w:rPr>
          <w:t>3.3.2.2.</w:t>
        </w:r>
        <w:r w:rsidR="00161470" w:rsidRPr="00161470">
          <w:rPr>
            <w:rStyle w:val="aff9"/>
          </w:rPr>
          <w:tab/>
          <w:t>Анализ зон действия источников водоотведения  и их рациональности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_Toc185598395 \h </w:instrText>
        </w:r>
        <w:r w:rsidR="00161470" w:rsidRPr="00161470">
          <w:rPr>
            <w:rStyle w:val="aff9"/>
            <w:webHidden/>
          </w:rPr>
        </w:r>
        <w:r w:rsidR="00161470" w:rsidRPr="00161470">
          <w:rPr>
            <w:rStyle w:val="aff9"/>
            <w:webHidden/>
          </w:rPr>
          <w:fldChar w:fldCharType="separate"/>
        </w:r>
        <w:r w:rsidR="000F3674">
          <w:rPr>
            <w:rStyle w:val="aff9"/>
            <w:webHidden/>
          </w:rPr>
          <w:t>91</w:t>
        </w:r>
        <w:r w:rsidR="00161470" w:rsidRPr="00161470">
          <w:rPr>
            <w:rStyle w:val="aff9"/>
            <w:webHidden/>
          </w:rPr>
          <w:fldChar w:fldCharType="end"/>
        </w:r>
      </w:hyperlink>
    </w:p>
    <w:p w14:paraId="5C8E0F79" w14:textId="7A3EF6D4" w:rsidR="00161470" w:rsidRPr="00161470" w:rsidRDefault="007414DF" w:rsidP="005C0FED">
      <w:pPr>
        <w:pStyle w:val="19"/>
        <w:tabs>
          <w:tab w:val="clear" w:pos="9356"/>
        </w:tabs>
        <w:rPr>
          <w:rStyle w:val="aff9"/>
        </w:rPr>
      </w:pPr>
      <w:hyperlink w:anchor="_Toc185598396" w:history="1">
        <w:r w:rsidR="00161470" w:rsidRPr="00161470">
          <w:rPr>
            <w:rStyle w:val="aff9"/>
          </w:rPr>
          <w:t>3.3.2.3.</w:t>
        </w:r>
        <w:r w:rsidR="00161470" w:rsidRPr="00161470">
          <w:rPr>
            <w:rStyle w:val="aff9"/>
          </w:rPr>
          <w:tab/>
          <w:t>Анализ имеющихся резервов и дефицитов мощности в системе водоотведения и ожидаемых резервов и дефицитов  на перспективу с учетом будущего спроса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_Toc185598396 \h </w:instrText>
        </w:r>
        <w:r w:rsidR="00161470" w:rsidRPr="00161470">
          <w:rPr>
            <w:rStyle w:val="aff9"/>
            <w:webHidden/>
          </w:rPr>
        </w:r>
        <w:r w:rsidR="00161470" w:rsidRPr="00161470">
          <w:rPr>
            <w:rStyle w:val="aff9"/>
            <w:webHidden/>
          </w:rPr>
          <w:fldChar w:fldCharType="separate"/>
        </w:r>
        <w:r w:rsidR="000F3674">
          <w:rPr>
            <w:rStyle w:val="aff9"/>
            <w:webHidden/>
          </w:rPr>
          <w:t>92</w:t>
        </w:r>
        <w:r w:rsidR="00161470" w:rsidRPr="00161470">
          <w:rPr>
            <w:rStyle w:val="aff9"/>
            <w:webHidden/>
          </w:rPr>
          <w:fldChar w:fldCharType="end"/>
        </w:r>
      </w:hyperlink>
    </w:p>
    <w:p w14:paraId="50F477A3" w14:textId="1F145EFF" w:rsidR="00161470" w:rsidRPr="00161470" w:rsidRDefault="007414DF" w:rsidP="005C0FED">
      <w:pPr>
        <w:pStyle w:val="19"/>
        <w:tabs>
          <w:tab w:val="clear" w:pos="9356"/>
        </w:tabs>
        <w:rPr>
          <w:rStyle w:val="aff9"/>
        </w:rPr>
      </w:pPr>
      <w:hyperlink w:anchor="_Toc185598397" w:history="1">
        <w:r w:rsidR="00161470" w:rsidRPr="00161470">
          <w:rPr>
            <w:rStyle w:val="aff9"/>
          </w:rPr>
          <w:t>3.3.2.4.</w:t>
        </w:r>
        <w:r w:rsidR="00161470" w:rsidRPr="00161470">
          <w:rPr>
            <w:rStyle w:val="aff9"/>
          </w:rPr>
          <w:tab/>
          <w:t>Анализ воздействия на окружающую среду (оценка выбросов парниковых газов)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_Toc185598397 \h </w:instrText>
        </w:r>
        <w:r w:rsidR="00161470" w:rsidRPr="00161470">
          <w:rPr>
            <w:rStyle w:val="aff9"/>
            <w:webHidden/>
          </w:rPr>
        </w:r>
        <w:r w:rsidR="00161470" w:rsidRPr="00161470">
          <w:rPr>
            <w:rStyle w:val="aff9"/>
            <w:webHidden/>
          </w:rPr>
          <w:fldChar w:fldCharType="separate"/>
        </w:r>
        <w:r w:rsidR="000F3674">
          <w:rPr>
            <w:rStyle w:val="aff9"/>
            <w:webHidden/>
          </w:rPr>
          <w:t>92</w:t>
        </w:r>
        <w:r w:rsidR="00161470" w:rsidRPr="00161470">
          <w:rPr>
            <w:rStyle w:val="aff9"/>
            <w:webHidden/>
          </w:rPr>
          <w:fldChar w:fldCharType="end"/>
        </w:r>
      </w:hyperlink>
    </w:p>
    <w:p w14:paraId="4D9E8A85" w14:textId="1D3A1F83" w:rsidR="00161470" w:rsidRPr="00161470" w:rsidRDefault="007414DF" w:rsidP="005C0FED">
      <w:pPr>
        <w:pStyle w:val="19"/>
        <w:tabs>
          <w:tab w:val="clear" w:pos="9356"/>
        </w:tabs>
        <w:rPr>
          <w:rStyle w:val="aff9"/>
        </w:rPr>
      </w:pPr>
      <w:hyperlink w:anchor="_Toc185598398" w:history="1">
        <w:r w:rsidR="00161470" w:rsidRPr="006B600B">
          <w:rPr>
            <w:rStyle w:val="aff9"/>
          </w:rPr>
          <w:t>3.3.3.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_Toc185598398 \h </w:instrText>
        </w:r>
        <w:r w:rsidR="00161470" w:rsidRPr="00161470">
          <w:rPr>
            <w:rStyle w:val="aff9"/>
            <w:webHidden/>
          </w:rPr>
        </w:r>
        <w:r w:rsidR="00161470" w:rsidRPr="00161470">
          <w:rPr>
            <w:rStyle w:val="aff9"/>
            <w:webHidden/>
          </w:rPr>
          <w:fldChar w:fldCharType="separate"/>
        </w:r>
        <w:r w:rsidR="000F3674">
          <w:rPr>
            <w:rStyle w:val="aff9"/>
            <w:webHidden/>
          </w:rPr>
          <w:t>92</w:t>
        </w:r>
        <w:r w:rsidR="00161470" w:rsidRPr="00161470">
          <w:rPr>
            <w:rStyle w:val="aff9"/>
            <w:webHidden/>
          </w:rPr>
          <w:fldChar w:fldCharType="end"/>
        </w:r>
      </w:hyperlink>
    </w:p>
    <w:p w14:paraId="5634F625" w14:textId="41363BB9" w:rsidR="00161470" w:rsidRPr="00161470" w:rsidRDefault="007414DF" w:rsidP="005C0FED">
      <w:pPr>
        <w:pStyle w:val="19"/>
        <w:tabs>
          <w:tab w:val="clear" w:pos="9356"/>
        </w:tabs>
        <w:rPr>
          <w:rStyle w:val="aff9"/>
        </w:rPr>
      </w:pPr>
      <w:hyperlink w:anchor="_Toc185598399" w:history="1">
        <w:r w:rsidR="00161470" w:rsidRPr="006B600B">
          <w:rPr>
            <w:rStyle w:val="aff9"/>
          </w:rPr>
          <w:t>3.3.4. Описание основных проблем в системах водоотведения муниципального округа город Кировск Мурманской области на период с 2024 по 2042 год и пути их решения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_Toc185598399 \h </w:instrText>
        </w:r>
        <w:r w:rsidR="00161470" w:rsidRPr="00161470">
          <w:rPr>
            <w:rStyle w:val="aff9"/>
            <w:webHidden/>
          </w:rPr>
        </w:r>
        <w:r w:rsidR="00161470" w:rsidRPr="00161470">
          <w:rPr>
            <w:rStyle w:val="aff9"/>
            <w:webHidden/>
          </w:rPr>
          <w:fldChar w:fldCharType="separate"/>
        </w:r>
        <w:r w:rsidR="000F3674">
          <w:rPr>
            <w:rStyle w:val="aff9"/>
            <w:webHidden/>
          </w:rPr>
          <w:t>94</w:t>
        </w:r>
        <w:r w:rsidR="00161470" w:rsidRPr="00161470">
          <w:rPr>
            <w:rStyle w:val="aff9"/>
            <w:webHidden/>
          </w:rPr>
          <w:fldChar w:fldCharType="end"/>
        </w:r>
      </w:hyperlink>
    </w:p>
    <w:p w14:paraId="48D3BD83" w14:textId="426AC4E4" w:rsidR="00161470" w:rsidRPr="00161470" w:rsidRDefault="007414DF" w:rsidP="005C0FED">
      <w:pPr>
        <w:pStyle w:val="19"/>
        <w:tabs>
          <w:tab w:val="clear" w:pos="9356"/>
        </w:tabs>
        <w:rPr>
          <w:rStyle w:val="aff9"/>
        </w:rPr>
      </w:pPr>
      <w:hyperlink w:anchor="_Toc185598400" w:history="1">
        <w:r w:rsidR="00161470" w:rsidRPr="006B600B">
          <w:rPr>
            <w:rStyle w:val="aff9"/>
          </w:rPr>
          <w:t>3.4.</w:t>
        </w:r>
        <w:r w:rsidR="00161470" w:rsidRPr="00161470">
          <w:rPr>
            <w:rStyle w:val="aff9"/>
          </w:rPr>
          <w:tab/>
        </w:r>
        <w:r w:rsidR="00161470" w:rsidRPr="006B600B">
          <w:rPr>
            <w:rStyle w:val="aff9"/>
          </w:rPr>
          <w:t>Характеристика и состояние проблем в системе электроснабжения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_Toc185598400 \h </w:instrText>
        </w:r>
        <w:r w:rsidR="00161470" w:rsidRPr="00161470">
          <w:rPr>
            <w:rStyle w:val="aff9"/>
            <w:webHidden/>
          </w:rPr>
        </w:r>
        <w:r w:rsidR="00161470" w:rsidRPr="00161470">
          <w:rPr>
            <w:rStyle w:val="aff9"/>
            <w:webHidden/>
          </w:rPr>
          <w:fldChar w:fldCharType="separate"/>
        </w:r>
        <w:r w:rsidR="000F3674">
          <w:rPr>
            <w:rStyle w:val="aff9"/>
            <w:webHidden/>
          </w:rPr>
          <w:t>95</w:t>
        </w:r>
        <w:r w:rsidR="00161470" w:rsidRPr="00161470">
          <w:rPr>
            <w:rStyle w:val="aff9"/>
            <w:webHidden/>
          </w:rPr>
          <w:fldChar w:fldCharType="end"/>
        </w:r>
      </w:hyperlink>
    </w:p>
    <w:p w14:paraId="7E1A1CC8" w14:textId="2ADF03D8" w:rsidR="00161470" w:rsidRPr="00161470" w:rsidRDefault="007414DF" w:rsidP="005C0FED">
      <w:pPr>
        <w:pStyle w:val="19"/>
        <w:tabs>
          <w:tab w:val="clear" w:pos="9356"/>
        </w:tabs>
        <w:rPr>
          <w:rStyle w:val="aff9"/>
        </w:rPr>
      </w:pPr>
      <w:hyperlink w:anchor="_Toc185598401" w:history="1">
        <w:r w:rsidR="00161470" w:rsidRPr="006B600B">
          <w:rPr>
            <w:rStyle w:val="aff9"/>
          </w:rPr>
          <w:t>3.4.1.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_Toc185598401 \h </w:instrText>
        </w:r>
        <w:r w:rsidR="00161470" w:rsidRPr="00161470">
          <w:rPr>
            <w:rStyle w:val="aff9"/>
            <w:webHidden/>
          </w:rPr>
        </w:r>
        <w:r w:rsidR="00161470" w:rsidRPr="00161470">
          <w:rPr>
            <w:rStyle w:val="aff9"/>
            <w:webHidden/>
          </w:rPr>
          <w:fldChar w:fldCharType="separate"/>
        </w:r>
        <w:r w:rsidR="000F3674">
          <w:rPr>
            <w:rStyle w:val="aff9"/>
            <w:webHidden/>
          </w:rPr>
          <w:t>95</w:t>
        </w:r>
        <w:r w:rsidR="00161470" w:rsidRPr="00161470">
          <w:rPr>
            <w:rStyle w:val="aff9"/>
            <w:webHidden/>
          </w:rPr>
          <w:fldChar w:fldCharType="end"/>
        </w:r>
      </w:hyperlink>
    </w:p>
    <w:p w14:paraId="4ACF2ED3" w14:textId="3C6B5845" w:rsidR="00161470" w:rsidRPr="00161470" w:rsidRDefault="007414DF" w:rsidP="005C0FED">
      <w:pPr>
        <w:pStyle w:val="19"/>
        <w:tabs>
          <w:tab w:val="clear" w:pos="9356"/>
        </w:tabs>
        <w:rPr>
          <w:rStyle w:val="aff9"/>
        </w:rPr>
      </w:pPr>
      <w:hyperlink w:anchor="_Toc185598402" w:history="1">
        <w:r w:rsidR="00161470" w:rsidRPr="006B600B">
          <w:rPr>
            <w:rStyle w:val="aff9"/>
          </w:rPr>
          <w:t>3.4.2. Анализ существующего технического состояния  системы электроснабжения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_Toc185598402 \h </w:instrText>
        </w:r>
        <w:r w:rsidR="00161470" w:rsidRPr="00161470">
          <w:rPr>
            <w:rStyle w:val="aff9"/>
            <w:webHidden/>
          </w:rPr>
        </w:r>
        <w:r w:rsidR="00161470" w:rsidRPr="00161470">
          <w:rPr>
            <w:rStyle w:val="aff9"/>
            <w:webHidden/>
          </w:rPr>
          <w:fldChar w:fldCharType="separate"/>
        </w:r>
        <w:r w:rsidR="000F3674">
          <w:rPr>
            <w:rStyle w:val="aff9"/>
            <w:webHidden/>
          </w:rPr>
          <w:t>95</w:t>
        </w:r>
        <w:r w:rsidR="00161470" w:rsidRPr="00161470">
          <w:rPr>
            <w:rStyle w:val="aff9"/>
            <w:webHidden/>
          </w:rPr>
          <w:fldChar w:fldCharType="end"/>
        </w:r>
      </w:hyperlink>
    </w:p>
    <w:p w14:paraId="09442C66" w14:textId="38980503" w:rsidR="00161470" w:rsidRPr="00161470" w:rsidRDefault="007414DF" w:rsidP="005C0FED">
      <w:pPr>
        <w:pStyle w:val="19"/>
        <w:tabs>
          <w:tab w:val="clear" w:pos="9356"/>
        </w:tabs>
        <w:rPr>
          <w:rStyle w:val="aff9"/>
        </w:rPr>
      </w:pPr>
      <w:hyperlink w:anchor="_Toc185598403" w:history="1">
        <w:r w:rsidR="00161470" w:rsidRPr="00161470">
          <w:rPr>
            <w:rStyle w:val="aff9"/>
          </w:rPr>
          <w:t>3.4.2.1. Анализ эффективности  и надежности источников электроснабжения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_Toc185598403 \h </w:instrText>
        </w:r>
        <w:r w:rsidR="00161470" w:rsidRPr="00161470">
          <w:rPr>
            <w:rStyle w:val="aff9"/>
            <w:webHidden/>
          </w:rPr>
        </w:r>
        <w:r w:rsidR="00161470" w:rsidRPr="00161470">
          <w:rPr>
            <w:rStyle w:val="aff9"/>
            <w:webHidden/>
          </w:rPr>
          <w:fldChar w:fldCharType="separate"/>
        </w:r>
        <w:r w:rsidR="000F3674">
          <w:rPr>
            <w:rStyle w:val="aff9"/>
            <w:webHidden/>
          </w:rPr>
          <w:t>95</w:t>
        </w:r>
        <w:r w:rsidR="00161470" w:rsidRPr="00161470">
          <w:rPr>
            <w:rStyle w:val="aff9"/>
            <w:webHidden/>
          </w:rPr>
          <w:fldChar w:fldCharType="end"/>
        </w:r>
      </w:hyperlink>
    </w:p>
    <w:p w14:paraId="1767ED12" w14:textId="4B12AAE5" w:rsidR="00161470" w:rsidRPr="00161470" w:rsidRDefault="007414DF" w:rsidP="005C0FED">
      <w:pPr>
        <w:pStyle w:val="19"/>
        <w:tabs>
          <w:tab w:val="clear" w:pos="9356"/>
        </w:tabs>
        <w:rPr>
          <w:rStyle w:val="aff9"/>
        </w:rPr>
      </w:pPr>
      <w:hyperlink w:anchor="_Toc185598404" w:history="1">
        <w:r w:rsidR="00161470" w:rsidRPr="00161470">
          <w:rPr>
            <w:rStyle w:val="aff9"/>
          </w:rPr>
          <w:t>3.4.2.2.</w:t>
        </w:r>
        <w:r w:rsidR="00161470" w:rsidRPr="00161470">
          <w:rPr>
            <w:rStyle w:val="aff9"/>
          </w:rPr>
          <w:tab/>
          <w:t>Анализ эффективности и надежности сетей электроснабжения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_Toc185598404 \h </w:instrText>
        </w:r>
        <w:r w:rsidR="00161470" w:rsidRPr="00161470">
          <w:rPr>
            <w:rStyle w:val="aff9"/>
            <w:webHidden/>
          </w:rPr>
        </w:r>
        <w:r w:rsidR="00161470" w:rsidRPr="00161470">
          <w:rPr>
            <w:rStyle w:val="aff9"/>
            <w:webHidden/>
          </w:rPr>
          <w:fldChar w:fldCharType="separate"/>
        </w:r>
        <w:r w:rsidR="000F3674">
          <w:rPr>
            <w:rStyle w:val="aff9"/>
            <w:webHidden/>
          </w:rPr>
          <w:t>97</w:t>
        </w:r>
        <w:r w:rsidR="00161470" w:rsidRPr="00161470">
          <w:rPr>
            <w:rStyle w:val="aff9"/>
            <w:webHidden/>
          </w:rPr>
          <w:fldChar w:fldCharType="end"/>
        </w:r>
      </w:hyperlink>
    </w:p>
    <w:p w14:paraId="08FE7EDE" w14:textId="0CC7460B" w:rsidR="00161470" w:rsidRPr="00161470" w:rsidRDefault="007414DF" w:rsidP="005C0FED">
      <w:pPr>
        <w:pStyle w:val="19"/>
        <w:tabs>
          <w:tab w:val="clear" w:pos="9356"/>
        </w:tabs>
        <w:rPr>
          <w:rStyle w:val="aff9"/>
        </w:rPr>
      </w:pPr>
      <w:hyperlink w:anchor="_Toc185598405" w:history="1">
        <w:r w:rsidR="00161470" w:rsidRPr="00161470">
          <w:rPr>
            <w:rStyle w:val="aff9"/>
          </w:rPr>
          <w:t>3.4.2.3.</w:t>
        </w:r>
        <w:r w:rsidR="00161470" w:rsidRPr="00161470">
          <w:rPr>
            <w:rStyle w:val="aff9"/>
          </w:rPr>
          <w:tab/>
          <w:t>Анализ зон действия источников электроснабжения  и их рациональности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_Toc185598405 \h </w:instrText>
        </w:r>
        <w:r w:rsidR="00161470" w:rsidRPr="00161470">
          <w:rPr>
            <w:rStyle w:val="aff9"/>
            <w:webHidden/>
          </w:rPr>
        </w:r>
        <w:r w:rsidR="00161470" w:rsidRPr="00161470">
          <w:rPr>
            <w:rStyle w:val="aff9"/>
            <w:webHidden/>
          </w:rPr>
          <w:fldChar w:fldCharType="separate"/>
        </w:r>
        <w:r w:rsidR="000F3674">
          <w:rPr>
            <w:rStyle w:val="aff9"/>
            <w:webHidden/>
          </w:rPr>
          <w:t>98</w:t>
        </w:r>
        <w:r w:rsidR="00161470" w:rsidRPr="00161470">
          <w:rPr>
            <w:rStyle w:val="aff9"/>
            <w:webHidden/>
          </w:rPr>
          <w:fldChar w:fldCharType="end"/>
        </w:r>
      </w:hyperlink>
    </w:p>
    <w:p w14:paraId="2655CE63" w14:textId="743321A8" w:rsidR="00161470" w:rsidRPr="00161470" w:rsidRDefault="007414DF" w:rsidP="005C0FED">
      <w:pPr>
        <w:pStyle w:val="19"/>
        <w:tabs>
          <w:tab w:val="clear" w:pos="9356"/>
        </w:tabs>
        <w:rPr>
          <w:rStyle w:val="aff9"/>
        </w:rPr>
      </w:pPr>
      <w:hyperlink w:anchor="_Toc185598406" w:history="1">
        <w:r w:rsidR="00161470" w:rsidRPr="00161470">
          <w:rPr>
            <w:rStyle w:val="aff9"/>
          </w:rPr>
          <w:t>3.4.2.4.</w:t>
        </w:r>
        <w:r w:rsidR="00161470" w:rsidRPr="00161470">
          <w:rPr>
            <w:rStyle w:val="aff9"/>
          </w:rPr>
          <w:tab/>
          <w:t>Анализ имеющихся резервов и дефицитов мощности  в системе электроснабжения и ожидаемых резервов и дефицитов на перспективу с учетом будущего спроса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_Toc185598406 \h </w:instrText>
        </w:r>
        <w:r w:rsidR="00161470" w:rsidRPr="00161470">
          <w:rPr>
            <w:rStyle w:val="aff9"/>
            <w:webHidden/>
          </w:rPr>
        </w:r>
        <w:r w:rsidR="00161470" w:rsidRPr="00161470">
          <w:rPr>
            <w:rStyle w:val="aff9"/>
            <w:webHidden/>
          </w:rPr>
          <w:fldChar w:fldCharType="separate"/>
        </w:r>
        <w:r w:rsidR="000F3674">
          <w:rPr>
            <w:rStyle w:val="aff9"/>
            <w:webHidden/>
          </w:rPr>
          <w:t>98</w:t>
        </w:r>
        <w:r w:rsidR="00161470" w:rsidRPr="00161470">
          <w:rPr>
            <w:rStyle w:val="aff9"/>
            <w:webHidden/>
          </w:rPr>
          <w:fldChar w:fldCharType="end"/>
        </w:r>
      </w:hyperlink>
    </w:p>
    <w:p w14:paraId="44DB673C" w14:textId="3CB6D675" w:rsidR="00161470" w:rsidRPr="00161470" w:rsidRDefault="007414DF" w:rsidP="005C0FED">
      <w:pPr>
        <w:pStyle w:val="19"/>
        <w:tabs>
          <w:tab w:val="clear" w:pos="9356"/>
        </w:tabs>
        <w:rPr>
          <w:rStyle w:val="aff9"/>
        </w:rPr>
      </w:pPr>
      <w:hyperlink w:anchor="_Toc185598407" w:history="1">
        <w:r w:rsidR="00161470" w:rsidRPr="006B600B">
          <w:rPr>
            <w:rStyle w:val="aff9"/>
          </w:rPr>
          <w:t>3.4.3.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_Toc185598407 \h </w:instrText>
        </w:r>
        <w:r w:rsidR="00161470" w:rsidRPr="00161470">
          <w:rPr>
            <w:rStyle w:val="aff9"/>
            <w:webHidden/>
          </w:rPr>
        </w:r>
        <w:r w:rsidR="00161470" w:rsidRPr="00161470">
          <w:rPr>
            <w:rStyle w:val="aff9"/>
            <w:webHidden/>
          </w:rPr>
          <w:fldChar w:fldCharType="separate"/>
        </w:r>
        <w:r w:rsidR="000F3674">
          <w:rPr>
            <w:rStyle w:val="aff9"/>
            <w:webHidden/>
          </w:rPr>
          <w:t>99</w:t>
        </w:r>
        <w:r w:rsidR="00161470" w:rsidRPr="00161470">
          <w:rPr>
            <w:rStyle w:val="aff9"/>
            <w:webHidden/>
          </w:rPr>
          <w:fldChar w:fldCharType="end"/>
        </w:r>
      </w:hyperlink>
    </w:p>
    <w:p w14:paraId="30143646" w14:textId="4AAE70F5" w:rsidR="00161470" w:rsidRPr="00161470" w:rsidRDefault="007414DF" w:rsidP="00161470">
      <w:pPr>
        <w:pStyle w:val="19"/>
        <w:rPr>
          <w:rStyle w:val="aff9"/>
        </w:rPr>
      </w:pPr>
      <w:hyperlink w:anchor="_Toc185598408" w:history="1">
        <w:r w:rsidR="00161470" w:rsidRPr="006B600B">
          <w:rPr>
            <w:rStyle w:val="aff9"/>
          </w:rPr>
          <w:t>3.4.4. Описание основных проблем в системах электроснабжения муниципального округа город Кировск Мурманской области на период с 2024 по 2042 год и пути их решения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_Toc185598408 \h </w:instrText>
        </w:r>
        <w:r w:rsidR="00161470" w:rsidRPr="00161470">
          <w:rPr>
            <w:rStyle w:val="aff9"/>
            <w:webHidden/>
          </w:rPr>
        </w:r>
        <w:r w:rsidR="00161470" w:rsidRPr="00161470">
          <w:rPr>
            <w:rStyle w:val="aff9"/>
            <w:webHidden/>
          </w:rPr>
          <w:fldChar w:fldCharType="separate"/>
        </w:r>
        <w:r w:rsidR="000F3674">
          <w:rPr>
            <w:rStyle w:val="aff9"/>
            <w:webHidden/>
          </w:rPr>
          <w:t>100</w:t>
        </w:r>
        <w:r w:rsidR="00161470" w:rsidRPr="00161470">
          <w:rPr>
            <w:rStyle w:val="aff9"/>
            <w:webHidden/>
          </w:rPr>
          <w:fldChar w:fldCharType="end"/>
        </w:r>
      </w:hyperlink>
    </w:p>
    <w:p w14:paraId="1272EE3B" w14:textId="53F5077A" w:rsidR="00161470" w:rsidRPr="00161470" w:rsidRDefault="007414DF">
      <w:pPr>
        <w:pStyle w:val="19"/>
        <w:rPr>
          <w:rStyle w:val="aff9"/>
        </w:rPr>
      </w:pPr>
      <w:hyperlink w:anchor="_Toc185598409" w:history="1">
        <w:r w:rsidR="00161470" w:rsidRPr="006B600B">
          <w:rPr>
            <w:rStyle w:val="aff9"/>
          </w:rPr>
          <w:t>3.5.</w:t>
        </w:r>
        <w:r w:rsidR="00161470" w:rsidRPr="00161470">
          <w:rPr>
            <w:rStyle w:val="aff9"/>
          </w:rPr>
          <w:tab/>
        </w:r>
        <w:r w:rsidR="00161470" w:rsidRPr="006B600B">
          <w:rPr>
            <w:rStyle w:val="aff9"/>
          </w:rPr>
          <w:t>Характеристика и состояние проблем в системе газоснабжения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_Toc185598409 \h </w:instrText>
        </w:r>
        <w:r w:rsidR="00161470" w:rsidRPr="00161470">
          <w:rPr>
            <w:rStyle w:val="aff9"/>
            <w:webHidden/>
          </w:rPr>
        </w:r>
        <w:r w:rsidR="00161470" w:rsidRPr="00161470">
          <w:rPr>
            <w:rStyle w:val="aff9"/>
            <w:webHidden/>
          </w:rPr>
          <w:fldChar w:fldCharType="separate"/>
        </w:r>
        <w:r w:rsidR="000F3674">
          <w:rPr>
            <w:rStyle w:val="aff9"/>
            <w:webHidden/>
          </w:rPr>
          <w:t>101</w:t>
        </w:r>
        <w:r w:rsidR="00161470" w:rsidRPr="00161470">
          <w:rPr>
            <w:rStyle w:val="aff9"/>
            <w:webHidden/>
          </w:rPr>
          <w:fldChar w:fldCharType="end"/>
        </w:r>
      </w:hyperlink>
    </w:p>
    <w:p w14:paraId="5E29F5E5" w14:textId="1DC83D68" w:rsidR="00161470" w:rsidRPr="00161470" w:rsidRDefault="007414DF" w:rsidP="00161470">
      <w:pPr>
        <w:pStyle w:val="19"/>
        <w:rPr>
          <w:rStyle w:val="aff9"/>
        </w:rPr>
      </w:pPr>
      <w:hyperlink w:anchor="_Toc185598410" w:history="1">
        <w:r w:rsidR="00161470" w:rsidRPr="006B600B">
          <w:rPr>
            <w:rStyle w:val="aff9"/>
          </w:rPr>
          <w:t>3.5.1.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_Toc185598410 \h </w:instrText>
        </w:r>
        <w:r w:rsidR="00161470" w:rsidRPr="00161470">
          <w:rPr>
            <w:rStyle w:val="aff9"/>
            <w:webHidden/>
          </w:rPr>
        </w:r>
        <w:r w:rsidR="00161470" w:rsidRPr="00161470">
          <w:rPr>
            <w:rStyle w:val="aff9"/>
            <w:webHidden/>
          </w:rPr>
          <w:fldChar w:fldCharType="separate"/>
        </w:r>
        <w:r w:rsidR="000F3674">
          <w:rPr>
            <w:rStyle w:val="aff9"/>
            <w:webHidden/>
          </w:rPr>
          <w:t>101</w:t>
        </w:r>
        <w:r w:rsidR="00161470" w:rsidRPr="00161470">
          <w:rPr>
            <w:rStyle w:val="aff9"/>
            <w:webHidden/>
          </w:rPr>
          <w:fldChar w:fldCharType="end"/>
        </w:r>
      </w:hyperlink>
    </w:p>
    <w:p w14:paraId="0ACB2F55" w14:textId="643CFF93" w:rsidR="00161470" w:rsidRPr="00161470" w:rsidRDefault="007414DF" w:rsidP="00161470">
      <w:pPr>
        <w:pStyle w:val="19"/>
        <w:rPr>
          <w:rStyle w:val="aff9"/>
        </w:rPr>
      </w:pPr>
      <w:hyperlink w:anchor="_Toc185598411" w:history="1">
        <w:r w:rsidR="00161470" w:rsidRPr="006B600B">
          <w:rPr>
            <w:rStyle w:val="aff9"/>
          </w:rPr>
          <w:t>3.5.2. Анализ существующего технического состояния  системы газоснабжения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_Toc185598411 \h </w:instrText>
        </w:r>
        <w:r w:rsidR="00161470" w:rsidRPr="00161470">
          <w:rPr>
            <w:rStyle w:val="aff9"/>
            <w:webHidden/>
          </w:rPr>
        </w:r>
        <w:r w:rsidR="00161470" w:rsidRPr="00161470">
          <w:rPr>
            <w:rStyle w:val="aff9"/>
            <w:webHidden/>
          </w:rPr>
          <w:fldChar w:fldCharType="separate"/>
        </w:r>
        <w:r w:rsidR="000F3674">
          <w:rPr>
            <w:rStyle w:val="aff9"/>
            <w:webHidden/>
          </w:rPr>
          <w:t>102</w:t>
        </w:r>
        <w:r w:rsidR="00161470" w:rsidRPr="00161470">
          <w:rPr>
            <w:rStyle w:val="aff9"/>
            <w:webHidden/>
          </w:rPr>
          <w:fldChar w:fldCharType="end"/>
        </w:r>
      </w:hyperlink>
    </w:p>
    <w:p w14:paraId="2FE37AE4" w14:textId="234EB92D" w:rsidR="00161470" w:rsidRPr="00161470" w:rsidRDefault="007414DF" w:rsidP="00161470">
      <w:pPr>
        <w:pStyle w:val="19"/>
        <w:rPr>
          <w:rStyle w:val="aff9"/>
        </w:rPr>
      </w:pPr>
      <w:hyperlink w:anchor="_Toc185598412" w:history="1">
        <w:r w:rsidR="00161470" w:rsidRPr="00161470">
          <w:rPr>
            <w:rStyle w:val="aff9"/>
          </w:rPr>
          <w:t>3.5.2.1. Анализ эффективности и надежности источников газоснабжения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_Toc185598412 \h </w:instrText>
        </w:r>
        <w:r w:rsidR="00161470" w:rsidRPr="00161470">
          <w:rPr>
            <w:rStyle w:val="aff9"/>
            <w:webHidden/>
          </w:rPr>
        </w:r>
        <w:r w:rsidR="00161470" w:rsidRPr="00161470">
          <w:rPr>
            <w:rStyle w:val="aff9"/>
            <w:webHidden/>
          </w:rPr>
          <w:fldChar w:fldCharType="separate"/>
        </w:r>
        <w:r w:rsidR="000F3674">
          <w:rPr>
            <w:rStyle w:val="aff9"/>
            <w:webHidden/>
          </w:rPr>
          <w:t>102</w:t>
        </w:r>
        <w:r w:rsidR="00161470" w:rsidRPr="00161470">
          <w:rPr>
            <w:rStyle w:val="aff9"/>
            <w:webHidden/>
          </w:rPr>
          <w:fldChar w:fldCharType="end"/>
        </w:r>
      </w:hyperlink>
    </w:p>
    <w:p w14:paraId="44EE3A58" w14:textId="376304E8" w:rsidR="00161470" w:rsidRPr="00161470" w:rsidRDefault="007414DF" w:rsidP="00161470">
      <w:pPr>
        <w:pStyle w:val="19"/>
        <w:rPr>
          <w:rStyle w:val="aff9"/>
        </w:rPr>
      </w:pPr>
      <w:hyperlink w:anchor="_Toc185598413" w:history="1">
        <w:r w:rsidR="00161470" w:rsidRPr="00161470">
          <w:rPr>
            <w:rStyle w:val="aff9"/>
          </w:rPr>
          <w:t>3.5.2.2. Анализ эффективности и надежности сетей газоснабжения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_Toc185598413 \h </w:instrText>
        </w:r>
        <w:r w:rsidR="00161470" w:rsidRPr="00161470">
          <w:rPr>
            <w:rStyle w:val="aff9"/>
            <w:webHidden/>
          </w:rPr>
        </w:r>
        <w:r w:rsidR="00161470" w:rsidRPr="00161470">
          <w:rPr>
            <w:rStyle w:val="aff9"/>
            <w:webHidden/>
          </w:rPr>
          <w:fldChar w:fldCharType="separate"/>
        </w:r>
        <w:r w:rsidR="000F3674">
          <w:rPr>
            <w:rStyle w:val="aff9"/>
            <w:webHidden/>
          </w:rPr>
          <w:t>102</w:t>
        </w:r>
        <w:r w:rsidR="00161470" w:rsidRPr="00161470">
          <w:rPr>
            <w:rStyle w:val="aff9"/>
            <w:webHidden/>
          </w:rPr>
          <w:fldChar w:fldCharType="end"/>
        </w:r>
      </w:hyperlink>
    </w:p>
    <w:p w14:paraId="024120AF" w14:textId="1B736FC1" w:rsidR="00161470" w:rsidRPr="00161470" w:rsidRDefault="007414DF" w:rsidP="00161470">
      <w:pPr>
        <w:pStyle w:val="19"/>
        <w:rPr>
          <w:rStyle w:val="aff9"/>
        </w:rPr>
      </w:pPr>
      <w:hyperlink w:anchor="_Toc185598414" w:history="1">
        <w:r w:rsidR="00161470" w:rsidRPr="00161470">
          <w:rPr>
            <w:rStyle w:val="aff9"/>
          </w:rPr>
          <w:t>3.5.2.3. Анализ зон действия источников газоснабжения и их рациональности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_Toc185598414 \h </w:instrText>
        </w:r>
        <w:r w:rsidR="00161470" w:rsidRPr="00161470">
          <w:rPr>
            <w:rStyle w:val="aff9"/>
            <w:webHidden/>
          </w:rPr>
        </w:r>
        <w:r w:rsidR="00161470" w:rsidRPr="00161470">
          <w:rPr>
            <w:rStyle w:val="aff9"/>
            <w:webHidden/>
          </w:rPr>
          <w:fldChar w:fldCharType="separate"/>
        </w:r>
        <w:r w:rsidR="000F3674">
          <w:rPr>
            <w:rStyle w:val="aff9"/>
            <w:webHidden/>
          </w:rPr>
          <w:t>103</w:t>
        </w:r>
        <w:r w:rsidR="00161470" w:rsidRPr="00161470">
          <w:rPr>
            <w:rStyle w:val="aff9"/>
            <w:webHidden/>
          </w:rPr>
          <w:fldChar w:fldCharType="end"/>
        </w:r>
      </w:hyperlink>
    </w:p>
    <w:p w14:paraId="178F7D78" w14:textId="3DB964CE" w:rsidR="00161470" w:rsidRPr="00161470" w:rsidRDefault="007414DF" w:rsidP="00161470">
      <w:pPr>
        <w:pStyle w:val="19"/>
        <w:rPr>
          <w:rStyle w:val="aff9"/>
        </w:rPr>
      </w:pPr>
      <w:hyperlink w:anchor="_Toc185598415" w:history="1">
        <w:r w:rsidR="00161470" w:rsidRPr="00161470">
          <w:rPr>
            <w:rStyle w:val="aff9"/>
          </w:rPr>
          <w:t>3.5.2.4. Анализ имеющихся резервов и дефицитов мощности  в системе газоснабжения и ожидаемых резервов и дефицитов  на перспективу с учетом будущего спроса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_Toc185598415 \h </w:instrText>
        </w:r>
        <w:r w:rsidR="00161470" w:rsidRPr="00161470">
          <w:rPr>
            <w:rStyle w:val="aff9"/>
            <w:webHidden/>
          </w:rPr>
        </w:r>
        <w:r w:rsidR="00161470" w:rsidRPr="00161470">
          <w:rPr>
            <w:rStyle w:val="aff9"/>
            <w:webHidden/>
          </w:rPr>
          <w:fldChar w:fldCharType="separate"/>
        </w:r>
        <w:r w:rsidR="000F3674">
          <w:rPr>
            <w:rStyle w:val="aff9"/>
            <w:webHidden/>
          </w:rPr>
          <w:t>103</w:t>
        </w:r>
        <w:r w:rsidR="00161470" w:rsidRPr="00161470">
          <w:rPr>
            <w:rStyle w:val="aff9"/>
            <w:webHidden/>
          </w:rPr>
          <w:fldChar w:fldCharType="end"/>
        </w:r>
      </w:hyperlink>
    </w:p>
    <w:p w14:paraId="76CD184B" w14:textId="67F2E392" w:rsidR="00161470" w:rsidRPr="00161470" w:rsidRDefault="007414DF" w:rsidP="00161470">
      <w:pPr>
        <w:pStyle w:val="19"/>
        <w:rPr>
          <w:rStyle w:val="aff9"/>
        </w:rPr>
      </w:pPr>
      <w:hyperlink w:anchor="_Toc185598416" w:history="1">
        <w:r w:rsidR="00161470" w:rsidRPr="00161470">
          <w:rPr>
            <w:rStyle w:val="aff9"/>
          </w:rPr>
          <w:t>3.5.2.5. Анализ воздействия на окружающую среду (оценка выбросов парниковых газов)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_Toc185598416 \h </w:instrText>
        </w:r>
        <w:r w:rsidR="00161470" w:rsidRPr="00161470">
          <w:rPr>
            <w:rStyle w:val="aff9"/>
            <w:webHidden/>
          </w:rPr>
        </w:r>
        <w:r w:rsidR="00161470" w:rsidRPr="00161470">
          <w:rPr>
            <w:rStyle w:val="aff9"/>
            <w:webHidden/>
          </w:rPr>
          <w:fldChar w:fldCharType="separate"/>
        </w:r>
        <w:r w:rsidR="000F3674">
          <w:rPr>
            <w:rStyle w:val="aff9"/>
            <w:webHidden/>
          </w:rPr>
          <w:t>104</w:t>
        </w:r>
        <w:r w:rsidR="00161470" w:rsidRPr="00161470">
          <w:rPr>
            <w:rStyle w:val="aff9"/>
            <w:webHidden/>
          </w:rPr>
          <w:fldChar w:fldCharType="end"/>
        </w:r>
      </w:hyperlink>
    </w:p>
    <w:p w14:paraId="3529F2D4" w14:textId="6D9EB4C8" w:rsidR="00161470" w:rsidRPr="00161470" w:rsidRDefault="007414DF" w:rsidP="00161470">
      <w:pPr>
        <w:pStyle w:val="19"/>
        <w:rPr>
          <w:rStyle w:val="aff9"/>
        </w:rPr>
      </w:pPr>
      <w:hyperlink w:anchor="_Toc185598417" w:history="1">
        <w:r w:rsidR="00161470" w:rsidRPr="006B600B">
          <w:rPr>
            <w:rStyle w:val="aff9"/>
          </w:rPr>
          <w:t>3.5.3.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_Toc185598417 \h </w:instrText>
        </w:r>
        <w:r w:rsidR="00161470" w:rsidRPr="00161470">
          <w:rPr>
            <w:rStyle w:val="aff9"/>
            <w:webHidden/>
          </w:rPr>
        </w:r>
        <w:r w:rsidR="00161470" w:rsidRPr="00161470">
          <w:rPr>
            <w:rStyle w:val="aff9"/>
            <w:webHidden/>
          </w:rPr>
          <w:fldChar w:fldCharType="separate"/>
        </w:r>
        <w:r w:rsidR="000F3674">
          <w:rPr>
            <w:rStyle w:val="aff9"/>
            <w:webHidden/>
          </w:rPr>
          <w:t>104</w:t>
        </w:r>
        <w:r w:rsidR="00161470" w:rsidRPr="00161470">
          <w:rPr>
            <w:rStyle w:val="aff9"/>
            <w:webHidden/>
          </w:rPr>
          <w:fldChar w:fldCharType="end"/>
        </w:r>
      </w:hyperlink>
    </w:p>
    <w:p w14:paraId="255572FA" w14:textId="63753187" w:rsidR="00161470" w:rsidRPr="00161470" w:rsidRDefault="007414DF" w:rsidP="00161470">
      <w:pPr>
        <w:pStyle w:val="19"/>
        <w:rPr>
          <w:rStyle w:val="aff9"/>
        </w:rPr>
      </w:pPr>
      <w:hyperlink w:anchor="_Toc185598418" w:history="1">
        <w:r w:rsidR="00161470" w:rsidRPr="006B600B">
          <w:rPr>
            <w:rStyle w:val="aff9"/>
          </w:rPr>
          <w:t>3.5.4. Описание основных проблем в системах газоснабжения муниципального округа город Кировск Мурманской области на период с 2024 по 2042 год и пути их решения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_Toc185598418 \h </w:instrText>
        </w:r>
        <w:r w:rsidR="00161470" w:rsidRPr="00161470">
          <w:rPr>
            <w:rStyle w:val="aff9"/>
            <w:webHidden/>
          </w:rPr>
        </w:r>
        <w:r w:rsidR="00161470" w:rsidRPr="00161470">
          <w:rPr>
            <w:rStyle w:val="aff9"/>
            <w:webHidden/>
          </w:rPr>
          <w:fldChar w:fldCharType="separate"/>
        </w:r>
        <w:r w:rsidR="000F3674">
          <w:rPr>
            <w:rStyle w:val="aff9"/>
            <w:webHidden/>
          </w:rPr>
          <w:t>105</w:t>
        </w:r>
        <w:r w:rsidR="00161470" w:rsidRPr="00161470">
          <w:rPr>
            <w:rStyle w:val="aff9"/>
            <w:webHidden/>
          </w:rPr>
          <w:fldChar w:fldCharType="end"/>
        </w:r>
      </w:hyperlink>
    </w:p>
    <w:p w14:paraId="5A28B0FE" w14:textId="0E943C26" w:rsidR="00161470" w:rsidRPr="00161470" w:rsidRDefault="007414DF">
      <w:pPr>
        <w:pStyle w:val="19"/>
        <w:rPr>
          <w:rStyle w:val="aff9"/>
        </w:rPr>
      </w:pPr>
      <w:hyperlink w:anchor="_Toc185598419" w:history="1">
        <w:r w:rsidR="00161470" w:rsidRPr="006B600B">
          <w:rPr>
            <w:rStyle w:val="aff9"/>
          </w:rPr>
          <w:t>3.6.</w:t>
        </w:r>
        <w:r w:rsidR="00161470" w:rsidRPr="00161470">
          <w:rPr>
            <w:rStyle w:val="aff9"/>
          </w:rPr>
          <w:tab/>
        </w:r>
        <w:r w:rsidR="00161470" w:rsidRPr="006B600B">
          <w:rPr>
            <w:rStyle w:val="aff9"/>
          </w:rPr>
          <w:t>Характеристика и состояние проблем  в системе сбора и утилизации твердых коммунальных отходов (ТКО)</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_Toc185598419 \h </w:instrText>
        </w:r>
        <w:r w:rsidR="00161470" w:rsidRPr="00161470">
          <w:rPr>
            <w:rStyle w:val="aff9"/>
            <w:webHidden/>
          </w:rPr>
        </w:r>
        <w:r w:rsidR="00161470" w:rsidRPr="00161470">
          <w:rPr>
            <w:rStyle w:val="aff9"/>
            <w:webHidden/>
          </w:rPr>
          <w:fldChar w:fldCharType="separate"/>
        </w:r>
        <w:r w:rsidR="000F3674">
          <w:rPr>
            <w:rStyle w:val="aff9"/>
            <w:webHidden/>
          </w:rPr>
          <w:t>106</w:t>
        </w:r>
        <w:r w:rsidR="00161470" w:rsidRPr="00161470">
          <w:rPr>
            <w:rStyle w:val="aff9"/>
            <w:webHidden/>
          </w:rPr>
          <w:fldChar w:fldCharType="end"/>
        </w:r>
      </w:hyperlink>
    </w:p>
    <w:p w14:paraId="661AE7BF" w14:textId="55E30141" w:rsidR="00161470" w:rsidRPr="00161470" w:rsidRDefault="007414DF" w:rsidP="00161470">
      <w:pPr>
        <w:pStyle w:val="19"/>
        <w:rPr>
          <w:rStyle w:val="aff9"/>
        </w:rPr>
      </w:pPr>
      <w:hyperlink w:anchor="_Toc185598420" w:history="1">
        <w:r w:rsidR="00161470" w:rsidRPr="006B600B">
          <w:rPr>
            <w:rStyle w:val="aff9"/>
          </w:rPr>
          <w:t>3.6.1. Описание организационной структуры, формы собственности и системы договоров между коммунальными организациями и потребителями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_Toc185598420 \h </w:instrText>
        </w:r>
        <w:r w:rsidR="00161470" w:rsidRPr="00161470">
          <w:rPr>
            <w:rStyle w:val="aff9"/>
            <w:webHidden/>
          </w:rPr>
        </w:r>
        <w:r w:rsidR="00161470" w:rsidRPr="00161470">
          <w:rPr>
            <w:rStyle w:val="aff9"/>
            <w:webHidden/>
          </w:rPr>
          <w:fldChar w:fldCharType="separate"/>
        </w:r>
        <w:r w:rsidR="000F3674">
          <w:rPr>
            <w:rStyle w:val="aff9"/>
            <w:webHidden/>
          </w:rPr>
          <w:t>106</w:t>
        </w:r>
        <w:r w:rsidR="00161470" w:rsidRPr="00161470">
          <w:rPr>
            <w:rStyle w:val="aff9"/>
            <w:webHidden/>
          </w:rPr>
          <w:fldChar w:fldCharType="end"/>
        </w:r>
      </w:hyperlink>
    </w:p>
    <w:p w14:paraId="313984AC" w14:textId="1362500E" w:rsidR="00161470" w:rsidRPr="00161470" w:rsidRDefault="007414DF" w:rsidP="00161470">
      <w:pPr>
        <w:pStyle w:val="19"/>
        <w:rPr>
          <w:rStyle w:val="aff9"/>
        </w:rPr>
      </w:pPr>
      <w:hyperlink w:anchor="_Toc185598421" w:history="1">
        <w:r w:rsidR="00161470" w:rsidRPr="006B600B">
          <w:rPr>
            <w:rStyle w:val="aff9"/>
          </w:rPr>
          <w:t>3.6.2. Анализ существующего технического состояния объектов, используемых для сбора и утилизации ТКО</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_Toc185598421 \h </w:instrText>
        </w:r>
        <w:r w:rsidR="00161470" w:rsidRPr="00161470">
          <w:rPr>
            <w:rStyle w:val="aff9"/>
            <w:webHidden/>
          </w:rPr>
        </w:r>
        <w:r w:rsidR="00161470" w:rsidRPr="00161470">
          <w:rPr>
            <w:rStyle w:val="aff9"/>
            <w:webHidden/>
          </w:rPr>
          <w:fldChar w:fldCharType="separate"/>
        </w:r>
        <w:r w:rsidR="000F3674">
          <w:rPr>
            <w:rStyle w:val="aff9"/>
            <w:webHidden/>
          </w:rPr>
          <w:t>106</w:t>
        </w:r>
        <w:r w:rsidR="00161470" w:rsidRPr="00161470">
          <w:rPr>
            <w:rStyle w:val="aff9"/>
            <w:webHidden/>
          </w:rPr>
          <w:fldChar w:fldCharType="end"/>
        </w:r>
      </w:hyperlink>
    </w:p>
    <w:p w14:paraId="06A37EBF" w14:textId="222A7989" w:rsidR="00161470" w:rsidRPr="00161470" w:rsidRDefault="007414DF" w:rsidP="00161470">
      <w:pPr>
        <w:pStyle w:val="19"/>
        <w:rPr>
          <w:rStyle w:val="aff9"/>
        </w:rPr>
      </w:pPr>
      <w:hyperlink w:anchor="_Toc185598422" w:history="1">
        <w:r w:rsidR="00161470" w:rsidRPr="00161470">
          <w:rPr>
            <w:rStyle w:val="aff9"/>
          </w:rPr>
          <w:t>3.6.2.1. Анализ эффективности и надежности объектов,  используемых для сбора и утилизации ТКО,  имеющиеся проблемы и направления их решения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_Toc185598422 \h </w:instrText>
        </w:r>
        <w:r w:rsidR="00161470" w:rsidRPr="00161470">
          <w:rPr>
            <w:rStyle w:val="aff9"/>
            <w:webHidden/>
          </w:rPr>
        </w:r>
        <w:r w:rsidR="00161470" w:rsidRPr="00161470">
          <w:rPr>
            <w:rStyle w:val="aff9"/>
            <w:webHidden/>
          </w:rPr>
          <w:fldChar w:fldCharType="separate"/>
        </w:r>
        <w:r w:rsidR="000F3674">
          <w:rPr>
            <w:rStyle w:val="aff9"/>
            <w:webHidden/>
          </w:rPr>
          <w:t>106</w:t>
        </w:r>
        <w:r w:rsidR="00161470" w:rsidRPr="00161470">
          <w:rPr>
            <w:rStyle w:val="aff9"/>
            <w:webHidden/>
          </w:rPr>
          <w:fldChar w:fldCharType="end"/>
        </w:r>
      </w:hyperlink>
    </w:p>
    <w:p w14:paraId="49422B12" w14:textId="5D813110" w:rsidR="00161470" w:rsidRPr="00161470" w:rsidRDefault="007414DF" w:rsidP="00161470">
      <w:pPr>
        <w:pStyle w:val="19"/>
        <w:rPr>
          <w:rStyle w:val="aff9"/>
        </w:rPr>
      </w:pPr>
      <w:hyperlink w:anchor="_Toc185598423" w:history="1">
        <w:r w:rsidR="00161470" w:rsidRPr="00161470">
          <w:rPr>
            <w:rStyle w:val="aff9"/>
          </w:rPr>
          <w:t>3.6.2.2. Анализ зон действия объектов,  используемых для сбора и утилизации ТКО и их рациональности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_Toc185598423 \h </w:instrText>
        </w:r>
        <w:r w:rsidR="00161470" w:rsidRPr="00161470">
          <w:rPr>
            <w:rStyle w:val="aff9"/>
            <w:webHidden/>
          </w:rPr>
        </w:r>
        <w:r w:rsidR="00161470" w:rsidRPr="00161470">
          <w:rPr>
            <w:rStyle w:val="aff9"/>
            <w:webHidden/>
          </w:rPr>
          <w:fldChar w:fldCharType="separate"/>
        </w:r>
        <w:r w:rsidR="000F3674">
          <w:rPr>
            <w:rStyle w:val="aff9"/>
            <w:webHidden/>
          </w:rPr>
          <w:t>114</w:t>
        </w:r>
        <w:r w:rsidR="00161470" w:rsidRPr="00161470">
          <w:rPr>
            <w:rStyle w:val="aff9"/>
            <w:webHidden/>
          </w:rPr>
          <w:fldChar w:fldCharType="end"/>
        </w:r>
      </w:hyperlink>
    </w:p>
    <w:p w14:paraId="0A7B2889" w14:textId="0E9A895A" w:rsidR="00161470" w:rsidRPr="00161470" w:rsidRDefault="007414DF" w:rsidP="00161470">
      <w:pPr>
        <w:pStyle w:val="19"/>
        <w:rPr>
          <w:rStyle w:val="aff9"/>
        </w:rPr>
      </w:pPr>
      <w:hyperlink w:anchor="_Toc185598424" w:history="1">
        <w:r w:rsidR="00161470" w:rsidRPr="00161470">
          <w:rPr>
            <w:rStyle w:val="aff9"/>
          </w:rPr>
          <w:t>3.6.2.3. Анализ имеющихся резервов и дефицитов мощности объектов, используемых для сбора и утилизации ТКО, и ожидаемых резервов и дефицитов на перспективу с учетом будущего спроса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_Toc185598424 \h </w:instrText>
        </w:r>
        <w:r w:rsidR="00161470" w:rsidRPr="00161470">
          <w:rPr>
            <w:rStyle w:val="aff9"/>
            <w:webHidden/>
          </w:rPr>
        </w:r>
        <w:r w:rsidR="00161470" w:rsidRPr="00161470">
          <w:rPr>
            <w:rStyle w:val="aff9"/>
            <w:webHidden/>
          </w:rPr>
          <w:fldChar w:fldCharType="separate"/>
        </w:r>
        <w:r w:rsidR="000F3674">
          <w:rPr>
            <w:rStyle w:val="aff9"/>
            <w:webHidden/>
          </w:rPr>
          <w:t>114</w:t>
        </w:r>
        <w:r w:rsidR="00161470" w:rsidRPr="00161470">
          <w:rPr>
            <w:rStyle w:val="aff9"/>
            <w:webHidden/>
          </w:rPr>
          <w:fldChar w:fldCharType="end"/>
        </w:r>
      </w:hyperlink>
    </w:p>
    <w:p w14:paraId="31CEBED3" w14:textId="1B5F9419" w:rsidR="00161470" w:rsidRPr="00161470" w:rsidRDefault="007414DF" w:rsidP="00161470">
      <w:pPr>
        <w:pStyle w:val="19"/>
        <w:rPr>
          <w:rStyle w:val="aff9"/>
        </w:rPr>
      </w:pPr>
      <w:hyperlink w:anchor="_Toc185598425" w:history="1">
        <w:r w:rsidR="00161470" w:rsidRPr="00161470">
          <w:rPr>
            <w:rStyle w:val="aff9"/>
          </w:rPr>
          <w:t>3.6.2.4. Анализ воздействия на окружающую среду (оценка выбросов парниковых газов)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_Toc185598425 \h </w:instrText>
        </w:r>
        <w:r w:rsidR="00161470" w:rsidRPr="00161470">
          <w:rPr>
            <w:rStyle w:val="aff9"/>
            <w:webHidden/>
          </w:rPr>
        </w:r>
        <w:r w:rsidR="00161470" w:rsidRPr="00161470">
          <w:rPr>
            <w:rStyle w:val="aff9"/>
            <w:webHidden/>
          </w:rPr>
          <w:fldChar w:fldCharType="separate"/>
        </w:r>
        <w:r w:rsidR="000F3674">
          <w:rPr>
            <w:rStyle w:val="aff9"/>
            <w:webHidden/>
          </w:rPr>
          <w:t>114</w:t>
        </w:r>
        <w:r w:rsidR="00161470" w:rsidRPr="00161470">
          <w:rPr>
            <w:rStyle w:val="aff9"/>
            <w:webHidden/>
          </w:rPr>
          <w:fldChar w:fldCharType="end"/>
        </w:r>
      </w:hyperlink>
    </w:p>
    <w:p w14:paraId="637B8130" w14:textId="601C86A8" w:rsidR="00161470" w:rsidRPr="00161470" w:rsidRDefault="007414DF" w:rsidP="00161470">
      <w:pPr>
        <w:pStyle w:val="19"/>
        <w:rPr>
          <w:rStyle w:val="aff9"/>
        </w:rPr>
      </w:pPr>
      <w:hyperlink w:anchor="_Toc185598426" w:history="1">
        <w:r w:rsidR="00161470" w:rsidRPr="00161470">
          <w:rPr>
            <w:rStyle w:val="aff9"/>
          </w:rPr>
          <w:t>3.6.3. 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_Toc185598426 \h </w:instrText>
        </w:r>
        <w:r w:rsidR="00161470" w:rsidRPr="00161470">
          <w:rPr>
            <w:rStyle w:val="aff9"/>
            <w:webHidden/>
          </w:rPr>
        </w:r>
        <w:r w:rsidR="00161470" w:rsidRPr="00161470">
          <w:rPr>
            <w:rStyle w:val="aff9"/>
            <w:webHidden/>
          </w:rPr>
          <w:fldChar w:fldCharType="separate"/>
        </w:r>
        <w:r w:rsidR="000F3674">
          <w:rPr>
            <w:rStyle w:val="aff9"/>
            <w:webHidden/>
          </w:rPr>
          <w:t>114</w:t>
        </w:r>
        <w:r w:rsidR="00161470" w:rsidRPr="00161470">
          <w:rPr>
            <w:rStyle w:val="aff9"/>
            <w:webHidden/>
          </w:rPr>
          <w:fldChar w:fldCharType="end"/>
        </w:r>
      </w:hyperlink>
    </w:p>
    <w:p w14:paraId="1417F4CB" w14:textId="1E212A92" w:rsidR="00161470" w:rsidRPr="00161470" w:rsidRDefault="007414DF" w:rsidP="00161470">
      <w:pPr>
        <w:pStyle w:val="19"/>
        <w:rPr>
          <w:rStyle w:val="aff9"/>
        </w:rPr>
      </w:pPr>
      <w:hyperlink w:anchor="_Toc185598427" w:history="1">
        <w:r w:rsidR="00161470" w:rsidRPr="006B600B">
          <w:rPr>
            <w:rStyle w:val="aff9"/>
          </w:rPr>
          <w:t xml:space="preserve">3.6.4. Описание основных проблем в системе сбора  и утилизации ТКО </w:t>
        </w:r>
        <w:r w:rsidR="007716D5">
          <w:rPr>
            <w:rStyle w:val="aff9"/>
          </w:rPr>
          <w:t xml:space="preserve">МО (муниципального округа) г. Кировск </w:t>
        </w:r>
        <w:r w:rsidR="00161470" w:rsidRPr="006B600B">
          <w:rPr>
            <w:rStyle w:val="aff9"/>
          </w:rPr>
          <w:t xml:space="preserve"> город и пути их решения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_Toc185598427 \h </w:instrText>
        </w:r>
        <w:r w:rsidR="00161470" w:rsidRPr="00161470">
          <w:rPr>
            <w:rStyle w:val="aff9"/>
            <w:webHidden/>
          </w:rPr>
        </w:r>
        <w:r w:rsidR="00161470" w:rsidRPr="00161470">
          <w:rPr>
            <w:rStyle w:val="aff9"/>
            <w:webHidden/>
          </w:rPr>
          <w:fldChar w:fldCharType="separate"/>
        </w:r>
        <w:r w:rsidR="000F3674">
          <w:rPr>
            <w:rStyle w:val="aff9"/>
            <w:webHidden/>
          </w:rPr>
          <w:t>115</w:t>
        </w:r>
        <w:r w:rsidR="00161470" w:rsidRPr="00161470">
          <w:rPr>
            <w:rStyle w:val="aff9"/>
            <w:webHidden/>
          </w:rPr>
          <w:fldChar w:fldCharType="end"/>
        </w:r>
      </w:hyperlink>
    </w:p>
    <w:p w14:paraId="7616C7DD" w14:textId="16438EA2" w:rsidR="00161470" w:rsidRPr="00161470" w:rsidRDefault="007414DF">
      <w:pPr>
        <w:pStyle w:val="19"/>
        <w:rPr>
          <w:rStyle w:val="aff9"/>
        </w:rPr>
      </w:pPr>
      <w:hyperlink w:anchor="_Toc185598428" w:history="1">
        <w:r w:rsidR="00161470" w:rsidRPr="006B600B">
          <w:rPr>
            <w:rStyle w:val="aff9"/>
          </w:rPr>
          <w:t>Раздел 4. Характеристика проблем и их решения в сфере ресурсосбережения и учета коммунальных ресурсов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_Toc185598428 \h </w:instrText>
        </w:r>
        <w:r w:rsidR="00161470" w:rsidRPr="00161470">
          <w:rPr>
            <w:rStyle w:val="aff9"/>
            <w:webHidden/>
          </w:rPr>
        </w:r>
        <w:r w:rsidR="00161470" w:rsidRPr="00161470">
          <w:rPr>
            <w:rStyle w:val="aff9"/>
            <w:webHidden/>
          </w:rPr>
          <w:fldChar w:fldCharType="separate"/>
        </w:r>
        <w:r w:rsidR="000F3674">
          <w:rPr>
            <w:rStyle w:val="aff9"/>
            <w:webHidden/>
          </w:rPr>
          <w:t>116</w:t>
        </w:r>
        <w:r w:rsidR="00161470" w:rsidRPr="00161470">
          <w:rPr>
            <w:rStyle w:val="aff9"/>
            <w:webHidden/>
          </w:rPr>
          <w:fldChar w:fldCharType="end"/>
        </w:r>
      </w:hyperlink>
    </w:p>
    <w:p w14:paraId="62FE6B5C" w14:textId="4128BC53" w:rsidR="00161470" w:rsidRPr="00161470" w:rsidRDefault="007414DF" w:rsidP="00161470">
      <w:pPr>
        <w:pStyle w:val="19"/>
        <w:rPr>
          <w:rStyle w:val="aff9"/>
        </w:rPr>
      </w:pPr>
      <w:hyperlink w:anchor="_Toc185598429" w:history="1">
        <w:r w:rsidR="00161470" w:rsidRPr="006B600B">
          <w:rPr>
            <w:rStyle w:val="aff9"/>
          </w:rPr>
          <w:t>4.1. Топливно-энергетический баланс и баланс воды  в муниципальном образовании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_Toc185598429 \h </w:instrText>
        </w:r>
        <w:r w:rsidR="00161470" w:rsidRPr="00161470">
          <w:rPr>
            <w:rStyle w:val="aff9"/>
            <w:webHidden/>
          </w:rPr>
        </w:r>
        <w:r w:rsidR="00161470" w:rsidRPr="00161470">
          <w:rPr>
            <w:rStyle w:val="aff9"/>
            <w:webHidden/>
          </w:rPr>
          <w:fldChar w:fldCharType="separate"/>
        </w:r>
        <w:r w:rsidR="000F3674">
          <w:rPr>
            <w:rStyle w:val="aff9"/>
            <w:webHidden/>
          </w:rPr>
          <w:t>116</w:t>
        </w:r>
        <w:r w:rsidR="00161470" w:rsidRPr="00161470">
          <w:rPr>
            <w:rStyle w:val="aff9"/>
            <w:webHidden/>
          </w:rPr>
          <w:fldChar w:fldCharType="end"/>
        </w:r>
      </w:hyperlink>
    </w:p>
    <w:p w14:paraId="55698ED9" w14:textId="3672A6C1" w:rsidR="00161470" w:rsidRPr="00161470" w:rsidRDefault="007414DF" w:rsidP="00161470">
      <w:pPr>
        <w:pStyle w:val="19"/>
        <w:rPr>
          <w:rStyle w:val="aff9"/>
        </w:rPr>
      </w:pPr>
      <w:hyperlink w:anchor="_Toc185598430" w:history="1">
        <w:r w:rsidR="00161470" w:rsidRPr="006B600B">
          <w:rPr>
            <w:rStyle w:val="aff9"/>
          </w:rPr>
          <w:t>4.2. Анализ энергетической эффективности отдельных секторов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_Toc185598430 \h </w:instrText>
        </w:r>
        <w:r w:rsidR="00161470" w:rsidRPr="00161470">
          <w:rPr>
            <w:rStyle w:val="aff9"/>
            <w:webHidden/>
          </w:rPr>
        </w:r>
        <w:r w:rsidR="00161470" w:rsidRPr="00161470">
          <w:rPr>
            <w:rStyle w:val="aff9"/>
            <w:webHidden/>
          </w:rPr>
          <w:fldChar w:fldCharType="separate"/>
        </w:r>
        <w:r w:rsidR="000F3674">
          <w:rPr>
            <w:rStyle w:val="aff9"/>
            <w:webHidden/>
          </w:rPr>
          <w:t>117</w:t>
        </w:r>
        <w:r w:rsidR="00161470" w:rsidRPr="00161470">
          <w:rPr>
            <w:rStyle w:val="aff9"/>
            <w:webHidden/>
          </w:rPr>
          <w:fldChar w:fldCharType="end"/>
        </w:r>
      </w:hyperlink>
    </w:p>
    <w:p w14:paraId="4D9A0049" w14:textId="68B5E5C3" w:rsidR="00161470" w:rsidRPr="00161470" w:rsidRDefault="007414DF" w:rsidP="00161470">
      <w:pPr>
        <w:pStyle w:val="19"/>
        <w:rPr>
          <w:rStyle w:val="aff9"/>
        </w:rPr>
      </w:pPr>
      <w:hyperlink w:anchor="_Toc185598431" w:history="1">
        <w:r w:rsidR="00161470" w:rsidRPr="006B600B">
          <w:rPr>
            <w:rStyle w:val="aff9"/>
          </w:rPr>
          <w:t>4.3. Анализ программы энергосбережения и повышения  энергетической эффективности предприятий, бюджетных организаций и МО г.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_Toc185598431 \h </w:instrText>
        </w:r>
        <w:r w:rsidR="00161470" w:rsidRPr="00161470">
          <w:rPr>
            <w:rStyle w:val="aff9"/>
            <w:webHidden/>
          </w:rPr>
        </w:r>
        <w:r w:rsidR="00161470" w:rsidRPr="00161470">
          <w:rPr>
            <w:rStyle w:val="aff9"/>
            <w:webHidden/>
          </w:rPr>
          <w:fldChar w:fldCharType="separate"/>
        </w:r>
        <w:r w:rsidR="000F3674">
          <w:rPr>
            <w:rStyle w:val="aff9"/>
            <w:webHidden/>
          </w:rPr>
          <w:t>117</w:t>
        </w:r>
        <w:r w:rsidR="00161470" w:rsidRPr="00161470">
          <w:rPr>
            <w:rStyle w:val="aff9"/>
            <w:webHidden/>
          </w:rPr>
          <w:fldChar w:fldCharType="end"/>
        </w:r>
      </w:hyperlink>
    </w:p>
    <w:p w14:paraId="2809C81D" w14:textId="178F52C3" w:rsidR="00161470" w:rsidRPr="00161470" w:rsidRDefault="007414DF" w:rsidP="00161470">
      <w:pPr>
        <w:pStyle w:val="19"/>
        <w:rPr>
          <w:rStyle w:val="aff9"/>
        </w:rPr>
      </w:pPr>
      <w:hyperlink w:anchor="_Toc185598432" w:history="1">
        <w:r w:rsidR="00161470" w:rsidRPr="006B600B">
          <w:rPr>
            <w:rStyle w:val="aff9"/>
          </w:rPr>
          <w:t>4.4. Анализ практики учета потребления коммунальных ресурсов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_Toc185598432 \h </w:instrText>
        </w:r>
        <w:r w:rsidR="00161470" w:rsidRPr="00161470">
          <w:rPr>
            <w:rStyle w:val="aff9"/>
            <w:webHidden/>
          </w:rPr>
        </w:r>
        <w:r w:rsidR="00161470" w:rsidRPr="00161470">
          <w:rPr>
            <w:rStyle w:val="aff9"/>
            <w:webHidden/>
          </w:rPr>
          <w:fldChar w:fldCharType="separate"/>
        </w:r>
        <w:r w:rsidR="000F3674">
          <w:rPr>
            <w:rStyle w:val="aff9"/>
            <w:webHidden/>
          </w:rPr>
          <w:t>118</w:t>
        </w:r>
        <w:r w:rsidR="00161470" w:rsidRPr="00161470">
          <w:rPr>
            <w:rStyle w:val="aff9"/>
            <w:webHidden/>
          </w:rPr>
          <w:fldChar w:fldCharType="end"/>
        </w:r>
      </w:hyperlink>
    </w:p>
    <w:p w14:paraId="1A4EC0FA" w14:textId="2E701E7B" w:rsidR="00161470" w:rsidRPr="00161470" w:rsidRDefault="007414DF" w:rsidP="00161470">
      <w:pPr>
        <w:pStyle w:val="19"/>
        <w:rPr>
          <w:rStyle w:val="aff9"/>
        </w:rPr>
      </w:pPr>
      <w:hyperlink w:anchor="_Toc185598433" w:history="1">
        <w:r w:rsidR="00161470" w:rsidRPr="006B600B">
          <w:rPr>
            <w:rStyle w:val="aff9"/>
          </w:rPr>
          <w:t>4.5. Основные проблемы в сфере ресурсосбережения  и учета коммунальных ресурсов и пути их решения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_Toc185598433 \h </w:instrText>
        </w:r>
        <w:r w:rsidR="00161470" w:rsidRPr="00161470">
          <w:rPr>
            <w:rStyle w:val="aff9"/>
            <w:webHidden/>
          </w:rPr>
        </w:r>
        <w:r w:rsidR="00161470" w:rsidRPr="00161470">
          <w:rPr>
            <w:rStyle w:val="aff9"/>
            <w:webHidden/>
          </w:rPr>
          <w:fldChar w:fldCharType="separate"/>
        </w:r>
        <w:r w:rsidR="000F3674">
          <w:rPr>
            <w:rStyle w:val="aff9"/>
            <w:webHidden/>
          </w:rPr>
          <w:t>118</w:t>
        </w:r>
        <w:r w:rsidR="00161470" w:rsidRPr="00161470">
          <w:rPr>
            <w:rStyle w:val="aff9"/>
            <w:webHidden/>
          </w:rPr>
          <w:fldChar w:fldCharType="end"/>
        </w:r>
      </w:hyperlink>
    </w:p>
    <w:p w14:paraId="5A4DF263" w14:textId="352B4115" w:rsidR="00161470" w:rsidRPr="00161470" w:rsidRDefault="007414DF" w:rsidP="00161470">
      <w:pPr>
        <w:pStyle w:val="19"/>
        <w:rPr>
          <w:rStyle w:val="aff9"/>
        </w:rPr>
      </w:pPr>
      <w:hyperlink w:anchor="_Toc185598434" w:history="1">
        <w:r w:rsidR="00161470" w:rsidRPr="006B600B">
          <w:rPr>
            <w:rStyle w:val="aff9"/>
          </w:rPr>
          <w:t xml:space="preserve">4.6. Основные сценарии развития </w:t>
        </w:r>
        <w:r w:rsidR="007716D5">
          <w:rPr>
            <w:rStyle w:val="aff9"/>
          </w:rPr>
          <w:t xml:space="preserve">МО (муниципального округа) г. Кировск </w:t>
        </w:r>
        <w:r w:rsidR="00161470" w:rsidRPr="006B600B">
          <w:rPr>
            <w:rStyle w:val="aff9"/>
          </w:rPr>
          <w:t xml:space="preserve"> в сфере ресурсосбережения и учета коммунальных ресурсов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_Toc185598434 \h </w:instrText>
        </w:r>
        <w:r w:rsidR="00161470" w:rsidRPr="00161470">
          <w:rPr>
            <w:rStyle w:val="aff9"/>
            <w:webHidden/>
          </w:rPr>
        </w:r>
        <w:r w:rsidR="00161470" w:rsidRPr="00161470">
          <w:rPr>
            <w:rStyle w:val="aff9"/>
            <w:webHidden/>
          </w:rPr>
          <w:fldChar w:fldCharType="separate"/>
        </w:r>
        <w:r w:rsidR="000F3674">
          <w:rPr>
            <w:rStyle w:val="aff9"/>
            <w:webHidden/>
          </w:rPr>
          <w:t>119</w:t>
        </w:r>
        <w:r w:rsidR="00161470" w:rsidRPr="00161470">
          <w:rPr>
            <w:rStyle w:val="aff9"/>
            <w:webHidden/>
          </w:rPr>
          <w:fldChar w:fldCharType="end"/>
        </w:r>
      </w:hyperlink>
    </w:p>
    <w:p w14:paraId="7B58A950" w14:textId="79D5DAA1" w:rsidR="00161470" w:rsidRPr="00161470" w:rsidRDefault="007414DF">
      <w:pPr>
        <w:pStyle w:val="19"/>
        <w:rPr>
          <w:rStyle w:val="aff9"/>
        </w:rPr>
      </w:pPr>
      <w:hyperlink w:anchor="_Toc185598435" w:history="1">
        <w:r w:rsidR="00161470" w:rsidRPr="006B600B">
          <w:rPr>
            <w:rStyle w:val="aff9"/>
          </w:rPr>
          <w:t>Раздел 5. Целевые показатели развития систем коммунальной инфраструктуры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_Toc185598435 \h </w:instrText>
        </w:r>
        <w:r w:rsidR="00161470" w:rsidRPr="00161470">
          <w:rPr>
            <w:rStyle w:val="aff9"/>
            <w:webHidden/>
          </w:rPr>
        </w:r>
        <w:r w:rsidR="00161470" w:rsidRPr="00161470">
          <w:rPr>
            <w:rStyle w:val="aff9"/>
            <w:webHidden/>
          </w:rPr>
          <w:fldChar w:fldCharType="separate"/>
        </w:r>
        <w:r w:rsidR="000F3674">
          <w:rPr>
            <w:rStyle w:val="aff9"/>
            <w:webHidden/>
          </w:rPr>
          <w:t>120</w:t>
        </w:r>
        <w:r w:rsidR="00161470" w:rsidRPr="00161470">
          <w:rPr>
            <w:rStyle w:val="aff9"/>
            <w:webHidden/>
          </w:rPr>
          <w:fldChar w:fldCharType="end"/>
        </w:r>
      </w:hyperlink>
    </w:p>
    <w:p w14:paraId="13644ABE" w14:textId="298935B5" w:rsidR="00161470" w:rsidRPr="00161470" w:rsidRDefault="007414DF" w:rsidP="00161470">
      <w:pPr>
        <w:pStyle w:val="19"/>
        <w:rPr>
          <w:rStyle w:val="aff9"/>
        </w:rPr>
      </w:pPr>
      <w:hyperlink w:anchor="_Toc185598436" w:history="1">
        <w:r w:rsidR="00161470" w:rsidRPr="006B600B">
          <w:rPr>
            <w:rStyle w:val="aff9"/>
          </w:rPr>
          <w:t>5.1. Система теплоснабжения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_Toc185598436 \h </w:instrText>
        </w:r>
        <w:r w:rsidR="00161470" w:rsidRPr="00161470">
          <w:rPr>
            <w:rStyle w:val="aff9"/>
            <w:webHidden/>
          </w:rPr>
        </w:r>
        <w:r w:rsidR="00161470" w:rsidRPr="00161470">
          <w:rPr>
            <w:rStyle w:val="aff9"/>
            <w:webHidden/>
          </w:rPr>
          <w:fldChar w:fldCharType="separate"/>
        </w:r>
        <w:r w:rsidR="000F3674">
          <w:rPr>
            <w:rStyle w:val="aff9"/>
            <w:webHidden/>
          </w:rPr>
          <w:t>120</w:t>
        </w:r>
        <w:r w:rsidR="00161470" w:rsidRPr="00161470">
          <w:rPr>
            <w:rStyle w:val="aff9"/>
            <w:webHidden/>
          </w:rPr>
          <w:fldChar w:fldCharType="end"/>
        </w:r>
      </w:hyperlink>
    </w:p>
    <w:p w14:paraId="09940510" w14:textId="5897EC20" w:rsidR="00161470" w:rsidRPr="00161470" w:rsidRDefault="007414DF" w:rsidP="00161470">
      <w:pPr>
        <w:pStyle w:val="19"/>
        <w:rPr>
          <w:rStyle w:val="aff9"/>
        </w:rPr>
      </w:pPr>
      <w:hyperlink w:anchor="_Toc185598437" w:history="1">
        <w:r w:rsidR="00161470" w:rsidRPr="006B600B">
          <w:rPr>
            <w:rStyle w:val="aff9"/>
          </w:rPr>
          <w:t>5.2. Система водоснабжения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_Toc185598437 \h </w:instrText>
        </w:r>
        <w:r w:rsidR="00161470" w:rsidRPr="00161470">
          <w:rPr>
            <w:rStyle w:val="aff9"/>
            <w:webHidden/>
          </w:rPr>
        </w:r>
        <w:r w:rsidR="00161470" w:rsidRPr="00161470">
          <w:rPr>
            <w:rStyle w:val="aff9"/>
            <w:webHidden/>
          </w:rPr>
          <w:fldChar w:fldCharType="separate"/>
        </w:r>
        <w:r w:rsidR="000F3674">
          <w:rPr>
            <w:rStyle w:val="aff9"/>
            <w:webHidden/>
          </w:rPr>
          <w:t>122</w:t>
        </w:r>
        <w:r w:rsidR="00161470" w:rsidRPr="00161470">
          <w:rPr>
            <w:rStyle w:val="aff9"/>
            <w:webHidden/>
          </w:rPr>
          <w:fldChar w:fldCharType="end"/>
        </w:r>
      </w:hyperlink>
    </w:p>
    <w:p w14:paraId="0E92E678" w14:textId="5EF69C75" w:rsidR="00161470" w:rsidRPr="00161470" w:rsidRDefault="007414DF" w:rsidP="00161470">
      <w:pPr>
        <w:pStyle w:val="19"/>
        <w:rPr>
          <w:rStyle w:val="aff9"/>
        </w:rPr>
      </w:pPr>
      <w:hyperlink w:anchor="_Toc185598438" w:history="1">
        <w:r w:rsidR="00161470" w:rsidRPr="006B600B">
          <w:rPr>
            <w:rStyle w:val="aff9"/>
          </w:rPr>
          <w:t>5.3. Система водоотведения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_Toc185598438 \h </w:instrText>
        </w:r>
        <w:r w:rsidR="00161470" w:rsidRPr="00161470">
          <w:rPr>
            <w:rStyle w:val="aff9"/>
            <w:webHidden/>
          </w:rPr>
        </w:r>
        <w:r w:rsidR="00161470" w:rsidRPr="00161470">
          <w:rPr>
            <w:rStyle w:val="aff9"/>
            <w:webHidden/>
          </w:rPr>
          <w:fldChar w:fldCharType="separate"/>
        </w:r>
        <w:r w:rsidR="000F3674">
          <w:rPr>
            <w:rStyle w:val="aff9"/>
            <w:webHidden/>
          </w:rPr>
          <w:t>124</w:t>
        </w:r>
        <w:r w:rsidR="00161470" w:rsidRPr="00161470">
          <w:rPr>
            <w:rStyle w:val="aff9"/>
            <w:webHidden/>
          </w:rPr>
          <w:fldChar w:fldCharType="end"/>
        </w:r>
      </w:hyperlink>
    </w:p>
    <w:p w14:paraId="34A05127" w14:textId="7DC6A8C4" w:rsidR="00161470" w:rsidRPr="00161470" w:rsidRDefault="007414DF" w:rsidP="00161470">
      <w:pPr>
        <w:pStyle w:val="19"/>
        <w:rPr>
          <w:rStyle w:val="aff9"/>
        </w:rPr>
      </w:pPr>
      <w:hyperlink w:anchor="_Toc185598439" w:history="1">
        <w:r w:rsidR="00161470" w:rsidRPr="006B600B">
          <w:rPr>
            <w:rStyle w:val="aff9"/>
          </w:rPr>
          <w:t>5.4. Система электроснабжения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_Toc185598439 \h </w:instrText>
        </w:r>
        <w:r w:rsidR="00161470" w:rsidRPr="00161470">
          <w:rPr>
            <w:rStyle w:val="aff9"/>
            <w:webHidden/>
          </w:rPr>
        </w:r>
        <w:r w:rsidR="00161470" w:rsidRPr="00161470">
          <w:rPr>
            <w:rStyle w:val="aff9"/>
            <w:webHidden/>
          </w:rPr>
          <w:fldChar w:fldCharType="separate"/>
        </w:r>
        <w:r w:rsidR="000F3674">
          <w:rPr>
            <w:rStyle w:val="aff9"/>
            <w:webHidden/>
          </w:rPr>
          <w:t>126</w:t>
        </w:r>
        <w:r w:rsidR="00161470" w:rsidRPr="00161470">
          <w:rPr>
            <w:rStyle w:val="aff9"/>
            <w:webHidden/>
          </w:rPr>
          <w:fldChar w:fldCharType="end"/>
        </w:r>
      </w:hyperlink>
    </w:p>
    <w:p w14:paraId="05560A8E" w14:textId="04834AA4" w:rsidR="00161470" w:rsidRPr="00161470" w:rsidRDefault="007414DF" w:rsidP="00161470">
      <w:pPr>
        <w:pStyle w:val="19"/>
        <w:rPr>
          <w:rStyle w:val="aff9"/>
        </w:rPr>
      </w:pPr>
      <w:hyperlink w:anchor="_Toc185598440" w:history="1">
        <w:r w:rsidR="00161470" w:rsidRPr="006B600B">
          <w:rPr>
            <w:rStyle w:val="aff9"/>
          </w:rPr>
          <w:t>5.5. Система газоснабжения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_Toc185598440 \h </w:instrText>
        </w:r>
        <w:r w:rsidR="00161470" w:rsidRPr="00161470">
          <w:rPr>
            <w:rStyle w:val="aff9"/>
            <w:webHidden/>
          </w:rPr>
        </w:r>
        <w:r w:rsidR="00161470" w:rsidRPr="00161470">
          <w:rPr>
            <w:rStyle w:val="aff9"/>
            <w:webHidden/>
          </w:rPr>
          <w:fldChar w:fldCharType="separate"/>
        </w:r>
        <w:r w:rsidR="000F3674">
          <w:rPr>
            <w:rStyle w:val="aff9"/>
            <w:webHidden/>
          </w:rPr>
          <w:t>129</w:t>
        </w:r>
        <w:r w:rsidR="00161470" w:rsidRPr="00161470">
          <w:rPr>
            <w:rStyle w:val="aff9"/>
            <w:webHidden/>
          </w:rPr>
          <w:fldChar w:fldCharType="end"/>
        </w:r>
      </w:hyperlink>
    </w:p>
    <w:p w14:paraId="50DFA4B4" w14:textId="2F4AEAB7" w:rsidR="00161470" w:rsidRPr="00161470" w:rsidRDefault="007414DF" w:rsidP="00161470">
      <w:pPr>
        <w:pStyle w:val="19"/>
        <w:rPr>
          <w:rStyle w:val="aff9"/>
        </w:rPr>
      </w:pPr>
      <w:hyperlink w:anchor="_Toc185598441" w:history="1">
        <w:r w:rsidR="00161470" w:rsidRPr="006B600B">
          <w:rPr>
            <w:rStyle w:val="aff9"/>
          </w:rPr>
          <w:t>5.6. Объекты, используемые для сбора и утилизации твердых коммунальных отходов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_Toc185598441 \h </w:instrText>
        </w:r>
        <w:r w:rsidR="00161470" w:rsidRPr="00161470">
          <w:rPr>
            <w:rStyle w:val="aff9"/>
            <w:webHidden/>
          </w:rPr>
        </w:r>
        <w:r w:rsidR="00161470" w:rsidRPr="00161470">
          <w:rPr>
            <w:rStyle w:val="aff9"/>
            <w:webHidden/>
          </w:rPr>
          <w:fldChar w:fldCharType="separate"/>
        </w:r>
        <w:r w:rsidR="000F3674">
          <w:rPr>
            <w:rStyle w:val="aff9"/>
            <w:webHidden/>
          </w:rPr>
          <w:t>131</w:t>
        </w:r>
        <w:r w:rsidR="00161470" w:rsidRPr="00161470">
          <w:rPr>
            <w:rStyle w:val="aff9"/>
            <w:webHidden/>
          </w:rPr>
          <w:fldChar w:fldCharType="end"/>
        </w:r>
      </w:hyperlink>
    </w:p>
    <w:p w14:paraId="2EBE734B" w14:textId="788A30C7" w:rsidR="00161470" w:rsidRPr="00161470" w:rsidRDefault="007414DF">
      <w:pPr>
        <w:pStyle w:val="19"/>
        <w:rPr>
          <w:rStyle w:val="aff9"/>
        </w:rPr>
      </w:pPr>
      <w:hyperlink w:anchor="_Toc185598442" w:history="1">
        <w:r w:rsidR="00161470" w:rsidRPr="006B600B">
          <w:rPr>
            <w:rStyle w:val="aff9"/>
          </w:rPr>
          <w:t>Раздел 6. Общая программа проектов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_Toc185598442 \h </w:instrText>
        </w:r>
        <w:r w:rsidR="00161470" w:rsidRPr="00161470">
          <w:rPr>
            <w:rStyle w:val="aff9"/>
            <w:webHidden/>
          </w:rPr>
        </w:r>
        <w:r w:rsidR="00161470" w:rsidRPr="00161470">
          <w:rPr>
            <w:rStyle w:val="aff9"/>
            <w:webHidden/>
          </w:rPr>
          <w:fldChar w:fldCharType="separate"/>
        </w:r>
        <w:r w:rsidR="000F3674">
          <w:rPr>
            <w:rStyle w:val="aff9"/>
            <w:webHidden/>
          </w:rPr>
          <w:t>133</w:t>
        </w:r>
        <w:r w:rsidR="00161470" w:rsidRPr="00161470">
          <w:rPr>
            <w:rStyle w:val="aff9"/>
            <w:webHidden/>
          </w:rPr>
          <w:fldChar w:fldCharType="end"/>
        </w:r>
      </w:hyperlink>
    </w:p>
    <w:p w14:paraId="5B59DF48" w14:textId="4F177077" w:rsidR="00161470" w:rsidRPr="00161470" w:rsidRDefault="007414DF" w:rsidP="00161470">
      <w:pPr>
        <w:pStyle w:val="19"/>
        <w:rPr>
          <w:rStyle w:val="aff9"/>
        </w:rPr>
      </w:pPr>
      <w:hyperlink w:anchor="_Toc185598443" w:history="1">
        <w:r w:rsidR="00161470" w:rsidRPr="006B600B">
          <w:rPr>
            <w:rStyle w:val="aff9"/>
          </w:rPr>
          <w:t>6.1. Перспективная программа инвестиционных проектов теплоснабжения муниципального округа город Кировск Мурманской области на период с 2024 по 2042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_Toc185598443 \h </w:instrText>
        </w:r>
        <w:r w:rsidR="00161470" w:rsidRPr="00161470">
          <w:rPr>
            <w:rStyle w:val="aff9"/>
            <w:webHidden/>
          </w:rPr>
        </w:r>
        <w:r w:rsidR="00161470" w:rsidRPr="00161470">
          <w:rPr>
            <w:rStyle w:val="aff9"/>
            <w:webHidden/>
          </w:rPr>
          <w:fldChar w:fldCharType="separate"/>
        </w:r>
        <w:r w:rsidR="000F3674">
          <w:rPr>
            <w:rStyle w:val="aff9"/>
            <w:webHidden/>
          </w:rPr>
          <w:t>133</w:t>
        </w:r>
        <w:r w:rsidR="00161470" w:rsidRPr="00161470">
          <w:rPr>
            <w:rStyle w:val="aff9"/>
            <w:webHidden/>
          </w:rPr>
          <w:fldChar w:fldCharType="end"/>
        </w:r>
      </w:hyperlink>
    </w:p>
    <w:p w14:paraId="21D7C199" w14:textId="7CDE0955" w:rsidR="00161470" w:rsidRPr="00161470" w:rsidRDefault="007414DF" w:rsidP="00161470">
      <w:pPr>
        <w:pStyle w:val="19"/>
        <w:rPr>
          <w:rStyle w:val="aff9"/>
        </w:rPr>
      </w:pPr>
      <w:hyperlink w:anchor="_Toc185598444" w:history="1">
        <w:r w:rsidR="00161470" w:rsidRPr="006B600B">
          <w:rPr>
            <w:rStyle w:val="aff9"/>
          </w:rPr>
          <w:t>6.2. Перспективная программа инвестиционных проектов водоснабжения муниципального округа город Кировск Мурманской области на период с 2024 по 2042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_Toc185598444 \h </w:instrText>
        </w:r>
        <w:r w:rsidR="00161470" w:rsidRPr="00161470">
          <w:rPr>
            <w:rStyle w:val="aff9"/>
            <w:webHidden/>
          </w:rPr>
        </w:r>
        <w:r w:rsidR="00161470" w:rsidRPr="00161470">
          <w:rPr>
            <w:rStyle w:val="aff9"/>
            <w:webHidden/>
          </w:rPr>
          <w:fldChar w:fldCharType="separate"/>
        </w:r>
        <w:r w:rsidR="000F3674">
          <w:rPr>
            <w:rStyle w:val="aff9"/>
            <w:webHidden/>
          </w:rPr>
          <w:t>140</w:t>
        </w:r>
        <w:r w:rsidR="00161470" w:rsidRPr="00161470">
          <w:rPr>
            <w:rStyle w:val="aff9"/>
            <w:webHidden/>
          </w:rPr>
          <w:fldChar w:fldCharType="end"/>
        </w:r>
      </w:hyperlink>
    </w:p>
    <w:p w14:paraId="6D2AC865" w14:textId="747185CA" w:rsidR="00161470" w:rsidRPr="00161470" w:rsidRDefault="007414DF" w:rsidP="00161470">
      <w:pPr>
        <w:pStyle w:val="19"/>
        <w:rPr>
          <w:rStyle w:val="aff9"/>
        </w:rPr>
      </w:pPr>
      <w:hyperlink w:anchor="_Toc185598445" w:history="1">
        <w:r w:rsidR="00161470" w:rsidRPr="006B600B">
          <w:rPr>
            <w:rStyle w:val="aff9"/>
          </w:rPr>
          <w:t>6.3. Перспективная программа инвестиционных проектов водоотведения муниципального округа город Кировск Мурманской области на период с 2024 по 2042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_Toc185598445 \h </w:instrText>
        </w:r>
        <w:r w:rsidR="00161470" w:rsidRPr="00161470">
          <w:rPr>
            <w:rStyle w:val="aff9"/>
            <w:webHidden/>
          </w:rPr>
        </w:r>
        <w:r w:rsidR="00161470" w:rsidRPr="00161470">
          <w:rPr>
            <w:rStyle w:val="aff9"/>
            <w:webHidden/>
          </w:rPr>
          <w:fldChar w:fldCharType="separate"/>
        </w:r>
        <w:r w:rsidR="000F3674">
          <w:rPr>
            <w:rStyle w:val="aff9"/>
            <w:webHidden/>
          </w:rPr>
          <w:t>141</w:t>
        </w:r>
        <w:r w:rsidR="00161470" w:rsidRPr="00161470">
          <w:rPr>
            <w:rStyle w:val="aff9"/>
            <w:webHidden/>
          </w:rPr>
          <w:fldChar w:fldCharType="end"/>
        </w:r>
      </w:hyperlink>
    </w:p>
    <w:p w14:paraId="1D56C547" w14:textId="5A247000" w:rsidR="00161470" w:rsidRPr="00161470" w:rsidRDefault="007414DF" w:rsidP="00161470">
      <w:pPr>
        <w:pStyle w:val="19"/>
        <w:rPr>
          <w:rStyle w:val="aff9"/>
        </w:rPr>
      </w:pPr>
      <w:hyperlink w:anchor="_Toc185598446" w:history="1">
        <w:r w:rsidR="00161470" w:rsidRPr="006B600B">
          <w:rPr>
            <w:rStyle w:val="aff9"/>
          </w:rPr>
          <w:t>6.4. Перспективная программа инвестиционных проектов электроснабжения муниципального округа город Кировск Мурманской области на период с 2024 по 2042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_Toc185598446 \h </w:instrText>
        </w:r>
        <w:r w:rsidR="00161470" w:rsidRPr="00161470">
          <w:rPr>
            <w:rStyle w:val="aff9"/>
            <w:webHidden/>
          </w:rPr>
        </w:r>
        <w:r w:rsidR="00161470" w:rsidRPr="00161470">
          <w:rPr>
            <w:rStyle w:val="aff9"/>
            <w:webHidden/>
          </w:rPr>
          <w:fldChar w:fldCharType="separate"/>
        </w:r>
        <w:r w:rsidR="000F3674">
          <w:rPr>
            <w:rStyle w:val="aff9"/>
            <w:webHidden/>
          </w:rPr>
          <w:t>142</w:t>
        </w:r>
        <w:r w:rsidR="00161470" w:rsidRPr="00161470">
          <w:rPr>
            <w:rStyle w:val="aff9"/>
            <w:webHidden/>
          </w:rPr>
          <w:fldChar w:fldCharType="end"/>
        </w:r>
      </w:hyperlink>
    </w:p>
    <w:p w14:paraId="24DAEE91" w14:textId="17704B37" w:rsidR="00161470" w:rsidRPr="00161470" w:rsidRDefault="007414DF" w:rsidP="00161470">
      <w:pPr>
        <w:pStyle w:val="19"/>
        <w:rPr>
          <w:rStyle w:val="aff9"/>
        </w:rPr>
      </w:pPr>
      <w:hyperlink w:anchor="_Toc185598447" w:history="1">
        <w:r w:rsidR="00161470" w:rsidRPr="006B600B">
          <w:rPr>
            <w:rStyle w:val="aff9"/>
          </w:rPr>
          <w:t>6.5. Перспективная программа инвестиционных проектов газоснабжения муниципального округа город Кировск Мурманской области на период с 2024 по 2042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_Toc185598447 \h </w:instrText>
        </w:r>
        <w:r w:rsidR="00161470" w:rsidRPr="00161470">
          <w:rPr>
            <w:rStyle w:val="aff9"/>
            <w:webHidden/>
          </w:rPr>
        </w:r>
        <w:r w:rsidR="00161470" w:rsidRPr="00161470">
          <w:rPr>
            <w:rStyle w:val="aff9"/>
            <w:webHidden/>
          </w:rPr>
          <w:fldChar w:fldCharType="separate"/>
        </w:r>
        <w:r w:rsidR="000F3674">
          <w:rPr>
            <w:rStyle w:val="aff9"/>
            <w:webHidden/>
          </w:rPr>
          <w:t>145</w:t>
        </w:r>
        <w:r w:rsidR="00161470" w:rsidRPr="00161470">
          <w:rPr>
            <w:rStyle w:val="aff9"/>
            <w:webHidden/>
          </w:rPr>
          <w:fldChar w:fldCharType="end"/>
        </w:r>
      </w:hyperlink>
    </w:p>
    <w:p w14:paraId="7DFEE5DF" w14:textId="539C0C8F" w:rsidR="00161470" w:rsidRPr="00161470" w:rsidRDefault="007414DF" w:rsidP="00161470">
      <w:pPr>
        <w:pStyle w:val="19"/>
        <w:rPr>
          <w:rStyle w:val="aff9"/>
        </w:rPr>
      </w:pPr>
      <w:hyperlink w:anchor="_Toc185598448" w:history="1">
        <w:r w:rsidR="00161470" w:rsidRPr="006B600B">
          <w:rPr>
            <w:rStyle w:val="aff9"/>
          </w:rPr>
          <w:t>6.6. Перспективная программа инвестиционных проектов обращения с твердыми коммунальными (бытовыми) отходами  муниципального округа город Кировск Мурманской области на период с 2024 по 2042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_Toc185598448 \h </w:instrText>
        </w:r>
        <w:r w:rsidR="00161470" w:rsidRPr="00161470">
          <w:rPr>
            <w:rStyle w:val="aff9"/>
            <w:webHidden/>
          </w:rPr>
        </w:r>
        <w:r w:rsidR="00161470" w:rsidRPr="00161470">
          <w:rPr>
            <w:rStyle w:val="aff9"/>
            <w:webHidden/>
          </w:rPr>
          <w:fldChar w:fldCharType="separate"/>
        </w:r>
        <w:r w:rsidR="000F3674">
          <w:rPr>
            <w:rStyle w:val="aff9"/>
            <w:webHidden/>
          </w:rPr>
          <w:t>146</w:t>
        </w:r>
        <w:r w:rsidR="00161470" w:rsidRPr="00161470">
          <w:rPr>
            <w:rStyle w:val="aff9"/>
            <w:webHidden/>
          </w:rPr>
          <w:fldChar w:fldCharType="end"/>
        </w:r>
      </w:hyperlink>
    </w:p>
    <w:p w14:paraId="36C59ADE" w14:textId="5DC65451" w:rsidR="00161470" w:rsidRPr="00161470" w:rsidRDefault="007414DF">
      <w:pPr>
        <w:pStyle w:val="19"/>
        <w:rPr>
          <w:rStyle w:val="aff9"/>
        </w:rPr>
      </w:pPr>
      <w:hyperlink w:anchor="_Toc185598449" w:history="1">
        <w:r w:rsidR="00161470" w:rsidRPr="006B600B">
          <w:rPr>
            <w:rStyle w:val="aff9"/>
          </w:rPr>
          <w:t>Раздел 7. Финансовые потребности для реализации программы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_Toc185598449 \h </w:instrText>
        </w:r>
        <w:r w:rsidR="00161470" w:rsidRPr="00161470">
          <w:rPr>
            <w:rStyle w:val="aff9"/>
            <w:webHidden/>
          </w:rPr>
        </w:r>
        <w:r w:rsidR="00161470" w:rsidRPr="00161470">
          <w:rPr>
            <w:rStyle w:val="aff9"/>
            <w:webHidden/>
          </w:rPr>
          <w:fldChar w:fldCharType="separate"/>
        </w:r>
        <w:r w:rsidR="000F3674">
          <w:rPr>
            <w:rStyle w:val="aff9"/>
            <w:webHidden/>
          </w:rPr>
          <w:t>147</w:t>
        </w:r>
        <w:r w:rsidR="00161470" w:rsidRPr="00161470">
          <w:rPr>
            <w:rStyle w:val="aff9"/>
            <w:webHidden/>
          </w:rPr>
          <w:fldChar w:fldCharType="end"/>
        </w:r>
      </w:hyperlink>
    </w:p>
    <w:p w14:paraId="55D2FE0E" w14:textId="64F896E5" w:rsidR="00161470" w:rsidRPr="00161470" w:rsidRDefault="007414DF">
      <w:pPr>
        <w:pStyle w:val="19"/>
        <w:rPr>
          <w:rStyle w:val="aff9"/>
        </w:rPr>
      </w:pPr>
      <w:hyperlink w:anchor="_Toc185598450" w:history="1">
        <w:r w:rsidR="00161470" w:rsidRPr="006B600B">
          <w:rPr>
            <w:rStyle w:val="aff9"/>
          </w:rPr>
          <w:t>Раздел 8. Организация реализации проектов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_Toc185598450 \h </w:instrText>
        </w:r>
        <w:r w:rsidR="00161470" w:rsidRPr="00161470">
          <w:rPr>
            <w:rStyle w:val="aff9"/>
            <w:webHidden/>
          </w:rPr>
        </w:r>
        <w:r w:rsidR="00161470" w:rsidRPr="00161470">
          <w:rPr>
            <w:rStyle w:val="aff9"/>
            <w:webHidden/>
          </w:rPr>
          <w:fldChar w:fldCharType="separate"/>
        </w:r>
        <w:r w:rsidR="000F3674">
          <w:rPr>
            <w:rStyle w:val="aff9"/>
            <w:webHidden/>
          </w:rPr>
          <w:t>152</w:t>
        </w:r>
        <w:r w:rsidR="00161470" w:rsidRPr="00161470">
          <w:rPr>
            <w:rStyle w:val="aff9"/>
            <w:webHidden/>
          </w:rPr>
          <w:fldChar w:fldCharType="end"/>
        </w:r>
      </w:hyperlink>
    </w:p>
    <w:p w14:paraId="1A693CE6" w14:textId="3597F165" w:rsidR="00161470" w:rsidRPr="00161470" w:rsidRDefault="007414DF">
      <w:pPr>
        <w:pStyle w:val="19"/>
        <w:rPr>
          <w:rStyle w:val="aff9"/>
        </w:rPr>
      </w:pPr>
      <w:hyperlink w:anchor="_Toc185598451" w:history="1">
        <w:r w:rsidR="00161470" w:rsidRPr="006B600B">
          <w:rPr>
            <w:rStyle w:val="aff9"/>
          </w:rPr>
          <w:t>Раздел 9. Программы инвестиционных проектов, тарифы и плата за подключение (присоединение) и резервирование тепловой мощности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_Toc185598451 \h </w:instrText>
        </w:r>
        <w:r w:rsidR="00161470" w:rsidRPr="00161470">
          <w:rPr>
            <w:rStyle w:val="aff9"/>
            <w:webHidden/>
          </w:rPr>
        </w:r>
        <w:r w:rsidR="00161470" w:rsidRPr="00161470">
          <w:rPr>
            <w:rStyle w:val="aff9"/>
            <w:webHidden/>
          </w:rPr>
          <w:fldChar w:fldCharType="separate"/>
        </w:r>
        <w:r w:rsidR="000F3674">
          <w:rPr>
            <w:rStyle w:val="aff9"/>
            <w:webHidden/>
          </w:rPr>
          <w:t>164</w:t>
        </w:r>
        <w:r w:rsidR="00161470" w:rsidRPr="00161470">
          <w:rPr>
            <w:rStyle w:val="aff9"/>
            <w:webHidden/>
          </w:rPr>
          <w:fldChar w:fldCharType="end"/>
        </w:r>
      </w:hyperlink>
    </w:p>
    <w:p w14:paraId="525206EA" w14:textId="2B5A5EAD" w:rsidR="00161470" w:rsidRPr="00161470" w:rsidRDefault="007414DF">
      <w:pPr>
        <w:pStyle w:val="19"/>
        <w:rPr>
          <w:rStyle w:val="aff9"/>
        </w:rPr>
      </w:pPr>
      <w:hyperlink w:anchor="_Toc185598452" w:history="1">
        <w:r w:rsidR="00161470" w:rsidRPr="006B600B">
          <w:rPr>
            <w:rStyle w:val="aff9"/>
          </w:rPr>
          <w:t>Раздел 10.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_Toc185598452 \h </w:instrText>
        </w:r>
        <w:r w:rsidR="00161470" w:rsidRPr="00161470">
          <w:rPr>
            <w:rStyle w:val="aff9"/>
            <w:webHidden/>
          </w:rPr>
        </w:r>
        <w:r w:rsidR="00161470" w:rsidRPr="00161470">
          <w:rPr>
            <w:rStyle w:val="aff9"/>
            <w:webHidden/>
          </w:rPr>
          <w:fldChar w:fldCharType="separate"/>
        </w:r>
        <w:r w:rsidR="000F3674">
          <w:rPr>
            <w:rStyle w:val="aff9"/>
            <w:webHidden/>
          </w:rPr>
          <w:t>171</w:t>
        </w:r>
        <w:r w:rsidR="00161470" w:rsidRPr="00161470">
          <w:rPr>
            <w:rStyle w:val="aff9"/>
            <w:webHidden/>
          </w:rPr>
          <w:fldChar w:fldCharType="end"/>
        </w:r>
      </w:hyperlink>
    </w:p>
    <w:p w14:paraId="2FE0242A" w14:textId="19EA30EB" w:rsidR="00161470" w:rsidRPr="00161470" w:rsidRDefault="007414DF">
      <w:pPr>
        <w:pStyle w:val="19"/>
        <w:rPr>
          <w:rStyle w:val="aff9"/>
        </w:rPr>
      </w:pPr>
      <w:hyperlink w:anchor="_Toc185598453" w:history="1">
        <w:r w:rsidR="00161470" w:rsidRPr="006B600B">
          <w:rPr>
            <w:rStyle w:val="aff9"/>
          </w:rPr>
          <w:t>Раздел 11. Модели для расчета программы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_Toc185598453 \h </w:instrText>
        </w:r>
        <w:r w:rsidR="00161470" w:rsidRPr="00161470">
          <w:rPr>
            <w:rStyle w:val="aff9"/>
            <w:webHidden/>
          </w:rPr>
        </w:r>
        <w:r w:rsidR="00161470" w:rsidRPr="00161470">
          <w:rPr>
            <w:rStyle w:val="aff9"/>
            <w:webHidden/>
          </w:rPr>
          <w:fldChar w:fldCharType="separate"/>
        </w:r>
        <w:r w:rsidR="000F3674">
          <w:rPr>
            <w:rStyle w:val="aff9"/>
            <w:webHidden/>
          </w:rPr>
          <w:t>180</w:t>
        </w:r>
        <w:r w:rsidR="00161470" w:rsidRPr="00161470">
          <w:rPr>
            <w:rStyle w:val="aff9"/>
            <w:webHidden/>
          </w:rPr>
          <w:fldChar w:fldCharType="end"/>
        </w:r>
      </w:hyperlink>
    </w:p>
    <w:p w14:paraId="66E3AE65" w14:textId="44D81AFA" w:rsidR="00771DBC" w:rsidRPr="00A8063C" w:rsidRDefault="00364361" w:rsidP="00A16E8A">
      <w:pPr>
        <w:pStyle w:val="19"/>
        <w:sectPr w:rsidR="00771DBC"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r w:rsidRPr="00E558FD">
        <w:rPr>
          <w:rStyle w:val="aff9"/>
        </w:rPr>
        <w:fldChar w:fldCharType="end"/>
      </w:r>
      <w:bookmarkStart w:id="3" w:name="_Toc433639908"/>
      <w:bookmarkStart w:id="4" w:name="_Toc433640164"/>
      <w:bookmarkStart w:id="5" w:name="_Hlk480899495"/>
    </w:p>
    <w:p w14:paraId="47A63BD2" w14:textId="77777777" w:rsidR="006A423E" w:rsidRPr="00102EE7" w:rsidRDefault="006A423E" w:rsidP="00102EE7">
      <w:pPr>
        <w:pStyle w:val="30"/>
        <w:rPr>
          <w:rFonts w:ascii="Times New Roman" w:hAnsi="Times New Roman"/>
          <w:bCs/>
        </w:rPr>
      </w:pPr>
      <w:bookmarkStart w:id="6" w:name="_Toc54893418"/>
      <w:bookmarkStart w:id="7" w:name="_Toc185598350"/>
      <w:r w:rsidRPr="00102EE7">
        <w:rPr>
          <w:rFonts w:ascii="Times New Roman" w:hAnsi="Times New Roman"/>
          <w:bCs/>
        </w:rPr>
        <w:lastRenderedPageBreak/>
        <w:t>Перечень таблиц</w:t>
      </w:r>
      <w:bookmarkEnd w:id="6"/>
      <w:bookmarkEnd w:id="7"/>
    </w:p>
    <w:p w14:paraId="6949248C" w14:textId="7E211060" w:rsidR="00161470" w:rsidRPr="00161470" w:rsidRDefault="00364361" w:rsidP="00161470">
      <w:pPr>
        <w:pStyle w:val="19"/>
        <w:rPr>
          <w:rStyle w:val="aff9"/>
        </w:rPr>
      </w:pPr>
      <w:r w:rsidRPr="00A8063C">
        <w:rPr>
          <w:rStyle w:val="aff9"/>
        </w:rPr>
        <w:fldChar w:fldCharType="begin"/>
      </w:r>
      <w:r w:rsidR="004354B7" w:rsidRPr="00A8063C">
        <w:rPr>
          <w:rStyle w:val="aff9"/>
        </w:rPr>
        <w:instrText xml:space="preserve"> TOC \h \z \c "Таблица" </w:instrText>
      </w:r>
      <w:r w:rsidRPr="00A8063C">
        <w:rPr>
          <w:rStyle w:val="aff9"/>
        </w:rPr>
        <w:fldChar w:fldCharType="separate"/>
      </w:r>
      <w:hyperlink w:anchor="_Toc185598454" w:history="1">
        <w:r w:rsidR="00161470" w:rsidRPr="00161470">
          <w:rPr>
            <w:rStyle w:val="aff9"/>
          </w:rPr>
          <w:t>Таблица 1 - Динамика численности населения за последние 5 лет, человек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_Toc185598454 \h </w:instrText>
        </w:r>
        <w:r w:rsidR="00161470" w:rsidRPr="00161470">
          <w:rPr>
            <w:rStyle w:val="aff9"/>
            <w:webHidden/>
          </w:rPr>
        </w:r>
        <w:r w:rsidR="00161470" w:rsidRPr="00161470">
          <w:rPr>
            <w:rStyle w:val="aff9"/>
            <w:webHidden/>
          </w:rPr>
          <w:fldChar w:fldCharType="separate"/>
        </w:r>
        <w:r w:rsidR="000F3674">
          <w:rPr>
            <w:rStyle w:val="aff9"/>
            <w:webHidden/>
          </w:rPr>
          <w:t>25</w:t>
        </w:r>
        <w:r w:rsidR="00161470" w:rsidRPr="00161470">
          <w:rPr>
            <w:rStyle w:val="aff9"/>
            <w:webHidden/>
          </w:rPr>
          <w:fldChar w:fldCharType="end"/>
        </w:r>
      </w:hyperlink>
    </w:p>
    <w:p w14:paraId="360C0AB7" w14:textId="6651EE63" w:rsidR="00161470" w:rsidRPr="00161470" w:rsidRDefault="007414DF" w:rsidP="00161470">
      <w:pPr>
        <w:pStyle w:val="19"/>
        <w:rPr>
          <w:rStyle w:val="aff9"/>
        </w:rPr>
      </w:pPr>
      <w:hyperlink w:anchor="_Toc185598455" w:history="1">
        <w:r w:rsidR="00161470" w:rsidRPr="00161470">
          <w:rPr>
            <w:rStyle w:val="aff9"/>
          </w:rPr>
          <w:t>Таблица 2 - Распределение жилищного фонда на период 2032-2042 гг.</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_Toc185598455 \h </w:instrText>
        </w:r>
        <w:r w:rsidR="00161470" w:rsidRPr="00161470">
          <w:rPr>
            <w:rStyle w:val="aff9"/>
            <w:webHidden/>
          </w:rPr>
        </w:r>
        <w:r w:rsidR="00161470" w:rsidRPr="00161470">
          <w:rPr>
            <w:rStyle w:val="aff9"/>
            <w:webHidden/>
          </w:rPr>
          <w:fldChar w:fldCharType="separate"/>
        </w:r>
        <w:r w:rsidR="000F3674">
          <w:rPr>
            <w:rStyle w:val="aff9"/>
            <w:webHidden/>
          </w:rPr>
          <w:t>29</w:t>
        </w:r>
        <w:r w:rsidR="00161470" w:rsidRPr="00161470">
          <w:rPr>
            <w:rStyle w:val="aff9"/>
            <w:webHidden/>
          </w:rPr>
          <w:fldChar w:fldCharType="end"/>
        </w:r>
      </w:hyperlink>
    </w:p>
    <w:p w14:paraId="0703F1FD" w14:textId="76F02DFA" w:rsidR="00161470" w:rsidRPr="00161470" w:rsidRDefault="007414DF" w:rsidP="00161470">
      <w:pPr>
        <w:pStyle w:val="19"/>
        <w:rPr>
          <w:rStyle w:val="aff9"/>
        </w:rPr>
      </w:pPr>
      <w:hyperlink w:anchor="_Toc185598456" w:history="1">
        <w:r w:rsidR="00161470" w:rsidRPr="00161470">
          <w:rPr>
            <w:rStyle w:val="aff9"/>
          </w:rPr>
          <w:t>Таблица 3 – Прогноз социально-экономического развития муниципальный округ город Кировск Мурманской области на 2025 год и на плановый период 2026-2027 годов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_Toc185598456 \h </w:instrText>
        </w:r>
        <w:r w:rsidR="00161470" w:rsidRPr="00161470">
          <w:rPr>
            <w:rStyle w:val="aff9"/>
            <w:webHidden/>
          </w:rPr>
        </w:r>
        <w:r w:rsidR="00161470" w:rsidRPr="00161470">
          <w:rPr>
            <w:rStyle w:val="aff9"/>
            <w:webHidden/>
          </w:rPr>
          <w:fldChar w:fldCharType="separate"/>
        </w:r>
        <w:r w:rsidR="000F3674">
          <w:rPr>
            <w:rStyle w:val="aff9"/>
            <w:webHidden/>
          </w:rPr>
          <w:t>32</w:t>
        </w:r>
        <w:r w:rsidR="00161470" w:rsidRPr="00161470">
          <w:rPr>
            <w:rStyle w:val="aff9"/>
            <w:webHidden/>
          </w:rPr>
          <w:fldChar w:fldCharType="end"/>
        </w:r>
      </w:hyperlink>
    </w:p>
    <w:p w14:paraId="3D6732C7" w14:textId="3F861730" w:rsidR="00161470" w:rsidRPr="00161470" w:rsidRDefault="007414DF" w:rsidP="00161470">
      <w:pPr>
        <w:pStyle w:val="19"/>
        <w:rPr>
          <w:rStyle w:val="aff9"/>
        </w:rPr>
      </w:pPr>
      <w:hyperlink w:anchor="_Toc185598457" w:history="1">
        <w:r w:rsidR="00161470" w:rsidRPr="00161470">
          <w:rPr>
            <w:rStyle w:val="aff9"/>
          </w:rPr>
          <w:t>Таблица 4 - Прогнозные параметры, установленные генеральным планом для варианта 2</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_Toc185598457 \h </w:instrText>
        </w:r>
        <w:r w:rsidR="00161470" w:rsidRPr="00161470">
          <w:rPr>
            <w:rStyle w:val="aff9"/>
            <w:webHidden/>
          </w:rPr>
        </w:r>
        <w:r w:rsidR="00161470" w:rsidRPr="00161470">
          <w:rPr>
            <w:rStyle w:val="aff9"/>
            <w:webHidden/>
          </w:rPr>
          <w:fldChar w:fldCharType="separate"/>
        </w:r>
        <w:r w:rsidR="000F3674">
          <w:rPr>
            <w:rStyle w:val="aff9"/>
            <w:webHidden/>
          </w:rPr>
          <w:t>33</w:t>
        </w:r>
        <w:r w:rsidR="00161470" w:rsidRPr="00161470">
          <w:rPr>
            <w:rStyle w:val="aff9"/>
            <w:webHidden/>
          </w:rPr>
          <w:fldChar w:fldCharType="end"/>
        </w:r>
      </w:hyperlink>
    </w:p>
    <w:p w14:paraId="3B13DB27" w14:textId="72644D8D" w:rsidR="00161470" w:rsidRPr="00161470" w:rsidRDefault="007414DF" w:rsidP="00161470">
      <w:pPr>
        <w:pStyle w:val="19"/>
        <w:rPr>
          <w:rStyle w:val="aff9"/>
        </w:rPr>
      </w:pPr>
      <w:hyperlink w:anchor="_Toc185598458" w:history="1">
        <w:r w:rsidR="00161470" w:rsidRPr="00161470">
          <w:rPr>
            <w:rStyle w:val="aff9"/>
          </w:rPr>
          <w:t xml:space="preserve">Таблица 5 – Прогноз социально-экономического развития </w:t>
        </w:r>
        <w:r w:rsidR="007716D5">
          <w:rPr>
            <w:rStyle w:val="aff9"/>
          </w:rPr>
          <w:t xml:space="preserve">МО (муниципального округа) г. Кировск </w:t>
        </w:r>
        <w:r w:rsidR="00161470" w:rsidRPr="00161470">
          <w:rPr>
            <w:rStyle w:val="aff9"/>
          </w:rPr>
          <w:t>на 2025 год и на плановый период 2026-2027 годов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_Toc185598458 \h </w:instrText>
        </w:r>
        <w:r w:rsidR="00161470" w:rsidRPr="00161470">
          <w:rPr>
            <w:rStyle w:val="aff9"/>
            <w:webHidden/>
          </w:rPr>
        </w:r>
        <w:r w:rsidR="00161470" w:rsidRPr="00161470">
          <w:rPr>
            <w:rStyle w:val="aff9"/>
            <w:webHidden/>
          </w:rPr>
          <w:fldChar w:fldCharType="separate"/>
        </w:r>
        <w:r w:rsidR="000F3674">
          <w:rPr>
            <w:rStyle w:val="aff9"/>
            <w:webHidden/>
          </w:rPr>
          <w:t>36</w:t>
        </w:r>
        <w:r w:rsidR="00161470" w:rsidRPr="00161470">
          <w:rPr>
            <w:rStyle w:val="aff9"/>
            <w:webHidden/>
          </w:rPr>
          <w:fldChar w:fldCharType="end"/>
        </w:r>
      </w:hyperlink>
    </w:p>
    <w:p w14:paraId="03CB3F5D" w14:textId="545F433F" w:rsidR="00161470" w:rsidRPr="00161470" w:rsidRDefault="007414DF" w:rsidP="00161470">
      <w:pPr>
        <w:pStyle w:val="19"/>
        <w:rPr>
          <w:rStyle w:val="aff9"/>
        </w:rPr>
      </w:pPr>
      <w:hyperlink w:anchor="_Toc185598459" w:history="1">
        <w:r w:rsidR="00161470" w:rsidRPr="00161470">
          <w:rPr>
            <w:rStyle w:val="aff9"/>
          </w:rPr>
          <w:t>Таблица 6 – Существующие и перспективные объёмы потребления тепловой энергии БМЭК (МУП «Хибины») н.п. Коашва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_Toc185598459 \h </w:instrText>
        </w:r>
        <w:r w:rsidR="00161470" w:rsidRPr="00161470">
          <w:rPr>
            <w:rStyle w:val="aff9"/>
            <w:webHidden/>
          </w:rPr>
        </w:r>
        <w:r w:rsidR="00161470" w:rsidRPr="00161470">
          <w:rPr>
            <w:rStyle w:val="aff9"/>
            <w:webHidden/>
          </w:rPr>
          <w:fldChar w:fldCharType="separate"/>
        </w:r>
        <w:r w:rsidR="000F3674">
          <w:rPr>
            <w:rStyle w:val="aff9"/>
            <w:webHidden/>
          </w:rPr>
          <w:t>38</w:t>
        </w:r>
        <w:r w:rsidR="00161470" w:rsidRPr="00161470">
          <w:rPr>
            <w:rStyle w:val="aff9"/>
            <w:webHidden/>
          </w:rPr>
          <w:fldChar w:fldCharType="end"/>
        </w:r>
      </w:hyperlink>
    </w:p>
    <w:p w14:paraId="274A7E3F" w14:textId="515ACFEC" w:rsidR="00161470" w:rsidRPr="00161470" w:rsidRDefault="007414DF" w:rsidP="00161470">
      <w:pPr>
        <w:pStyle w:val="19"/>
        <w:rPr>
          <w:rStyle w:val="aff9"/>
        </w:rPr>
      </w:pPr>
      <w:hyperlink w:anchor="_Toc185598460" w:history="1">
        <w:r w:rsidR="00161470" w:rsidRPr="00161470">
          <w:rPr>
            <w:rStyle w:val="aff9"/>
          </w:rPr>
          <w:t>Таблица 7 – Существующие и перспективные объёмы потребления тепловой энергии АНОФ-3 (КФ АО «Апатит») КФ АО "Апатит"</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_Toc185598460 \h </w:instrText>
        </w:r>
        <w:r w:rsidR="00161470" w:rsidRPr="00161470">
          <w:rPr>
            <w:rStyle w:val="aff9"/>
            <w:webHidden/>
          </w:rPr>
        </w:r>
        <w:r w:rsidR="00161470" w:rsidRPr="00161470">
          <w:rPr>
            <w:rStyle w:val="aff9"/>
            <w:webHidden/>
          </w:rPr>
          <w:fldChar w:fldCharType="separate"/>
        </w:r>
        <w:r w:rsidR="000F3674">
          <w:rPr>
            <w:rStyle w:val="aff9"/>
            <w:webHidden/>
          </w:rPr>
          <w:t>38</w:t>
        </w:r>
        <w:r w:rsidR="00161470" w:rsidRPr="00161470">
          <w:rPr>
            <w:rStyle w:val="aff9"/>
            <w:webHidden/>
          </w:rPr>
          <w:fldChar w:fldCharType="end"/>
        </w:r>
      </w:hyperlink>
    </w:p>
    <w:p w14:paraId="6FD9F7D9" w14:textId="0226A19A" w:rsidR="00161470" w:rsidRPr="00161470" w:rsidRDefault="007414DF" w:rsidP="00161470">
      <w:pPr>
        <w:pStyle w:val="19"/>
        <w:rPr>
          <w:rStyle w:val="aff9"/>
        </w:rPr>
      </w:pPr>
      <w:hyperlink w:anchor="_Toc185598461" w:history="1">
        <w:r w:rsidR="00161470" w:rsidRPr="00161470">
          <w:rPr>
            <w:rStyle w:val="aff9"/>
          </w:rPr>
          <w:t>Таблица 8 - Существующие и перспективные объёмы потребления тепловой энергии Апатитской ТЭЦ</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_Toc185598461 \h </w:instrText>
        </w:r>
        <w:r w:rsidR="00161470" w:rsidRPr="00161470">
          <w:rPr>
            <w:rStyle w:val="aff9"/>
            <w:webHidden/>
          </w:rPr>
        </w:r>
        <w:r w:rsidR="00161470" w:rsidRPr="00161470">
          <w:rPr>
            <w:rStyle w:val="aff9"/>
            <w:webHidden/>
          </w:rPr>
          <w:fldChar w:fldCharType="separate"/>
        </w:r>
        <w:r w:rsidR="000F3674">
          <w:rPr>
            <w:rStyle w:val="aff9"/>
            <w:webHidden/>
          </w:rPr>
          <w:t>39</w:t>
        </w:r>
        <w:r w:rsidR="00161470" w:rsidRPr="00161470">
          <w:rPr>
            <w:rStyle w:val="aff9"/>
            <w:webHidden/>
          </w:rPr>
          <w:fldChar w:fldCharType="end"/>
        </w:r>
      </w:hyperlink>
    </w:p>
    <w:p w14:paraId="18062C2E" w14:textId="19D7E06C" w:rsidR="00161470" w:rsidRPr="00161470" w:rsidRDefault="007414DF" w:rsidP="00161470">
      <w:pPr>
        <w:pStyle w:val="19"/>
        <w:rPr>
          <w:rStyle w:val="aff9"/>
        </w:rPr>
      </w:pPr>
      <w:hyperlink w:anchor="_Toc185598462" w:history="1">
        <w:r w:rsidR="00161470" w:rsidRPr="00161470">
          <w:rPr>
            <w:rStyle w:val="aff9"/>
          </w:rPr>
          <w:t>Таблица 9 – Прирост тепловой нагрузки по этапам</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_Toc185598462 \h </w:instrText>
        </w:r>
        <w:r w:rsidR="00161470" w:rsidRPr="00161470">
          <w:rPr>
            <w:rStyle w:val="aff9"/>
            <w:webHidden/>
          </w:rPr>
        </w:r>
        <w:r w:rsidR="00161470" w:rsidRPr="00161470">
          <w:rPr>
            <w:rStyle w:val="aff9"/>
            <w:webHidden/>
          </w:rPr>
          <w:fldChar w:fldCharType="separate"/>
        </w:r>
        <w:r w:rsidR="000F3674">
          <w:rPr>
            <w:rStyle w:val="aff9"/>
            <w:webHidden/>
          </w:rPr>
          <w:t>39</w:t>
        </w:r>
        <w:r w:rsidR="00161470" w:rsidRPr="00161470">
          <w:rPr>
            <w:rStyle w:val="aff9"/>
            <w:webHidden/>
          </w:rPr>
          <w:fldChar w:fldCharType="end"/>
        </w:r>
      </w:hyperlink>
    </w:p>
    <w:p w14:paraId="3FD9AD5D" w14:textId="09EB87F7" w:rsidR="00161470" w:rsidRPr="00161470" w:rsidRDefault="007414DF" w:rsidP="00161470">
      <w:pPr>
        <w:pStyle w:val="19"/>
        <w:rPr>
          <w:rStyle w:val="aff9"/>
        </w:rPr>
      </w:pPr>
      <w:hyperlink w:anchor="_Toc185598463" w:history="1">
        <w:r w:rsidR="00161470" w:rsidRPr="00161470">
          <w:rPr>
            <w:rStyle w:val="aff9"/>
          </w:rPr>
          <w:t>Таблица 10 - Прогнозный водный баланс МО г.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_Toc185598463 \h </w:instrText>
        </w:r>
        <w:r w:rsidR="00161470" w:rsidRPr="00161470">
          <w:rPr>
            <w:rStyle w:val="aff9"/>
            <w:webHidden/>
          </w:rPr>
        </w:r>
        <w:r w:rsidR="00161470" w:rsidRPr="00161470">
          <w:rPr>
            <w:rStyle w:val="aff9"/>
            <w:webHidden/>
          </w:rPr>
          <w:fldChar w:fldCharType="separate"/>
        </w:r>
        <w:r w:rsidR="000F3674">
          <w:rPr>
            <w:rStyle w:val="aff9"/>
            <w:webHidden/>
          </w:rPr>
          <w:t>41</w:t>
        </w:r>
        <w:r w:rsidR="00161470" w:rsidRPr="00161470">
          <w:rPr>
            <w:rStyle w:val="aff9"/>
            <w:webHidden/>
          </w:rPr>
          <w:fldChar w:fldCharType="end"/>
        </w:r>
      </w:hyperlink>
    </w:p>
    <w:p w14:paraId="1CDC9BA9" w14:textId="41E38891" w:rsidR="00161470" w:rsidRPr="00161470" w:rsidRDefault="007414DF" w:rsidP="00161470">
      <w:pPr>
        <w:pStyle w:val="19"/>
        <w:rPr>
          <w:rStyle w:val="aff9"/>
        </w:rPr>
      </w:pPr>
      <w:hyperlink w:anchor="_Toc185598464" w:history="1">
        <w:r w:rsidR="00161470" w:rsidRPr="00161470">
          <w:rPr>
            <w:rStyle w:val="aff9"/>
          </w:rPr>
          <w:t>Таблица 11 - Прогнозный водный баланс нп Коашва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_Toc185598464 \h </w:instrText>
        </w:r>
        <w:r w:rsidR="00161470" w:rsidRPr="00161470">
          <w:rPr>
            <w:rStyle w:val="aff9"/>
            <w:webHidden/>
          </w:rPr>
        </w:r>
        <w:r w:rsidR="00161470" w:rsidRPr="00161470">
          <w:rPr>
            <w:rStyle w:val="aff9"/>
            <w:webHidden/>
          </w:rPr>
          <w:fldChar w:fldCharType="separate"/>
        </w:r>
        <w:r w:rsidR="000F3674">
          <w:rPr>
            <w:rStyle w:val="aff9"/>
            <w:webHidden/>
          </w:rPr>
          <w:t>41</w:t>
        </w:r>
        <w:r w:rsidR="00161470" w:rsidRPr="00161470">
          <w:rPr>
            <w:rStyle w:val="aff9"/>
            <w:webHidden/>
          </w:rPr>
          <w:fldChar w:fldCharType="end"/>
        </w:r>
      </w:hyperlink>
    </w:p>
    <w:p w14:paraId="564C51D3" w14:textId="45BC3C63" w:rsidR="00161470" w:rsidRPr="00161470" w:rsidRDefault="007414DF" w:rsidP="00161470">
      <w:pPr>
        <w:pStyle w:val="19"/>
        <w:rPr>
          <w:rStyle w:val="aff9"/>
        </w:rPr>
      </w:pPr>
      <w:hyperlink w:anchor="_Toc185598465" w:history="1">
        <w:r w:rsidR="00161470" w:rsidRPr="00161470">
          <w:rPr>
            <w:rStyle w:val="aff9"/>
          </w:rPr>
          <w:t>Таблица 12 - Прогнозный водный нп Титан</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_Toc185598465 \h </w:instrText>
        </w:r>
        <w:r w:rsidR="00161470" w:rsidRPr="00161470">
          <w:rPr>
            <w:rStyle w:val="aff9"/>
            <w:webHidden/>
          </w:rPr>
        </w:r>
        <w:r w:rsidR="00161470" w:rsidRPr="00161470">
          <w:rPr>
            <w:rStyle w:val="aff9"/>
            <w:webHidden/>
          </w:rPr>
          <w:fldChar w:fldCharType="separate"/>
        </w:r>
        <w:r w:rsidR="000F3674">
          <w:rPr>
            <w:rStyle w:val="aff9"/>
            <w:webHidden/>
          </w:rPr>
          <w:t>41</w:t>
        </w:r>
        <w:r w:rsidR="00161470" w:rsidRPr="00161470">
          <w:rPr>
            <w:rStyle w:val="aff9"/>
            <w:webHidden/>
          </w:rPr>
          <w:fldChar w:fldCharType="end"/>
        </w:r>
      </w:hyperlink>
    </w:p>
    <w:p w14:paraId="48EBE4AB" w14:textId="0CB0267F" w:rsidR="00161470" w:rsidRPr="00161470" w:rsidRDefault="007414DF" w:rsidP="00161470">
      <w:pPr>
        <w:pStyle w:val="19"/>
        <w:rPr>
          <w:rStyle w:val="aff9"/>
        </w:rPr>
      </w:pPr>
      <w:hyperlink w:anchor="_Toc185598466" w:history="1">
        <w:r w:rsidR="00161470" w:rsidRPr="00161470">
          <w:rPr>
            <w:rStyle w:val="aff9"/>
          </w:rPr>
          <w:t>Таблица 13 - Общий прогнозный водный баланс МО г.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_Toc185598466 \h </w:instrText>
        </w:r>
        <w:r w:rsidR="00161470" w:rsidRPr="00161470">
          <w:rPr>
            <w:rStyle w:val="aff9"/>
            <w:webHidden/>
          </w:rPr>
        </w:r>
        <w:r w:rsidR="00161470" w:rsidRPr="00161470">
          <w:rPr>
            <w:rStyle w:val="aff9"/>
            <w:webHidden/>
          </w:rPr>
          <w:fldChar w:fldCharType="separate"/>
        </w:r>
        <w:r w:rsidR="000F3674">
          <w:rPr>
            <w:rStyle w:val="aff9"/>
            <w:webHidden/>
          </w:rPr>
          <w:t>42</w:t>
        </w:r>
        <w:r w:rsidR="00161470" w:rsidRPr="00161470">
          <w:rPr>
            <w:rStyle w:val="aff9"/>
            <w:webHidden/>
          </w:rPr>
          <w:fldChar w:fldCharType="end"/>
        </w:r>
      </w:hyperlink>
    </w:p>
    <w:p w14:paraId="1CB045DF" w14:textId="0692ABAE" w:rsidR="00161470" w:rsidRPr="00161470" w:rsidRDefault="007414DF" w:rsidP="00161470">
      <w:pPr>
        <w:pStyle w:val="19"/>
        <w:rPr>
          <w:rStyle w:val="aff9"/>
        </w:rPr>
      </w:pPr>
      <w:hyperlink w:anchor="_Toc185598467" w:history="1">
        <w:r w:rsidR="00161470" w:rsidRPr="00161470">
          <w:rPr>
            <w:rStyle w:val="aff9"/>
          </w:rPr>
          <w:t>Таблица 14 - Прогнозный баланс поступления сточных вод в централизованную систему водоотведения (принято на КОС №2)</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_Toc185598467 \h </w:instrText>
        </w:r>
        <w:r w:rsidR="00161470" w:rsidRPr="00161470">
          <w:rPr>
            <w:rStyle w:val="aff9"/>
            <w:webHidden/>
          </w:rPr>
        </w:r>
        <w:r w:rsidR="00161470" w:rsidRPr="00161470">
          <w:rPr>
            <w:rStyle w:val="aff9"/>
            <w:webHidden/>
          </w:rPr>
          <w:fldChar w:fldCharType="separate"/>
        </w:r>
        <w:r w:rsidR="000F3674">
          <w:rPr>
            <w:rStyle w:val="aff9"/>
            <w:webHidden/>
          </w:rPr>
          <w:t>44</w:t>
        </w:r>
        <w:r w:rsidR="00161470" w:rsidRPr="00161470">
          <w:rPr>
            <w:rStyle w:val="aff9"/>
            <w:webHidden/>
          </w:rPr>
          <w:fldChar w:fldCharType="end"/>
        </w:r>
      </w:hyperlink>
    </w:p>
    <w:p w14:paraId="31753602" w14:textId="3DACBDC5" w:rsidR="00161470" w:rsidRPr="00161470" w:rsidRDefault="007414DF" w:rsidP="00161470">
      <w:pPr>
        <w:pStyle w:val="19"/>
        <w:rPr>
          <w:rStyle w:val="aff9"/>
        </w:rPr>
      </w:pPr>
      <w:hyperlink w:anchor="_Toc185598468" w:history="1">
        <w:r w:rsidR="00161470" w:rsidRPr="00161470">
          <w:rPr>
            <w:rStyle w:val="aff9"/>
          </w:rPr>
          <w:t>Таблица 15 - Прогнозный баланс поступления сточных вод в централизованную систему водоотведения н.п. Коашва (принято на КОС №4)</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_Toc185598468 \h </w:instrText>
        </w:r>
        <w:r w:rsidR="00161470" w:rsidRPr="00161470">
          <w:rPr>
            <w:rStyle w:val="aff9"/>
            <w:webHidden/>
          </w:rPr>
        </w:r>
        <w:r w:rsidR="00161470" w:rsidRPr="00161470">
          <w:rPr>
            <w:rStyle w:val="aff9"/>
            <w:webHidden/>
          </w:rPr>
          <w:fldChar w:fldCharType="separate"/>
        </w:r>
        <w:r w:rsidR="000F3674">
          <w:rPr>
            <w:rStyle w:val="aff9"/>
            <w:webHidden/>
          </w:rPr>
          <w:t>44</w:t>
        </w:r>
        <w:r w:rsidR="00161470" w:rsidRPr="00161470">
          <w:rPr>
            <w:rStyle w:val="aff9"/>
            <w:webHidden/>
          </w:rPr>
          <w:fldChar w:fldCharType="end"/>
        </w:r>
      </w:hyperlink>
    </w:p>
    <w:p w14:paraId="78A5B4D4" w14:textId="38296D75" w:rsidR="00161470" w:rsidRPr="00161470" w:rsidRDefault="007414DF" w:rsidP="00161470">
      <w:pPr>
        <w:pStyle w:val="19"/>
        <w:rPr>
          <w:rStyle w:val="aff9"/>
        </w:rPr>
      </w:pPr>
      <w:hyperlink w:anchor="_Toc185598469" w:history="1">
        <w:r w:rsidR="00161470" w:rsidRPr="00161470">
          <w:rPr>
            <w:rStyle w:val="aff9"/>
          </w:rPr>
          <w:t>Таблица 16 - Прогнозный баланс поступления сточных вод в централизованную систему водоотведения н.п Титан</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_Toc185598469 \h </w:instrText>
        </w:r>
        <w:r w:rsidR="00161470" w:rsidRPr="00161470">
          <w:rPr>
            <w:rStyle w:val="aff9"/>
            <w:webHidden/>
          </w:rPr>
        </w:r>
        <w:r w:rsidR="00161470" w:rsidRPr="00161470">
          <w:rPr>
            <w:rStyle w:val="aff9"/>
            <w:webHidden/>
          </w:rPr>
          <w:fldChar w:fldCharType="separate"/>
        </w:r>
        <w:r w:rsidR="000F3674">
          <w:rPr>
            <w:rStyle w:val="aff9"/>
            <w:webHidden/>
          </w:rPr>
          <w:t>44</w:t>
        </w:r>
        <w:r w:rsidR="00161470" w:rsidRPr="00161470">
          <w:rPr>
            <w:rStyle w:val="aff9"/>
            <w:webHidden/>
          </w:rPr>
          <w:fldChar w:fldCharType="end"/>
        </w:r>
      </w:hyperlink>
    </w:p>
    <w:p w14:paraId="08171B83" w14:textId="782AF696" w:rsidR="00161470" w:rsidRPr="00161470" w:rsidRDefault="007414DF" w:rsidP="00161470">
      <w:pPr>
        <w:pStyle w:val="19"/>
        <w:rPr>
          <w:rStyle w:val="aff9"/>
        </w:rPr>
      </w:pPr>
      <w:hyperlink w:anchor="_Toc185598470" w:history="1">
        <w:r w:rsidR="00161470" w:rsidRPr="00161470">
          <w:rPr>
            <w:rStyle w:val="aff9"/>
          </w:rPr>
          <w:t>Таблица 17 - Прогнозный баланс поступления сточных вод в централизованную систему водоотведения МО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_Toc185598470 \h </w:instrText>
        </w:r>
        <w:r w:rsidR="00161470" w:rsidRPr="00161470">
          <w:rPr>
            <w:rStyle w:val="aff9"/>
            <w:webHidden/>
          </w:rPr>
        </w:r>
        <w:r w:rsidR="00161470" w:rsidRPr="00161470">
          <w:rPr>
            <w:rStyle w:val="aff9"/>
            <w:webHidden/>
          </w:rPr>
          <w:fldChar w:fldCharType="separate"/>
        </w:r>
        <w:r w:rsidR="000F3674">
          <w:rPr>
            <w:rStyle w:val="aff9"/>
            <w:webHidden/>
          </w:rPr>
          <w:t>44</w:t>
        </w:r>
        <w:r w:rsidR="00161470" w:rsidRPr="00161470">
          <w:rPr>
            <w:rStyle w:val="aff9"/>
            <w:webHidden/>
          </w:rPr>
          <w:fldChar w:fldCharType="end"/>
        </w:r>
      </w:hyperlink>
    </w:p>
    <w:p w14:paraId="798712AE" w14:textId="56187B11" w:rsidR="00161470" w:rsidRPr="00161470" w:rsidRDefault="007414DF" w:rsidP="00161470">
      <w:pPr>
        <w:pStyle w:val="19"/>
        <w:rPr>
          <w:rStyle w:val="aff9"/>
        </w:rPr>
      </w:pPr>
      <w:hyperlink w:anchor="_Toc185598471" w:history="1">
        <w:r w:rsidR="00161470" w:rsidRPr="00161470">
          <w:rPr>
            <w:rStyle w:val="aff9"/>
          </w:rPr>
          <w:t>Таблица 18 - Электрические нагрузки жилищно-коммунального МО г.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_Toc185598471 \h </w:instrText>
        </w:r>
        <w:r w:rsidR="00161470" w:rsidRPr="00161470">
          <w:rPr>
            <w:rStyle w:val="aff9"/>
            <w:webHidden/>
          </w:rPr>
        </w:r>
        <w:r w:rsidR="00161470" w:rsidRPr="00161470">
          <w:rPr>
            <w:rStyle w:val="aff9"/>
            <w:webHidden/>
          </w:rPr>
          <w:fldChar w:fldCharType="separate"/>
        </w:r>
        <w:r w:rsidR="000F3674">
          <w:rPr>
            <w:rStyle w:val="aff9"/>
            <w:webHidden/>
          </w:rPr>
          <w:t>45</w:t>
        </w:r>
        <w:r w:rsidR="00161470" w:rsidRPr="00161470">
          <w:rPr>
            <w:rStyle w:val="aff9"/>
            <w:webHidden/>
          </w:rPr>
          <w:fldChar w:fldCharType="end"/>
        </w:r>
      </w:hyperlink>
    </w:p>
    <w:p w14:paraId="4DE48FDA" w14:textId="2A07A9AB" w:rsidR="00161470" w:rsidRPr="00161470" w:rsidRDefault="007414DF" w:rsidP="00161470">
      <w:pPr>
        <w:pStyle w:val="19"/>
        <w:rPr>
          <w:rStyle w:val="aff9"/>
        </w:rPr>
      </w:pPr>
      <w:hyperlink w:anchor="_Toc185598472" w:history="1">
        <w:r w:rsidR="00161470" w:rsidRPr="00161470">
          <w:rPr>
            <w:rStyle w:val="aff9"/>
          </w:rPr>
          <w:t>Таблица 19 - Расходы газа (без учета нужд отопления)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_Toc185598472 \h </w:instrText>
        </w:r>
        <w:r w:rsidR="00161470" w:rsidRPr="00161470">
          <w:rPr>
            <w:rStyle w:val="aff9"/>
            <w:webHidden/>
          </w:rPr>
        </w:r>
        <w:r w:rsidR="00161470" w:rsidRPr="00161470">
          <w:rPr>
            <w:rStyle w:val="aff9"/>
            <w:webHidden/>
          </w:rPr>
          <w:fldChar w:fldCharType="separate"/>
        </w:r>
        <w:r w:rsidR="000F3674">
          <w:rPr>
            <w:rStyle w:val="aff9"/>
            <w:webHidden/>
          </w:rPr>
          <w:t>45</w:t>
        </w:r>
        <w:r w:rsidR="00161470" w:rsidRPr="00161470">
          <w:rPr>
            <w:rStyle w:val="aff9"/>
            <w:webHidden/>
          </w:rPr>
          <w:fldChar w:fldCharType="end"/>
        </w:r>
      </w:hyperlink>
    </w:p>
    <w:p w14:paraId="546F74BD" w14:textId="6C9CB887" w:rsidR="00161470" w:rsidRPr="00161470" w:rsidRDefault="007414DF" w:rsidP="00161470">
      <w:pPr>
        <w:pStyle w:val="19"/>
        <w:rPr>
          <w:rStyle w:val="aff9"/>
        </w:rPr>
      </w:pPr>
      <w:hyperlink w:anchor="_Toc185598473" w:history="1">
        <w:r w:rsidR="00161470" w:rsidRPr="00161470">
          <w:rPr>
            <w:rStyle w:val="aff9"/>
          </w:rPr>
          <w:t xml:space="preserve">Таблица 20 - Прогнозирование нормативов накопления ТКО от населения </w:t>
        </w:r>
        <w:r w:rsidR="007716D5">
          <w:rPr>
            <w:rStyle w:val="aff9"/>
          </w:rPr>
          <w:t xml:space="preserve">МО (муниципального округа) г. Кировск </w:t>
        </w:r>
        <w:r w:rsidR="00161470" w:rsidRPr="00161470">
          <w:rPr>
            <w:rStyle w:val="aff9"/>
          </w:rPr>
          <w:t>по годам</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_Toc185598473 \h </w:instrText>
        </w:r>
        <w:r w:rsidR="00161470" w:rsidRPr="00161470">
          <w:rPr>
            <w:rStyle w:val="aff9"/>
            <w:webHidden/>
          </w:rPr>
        </w:r>
        <w:r w:rsidR="00161470" w:rsidRPr="00161470">
          <w:rPr>
            <w:rStyle w:val="aff9"/>
            <w:webHidden/>
          </w:rPr>
          <w:fldChar w:fldCharType="separate"/>
        </w:r>
        <w:r w:rsidR="000F3674">
          <w:rPr>
            <w:rStyle w:val="aff9"/>
            <w:webHidden/>
          </w:rPr>
          <w:t>46</w:t>
        </w:r>
        <w:r w:rsidR="00161470" w:rsidRPr="00161470">
          <w:rPr>
            <w:rStyle w:val="aff9"/>
            <w:webHidden/>
          </w:rPr>
          <w:fldChar w:fldCharType="end"/>
        </w:r>
      </w:hyperlink>
    </w:p>
    <w:p w14:paraId="52DE48A2" w14:textId="272B6803" w:rsidR="00161470" w:rsidRPr="00161470" w:rsidRDefault="007414DF" w:rsidP="00161470">
      <w:pPr>
        <w:pStyle w:val="19"/>
        <w:rPr>
          <w:rStyle w:val="aff9"/>
        </w:rPr>
      </w:pPr>
      <w:hyperlink w:anchor="_Toc185598474" w:history="1">
        <w:r w:rsidR="00161470" w:rsidRPr="00161470">
          <w:rPr>
            <w:rStyle w:val="aff9"/>
          </w:rPr>
          <w:t>Таблица 21 – Структура теплоснабжения муниципального округа город Кировск Мурманской области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_Toc185598474 \h </w:instrText>
        </w:r>
        <w:r w:rsidR="00161470" w:rsidRPr="00161470">
          <w:rPr>
            <w:rStyle w:val="aff9"/>
            <w:webHidden/>
          </w:rPr>
        </w:r>
        <w:r w:rsidR="00161470" w:rsidRPr="00161470">
          <w:rPr>
            <w:rStyle w:val="aff9"/>
            <w:webHidden/>
          </w:rPr>
          <w:fldChar w:fldCharType="separate"/>
        </w:r>
        <w:r w:rsidR="000F3674">
          <w:rPr>
            <w:rStyle w:val="aff9"/>
            <w:webHidden/>
          </w:rPr>
          <w:t>48</w:t>
        </w:r>
        <w:r w:rsidR="00161470" w:rsidRPr="00161470">
          <w:rPr>
            <w:rStyle w:val="aff9"/>
            <w:webHidden/>
          </w:rPr>
          <w:fldChar w:fldCharType="end"/>
        </w:r>
      </w:hyperlink>
    </w:p>
    <w:p w14:paraId="34953DC1" w14:textId="47BD5E99" w:rsidR="00161470" w:rsidRPr="00161470" w:rsidRDefault="007414DF" w:rsidP="00161470">
      <w:pPr>
        <w:pStyle w:val="19"/>
        <w:rPr>
          <w:rStyle w:val="aff9"/>
        </w:rPr>
      </w:pPr>
      <w:hyperlink w:anchor="_Toc185598475" w:history="1">
        <w:r w:rsidR="00161470" w:rsidRPr="00161470">
          <w:rPr>
            <w:rStyle w:val="aff9"/>
          </w:rPr>
          <w:t>Таблица 22 – Сведения о резервах и дефицитах тепловой мощности на источниках теплоснабжения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_Toc185598475 \h </w:instrText>
        </w:r>
        <w:r w:rsidR="00161470" w:rsidRPr="00161470">
          <w:rPr>
            <w:rStyle w:val="aff9"/>
            <w:webHidden/>
          </w:rPr>
        </w:r>
        <w:r w:rsidR="00161470" w:rsidRPr="00161470">
          <w:rPr>
            <w:rStyle w:val="aff9"/>
            <w:webHidden/>
          </w:rPr>
          <w:fldChar w:fldCharType="separate"/>
        </w:r>
        <w:r w:rsidR="000F3674">
          <w:rPr>
            <w:rStyle w:val="aff9"/>
            <w:webHidden/>
          </w:rPr>
          <w:t>53</w:t>
        </w:r>
        <w:r w:rsidR="00161470" w:rsidRPr="00161470">
          <w:rPr>
            <w:rStyle w:val="aff9"/>
            <w:webHidden/>
          </w:rPr>
          <w:fldChar w:fldCharType="end"/>
        </w:r>
      </w:hyperlink>
    </w:p>
    <w:p w14:paraId="5C6ED2DA" w14:textId="0A004251" w:rsidR="00161470" w:rsidRPr="00161470" w:rsidRDefault="007414DF" w:rsidP="00161470">
      <w:pPr>
        <w:pStyle w:val="19"/>
        <w:rPr>
          <w:rStyle w:val="aff9"/>
        </w:rPr>
      </w:pPr>
      <w:hyperlink w:anchor="_Toc185598476" w:history="1">
        <w:r w:rsidR="00161470" w:rsidRPr="00161470">
          <w:rPr>
            <w:rStyle w:val="aff9"/>
          </w:rPr>
          <w:t>Таблица 23 – Утверждённые тарифы на тепловую энергию на коллекторах источника для Апатитская ТЭЦ филиала «Кольский» ПАО "ТГК-1" за период с 2019-2023 гг.</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_Toc185598476 \h </w:instrText>
        </w:r>
        <w:r w:rsidR="00161470" w:rsidRPr="00161470">
          <w:rPr>
            <w:rStyle w:val="aff9"/>
            <w:webHidden/>
          </w:rPr>
        </w:r>
        <w:r w:rsidR="00161470" w:rsidRPr="00161470">
          <w:rPr>
            <w:rStyle w:val="aff9"/>
            <w:webHidden/>
          </w:rPr>
          <w:fldChar w:fldCharType="separate"/>
        </w:r>
        <w:r w:rsidR="000F3674">
          <w:rPr>
            <w:rStyle w:val="aff9"/>
            <w:webHidden/>
          </w:rPr>
          <w:t>55</w:t>
        </w:r>
        <w:r w:rsidR="00161470" w:rsidRPr="00161470">
          <w:rPr>
            <w:rStyle w:val="aff9"/>
            <w:webHidden/>
          </w:rPr>
          <w:fldChar w:fldCharType="end"/>
        </w:r>
      </w:hyperlink>
    </w:p>
    <w:p w14:paraId="229BE8D0" w14:textId="6BBBE187" w:rsidR="00161470" w:rsidRPr="00161470" w:rsidRDefault="007414DF" w:rsidP="00161470">
      <w:pPr>
        <w:pStyle w:val="19"/>
        <w:rPr>
          <w:rStyle w:val="aff9"/>
        </w:rPr>
      </w:pPr>
      <w:hyperlink w:anchor="_Toc185598477" w:history="1">
        <w:r w:rsidR="00161470" w:rsidRPr="00161470">
          <w:rPr>
            <w:rStyle w:val="aff9"/>
          </w:rPr>
          <w:t>Таблица 24 - Утверждённые тарифы на тепловую энергию для КФ АО «Апатит» (котельная АНОФ-3)</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_Toc185598477 \h </w:instrText>
        </w:r>
        <w:r w:rsidR="00161470" w:rsidRPr="00161470">
          <w:rPr>
            <w:rStyle w:val="aff9"/>
            <w:webHidden/>
          </w:rPr>
        </w:r>
        <w:r w:rsidR="00161470" w:rsidRPr="00161470">
          <w:rPr>
            <w:rStyle w:val="aff9"/>
            <w:webHidden/>
          </w:rPr>
          <w:fldChar w:fldCharType="separate"/>
        </w:r>
        <w:r w:rsidR="000F3674">
          <w:rPr>
            <w:rStyle w:val="aff9"/>
            <w:webHidden/>
          </w:rPr>
          <w:t>55</w:t>
        </w:r>
        <w:r w:rsidR="00161470" w:rsidRPr="00161470">
          <w:rPr>
            <w:rStyle w:val="aff9"/>
            <w:webHidden/>
          </w:rPr>
          <w:fldChar w:fldCharType="end"/>
        </w:r>
      </w:hyperlink>
    </w:p>
    <w:p w14:paraId="523F3174" w14:textId="0D3E1539" w:rsidR="00161470" w:rsidRPr="00161470" w:rsidRDefault="007414DF" w:rsidP="00161470">
      <w:pPr>
        <w:pStyle w:val="19"/>
        <w:rPr>
          <w:rStyle w:val="aff9"/>
        </w:rPr>
      </w:pPr>
      <w:hyperlink w:anchor="_Toc185598478" w:history="1">
        <w:r w:rsidR="00161470" w:rsidRPr="00161470">
          <w:rPr>
            <w:rStyle w:val="aff9"/>
          </w:rPr>
          <w:t>Таблица 25 - Утверждённые тарифы на тепловую энергию для МУП «Хибины»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_Toc185598478 \h </w:instrText>
        </w:r>
        <w:r w:rsidR="00161470" w:rsidRPr="00161470">
          <w:rPr>
            <w:rStyle w:val="aff9"/>
            <w:webHidden/>
          </w:rPr>
        </w:r>
        <w:r w:rsidR="00161470" w:rsidRPr="00161470">
          <w:rPr>
            <w:rStyle w:val="aff9"/>
            <w:webHidden/>
          </w:rPr>
          <w:fldChar w:fldCharType="separate"/>
        </w:r>
        <w:r w:rsidR="000F3674">
          <w:rPr>
            <w:rStyle w:val="aff9"/>
            <w:webHidden/>
          </w:rPr>
          <w:t>56</w:t>
        </w:r>
        <w:r w:rsidR="00161470" w:rsidRPr="00161470">
          <w:rPr>
            <w:rStyle w:val="aff9"/>
            <w:webHidden/>
          </w:rPr>
          <w:fldChar w:fldCharType="end"/>
        </w:r>
      </w:hyperlink>
    </w:p>
    <w:p w14:paraId="5D590A54" w14:textId="0163E70D" w:rsidR="00161470" w:rsidRPr="00161470" w:rsidRDefault="007414DF" w:rsidP="00161470">
      <w:pPr>
        <w:pStyle w:val="19"/>
        <w:rPr>
          <w:rStyle w:val="aff9"/>
        </w:rPr>
      </w:pPr>
      <w:hyperlink w:anchor="_Toc185598479" w:history="1">
        <w:r w:rsidR="00161470" w:rsidRPr="00161470">
          <w:rPr>
            <w:rStyle w:val="aff9"/>
          </w:rPr>
          <w:t>Таблица 26 - Утверждённые тарифы на услугу по передаче тепловой энергии для АО «Хибинская тепловая компания»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_Toc185598479 \h </w:instrText>
        </w:r>
        <w:r w:rsidR="00161470" w:rsidRPr="00161470">
          <w:rPr>
            <w:rStyle w:val="aff9"/>
            <w:webHidden/>
          </w:rPr>
        </w:r>
        <w:r w:rsidR="00161470" w:rsidRPr="00161470">
          <w:rPr>
            <w:rStyle w:val="aff9"/>
            <w:webHidden/>
          </w:rPr>
          <w:fldChar w:fldCharType="separate"/>
        </w:r>
        <w:r w:rsidR="000F3674">
          <w:rPr>
            <w:rStyle w:val="aff9"/>
            <w:webHidden/>
          </w:rPr>
          <w:t>56</w:t>
        </w:r>
        <w:r w:rsidR="00161470" w:rsidRPr="00161470">
          <w:rPr>
            <w:rStyle w:val="aff9"/>
            <w:webHidden/>
          </w:rPr>
          <w:fldChar w:fldCharType="end"/>
        </w:r>
      </w:hyperlink>
    </w:p>
    <w:p w14:paraId="3BEE1487" w14:textId="4AFB263F" w:rsidR="00161470" w:rsidRPr="00161470" w:rsidRDefault="007414DF" w:rsidP="00161470">
      <w:pPr>
        <w:pStyle w:val="19"/>
        <w:rPr>
          <w:rStyle w:val="aff9"/>
        </w:rPr>
      </w:pPr>
      <w:hyperlink w:anchor="_Toc185598480" w:history="1">
        <w:r w:rsidR="00161470" w:rsidRPr="00161470">
          <w:rPr>
            <w:rStyle w:val="aff9"/>
          </w:rPr>
          <w:t>Таблица 27 - Тариф на тепловую энергию для Апатитская ТЭЦ филиала «Кольский» ПАО «ТГК-1»</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_Toc185598480 \h </w:instrText>
        </w:r>
        <w:r w:rsidR="00161470" w:rsidRPr="00161470">
          <w:rPr>
            <w:rStyle w:val="aff9"/>
            <w:webHidden/>
          </w:rPr>
        </w:r>
        <w:r w:rsidR="00161470" w:rsidRPr="00161470">
          <w:rPr>
            <w:rStyle w:val="aff9"/>
            <w:webHidden/>
          </w:rPr>
          <w:fldChar w:fldCharType="separate"/>
        </w:r>
        <w:r w:rsidR="000F3674">
          <w:rPr>
            <w:rStyle w:val="aff9"/>
            <w:webHidden/>
          </w:rPr>
          <w:t>57</w:t>
        </w:r>
        <w:r w:rsidR="00161470" w:rsidRPr="00161470">
          <w:rPr>
            <w:rStyle w:val="aff9"/>
            <w:webHidden/>
          </w:rPr>
          <w:fldChar w:fldCharType="end"/>
        </w:r>
      </w:hyperlink>
    </w:p>
    <w:p w14:paraId="37965AFB" w14:textId="67CC8E99" w:rsidR="00161470" w:rsidRPr="00161470" w:rsidRDefault="007414DF" w:rsidP="00161470">
      <w:pPr>
        <w:pStyle w:val="19"/>
        <w:rPr>
          <w:rStyle w:val="aff9"/>
        </w:rPr>
      </w:pPr>
      <w:hyperlink w:anchor="_Toc185598481" w:history="1">
        <w:r w:rsidR="00161470" w:rsidRPr="00161470">
          <w:rPr>
            <w:rStyle w:val="aff9"/>
          </w:rPr>
          <w:t>Таблица 28 – Утвержденные тарифы на тепловую энергию за период с 2019-2024 гг. от котельной АНОФ-3 (КФ АО «Апатит») КФ АО «Апатит»</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_Toc185598481 \h </w:instrText>
        </w:r>
        <w:r w:rsidR="00161470" w:rsidRPr="00161470">
          <w:rPr>
            <w:rStyle w:val="aff9"/>
            <w:webHidden/>
          </w:rPr>
        </w:r>
        <w:r w:rsidR="00161470" w:rsidRPr="00161470">
          <w:rPr>
            <w:rStyle w:val="aff9"/>
            <w:webHidden/>
          </w:rPr>
          <w:fldChar w:fldCharType="separate"/>
        </w:r>
        <w:r w:rsidR="000F3674">
          <w:rPr>
            <w:rStyle w:val="aff9"/>
            <w:webHidden/>
          </w:rPr>
          <w:t>57</w:t>
        </w:r>
        <w:r w:rsidR="00161470" w:rsidRPr="00161470">
          <w:rPr>
            <w:rStyle w:val="aff9"/>
            <w:webHidden/>
          </w:rPr>
          <w:fldChar w:fldCharType="end"/>
        </w:r>
      </w:hyperlink>
    </w:p>
    <w:p w14:paraId="1E2D2428" w14:textId="42089101" w:rsidR="00161470" w:rsidRPr="00161470" w:rsidRDefault="007414DF" w:rsidP="00161470">
      <w:pPr>
        <w:pStyle w:val="19"/>
        <w:rPr>
          <w:rStyle w:val="aff9"/>
        </w:rPr>
      </w:pPr>
      <w:hyperlink w:anchor="_Toc185598482" w:history="1">
        <w:r w:rsidR="00161470" w:rsidRPr="00161470">
          <w:rPr>
            <w:rStyle w:val="aff9"/>
          </w:rPr>
          <w:t>Таблица 29 – Утвержденные тарифы на тепловую энергию за период с 2023-2027 гг. для МУП «Хибины»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_Toc185598482 \h </w:instrText>
        </w:r>
        <w:r w:rsidR="00161470" w:rsidRPr="00161470">
          <w:rPr>
            <w:rStyle w:val="aff9"/>
            <w:webHidden/>
          </w:rPr>
        </w:r>
        <w:r w:rsidR="00161470" w:rsidRPr="00161470">
          <w:rPr>
            <w:rStyle w:val="aff9"/>
            <w:webHidden/>
          </w:rPr>
          <w:fldChar w:fldCharType="separate"/>
        </w:r>
        <w:r w:rsidR="000F3674">
          <w:rPr>
            <w:rStyle w:val="aff9"/>
            <w:webHidden/>
          </w:rPr>
          <w:t>57</w:t>
        </w:r>
        <w:r w:rsidR="00161470" w:rsidRPr="00161470">
          <w:rPr>
            <w:rStyle w:val="aff9"/>
            <w:webHidden/>
          </w:rPr>
          <w:fldChar w:fldCharType="end"/>
        </w:r>
      </w:hyperlink>
    </w:p>
    <w:p w14:paraId="44D0C542" w14:textId="35FC47ED" w:rsidR="00161470" w:rsidRPr="00161470" w:rsidRDefault="007414DF" w:rsidP="00161470">
      <w:pPr>
        <w:pStyle w:val="19"/>
        <w:rPr>
          <w:rStyle w:val="aff9"/>
        </w:rPr>
      </w:pPr>
      <w:hyperlink w:anchor="_Toc185598483" w:history="1">
        <w:r w:rsidR="00161470" w:rsidRPr="00161470">
          <w:rPr>
            <w:rStyle w:val="aff9"/>
          </w:rPr>
          <w:t>Таблица 30 - Тариф на услуги по передаче тепловой энергии для АО «Хибинская тепловая компания»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_Toc185598483 \h </w:instrText>
        </w:r>
        <w:r w:rsidR="00161470" w:rsidRPr="00161470">
          <w:rPr>
            <w:rStyle w:val="aff9"/>
            <w:webHidden/>
          </w:rPr>
        </w:r>
        <w:r w:rsidR="00161470" w:rsidRPr="00161470">
          <w:rPr>
            <w:rStyle w:val="aff9"/>
            <w:webHidden/>
          </w:rPr>
          <w:fldChar w:fldCharType="separate"/>
        </w:r>
        <w:r w:rsidR="000F3674">
          <w:rPr>
            <w:rStyle w:val="aff9"/>
            <w:webHidden/>
          </w:rPr>
          <w:t>58</w:t>
        </w:r>
        <w:r w:rsidR="00161470" w:rsidRPr="00161470">
          <w:rPr>
            <w:rStyle w:val="aff9"/>
            <w:webHidden/>
          </w:rPr>
          <w:fldChar w:fldCharType="end"/>
        </w:r>
      </w:hyperlink>
    </w:p>
    <w:p w14:paraId="182C4DB2" w14:textId="4773C0D3" w:rsidR="00161470" w:rsidRPr="00161470" w:rsidRDefault="007414DF" w:rsidP="00161470">
      <w:pPr>
        <w:pStyle w:val="19"/>
        <w:rPr>
          <w:rStyle w:val="aff9"/>
        </w:rPr>
      </w:pPr>
      <w:hyperlink w:anchor="_Toc185598484" w:history="1">
        <w:r w:rsidR="00161470" w:rsidRPr="00161470">
          <w:rPr>
            <w:rStyle w:val="aff9"/>
          </w:rPr>
          <w:t>Таблица 31 - Технические сведения о скважинах водозабора «Центральный»</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_Toc185598484 \h </w:instrText>
        </w:r>
        <w:r w:rsidR="00161470" w:rsidRPr="00161470">
          <w:rPr>
            <w:rStyle w:val="aff9"/>
            <w:webHidden/>
          </w:rPr>
        </w:r>
        <w:r w:rsidR="00161470" w:rsidRPr="00161470">
          <w:rPr>
            <w:rStyle w:val="aff9"/>
            <w:webHidden/>
          </w:rPr>
          <w:fldChar w:fldCharType="separate"/>
        </w:r>
        <w:r w:rsidR="000F3674">
          <w:rPr>
            <w:rStyle w:val="aff9"/>
            <w:webHidden/>
          </w:rPr>
          <w:t>66</w:t>
        </w:r>
        <w:r w:rsidR="00161470" w:rsidRPr="00161470">
          <w:rPr>
            <w:rStyle w:val="aff9"/>
            <w:webHidden/>
          </w:rPr>
          <w:fldChar w:fldCharType="end"/>
        </w:r>
      </w:hyperlink>
    </w:p>
    <w:p w14:paraId="76AD5B89" w14:textId="60D0616E" w:rsidR="00161470" w:rsidRPr="00161470" w:rsidRDefault="007414DF" w:rsidP="00161470">
      <w:pPr>
        <w:pStyle w:val="19"/>
        <w:rPr>
          <w:rStyle w:val="aff9"/>
        </w:rPr>
      </w:pPr>
      <w:hyperlink w:anchor="_Toc185598485" w:history="1">
        <w:r w:rsidR="00161470" w:rsidRPr="00161470">
          <w:rPr>
            <w:rStyle w:val="aff9"/>
          </w:rPr>
          <w:t>Таблица 32 - Технические сведения о скважинах водозабора «Болотный»</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_Toc185598485 \h </w:instrText>
        </w:r>
        <w:r w:rsidR="00161470" w:rsidRPr="00161470">
          <w:rPr>
            <w:rStyle w:val="aff9"/>
            <w:webHidden/>
          </w:rPr>
        </w:r>
        <w:r w:rsidR="00161470" w:rsidRPr="00161470">
          <w:rPr>
            <w:rStyle w:val="aff9"/>
            <w:webHidden/>
          </w:rPr>
          <w:fldChar w:fldCharType="separate"/>
        </w:r>
        <w:r w:rsidR="000F3674">
          <w:rPr>
            <w:rStyle w:val="aff9"/>
            <w:webHidden/>
          </w:rPr>
          <w:t>67</w:t>
        </w:r>
        <w:r w:rsidR="00161470" w:rsidRPr="00161470">
          <w:rPr>
            <w:rStyle w:val="aff9"/>
            <w:webHidden/>
          </w:rPr>
          <w:fldChar w:fldCharType="end"/>
        </w:r>
      </w:hyperlink>
    </w:p>
    <w:p w14:paraId="739D879C" w14:textId="0B1A8398" w:rsidR="00161470" w:rsidRPr="00161470" w:rsidRDefault="007414DF" w:rsidP="00161470">
      <w:pPr>
        <w:pStyle w:val="19"/>
        <w:rPr>
          <w:rStyle w:val="aff9"/>
        </w:rPr>
      </w:pPr>
      <w:hyperlink w:anchor="_Toc185598486" w:history="1">
        <w:r w:rsidR="00161470" w:rsidRPr="00161470">
          <w:rPr>
            <w:rStyle w:val="aff9"/>
          </w:rPr>
          <w:t>Таблица 33 - Технические сведения о скважинах водозабора «Ключевой»</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_Toc185598486 \h </w:instrText>
        </w:r>
        <w:r w:rsidR="00161470" w:rsidRPr="00161470">
          <w:rPr>
            <w:rStyle w:val="aff9"/>
            <w:webHidden/>
          </w:rPr>
        </w:r>
        <w:r w:rsidR="00161470" w:rsidRPr="00161470">
          <w:rPr>
            <w:rStyle w:val="aff9"/>
            <w:webHidden/>
          </w:rPr>
          <w:fldChar w:fldCharType="separate"/>
        </w:r>
        <w:r w:rsidR="000F3674">
          <w:rPr>
            <w:rStyle w:val="aff9"/>
            <w:webHidden/>
          </w:rPr>
          <w:t>69</w:t>
        </w:r>
        <w:r w:rsidR="00161470" w:rsidRPr="00161470">
          <w:rPr>
            <w:rStyle w:val="aff9"/>
            <w:webHidden/>
          </w:rPr>
          <w:fldChar w:fldCharType="end"/>
        </w:r>
      </w:hyperlink>
    </w:p>
    <w:p w14:paraId="7D685ACA" w14:textId="440D5B8F" w:rsidR="00161470" w:rsidRPr="00161470" w:rsidRDefault="007414DF" w:rsidP="00161470">
      <w:pPr>
        <w:pStyle w:val="19"/>
        <w:rPr>
          <w:rStyle w:val="aff9"/>
        </w:rPr>
      </w:pPr>
      <w:hyperlink w:anchor="_Toc185598487" w:history="1">
        <w:r w:rsidR="00161470" w:rsidRPr="00161470">
          <w:rPr>
            <w:rStyle w:val="aff9"/>
          </w:rPr>
          <w:t>Таблица 34 -</w:t>
        </w:r>
        <w:r w:rsidR="00161470" w:rsidRPr="00886D33">
          <w:rPr>
            <w:rStyle w:val="aff9"/>
          </w:rPr>
          <w:t xml:space="preserve"> </w:t>
        </w:r>
        <w:r w:rsidR="00161470" w:rsidRPr="00161470">
          <w:rPr>
            <w:rStyle w:val="aff9"/>
          </w:rPr>
          <w:t>Технические сведения о скважинах водозабора «Предгорный».</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_Toc185598487 \h </w:instrText>
        </w:r>
        <w:r w:rsidR="00161470" w:rsidRPr="00161470">
          <w:rPr>
            <w:rStyle w:val="aff9"/>
            <w:webHidden/>
          </w:rPr>
        </w:r>
        <w:r w:rsidR="00161470" w:rsidRPr="00161470">
          <w:rPr>
            <w:rStyle w:val="aff9"/>
            <w:webHidden/>
          </w:rPr>
          <w:fldChar w:fldCharType="separate"/>
        </w:r>
        <w:r w:rsidR="000F3674">
          <w:rPr>
            <w:rStyle w:val="aff9"/>
            <w:webHidden/>
          </w:rPr>
          <w:t>70</w:t>
        </w:r>
        <w:r w:rsidR="00161470" w:rsidRPr="00161470">
          <w:rPr>
            <w:rStyle w:val="aff9"/>
            <w:webHidden/>
          </w:rPr>
          <w:fldChar w:fldCharType="end"/>
        </w:r>
      </w:hyperlink>
    </w:p>
    <w:p w14:paraId="276FDF9C" w14:textId="3C27DCD1" w:rsidR="00161470" w:rsidRPr="00161470" w:rsidRDefault="007414DF" w:rsidP="00161470">
      <w:pPr>
        <w:pStyle w:val="19"/>
        <w:rPr>
          <w:rStyle w:val="aff9"/>
        </w:rPr>
      </w:pPr>
      <w:hyperlink w:anchor="_Toc185598488" w:history="1">
        <w:r w:rsidR="00161470" w:rsidRPr="00161470">
          <w:rPr>
            <w:rStyle w:val="aff9"/>
          </w:rPr>
          <w:t xml:space="preserve">Таблица 35 – Расчет резервов и дефицитов производственных мощностей системы водоснабжения </w:t>
        </w:r>
        <w:r w:rsidR="007716D5">
          <w:rPr>
            <w:rStyle w:val="aff9"/>
          </w:rPr>
          <w:t xml:space="preserve">МО (муниципального округа) г. Кировск </w:t>
        </w:r>
        <w:r w:rsidR="00161470" w:rsidRPr="00161470">
          <w:rPr>
            <w:rStyle w:val="aff9"/>
          </w:rPr>
          <w:t xml:space="preserve"> на 2023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_Toc185598488 \h </w:instrText>
        </w:r>
        <w:r w:rsidR="00161470" w:rsidRPr="00161470">
          <w:rPr>
            <w:rStyle w:val="aff9"/>
            <w:webHidden/>
          </w:rPr>
        </w:r>
        <w:r w:rsidR="00161470" w:rsidRPr="00161470">
          <w:rPr>
            <w:rStyle w:val="aff9"/>
            <w:webHidden/>
          </w:rPr>
          <w:fldChar w:fldCharType="separate"/>
        </w:r>
        <w:r w:rsidR="000F3674">
          <w:rPr>
            <w:rStyle w:val="aff9"/>
            <w:webHidden/>
          </w:rPr>
          <w:t>75</w:t>
        </w:r>
        <w:r w:rsidR="00161470" w:rsidRPr="00161470">
          <w:rPr>
            <w:rStyle w:val="aff9"/>
            <w:webHidden/>
          </w:rPr>
          <w:fldChar w:fldCharType="end"/>
        </w:r>
      </w:hyperlink>
    </w:p>
    <w:p w14:paraId="09E230A0" w14:textId="520DF161" w:rsidR="00161470" w:rsidRPr="00161470" w:rsidRDefault="007414DF" w:rsidP="00161470">
      <w:pPr>
        <w:pStyle w:val="19"/>
        <w:rPr>
          <w:rStyle w:val="aff9"/>
        </w:rPr>
      </w:pPr>
      <w:hyperlink w:anchor="_Toc185598489" w:history="1">
        <w:r w:rsidR="00161470" w:rsidRPr="00161470">
          <w:rPr>
            <w:rStyle w:val="aff9"/>
          </w:rPr>
          <w:t>Таблица 36 - Тарифы на питьевое и техническое водоснабжение, горячую воду для потребителей муниципального округа город Кировск округа на 2024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_Toc185598489 \h </w:instrText>
        </w:r>
        <w:r w:rsidR="00161470" w:rsidRPr="00161470">
          <w:rPr>
            <w:rStyle w:val="aff9"/>
            <w:webHidden/>
          </w:rPr>
        </w:r>
        <w:r w:rsidR="00161470" w:rsidRPr="00161470">
          <w:rPr>
            <w:rStyle w:val="aff9"/>
            <w:webHidden/>
          </w:rPr>
          <w:fldChar w:fldCharType="separate"/>
        </w:r>
        <w:r w:rsidR="000F3674">
          <w:rPr>
            <w:rStyle w:val="aff9"/>
            <w:webHidden/>
          </w:rPr>
          <w:t>77</w:t>
        </w:r>
        <w:r w:rsidR="00161470" w:rsidRPr="00161470">
          <w:rPr>
            <w:rStyle w:val="aff9"/>
            <w:webHidden/>
          </w:rPr>
          <w:fldChar w:fldCharType="end"/>
        </w:r>
      </w:hyperlink>
    </w:p>
    <w:p w14:paraId="45703281" w14:textId="0C62F7A1" w:rsidR="00161470" w:rsidRPr="00161470" w:rsidRDefault="007414DF" w:rsidP="00161470">
      <w:pPr>
        <w:pStyle w:val="19"/>
        <w:rPr>
          <w:rStyle w:val="aff9"/>
        </w:rPr>
      </w:pPr>
      <w:hyperlink w:anchor="_Toc185598490" w:history="1">
        <w:r w:rsidR="00161470" w:rsidRPr="00161470">
          <w:rPr>
            <w:rStyle w:val="aff9"/>
          </w:rPr>
          <w:t xml:space="preserve">Таблица 37 - Тарифы на водоотведение для потребителей </w:t>
        </w:r>
        <w:r w:rsidR="007716D5">
          <w:rPr>
            <w:rStyle w:val="aff9"/>
          </w:rPr>
          <w:t xml:space="preserve">МО (муниципального округа) г. Кировск </w:t>
        </w:r>
        <w:r w:rsidR="00161470" w:rsidRPr="00161470">
          <w:rPr>
            <w:rStyle w:val="aff9"/>
          </w:rPr>
          <w:t>на 2023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_Toc185598490 \h </w:instrText>
        </w:r>
        <w:r w:rsidR="00161470" w:rsidRPr="00161470">
          <w:rPr>
            <w:rStyle w:val="aff9"/>
            <w:webHidden/>
          </w:rPr>
        </w:r>
        <w:r w:rsidR="00161470" w:rsidRPr="00161470">
          <w:rPr>
            <w:rStyle w:val="aff9"/>
            <w:webHidden/>
          </w:rPr>
          <w:fldChar w:fldCharType="separate"/>
        </w:r>
        <w:r w:rsidR="000F3674">
          <w:rPr>
            <w:rStyle w:val="aff9"/>
            <w:webHidden/>
          </w:rPr>
          <w:t>93</w:t>
        </w:r>
        <w:r w:rsidR="00161470" w:rsidRPr="00161470">
          <w:rPr>
            <w:rStyle w:val="aff9"/>
            <w:webHidden/>
          </w:rPr>
          <w:fldChar w:fldCharType="end"/>
        </w:r>
      </w:hyperlink>
    </w:p>
    <w:p w14:paraId="7C4E6A88" w14:textId="036EDA56" w:rsidR="00161470" w:rsidRPr="00161470" w:rsidRDefault="007414DF" w:rsidP="00161470">
      <w:pPr>
        <w:pStyle w:val="19"/>
        <w:rPr>
          <w:rStyle w:val="aff9"/>
        </w:rPr>
      </w:pPr>
      <w:hyperlink w:anchor="_Toc185598491" w:history="1">
        <w:r w:rsidR="00161470" w:rsidRPr="00161470">
          <w:rPr>
            <w:rStyle w:val="aff9"/>
          </w:rPr>
          <w:t>Таблица 38 - Тарифы на электрическую энергию, поставляемую населению и приравненным к нему потребителям на 2024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_Toc185598491 \h </w:instrText>
        </w:r>
        <w:r w:rsidR="00161470" w:rsidRPr="00161470">
          <w:rPr>
            <w:rStyle w:val="aff9"/>
            <w:webHidden/>
          </w:rPr>
        </w:r>
        <w:r w:rsidR="00161470" w:rsidRPr="00161470">
          <w:rPr>
            <w:rStyle w:val="aff9"/>
            <w:webHidden/>
          </w:rPr>
          <w:fldChar w:fldCharType="separate"/>
        </w:r>
        <w:r w:rsidR="000F3674">
          <w:rPr>
            <w:rStyle w:val="aff9"/>
            <w:webHidden/>
          </w:rPr>
          <w:t>99</w:t>
        </w:r>
        <w:r w:rsidR="00161470" w:rsidRPr="00161470">
          <w:rPr>
            <w:rStyle w:val="aff9"/>
            <w:webHidden/>
          </w:rPr>
          <w:fldChar w:fldCharType="end"/>
        </w:r>
      </w:hyperlink>
    </w:p>
    <w:p w14:paraId="6759E448" w14:textId="6D995930" w:rsidR="00161470" w:rsidRPr="00161470" w:rsidRDefault="007414DF" w:rsidP="00161470">
      <w:pPr>
        <w:pStyle w:val="19"/>
        <w:rPr>
          <w:rStyle w:val="aff9"/>
        </w:rPr>
      </w:pPr>
      <w:hyperlink w:anchor="_Toc185598492" w:history="1">
        <w:r w:rsidR="00161470" w:rsidRPr="00161470">
          <w:rPr>
            <w:rStyle w:val="aff9"/>
          </w:rPr>
          <w:t xml:space="preserve">Таблица 39 - Тарифы на газ на территории </w:t>
        </w:r>
        <w:r w:rsidR="007716D5">
          <w:rPr>
            <w:rStyle w:val="aff9"/>
          </w:rPr>
          <w:t xml:space="preserve">МО (муниципального округа) г. Кировск </w:t>
        </w:r>
        <w:r w:rsidR="00161470" w:rsidRPr="00161470">
          <w:rPr>
            <w:rStyle w:val="aff9"/>
          </w:rPr>
          <w:t>на 2024 г</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_Toc185598492 \h </w:instrText>
        </w:r>
        <w:r w:rsidR="00161470" w:rsidRPr="00161470">
          <w:rPr>
            <w:rStyle w:val="aff9"/>
            <w:webHidden/>
          </w:rPr>
        </w:r>
        <w:r w:rsidR="00161470" w:rsidRPr="00161470">
          <w:rPr>
            <w:rStyle w:val="aff9"/>
            <w:webHidden/>
          </w:rPr>
          <w:fldChar w:fldCharType="separate"/>
        </w:r>
        <w:r w:rsidR="000F3674">
          <w:rPr>
            <w:rStyle w:val="aff9"/>
            <w:webHidden/>
          </w:rPr>
          <w:t>104</w:t>
        </w:r>
        <w:r w:rsidR="00161470" w:rsidRPr="00161470">
          <w:rPr>
            <w:rStyle w:val="aff9"/>
            <w:webHidden/>
          </w:rPr>
          <w:fldChar w:fldCharType="end"/>
        </w:r>
      </w:hyperlink>
    </w:p>
    <w:p w14:paraId="7E97882D" w14:textId="19143367" w:rsidR="00161470" w:rsidRPr="00161470" w:rsidRDefault="007414DF" w:rsidP="00161470">
      <w:pPr>
        <w:pStyle w:val="19"/>
        <w:rPr>
          <w:rStyle w:val="aff9"/>
        </w:rPr>
      </w:pPr>
      <w:hyperlink w:anchor="_Toc185598493" w:history="1">
        <w:r w:rsidR="00161470" w:rsidRPr="00161470">
          <w:rPr>
            <w:rStyle w:val="aff9"/>
          </w:rPr>
          <w:t>Таблица 40 - Система сбора коммунальных отходов в МО город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_Toc185598493 \h </w:instrText>
        </w:r>
        <w:r w:rsidR="00161470" w:rsidRPr="00161470">
          <w:rPr>
            <w:rStyle w:val="aff9"/>
            <w:webHidden/>
          </w:rPr>
        </w:r>
        <w:r w:rsidR="00161470" w:rsidRPr="00161470">
          <w:rPr>
            <w:rStyle w:val="aff9"/>
            <w:webHidden/>
          </w:rPr>
          <w:fldChar w:fldCharType="separate"/>
        </w:r>
        <w:r w:rsidR="000F3674">
          <w:rPr>
            <w:rStyle w:val="aff9"/>
            <w:webHidden/>
          </w:rPr>
          <w:t>107</w:t>
        </w:r>
        <w:r w:rsidR="00161470" w:rsidRPr="00161470">
          <w:rPr>
            <w:rStyle w:val="aff9"/>
            <w:webHidden/>
          </w:rPr>
          <w:fldChar w:fldCharType="end"/>
        </w:r>
      </w:hyperlink>
    </w:p>
    <w:p w14:paraId="16502761" w14:textId="47DFB468" w:rsidR="00161470" w:rsidRPr="00161470" w:rsidRDefault="007414DF" w:rsidP="00161470">
      <w:pPr>
        <w:pStyle w:val="19"/>
        <w:rPr>
          <w:rStyle w:val="aff9"/>
        </w:rPr>
      </w:pPr>
      <w:hyperlink w:anchor="_Toc185598494" w:history="1">
        <w:r w:rsidR="00161470" w:rsidRPr="00161470">
          <w:rPr>
            <w:rStyle w:val="aff9"/>
          </w:rPr>
          <w:t>Таблица 41 - Периодичность вывоза коммунальных отходов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_Toc185598494 \h </w:instrText>
        </w:r>
        <w:r w:rsidR="00161470" w:rsidRPr="00161470">
          <w:rPr>
            <w:rStyle w:val="aff9"/>
            <w:webHidden/>
          </w:rPr>
        </w:r>
        <w:r w:rsidR="00161470" w:rsidRPr="00161470">
          <w:rPr>
            <w:rStyle w:val="aff9"/>
            <w:webHidden/>
          </w:rPr>
          <w:fldChar w:fldCharType="separate"/>
        </w:r>
        <w:r w:rsidR="000F3674">
          <w:rPr>
            <w:rStyle w:val="aff9"/>
            <w:webHidden/>
          </w:rPr>
          <w:t>107</w:t>
        </w:r>
        <w:r w:rsidR="00161470" w:rsidRPr="00161470">
          <w:rPr>
            <w:rStyle w:val="aff9"/>
            <w:webHidden/>
          </w:rPr>
          <w:fldChar w:fldCharType="end"/>
        </w:r>
      </w:hyperlink>
    </w:p>
    <w:p w14:paraId="1C035FA0" w14:textId="11D41168" w:rsidR="00161470" w:rsidRPr="00161470" w:rsidRDefault="007414DF" w:rsidP="00161470">
      <w:pPr>
        <w:pStyle w:val="19"/>
        <w:rPr>
          <w:rStyle w:val="aff9"/>
        </w:rPr>
      </w:pPr>
      <w:hyperlink w:anchor="_Toc185598495" w:history="1">
        <w:r w:rsidR="00161470" w:rsidRPr="00161470">
          <w:rPr>
            <w:rStyle w:val="aff9"/>
          </w:rPr>
          <w:t xml:space="preserve">Таблица 42 - Прогнозирование нормативов накопления ТКО от населения </w:t>
        </w:r>
        <w:r w:rsidR="007716D5">
          <w:rPr>
            <w:rStyle w:val="aff9"/>
          </w:rPr>
          <w:t xml:space="preserve">МО (муниципального округа) г. Кировск </w:t>
        </w:r>
        <w:r w:rsidR="00161470" w:rsidRPr="00161470">
          <w:rPr>
            <w:rStyle w:val="aff9"/>
          </w:rPr>
          <w:t>по годам</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_Toc185598495 \h </w:instrText>
        </w:r>
        <w:r w:rsidR="00161470" w:rsidRPr="00161470">
          <w:rPr>
            <w:rStyle w:val="aff9"/>
            <w:webHidden/>
          </w:rPr>
        </w:r>
        <w:r w:rsidR="00161470" w:rsidRPr="00161470">
          <w:rPr>
            <w:rStyle w:val="aff9"/>
            <w:webHidden/>
          </w:rPr>
          <w:fldChar w:fldCharType="separate"/>
        </w:r>
        <w:r w:rsidR="000F3674">
          <w:rPr>
            <w:rStyle w:val="aff9"/>
            <w:webHidden/>
          </w:rPr>
          <w:t>109</w:t>
        </w:r>
        <w:r w:rsidR="00161470" w:rsidRPr="00161470">
          <w:rPr>
            <w:rStyle w:val="aff9"/>
            <w:webHidden/>
          </w:rPr>
          <w:fldChar w:fldCharType="end"/>
        </w:r>
      </w:hyperlink>
    </w:p>
    <w:p w14:paraId="4878371F" w14:textId="695AEFF4" w:rsidR="00161470" w:rsidRPr="00161470" w:rsidRDefault="007414DF" w:rsidP="00161470">
      <w:pPr>
        <w:pStyle w:val="19"/>
        <w:rPr>
          <w:rStyle w:val="aff9"/>
        </w:rPr>
      </w:pPr>
      <w:hyperlink w:anchor="_Toc185598496" w:history="1">
        <w:r w:rsidR="00161470" w:rsidRPr="00161470">
          <w:rPr>
            <w:rStyle w:val="aff9"/>
          </w:rPr>
          <w:t>Таблица 43 - Сведения об образовании, обезвреживании, транспортировании и размещении отходов производства и потребления по форме 2-ТП в МО г.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_Toc185598496 \h </w:instrText>
        </w:r>
        <w:r w:rsidR="00161470" w:rsidRPr="00161470">
          <w:rPr>
            <w:rStyle w:val="aff9"/>
            <w:webHidden/>
          </w:rPr>
        </w:r>
        <w:r w:rsidR="00161470" w:rsidRPr="00161470">
          <w:rPr>
            <w:rStyle w:val="aff9"/>
            <w:webHidden/>
          </w:rPr>
          <w:fldChar w:fldCharType="separate"/>
        </w:r>
        <w:r w:rsidR="000F3674">
          <w:rPr>
            <w:rStyle w:val="aff9"/>
            <w:webHidden/>
          </w:rPr>
          <w:t>109</w:t>
        </w:r>
        <w:r w:rsidR="00161470" w:rsidRPr="00161470">
          <w:rPr>
            <w:rStyle w:val="aff9"/>
            <w:webHidden/>
          </w:rPr>
          <w:fldChar w:fldCharType="end"/>
        </w:r>
      </w:hyperlink>
    </w:p>
    <w:p w14:paraId="46E76A5E" w14:textId="7F9B92D9" w:rsidR="00161470" w:rsidRPr="00161470" w:rsidRDefault="007414DF" w:rsidP="00161470">
      <w:pPr>
        <w:pStyle w:val="19"/>
        <w:rPr>
          <w:rStyle w:val="aff9"/>
        </w:rPr>
      </w:pPr>
      <w:hyperlink w:anchor="_Toc185598497" w:history="1">
        <w:r w:rsidR="00161470" w:rsidRPr="00161470">
          <w:rPr>
            <w:rStyle w:val="aff9"/>
          </w:rPr>
          <w:t xml:space="preserve">Таблица 44 - Образование ТКО (включая КГО, а также отходы нежилого фонда) в 2015 году в </w:t>
        </w:r>
        <w:r w:rsidR="007716D5">
          <w:rPr>
            <w:rStyle w:val="aff9"/>
          </w:rPr>
          <w:t xml:space="preserve">МО (муниципального округа) г. Кировск </w:t>
        </w:r>
        <w:r w:rsidR="00161470" w:rsidRPr="00161470">
          <w:rPr>
            <w:rStyle w:val="aff9"/>
          </w:rPr>
          <w:t>(выдержки из Территориальной схемы обращения с отходами в Мурманской области)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_Toc185598497 \h </w:instrText>
        </w:r>
        <w:r w:rsidR="00161470" w:rsidRPr="00161470">
          <w:rPr>
            <w:rStyle w:val="aff9"/>
            <w:webHidden/>
          </w:rPr>
        </w:r>
        <w:r w:rsidR="00161470" w:rsidRPr="00161470">
          <w:rPr>
            <w:rStyle w:val="aff9"/>
            <w:webHidden/>
          </w:rPr>
          <w:fldChar w:fldCharType="separate"/>
        </w:r>
        <w:r w:rsidR="000F3674">
          <w:rPr>
            <w:rStyle w:val="aff9"/>
            <w:webHidden/>
          </w:rPr>
          <w:t>110</w:t>
        </w:r>
        <w:r w:rsidR="00161470" w:rsidRPr="00161470">
          <w:rPr>
            <w:rStyle w:val="aff9"/>
            <w:webHidden/>
          </w:rPr>
          <w:fldChar w:fldCharType="end"/>
        </w:r>
      </w:hyperlink>
    </w:p>
    <w:p w14:paraId="36E86447" w14:textId="37FA0A5C" w:rsidR="00161470" w:rsidRPr="00161470" w:rsidRDefault="007414DF" w:rsidP="00161470">
      <w:pPr>
        <w:pStyle w:val="19"/>
        <w:rPr>
          <w:rStyle w:val="aff9"/>
        </w:rPr>
      </w:pPr>
      <w:hyperlink w:anchor="_Toc185598498" w:history="1">
        <w:r w:rsidR="00161470" w:rsidRPr="00161470">
          <w:rPr>
            <w:rStyle w:val="aff9"/>
          </w:rPr>
          <w:t xml:space="preserve">Таблица 45 - Прогноз образования ТКО на территории </w:t>
        </w:r>
        <w:r w:rsidR="007716D5">
          <w:rPr>
            <w:rStyle w:val="aff9"/>
          </w:rPr>
          <w:t xml:space="preserve">МО (муниципального округа) г. Кировск </w:t>
        </w:r>
        <w:r w:rsidR="00161470" w:rsidRPr="00161470">
          <w:rPr>
            <w:rStyle w:val="aff9"/>
          </w:rPr>
          <w:t>(выдержки из Территориальной схемы обращения с отходами в Мурманской области)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_Toc185598498 \h </w:instrText>
        </w:r>
        <w:r w:rsidR="00161470" w:rsidRPr="00161470">
          <w:rPr>
            <w:rStyle w:val="aff9"/>
            <w:webHidden/>
          </w:rPr>
        </w:r>
        <w:r w:rsidR="00161470" w:rsidRPr="00161470">
          <w:rPr>
            <w:rStyle w:val="aff9"/>
            <w:webHidden/>
          </w:rPr>
          <w:fldChar w:fldCharType="separate"/>
        </w:r>
        <w:r w:rsidR="000F3674">
          <w:rPr>
            <w:rStyle w:val="aff9"/>
            <w:webHidden/>
          </w:rPr>
          <w:t>110</w:t>
        </w:r>
        <w:r w:rsidR="00161470" w:rsidRPr="00161470">
          <w:rPr>
            <w:rStyle w:val="aff9"/>
            <w:webHidden/>
          </w:rPr>
          <w:fldChar w:fldCharType="end"/>
        </w:r>
      </w:hyperlink>
    </w:p>
    <w:p w14:paraId="0C5BC041" w14:textId="69C1177C" w:rsidR="00161470" w:rsidRPr="00161470" w:rsidRDefault="007414DF" w:rsidP="00161470">
      <w:pPr>
        <w:pStyle w:val="19"/>
        <w:rPr>
          <w:rStyle w:val="aff9"/>
        </w:rPr>
      </w:pPr>
      <w:hyperlink w:anchor="_Toc185598499" w:history="1">
        <w:r w:rsidR="00161470" w:rsidRPr="00161470">
          <w:rPr>
            <w:rStyle w:val="aff9"/>
          </w:rPr>
          <w:t>Таблица 46 - Количество вывезенных отходов в МО город Кировск (данные с Генеральной схемы очистки территории МО город Кировск 2017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_Toc185598499 \h </w:instrText>
        </w:r>
        <w:r w:rsidR="00161470" w:rsidRPr="00161470">
          <w:rPr>
            <w:rStyle w:val="aff9"/>
            <w:webHidden/>
          </w:rPr>
        </w:r>
        <w:r w:rsidR="00161470" w:rsidRPr="00161470">
          <w:rPr>
            <w:rStyle w:val="aff9"/>
            <w:webHidden/>
          </w:rPr>
          <w:fldChar w:fldCharType="separate"/>
        </w:r>
        <w:r w:rsidR="000F3674">
          <w:rPr>
            <w:rStyle w:val="aff9"/>
            <w:webHidden/>
          </w:rPr>
          <w:t>110</w:t>
        </w:r>
        <w:r w:rsidR="00161470" w:rsidRPr="00161470">
          <w:rPr>
            <w:rStyle w:val="aff9"/>
            <w:webHidden/>
          </w:rPr>
          <w:fldChar w:fldCharType="end"/>
        </w:r>
      </w:hyperlink>
    </w:p>
    <w:p w14:paraId="36EB2387" w14:textId="637A8D7C" w:rsidR="00161470" w:rsidRPr="00161470" w:rsidRDefault="007414DF" w:rsidP="00161470">
      <w:pPr>
        <w:pStyle w:val="19"/>
        <w:rPr>
          <w:rStyle w:val="aff9"/>
        </w:rPr>
      </w:pPr>
      <w:hyperlink w:anchor="_Toc185598500" w:history="1">
        <w:r w:rsidR="00161470" w:rsidRPr="00161470">
          <w:rPr>
            <w:rStyle w:val="aff9"/>
          </w:rPr>
          <w:t xml:space="preserve">Таблица 47 - Количество вывезенных отходов в </w:t>
        </w:r>
        <w:r w:rsidR="007716D5">
          <w:rPr>
            <w:rStyle w:val="aff9"/>
          </w:rPr>
          <w:t xml:space="preserve">МО (муниципального округа) г. Кировск </w:t>
        </w:r>
        <w:r w:rsidR="00161470" w:rsidRPr="00161470">
          <w:rPr>
            <w:rStyle w:val="aff9"/>
          </w:rPr>
          <w:t>(процентное соотношение)</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_Toc185598500 \h </w:instrText>
        </w:r>
        <w:r w:rsidR="00161470" w:rsidRPr="00161470">
          <w:rPr>
            <w:rStyle w:val="aff9"/>
            <w:webHidden/>
          </w:rPr>
        </w:r>
        <w:r w:rsidR="00161470" w:rsidRPr="00161470">
          <w:rPr>
            <w:rStyle w:val="aff9"/>
            <w:webHidden/>
          </w:rPr>
          <w:fldChar w:fldCharType="separate"/>
        </w:r>
        <w:r w:rsidR="000F3674">
          <w:rPr>
            <w:rStyle w:val="aff9"/>
            <w:webHidden/>
          </w:rPr>
          <w:t>110</w:t>
        </w:r>
        <w:r w:rsidR="00161470" w:rsidRPr="00161470">
          <w:rPr>
            <w:rStyle w:val="aff9"/>
            <w:webHidden/>
          </w:rPr>
          <w:fldChar w:fldCharType="end"/>
        </w:r>
      </w:hyperlink>
    </w:p>
    <w:p w14:paraId="75BEC86F" w14:textId="68A41C9C" w:rsidR="00161470" w:rsidRPr="00161470" w:rsidRDefault="007414DF" w:rsidP="00161470">
      <w:pPr>
        <w:pStyle w:val="19"/>
        <w:rPr>
          <w:rStyle w:val="aff9"/>
        </w:rPr>
      </w:pPr>
      <w:hyperlink w:anchor="_Toc185598501" w:history="1">
        <w:r w:rsidR="00161470" w:rsidRPr="00161470">
          <w:rPr>
            <w:rStyle w:val="aff9"/>
          </w:rPr>
          <w:t>Таблица 48 - Сведения об образовании, обезвреживании, транспортировании и размещении отходов производства и потребления по форме 2-ТП в МО г.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_Toc185598501 \h </w:instrText>
        </w:r>
        <w:r w:rsidR="00161470" w:rsidRPr="00161470">
          <w:rPr>
            <w:rStyle w:val="aff9"/>
            <w:webHidden/>
          </w:rPr>
        </w:r>
        <w:r w:rsidR="00161470" w:rsidRPr="00161470">
          <w:rPr>
            <w:rStyle w:val="aff9"/>
            <w:webHidden/>
          </w:rPr>
          <w:fldChar w:fldCharType="separate"/>
        </w:r>
        <w:r w:rsidR="000F3674">
          <w:rPr>
            <w:rStyle w:val="aff9"/>
            <w:webHidden/>
          </w:rPr>
          <w:t>110</w:t>
        </w:r>
        <w:r w:rsidR="00161470" w:rsidRPr="00161470">
          <w:rPr>
            <w:rStyle w:val="aff9"/>
            <w:webHidden/>
          </w:rPr>
          <w:fldChar w:fldCharType="end"/>
        </w:r>
      </w:hyperlink>
    </w:p>
    <w:p w14:paraId="331C34B9" w14:textId="0EBEB201" w:rsidR="00161470" w:rsidRPr="00161470" w:rsidRDefault="007414DF" w:rsidP="00161470">
      <w:pPr>
        <w:pStyle w:val="19"/>
        <w:rPr>
          <w:rStyle w:val="aff9"/>
        </w:rPr>
      </w:pPr>
      <w:hyperlink w:anchor="_Toc185598502" w:history="1">
        <w:r w:rsidR="00161470" w:rsidRPr="00161470">
          <w:rPr>
            <w:rStyle w:val="aff9"/>
          </w:rPr>
          <w:t xml:space="preserve">Таблица 49 - Образование ТКО (включая КГО, а также отходы нежилого фонда) в 2015 году в </w:t>
        </w:r>
        <w:r w:rsidR="007716D5">
          <w:rPr>
            <w:rStyle w:val="aff9"/>
          </w:rPr>
          <w:t xml:space="preserve">МО (муниципального округа) г. Кировск </w:t>
        </w:r>
        <w:r w:rsidR="00161470" w:rsidRPr="00161470">
          <w:rPr>
            <w:rStyle w:val="aff9"/>
          </w:rPr>
          <w:t>(выдержки из Территориальной схемы обращения с отходами в Мурманской области)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_Toc185598502 \h </w:instrText>
        </w:r>
        <w:r w:rsidR="00161470" w:rsidRPr="00161470">
          <w:rPr>
            <w:rStyle w:val="aff9"/>
            <w:webHidden/>
          </w:rPr>
        </w:r>
        <w:r w:rsidR="00161470" w:rsidRPr="00161470">
          <w:rPr>
            <w:rStyle w:val="aff9"/>
            <w:webHidden/>
          </w:rPr>
          <w:fldChar w:fldCharType="separate"/>
        </w:r>
        <w:r w:rsidR="000F3674">
          <w:rPr>
            <w:rStyle w:val="aff9"/>
            <w:webHidden/>
          </w:rPr>
          <w:t>111</w:t>
        </w:r>
        <w:r w:rsidR="00161470" w:rsidRPr="00161470">
          <w:rPr>
            <w:rStyle w:val="aff9"/>
            <w:webHidden/>
          </w:rPr>
          <w:fldChar w:fldCharType="end"/>
        </w:r>
      </w:hyperlink>
    </w:p>
    <w:p w14:paraId="5C1F7459" w14:textId="03FD8C17" w:rsidR="00161470" w:rsidRPr="00161470" w:rsidRDefault="007414DF" w:rsidP="00161470">
      <w:pPr>
        <w:pStyle w:val="19"/>
        <w:rPr>
          <w:rStyle w:val="aff9"/>
        </w:rPr>
      </w:pPr>
      <w:hyperlink w:anchor="_Toc185598503" w:history="1">
        <w:r w:rsidR="00161470" w:rsidRPr="00161470">
          <w:rPr>
            <w:rStyle w:val="aff9"/>
          </w:rPr>
          <w:t xml:space="preserve">Таблица 50 - Прогноз образования ТКО на территории </w:t>
        </w:r>
        <w:r w:rsidR="007716D5">
          <w:rPr>
            <w:rStyle w:val="aff9"/>
          </w:rPr>
          <w:t xml:space="preserve">МО (муниципального округа) г. Кировск </w:t>
        </w:r>
        <w:r w:rsidR="00161470" w:rsidRPr="00161470">
          <w:rPr>
            <w:rStyle w:val="aff9"/>
          </w:rPr>
          <w:t>(выдержки из Территориальной схемы обращения с отходами в Мурманской области)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_Toc185598503 \h </w:instrText>
        </w:r>
        <w:r w:rsidR="00161470" w:rsidRPr="00161470">
          <w:rPr>
            <w:rStyle w:val="aff9"/>
            <w:webHidden/>
          </w:rPr>
        </w:r>
        <w:r w:rsidR="00161470" w:rsidRPr="00161470">
          <w:rPr>
            <w:rStyle w:val="aff9"/>
            <w:webHidden/>
          </w:rPr>
          <w:fldChar w:fldCharType="separate"/>
        </w:r>
        <w:r w:rsidR="000F3674">
          <w:rPr>
            <w:rStyle w:val="aff9"/>
            <w:webHidden/>
          </w:rPr>
          <w:t>111</w:t>
        </w:r>
        <w:r w:rsidR="00161470" w:rsidRPr="00161470">
          <w:rPr>
            <w:rStyle w:val="aff9"/>
            <w:webHidden/>
          </w:rPr>
          <w:fldChar w:fldCharType="end"/>
        </w:r>
      </w:hyperlink>
    </w:p>
    <w:p w14:paraId="3DBF5DB0" w14:textId="1AD1E73F" w:rsidR="00161470" w:rsidRPr="00161470" w:rsidRDefault="007414DF" w:rsidP="00161470">
      <w:pPr>
        <w:pStyle w:val="19"/>
        <w:rPr>
          <w:rStyle w:val="aff9"/>
        </w:rPr>
      </w:pPr>
      <w:hyperlink w:anchor="_Toc185598504" w:history="1">
        <w:r w:rsidR="00161470" w:rsidRPr="00161470">
          <w:rPr>
            <w:rStyle w:val="aff9"/>
          </w:rPr>
          <w:t>Таблица 51 - Количество ТКО от населения и организаций в МО г.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_Toc185598504 \h </w:instrText>
        </w:r>
        <w:r w:rsidR="00161470" w:rsidRPr="00161470">
          <w:rPr>
            <w:rStyle w:val="aff9"/>
            <w:webHidden/>
          </w:rPr>
        </w:r>
        <w:r w:rsidR="00161470" w:rsidRPr="00161470">
          <w:rPr>
            <w:rStyle w:val="aff9"/>
            <w:webHidden/>
          </w:rPr>
          <w:fldChar w:fldCharType="separate"/>
        </w:r>
        <w:r w:rsidR="000F3674">
          <w:rPr>
            <w:rStyle w:val="aff9"/>
            <w:webHidden/>
          </w:rPr>
          <w:t>112</w:t>
        </w:r>
        <w:r w:rsidR="00161470" w:rsidRPr="00161470">
          <w:rPr>
            <w:rStyle w:val="aff9"/>
            <w:webHidden/>
          </w:rPr>
          <w:fldChar w:fldCharType="end"/>
        </w:r>
      </w:hyperlink>
    </w:p>
    <w:p w14:paraId="7179FD3B" w14:textId="1A86B815" w:rsidR="00161470" w:rsidRPr="00161470" w:rsidRDefault="007414DF" w:rsidP="00161470">
      <w:pPr>
        <w:pStyle w:val="19"/>
        <w:rPr>
          <w:rStyle w:val="aff9"/>
        </w:rPr>
      </w:pPr>
      <w:hyperlink w:anchor="_Toc185598505" w:history="1">
        <w:r w:rsidR="00161470" w:rsidRPr="00161470">
          <w:rPr>
            <w:rStyle w:val="aff9"/>
          </w:rPr>
          <w:t xml:space="preserve">Таблица 52 - Тарифы на услуги по утилизации твердых коммунальных отходов для потребителей </w:t>
        </w:r>
        <w:r w:rsidR="007716D5">
          <w:rPr>
            <w:rStyle w:val="aff9"/>
          </w:rPr>
          <w:t xml:space="preserve">МО (муниципального округа) г. Кировск </w:t>
        </w:r>
        <w:r w:rsidR="00161470" w:rsidRPr="00161470">
          <w:rPr>
            <w:rStyle w:val="aff9"/>
          </w:rPr>
          <w:t>на 2023 год</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_Toc185598505 \h </w:instrText>
        </w:r>
        <w:r w:rsidR="00161470" w:rsidRPr="00161470">
          <w:rPr>
            <w:rStyle w:val="aff9"/>
            <w:webHidden/>
          </w:rPr>
        </w:r>
        <w:r w:rsidR="00161470" w:rsidRPr="00161470">
          <w:rPr>
            <w:rStyle w:val="aff9"/>
            <w:webHidden/>
          </w:rPr>
          <w:fldChar w:fldCharType="separate"/>
        </w:r>
        <w:r w:rsidR="000F3674">
          <w:rPr>
            <w:rStyle w:val="aff9"/>
            <w:webHidden/>
          </w:rPr>
          <w:t>115</w:t>
        </w:r>
        <w:r w:rsidR="00161470" w:rsidRPr="00161470">
          <w:rPr>
            <w:rStyle w:val="aff9"/>
            <w:webHidden/>
          </w:rPr>
          <w:fldChar w:fldCharType="end"/>
        </w:r>
      </w:hyperlink>
    </w:p>
    <w:p w14:paraId="6FF4A788" w14:textId="5BA1763D" w:rsidR="00161470" w:rsidRPr="00161470" w:rsidRDefault="007414DF" w:rsidP="00161470">
      <w:pPr>
        <w:pStyle w:val="19"/>
        <w:rPr>
          <w:rStyle w:val="aff9"/>
        </w:rPr>
      </w:pPr>
      <w:hyperlink w:anchor="_Toc185598506" w:history="1">
        <w:r w:rsidR="00161470" w:rsidRPr="00161470">
          <w:rPr>
            <w:rStyle w:val="aff9"/>
          </w:rPr>
          <w:t xml:space="preserve">Таблица 53 - Целевые показатели развития системы теплоснабжения </w:t>
        </w:r>
        <w:r w:rsidR="007716D5">
          <w:rPr>
            <w:rStyle w:val="aff9"/>
          </w:rPr>
          <w:t xml:space="preserve">МО (муниципального округа) г. Кировск </w:t>
        </w:r>
        <w:r w:rsidR="00161470" w:rsidRPr="00161470">
          <w:rPr>
            <w:rStyle w:val="aff9"/>
          </w:rPr>
          <w:t>на перспективу до 2042 года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_Toc185598506 \h </w:instrText>
        </w:r>
        <w:r w:rsidR="00161470" w:rsidRPr="00161470">
          <w:rPr>
            <w:rStyle w:val="aff9"/>
            <w:webHidden/>
          </w:rPr>
        </w:r>
        <w:r w:rsidR="00161470" w:rsidRPr="00161470">
          <w:rPr>
            <w:rStyle w:val="aff9"/>
            <w:webHidden/>
          </w:rPr>
          <w:fldChar w:fldCharType="separate"/>
        </w:r>
        <w:r w:rsidR="000F3674">
          <w:rPr>
            <w:rStyle w:val="aff9"/>
            <w:webHidden/>
          </w:rPr>
          <w:t>121</w:t>
        </w:r>
        <w:r w:rsidR="00161470" w:rsidRPr="00161470">
          <w:rPr>
            <w:rStyle w:val="aff9"/>
            <w:webHidden/>
          </w:rPr>
          <w:fldChar w:fldCharType="end"/>
        </w:r>
      </w:hyperlink>
    </w:p>
    <w:p w14:paraId="17CC0A37" w14:textId="68FD3700" w:rsidR="00161470" w:rsidRPr="00161470" w:rsidRDefault="007414DF" w:rsidP="00161470">
      <w:pPr>
        <w:pStyle w:val="19"/>
        <w:rPr>
          <w:rStyle w:val="aff9"/>
        </w:rPr>
      </w:pPr>
      <w:hyperlink w:anchor="_Toc185598507" w:history="1">
        <w:r w:rsidR="00161470" w:rsidRPr="00161470">
          <w:rPr>
            <w:rStyle w:val="aff9"/>
          </w:rPr>
          <w:t xml:space="preserve">Таблица 54 - Целевые показатели развития системы водоснабжения </w:t>
        </w:r>
        <w:r w:rsidR="007716D5">
          <w:rPr>
            <w:rStyle w:val="aff9"/>
          </w:rPr>
          <w:t xml:space="preserve">МО (муниципального округа) г. Кировск </w:t>
        </w:r>
        <w:r w:rsidR="00161470" w:rsidRPr="00161470">
          <w:rPr>
            <w:rStyle w:val="aff9"/>
          </w:rPr>
          <w:t>на перспективу до 2042 года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_Toc185598507 \h </w:instrText>
        </w:r>
        <w:r w:rsidR="00161470" w:rsidRPr="00161470">
          <w:rPr>
            <w:rStyle w:val="aff9"/>
            <w:webHidden/>
          </w:rPr>
        </w:r>
        <w:r w:rsidR="00161470" w:rsidRPr="00161470">
          <w:rPr>
            <w:rStyle w:val="aff9"/>
            <w:webHidden/>
          </w:rPr>
          <w:fldChar w:fldCharType="separate"/>
        </w:r>
        <w:r w:rsidR="000F3674">
          <w:rPr>
            <w:rStyle w:val="aff9"/>
            <w:webHidden/>
          </w:rPr>
          <w:t>123</w:t>
        </w:r>
        <w:r w:rsidR="00161470" w:rsidRPr="00161470">
          <w:rPr>
            <w:rStyle w:val="aff9"/>
            <w:webHidden/>
          </w:rPr>
          <w:fldChar w:fldCharType="end"/>
        </w:r>
      </w:hyperlink>
    </w:p>
    <w:p w14:paraId="09B09290" w14:textId="4578343A" w:rsidR="00161470" w:rsidRPr="00161470" w:rsidRDefault="007414DF" w:rsidP="00161470">
      <w:pPr>
        <w:pStyle w:val="19"/>
        <w:rPr>
          <w:rStyle w:val="aff9"/>
        </w:rPr>
      </w:pPr>
      <w:hyperlink w:anchor="_Toc185598508" w:history="1">
        <w:r w:rsidR="00161470" w:rsidRPr="00161470">
          <w:rPr>
            <w:rStyle w:val="aff9"/>
          </w:rPr>
          <w:t xml:space="preserve">Таблица 55 - Целевые показатели развития системы водоотведения </w:t>
        </w:r>
        <w:r w:rsidR="007716D5">
          <w:rPr>
            <w:rStyle w:val="aff9"/>
          </w:rPr>
          <w:t xml:space="preserve">МО (муниципального округа) г. Кировск </w:t>
        </w:r>
        <w:r w:rsidR="00161470" w:rsidRPr="00161470">
          <w:rPr>
            <w:rStyle w:val="aff9"/>
          </w:rPr>
          <w:t>на перспективу до 2042 года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_Toc185598508 \h </w:instrText>
        </w:r>
        <w:r w:rsidR="00161470" w:rsidRPr="00161470">
          <w:rPr>
            <w:rStyle w:val="aff9"/>
            <w:webHidden/>
          </w:rPr>
        </w:r>
        <w:r w:rsidR="00161470" w:rsidRPr="00161470">
          <w:rPr>
            <w:rStyle w:val="aff9"/>
            <w:webHidden/>
          </w:rPr>
          <w:fldChar w:fldCharType="separate"/>
        </w:r>
        <w:r w:rsidR="000F3674">
          <w:rPr>
            <w:rStyle w:val="aff9"/>
            <w:webHidden/>
          </w:rPr>
          <w:t>125</w:t>
        </w:r>
        <w:r w:rsidR="00161470" w:rsidRPr="00161470">
          <w:rPr>
            <w:rStyle w:val="aff9"/>
            <w:webHidden/>
          </w:rPr>
          <w:fldChar w:fldCharType="end"/>
        </w:r>
      </w:hyperlink>
    </w:p>
    <w:p w14:paraId="55F342BA" w14:textId="3B54C608" w:rsidR="00161470" w:rsidRPr="00161470" w:rsidRDefault="007414DF" w:rsidP="00161470">
      <w:pPr>
        <w:pStyle w:val="19"/>
        <w:rPr>
          <w:rStyle w:val="aff9"/>
        </w:rPr>
      </w:pPr>
      <w:hyperlink w:anchor="_Toc185598509" w:history="1">
        <w:r w:rsidR="00161470" w:rsidRPr="00161470">
          <w:rPr>
            <w:rStyle w:val="aff9"/>
          </w:rPr>
          <w:t>Таблица 56 - Целевые показатели реализации Программы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_Toc185598509 \h </w:instrText>
        </w:r>
        <w:r w:rsidR="00161470" w:rsidRPr="00161470">
          <w:rPr>
            <w:rStyle w:val="aff9"/>
            <w:webHidden/>
          </w:rPr>
        </w:r>
        <w:r w:rsidR="00161470" w:rsidRPr="00161470">
          <w:rPr>
            <w:rStyle w:val="aff9"/>
            <w:webHidden/>
          </w:rPr>
          <w:fldChar w:fldCharType="separate"/>
        </w:r>
        <w:r w:rsidR="000F3674">
          <w:rPr>
            <w:rStyle w:val="aff9"/>
            <w:webHidden/>
          </w:rPr>
          <w:t>127</w:t>
        </w:r>
        <w:r w:rsidR="00161470" w:rsidRPr="00161470">
          <w:rPr>
            <w:rStyle w:val="aff9"/>
            <w:webHidden/>
          </w:rPr>
          <w:fldChar w:fldCharType="end"/>
        </w:r>
      </w:hyperlink>
    </w:p>
    <w:p w14:paraId="7053BE0C" w14:textId="698A3169" w:rsidR="00161470" w:rsidRPr="00161470" w:rsidRDefault="007414DF" w:rsidP="00161470">
      <w:pPr>
        <w:pStyle w:val="19"/>
        <w:rPr>
          <w:rStyle w:val="aff9"/>
        </w:rPr>
      </w:pPr>
      <w:hyperlink w:anchor="_Toc185598510" w:history="1">
        <w:r w:rsidR="00161470" w:rsidRPr="00161470">
          <w:rPr>
            <w:rStyle w:val="aff9"/>
          </w:rPr>
          <w:t xml:space="preserve">Таблица 57 - Целевые показатели развития системы газоснабжения </w:t>
        </w:r>
        <w:r w:rsidR="007716D5">
          <w:rPr>
            <w:rStyle w:val="aff9"/>
          </w:rPr>
          <w:t xml:space="preserve">МО (муниципального округа) г. Кировск </w:t>
        </w:r>
        <w:r w:rsidR="00161470" w:rsidRPr="00161470">
          <w:rPr>
            <w:rStyle w:val="aff9"/>
          </w:rPr>
          <w:t>на перспективу до 2042 года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_Toc185598510 \h </w:instrText>
        </w:r>
        <w:r w:rsidR="00161470" w:rsidRPr="00161470">
          <w:rPr>
            <w:rStyle w:val="aff9"/>
            <w:webHidden/>
          </w:rPr>
        </w:r>
        <w:r w:rsidR="00161470" w:rsidRPr="00161470">
          <w:rPr>
            <w:rStyle w:val="aff9"/>
            <w:webHidden/>
          </w:rPr>
          <w:fldChar w:fldCharType="separate"/>
        </w:r>
        <w:r w:rsidR="000F3674">
          <w:rPr>
            <w:rStyle w:val="aff9"/>
            <w:webHidden/>
          </w:rPr>
          <w:t>130</w:t>
        </w:r>
        <w:r w:rsidR="00161470" w:rsidRPr="00161470">
          <w:rPr>
            <w:rStyle w:val="aff9"/>
            <w:webHidden/>
          </w:rPr>
          <w:fldChar w:fldCharType="end"/>
        </w:r>
      </w:hyperlink>
    </w:p>
    <w:p w14:paraId="57AEC273" w14:textId="2A9E92D3" w:rsidR="00161470" w:rsidRPr="00161470" w:rsidRDefault="007414DF" w:rsidP="00161470">
      <w:pPr>
        <w:pStyle w:val="19"/>
        <w:rPr>
          <w:rStyle w:val="aff9"/>
        </w:rPr>
      </w:pPr>
      <w:hyperlink w:anchor="_Toc185598511" w:history="1">
        <w:r w:rsidR="00161470" w:rsidRPr="00161470">
          <w:rPr>
            <w:rStyle w:val="aff9"/>
          </w:rPr>
          <w:t xml:space="preserve">Таблица 58 - Целевые показатели развития системы с обращения с отходами </w:t>
        </w:r>
        <w:r w:rsidR="007716D5">
          <w:rPr>
            <w:rStyle w:val="aff9"/>
          </w:rPr>
          <w:t xml:space="preserve">МО (муниципального округа) г. Кировск </w:t>
        </w:r>
        <w:r w:rsidR="00161470" w:rsidRPr="00161470">
          <w:rPr>
            <w:rStyle w:val="aff9"/>
          </w:rPr>
          <w:t>на перспективу до 2042 года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_Toc185598511 \h </w:instrText>
        </w:r>
        <w:r w:rsidR="00161470" w:rsidRPr="00161470">
          <w:rPr>
            <w:rStyle w:val="aff9"/>
            <w:webHidden/>
          </w:rPr>
        </w:r>
        <w:r w:rsidR="00161470" w:rsidRPr="00161470">
          <w:rPr>
            <w:rStyle w:val="aff9"/>
            <w:webHidden/>
          </w:rPr>
          <w:fldChar w:fldCharType="separate"/>
        </w:r>
        <w:r w:rsidR="000F3674">
          <w:rPr>
            <w:rStyle w:val="aff9"/>
            <w:webHidden/>
          </w:rPr>
          <w:t>132</w:t>
        </w:r>
        <w:r w:rsidR="00161470" w:rsidRPr="00161470">
          <w:rPr>
            <w:rStyle w:val="aff9"/>
            <w:webHidden/>
          </w:rPr>
          <w:fldChar w:fldCharType="end"/>
        </w:r>
      </w:hyperlink>
    </w:p>
    <w:p w14:paraId="6666ABCA" w14:textId="095F3917" w:rsidR="00161470" w:rsidRPr="00161470" w:rsidRDefault="007414DF" w:rsidP="00161470">
      <w:pPr>
        <w:pStyle w:val="19"/>
        <w:rPr>
          <w:rStyle w:val="aff9"/>
        </w:rPr>
      </w:pPr>
      <w:hyperlink w:anchor="_Toc185598512" w:history="1">
        <w:r w:rsidR="00161470" w:rsidRPr="00161470">
          <w:rPr>
            <w:rStyle w:val="aff9"/>
          </w:rPr>
          <w:t>Таблица 59 - Капитальные затраты по группам проектов по строительству, реконструкции и техническому перевооружению источника тепловой энергии (ЕТО №1 Апатитская ТЭЦ филиал «Кольский» ПАО «ТГК-1» )</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_Toc185598512 \h </w:instrText>
        </w:r>
        <w:r w:rsidR="00161470" w:rsidRPr="00161470">
          <w:rPr>
            <w:rStyle w:val="aff9"/>
            <w:webHidden/>
          </w:rPr>
        </w:r>
        <w:r w:rsidR="00161470" w:rsidRPr="00161470">
          <w:rPr>
            <w:rStyle w:val="aff9"/>
            <w:webHidden/>
          </w:rPr>
          <w:fldChar w:fldCharType="separate"/>
        </w:r>
        <w:r w:rsidR="000F3674">
          <w:rPr>
            <w:rStyle w:val="aff9"/>
            <w:webHidden/>
          </w:rPr>
          <w:t>135</w:t>
        </w:r>
        <w:r w:rsidR="00161470" w:rsidRPr="00161470">
          <w:rPr>
            <w:rStyle w:val="aff9"/>
            <w:webHidden/>
          </w:rPr>
          <w:fldChar w:fldCharType="end"/>
        </w:r>
      </w:hyperlink>
    </w:p>
    <w:p w14:paraId="0BD94172" w14:textId="036705D1" w:rsidR="00161470" w:rsidRPr="00161470" w:rsidRDefault="007414DF" w:rsidP="00161470">
      <w:pPr>
        <w:pStyle w:val="19"/>
        <w:rPr>
          <w:rStyle w:val="aff9"/>
        </w:rPr>
      </w:pPr>
      <w:hyperlink w:anchor="_Toc185598513" w:history="1">
        <w:r w:rsidR="00161470" w:rsidRPr="00161470">
          <w:rPr>
            <w:rStyle w:val="aff9"/>
          </w:rPr>
          <w:t>Таблица 60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(ЕТО №3 – МУП «Хибины»)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_Toc185598513 \h </w:instrText>
        </w:r>
        <w:r w:rsidR="00161470" w:rsidRPr="00161470">
          <w:rPr>
            <w:rStyle w:val="aff9"/>
            <w:webHidden/>
          </w:rPr>
        </w:r>
        <w:r w:rsidR="00161470" w:rsidRPr="00161470">
          <w:rPr>
            <w:rStyle w:val="aff9"/>
            <w:webHidden/>
          </w:rPr>
          <w:fldChar w:fldCharType="separate"/>
        </w:r>
        <w:r w:rsidR="000F3674">
          <w:rPr>
            <w:rStyle w:val="aff9"/>
            <w:webHidden/>
          </w:rPr>
          <w:t>136</w:t>
        </w:r>
        <w:r w:rsidR="00161470" w:rsidRPr="00161470">
          <w:rPr>
            <w:rStyle w:val="aff9"/>
            <w:webHidden/>
          </w:rPr>
          <w:fldChar w:fldCharType="end"/>
        </w:r>
      </w:hyperlink>
    </w:p>
    <w:p w14:paraId="28B07CD2" w14:textId="77D0C612" w:rsidR="00161470" w:rsidRPr="00161470" w:rsidRDefault="007414DF" w:rsidP="00161470">
      <w:pPr>
        <w:pStyle w:val="19"/>
        <w:rPr>
          <w:rStyle w:val="aff9"/>
        </w:rPr>
      </w:pPr>
      <w:hyperlink w:anchor="_Toc185598514" w:history="1">
        <w:r w:rsidR="00161470" w:rsidRPr="00161470">
          <w:rPr>
            <w:rStyle w:val="aff9"/>
          </w:rPr>
          <w:t>Таблица 61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(АО «ХТК»)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_Toc185598514 \h </w:instrText>
        </w:r>
        <w:r w:rsidR="00161470" w:rsidRPr="00161470">
          <w:rPr>
            <w:rStyle w:val="aff9"/>
            <w:webHidden/>
          </w:rPr>
        </w:r>
        <w:r w:rsidR="00161470" w:rsidRPr="00161470">
          <w:rPr>
            <w:rStyle w:val="aff9"/>
            <w:webHidden/>
          </w:rPr>
          <w:fldChar w:fldCharType="separate"/>
        </w:r>
        <w:r w:rsidR="000F3674">
          <w:rPr>
            <w:rStyle w:val="aff9"/>
            <w:webHidden/>
          </w:rPr>
          <w:t>137</w:t>
        </w:r>
        <w:r w:rsidR="00161470" w:rsidRPr="00161470">
          <w:rPr>
            <w:rStyle w:val="aff9"/>
            <w:webHidden/>
          </w:rPr>
          <w:fldChar w:fldCharType="end"/>
        </w:r>
      </w:hyperlink>
    </w:p>
    <w:p w14:paraId="15B145EE" w14:textId="322BF8BD" w:rsidR="00161470" w:rsidRPr="00161470" w:rsidRDefault="007414DF" w:rsidP="00161470">
      <w:pPr>
        <w:pStyle w:val="19"/>
        <w:rPr>
          <w:rStyle w:val="aff9"/>
        </w:rPr>
      </w:pPr>
      <w:hyperlink w:anchor="_Toc185598515" w:history="1">
        <w:r w:rsidR="00161470" w:rsidRPr="00161470">
          <w:rPr>
            <w:rStyle w:val="aff9"/>
          </w:rPr>
          <w:t>Таблица 62 - Перечень основных мероприятий по объектам систем централизованного водоснабжения МО г.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_Toc185598515 \h </w:instrText>
        </w:r>
        <w:r w:rsidR="00161470" w:rsidRPr="00161470">
          <w:rPr>
            <w:rStyle w:val="aff9"/>
            <w:webHidden/>
          </w:rPr>
        </w:r>
        <w:r w:rsidR="00161470" w:rsidRPr="00161470">
          <w:rPr>
            <w:rStyle w:val="aff9"/>
            <w:webHidden/>
          </w:rPr>
          <w:fldChar w:fldCharType="separate"/>
        </w:r>
        <w:r w:rsidR="000F3674">
          <w:rPr>
            <w:rStyle w:val="aff9"/>
            <w:webHidden/>
          </w:rPr>
          <w:t>140</w:t>
        </w:r>
        <w:r w:rsidR="00161470" w:rsidRPr="00161470">
          <w:rPr>
            <w:rStyle w:val="aff9"/>
            <w:webHidden/>
          </w:rPr>
          <w:fldChar w:fldCharType="end"/>
        </w:r>
      </w:hyperlink>
    </w:p>
    <w:p w14:paraId="4CD4736F" w14:textId="76EA634D" w:rsidR="00161470" w:rsidRPr="00161470" w:rsidRDefault="007414DF" w:rsidP="00161470">
      <w:pPr>
        <w:pStyle w:val="19"/>
        <w:rPr>
          <w:rStyle w:val="aff9"/>
        </w:rPr>
      </w:pPr>
      <w:hyperlink w:anchor="_Toc185598516" w:history="1">
        <w:r w:rsidR="00161470" w:rsidRPr="00161470">
          <w:rPr>
            <w:rStyle w:val="aff9"/>
          </w:rPr>
          <w:t xml:space="preserve">Таблица 63 - Перечень мероприятий и инвестиционных проектов в системе водоотведения </w:t>
        </w:r>
        <w:r w:rsidR="007716D5">
          <w:rPr>
            <w:rStyle w:val="aff9"/>
          </w:rPr>
          <w:t xml:space="preserve">МО (муниципального округа) г. Кировск </w:t>
        </w:r>
        <w:r w:rsidR="00161470" w:rsidRPr="00161470">
          <w:rPr>
            <w:rStyle w:val="aff9"/>
          </w:rPr>
          <w:t>на перспективу до 2042 года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_Toc185598516 \h </w:instrText>
        </w:r>
        <w:r w:rsidR="00161470" w:rsidRPr="00161470">
          <w:rPr>
            <w:rStyle w:val="aff9"/>
            <w:webHidden/>
          </w:rPr>
        </w:r>
        <w:r w:rsidR="00161470" w:rsidRPr="00161470">
          <w:rPr>
            <w:rStyle w:val="aff9"/>
            <w:webHidden/>
          </w:rPr>
          <w:fldChar w:fldCharType="separate"/>
        </w:r>
        <w:r w:rsidR="000F3674">
          <w:rPr>
            <w:rStyle w:val="aff9"/>
            <w:webHidden/>
          </w:rPr>
          <w:t>141</w:t>
        </w:r>
        <w:r w:rsidR="00161470" w:rsidRPr="00161470">
          <w:rPr>
            <w:rStyle w:val="aff9"/>
            <w:webHidden/>
          </w:rPr>
          <w:fldChar w:fldCharType="end"/>
        </w:r>
      </w:hyperlink>
    </w:p>
    <w:p w14:paraId="0D5D371A" w14:textId="5B0BEA60" w:rsidR="00161470" w:rsidRPr="00161470" w:rsidRDefault="007414DF" w:rsidP="00161470">
      <w:pPr>
        <w:pStyle w:val="19"/>
        <w:rPr>
          <w:rStyle w:val="aff9"/>
        </w:rPr>
      </w:pPr>
      <w:hyperlink w:anchor="_Toc185598517" w:history="1">
        <w:r w:rsidR="00161470" w:rsidRPr="00161470">
          <w:rPr>
            <w:rStyle w:val="aff9"/>
          </w:rPr>
          <w:t>Таблица 64 - Совокупная потребность в капитальных вложениях для реализации всей программы инвестиционных проектов на перспективу до 2042 года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_Toc185598517 \h </w:instrText>
        </w:r>
        <w:r w:rsidR="00161470" w:rsidRPr="00161470">
          <w:rPr>
            <w:rStyle w:val="aff9"/>
            <w:webHidden/>
          </w:rPr>
        </w:r>
        <w:r w:rsidR="00161470" w:rsidRPr="00161470">
          <w:rPr>
            <w:rStyle w:val="aff9"/>
            <w:webHidden/>
          </w:rPr>
          <w:fldChar w:fldCharType="separate"/>
        </w:r>
        <w:r w:rsidR="000F3674">
          <w:rPr>
            <w:rStyle w:val="aff9"/>
            <w:webHidden/>
          </w:rPr>
          <w:t>150</w:t>
        </w:r>
        <w:r w:rsidR="00161470" w:rsidRPr="00161470">
          <w:rPr>
            <w:rStyle w:val="aff9"/>
            <w:webHidden/>
          </w:rPr>
          <w:fldChar w:fldCharType="end"/>
        </w:r>
      </w:hyperlink>
    </w:p>
    <w:p w14:paraId="4C17A8C0" w14:textId="5F36CB73" w:rsidR="00161470" w:rsidRPr="00161470" w:rsidRDefault="007414DF" w:rsidP="00161470">
      <w:pPr>
        <w:pStyle w:val="19"/>
        <w:rPr>
          <w:rStyle w:val="aff9"/>
        </w:rPr>
      </w:pPr>
      <w:hyperlink w:anchor="_Toc185598518" w:history="1">
        <w:r w:rsidR="00161470" w:rsidRPr="00161470">
          <w:rPr>
            <w:rStyle w:val="aff9"/>
          </w:rPr>
          <w:t>Таблица 65 - Классификация инвестиционных проектов в коммунальных системах в соответствии с запланированным инвестором</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_Toc185598518 \h </w:instrText>
        </w:r>
        <w:r w:rsidR="00161470" w:rsidRPr="00161470">
          <w:rPr>
            <w:rStyle w:val="aff9"/>
            <w:webHidden/>
          </w:rPr>
        </w:r>
        <w:r w:rsidR="00161470" w:rsidRPr="00161470">
          <w:rPr>
            <w:rStyle w:val="aff9"/>
            <w:webHidden/>
          </w:rPr>
          <w:fldChar w:fldCharType="separate"/>
        </w:r>
        <w:r w:rsidR="000F3674">
          <w:rPr>
            <w:rStyle w:val="aff9"/>
            <w:webHidden/>
          </w:rPr>
          <w:t>158</w:t>
        </w:r>
        <w:r w:rsidR="00161470" w:rsidRPr="00161470">
          <w:rPr>
            <w:rStyle w:val="aff9"/>
            <w:webHidden/>
          </w:rPr>
          <w:fldChar w:fldCharType="end"/>
        </w:r>
      </w:hyperlink>
    </w:p>
    <w:p w14:paraId="42B1B274" w14:textId="19CC23C7" w:rsidR="00161470" w:rsidRPr="00161470" w:rsidRDefault="007414DF" w:rsidP="00161470">
      <w:pPr>
        <w:pStyle w:val="19"/>
        <w:rPr>
          <w:rStyle w:val="aff9"/>
        </w:rPr>
      </w:pPr>
      <w:hyperlink w:anchor="_Toc185598519" w:history="1">
        <w:r w:rsidR="00161470" w:rsidRPr="00161470">
          <w:rPr>
            <w:rStyle w:val="aff9"/>
          </w:rPr>
          <w:t>Таблица 66 - Источники инвестиций по годам и этапам реализации Программы</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_Toc185598519 \h </w:instrText>
        </w:r>
        <w:r w:rsidR="00161470" w:rsidRPr="00161470">
          <w:rPr>
            <w:rStyle w:val="aff9"/>
            <w:webHidden/>
          </w:rPr>
        </w:r>
        <w:r w:rsidR="00161470" w:rsidRPr="00161470">
          <w:rPr>
            <w:rStyle w:val="aff9"/>
            <w:webHidden/>
          </w:rPr>
          <w:fldChar w:fldCharType="separate"/>
        </w:r>
        <w:r w:rsidR="000F3674">
          <w:rPr>
            <w:rStyle w:val="aff9"/>
            <w:webHidden/>
          </w:rPr>
          <w:t>166</w:t>
        </w:r>
        <w:r w:rsidR="00161470" w:rsidRPr="00161470">
          <w:rPr>
            <w:rStyle w:val="aff9"/>
            <w:webHidden/>
          </w:rPr>
          <w:fldChar w:fldCharType="end"/>
        </w:r>
      </w:hyperlink>
    </w:p>
    <w:p w14:paraId="3617EAC7" w14:textId="5D6DA3C1" w:rsidR="00161470" w:rsidRPr="00161470" w:rsidRDefault="007414DF" w:rsidP="00161470">
      <w:pPr>
        <w:pStyle w:val="19"/>
        <w:rPr>
          <w:rStyle w:val="aff9"/>
        </w:rPr>
      </w:pPr>
      <w:hyperlink w:anchor="_Toc185598520" w:history="1">
        <w:r w:rsidR="00161470" w:rsidRPr="00161470">
          <w:rPr>
            <w:rStyle w:val="aff9"/>
          </w:rPr>
          <w:t>Таблица 67 - Прогнозная динамика тарифов на коммунальные услуги для населения на перспективу до 2042 года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_Toc185598520 \h </w:instrText>
        </w:r>
        <w:r w:rsidR="00161470" w:rsidRPr="00161470">
          <w:rPr>
            <w:rStyle w:val="aff9"/>
            <w:webHidden/>
          </w:rPr>
        </w:r>
        <w:r w:rsidR="00161470" w:rsidRPr="00161470">
          <w:rPr>
            <w:rStyle w:val="aff9"/>
            <w:webHidden/>
          </w:rPr>
          <w:fldChar w:fldCharType="separate"/>
        </w:r>
        <w:r w:rsidR="000F3674">
          <w:rPr>
            <w:rStyle w:val="aff9"/>
            <w:webHidden/>
          </w:rPr>
          <w:t>170</w:t>
        </w:r>
        <w:r w:rsidR="00161470" w:rsidRPr="00161470">
          <w:rPr>
            <w:rStyle w:val="aff9"/>
            <w:webHidden/>
          </w:rPr>
          <w:fldChar w:fldCharType="end"/>
        </w:r>
      </w:hyperlink>
    </w:p>
    <w:p w14:paraId="4E969794" w14:textId="186F12A4" w:rsidR="00161470" w:rsidRPr="00161470" w:rsidRDefault="007414DF" w:rsidP="00161470">
      <w:pPr>
        <w:pStyle w:val="19"/>
        <w:rPr>
          <w:rStyle w:val="aff9"/>
        </w:rPr>
      </w:pPr>
      <w:hyperlink w:anchor="_Toc185598521" w:history="1">
        <w:r w:rsidR="00161470" w:rsidRPr="00161470">
          <w:rPr>
            <w:rStyle w:val="aff9"/>
          </w:rPr>
          <w:t>Таблица 68 - Региональный стандарт максимально допустимой доли собственных расходов граждан на оплату жилого помещения и коммунальных услуг в совокупном доходе семьи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_Toc185598521 \h </w:instrText>
        </w:r>
        <w:r w:rsidR="00161470" w:rsidRPr="00161470">
          <w:rPr>
            <w:rStyle w:val="aff9"/>
            <w:webHidden/>
          </w:rPr>
        </w:r>
        <w:r w:rsidR="00161470" w:rsidRPr="00161470">
          <w:rPr>
            <w:rStyle w:val="aff9"/>
            <w:webHidden/>
          </w:rPr>
          <w:fldChar w:fldCharType="separate"/>
        </w:r>
        <w:r w:rsidR="000F3674">
          <w:rPr>
            <w:rStyle w:val="aff9"/>
            <w:webHidden/>
          </w:rPr>
          <w:t>171</w:t>
        </w:r>
        <w:r w:rsidR="00161470" w:rsidRPr="00161470">
          <w:rPr>
            <w:rStyle w:val="aff9"/>
            <w:webHidden/>
          </w:rPr>
          <w:fldChar w:fldCharType="end"/>
        </w:r>
      </w:hyperlink>
    </w:p>
    <w:p w14:paraId="0241E6F4" w14:textId="1DA2D7C3" w:rsidR="00161470" w:rsidRPr="00161470" w:rsidRDefault="007414DF" w:rsidP="00161470">
      <w:pPr>
        <w:pStyle w:val="19"/>
        <w:rPr>
          <w:rStyle w:val="aff9"/>
        </w:rPr>
      </w:pPr>
      <w:hyperlink w:anchor="_Toc185598522" w:history="1">
        <w:r w:rsidR="00161470" w:rsidRPr="00161470">
          <w:rPr>
            <w:rStyle w:val="aff9"/>
          </w:rPr>
          <w:t>Таблица 69 - Расчет совокупного размера платы за коммунальные услуги (1 чел., 33 кв. м жилой площади)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_Toc185598522 \h </w:instrText>
        </w:r>
        <w:r w:rsidR="00161470" w:rsidRPr="00161470">
          <w:rPr>
            <w:rStyle w:val="aff9"/>
            <w:webHidden/>
          </w:rPr>
        </w:r>
        <w:r w:rsidR="00161470" w:rsidRPr="00161470">
          <w:rPr>
            <w:rStyle w:val="aff9"/>
            <w:webHidden/>
          </w:rPr>
          <w:fldChar w:fldCharType="separate"/>
        </w:r>
        <w:r w:rsidR="000F3674">
          <w:rPr>
            <w:rStyle w:val="aff9"/>
            <w:webHidden/>
          </w:rPr>
          <w:t>172</w:t>
        </w:r>
        <w:r w:rsidR="00161470" w:rsidRPr="00161470">
          <w:rPr>
            <w:rStyle w:val="aff9"/>
            <w:webHidden/>
          </w:rPr>
          <w:fldChar w:fldCharType="end"/>
        </w:r>
      </w:hyperlink>
    </w:p>
    <w:p w14:paraId="3545DE7B" w14:textId="18E6009E" w:rsidR="00161470" w:rsidRPr="00161470" w:rsidRDefault="007414DF" w:rsidP="00161470">
      <w:pPr>
        <w:pStyle w:val="19"/>
        <w:rPr>
          <w:rStyle w:val="aff9"/>
        </w:rPr>
      </w:pPr>
      <w:hyperlink w:anchor="_Toc185598523" w:history="1">
        <w:r w:rsidR="00161470" w:rsidRPr="00161470">
          <w:rPr>
            <w:rStyle w:val="aff9"/>
          </w:rPr>
          <w:t>Таблица 70 - Расчет совокупного размера платы за коммунальные услуги (2 чел., 42 кв. м жилой площади)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_Toc185598523 \h </w:instrText>
        </w:r>
        <w:r w:rsidR="00161470" w:rsidRPr="00161470">
          <w:rPr>
            <w:rStyle w:val="aff9"/>
            <w:webHidden/>
          </w:rPr>
        </w:r>
        <w:r w:rsidR="00161470" w:rsidRPr="00161470">
          <w:rPr>
            <w:rStyle w:val="aff9"/>
            <w:webHidden/>
          </w:rPr>
          <w:fldChar w:fldCharType="separate"/>
        </w:r>
        <w:r w:rsidR="000F3674">
          <w:rPr>
            <w:rStyle w:val="aff9"/>
            <w:webHidden/>
          </w:rPr>
          <w:t>172</w:t>
        </w:r>
        <w:r w:rsidR="00161470" w:rsidRPr="00161470">
          <w:rPr>
            <w:rStyle w:val="aff9"/>
            <w:webHidden/>
          </w:rPr>
          <w:fldChar w:fldCharType="end"/>
        </w:r>
      </w:hyperlink>
    </w:p>
    <w:p w14:paraId="5474E53C" w14:textId="3AA2675F" w:rsidR="00161470" w:rsidRPr="00161470" w:rsidRDefault="007414DF" w:rsidP="00161470">
      <w:pPr>
        <w:pStyle w:val="19"/>
        <w:rPr>
          <w:rStyle w:val="aff9"/>
        </w:rPr>
      </w:pPr>
      <w:hyperlink w:anchor="_Toc185598524" w:history="1">
        <w:r w:rsidR="00161470" w:rsidRPr="00161470">
          <w:rPr>
            <w:rStyle w:val="aff9"/>
          </w:rPr>
          <w:t>Таблица 71 - Расчет совокупного размера платы за коммунальные услуги (3 чел., 54 кв. м жилой площади)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_Toc185598524 \h </w:instrText>
        </w:r>
        <w:r w:rsidR="00161470" w:rsidRPr="00161470">
          <w:rPr>
            <w:rStyle w:val="aff9"/>
            <w:webHidden/>
          </w:rPr>
        </w:r>
        <w:r w:rsidR="00161470" w:rsidRPr="00161470">
          <w:rPr>
            <w:rStyle w:val="aff9"/>
            <w:webHidden/>
          </w:rPr>
          <w:fldChar w:fldCharType="separate"/>
        </w:r>
        <w:r w:rsidR="000F3674">
          <w:rPr>
            <w:rStyle w:val="aff9"/>
            <w:webHidden/>
          </w:rPr>
          <w:t>172</w:t>
        </w:r>
        <w:r w:rsidR="00161470" w:rsidRPr="00161470">
          <w:rPr>
            <w:rStyle w:val="aff9"/>
            <w:webHidden/>
          </w:rPr>
          <w:fldChar w:fldCharType="end"/>
        </w:r>
      </w:hyperlink>
    </w:p>
    <w:p w14:paraId="238B0365" w14:textId="41C32B5E" w:rsidR="00161470" w:rsidRPr="00161470" w:rsidRDefault="007414DF" w:rsidP="00161470">
      <w:pPr>
        <w:pStyle w:val="19"/>
        <w:rPr>
          <w:rStyle w:val="aff9"/>
        </w:rPr>
      </w:pPr>
      <w:hyperlink w:anchor="_Toc185598525" w:history="1">
        <w:r w:rsidR="00161470" w:rsidRPr="00161470">
          <w:rPr>
            <w:rStyle w:val="aff9"/>
          </w:rPr>
          <w:t>Таблица 72 - Прогноз изменения прогнозного совокупного платежа населения за коммунальные услуги на перспективу до 2042 года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_Toc185598525 \h </w:instrText>
        </w:r>
        <w:r w:rsidR="00161470" w:rsidRPr="00161470">
          <w:rPr>
            <w:rStyle w:val="aff9"/>
            <w:webHidden/>
          </w:rPr>
        </w:r>
        <w:r w:rsidR="00161470" w:rsidRPr="00161470">
          <w:rPr>
            <w:rStyle w:val="aff9"/>
            <w:webHidden/>
          </w:rPr>
          <w:fldChar w:fldCharType="separate"/>
        </w:r>
        <w:r w:rsidR="000F3674">
          <w:rPr>
            <w:rStyle w:val="aff9"/>
            <w:webHidden/>
          </w:rPr>
          <w:t>174</w:t>
        </w:r>
        <w:r w:rsidR="00161470" w:rsidRPr="00161470">
          <w:rPr>
            <w:rStyle w:val="aff9"/>
            <w:webHidden/>
          </w:rPr>
          <w:fldChar w:fldCharType="end"/>
        </w:r>
      </w:hyperlink>
    </w:p>
    <w:p w14:paraId="270DEFF1" w14:textId="4160125C" w:rsidR="00161470" w:rsidRPr="00161470" w:rsidRDefault="007414DF" w:rsidP="00161470">
      <w:pPr>
        <w:pStyle w:val="19"/>
        <w:rPr>
          <w:rStyle w:val="aff9"/>
        </w:rPr>
      </w:pPr>
      <w:hyperlink w:anchor="_Toc185598526" w:history="1">
        <w:r w:rsidR="00161470" w:rsidRPr="00161470">
          <w:rPr>
            <w:rStyle w:val="aff9"/>
          </w:rPr>
          <w:t>Таблица 73 - Оценка доступности коммунальных услуг для населения и прочих потребителей ресурсы на перспективу до 2042 года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_Toc185598526 \h </w:instrText>
        </w:r>
        <w:r w:rsidR="00161470" w:rsidRPr="00161470">
          <w:rPr>
            <w:rStyle w:val="aff9"/>
            <w:webHidden/>
          </w:rPr>
        </w:r>
        <w:r w:rsidR="00161470" w:rsidRPr="00161470">
          <w:rPr>
            <w:rStyle w:val="aff9"/>
            <w:webHidden/>
          </w:rPr>
          <w:fldChar w:fldCharType="separate"/>
        </w:r>
        <w:r w:rsidR="000F3674">
          <w:rPr>
            <w:rStyle w:val="aff9"/>
            <w:webHidden/>
          </w:rPr>
          <w:t>177</w:t>
        </w:r>
        <w:r w:rsidR="00161470" w:rsidRPr="00161470">
          <w:rPr>
            <w:rStyle w:val="aff9"/>
            <w:webHidden/>
          </w:rPr>
          <w:fldChar w:fldCharType="end"/>
        </w:r>
      </w:hyperlink>
    </w:p>
    <w:p w14:paraId="1AA1F61A" w14:textId="5CBAB782" w:rsidR="00B51EF3" w:rsidRPr="00A8063C" w:rsidRDefault="00364361" w:rsidP="00161470">
      <w:pPr>
        <w:pStyle w:val="19"/>
        <w:rPr>
          <w:rFonts w:eastAsia="TimesNewRomanPSMT"/>
          <w:szCs w:val="28"/>
        </w:rPr>
      </w:pPr>
      <w:r w:rsidRPr="00A8063C">
        <w:rPr>
          <w:rStyle w:val="aff9"/>
        </w:rPr>
        <w:fldChar w:fldCharType="end"/>
      </w:r>
    </w:p>
    <w:p w14:paraId="526B12CB" w14:textId="77777777" w:rsidR="008D2C06" w:rsidRPr="00A8063C" w:rsidRDefault="008D2C06">
      <w:pPr>
        <w:rPr>
          <w:rFonts w:eastAsia="TimesNewRomanPSMT"/>
          <w:sz w:val="28"/>
          <w:szCs w:val="28"/>
        </w:rPr>
        <w:sectPr w:rsidR="008D2C06"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titlePg/>
          <w:docGrid w:linePitch="272"/>
        </w:sectPr>
      </w:pPr>
    </w:p>
    <w:p w14:paraId="70BCDD4B" w14:textId="77777777" w:rsidR="006A423E" w:rsidRPr="00102EE7" w:rsidRDefault="006A423E" w:rsidP="00102EE7">
      <w:pPr>
        <w:pStyle w:val="30"/>
        <w:rPr>
          <w:rFonts w:ascii="Times New Roman" w:hAnsi="Times New Roman"/>
          <w:bCs/>
        </w:rPr>
      </w:pPr>
      <w:bookmarkStart w:id="8" w:name="_Toc54893419"/>
      <w:bookmarkStart w:id="9" w:name="_Toc125592463"/>
      <w:bookmarkStart w:id="10" w:name="_Toc185598351"/>
      <w:r w:rsidRPr="00102EE7">
        <w:rPr>
          <w:rFonts w:ascii="Times New Roman" w:hAnsi="Times New Roman"/>
          <w:bCs/>
        </w:rPr>
        <w:lastRenderedPageBreak/>
        <w:t>Перечень рисунков</w:t>
      </w:r>
      <w:bookmarkEnd w:id="8"/>
      <w:bookmarkEnd w:id="9"/>
      <w:bookmarkEnd w:id="10"/>
    </w:p>
    <w:p w14:paraId="18828780" w14:textId="77777777" w:rsidR="004354B7" w:rsidRPr="00A8063C" w:rsidRDefault="004354B7" w:rsidP="001F7C52">
      <w:pPr>
        <w:tabs>
          <w:tab w:val="right" w:leader="dot" w:pos="9356"/>
        </w:tabs>
        <w:ind w:firstLine="709"/>
        <w:jc w:val="both"/>
        <w:rPr>
          <w:sz w:val="28"/>
          <w:szCs w:val="28"/>
        </w:rPr>
      </w:pPr>
    </w:p>
    <w:p w14:paraId="3F27239B" w14:textId="1591CD54" w:rsidR="00161470" w:rsidRPr="00161470" w:rsidRDefault="00364361" w:rsidP="00161470">
      <w:pPr>
        <w:pStyle w:val="19"/>
        <w:rPr>
          <w:rStyle w:val="aff9"/>
        </w:rPr>
      </w:pPr>
      <w:r w:rsidRPr="00161470">
        <w:rPr>
          <w:rStyle w:val="aff9"/>
        </w:rPr>
        <w:fldChar w:fldCharType="begin"/>
      </w:r>
      <w:r w:rsidR="004354B7" w:rsidRPr="00161470">
        <w:rPr>
          <w:rStyle w:val="aff9"/>
        </w:rPr>
        <w:instrText xml:space="preserve"> TOC \h \z \c "Рисунок" </w:instrText>
      </w:r>
      <w:r w:rsidRPr="00161470">
        <w:rPr>
          <w:rStyle w:val="aff9"/>
        </w:rPr>
        <w:fldChar w:fldCharType="separate"/>
      </w:r>
      <w:hyperlink w:anchor="_Toc185598527" w:history="1">
        <w:r w:rsidR="00161470" w:rsidRPr="00161470">
          <w:rPr>
            <w:rStyle w:val="aff9"/>
          </w:rPr>
          <w:t>Рисунок 1 – Зона действия Апатитской ТЭЦ филиал «Кольский» ПАО «ТГК-1» на территории муниципального округа город Кировск Мурманской области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_Toc185598527 \h </w:instrText>
        </w:r>
        <w:r w:rsidR="00161470" w:rsidRPr="00161470">
          <w:rPr>
            <w:rStyle w:val="aff9"/>
            <w:webHidden/>
          </w:rPr>
        </w:r>
        <w:r w:rsidR="00161470" w:rsidRPr="00161470">
          <w:rPr>
            <w:rStyle w:val="aff9"/>
            <w:webHidden/>
          </w:rPr>
          <w:fldChar w:fldCharType="separate"/>
        </w:r>
        <w:r w:rsidR="000F3674">
          <w:rPr>
            <w:rStyle w:val="aff9"/>
            <w:webHidden/>
          </w:rPr>
          <w:t>48</w:t>
        </w:r>
        <w:r w:rsidR="00161470" w:rsidRPr="00161470">
          <w:rPr>
            <w:rStyle w:val="aff9"/>
            <w:webHidden/>
          </w:rPr>
          <w:fldChar w:fldCharType="end"/>
        </w:r>
      </w:hyperlink>
    </w:p>
    <w:p w14:paraId="5B8DCDD8" w14:textId="3C198FCA" w:rsidR="00161470" w:rsidRPr="00161470" w:rsidRDefault="007414DF" w:rsidP="00161470">
      <w:pPr>
        <w:pStyle w:val="19"/>
        <w:rPr>
          <w:rStyle w:val="aff9"/>
        </w:rPr>
      </w:pPr>
      <w:hyperlink w:anchor="_Toc185598528" w:history="1">
        <w:r w:rsidR="00161470" w:rsidRPr="00161470">
          <w:rPr>
            <w:rStyle w:val="aff9"/>
          </w:rPr>
          <w:t>Рисунок 2 - Зона действия котельной АНОФ-3 (КФ АО «Апатит») н.п. Титан</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_Toc185598528 \h </w:instrText>
        </w:r>
        <w:r w:rsidR="00161470" w:rsidRPr="00161470">
          <w:rPr>
            <w:rStyle w:val="aff9"/>
            <w:webHidden/>
          </w:rPr>
        </w:r>
        <w:r w:rsidR="00161470" w:rsidRPr="00161470">
          <w:rPr>
            <w:rStyle w:val="aff9"/>
            <w:webHidden/>
          </w:rPr>
          <w:fldChar w:fldCharType="separate"/>
        </w:r>
        <w:r w:rsidR="000F3674">
          <w:rPr>
            <w:rStyle w:val="aff9"/>
            <w:webHidden/>
          </w:rPr>
          <w:t>49</w:t>
        </w:r>
        <w:r w:rsidR="00161470" w:rsidRPr="00161470">
          <w:rPr>
            <w:rStyle w:val="aff9"/>
            <w:webHidden/>
          </w:rPr>
          <w:fldChar w:fldCharType="end"/>
        </w:r>
      </w:hyperlink>
    </w:p>
    <w:p w14:paraId="6A1EBDD2" w14:textId="1F5CEDA0" w:rsidR="00161470" w:rsidRPr="00161470" w:rsidRDefault="007414DF" w:rsidP="00161470">
      <w:pPr>
        <w:pStyle w:val="19"/>
        <w:rPr>
          <w:rStyle w:val="aff9"/>
        </w:rPr>
      </w:pPr>
      <w:hyperlink w:anchor="_Toc185598529" w:history="1">
        <w:r w:rsidR="00161470" w:rsidRPr="00161470">
          <w:rPr>
            <w:rStyle w:val="aff9"/>
          </w:rPr>
          <w:t>Рисунок 3 - Зона действия котельной БМЭК (МУП «Хибины») н.п. Коашва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_Toc185598529 \h </w:instrText>
        </w:r>
        <w:r w:rsidR="00161470" w:rsidRPr="00161470">
          <w:rPr>
            <w:rStyle w:val="aff9"/>
            <w:webHidden/>
          </w:rPr>
        </w:r>
        <w:r w:rsidR="00161470" w:rsidRPr="00161470">
          <w:rPr>
            <w:rStyle w:val="aff9"/>
            <w:webHidden/>
          </w:rPr>
          <w:fldChar w:fldCharType="separate"/>
        </w:r>
        <w:r w:rsidR="000F3674">
          <w:rPr>
            <w:rStyle w:val="aff9"/>
            <w:webHidden/>
          </w:rPr>
          <w:t>49</w:t>
        </w:r>
        <w:r w:rsidR="00161470" w:rsidRPr="00161470">
          <w:rPr>
            <w:rStyle w:val="aff9"/>
            <w:webHidden/>
          </w:rPr>
          <w:fldChar w:fldCharType="end"/>
        </w:r>
      </w:hyperlink>
    </w:p>
    <w:p w14:paraId="3864FFC6" w14:textId="7719935B" w:rsidR="00161470" w:rsidRPr="00161470" w:rsidRDefault="007414DF" w:rsidP="00161470">
      <w:pPr>
        <w:pStyle w:val="19"/>
        <w:rPr>
          <w:rStyle w:val="aff9"/>
        </w:rPr>
      </w:pPr>
      <w:hyperlink w:anchor="_Toc185598530" w:history="1">
        <w:r w:rsidR="00161470" w:rsidRPr="00161470">
          <w:rPr>
            <w:rStyle w:val="aff9"/>
          </w:rPr>
          <w:t>Рисунок 4 - Зоны действия индивидуальных источников теплоснабжения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_Toc185598530 \h </w:instrText>
        </w:r>
        <w:r w:rsidR="00161470" w:rsidRPr="00161470">
          <w:rPr>
            <w:rStyle w:val="aff9"/>
            <w:webHidden/>
          </w:rPr>
        </w:r>
        <w:r w:rsidR="00161470" w:rsidRPr="00161470">
          <w:rPr>
            <w:rStyle w:val="aff9"/>
            <w:webHidden/>
          </w:rPr>
          <w:fldChar w:fldCharType="separate"/>
        </w:r>
        <w:r w:rsidR="000F3674">
          <w:rPr>
            <w:rStyle w:val="aff9"/>
            <w:webHidden/>
          </w:rPr>
          <w:t>50</w:t>
        </w:r>
        <w:r w:rsidR="00161470" w:rsidRPr="00161470">
          <w:rPr>
            <w:rStyle w:val="aff9"/>
            <w:webHidden/>
          </w:rPr>
          <w:fldChar w:fldCharType="end"/>
        </w:r>
      </w:hyperlink>
    </w:p>
    <w:p w14:paraId="15B52AA5" w14:textId="78440D16" w:rsidR="00161470" w:rsidRPr="00161470" w:rsidRDefault="007414DF" w:rsidP="00161470">
      <w:pPr>
        <w:pStyle w:val="19"/>
        <w:rPr>
          <w:rStyle w:val="aff9"/>
        </w:rPr>
      </w:pPr>
      <w:hyperlink w:anchor="_Toc185598531" w:history="1">
        <w:r w:rsidR="00161470" w:rsidRPr="00161470">
          <w:rPr>
            <w:rStyle w:val="aff9"/>
          </w:rPr>
          <w:t>Рисунок 5 -</w:t>
        </w:r>
        <w:r w:rsidR="00161470" w:rsidRPr="00BE2409">
          <w:rPr>
            <w:rStyle w:val="aff9"/>
          </w:rPr>
          <w:t xml:space="preserve"> </w:t>
        </w:r>
        <w:r w:rsidR="00161470" w:rsidRPr="00161470">
          <w:rPr>
            <w:rStyle w:val="aff9"/>
          </w:rPr>
          <w:t>Насосная станция 2-ого подъема с установками УФ- обеззараживания.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_Toc185598531 \h </w:instrText>
        </w:r>
        <w:r w:rsidR="00161470" w:rsidRPr="00161470">
          <w:rPr>
            <w:rStyle w:val="aff9"/>
            <w:webHidden/>
          </w:rPr>
        </w:r>
        <w:r w:rsidR="00161470" w:rsidRPr="00161470">
          <w:rPr>
            <w:rStyle w:val="aff9"/>
            <w:webHidden/>
          </w:rPr>
          <w:fldChar w:fldCharType="separate"/>
        </w:r>
        <w:r w:rsidR="000F3674">
          <w:rPr>
            <w:rStyle w:val="aff9"/>
            <w:webHidden/>
          </w:rPr>
          <w:t>65</w:t>
        </w:r>
        <w:r w:rsidR="00161470" w:rsidRPr="00161470">
          <w:rPr>
            <w:rStyle w:val="aff9"/>
            <w:webHidden/>
          </w:rPr>
          <w:fldChar w:fldCharType="end"/>
        </w:r>
      </w:hyperlink>
    </w:p>
    <w:p w14:paraId="6231BC01" w14:textId="372FD96E" w:rsidR="00161470" w:rsidRPr="00161470" w:rsidRDefault="007414DF" w:rsidP="00161470">
      <w:pPr>
        <w:pStyle w:val="19"/>
        <w:rPr>
          <w:rStyle w:val="aff9"/>
        </w:rPr>
      </w:pPr>
      <w:hyperlink w:anchor="_Toc185598532" w:history="1">
        <w:r w:rsidR="00161470" w:rsidRPr="00161470">
          <w:rPr>
            <w:rStyle w:val="aff9"/>
          </w:rPr>
          <w:t>Рисунок 6 - Павильон скважины №4 и №5</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_Toc185598532 \h </w:instrText>
        </w:r>
        <w:r w:rsidR="00161470" w:rsidRPr="00161470">
          <w:rPr>
            <w:rStyle w:val="aff9"/>
            <w:webHidden/>
          </w:rPr>
        </w:r>
        <w:r w:rsidR="00161470" w:rsidRPr="00161470">
          <w:rPr>
            <w:rStyle w:val="aff9"/>
            <w:webHidden/>
          </w:rPr>
          <w:fldChar w:fldCharType="separate"/>
        </w:r>
        <w:r w:rsidR="000F3674">
          <w:rPr>
            <w:rStyle w:val="aff9"/>
            <w:webHidden/>
          </w:rPr>
          <w:t>66</w:t>
        </w:r>
        <w:r w:rsidR="00161470" w:rsidRPr="00161470">
          <w:rPr>
            <w:rStyle w:val="aff9"/>
            <w:webHidden/>
          </w:rPr>
          <w:fldChar w:fldCharType="end"/>
        </w:r>
      </w:hyperlink>
    </w:p>
    <w:p w14:paraId="290657D1" w14:textId="5C3B0309" w:rsidR="00161470" w:rsidRPr="00161470" w:rsidRDefault="007414DF" w:rsidP="00161470">
      <w:pPr>
        <w:pStyle w:val="19"/>
        <w:rPr>
          <w:rStyle w:val="aff9"/>
        </w:rPr>
      </w:pPr>
      <w:hyperlink w:anchor="_Toc185598533" w:history="1">
        <w:r w:rsidR="00161470" w:rsidRPr="00161470">
          <w:rPr>
            <w:rStyle w:val="aff9"/>
          </w:rPr>
          <w:t>Рисунок 7 - Водозабор «источник Болотный»</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_Toc185598533 \h </w:instrText>
        </w:r>
        <w:r w:rsidR="00161470" w:rsidRPr="00161470">
          <w:rPr>
            <w:rStyle w:val="aff9"/>
            <w:webHidden/>
          </w:rPr>
        </w:r>
        <w:r w:rsidR="00161470" w:rsidRPr="00161470">
          <w:rPr>
            <w:rStyle w:val="aff9"/>
            <w:webHidden/>
          </w:rPr>
          <w:fldChar w:fldCharType="separate"/>
        </w:r>
        <w:r w:rsidR="000F3674">
          <w:rPr>
            <w:rStyle w:val="aff9"/>
            <w:webHidden/>
          </w:rPr>
          <w:t>68</w:t>
        </w:r>
        <w:r w:rsidR="00161470" w:rsidRPr="00161470">
          <w:rPr>
            <w:rStyle w:val="aff9"/>
            <w:webHidden/>
          </w:rPr>
          <w:fldChar w:fldCharType="end"/>
        </w:r>
      </w:hyperlink>
    </w:p>
    <w:p w14:paraId="7363C484" w14:textId="435AC5B7" w:rsidR="00161470" w:rsidRPr="00161470" w:rsidRDefault="007414DF" w:rsidP="00161470">
      <w:pPr>
        <w:pStyle w:val="19"/>
        <w:rPr>
          <w:rStyle w:val="aff9"/>
        </w:rPr>
      </w:pPr>
      <w:hyperlink w:anchor="_Toc185598534" w:history="1">
        <w:r w:rsidR="00161470" w:rsidRPr="00BE2409">
          <w:rPr>
            <w:rStyle w:val="aff9"/>
          </w:rPr>
          <w:t>Рисунок 8 - Водозабор «Скважина 63Р»</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_Toc185598534 \h </w:instrText>
        </w:r>
        <w:r w:rsidR="00161470" w:rsidRPr="00161470">
          <w:rPr>
            <w:rStyle w:val="aff9"/>
            <w:webHidden/>
          </w:rPr>
        </w:r>
        <w:r w:rsidR="00161470" w:rsidRPr="00161470">
          <w:rPr>
            <w:rStyle w:val="aff9"/>
            <w:webHidden/>
          </w:rPr>
          <w:fldChar w:fldCharType="separate"/>
        </w:r>
        <w:r w:rsidR="000F3674">
          <w:rPr>
            <w:rStyle w:val="aff9"/>
            <w:webHidden/>
          </w:rPr>
          <w:t>69</w:t>
        </w:r>
        <w:r w:rsidR="00161470" w:rsidRPr="00161470">
          <w:rPr>
            <w:rStyle w:val="aff9"/>
            <w:webHidden/>
          </w:rPr>
          <w:fldChar w:fldCharType="end"/>
        </w:r>
      </w:hyperlink>
    </w:p>
    <w:p w14:paraId="5576E2C1" w14:textId="5324DE59" w:rsidR="00161470" w:rsidRPr="00161470" w:rsidRDefault="007414DF" w:rsidP="00161470">
      <w:pPr>
        <w:pStyle w:val="19"/>
        <w:rPr>
          <w:rStyle w:val="aff9"/>
        </w:rPr>
      </w:pPr>
      <w:hyperlink w:anchor="_Toc185598535" w:history="1">
        <w:r w:rsidR="00161470" w:rsidRPr="00161470">
          <w:rPr>
            <w:rStyle w:val="aff9"/>
          </w:rPr>
          <w:t>Рисунок 9 - Павильон скважины №5</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_Toc185598535 \h </w:instrText>
        </w:r>
        <w:r w:rsidR="00161470" w:rsidRPr="00161470">
          <w:rPr>
            <w:rStyle w:val="aff9"/>
            <w:webHidden/>
          </w:rPr>
        </w:r>
        <w:r w:rsidR="00161470" w:rsidRPr="00161470">
          <w:rPr>
            <w:rStyle w:val="aff9"/>
            <w:webHidden/>
          </w:rPr>
          <w:fldChar w:fldCharType="separate"/>
        </w:r>
        <w:r w:rsidR="000F3674">
          <w:rPr>
            <w:rStyle w:val="aff9"/>
            <w:webHidden/>
          </w:rPr>
          <w:t>71</w:t>
        </w:r>
        <w:r w:rsidR="00161470" w:rsidRPr="00161470">
          <w:rPr>
            <w:rStyle w:val="aff9"/>
            <w:webHidden/>
          </w:rPr>
          <w:fldChar w:fldCharType="end"/>
        </w:r>
      </w:hyperlink>
    </w:p>
    <w:p w14:paraId="4CE5E80B" w14:textId="7BAB63D4" w:rsidR="00161470" w:rsidRPr="00161470" w:rsidRDefault="007414DF" w:rsidP="00161470">
      <w:pPr>
        <w:pStyle w:val="19"/>
        <w:rPr>
          <w:rStyle w:val="aff9"/>
        </w:rPr>
      </w:pPr>
      <w:hyperlink w:anchor="_Toc185598536" w:history="1">
        <w:r w:rsidR="00161470" w:rsidRPr="00161470">
          <w:rPr>
            <w:rStyle w:val="aff9"/>
          </w:rPr>
          <w:t>Рисунок 10 -</w:t>
        </w:r>
        <w:r w:rsidR="00161470" w:rsidRPr="00BE2409">
          <w:rPr>
            <w:rStyle w:val="aff9"/>
          </w:rPr>
          <w:t xml:space="preserve"> </w:t>
        </w:r>
        <w:r w:rsidR="00161470" w:rsidRPr="00161470">
          <w:rPr>
            <w:rStyle w:val="aff9"/>
          </w:rPr>
          <w:t>Карта распространения вечномерзлых грунтов</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_Toc185598536 \h </w:instrText>
        </w:r>
        <w:r w:rsidR="00161470" w:rsidRPr="00161470">
          <w:rPr>
            <w:rStyle w:val="aff9"/>
            <w:webHidden/>
          </w:rPr>
        </w:r>
        <w:r w:rsidR="00161470" w:rsidRPr="00161470">
          <w:rPr>
            <w:rStyle w:val="aff9"/>
            <w:webHidden/>
          </w:rPr>
          <w:fldChar w:fldCharType="separate"/>
        </w:r>
        <w:r w:rsidR="000F3674">
          <w:rPr>
            <w:rStyle w:val="aff9"/>
            <w:webHidden/>
          </w:rPr>
          <w:t>78</w:t>
        </w:r>
        <w:r w:rsidR="00161470" w:rsidRPr="00161470">
          <w:rPr>
            <w:rStyle w:val="aff9"/>
            <w:webHidden/>
          </w:rPr>
          <w:fldChar w:fldCharType="end"/>
        </w:r>
      </w:hyperlink>
    </w:p>
    <w:p w14:paraId="2B03D759" w14:textId="1F9492C7" w:rsidR="00161470" w:rsidRPr="00161470" w:rsidRDefault="007414DF" w:rsidP="00161470">
      <w:pPr>
        <w:pStyle w:val="19"/>
        <w:rPr>
          <w:rStyle w:val="aff9"/>
        </w:rPr>
      </w:pPr>
      <w:hyperlink w:anchor="_Toc185598537" w:history="1">
        <w:r w:rsidR="00161470" w:rsidRPr="00161470">
          <w:rPr>
            <w:rStyle w:val="aff9"/>
          </w:rPr>
          <w:t>Рисунок 11 -</w:t>
        </w:r>
        <w:r w:rsidR="00161470" w:rsidRPr="00BE2409">
          <w:rPr>
            <w:rStyle w:val="aff9"/>
          </w:rPr>
          <w:t xml:space="preserve"> </w:t>
        </w:r>
        <w:r w:rsidR="00161470" w:rsidRPr="00161470">
          <w:rPr>
            <w:rStyle w:val="aff9"/>
          </w:rPr>
          <w:t>Решетки и дробилки КОС №2.</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_Toc185598537 \h </w:instrText>
        </w:r>
        <w:r w:rsidR="00161470" w:rsidRPr="00161470">
          <w:rPr>
            <w:rStyle w:val="aff9"/>
            <w:webHidden/>
          </w:rPr>
        </w:r>
        <w:r w:rsidR="00161470" w:rsidRPr="00161470">
          <w:rPr>
            <w:rStyle w:val="aff9"/>
            <w:webHidden/>
          </w:rPr>
          <w:fldChar w:fldCharType="separate"/>
        </w:r>
        <w:r w:rsidR="000F3674">
          <w:rPr>
            <w:rStyle w:val="aff9"/>
            <w:webHidden/>
          </w:rPr>
          <w:t>81</w:t>
        </w:r>
        <w:r w:rsidR="00161470" w:rsidRPr="00161470">
          <w:rPr>
            <w:rStyle w:val="aff9"/>
            <w:webHidden/>
          </w:rPr>
          <w:fldChar w:fldCharType="end"/>
        </w:r>
      </w:hyperlink>
    </w:p>
    <w:p w14:paraId="4D6933A5" w14:textId="3612A47A" w:rsidR="00161470" w:rsidRPr="00161470" w:rsidRDefault="007414DF" w:rsidP="00161470">
      <w:pPr>
        <w:pStyle w:val="19"/>
        <w:rPr>
          <w:rStyle w:val="aff9"/>
        </w:rPr>
      </w:pPr>
      <w:hyperlink w:anchor="_Toc185598538" w:history="1">
        <w:r w:rsidR="00161470" w:rsidRPr="00161470">
          <w:rPr>
            <w:rStyle w:val="aff9"/>
          </w:rPr>
          <w:t>Рисунок 12 -</w:t>
        </w:r>
        <w:r w:rsidR="00161470" w:rsidRPr="00BE2409">
          <w:rPr>
            <w:rStyle w:val="aff9"/>
          </w:rPr>
          <w:t xml:space="preserve"> </w:t>
        </w:r>
        <w:r w:rsidR="00161470" w:rsidRPr="00161470">
          <w:rPr>
            <w:rStyle w:val="aff9"/>
          </w:rPr>
          <w:t>Песколовки КОС №2.</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_Toc185598538 \h </w:instrText>
        </w:r>
        <w:r w:rsidR="00161470" w:rsidRPr="00161470">
          <w:rPr>
            <w:rStyle w:val="aff9"/>
            <w:webHidden/>
          </w:rPr>
        </w:r>
        <w:r w:rsidR="00161470" w:rsidRPr="00161470">
          <w:rPr>
            <w:rStyle w:val="aff9"/>
            <w:webHidden/>
          </w:rPr>
          <w:fldChar w:fldCharType="separate"/>
        </w:r>
        <w:r w:rsidR="000F3674">
          <w:rPr>
            <w:rStyle w:val="aff9"/>
            <w:webHidden/>
          </w:rPr>
          <w:t>81</w:t>
        </w:r>
        <w:r w:rsidR="00161470" w:rsidRPr="00161470">
          <w:rPr>
            <w:rStyle w:val="aff9"/>
            <w:webHidden/>
          </w:rPr>
          <w:fldChar w:fldCharType="end"/>
        </w:r>
      </w:hyperlink>
    </w:p>
    <w:p w14:paraId="57EF1143" w14:textId="25F76DA8" w:rsidR="00161470" w:rsidRPr="00161470" w:rsidRDefault="007414DF" w:rsidP="00161470">
      <w:pPr>
        <w:pStyle w:val="19"/>
        <w:rPr>
          <w:rStyle w:val="aff9"/>
        </w:rPr>
      </w:pPr>
      <w:hyperlink w:anchor="_Toc185598539" w:history="1">
        <w:r w:rsidR="00161470" w:rsidRPr="00161470">
          <w:rPr>
            <w:rStyle w:val="aff9"/>
          </w:rPr>
          <w:t>Рисунок 13 -</w:t>
        </w:r>
        <w:r w:rsidR="00161470" w:rsidRPr="00BE2409">
          <w:rPr>
            <w:rStyle w:val="aff9"/>
          </w:rPr>
          <w:t xml:space="preserve"> </w:t>
        </w:r>
        <w:r w:rsidR="00161470" w:rsidRPr="00161470">
          <w:rPr>
            <w:rStyle w:val="aff9"/>
          </w:rPr>
          <w:t>Осветлитель-перегниватель КОС №2.</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_Toc185598539 \h </w:instrText>
        </w:r>
        <w:r w:rsidR="00161470" w:rsidRPr="00161470">
          <w:rPr>
            <w:rStyle w:val="aff9"/>
            <w:webHidden/>
          </w:rPr>
        </w:r>
        <w:r w:rsidR="00161470" w:rsidRPr="00161470">
          <w:rPr>
            <w:rStyle w:val="aff9"/>
            <w:webHidden/>
          </w:rPr>
          <w:fldChar w:fldCharType="separate"/>
        </w:r>
        <w:r w:rsidR="000F3674">
          <w:rPr>
            <w:rStyle w:val="aff9"/>
            <w:webHidden/>
          </w:rPr>
          <w:t>82</w:t>
        </w:r>
        <w:r w:rsidR="00161470" w:rsidRPr="00161470">
          <w:rPr>
            <w:rStyle w:val="aff9"/>
            <w:webHidden/>
          </w:rPr>
          <w:fldChar w:fldCharType="end"/>
        </w:r>
      </w:hyperlink>
    </w:p>
    <w:p w14:paraId="09762CC2" w14:textId="69A30B10" w:rsidR="00161470" w:rsidRPr="00161470" w:rsidRDefault="007414DF" w:rsidP="00161470">
      <w:pPr>
        <w:pStyle w:val="19"/>
        <w:rPr>
          <w:rStyle w:val="aff9"/>
        </w:rPr>
      </w:pPr>
      <w:hyperlink w:anchor="_Toc185598540" w:history="1">
        <w:r w:rsidR="00161470" w:rsidRPr="00161470">
          <w:rPr>
            <w:rStyle w:val="aff9"/>
          </w:rPr>
          <w:t>Рисунок 14 -</w:t>
        </w:r>
        <w:r w:rsidR="00161470" w:rsidRPr="00BE2409">
          <w:rPr>
            <w:rStyle w:val="aff9"/>
          </w:rPr>
          <w:t xml:space="preserve"> </w:t>
        </w:r>
        <w:r w:rsidR="00161470" w:rsidRPr="00161470">
          <w:rPr>
            <w:rStyle w:val="aff9"/>
          </w:rPr>
          <w:t>Аэротенк КОС №2.</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_Toc185598540 \h </w:instrText>
        </w:r>
        <w:r w:rsidR="00161470" w:rsidRPr="00161470">
          <w:rPr>
            <w:rStyle w:val="aff9"/>
            <w:webHidden/>
          </w:rPr>
        </w:r>
        <w:r w:rsidR="00161470" w:rsidRPr="00161470">
          <w:rPr>
            <w:rStyle w:val="aff9"/>
            <w:webHidden/>
          </w:rPr>
          <w:fldChar w:fldCharType="separate"/>
        </w:r>
        <w:r w:rsidR="000F3674">
          <w:rPr>
            <w:rStyle w:val="aff9"/>
            <w:webHidden/>
          </w:rPr>
          <w:t>83</w:t>
        </w:r>
        <w:r w:rsidR="00161470" w:rsidRPr="00161470">
          <w:rPr>
            <w:rStyle w:val="aff9"/>
            <w:webHidden/>
          </w:rPr>
          <w:fldChar w:fldCharType="end"/>
        </w:r>
      </w:hyperlink>
    </w:p>
    <w:p w14:paraId="159FB3CB" w14:textId="3AB6011D" w:rsidR="00161470" w:rsidRPr="00161470" w:rsidRDefault="007414DF" w:rsidP="00161470">
      <w:pPr>
        <w:pStyle w:val="19"/>
        <w:rPr>
          <w:rStyle w:val="aff9"/>
        </w:rPr>
      </w:pPr>
      <w:hyperlink w:anchor="_Toc185598541" w:history="1">
        <w:r w:rsidR="00161470" w:rsidRPr="00161470">
          <w:rPr>
            <w:rStyle w:val="aff9"/>
          </w:rPr>
          <w:t>Рисунок 15 -</w:t>
        </w:r>
        <w:r w:rsidR="00161470" w:rsidRPr="00BE2409">
          <w:rPr>
            <w:rStyle w:val="aff9"/>
          </w:rPr>
          <w:t xml:space="preserve"> </w:t>
        </w:r>
        <w:r w:rsidR="00161470" w:rsidRPr="00161470">
          <w:rPr>
            <w:rStyle w:val="aff9"/>
          </w:rPr>
          <w:t>Вторичный отстойник КОС №2.</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_Toc185598541 \h </w:instrText>
        </w:r>
        <w:r w:rsidR="00161470" w:rsidRPr="00161470">
          <w:rPr>
            <w:rStyle w:val="aff9"/>
            <w:webHidden/>
          </w:rPr>
        </w:r>
        <w:r w:rsidR="00161470" w:rsidRPr="00161470">
          <w:rPr>
            <w:rStyle w:val="aff9"/>
            <w:webHidden/>
          </w:rPr>
          <w:fldChar w:fldCharType="separate"/>
        </w:r>
        <w:r w:rsidR="000F3674">
          <w:rPr>
            <w:rStyle w:val="aff9"/>
            <w:webHidden/>
          </w:rPr>
          <w:t>83</w:t>
        </w:r>
        <w:r w:rsidR="00161470" w:rsidRPr="00161470">
          <w:rPr>
            <w:rStyle w:val="aff9"/>
            <w:webHidden/>
          </w:rPr>
          <w:fldChar w:fldCharType="end"/>
        </w:r>
      </w:hyperlink>
    </w:p>
    <w:p w14:paraId="2AC137C2" w14:textId="32C0BAB0" w:rsidR="00161470" w:rsidRPr="00161470" w:rsidRDefault="007414DF" w:rsidP="00161470">
      <w:pPr>
        <w:pStyle w:val="19"/>
        <w:rPr>
          <w:rStyle w:val="aff9"/>
        </w:rPr>
      </w:pPr>
      <w:hyperlink w:anchor="_Toc185598542" w:history="1">
        <w:r w:rsidR="00161470" w:rsidRPr="00161470">
          <w:rPr>
            <w:rStyle w:val="aff9"/>
          </w:rPr>
          <w:t>Рисунок 16 - Иловые площадки-уплотнители</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_Toc185598542 \h </w:instrText>
        </w:r>
        <w:r w:rsidR="00161470" w:rsidRPr="00161470">
          <w:rPr>
            <w:rStyle w:val="aff9"/>
            <w:webHidden/>
          </w:rPr>
        </w:r>
        <w:r w:rsidR="00161470" w:rsidRPr="00161470">
          <w:rPr>
            <w:rStyle w:val="aff9"/>
            <w:webHidden/>
          </w:rPr>
          <w:fldChar w:fldCharType="separate"/>
        </w:r>
        <w:r w:rsidR="000F3674">
          <w:rPr>
            <w:rStyle w:val="aff9"/>
            <w:webHidden/>
          </w:rPr>
          <w:t>84</w:t>
        </w:r>
        <w:r w:rsidR="00161470" w:rsidRPr="00161470">
          <w:rPr>
            <w:rStyle w:val="aff9"/>
            <w:webHidden/>
          </w:rPr>
          <w:fldChar w:fldCharType="end"/>
        </w:r>
      </w:hyperlink>
    </w:p>
    <w:p w14:paraId="5184CC1E" w14:textId="32E36A35" w:rsidR="00161470" w:rsidRPr="00161470" w:rsidRDefault="007414DF" w:rsidP="00161470">
      <w:pPr>
        <w:pStyle w:val="19"/>
        <w:rPr>
          <w:rStyle w:val="aff9"/>
        </w:rPr>
      </w:pPr>
      <w:hyperlink w:anchor="_Toc185598543" w:history="1">
        <w:r w:rsidR="00161470" w:rsidRPr="00161470">
          <w:rPr>
            <w:rStyle w:val="aff9"/>
          </w:rPr>
          <w:t>Рисунок 17 - Выпуск сточных вод после очистки в р. Белая</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_Toc185598543 \h </w:instrText>
        </w:r>
        <w:r w:rsidR="00161470" w:rsidRPr="00161470">
          <w:rPr>
            <w:rStyle w:val="aff9"/>
            <w:webHidden/>
          </w:rPr>
        </w:r>
        <w:r w:rsidR="00161470" w:rsidRPr="00161470">
          <w:rPr>
            <w:rStyle w:val="aff9"/>
            <w:webHidden/>
          </w:rPr>
          <w:fldChar w:fldCharType="separate"/>
        </w:r>
        <w:r w:rsidR="000F3674">
          <w:rPr>
            <w:rStyle w:val="aff9"/>
            <w:webHidden/>
          </w:rPr>
          <w:t>85</w:t>
        </w:r>
        <w:r w:rsidR="00161470" w:rsidRPr="00161470">
          <w:rPr>
            <w:rStyle w:val="aff9"/>
            <w:webHidden/>
          </w:rPr>
          <w:fldChar w:fldCharType="end"/>
        </w:r>
      </w:hyperlink>
    </w:p>
    <w:p w14:paraId="6E976F0A" w14:textId="77962321" w:rsidR="00161470" w:rsidRPr="00161470" w:rsidRDefault="007414DF" w:rsidP="00161470">
      <w:pPr>
        <w:pStyle w:val="19"/>
        <w:rPr>
          <w:rStyle w:val="aff9"/>
        </w:rPr>
      </w:pPr>
      <w:hyperlink w:anchor="_Toc185598544" w:history="1">
        <w:r w:rsidR="00161470" w:rsidRPr="00161470">
          <w:rPr>
            <w:rStyle w:val="aff9"/>
          </w:rPr>
          <w:t>Рисунок 18 -</w:t>
        </w:r>
        <w:r w:rsidR="00161470" w:rsidRPr="00BE2409">
          <w:rPr>
            <w:rStyle w:val="aff9"/>
          </w:rPr>
          <w:t xml:space="preserve"> </w:t>
        </w:r>
        <w:r w:rsidR="00161470" w:rsidRPr="00161470">
          <w:rPr>
            <w:rStyle w:val="aff9"/>
          </w:rPr>
          <w:t>План территории КОС №4</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_Toc185598544 \h </w:instrText>
        </w:r>
        <w:r w:rsidR="00161470" w:rsidRPr="00161470">
          <w:rPr>
            <w:rStyle w:val="aff9"/>
            <w:webHidden/>
          </w:rPr>
        </w:r>
        <w:r w:rsidR="00161470" w:rsidRPr="00161470">
          <w:rPr>
            <w:rStyle w:val="aff9"/>
            <w:webHidden/>
          </w:rPr>
          <w:fldChar w:fldCharType="separate"/>
        </w:r>
        <w:r w:rsidR="000F3674">
          <w:rPr>
            <w:rStyle w:val="aff9"/>
            <w:webHidden/>
          </w:rPr>
          <w:t>86</w:t>
        </w:r>
        <w:r w:rsidR="00161470" w:rsidRPr="00161470">
          <w:rPr>
            <w:rStyle w:val="aff9"/>
            <w:webHidden/>
          </w:rPr>
          <w:fldChar w:fldCharType="end"/>
        </w:r>
      </w:hyperlink>
    </w:p>
    <w:p w14:paraId="428BD229" w14:textId="72F01D8C" w:rsidR="00161470" w:rsidRPr="00161470" w:rsidRDefault="007414DF" w:rsidP="00161470">
      <w:pPr>
        <w:pStyle w:val="19"/>
        <w:rPr>
          <w:rStyle w:val="aff9"/>
        </w:rPr>
      </w:pPr>
      <w:hyperlink w:anchor="_Toc185598545" w:history="1">
        <w:r w:rsidR="00161470" w:rsidRPr="00161470">
          <w:rPr>
            <w:rStyle w:val="aff9"/>
          </w:rPr>
          <w:t>Рисунок 19 - Песколовки КОС №4</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_Toc185598545 \h </w:instrText>
        </w:r>
        <w:r w:rsidR="00161470" w:rsidRPr="00161470">
          <w:rPr>
            <w:rStyle w:val="aff9"/>
            <w:webHidden/>
          </w:rPr>
        </w:r>
        <w:r w:rsidR="00161470" w:rsidRPr="00161470">
          <w:rPr>
            <w:rStyle w:val="aff9"/>
            <w:webHidden/>
          </w:rPr>
          <w:fldChar w:fldCharType="separate"/>
        </w:r>
        <w:r w:rsidR="000F3674">
          <w:rPr>
            <w:rStyle w:val="aff9"/>
            <w:webHidden/>
          </w:rPr>
          <w:t>86</w:t>
        </w:r>
        <w:r w:rsidR="00161470" w:rsidRPr="00161470">
          <w:rPr>
            <w:rStyle w:val="aff9"/>
            <w:webHidden/>
          </w:rPr>
          <w:fldChar w:fldCharType="end"/>
        </w:r>
      </w:hyperlink>
    </w:p>
    <w:p w14:paraId="090A4EBB" w14:textId="2679E414" w:rsidR="00161470" w:rsidRPr="00161470" w:rsidRDefault="007414DF" w:rsidP="00161470">
      <w:pPr>
        <w:pStyle w:val="19"/>
        <w:rPr>
          <w:rStyle w:val="aff9"/>
        </w:rPr>
      </w:pPr>
      <w:hyperlink w:anchor="_Toc185598546" w:history="1">
        <w:r w:rsidR="00161470" w:rsidRPr="00161470">
          <w:rPr>
            <w:rStyle w:val="aff9"/>
          </w:rPr>
          <w:t>Рисунок 20 -</w:t>
        </w:r>
        <w:r w:rsidR="00161470" w:rsidRPr="00BE2409">
          <w:rPr>
            <w:rStyle w:val="aff9"/>
          </w:rPr>
          <w:t xml:space="preserve"> </w:t>
        </w:r>
        <w:r w:rsidR="00161470" w:rsidRPr="00161470">
          <w:rPr>
            <w:rStyle w:val="aff9"/>
          </w:rPr>
          <w:t>Первичные отстойники КОС №4</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_Toc185598546 \h </w:instrText>
        </w:r>
        <w:r w:rsidR="00161470" w:rsidRPr="00161470">
          <w:rPr>
            <w:rStyle w:val="aff9"/>
            <w:webHidden/>
          </w:rPr>
        </w:r>
        <w:r w:rsidR="00161470" w:rsidRPr="00161470">
          <w:rPr>
            <w:rStyle w:val="aff9"/>
            <w:webHidden/>
          </w:rPr>
          <w:fldChar w:fldCharType="separate"/>
        </w:r>
        <w:r w:rsidR="000F3674">
          <w:rPr>
            <w:rStyle w:val="aff9"/>
            <w:webHidden/>
          </w:rPr>
          <w:t>87</w:t>
        </w:r>
        <w:r w:rsidR="00161470" w:rsidRPr="00161470">
          <w:rPr>
            <w:rStyle w:val="aff9"/>
            <w:webHidden/>
          </w:rPr>
          <w:fldChar w:fldCharType="end"/>
        </w:r>
      </w:hyperlink>
    </w:p>
    <w:p w14:paraId="6B7B1B9F" w14:textId="1713F8E0" w:rsidR="00161470" w:rsidRPr="00161470" w:rsidRDefault="007414DF" w:rsidP="00161470">
      <w:pPr>
        <w:pStyle w:val="19"/>
        <w:rPr>
          <w:rStyle w:val="aff9"/>
        </w:rPr>
      </w:pPr>
      <w:hyperlink w:anchor="_Toc185598547" w:history="1">
        <w:r w:rsidR="00161470" w:rsidRPr="00161470">
          <w:rPr>
            <w:rStyle w:val="aff9"/>
          </w:rPr>
          <w:t>Рисунок 21 - Аэротенки КОС №4</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_Toc185598547 \h </w:instrText>
        </w:r>
        <w:r w:rsidR="00161470" w:rsidRPr="00161470">
          <w:rPr>
            <w:rStyle w:val="aff9"/>
            <w:webHidden/>
          </w:rPr>
        </w:r>
        <w:r w:rsidR="00161470" w:rsidRPr="00161470">
          <w:rPr>
            <w:rStyle w:val="aff9"/>
            <w:webHidden/>
          </w:rPr>
          <w:fldChar w:fldCharType="separate"/>
        </w:r>
        <w:r w:rsidR="000F3674">
          <w:rPr>
            <w:rStyle w:val="aff9"/>
            <w:webHidden/>
          </w:rPr>
          <w:t>87</w:t>
        </w:r>
        <w:r w:rsidR="00161470" w:rsidRPr="00161470">
          <w:rPr>
            <w:rStyle w:val="aff9"/>
            <w:webHidden/>
          </w:rPr>
          <w:fldChar w:fldCharType="end"/>
        </w:r>
      </w:hyperlink>
    </w:p>
    <w:p w14:paraId="6CDF8BBC" w14:textId="400EBF74" w:rsidR="00161470" w:rsidRPr="00161470" w:rsidRDefault="007414DF" w:rsidP="00161470">
      <w:pPr>
        <w:pStyle w:val="19"/>
        <w:rPr>
          <w:rStyle w:val="aff9"/>
        </w:rPr>
      </w:pPr>
      <w:hyperlink w:anchor="_Toc185598548" w:history="1">
        <w:r w:rsidR="00161470" w:rsidRPr="00161470">
          <w:rPr>
            <w:rStyle w:val="aff9"/>
          </w:rPr>
          <w:t>Рисунок 22 -</w:t>
        </w:r>
        <w:r w:rsidR="00161470" w:rsidRPr="00BE2409">
          <w:rPr>
            <w:rStyle w:val="aff9"/>
          </w:rPr>
          <w:t xml:space="preserve"> </w:t>
        </w:r>
        <w:r w:rsidR="00161470" w:rsidRPr="00161470">
          <w:rPr>
            <w:rStyle w:val="aff9"/>
          </w:rPr>
          <w:t>Вторичные отстойники КОС №4</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_Toc185598548 \h </w:instrText>
        </w:r>
        <w:r w:rsidR="00161470" w:rsidRPr="00161470">
          <w:rPr>
            <w:rStyle w:val="aff9"/>
            <w:webHidden/>
          </w:rPr>
        </w:r>
        <w:r w:rsidR="00161470" w:rsidRPr="00161470">
          <w:rPr>
            <w:rStyle w:val="aff9"/>
            <w:webHidden/>
          </w:rPr>
          <w:fldChar w:fldCharType="separate"/>
        </w:r>
        <w:r w:rsidR="000F3674">
          <w:rPr>
            <w:rStyle w:val="aff9"/>
            <w:webHidden/>
          </w:rPr>
          <w:t>87</w:t>
        </w:r>
        <w:r w:rsidR="00161470" w:rsidRPr="00161470">
          <w:rPr>
            <w:rStyle w:val="aff9"/>
            <w:webHidden/>
          </w:rPr>
          <w:fldChar w:fldCharType="end"/>
        </w:r>
      </w:hyperlink>
    </w:p>
    <w:p w14:paraId="57009791" w14:textId="23BA3B82" w:rsidR="00161470" w:rsidRPr="00161470" w:rsidRDefault="007414DF" w:rsidP="00161470">
      <w:pPr>
        <w:pStyle w:val="19"/>
        <w:rPr>
          <w:rStyle w:val="aff9"/>
        </w:rPr>
      </w:pPr>
      <w:hyperlink w:anchor="_Toc185598549" w:history="1">
        <w:r w:rsidR="00161470" w:rsidRPr="00161470">
          <w:rPr>
            <w:rStyle w:val="aff9"/>
          </w:rPr>
          <w:t>Рисунок 23 - Здание КНС н.п. Коашва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_Toc185598549 \h </w:instrText>
        </w:r>
        <w:r w:rsidR="00161470" w:rsidRPr="00161470">
          <w:rPr>
            <w:rStyle w:val="aff9"/>
            <w:webHidden/>
          </w:rPr>
        </w:r>
        <w:r w:rsidR="00161470" w:rsidRPr="00161470">
          <w:rPr>
            <w:rStyle w:val="aff9"/>
            <w:webHidden/>
          </w:rPr>
          <w:fldChar w:fldCharType="separate"/>
        </w:r>
        <w:r w:rsidR="000F3674">
          <w:rPr>
            <w:rStyle w:val="aff9"/>
            <w:webHidden/>
          </w:rPr>
          <w:t>90</w:t>
        </w:r>
        <w:r w:rsidR="00161470" w:rsidRPr="00161470">
          <w:rPr>
            <w:rStyle w:val="aff9"/>
            <w:webHidden/>
          </w:rPr>
          <w:fldChar w:fldCharType="end"/>
        </w:r>
      </w:hyperlink>
    </w:p>
    <w:p w14:paraId="4CC381A6" w14:textId="51D1D63E" w:rsidR="00161470" w:rsidRPr="00161470" w:rsidRDefault="007414DF" w:rsidP="00161470">
      <w:pPr>
        <w:pStyle w:val="19"/>
        <w:rPr>
          <w:rStyle w:val="aff9"/>
        </w:rPr>
      </w:pPr>
      <w:hyperlink w:anchor="_Toc185598550" w:history="1">
        <w:r w:rsidR="00161470" w:rsidRPr="00161470">
          <w:rPr>
            <w:rStyle w:val="aff9"/>
          </w:rPr>
          <w:t>Рисунок 24 -</w:t>
        </w:r>
        <w:r w:rsidR="00161470" w:rsidRPr="00BE2409">
          <w:rPr>
            <w:rStyle w:val="aff9"/>
          </w:rPr>
          <w:t xml:space="preserve"> </w:t>
        </w:r>
        <w:r w:rsidR="00161470" w:rsidRPr="00161470">
          <w:rPr>
            <w:rStyle w:val="aff9"/>
          </w:rPr>
          <w:t>Насосный парк н.п. Коашва</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_Toc185598550 \h </w:instrText>
        </w:r>
        <w:r w:rsidR="00161470" w:rsidRPr="00161470">
          <w:rPr>
            <w:rStyle w:val="aff9"/>
            <w:webHidden/>
          </w:rPr>
        </w:r>
        <w:r w:rsidR="00161470" w:rsidRPr="00161470">
          <w:rPr>
            <w:rStyle w:val="aff9"/>
            <w:webHidden/>
          </w:rPr>
          <w:fldChar w:fldCharType="separate"/>
        </w:r>
        <w:r w:rsidR="000F3674">
          <w:rPr>
            <w:rStyle w:val="aff9"/>
            <w:webHidden/>
          </w:rPr>
          <w:t>91</w:t>
        </w:r>
        <w:r w:rsidR="00161470" w:rsidRPr="00161470">
          <w:rPr>
            <w:rStyle w:val="aff9"/>
            <w:webHidden/>
          </w:rPr>
          <w:fldChar w:fldCharType="end"/>
        </w:r>
      </w:hyperlink>
    </w:p>
    <w:p w14:paraId="03518D55" w14:textId="11EBB10B" w:rsidR="00161470" w:rsidRPr="00161470" w:rsidRDefault="007414DF" w:rsidP="00161470">
      <w:pPr>
        <w:pStyle w:val="19"/>
        <w:rPr>
          <w:rStyle w:val="aff9"/>
        </w:rPr>
      </w:pPr>
      <w:hyperlink w:anchor="_Toc185598551" w:history="1">
        <w:r w:rsidR="00161470" w:rsidRPr="00161470">
          <w:rPr>
            <w:rStyle w:val="aff9"/>
          </w:rPr>
          <w:t>Рисунок 25. Модель Программы комплексного развития систем коммунальной инфраструктуры МО г. Кировск</w:t>
        </w:r>
        <w:r w:rsidR="00161470" w:rsidRPr="00161470">
          <w:rPr>
            <w:rStyle w:val="aff9"/>
            <w:webHidden/>
          </w:rPr>
          <w:tab/>
        </w:r>
        <w:r w:rsidR="00161470" w:rsidRPr="00161470">
          <w:rPr>
            <w:rStyle w:val="aff9"/>
            <w:webHidden/>
          </w:rPr>
          <w:fldChar w:fldCharType="begin"/>
        </w:r>
        <w:r w:rsidR="00161470" w:rsidRPr="00161470">
          <w:rPr>
            <w:rStyle w:val="aff9"/>
            <w:webHidden/>
          </w:rPr>
          <w:instrText xml:space="preserve"> PAGEREF _Toc185598551 \h </w:instrText>
        </w:r>
        <w:r w:rsidR="00161470" w:rsidRPr="00161470">
          <w:rPr>
            <w:rStyle w:val="aff9"/>
            <w:webHidden/>
          </w:rPr>
        </w:r>
        <w:r w:rsidR="00161470" w:rsidRPr="00161470">
          <w:rPr>
            <w:rStyle w:val="aff9"/>
            <w:webHidden/>
          </w:rPr>
          <w:fldChar w:fldCharType="separate"/>
        </w:r>
        <w:r w:rsidR="000F3674">
          <w:rPr>
            <w:rStyle w:val="aff9"/>
            <w:webHidden/>
          </w:rPr>
          <w:t>1</w:t>
        </w:r>
        <w:r w:rsidR="00161470" w:rsidRPr="00161470">
          <w:rPr>
            <w:rStyle w:val="aff9"/>
            <w:webHidden/>
          </w:rPr>
          <w:fldChar w:fldCharType="end"/>
        </w:r>
      </w:hyperlink>
    </w:p>
    <w:p w14:paraId="0FE0D569" w14:textId="6AA7A90D" w:rsidR="00F81DB2" w:rsidRPr="00A8063C" w:rsidRDefault="00364361" w:rsidP="00161470">
      <w:pPr>
        <w:pStyle w:val="19"/>
      </w:pPr>
      <w:r w:rsidRPr="00161470">
        <w:rPr>
          <w:rStyle w:val="aff9"/>
        </w:rPr>
        <w:fldChar w:fldCharType="end"/>
      </w:r>
    </w:p>
    <w:p w14:paraId="3F67D03F" w14:textId="77777777" w:rsidR="00F81DB2" w:rsidRPr="00A8063C" w:rsidRDefault="00F81DB2" w:rsidP="00F81DB2">
      <w:pPr>
        <w:sectPr w:rsidR="00F81DB2"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pgNumType w:start="16"/>
          <w:cols w:space="720"/>
          <w:titlePg/>
          <w:docGrid w:linePitch="326"/>
        </w:sectPr>
      </w:pPr>
    </w:p>
    <w:p w14:paraId="0CACD615" w14:textId="77777777" w:rsidR="008277E8" w:rsidRPr="00A8063C" w:rsidRDefault="008277E8" w:rsidP="008370D4">
      <w:pPr>
        <w:pStyle w:val="30"/>
        <w:rPr>
          <w:rFonts w:ascii="Times New Roman" w:hAnsi="Times New Roman"/>
          <w:b w:val="0"/>
          <w:bCs/>
        </w:rPr>
      </w:pPr>
      <w:bookmarkStart w:id="11" w:name="_Toc185598352"/>
      <w:r w:rsidRPr="00A8063C">
        <w:rPr>
          <w:rFonts w:ascii="Times New Roman" w:hAnsi="Times New Roman"/>
          <w:bCs/>
        </w:rPr>
        <w:lastRenderedPageBreak/>
        <w:t>Общие положения</w:t>
      </w:r>
      <w:bookmarkEnd w:id="3"/>
      <w:bookmarkEnd w:id="4"/>
      <w:bookmarkEnd w:id="11"/>
    </w:p>
    <w:p w14:paraId="5D9DAB42" w14:textId="77777777" w:rsidR="00BD16F1" w:rsidRPr="00A8063C" w:rsidRDefault="00BD16F1" w:rsidP="00A67887">
      <w:pPr>
        <w:ind w:firstLine="709"/>
        <w:jc w:val="both"/>
        <w:rPr>
          <w:sz w:val="28"/>
          <w:szCs w:val="28"/>
        </w:rPr>
      </w:pPr>
    </w:p>
    <w:p w14:paraId="04BFF5B2" w14:textId="3BE96B5A" w:rsidR="008702E5" w:rsidRPr="00A8063C" w:rsidRDefault="00163D09" w:rsidP="002150F8">
      <w:pPr>
        <w:widowControl w:val="0"/>
        <w:ind w:firstLine="709"/>
        <w:jc w:val="center"/>
        <w:rPr>
          <w:b/>
          <w:sz w:val="28"/>
          <w:szCs w:val="28"/>
        </w:rPr>
      </w:pPr>
      <w:r w:rsidRPr="00A8063C">
        <w:rPr>
          <w:b/>
          <w:sz w:val="28"/>
          <w:szCs w:val="28"/>
        </w:rPr>
        <w:t>Основания</w:t>
      </w:r>
      <w:r w:rsidR="008702E5" w:rsidRPr="00A8063C">
        <w:rPr>
          <w:b/>
          <w:sz w:val="28"/>
          <w:szCs w:val="28"/>
        </w:rPr>
        <w:t xml:space="preserve"> для </w:t>
      </w:r>
      <w:r w:rsidR="0008536C" w:rsidRPr="00A8063C">
        <w:rPr>
          <w:b/>
          <w:sz w:val="28"/>
          <w:szCs w:val="28"/>
        </w:rPr>
        <w:t xml:space="preserve">разработки </w:t>
      </w:r>
      <w:r w:rsidR="00887A6D" w:rsidRPr="00A8063C">
        <w:rPr>
          <w:b/>
          <w:sz w:val="28"/>
          <w:szCs w:val="28"/>
        </w:rPr>
        <w:t>П</w:t>
      </w:r>
      <w:r w:rsidR="00EA4A8D" w:rsidRPr="00A8063C">
        <w:rPr>
          <w:b/>
          <w:sz w:val="28"/>
          <w:szCs w:val="28"/>
        </w:rPr>
        <w:t>рограммы</w:t>
      </w:r>
      <w:r w:rsidR="00887A6D" w:rsidRPr="00A8063C">
        <w:rPr>
          <w:sz w:val="28"/>
          <w:szCs w:val="28"/>
        </w:rPr>
        <w:t xml:space="preserve"> </w:t>
      </w:r>
      <w:r w:rsidR="00887A6D" w:rsidRPr="00A8063C">
        <w:rPr>
          <w:b/>
          <w:sz w:val="28"/>
          <w:szCs w:val="28"/>
        </w:rPr>
        <w:t xml:space="preserve">комплексного развития систем коммунальной инфраструктуры </w:t>
      </w:r>
      <w:r w:rsidR="00AB38C3">
        <w:rPr>
          <w:b/>
          <w:sz w:val="28"/>
          <w:szCs w:val="28"/>
        </w:rPr>
        <w:t>муниципального округа город Кировск Мурманской области на период с 2024 по 2042 год</w:t>
      </w:r>
      <w:r w:rsidR="00887A6D" w:rsidRPr="00A8063C">
        <w:rPr>
          <w:b/>
          <w:sz w:val="28"/>
          <w:szCs w:val="28"/>
        </w:rPr>
        <w:t xml:space="preserve"> на перспективу </w:t>
      </w:r>
      <w:r w:rsidR="00A8063C" w:rsidRPr="00A8063C">
        <w:rPr>
          <w:b/>
          <w:sz w:val="28"/>
          <w:szCs w:val="28"/>
        </w:rPr>
        <w:t>до 2042 года</w:t>
      </w:r>
    </w:p>
    <w:p w14:paraId="534164A9" w14:textId="77777777" w:rsidR="005D04CF" w:rsidRPr="00A8063C" w:rsidRDefault="005D04CF" w:rsidP="00A67887">
      <w:pPr>
        <w:widowControl w:val="0"/>
        <w:ind w:firstLine="709"/>
        <w:jc w:val="both"/>
        <w:rPr>
          <w:sz w:val="28"/>
          <w:szCs w:val="28"/>
        </w:rPr>
      </w:pPr>
    </w:p>
    <w:p w14:paraId="0EBF8DAD" w14:textId="0E112D96" w:rsidR="005D04CF" w:rsidRPr="00A8063C" w:rsidRDefault="005D04CF" w:rsidP="00464C2D">
      <w:pPr>
        <w:pStyle w:val="24"/>
        <w:suppressAutoHyphens/>
        <w:spacing w:line="240" w:lineRule="auto"/>
        <w:ind w:firstLine="567"/>
        <w:rPr>
          <w:sz w:val="28"/>
          <w:szCs w:val="28"/>
        </w:rPr>
      </w:pPr>
      <w:r w:rsidRPr="00A8063C">
        <w:rPr>
          <w:sz w:val="28"/>
          <w:szCs w:val="28"/>
        </w:rPr>
        <w:t xml:space="preserve">Программа комплексного развития систем коммунальной инфраструктуры </w:t>
      </w:r>
      <w:r w:rsidR="00AB38C3">
        <w:rPr>
          <w:sz w:val="28"/>
          <w:szCs w:val="28"/>
        </w:rPr>
        <w:t>муниципального округа город Кировск Мурманской области на период с 2024 по 2042 год</w:t>
      </w:r>
      <w:r w:rsidRPr="00A8063C">
        <w:rPr>
          <w:sz w:val="28"/>
          <w:szCs w:val="28"/>
        </w:rPr>
        <w:t xml:space="preserve"> на</w:t>
      </w:r>
      <w:r w:rsidR="00887A6D" w:rsidRPr="00A8063C">
        <w:rPr>
          <w:sz w:val="28"/>
          <w:szCs w:val="28"/>
        </w:rPr>
        <w:t> </w:t>
      </w:r>
      <w:r w:rsidR="00E222C3" w:rsidRPr="00A8063C">
        <w:rPr>
          <w:sz w:val="28"/>
          <w:szCs w:val="28"/>
        </w:rPr>
        <w:t xml:space="preserve">перспективу </w:t>
      </w:r>
      <w:r w:rsidR="00A8063C" w:rsidRPr="00A8063C">
        <w:rPr>
          <w:sz w:val="28"/>
          <w:szCs w:val="28"/>
        </w:rPr>
        <w:t>до 2042 года</w:t>
      </w:r>
      <w:r w:rsidRPr="00A8063C">
        <w:rPr>
          <w:sz w:val="28"/>
          <w:szCs w:val="28"/>
        </w:rPr>
        <w:t xml:space="preserve"> (далее – Программа) </w:t>
      </w:r>
      <w:r w:rsidR="0008536C" w:rsidRPr="00A8063C">
        <w:rPr>
          <w:sz w:val="28"/>
          <w:szCs w:val="28"/>
        </w:rPr>
        <w:t>разработана</w:t>
      </w:r>
      <w:r w:rsidRPr="00A8063C">
        <w:rPr>
          <w:sz w:val="28"/>
          <w:szCs w:val="28"/>
        </w:rPr>
        <w:t xml:space="preserve"> в соответствии со следующими документами:</w:t>
      </w:r>
    </w:p>
    <w:p w14:paraId="65AAD700" w14:textId="0224B183" w:rsidR="005D04CF"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bookmarkStart w:id="12" w:name="_Hlk57808039"/>
      <w:r w:rsidRPr="00A8063C">
        <w:rPr>
          <w:sz w:val="28"/>
          <w:szCs w:val="28"/>
        </w:rPr>
        <w:t>Г</w:t>
      </w:r>
      <w:r w:rsidR="005D04CF" w:rsidRPr="00A8063C">
        <w:rPr>
          <w:sz w:val="28"/>
          <w:szCs w:val="28"/>
        </w:rPr>
        <w:t>радостроительный кодекс Российской Федерации;</w:t>
      </w:r>
    </w:p>
    <w:p w14:paraId="6606FAD5" w14:textId="1613816C" w:rsidR="005D04CF"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bookmarkStart w:id="13" w:name="_Hlk51233112"/>
      <w:bookmarkEnd w:id="12"/>
      <w:r w:rsidRPr="00A8063C">
        <w:rPr>
          <w:sz w:val="28"/>
          <w:szCs w:val="28"/>
        </w:rPr>
        <w:t>Ф</w:t>
      </w:r>
      <w:r w:rsidR="005D04CF" w:rsidRPr="00A8063C">
        <w:rPr>
          <w:sz w:val="28"/>
          <w:szCs w:val="28"/>
        </w:rPr>
        <w:t xml:space="preserve">едеральный закон </w:t>
      </w:r>
      <w:r w:rsidRPr="00A8063C">
        <w:rPr>
          <w:sz w:val="28"/>
          <w:szCs w:val="28"/>
        </w:rPr>
        <w:t>от </w:t>
      </w:r>
      <w:r w:rsidR="005D04CF" w:rsidRPr="00A8063C">
        <w:rPr>
          <w:sz w:val="28"/>
          <w:szCs w:val="28"/>
        </w:rPr>
        <w:t xml:space="preserve">06.10.2003 </w:t>
      </w:r>
      <w:r w:rsidR="006F225D" w:rsidRPr="00A8063C">
        <w:rPr>
          <w:sz w:val="28"/>
          <w:szCs w:val="28"/>
        </w:rPr>
        <w:t>№ </w:t>
      </w:r>
      <w:r w:rsidR="005D04CF" w:rsidRPr="00A8063C">
        <w:rPr>
          <w:sz w:val="28"/>
          <w:szCs w:val="28"/>
        </w:rPr>
        <w:t>131-ФЗ «Об общих принципах организации местного самоуправления в Российской Федерации»;</w:t>
      </w:r>
    </w:p>
    <w:bookmarkEnd w:id="13"/>
    <w:p w14:paraId="34D1A36F" w14:textId="3BD5F73A" w:rsidR="005417EB"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417EB" w:rsidRPr="00A8063C">
        <w:rPr>
          <w:sz w:val="28"/>
          <w:szCs w:val="28"/>
        </w:rPr>
        <w:t xml:space="preserve">закон </w:t>
      </w:r>
      <w:r w:rsidR="00AE44D1" w:rsidRPr="00A8063C">
        <w:rPr>
          <w:sz w:val="28"/>
          <w:szCs w:val="28"/>
        </w:rPr>
        <w:t>от 2</w:t>
      </w:r>
      <w:r w:rsidR="005417EB" w:rsidRPr="00A8063C">
        <w:rPr>
          <w:sz w:val="28"/>
          <w:szCs w:val="28"/>
        </w:rPr>
        <w:t xml:space="preserve">7.07.2010 </w:t>
      </w:r>
      <w:r w:rsidR="006F225D" w:rsidRPr="00A8063C">
        <w:rPr>
          <w:sz w:val="28"/>
          <w:szCs w:val="28"/>
        </w:rPr>
        <w:t>№ </w:t>
      </w:r>
      <w:r w:rsidR="005417EB" w:rsidRPr="00A8063C">
        <w:rPr>
          <w:sz w:val="28"/>
          <w:szCs w:val="28"/>
        </w:rPr>
        <w:t>190-ФЗ «О теплоснабжении»;</w:t>
      </w:r>
    </w:p>
    <w:p w14:paraId="69779BEF" w14:textId="5CAB51EA" w:rsidR="005417EB"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417EB" w:rsidRPr="00A8063C">
        <w:rPr>
          <w:sz w:val="28"/>
          <w:szCs w:val="28"/>
        </w:rPr>
        <w:t xml:space="preserve">закон </w:t>
      </w:r>
      <w:r w:rsidRPr="00A8063C">
        <w:rPr>
          <w:sz w:val="28"/>
          <w:szCs w:val="28"/>
        </w:rPr>
        <w:t>от </w:t>
      </w:r>
      <w:r w:rsidR="005417EB" w:rsidRPr="00A8063C">
        <w:rPr>
          <w:sz w:val="28"/>
          <w:szCs w:val="28"/>
        </w:rPr>
        <w:t xml:space="preserve">07.12.2011 </w:t>
      </w:r>
      <w:r w:rsidR="006F225D" w:rsidRPr="00A8063C">
        <w:rPr>
          <w:sz w:val="28"/>
          <w:szCs w:val="28"/>
        </w:rPr>
        <w:t>№ </w:t>
      </w:r>
      <w:r w:rsidR="005417EB" w:rsidRPr="00A8063C">
        <w:rPr>
          <w:sz w:val="28"/>
          <w:szCs w:val="28"/>
        </w:rPr>
        <w:t>416-ФЗ «О водоснабжении и</w:t>
      </w:r>
      <w:r w:rsidRPr="00A8063C">
        <w:rPr>
          <w:sz w:val="28"/>
          <w:szCs w:val="28"/>
        </w:rPr>
        <w:t> </w:t>
      </w:r>
      <w:r w:rsidR="005417EB" w:rsidRPr="00A8063C">
        <w:rPr>
          <w:sz w:val="28"/>
          <w:szCs w:val="28"/>
        </w:rPr>
        <w:t>водоотведении»;</w:t>
      </w:r>
    </w:p>
    <w:p w14:paraId="2CA60C06" w14:textId="46DCF7C5" w:rsidR="005D04CF"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D04CF" w:rsidRPr="00A8063C">
        <w:rPr>
          <w:sz w:val="28"/>
          <w:szCs w:val="28"/>
        </w:rPr>
        <w:t xml:space="preserve">закон </w:t>
      </w:r>
      <w:r w:rsidR="00AE44D1" w:rsidRPr="00A8063C">
        <w:rPr>
          <w:sz w:val="28"/>
          <w:szCs w:val="28"/>
        </w:rPr>
        <w:t>от 2</w:t>
      </w:r>
      <w:r w:rsidR="005D04CF" w:rsidRPr="00A8063C">
        <w:rPr>
          <w:sz w:val="28"/>
          <w:szCs w:val="28"/>
        </w:rPr>
        <w:t xml:space="preserve">6.03.2003 </w:t>
      </w:r>
      <w:r w:rsidR="006F225D" w:rsidRPr="00A8063C">
        <w:rPr>
          <w:sz w:val="28"/>
          <w:szCs w:val="28"/>
        </w:rPr>
        <w:t>№ </w:t>
      </w:r>
      <w:r w:rsidR="005D04CF" w:rsidRPr="00A8063C">
        <w:rPr>
          <w:sz w:val="28"/>
          <w:szCs w:val="28"/>
        </w:rPr>
        <w:t>35-ФЗ «Об электроэнергетике»;</w:t>
      </w:r>
    </w:p>
    <w:p w14:paraId="792800BE" w14:textId="5037D330" w:rsidR="005D04CF"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D04CF" w:rsidRPr="00A8063C">
        <w:rPr>
          <w:sz w:val="28"/>
          <w:szCs w:val="28"/>
        </w:rPr>
        <w:t xml:space="preserve">закон </w:t>
      </w:r>
      <w:r w:rsidRPr="00A8063C">
        <w:rPr>
          <w:sz w:val="28"/>
          <w:szCs w:val="28"/>
        </w:rPr>
        <w:t>от </w:t>
      </w:r>
      <w:r w:rsidR="005D04CF" w:rsidRPr="00A8063C">
        <w:rPr>
          <w:sz w:val="28"/>
          <w:szCs w:val="28"/>
        </w:rPr>
        <w:t xml:space="preserve">31.03.1999 </w:t>
      </w:r>
      <w:r w:rsidR="006F225D" w:rsidRPr="00A8063C">
        <w:rPr>
          <w:sz w:val="28"/>
          <w:szCs w:val="28"/>
        </w:rPr>
        <w:t>№ </w:t>
      </w:r>
      <w:r w:rsidR="005D04CF" w:rsidRPr="00A8063C">
        <w:rPr>
          <w:sz w:val="28"/>
          <w:szCs w:val="28"/>
        </w:rPr>
        <w:t>69-ФЗ «О газоснабжении в</w:t>
      </w:r>
      <w:r w:rsidRPr="00A8063C">
        <w:rPr>
          <w:sz w:val="28"/>
          <w:szCs w:val="28"/>
        </w:rPr>
        <w:t> </w:t>
      </w:r>
      <w:r w:rsidR="005D04CF" w:rsidRPr="00A8063C">
        <w:rPr>
          <w:sz w:val="28"/>
          <w:szCs w:val="28"/>
        </w:rPr>
        <w:t>Российской Федерации»;</w:t>
      </w:r>
    </w:p>
    <w:p w14:paraId="0EB16C91" w14:textId="0CB6A749" w:rsidR="005417EB"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417EB" w:rsidRPr="00A8063C">
        <w:rPr>
          <w:sz w:val="28"/>
          <w:szCs w:val="28"/>
        </w:rPr>
        <w:t xml:space="preserve">закон </w:t>
      </w:r>
      <w:r w:rsidR="00AE44D1" w:rsidRPr="00A8063C">
        <w:rPr>
          <w:sz w:val="28"/>
          <w:szCs w:val="28"/>
        </w:rPr>
        <w:t>от 2</w:t>
      </w:r>
      <w:r w:rsidR="005417EB" w:rsidRPr="00A8063C">
        <w:rPr>
          <w:sz w:val="28"/>
          <w:szCs w:val="28"/>
        </w:rPr>
        <w:t xml:space="preserve">4.06.1998 </w:t>
      </w:r>
      <w:r w:rsidR="006F225D" w:rsidRPr="00A8063C">
        <w:rPr>
          <w:sz w:val="28"/>
          <w:szCs w:val="28"/>
        </w:rPr>
        <w:t>№ </w:t>
      </w:r>
      <w:r w:rsidR="005417EB" w:rsidRPr="00A8063C">
        <w:rPr>
          <w:sz w:val="28"/>
          <w:szCs w:val="28"/>
        </w:rPr>
        <w:t>89-ФЗ «Об отходах производства и потребления»;</w:t>
      </w:r>
    </w:p>
    <w:p w14:paraId="479EADBF" w14:textId="621CC4E7" w:rsidR="005D04CF" w:rsidRPr="00A8063C" w:rsidRDefault="00887A6D"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Федеральный </w:t>
      </w:r>
      <w:r w:rsidR="005D04CF" w:rsidRPr="00A8063C">
        <w:rPr>
          <w:sz w:val="28"/>
          <w:szCs w:val="28"/>
        </w:rPr>
        <w:t xml:space="preserve">закон </w:t>
      </w:r>
      <w:r w:rsidR="00AE44D1" w:rsidRPr="00A8063C">
        <w:rPr>
          <w:sz w:val="28"/>
          <w:szCs w:val="28"/>
        </w:rPr>
        <w:t>от 2</w:t>
      </w:r>
      <w:r w:rsidR="005D04CF" w:rsidRPr="00A8063C">
        <w:rPr>
          <w:sz w:val="28"/>
          <w:szCs w:val="28"/>
        </w:rPr>
        <w:t xml:space="preserve">3.11.2009 </w:t>
      </w:r>
      <w:r w:rsidR="006F225D" w:rsidRPr="00A8063C">
        <w:rPr>
          <w:sz w:val="28"/>
          <w:szCs w:val="28"/>
        </w:rPr>
        <w:t>№ </w:t>
      </w:r>
      <w:r w:rsidR="005D04CF" w:rsidRPr="00A8063C">
        <w:rPr>
          <w:sz w:val="28"/>
          <w:szCs w:val="28"/>
        </w:rPr>
        <w:t>261-ФЗ «Об энергосбережении и</w:t>
      </w:r>
      <w:r w:rsidRPr="00A8063C">
        <w:rPr>
          <w:sz w:val="28"/>
          <w:szCs w:val="28"/>
        </w:rPr>
        <w:t> </w:t>
      </w:r>
      <w:r w:rsidR="005D04CF" w:rsidRPr="00A8063C">
        <w:rPr>
          <w:sz w:val="28"/>
          <w:szCs w:val="28"/>
        </w:rPr>
        <w:t>повышении энергетической эффективности и о внесении изменений в</w:t>
      </w:r>
      <w:r w:rsidR="00AE44D1" w:rsidRPr="00A8063C">
        <w:rPr>
          <w:sz w:val="28"/>
          <w:szCs w:val="28"/>
        </w:rPr>
        <w:t xml:space="preserve"> от</w:t>
      </w:r>
      <w:r w:rsidR="005D04CF" w:rsidRPr="00A8063C">
        <w:rPr>
          <w:sz w:val="28"/>
          <w:szCs w:val="28"/>
        </w:rPr>
        <w:t>дельные законодательные акты Российской Федерации»;</w:t>
      </w:r>
    </w:p>
    <w:p w14:paraId="2D7C65A2" w14:textId="0B0B043E" w:rsidR="00E82E55" w:rsidRPr="00A8063C" w:rsidRDefault="002150F8"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w:t>
      </w:r>
      <w:r w:rsidR="00E82E55" w:rsidRPr="00A8063C">
        <w:rPr>
          <w:sz w:val="28"/>
          <w:szCs w:val="28"/>
        </w:rPr>
        <w:t xml:space="preserve">остановление Правительства Российской Федерации </w:t>
      </w:r>
      <w:r w:rsidR="00AE44D1" w:rsidRPr="00A8063C">
        <w:rPr>
          <w:sz w:val="28"/>
          <w:szCs w:val="28"/>
        </w:rPr>
        <w:t>от 1</w:t>
      </w:r>
      <w:r w:rsidR="00E82E55" w:rsidRPr="00A8063C">
        <w:rPr>
          <w:sz w:val="28"/>
          <w:szCs w:val="28"/>
        </w:rPr>
        <w:t xml:space="preserve">4.06.2013 </w:t>
      </w:r>
      <w:r w:rsidR="006F225D" w:rsidRPr="00A8063C">
        <w:rPr>
          <w:sz w:val="28"/>
          <w:szCs w:val="28"/>
        </w:rPr>
        <w:t>№ </w:t>
      </w:r>
      <w:r w:rsidR="00E82E55" w:rsidRPr="00A8063C">
        <w:rPr>
          <w:sz w:val="28"/>
          <w:szCs w:val="28"/>
        </w:rPr>
        <w:t>502 «Об утверждении требований к программам комплексного развития систем коммунальной инфраструктуры поселений, городских округов» (далее – Требования к ПКР);</w:t>
      </w:r>
    </w:p>
    <w:p w14:paraId="1853CB40" w14:textId="012706DB" w:rsidR="0056445C" w:rsidRPr="00A8063C" w:rsidRDefault="002150F8"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w:t>
      </w:r>
      <w:r w:rsidR="0056445C" w:rsidRPr="00A8063C">
        <w:rPr>
          <w:sz w:val="28"/>
          <w:szCs w:val="28"/>
        </w:rPr>
        <w:t xml:space="preserve">риказ Министерства регионального развития Российской Федерации </w:t>
      </w:r>
      <w:r w:rsidR="00887A6D" w:rsidRPr="00A8063C">
        <w:rPr>
          <w:sz w:val="28"/>
          <w:szCs w:val="28"/>
        </w:rPr>
        <w:t>от </w:t>
      </w:r>
      <w:r w:rsidR="0056445C" w:rsidRPr="00A8063C">
        <w:rPr>
          <w:sz w:val="28"/>
          <w:szCs w:val="28"/>
        </w:rPr>
        <w:t xml:space="preserve">06.05.2011 </w:t>
      </w:r>
      <w:r w:rsidR="006F225D" w:rsidRPr="00A8063C">
        <w:rPr>
          <w:sz w:val="28"/>
          <w:szCs w:val="28"/>
        </w:rPr>
        <w:t>№ </w:t>
      </w:r>
      <w:r w:rsidR="0056445C" w:rsidRPr="00A8063C">
        <w:rPr>
          <w:sz w:val="28"/>
          <w:szCs w:val="28"/>
        </w:rPr>
        <w:t>204 «О разработке программ комплексного развития систем коммунальной инфраструктуры муниципальных образований»;</w:t>
      </w:r>
    </w:p>
    <w:p w14:paraId="61A91018" w14:textId="6BA3E63F" w:rsidR="00E82E55" w:rsidRPr="00A8063C" w:rsidRDefault="002150F8"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w:t>
      </w:r>
      <w:r w:rsidR="00E82E55" w:rsidRPr="00A8063C">
        <w:rPr>
          <w:sz w:val="28"/>
          <w:szCs w:val="28"/>
        </w:rPr>
        <w:t>риказ Федерального агентства по строительству и жилищно-коммунальному хозяйству</w:t>
      </w:r>
      <w:r w:rsidR="0056445C" w:rsidRPr="00A8063C">
        <w:rPr>
          <w:sz w:val="28"/>
          <w:szCs w:val="28"/>
        </w:rPr>
        <w:t xml:space="preserve"> Министерства регионального развития Российской Федерации</w:t>
      </w:r>
      <w:r w:rsidR="00E82E55" w:rsidRPr="00A8063C">
        <w:rPr>
          <w:sz w:val="28"/>
          <w:szCs w:val="28"/>
        </w:rPr>
        <w:t xml:space="preserve"> </w:t>
      </w:r>
      <w:r w:rsidR="00887A6D" w:rsidRPr="00A8063C">
        <w:rPr>
          <w:sz w:val="28"/>
          <w:szCs w:val="28"/>
        </w:rPr>
        <w:t>от </w:t>
      </w:r>
      <w:r w:rsidR="00E82E55" w:rsidRPr="00A8063C">
        <w:rPr>
          <w:sz w:val="28"/>
          <w:szCs w:val="28"/>
        </w:rPr>
        <w:t xml:space="preserve">01.10.2013 </w:t>
      </w:r>
      <w:r w:rsidR="006F225D" w:rsidRPr="00A8063C">
        <w:rPr>
          <w:sz w:val="28"/>
          <w:szCs w:val="28"/>
        </w:rPr>
        <w:t>№ </w:t>
      </w:r>
      <w:r w:rsidR="00E82E55" w:rsidRPr="00A8063C">
        <w:rPr>
          <w:sz w:val="28"/>
          <w:szCs w:val="28"/>
        </w:rPr>
        <w:t>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(далее – Методические рекомендации по разработке ПКР);</w:t>
      </w:r>
    </w:p>
    <w:p w14:paraId="2DDB4B40" w14:textId="609B5F3A" w:rsidR="00E82E55" w:rsidRPr="00A8063C" w:rsidRDefault="002150F8"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lastRenderedPageBreak/>
        <w:t>п</w:t>
      </w:r>
      <w:r w:rsidR="00E82E55" w:rsidRPr="00A8063C">
        <w:rPr>
          <w:sz w:val="28"/>
          <w:szCs w:val="28"/>
        </w:rPr>
        <w:t>риказ Федерального агентства по строительству и жилищно-коммунальному хозяйству</w:t>
      </w:r>
      <w:r w:rsidR="0056445C" w:rsidRPr="00A8063C">
        <w:rPr>
          <w:sz w:val="28"/>
          <w:szCs w:val="28"/>
        </w:rPr>
        <w:t xml:space="preserve"> Министерства регионального развития Российской Федерации</w:t>
      </w:r>
      <w:r w:rsidR="00E82E55" w:rsidRPr="00A8063C">
        <w:rPr>
          <w:sz w:val="28"/>
          <w:szCs w:val="28"/>
        </w:rPr>
        <w:t xml:space="preserve"> </w:t>
      </w:r>
      <w:r w:rsidR="00AE44D1" w:rsidRPr="00A8063C">
        <w:rPr>
          <w:sz w:val="28"/>
          <w:szCs w:val="28"/>
        </w:rPr>
        <w:t>от 2</w:t>
      </w:r>
      <w:r w:rsidR="00E82E55" w:rsidRPr="00A8063C">
        <w:rPr>
          <w:sz w:val="28"/>
          <w:szCs w:val="28"/>
        </w:rPr>
        <w:t xml:space="preserve">8.10.2013 </w:t>
      </w:r>
      <w:r w:rsidR="006F225D" w:rsidRPr="00A8063C">
        <w:rPr>
          <w:sz w:val="28"/>
          <w:szCs w:val="28"/>
        </w:rPr>
        <w:t>№ </w:t>
      </w:r>
      <w:r w:rsidR="00E82E55" w:rsidRPr="00A8063C">
        <w:rPr>
          <w:sz w:val="28"/>
          <w:szCs w:val="28"/>
        </w:rPr>
        <w:t>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14:paraId="2D2E95B2" w14:textId="39CA0389" w:rsidR="005D04CF" w:rsidRPr="00464C2D"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464C2D">
        <w:rPr>
          <w:sz w:val="28"/>
          <w:szCs w:val="28"/>
        </w:rPr>
        <w:t>иные нормативные правовые акты и документы Российской Федерации</w:t>
      </w:r>
      <w:r w:rsidR="0055069E" w:rsidRPr="00464C2D">
        <w:rPr>
          <w:sz w:val="28"/>
          <w:szCs w:val="28"/>
        </w:rPr>
        <w:t xml:space="preserve">, </w:t>
      </w:r>
      <w:r w:rsidR="00AB38C3" w:rsidRPr="00464C2D">
        <w:rPr>
          <w:sz w:val="28"/>
          <w:szCs w:val="28"/>
        </w:rPr>
        <w:t>муниципального округа город Кировск Мурманской области на период с 2024 по 2042 год</w:t>
      </w:r>
      <w:r w:rsidR="0055069E" w:rsidRPr="00464C2D">
        <w:rPr>
          <w:sz w:val="28"/>
          <w:szCs w:val="28"/>
        </w:rPr>
        <w:t>.</w:t>
      </w:r>
    </w:p>
    <w:p w14:paraId="6F31A780" w14:textId="77777777" w:rsidR="00D94D35" w:rsidRPr="00A8063C" w:rsidRDefault="00D94D35" w:rsidP="00464C2D">
      <w:pPr>
        <w:pStyle w:val="24"/>
        <w:suppressAutoHyphens/>
        <w:spacing w:line="240" w:lineRule="auto"/>
        <w:ind w:firstLine="567"/>
        <w:rPr>
          <w:sz w:val="28"/>
          <w:szCs w:val="28"/>
        </w:rPr>
      </w:pPr>
      <w:bookmarkStart w:id="14" w:name="_Hlk491257244"/>
    </w:p>
    <w:p w14:paraId="5EF3D189" w14:textId="094DF013" w:rsidR="005D04CF" w:rsidRPr="00A8063C" w:rsidRDefault="005D04CF" w:rsidP="00464C2D">
      <w:pPr>
        <w:pStyle w:val="24"/>
        <w:suppressAutoHyphens/>
        <w:spacing w:line="240" w:lineRule="auto"/>
        <w:ind w:firstLine="567"/>
        <w:rPr>
          <w:sz w:val="28"/>
          <w:szCs w:val="28"/>
        </w:rPr>
      </w:pPr>
      <w:r w:rsidRPr="00A8063C">
        <w:rPr>
          <w:sz w:val="28"/>
          <w:szCs w:val="28"/>
        </w:rPr>
        <w:t xml:space="preserve">Целью Программы является 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соответствие установленным требованиям надежности, энергетической эффективности указанных систем, снижение негативного воздействия на окружающую среду и здоровье </w:t>
      </w:r>
      <w:r w:rsidR="005E102D" w:rsidRPr="00A8063C">
        <w:rPr>
          <w:sz w:val="28"/>
          <w:szCs w:val="28"/>
        </w:rPr>
        <w:t>населения</w:t>
      </w:r>
      <w:r w:rsidR="008C636E" w:rsidRPr="00A8063C">
        <w:rPr>
          <w:sz w:val="28"/>
          <w:szCs w:val="28"/>
        </w:rPr>
        <w:t>,</w:t>
      </w:r>
      <w:r w:rsidRPr="00A8063C">
        <w:rPr>
          <w:sz w:val="28"/>
          <w:szCs w:val="28"/>
        </w:rPr>
        <w:t xml:space="preserve"> повышение качества оказываемых потребителям услуг в сферах электро-, газо-, тепло-, водоснабжения и водоотведения, а также услуг по утилизации, обезвреживанию и захоронению твердых коммунальных отходов на долгосрочный период </w:t>
      </w:r>
      <w:r w:rsidR="00A8063C" w:rsidRPr="00A8063C">
        <w:rPr>
          <w:sz w:val="28"/>
          <w:szCs w:val="28"/>
        </w:rPr>
        <w:t>до 2042 года</w:t>
      </w:r>
      <w:r w:rsidRPr="00A8063C">
        <w:rPr>
          <w:sz w:val="28"/>
          <w:szCs w:val="28"/>
        </w:rPr>
        <w:t>.</w:t>
      </w:r>
    </w:p>
    <w:p w14:paraId="4ABA4E4F" w14:textId="77777777" w:rsidR="005D04CF" w:rsidRPr="00A8063C" w:rsidRDefault="005D04CF" w:rsidP="00464C2D">
      <w:pPr>
        <w:pStyle w:val="24"/>
        <w:suppressAutoHyphens/>
        <w:spacing w:line="240" w:lineRule="auto"/>
        <w:ind w:firstLine="567"/>
        <w:rPr>
          <w:sz w:val="28"/>
          <w:szCs w:val="28"/>
        </w:rPr>
      </w:pPr>
      <w:r w:rsidRPr="00A8063C">
        <w:rPr>
          <w:sz w:val="28"/>
          <w:szCs w:val="28"/>
        </w:rPr>
        <w:t>Программа является базовым документом для разработки инвестиционных и производственных программ организаций, осуществляющих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коммунальных отходов.</w:t>
      </w:r>
    </w:p>
    <w:p w14:paraId="685B08DC" w14:textId="42A28703" w:rsidR="005D04CF" w:rsidRPr="00A8063C" w:rsidRDefault="005D04CF" w:rsidP="00464C2D">
      <w:pPr>
        <w:pStyle w:val="24"/>
        <w:suppressAutoHyphens/>
        <w:spacing w:line="240" w:lineRule="auto"/>
        <w:ind w:firstLine="567"/>
        <w:rPr>
          <w:sz w:val="28"/>
          <w:szCs w:val="28"/>
        </w:rPr>
      </w:pPr>
      <w:r w:rsidRPr="00A8063C">
        <w:rPr>
          <w:sz w:val="28"/>
          <w:szCs w:val="28"/>
        </w:rPr>
        <w:t xml:space="preserve">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w:t>
      </w:r>
      <w:r w:rsidR="006A0A29">
        <w:rPr>
          <w:sz w:val="28"/>
          <w:szCs w:val="28"/>
        </w:rPr>
        <w:t>МО г. Кировск</w:t>
      </w:r>
      <w:r w:rsidRPr="00A8063C">
        <w:rPr>
          <w:sz w:val="28"/>
          <w:szCs w:val="28"/>
        </w:rPr>
        <w:t xml:space="preserve">. </w:t>
      </w:r>
    </w:p>
    <w:p w14:paraId="076FC9CD" w14:textId="77777777" w:rsidR="005D04CF" w:rsidRPr="00A8063C" w:rsidRDefault="005D04CF" w:rsidP="00464C2D">
      <w:pPr>
        <w:pStyle w:val="24"/>
        <w:suppressAutoHyphens/>
        <w:spacing w:line="240" w:lineRule="auto"/>
        <w:ind w:firstLine="567"/>
        <w:rPr>
          <w:sz w:val="28"/>
          <w:szCs w:val="28"/>
        </w:rPr>
      </w:pPr>
      <w:bookmarkStart w:id="15" w:name="_Hlk496017659"/>
      <w:r w:rsidRPr="00A8063C">
        <w:rPr>
          <w:sz w:val="28"/>
          <w:szCs w:val="28"/>
        </w:rPr>
        <w:t>Основными задачами Программы являются:</w:t>
      </w:r>
    </w:p>
    <w:p w14:paraId="669D63D5" w14:textId="1EBDCA61" w:rsidR="005D04CF" w:rsidRPr="00A8063C"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инженерно-техническая оптимизация коммунальных систем;</w:t>
      </w:r>
    </w:p>
    <w:p w14:paraId="3F0BE295" w14:textId="7781F3FC" w:rsidR="005D04CF" w:rsidRPr="00A8063C"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перспективное планирование развития коммунальных систем;</w:t>
      </w:r>
    </w:p>
    <w:p w14:paraId="46003FCD" w14:textId="15775678" w:rsidR="005D04CF" w:rsidRPr="00A8063C"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разработка мероприятий по строительству, комплексной реконструкции и модернизации системы коммунальной инфраструктуры;</w:t>
      </w:r>
    </w:p>
    <w:p w14:paraId="129C74DD" w14:textId="75A1C088" w:rsidR="005D04CF" w:rsidRPr="00A8063C"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повышение инвестиционной привлекательности коммунальной инфраструктуры;</w:t>
      </w:r>
    </w:p>
    <w:p w14:paraId="173C1083" w14:textId="71618FBB" w:rsidR="005D04CF" w:rsidRPr="00A8063C" w:rsidRDefault="005D04CF" w:rsidP="00464C2D">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обеспечение сбалансированности интересов субъектов коммунальной инфраструктуры и потребителей.</w:t>
      </w:r>
    </w:p>
    <w:p w14:paraId="4C0824F2" w14:textId="77777777" w:rsidR="00EC5056" w:rsidRPr="00A8063C" w:rsidRDefault="001E0944" w:rsidP="00BF3626">
      <w:pPr>
        <w:widowControl w:val="0"/>
        <w:jc w:val="center"/>
        <w:rPr>
          <w:b/>
          <w:sz w:val="28"/>
          <w:szCs w:val="28"/>
        </w:rPr>
      </w:pPr>
      <w:bookmarkStart w:id="16" w:name="_Toc458094349"/>
      <w:bookmarkEnd w:id="5"/>
      <w:bookmarkEnd w:id="14"/>
      <w:bookmarkEnd w:id="15"/>
      <w:r w:rsidRPr="00A8063C">
        <w:rPr>
          <w:b/>
          <w:sz w:val="28"/>
          <w:szCs w:val="28"/>
        </w:rPr>
        <w:t>Этапы</w:t>
      </w:r>
      <w:r w:rsidR="00EC5056" w:rsidRPr="00A8063C">
        <w:rPr>
          <w:b/>
          <w:sz w:val="28"/>
          <w:szCs w:val="28"/>
        </w:rPr>
        <w:t xml:space="preserve"> реализации </w:t>
      </w:r>
      <w:bookmarkEnd w:id="16"/>
      <w:r w:rsidR="00EA4A8D" w:rsidRPr="00A8063C">
        <w:rPr>
          <w:b/>
          <w:sz w:val="28"/>
          <w:szCs w:val="28"/>
        </w:rPr>
        <w:t>Программы</w:t>
      </w:r>
    </w:p>
    <w:p w14:paraId="490BD010" w14:textId="46D3DEB0" w:rsidR="00EC10BB" w:rsidRPr="00A8063C" w:rsidRDefault="008277E8" w:rsidP="00464C2D">
      <w:pPr>
        <w:pStyle w:val="24"/>
        <w:suppressAutoHyphens/>
        <w:spacing w:line="240" w:lineRule="auto"/>
        <w:ind w:firstLine="567"/>
        <w:rPr>
          <w:sz w:val="28"/>
          <w:szCs w:val="28"/>
        </w:rPr>
      </w:pPr>
      <w:bookmarkStart w:id="17" w:name="_Hlk491257266"/>
      <w:r w:rsidRPr="00464C2D">
        <w:rPr>
          <w:sz w:val="28"/>
          <w:szCs w:val="28"/>
        </w:rPr>
        <w:t>Срок</w:t>
      </w:r>
      <w:r w:rsidR="00887A6D" w:rsidRPr="00464C2D">
        <w:rPr>
          <w:sz w:val="28"/>
          <w:szCs w:val="28"/>
        </w:rPr>
        <w:t>и</w:t>
      </w:r>
      <w:r w:rsidRPr="00464C2D">
        <w:rPr>
          <w:sz w:val="28"/>
          <w:szCs w:val="28"/>
        </w:rPr>
        <w:t xml:space="preserve"> реализации Программы: </w:t>
      </w:r>
      <w:bookmarkStart w:id="18" w:name="_Hlk52460665"/>
      <w:r w:rsidR="00AB38C3" w:rsidRPr="00464C2D">
        <w:rPr>
          <w:sz w:val="28"/>
          <w:szCs w:val="28"/>
        </w:rPr>
        <w:t>2024</w:t>
      </w:r>
      <w:r w:rsidR="00887A6D" w:rsidRPr="00464C2D">
        <w:rPr>
          <w:sz w:val="28"/>
          <w:szCs w:val="28"/>
        </w:rPr>
        <w:t xml:space="preserve"> </w:t>
      </w:r>
      <w:r w:rsidR="001D7FB9" w:rsidRPr="00464C2D">
        <w:rPr>
          <w:sz w:val="28"/>
          <w:szCs w:val="28"/>
        </w:rPr>
        <w:t>-</w:t>
      </w:r>
      <w:r w:rsidR="00887A6D" w:rsidRPr="00464C2D">
        <w:rPr>
          <w:sz w:val="28"/>
          <w:szCs w:val="28"/>
        </w:rPr>
        <w:t xml:space="preserve"> </w:t>
      </w:r>
      <w:r w:rsidR="00AB38C3" w:rsidRPr="00464C2D">
        <w:rPr>
          <w:sz w:val="28"/>
          <w:szCs w:val="28"/>
        </w:rPr>
        <w:t>2042</w:t>
      </w:r>
      <w:r w:rsidRPr="00464C2D">
        <w:rPr>
          <w:sz w:val="28"/>
          <w:szCs w:val="28"/>
        </w:rPr>
        <w:t xml:space="preserve"> </w:t>
      </w:r>
      <w:r w:rsidR="00081D9A" w:rsidRPr="00464C2D">
        <w:rPr>
          <w:sz w:val="28"/>
          <w:szCs w:val="28"/>
        </w:rPr>
        <w:t>год</w:t>
      </w:r>
      <w:r w:rsidR="00E8440F" w:rsidRPr="00464C2D">
        <w:rPr>
          <w:sz w:val="28"/>
          <w:szCs w:val="28"/>
        </w:rPr>
        <w:t>ы, без разбивки по этапам</w:t>
      </w:r>
      <w:r w:rsidR="00E8440F" w:rsidRPr="00A8063C">
        <w:rPr>
          <w:sz w:val="28"/>
          <w:szCs w:val="28"/>
        </w:rPr>
        <w:t>.</w:t>
      </w:r>
      <w:bookmarkEnd w:id="17"/>
      <w:bookmarkEnd w:id="18"/>
    </w:p>
    <w:p w14:paraId="79C942B7" w14:textId="77777777" w:rsidR="00AB38C3" w:rsidRDefault="00AB38C3">
      <w:pPr>
        <w:rPr>
          <w:b/>
          <w:sz w:val="28"/>
          <w:szCs w:val="28"/>
        </w:rPr>
      </w:pPr>
      <w:r>
        <w:rPr>
          <w:b/>
          <w:sz w:val="28"/>
          <w:szCs w:val="28"/>
        </w:rPr>
        <w:br w:type="page"/>
      </w:r>
    </w:p>
    <w:p w14:paraId="6539CF93" w14:textId="00E2043D" w:rsidR="00B82D4D" w:rsidRPr="00A8063C" w:rsidRDefault="001E0944" w:rsidP="00BF3626">
      <w:pPr>
        <w:widowControl w:val="0"/>
        <w:jc w:val="center"/>
        <w:rPr>
          <w:b/>
          <w:sz w:val="28"/>
          <w:szCs w:val="28"/>
        </w:rPr>
      </w:pPr>
      <w:r w:rsidRPr="00A8063C">
        <w:rPr>
          <w:b/>
          <w:sz w:val="28"/>
          <w:szCs w:val="28"/>
        </w:rPr>
        <w:lastRenderedPageBreak/>
        <w:t>Термины</w:t>
      </w:r>
      <w:r w:rsidR="00B82D4D" w:rsidRPr="00A8063C">
        <w:rPr>
          <w:b/>
          <w:sz w:val="28"/>
          <w:szCs w:val="28"/>
        </w:rPr>
        <w:t xml:space="preserve"> и определения</w:t>
      </w:r>
    </w:p>
    <w:p w14:paraId="75DD2B77" w14:textId="77777777" w:rsidR="0019696E" w:rsidRPr="00A8063C" w:rsidRDefault="0019696E" w:rsidP="00464C2D">
      <w:pPr>
        <w:pStyle w:val="24"/>
        <w:suppressAutoHyphens/>
        <w:spacing w:line="240" w:lineRule="auto"/>
        <w:ind w:firstLine="567"/>
        <w:rPr>
          <w:sz w:val="28"/>
          <w:szCs w:val="28"/>
        </w:rPr>
      </w:pPr>
    </w:p>
    <w:p w14:paraId="40D9781B" w14:textId="77777777" w:rsidR="00B82D4D" w:rsidRPr="00A8063C" w:rsidRDefault="00D37A56" w:rsidP="00464C2D">
      <w:pPr>
        <w:pStyle w:val="24"/>
        <w:suppressAutoHyphens/>
        <w:spacing w:line="240" w:lineRule="auto"/>
        <w:ind w:firstLine="567"/>
        <w:rPr>
          <w:sz w:val="28"/>
          <w:szCs w:val="28"/>
        </w:rPr>
      </w:pPr>
      <w:r w:rsidRPr="00A8063C">
        <w:rPr>
          <w:sz w:val="28"/>
          <w:szCs w:val="28"/>
        </w:rPr>
        <w:t>В Программе</w:t>
      </w:r>
      <w:r w:rsidR="00B82D4D" w:rsidRPr="00A8063C">
        <w:rPr>
          <w:sz w:val="28"/>
          <w:szCs w:val="28"/>
        </w:rPr>
        <w:t xml:space="preserve"> использованы следующие</w:t>
      </w:r>
      <w:r w:rsidR="001D7FB9" w:rsidRPr="00A8063C">
        <w:rPr>
          <w:sz w:val="28"/>
          <w:szCs w:val="28"/>
        </w:rPr>
        <w:t xml:space="preserve"> основные термины и определения</w:t>
      </w:r>
      <w:r w:rsidR="008D57D3" w:rsidRPr="00A8063C">
        <w:rPr>
          <w:sz w:val="28"/>
          <w:szCs w:val="28"/>
        </w:rPr>
        <w:t>:</w:t>
      </w:r>
      <w:r w:rsidR="00B82D4D" w:rsidRPr="00A8063C">
        <w:rPr>
          <w:sz w:val="28"/>
          <w:szCs w:val="28"/>
        </w:rPr>
        <w:t xml:space="preserve"> </w:t>
      </w:r>
    </w:p>
    <w:p w14:paraId="71E171A8" w14:textId="77777777" w:rsidR="00B82D4D" w:rsidRPr="00464C2D" w:rsidRDefault="00BF789A" w:rsidP="00464C2D">
      <w:pPr>
        <w:pStyle w:val="24"/>
        <w:suppressAutoHyphens/>
        <w:spacing w:line="240" w:lineRule="auto"/>
        <w:ind w:firstLine="567"/>
        <w:rPr>
          <w:b/>
          <w:bCs/>
          <w:sz w:val="28"/>
          <w:szCs w:val="28"/>
        </w:rPr>
      </w:pPr>
      <w:r w:rsidRPr="00464C2D">
        <w:rPr>
          <w:b/>
          <w:bCs/>
          <w:sz w:val="28"/>
          <w:szCs w:val="28"/>
        </w:rPr>
        <w:t xml:space="preserve">1. </w:t>
      </w:r>
      <w:r w:rsidR="00B82D4D" w:rsidRPr="00464C2D">
        <w:rPr>
          <w:b/>
          <w:bCs/>
          <w:sz w:val="28"/>
          <w:szCs w:val="28"/>
        </w:rPr>
        <w:t>Система электроснабжения</w:t>
      </w:r>
      <w:r w:rsidR="008D57D3" w:rsidRPr="00464C2D">
        <w:rPr>
          <w:b/>
          <w:bCs/>
          <w:sz w:val="28"/>
          <w:szCs w:val="28"/>
        </w:rPr>
        <w:t>:</w:t>
      </w:r>
    </w:p>
    <w:p w14:paraId="70D22FAB"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 xml:space="preserve">электроэнергетика – </w:t>
      </w:r>
      <w:r w:rsidRPr="00A8063C">
        <w:rPr>
          <w:sz w:val="28"/>
          <w:szCs w:val="28"/>
        </w:rPr>
        <w:t>отрасль экономики Российской Федерации, включающая в себя комплекс экономических отношений, возникающих в процессе производства (в том числе производства в режиме комбинированной выработки электрической и тепловой энергии), передачи электрической энергии, оперативно-диспетчерского управления в электроэнергетике, сбыта и потребления электрической энергии с использованием производственных и иных имущественных объектов (в том числе входящих в Единую энергетическую систему России), принадлежащих на праве собственности или на ином предусмотренном федеральными законами основании субъектам электроэнергетики или иным лицам. Электроэнергетика является основой функционирования экономики и жизнеобеспечения;</w:t>
      </w:r>
    </w:p>
    <w:p w14:paraId="4A7B93DA"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объекты электросетевого хозяйства –</w:t>
      </w:r>
      <w:r w:rsidRPr="00A8063C">
        <w:rPr>
          <w:sz w:val="28"/>
          <w:szCs w:val="28"/>
        </w:rPr>
        <w:t xml:space="preserve"> линии электропередачи, трансформаторные и иные подстанции, распределительные пункты и иное предназначенное для обеспечения электрических связей и осуществления передачи электрической энергии оборудование</w:t>
      </w:r>
      <w:r w:rsidR="00340739" w:rsidRPr="00A8063C">
        <w:rPr>
          <w:sz w:val="28"/>
          <w:szCs w:val="28"/>
        </w:rPr>
        <w:t>.</w:t>
      </w:r>
    </w:p>
    <w:p w14:paraId="01E3FF38" w14:textId="77777777" w:rsidR="00B82D4D" w:rsidRPr="00464C2D" w:rsidRDefault="00BF789A" w:rsidP="00464C2D">
      <w:pPr>
        <w:pStyle w:val="24"/>
        <w:suppressAutoHyphens/>
        <w:spacing w:line="240" w:lineRule="auto"/>
        <w:ind w:firstLine="567"/>
        <w:rPr>
          <w:b/>
          <w:bCs/>
          <w:sz w:val="28"/>
          <w:szCs w:val="28"/>
        </w:rPr>
      </w:pPr>
      <w:r w:rsidRPr="00464C2D">
        <w:rPr>
          <w:b/>
          <w:bCs/>
          <w:sz w:val="28"/>
          <w:szCs w:val="28"/>
        </w:rPr>
        <w:t xml:space="preserve">2. </w:t>
      </w:r>
      <w:r w:rsidR="00B82D4D" w:rsidRPr="00464C2D">
        <w:rPr>
          <w:b/>
          <w:bCs/>
          <w:sz w:val="28"/>
          <w:szCs w:val="28"/>
        </w:rPr>
        <w:t>Система теплоснабжения</w:t>
      </w:r>
      <w:r w:rsidRPr="00464C2D">
        <w:rPr>
          <w:b/>
          <w:bCs/>
          <w:sz w:val="28"/>
          <w:szCs w:val="28"/>
        </w:rPr>
        <w:t>:</w:t>
      </w:r>
    </w:p>
    <w:p w14:paraId="22C2C5D6"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теплоснабжение</w:t>
      </w:r>
      <w:r w:rsidRPr="00A8063C">
        <w:rPr>
          <w:sz w:val="28"/>
          <w:szCs w:val="28"/>
        </w:rPr>
        <w:t xml:space="preserve"> – обеспечение потребителей тепловой энергии тепловой энергией, теплоносителем, в том числе поддержание мощности;</w:t>
      </w:r>
    </w:p>
    <w:p w14:paraId="252C68F4" w14:textId="77777777" w:rsidR="00B82D4D" w:rsidRPr="00A8063C" w:rsidRDefault="00B82D4D" w:rsidP="00A67887">
      <w:pPr>
        <w:autoSpaceDE w:val="0"/>
        <w:autoSpaceDN w:val="0"/>
        <w:adjustRightInd w:val="0"/>
        <w:ind w:firstLine="709"/>
        <w:jc w:val="both"/>
        <w:rPr>
          <w:sz w:val="28"/>
          <w:szCs w:val="28"/>
        </w:rPr>
      </w:pPr>
      <w:r w:rsidRPr="00A8063C">
        <w:rPr>
          <w:i/>
          <w:sz w:val="28"/>
          <w:szCs w:val="28"/>
        </w:rPr>
        <w:t>зона действия источника тепловой энергии</w:t>
      </w:r>
      <w:r w:rsidRPr="00A8063C">
        <w:rPr>
          <w:sz w:val="28"/>
          <w:szCs w:val="28"/>
        </w:rPr>
        <w:t xml:space="preserve"> – территория поселения, или его часть, границы которой устанавливаются закрытыми секционирующими задвижками тепловой сети системы теплоснабжения;</w:t>
      </w:r>
    </w:p>
    <w:p w14:paraId="33C32AB0" w14:textId="77777777" w:rsidR="00B82D4D" w:rsidRPr="00A8063C" w:rsidRDefault="00B82D4D" w:rsidP="00A67887">
      <w:pPr>
        <w:autoSpaceDE w:val="0"/>
        <w:autoSpaceDN w:val="0"/>
        <w:adjustRightInd w:val="0"/>
        <w:ind w:firstLine="709"/>
        <w:jc w:val="both"/>
        <w:rPr>
          <w:sz w:val="28"/>
          <w:szCs w:val="28"/>
        </w:rPr>
      </w:pPr>
      <w:r w:rsidRPr="00A8063C">
        <w:rPr>
          <w:i/>
          <w:sz w:val="28"/>
          <w:szCs w:val="28"/>
        </w:rPr>
        <w:t>зона действия системы теплоснабжения</w:t>
      </w:r>
      <w:r w:rsidRPr="00A8063C">
        <w:rPr>
          <w:sz w:val="28"/>
          <w:szCs w:val="28"/>
        </w:rPr>
        <w:t xml:space="preserve"> – территория поселения, или его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340739" w:rsidRPr="00A8063C">
        <w:rPr>
          <w:sz w:val="28"/>
          <w:szCs w:val="28"/>
        </w:rPr>
        <w:t>.</w:t>
      </w:r>
    </w:p>
    <w:p w14:paraId="614977CE" w14:textId="77777777" w:rsidR="00B82D4D" w:rsidRPr="00464C2D" w:rsidRDefault="00BF789A" w:rsidP="00464C2D">
      <w:pPr>
        <w:pStyle w:val="24"/>
        <w:suppressAutoHyphens/>
        <w:spacing w:line="240" w:lineRule="auto"/>
        <w:ind w:firstLine="567"/>
        <w:rPr>
          <w:b/>
          <w:bCs/>
          <w:sz w:val="28"/>
          <w:szCs w:val="28"/>
        </w:rPr>
      </w:pPr>
      <w:r w:rsidRPr="00464C2D">
        <w:rPr>
          <w:b/>
          <w:bCs/>
          <w:sz w:val="28"/>
          <w:szCs w:val="28"/>
        </w:rPr>
        <w:t xml:space="preserve">3. </w:t>
      </w:r>
      <w:r w:rsidR="00B82D4D" w:rsidRPr="00464C2D">
        <w:rPr>
          <w:b/>
          <w:bCs/>
          <w:sz w:val="28"/>
          <w:szCs w:val="28"/>
        </w:rPr>
        <w:t>Система газоснабжения</w:t>
      </w:r>
      <w:r w:rsidR="00B978E4" w:rsidRPr="00464C2D">
        <w:rPr>
          <w:b/>
          <w:bCs/>
          <w:sz w:val="28"/>
          <w:szCs w:val="28"/>
        </w:rPr>
        <w:t>.</w:t>
      </w:r>
    </w:p>
    <w:p w14:paraId="5A85F9D1" w14:textId="77777777" w:rsidR="00B82D4D" w:rsidRPr="00A8063C" w:rsidRDefault="001825DE" w:rsidP="00A67887">
      <w:pPr>
        <w:widowControl w:val="0"/>
        <w:autoSpaceDE w:val="0"/>
        <w:autoSpaceDN w:val="0"/>
        <w:adjustRightInd w:val="0"/>
        <w:ind w:firstLine="709"/>
        <w:jc w:val="both"/>
        <w:rPr>
          <w:sz w:val="28"/>
          <w:szCs w:val="28"/>
        </w:rPr>
      </w:pPr>
      <w:r w:rsidRPr="00A8063C">
        <w:rPr>
          <w:i/>
          <w:sz w:val="28"/>
          <w:szCs w:val="28"/>
        </w:rPr>
        <w:t>газоснабжение</w:t>
      </w:r>
      <w:r w:rsidRPr="00A8063C">
        <w:rPr>
          <w:sz w:val="28"/>
          <w:szCs w:val="28"/>
        </w:rPr>
        <w:t> –</w:t>
      </w:r>
      <w:r w:rsidR="00B82D4D" w:rsidRPr="00A8063C">
        <w:rPr>
          <w:sz w:val="28"/>
          <w:szCs w:val="28"/>
        </w:rPr>
        <w:t xml:space="preserve"> одна из форм энергоснабжения, представляющая собой деятельность по обеспечению потребителей газом, в том числе деятельность по формированию фонда разведанных месторождений газа, добыче, транспортировке, хранению и поставкам газа;</w:t>
      </w:r>
    </w:p>
    <w:p w14:paraId="60CDBAEA"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система газоснабжения </w:t>
      </w:r>
      <w:r w:rsidRPr="00A8063C">
        <w:rPr>
          <w:sz w:val="28"/>
          <w:szCs w:val="28"/>
        </w:rPr>
        <w:t xml:space="preserve">– имущественный производственный комплекс, состоящий из технологически, организационно и </w:t>
      </w:r>
      <w:r w:rsidR="00BF789A" w:rsidRPr="00A8063C">
        <w:rPr>
          <w:sz w:val="28"/>
          <w:szCs w:val="28"/>
        </w:rPr>
        <w:t>экономически взаимосвязанных</w:t>
      </w:r>
      <w:r w:rsidRPr="00A8063C">
        <w:rPr>
          <w:sz w:val="28"/>
          <w:szCs w:val="28"/>
        </w:rPr>
        <w:t xml:space="preserve"> и централизованно управляемых производственных и иных объектов, предназначенных для добычи, транспортировки, хранения, поставок газа;</w:t>
      </w:r>
    </w:p>
    <w:p w14:paraId="4F8883BD"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газораспределительная система</w:t>
      </w:r>
      <w:r w:rsidR="008D2C06" w:rsidRPr="00A8063C">
        <w:rPr>
          <w:i/>
          <w:sz w:val="28"/>
          <w:szCs w:val="28"/>
        </w:rPr>
        <w:t xml:space="preserve"> </w:t>
      </w:r>
      <w:r w:rsidRPr="00A8063C">
        <w:rPr>
          <w:sz w:val="28"/>
          <w:szCs w:val="28"/>
        </w:rPr>
        <w:t xml:space="preserve">– имущественный производственный комплекс, состоящий из организационно и экономически взаимосвязанных объектов, предназначенных для транспортировки и подачи газа </w:t>
      </w:r>
      <w:r w:rsidRPr="00A8063C">
        <w:rPr>
          <w:sz w:val="28"/>
          <w:szCs w:val="28"/>
        </w:rPr>
        <w:lastRenderedPageBreak/>
        <w:t>непосредственно его потребителям;</w:t>
      </w:r>
    </w:p>
    <w:p w14:paraId="4332D69B" w14:textId="77777777" w:rsidR="00B82D4D" w:rsidRPr="00A8063C" w:rsidRDefault="00B82D4D" w:rsidP="00A67887">
      <w:pPr>
        <w:widowControl w:val="0"/>
        <w:autoSpaceDE w:val="0"/>
        <w:autoSpaceDN w:val="0"/>
        <w:adjustRightInd w:val="0"/>
        <w:ind w:firstLine="709"/>
        <w:jc w:val="both"/>
        <w:rPr>
          <w:sz w:val="28"/>
          <w:szCs w:val="28"/>
        </w:rPr>
      </w:pPr>
      <w:r w:rsidRPr="00A8063C">
        <w:rPr>
          <w:i/>
          <w:sz w:val="28"/>
          <w:szCs w:val="28"/>
        </w:rPr>
        <w:t>газификация</w:t>
      </w:r>
      <w:r w:rsidR="008D2C06" w:rsidRPr="00A8063C">
        <w:rPr>
          <w:sz w:val="28"/>
          <w:szCs w:val="28"/>
        </w:rPr>
        <w:t xml:space="preserve"> </w:t>
      </w:r>
      <w:r w:rsidRPr="00A8063C">
        <w:rPr>
          <w:sz w:val="28"/>
          <w:szCs w:val="28"/>
        </w:rPr>
        <w:t>– деятельность по реализации научно-технических и проектных решений, осуществлению строительно-монтажных раб</w:t>
      </w:r>
      <w:r w:rsidR="00887A6D" w:rsidRPr="00A8063C">
        <w:rPr>
          <w:sz w:val="28"/>
          <w:szCs w:val="28"/>
        </w:rPr>
        <w:t>от </w:t>
      </w:r>
      <w:r w:rsidRPr="00A8063C">
        <w:rPr>
          <w:sz w:val="28"/>
          <w:szCs w:val="28"/>
        </w:rPr>
        <w:t>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 энергетического ресурса</w:t>
      </w:r>
      <w:r w:rsidR="00BF789A" w:rsidRPr="00A8063C">
        <w:rPr>
          <w:sz w:val="28"/>
          <w:szCs w:val="28"/>
        </w:rPr>
        <w:t>.</w:t>
      </w:r>
    </w:p>
    <w:p w14:paraId="105FD632" w14:textId="77777777" w:rsidR="00B82D4D" w:rsidRPr="00464C2D" w:rsidRDefault="00BF789A" w:rsidP="00464C2D">
      <w:pPr>
        <w:pStyle w:val="24"/>
        <w:suppressAutoHyphens/>
        <w:spacing w:line="240" w:lineRule="auto"/>
        <w:ind w:firstLine="567"/>
        <w:rPr>
          <w:b/>
          <w:bCs/>
          <w:sz w:val="28"/>
          <w:szCs w:val="28"/>
        </w:rPr>
      </w:pPr>
      <w:r w:rsidRPr="00464C2D">
        <w:rPr>
          <w:b/>
          <w:bCs/>
          <w:sz w:val="28"/>
          <w:szCs w:val="28"/>
        </w:rPr>
        <w:t xml:space="preserve">4. </w:t>
      </w:r>
      <w:r w:rsidR="00B82D4D" w:rsidRPr="00464C2D">
        <w:rPr>
          <w:b/>
          <w:bCs/>
          <w:sz w:val="28"/>
          <w:szCs w:val="28"/>
        </w:rPr>
        <w:t>Системы водоснабжения и водоотведения</w:t>
      </w:r>
      <w:r w:rsidRPr="00464C2D">
        <w:rPr>
          <w:b/>
          <w:bCs/>
          <w:sz w:val="28"/>
          <w:szCs w:val="28"/>
        </w:rPr>
        <w:t>:</w:t>
      </w:r>
    </w:p>
    <w:p w14:paraId="47A9067E" w14:textId="77777777" w:rsidR="00B82D4D" w:rsidRPr="00A8063C" w:rsidRDefault="00B82D4D" w:rsidP="00A67887">
      <w:pPr>
        <w:widowControl w:val="0"/>
        <w:adjustRightInd w:val="0"/>
        <w:ind w:firstLine="709"/>
        <w:jc w:val="both"/>
        <w:rPr>
          <w:sz w:val="28"/>
          <w:szCs w:val="28"/>
        </w:rPr>
      </w:pPr>
      <w:r w:rsidRPr="00A8063C">
        <w:rPr>
          <w:i/>
          <w:sz w:val="28"/>
          <w:szCs w:val="28"/>
        </w:rPr>
        <w:t>водоснабжение</w:t>
      </w:r>
      <w:r w:rsidRPr="00A8063C">
        <w:rPr>
          <w:sz w:val="28"/>
          <w:szCs w:val="28"/>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3A6AF0CE" w14:textId="77777777" w:rsidR="00B82D4D" w:rsidRPr="00A8063C" w:rsidRDefault="00B82D4D" w:rsidP="00A67887">
      <w:pPr>
        <w:widowControl w:val="0"/>
        <w:adjustRightInd w:val="0"/>
        <w:ind w:firstLine="709"/>
        <w:jc w:val="both"/>
        <w:rPr>
          <w:sz w:val="28"/>
          <w:szCs w:val="28"/>
        </w:rPr>
      </w:pPr>
      <w:r w:rsidRPr="00A8063C">
        <w:rPr>
          <w:i/>
          <w:sz w:val="28"/>
          <w:szCs w:val="28"/>
        </w:rPr>
        <w:t>нецентрализованная система холодного водоснабжения</w:t>
      </w:r>
      <w:r w:rsidRPr="00A8063C">
        <w:rPr>
          <w:sz w:val="28"/>
          <w:szCs w:val="28"/>
        </w:rPr>
        <w:t xml:space="preserve"> –</w:t>
      </w:r>
      <w:r w:rsidR="00E1224B" w:rsidRPr="00A8063C">
        <w:rPr>
          <w:sz w:val="28"/>
          <w:szCs w:val="28"/>
        </w:rPr>
        <w:t xml:space="preserve"> </w:t>
      </w:r>
      <w:r w:rsidRPr="00A8063C">
        <w:rPr>
          <w:sz w:val="28"/>
          <w:szCs w:val="28"/>
        </w:rPr>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33A4F14B" w14:textId="77777777" w:rsidR="00B82D4D" w:rsidRPr="00A8063C" w:rsidRDefault="00B82D4D" w:rsidP="00A67887">
      <w:pPr>
        <w:widowControl w:val="0"/>
        <w:adjustRightInd w:val="0"/>
        <w:ind w:firstLine="709"/>
        <w:jc w:val="both"/>
        <w:rPr>
          <w:sz w:val="28"/>
          <w:szCs w:val="28"/>
        </w:rPr>
      </w:pPr>
      <w:r w:rsidRPr="00A8063C">
        <w:rPr>
          <w:i/>
          <w:sz w:val="28"/>
          <w:szCs w:val="28"/>
        </w:rPr>
        <w:t xml:space="preserve">централизованная система горячего водоснабжения </w:t>
      </w:r>
      <w:r w:rsidRPr="00A8063C">
        <w:rPr>
          <w:sz w:val="28"/>
          <w:szCs w:val="28"/>
        </w:rPr>
        <w:t xml:space="preserve">– комплекс технологически связанных между собой инженерных сооружений, предназначенных для горячего водоснабжения путем </w:t>
      </w:r>
      <w:r w:rsidR="00293A20" w:rsidRPr="00A8063C">
        <w:rPr>
          <w:sz w:val="28"/>
          <w:szCs w:val="28"/>
        </w:rPr>
        <w:t>отбора горячей</w:t>
      </w:r>
      <w:r w:rsidRPr="00A8063C">
        <w:rPr>
          <w:sz w:val="28"/>
          <w:szCs w:val="28"/>
        </w:rPr>
        <w:t xml:space="preserve"> воды из тепловой сети (далее –</w:t>
      </w:r>
      <w:r w:rsidR="00190157" w:rsidRPr="00A8063C">
        <w:rPr>
          <w:sz w:val="28"/>
          <w:szCs w:val="28"/>
        </w:rPr>
        <w:t xml:space="preserve"> </w:t>
      </w:r>
      <w:r w:rsidRPr="00A8063C">
        <w:rPr>
          <w:sz w:val="28"/>
          <w:szCs w:val="28"/>
        </w:rPr>
        <w:t xml:space="preserve">открытая система теплоснабжения (горячего водоснабжения) или из сетей горячего водоснабжения либо путем нагрева воды без </w:t>
      </w:r>
      <w:r w:rsidR="00AF2BA8" w:rsidRPr="00A8063C">
        <w:rPr>
          <w:sz w:val="28"/>
          <w:szCs w:val="28"/>
        </w:rPr>
        <w:t>отбора</w:t>
      </w:r>
      <w:r w:rsidRPr="00A8063C">
        <w:rPr>
          <w:sz w:val="28"/>
          <w:szCs w:val="28"/>
        </w:rPr>
        <w:t xml:space="preserve"> горячей воды из тепловой сети с использованием центрального теплового пункта (далее – закрытая система горячего водоснабжения);</w:t>
      </w:r>
    </w:p>
    <w:p w14:paraId="59C997A5" w14:textId="77777777" w:rsidR="00B82D4D" w:rsidRPr="00A8063C" w:rsidRDefault="00B82D4D" w:rsidP="00A67887">
      <w:pPr>
        <w:widowControl w:val="0"/>
        <w:adjustRightInd w:val="0"/>
        <w:ind w:firstLine="709"/>
        <w:jc w:val="both"/>
        <w:rPr>
          <w:sz w:val="28"/>
          <w:szCs w:val="28"/>
        </w:rPr>
      </w:pPr>
      <w:r w:rsidRPr="00A8063C">
        <w:rPr>
          <w:i/>
          <w:sz w:val="28"/>
          <w:szCs w:val="28"/>
        </w:rPr>
        <w:t xml:space="preserve">централизованная система холодного водоснабжения </w:t>
      </w:r>
      <w:r w:rsidRPr="00A8063C">
        <w:rPr>
          <w:sz w:val="28"/>
          <w:szCs w:val="28"/>
        </w:rP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25CB8722" w14:textId="77777777" w:rsidR="00B82D4D" w:rsidRPr="00A8063C" w:rsidRDefault="00B82D4D" w:rsidP="00A67887">
      <w:pPr>
        <w:widowControl w:val="0"/>
        <w:adjustRightInd w:val="0"/>
        <w:ind w:firstLine="709"/>
        <w:jc w:val="both"/>
        <w:rPr>
          <w:sz w:val="28"/>
          <w:szCs w:val="28"/>
        </w:rPr>
      </w:pPr>
      <w:r w:rsidRPr="00A8063C">
        <w:rPr>
          <w:i/>
          <w:sz w:val="28"/>
          <w:szCs w:val="28"/>
        </w:rPr>
        <w:t xml:space="preserve">водоотведение </w:t>
      </w:r>
      <w:r w:rsidRPr="00A8063C">
        <w:rPr>
          <w:sz w:val="28"/>
          <w:szCs w:val="28"/>
        </w:rPr>
        <w:t>– прием, транспортировка и очистка сточных вод с использованием централизованной системы водоотведения;</w:t>
      </w:r>
    </w:p>
    <w:p w14:paraId="0C0BF64D" w14:textId="77777777" w:rsidR="00B82D4D" w:rsidRPr="00A8063C" w:rsidRDefault="00B82D4D" w:rsidP="00A67887">
      <w:pPr>
        <w:widowControl w:val="0"/>
        <w:adjustRightInd w:val="0"/>
        <w:ind w:firstLine="709"/>
        <w:jc w:val="both"/>
        <w:rPr>
          <w:sz w:val="28"/>
          <w:szCs w:val="28"/>
        </w:rPr>
      </w:pPr>
      <w:r w:rsidRPr="00A8063C">
        <w:rPr>
          <w:i/>
          <w:sz w:val="28"/>
          <w:szCs w:val="28"/>
        </w:rPr>
        <w:t>централизованная система водоотведения (канализации)</w:t>
      </w:r>
      <w:r w:rsidRPr="00A8063C">
        <w:rPr>
          <w:sz w:val="28"/>
          <w:szCs w:val="28"/>
        </w:rPr>
        <w:t xml:space="preserve"> – комплекс технологически связанных между собой инженерных сооружений, предназначенных для водоотведения</w:t>
      </w:r>
      <w:r w:rsidR="00E1224B" w:rsidRPr="00A8063C">
        <w:rPr>
          <w:sz w:val="28"/>
          <w:szCs w:val="28"/>
        </w:rPr>
        <w:t>.</w:t>
      </w:r>
    </w:p>
    <w:p w14:paraId="41F49E5F" w14:textId="77777777" w:rsidR="00B82D4D" w:rsidRPr="00464C2D" w:rsidRDefault="00BF789A" w:rsidP="00464C2D">
      <w:pPr>
        <w:pStyle w:val="24"/>
        <w:suppressAutoHyphens/>
        <w:spacing w:line="240" w:lineRule="auto"/>
        <w:ind w:firstLine="567"/>
        <w:rPr>
          <w:b/>
          <w:bCs/>
          <w:sz w:val="28"/>
          <w:szCs w:val="28"/>
        </w:rPr>
      </w:pPr>
      <w:r w:rsidRPr="00464C2D">
        <w:rPr>
          <w:b/>
          <w:bCs/>
          <w:sz w:val="28"/>
          <w:szCs w:val="28"/>
        </w:rPr>
        <w:t xml:space="preserve">5. </w:t>
      </w:r>
      <w:r w:rsidR="00B82D4D" w:rsidRPr="00464C2D">
        <w:rPr>
          <w:b/>
          <w:bCs/>
          <w:sz w:val="28"/>
          <w:szCs w:val="28"/>
        </w:rPr>
        <w:t xml:space="preserve">Объекты, используемые для </w:t>
      </w:r>
      <w:r w:rsidR="00081D9A" w:rsidRPr="00464C2D">
        <w:rPr>
          <w:b/>
          <w:bCs/>
          <w:sz w:val="28"/>
          <w:szCs w:val="28"/>
        </w:rPr>
        <w:t xml:space="preserve">сбора и </w:t>
      </w:r>
      <w:r w:rsidR="00B82D4D" w:rsidRPr="00464C2D">
        <w:rPr>
          <w:b/>
          <w:bCs/>
          <w:sz w:val="28"/>
          <w:szCs w:val="28"/>
        </w:rPr>
        <w:t>утилизации (захоронения) твердых коммунальных отходов</w:t>
      </w:r>
      <w:r w:rsidRPr="00464C2D">
        <w:rPr>
          <w:b/>
          <w:bCs/>
          <w:sz w:val="28"/>
          <w:szCs w:val="28"/>
        </w:rPr>
        <w:t>:</w:t>
      </w:r>
    </w:p>
    <w:p w14:paraId="606C7767" w14:textId="77777777" w:rsidR="00B82D4D" w:rsidRPr="00A8063C" w:rsidRDefault="00B82D4D" w:rsidP="00A67887">
      <w:pPr>
        <w:ind w:firstLine="709"/>
        <w:jc w:val="both"/>
        <w:rPr>
          <w:sz w:val="28"/>
          <w:szCs w:val="28"/>
        </w:rPr>
      </w:pPr>
      <w:r w:rsidRPr="00A8063C">
        <w:rPr>
          <w:i/>
          <w:sz w:val="28"/>
          <w:szCs w:val="28"/>
        </w:rPr>
        <w:t xml:space="preserve">твердые коммунальные отходы (далее – ТКО) </w:t>
      </w:r>
      <w:r w:rsidRPr="00A8063C">
        <w:rPr>
          <w:sz w:val="28"/>
          <w:szCs w:val="28"/>
        </w:rPr>
        <w:t xml:space="preserve">– </w:t>
      </w:r>
      <w:r w:rsidR="00693E53" w:rsidRPr="00A8063C">
        <w:rPr>
          <w:sz w:val="28"/>
          <w:szCs w:val="28"/>
        </w:rPr>
        <w:t xml:space="preserve">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w:t>
      </w:r>
      <w:r w:rsidR="00693E53" w:rsidRPr="00A8063C">
        <w:rPr>
          <w:sz w:val="28"/>
          <w:szCs w:val="28"/>
        </w:rPr>
        <w:lastRenderedPageBreak/>
        <w:t>составу отходам, образующимся в жилых помещениях в процессе потребления физическими лицами.</w:t>
      </w:r>
    </w:p>
    <w:p w14:paraId="3C2DA2E7" w14:textId="77777777" w:rsidR="001825DE" w:rsidRPr="00A8063C" w:rsidRDefault="00310F1C" w:rsidP="00A67887">
      <w:pPr>
        <w:widowControl w:val="0"/>
        <w:ind w:firstLine="709"/>
        <w:jc w:val="both"/>
        <w:rPr>
          <w:sz w:val="28"/>
          <w:szCs w:val="28"/>
        </w:rPr>
      </w:pPr>
      <w:bookmarkStart w:id="19" w:name="_Toc458094351"/>
      <w:r w:rsidRPr="00A8063C">
        <w:rPr>
          <w:sz w:val="28"/>
          <w:szCs w:val="28"/>
        </w:rPr>
        <w:t>Используемые</w:t>
      </w:r>
      <w:r w:rsidR="001825DE" w:rsidRPr="00A8063C">
        <w:rPr>
          <w:sz w:val="28"/>
          <w:szCs w:val="28"/>
        </w:rPr>
        <w:t xml:space="preserve"> сокращения</w:t>
      </w:r>
      <w:bookmarkEnd w:id="19"/>
      <w:r w:rsidR="001D7FB9" w:rsidRPr="00A8063C">
        <w:rPr>
          <w:sz w:val="28"/>
          <w:szCs w:val="28"/>
        </w:rPr>
        <w:t>:</w:t>
      </w:r>
    </w:p>
    <w:p w14:paraId="3DCF54C1" w14:textId="77777777" w:rsidR="001658D6" w:rsidRPr="00A8063C" w:rsidRDefault="001658D6" w:rsidP="00A67887">
      <w:pPr>
        <w:suppressAutoHyphens/>
        <w:ind w:firstLine="709"/>
        <w:jc w:val="both"/>
        <w:rPr>
          <w:sz w:val="28"/>
          <w:szCs w:val="28"/>
        </w:rPr>
      </w:pPr>
      <w:r w:rsidRPr="00A8063C">
        <w:rPr>
          <w:sz w:val="28"/>
          <w:szCs w:val="28"/>
        </w:rPr>
        <w:t>Р – давление</w:t>
      </w:r>
      <w:r w:rsidR="001D7FB9" w:rsidRPr="00A8063C">
        <w:rPr>
          <w:sz w:val="28"/>
          <w:szCs w:val="28"/>
        </w:rPr>
        <w:t>;</w:t>
      </w:r>
      <w:r w:rsidRPr="00A8063C">
        <w:rPr>
          <w:sz w:val="28"/>
          <w:szCs w:val="28"/>
        </w:rPr>
        <w:t xml:space="preserve"> </w:t>
      </w:r>
    </w:p>
    <w:p w14:paraId="55F34BF9" w14:textId="77777777" w:rsidR="001825DE" w:rsidRPr="00A8063C" w:rsidRDefault="001825DE" w:rsidP="00A67887">
      <w:pPr>
        <w:suppressAutoHyphens/>
        <w:ind w:firstLine="709"/>
        <w:jc w:val="both"/>
        <w:rPr>
          <w:sz w:val="28"/>
          <w:szCs w:val="28"/>
        </w:rPr>
      </w:pPr>
      <w:r w:rsidRPr="00A8063C">
        <w:rPr>
          <w:sz w:val="28"/>
          <w:szCs w:val="28"/>
        </w:rPr>
        <w:t>L – протяженность</w:t>
      </w:r>
      <w:r w:rsidR="001D7FB9" w:rsidRPr="00A8063C">
        <w:rPr>
          <w:sz w:val="28"/>
          <w:szCs w:val="28"/>
        </w:rPr>
        <w:t>;</w:t>
      </w:r>
    </w:p>
    <w:p w14:paraId="71B683D1" w14:textId="77777777" w:rsidR="001825DE" w:rsidRPr="00A8063C" w:rsidRDefault="001825DE" w:rsidP="00A67887">
      <w:pPr>
        <w:suppressAutoHyphens/>
        <w:ind w:firstLine="709"/>
        <w:jc w:val="both"/>
        <w:rPr>
          <w:sz w:val="28"/>
          <w:szCs w:val="28"/>
        </w:rPr>
      </w:pPr>
      <w:r w:rsidRPr="00A8063C">
        <w:rPr>
          <w:sz w:val="28"/>
          <w:szCs w:val="28"/>
        </w:rPr>
        <w:t>АИТП – автоматизированный индивидуальный тепловой пункт</w:t>
      </w:r>
      <w:r w:rsidR="001D7FB9" w:rsidRPr="00A8063C">
        <w:rPr>
          <w:sz w:val="28"/>
          <w:szCs w:val="28"/>
        </w:rPr>
        <w:t>;</w:t>
      </w:r>
    </w:p>
    <w:p w14:paraId="01EBEC81" w14:textId="77777777" w:rsidR="001825DE" w:rsidRPr="00A8063C" w:rsidRDefault="001825DE" w:rsidP="00A67887">
      <w:pPr>
        <w:suppressAutoHyphens/>
        <w:ind w:firstLine="709"/>
        <w:jc w:val="both"/>
        <w:rPr>
          <w:sz w:val="28"/>
          <w:szCs w:val="28"/>
        </w:rPr>
      </w:pPr>
      <w:r w:rsidRPr="00A8063C">
        <w:rPr>
          <w:sz w:val="28"/>
          <w:szCs w:val="28"/>
        </w:rPr>
        <w:t>БПК полн</w:t>
      </w:r>
      <w:r w:rsidR="001658D6" w:rsidRPr="00A8063C">
        <w:rPr>
          <w:sz w:val="28"/>
          <w:szCs w:val="28"/>
        </w:rPr>
        <w:t>.</w:t>
      </w:r>
      <w:r w:rsidRPr="00A8063C">
        <w:rPr>
          <w:sz w:val="28"/>
          <w:szCs w:val="28"/>
        </w:rPr>
        <w:t xml:space="preserve"> – биохимическая потребность в кислороде полная</w:t>
      </w:r>
      <w:r w:rsidR="001D7FB9" w:rsidRPr="00A8063C">
        <w:rPr>
          <w:sz w:val="28"/>
          <w:szCs w:val="28"/>
        </w:rPr>
        <w:t>;</w:t>
      </w:r>
    </w:p>
    <w:p w14:paraId="52DCC2D7" w14:textId="77777777" w:rsidR="001825DE" w:rsidRPr="00A8063C" w:rsidRDefault="001825DE" w:rsidP="00A67887">
      <w:pPr>
        <w:suppressAutoHyphens/>
        <w:ind w:firstLine="709"/>
        <w:jc w:val="both"/>
        <w:rPr>
          <w:sz w:val="28"/>
          <w:szCs w:val="28"/>
        </w:rPr>
      </w:pPr>
      <w:r w:rsidRPr="00A8063C">
        <w:rPr>
          <w:sz w:val="28"/>
          <w:szCs w:val="28"/>
        </w:rPr>
        <w:t>ВЛ – воздушная линия</w:t>
      </w:r>
      <w:r w:rsidR="001D7FB9" w:rsidRPr="00A8063C">
        <w:rPr>
          <w:sz w:val="28"/>
          <w:szCs w:val="28"/>
        </w:rPr>
        <w:t>;</w:t>
      </w:r>
    </w:p>
    <w:p w14:paraId="7A2B91DD" w14:textId="77777777" w:rsidR="001825DE" w:rsidRPr="00A8063C" w:rsidRDefault="001825DE" w:rsidP="00A67887">
      <w:pPr>
        <w:suppressAutoHyphens/>
        <w:ind w:firstLine="709"/>
        <w:jc w:val="both"/>
        <w:rPr>
          <w:sz w:val="28"/>
          <w:szCs w:val="28"/>
        </w:rPr>
      </w:pPr>
      <w:r w:rsidRPr="00A8063C">
        <w:rPr>
          <w:sz w:val="28"/>
          <w:szCs w:val="28"/>
        </w:rPr>
        <w:t>ВОС –</w:t>
      </w:r>
      <w:r w:rsidR="00C375B6" w:rsidRPr="00A8063C">
        <w:rPr>
          <w:sz w:val="28"/>
          <w:szCs w:val="28"/>
        </w:rPr>
        <w:t xml:space="preserve"> </w:t>
      </w:r>
      <w:r w:rsidRPr="00A8063C">
        <w:rPr>
          <w:sz w:val="28"/>
          <w:szCs w:val="28"/>
        </w:rPr>
        <w:t>водоочистные сооружения</w:t>
      </w:r>
      <w:r w:rsidR="001D7FB9" w:rsidRPr="00A8063C">
        <w:rPr>
          <w:sz w:val="28"/>
          <w:szCs w:val="28"/>
        </w:rPr>
        <w:t>;</w:t>
      </w:r>
    </w:p>
    <w:p w14:paraId="7487C15F" w14:textId="77777777" w:rsidR="001825DE" w:rsidRPr="00A8063C" w:rsidRDefault="001825DE" w:rsidP="00A67887">
      <w:pPr>
        <w:suppressAutoHyphens/>
        <w:ind w:firstLine="709"/>
        <w:jc w:val="both"/>
        <w:rPr>
          <w:sz w:val="28"/>
          <w:szCs w:val="28"/>
        </w:rPr>
      </w:pPr>
      <w:r w:rsidRPr="00A8063C">
        <w:rPr>
          <w:sz w:val="28"/>
          <w:szCs w:val="28"/>
        </w:rPr>
        <w:t>ВПУ –</w:t>
      </w:r>
      <w:r w:rsidR="001D7FB9" w:rsidRPr="00A8063C">
        <w:rPr>
          <w:sz w:val="28"/>
          <w:szCs w:val="28"/>
        </w:rPr>
        <w:t xml:space="preserve"> водоподготовительные установки;</w:t>
      </w:r>
    </w:p>
    <w:p w14:paraId="17123D8B" w14:textId="77777777" w:rsidR="001825DE" w:rsidRPr="00A8063C" w:rsidRDefault="001825DE" w:rsidP="00A67887">
      <w:pPr>
        <w:suppressAutoHyphens/>
        <w:ind w:firstLine="709"/>
        <w:jc w:val="both"/>
        <w:rPr>
          <w:sz w:val="28"/>
          <w:szCs w:val="28"/>
        </w:rPr>
      </w:pPr>
      <w:r w:rsidRPr="00A8063C">
        <w:rPr>
          <w:sz w:val="28"/>
          <w:szCs w:val="28"/>
        </w:rPr>
        <w:t>ГВС – горячее водоснабжение</w:t>
      </w:r>
      <w:r w:rsidR="001D7FB9" w:rsidRPr="00A8063C">
        <w:rPr>
          <w:sz w:val="28"/>
          <w:szCs w:val="28"/>
        </w:rPr>
        <w:t>;</w:t>
      </w:r>
    </w:p>
    <w:p w14:paraId="31CFC3DB" w14:textId="77777777" w:rsidR="001825DE" w:rsidRPr="00A8063C" w:rsidRDefault="001825DE" w:rsidP="00A67887">
      <w:pPr>
        <w:suppressAutoHyphens/>
        <w:ind w:firstLine="709"/>
        <w:jc w:val="both"/>
        <w:rPr>
          <w:sz w:val="28"/>
          <w:szCs w:val="28"/>
        </w:rPr>
      </w:pPr>
      <w:r w:rsidRPr="00A8063C">
        <w:rPr>
          <w:sz w:val="28"/>
          <w:szCs w:val="28"/>
        </w:rPr>
        <w:t>ГРП – газорегуляторный пункт</w:t>
      </w:r>
      <w:r w:rsidR="001D7FB9" w:rsidRPr="00A8063C">
        <w:rPr>
          <w:sz w:val="28"/>
          <w:szCs w:val="28"/>
        </w:rPr>
        <w:t>;</w:t>
      </w:r>
    </w:p>
    <w:p w14:paraId="0A99718B" w14:textId="77777777" w:rsidR="001825DE" w:rsidRPr="00A8063C" w:rsidRDefault="001825DE" w:rsidP="00A67887">
      <w:pPr>
        <w:suppressAutoHyphens/>
        <w:ind w:firstLine="709"/>
        <w:jc w:val="both"/>
        <w:rPr>
          <w:sz w:val="28"/>
          <w:szCs w:val="28"/>
        </w:rPr>
      </w:pPr>
      <w:r w:rsidRPr="00A8063C">
        <w:rPr>
          <w:sz w:val="28"/>
          <w:szCs w:val="28"/>
        </w:rPr>
        <w:t>ГРС – газораспределительная станция</w:t>
      </w:r>
      <w:r w:rsidR="001D7FB9" w:rsidRPr="00A8063C">
        <w:rPr>
          <w:sz w:val="28"/>
          <w:szCs w:val="28"/>
        </w:rPr>
        <w:t>;</w:t>
      </w:r>
    </w:p>
    <w:p w14:paraId="3BA591D3" w14:textId="77777777" w:rsidR="001825DE" w:rsidRPr="00A8063C" w:rsidRDefault="001825DE" w:rsidP="00A67887">
      <w:pPr>
        <w:suppressAutoHyphens/>
        <w:ind w:firstLine="709"/>
        <w:jc w:val="both"/>
        <w:rPr>
          <w:sz w:val="28"/>
          <w:szCs w:val="28"/>
        </w:rPr>
      </w:pPr>
      <w:r w:rsidRPr="00A8063C">
        <w:rPr>
          <w:sz w:val="28"/>
          <w:szCs w:val="28"/>
        </w:rPr>
        <w:t>ГШЗ – топливо газоконденсатное широкофракционное (зимнее)</w:t>
      </w:r>
      <w:r w:rsidR="001D7FB9" w:rsidRPr="00A8063C">
        <w:rPr>
          <w:sz w:val="28"/>
          <w:szCs w:val="28"/>
        </w:rPr>
        <w:t>;</w:t>
      </w:r>
    </w:p>
    <w:p w14:paraId="59D82B8F" w14:textId="77777777" w:rsidR="001825DE" w:rsidRPr="00A8063C" w:rsidRDefault="001825DE" w:rsidP="00A67887">
      <w:pPr>
        <w:suppressAutoHyphens/>
        <w:ind w:firstLine="709"/>
        <w:jc w:val="both"/>
        <w:rPr>
          <w:sz w:val="28"/>
          <w:szCs w:val="28"/>
        </w:rPr>
      </w:pPr>
      <w:r w:rsidRPr="00A8063C">
        <w:rPr>
          <w:sz w:val="28"/>
          <w:szCs w:val="28"/>
        </w:rPr>
        <w:t>Г</w:t>
      </w:r>
      <w:r w:rsidR="001D7FB9" w:rsidRPr="00A8063C">
        <w:rPr>
          <w:sz w:val="28"/>
          <w:szCs w:val="28"/>
        </w:rPr>
        <w:t>РУ – газорегуляторная установка;</w:t>
      </w:r>
    </w:p>
    <w:p w14:paraId="550BF9F8" w14:textId="77777777" w:rsidR="001825DE" w:rsidRPr="00A8063C" w:rsidRDefault="001825DE" w:rsidP="00A67887">
      <w:pPr>
        <w:suppressAutoHyphens/>
        <w:ind w:firstLine="709"/>
        <w:jc w:val="both"/>
        <w:rPr>
          <w:sz w:val="28"/>
          <w:szCs w:val="28"/>
        </w:rPr>
      </w:pPr>
      <w:r w:rsidRPr="00A8063C">
        <w:rPr>
          <w:sz w:val="28"/>
          <w:szCs w:val="28"/>
        </w:rPr>
        <w:t>ГРЭС – государственная районная электрическая станция</w:t>
      </w:r>
      <w:r w:rsidR="001D7FB9" w:rsidRPr="00A8063C">
        <w:rPr>
          <w:sz w:val="28"/>
          <w:szCs w:val="28"/>
        </w:rPr>
        <w:t>;</w:t>
      </w:r>
    </w:p>
    <w:p w14:paraId="478183F2" w14:textId="77777777" w:rsidR="001658D6" w:rsidRPr="00A8063C" w:rsidRDefault="001D7FB9" w:rsidP="00A67887">
      <w:pPr>
        <w:suppressAutoHyphens/>
        <w:ind w:firstLine="709"/>
        <w:jc w:val="both"/>
        <w:rPr>
          <w:sz w:val="28"/>
          <w:szCs w:val="28"/>
        </w:rPr>
      </w:pPr>
      <w:r w:rsidRPr="00A8063C">
        <w:rPr>
          <w:sz w:val="28"/>
          <w:szCs w:val="28"/>
        </w:rPr>
        <w:t>Д – диаметр трубопровода;</w:t>
      </w:r>
    </w:p>
    <w:p w14:paraId="4EAFC77C" w14:textId="77777777" w:rsidR="000A2083" w:rsidRPr="00A8063C" w:rsidRDefault="000A2083" w:rsidP="00A67887">
      <w:pPr>
        <w:suppressAutoHyphens/>
        <w:ind w:firstLine="709"/>
        <w:jc w:val="both"/>
        <w:rPr>
          <w:sz w:val="28"/>
          <w:szCs w:val="28"/>
        </w:rPr>
      </w:pPr>
      <w:r w:rsidRPr="00A8063C">
        <w:rPr>
          <w:sz w:val="28"/>
          <w:szCs w:val="28"/>
        </w:rPr>
        <w:t>Ду – диаметр трубопровода условный</w:t>
      </w:r>
      <w:r w:rsidR="001D7FB9" w:rsidRPr="00A8063C">
        <w:rPr>
          <w:sz w:val="28"/>
          <w:szCs w:val="28"/>
        </w:rPr>
        <w:t>;</w:t>
      </w:r>
    </w:p>
    <w:p w14:paraId="4884C174" w14:textId="77777777" w:rsidR="001825DE" w:rsidRPr="00A8063C" w:rsidRDefault="001825DE" w:rsidP="00A67887">
      <w:pPr>
        <w:suppressAutoHyphens/>
        <w:ind w:firstLine="709"/>
        <w:jc w:val="both"/>
        <w:rPr>
          <w:sz w:val="28"/>
          <w:szCs w:val="28"/>
        </w:rPr>
      </w:pPr>
      <w:r w:rsidRPr="00A8063C">
        <w:rPr>
          <w:sz w:val="28"/>
          <w:szCs w:val="28"/>
        </w:rPr>
        <w:t>ДДС – дежурно-диспетчерская служба</w:t>
      </w:r>
      <w:r w:rsidR="001D7FB9" w:rsidRPr="00A8063C">
        <w:rPr>
          <w:sz w:val="28"/>
          <w:szCs w:val="28"/>
        </w:rPr>
        <w:t>;</w:t>
      </w:r>
    </w:p>
    <w:p w14:paraId="27FE5E14" w14:textId="77777777" w:rsidR="001825DE" w:rsidRPr="00A8063C" w:rsidRDefault="001825DE" w:rsidP="00A67887">
      <w:pPr>
        <w:suppressAutoHyphens/>
        <w:ind w:firstLine="709"/>
        <w:jc w:val="both"/>
        <w:rPr>
          <w:sz w:val="28"/>
          <w:szCs w:val="28"/>
        </w:rPr>
      </w:pPr>
      <w:r w:rsidRPr="00A8063C">
        <w:rPr>
          <w:sz w:val="28"/>
          <w:szCs w:val="28"/>
        </w:rPr>
        <w:t>ЕДДС – единая дежурно-диспетчерская служба</w:t>
      </w:r>
      <w:r w:rsidR="001D7FB9" w:rsidRPr="00A8063C">
        <w:rPr>
          <w:sz w:val="28"/>
          <w:szCs w:val="28"/>
        </w:rPr>
        <w:t>;</w:t>
      </w:r>
    </w:p>
    <w:p w14:paraId="646BDE0F" w14:textId="77777777" w:rsidR="001825DE" w:rsidRPr="00A8063C" w:rsidRDefault="001825DE" w:rsidP="00A67887">
      <w:pPr>
        <w:suppressAutoHyphens/>
        <w:ind w:firstLine="709"/>
        <w:jc w:val="both"/>
        <w:rPr>
          <w:sz w:val="28"/>
          <w:szCs w:val="28"/>
        </w:rPr>
      </w:pPr>
      <w:r w:rsidRPr="00A8063C">
        <w:rPr>
          <w:sz w:val="28"/>
          <w:szCs w:val="28"/>
        </w:rPr>
        <w:t>ЗРУ – закрытое распределительное устройство</w:t>
      </w:r>
      <w:r w:rsidR="001D7FB9" w:rsidRPr="00A8063C">
        <w:rPr>
          <w:sz w:val="28"/>
          <w:szCs w:val="28"/>
        </w:rPr>
        <w:t>;</w:t>
      </w:r>
    </w:p>
    <w:p w14:paraId="1932D984" w14:textId="77777777" w:rsidR="001825DE" w:rsidRPr="00A8063C" w:rsidRDefault="001825DE" w:rsidP="00A67887">
      <w:pPr>
        <w:suppressAutoHyphens/>
        <w:ind w:firstLine="709"/>
        <w:jc w:val="both"/>
        <w:rPr>
          <w:sz w:val="28"/>
          <w:szCs w:val="28"/>
        </w:rPr>
      </w:pPr>
      <w:r w:rsidRPr="00A8063C">
        <w:rPr>
          <w:sz w:val="28"/>
          <w:szCs w:val="28"/>
        </w:rPr>
        <w:t>ИТП – индивидуальный тепловой пункт</w:t>
      </w:r>
      <w:r w:rsidR="001D7FB9" w:rsidRPr="00A8063C">
        <w:rPr>
          <w:sz w:val="28"/>
          <w:szCs w:val="28"/>
        </w:rPr>
        <w:t>;</w:t>
      </w:r>
    </w:p>
    <w:p w14:paraId="4ECF5E4A" w14:textId="77777777" w:rsidR="001825DE" w:rsidRPr="00A8063C" w:rsidRDefault="001825DE" w:rsidP="00A67887">
      <w:pPr>
        <w:suppressAutoHyphens/>
        <w:ind w:firstLine="709"/>
        <w:jc w:val="both"/>
        <w:rPr>
          <w:sz w:val="28"/>
          <w:szCs w:val="28"/>
        </w:rPr>
      </w:pPr>
      <w:r w:rsidRPr="00A8063C">
        <w:rPr>
          <w:sz w:val="28"/>
          <w:szCs w:val="28"/>
        </w:rPr>
        <w:t>КЛ – кабельная линия</w:t>
      </w:r>
      <w:r w:rsidR="001D7FB9" w:rsidRPr="00A8063C">
        <w:rPr>
          <w:sz w:val="28"/>
          <w:szCs w:val="28"/>
        </w:rPr>
        <w:t>;</w:t>
      </w:r>
    </w:p>
    <w:p w14:paraId="046125B6" w14:textId="77777777" w:rsidR="001825DE" w:rsidRPr="00A8063C" w:rsidRDefault="001825DE" w:rsidP="00A67887">
      <w:pPr>
        <w:suppressAutoHyphens/>
        <w:ind w:firstLine="709"/>
        <w:jc w:val="both"/>
        <w:rPr>
          <w:sz w:val="28"/>
          <w:szCs w:val="28"/>
        </w:rPr>
      </w:pPr>
      <w:r w:rsidRPr="00A8063C">
        <w:rPr>
          <w:sz w:val="28"/>
          <w:szCs w:val="28"/>
        </w:rPr>
        <w:t>КОС –</w:t>
      </w:r>
      <w:r w:rsidR="00C375B6" w:rsidRPr="00A8063C">
        <w:rPr>
          <w:sz w:val="28"/>
          <w:szCs w:val="28"/>
        </w:rPr>
        <w:t xml:space="preserve"> </w:t>
      </w:r>
      <w:r w:rsidRPr="00A8063C">
        <w:rPr>
          <w:sz w:val="28"/>
          <w:szCs w:val="28"/>
        </w:rPr>
        <w:t>канализационные очистные сооружения</w:t>
      </w:r>
      <w:r w:rsidR="001D7FB9" w:rsidRPr="00A8063C">
        <w:rPr>
          <w:sz w:val="28"/>
          <w:szCs w:val="28"/>
        </w:rPr>
        <w:t>;</w:t>
      </w:r>
    </w:p>
    <w:p w14:paraId="1DF06F04" w14:textId="77777777" w:rsidR="001825DE" w:rsidRPr="00A8063C" w:rsidRDefault="001825DE" w:rsidP="00A67887">
      <w:pPr>
        <w:suppressAutoHyphens/>
        <w:ind w:firstLine="709"/>
        <w:jc w:val="both"/>
        <w:rPr>
          <w:sz w:val="28"/>
          <w:szCs w:val="28"/>
        </w:rPr>
      </w:pPr>
      <w:r w:rsidRPr="00A8063C">
        <w:rPr>
          <w:sz w:val="28"/>
          <w:szCs w:val="28"/>
        </w:rPr>
        <w:t>ЛК – локальная котельная</w:t>
      </w:r>
      <w:r w:rsidR="001D7FB9" w:rsidRPr="00A8063C">
        <w:rPr>
          <w:sz w:val="28"/>
          <w:szCs w:val="28"/>
        </w:rPr>
        <w:t>;</w:t>
      </w:r>
    </w:p>
    <w:p w14:paraId="2BDFB343" w14:textId="77777777" w:rsidR="001825DE" w:rsidRPr="00A8063C" w:rsidRDefault="001825DE" w:rsidP="00A67887">
      <w:pPr>
        <w:suppressAutoHyphens/>
        <w:ind w:firstLine="709"/>
        <w:jc w:val="both"/>
        <w:rPr>
          <w:sz w:val="28"/>
          <w:szCs w:val="28"/>
        </w:rPr>
      </w:pPr>
      <w:r w:rsidRPr="00A8063C">
        <w:rPr>
          <w:sz w:val="28"/>
          <w:szCs w:val="28"/>
        </w:rPr>
        <w:t>ЛЭП – линия электропередач</w:t>
      </w:r>
      <w:r w:rsidR="001D7FB9" w:rsidRPr="00A8063C">
        <w:rPr>
          <w:sz w:val="28"/>
          <w:szCs w:val="28"/>
        </w:rPr>
        <w:t>;</w:t>
      </w:r>
    </w:p>
    <w:p w14:paraId="3FECDDC4" w14:textId="77777777" w:rsidR="001825DE" w:rsidRPr="00A8063C" w:rsidRDefault="005F0761" w:rsidP="00A67887">
      <w:pPr>
        <w:suppressAutoHyphens/>
        <w:ind w:firstLine="709"/>
        <w:jc w:val="both"/>
        <w:rPr>
          <w:sz w:val="28"/>
          <w:szCs w:val="28"/>
        </w:rPr>
      </w:pPr>
      <w:r w:rsidRPr="00A8063C">
        <w:rPr>
          <w:sz w:val="28"/>
          <w:szCs w:val="28"/>
        </w:rPr>
        <w:t>мкр. </w:t>
      </w:r>
      <w:r w:rsidR="001825DE" w:rsidRPr="00A8063C">
        <w:rPr>
          <w:sz w:val="28"/>
          <w:szCs w:val="28"/>
        </w:rPr>
        <w:t>– микрорайон</w:t>
      </w:r>
      <w:r w:rsidR="001D7FB9" w:rsidRPr="00A8063C">
        <w:rPr>
          <w:sz w:val="28"/>
          <w:szCs w:val="28"/>
        </w:rPr>
        <w:t>;</w:t>
      </w:r>
    </w:p>
    <w:p w14:paraId="7D048C87" w14:textId="77777777" w:rsidR="001825DE" w:rsidRPr="00A8063C" w:rsidRDefault="001825DE" w:rsidP="00A67887">
      <w:pPr>
        <w:suppressAutoHyphens/>
        <w:ind w:firstLine="709"/>
        <w:jc w:val="both"/>
        <w:rPr>
          <w:sz w:val="28"/>
          <w:szCs w:val="28"/>
        </w:rPr>
      </w:pPr>
      <w:r w:rsidRPr="00A8063C">
        <w:rPr>
          <w:sz w:val="28"/>
          <w:szCs w:val="28"/>
        </w:rPr>
        <w:t>МЭЗ – малоэтажная застройка</w:t>
      </w:r>
      <w:r w:rsidR="001D7FB9" w:rsidRPr="00A8063C">
        <w:rPr>
          <w:sz w:val="28"/>
          <w:szCs w:val="28"/>
        </w:rPr>
        <w:t>;</w:t>
      </w:r>
    </w:p>
    <w:p w14:paraId="32901F90" w14:textId="77777777" w:rsidR="001825DE" w:rsidRPr="00A8063C" w:rsidRDefault="001825DE" w:rsidP="00A67887">
      <w:pPr>
        <w:suppressAutoHyphens/>
        <w:ind w:firstLine="709"/>
        <w:jc w:val="both"/>
        <w:rPr>
          <w:sz w:val="28"/>
          <w:szCs w:val="28"/>
        </w:rPr>
      </w:pPr>
      <w:r w:rsidRPr="00A8063C">
        <w:rPr>
          <w:sz w:val="28"/>
          <w:szCs w:val="28"/>
        </w:rPr>
        <w:t>НСП – насосная станция подъема</w:t>
      </w:r>
      <w:r w:rsidR="001D7FB9" w:rsidRPr="00A8063C">
        <w:rPr>
          <w:sz w:val="28"/>
          <w:szCs w:val="28"/>
        </w:rPr>
        <w:t>;</w:t>
      </w:r>
    </w:p>
    <w:p w14:paraId="5E17AF5A" w14:textId="77777777" w:rsidR="001825DE" w:rsidRPr="00A8063C" w:rsidRDefault="001825DE" w:rsidP="00A67887">
      <w:pPr>
        <w:suppressAutoHyphens/>
        <w:ind w:firstLine="709"/>
        <w:jc w:val="both"/>
        <w:rPr>
          <w:sz w:val="28"/>
          <w:szCs w:val="28"/>
        </w:rPr>
      </w:pPr>
      <w:r w:rsidRPr="00A8063C">
        <w:rPr>
          <w:sz w:val="28"/>
          <w:szCs w:val="28"/>
        </w:rPr>
        <w:t>ОРУ – открытое распределительное устройство</w:t>
      </w:r>
      <w:r w:rsidR="001D7FB9" w:rsidRPr="00A8063C">
        <w:rPr>
          <w:sz w:val="28"/>
          <w:szCs w:val="28"/>
        </w:rPr>
        <w:t>;</w:t>
      </w:r>
    </w:p>
    <w:p w14:paraId="4DAEF9F1" w14:textId="77777777" w:rsidR="001825DE" w:rsidRPr="00A8063C" w:rsidRDefault="001825DE" w:rsidP="00A67887">
      <w:pPr>
        <w:suppressAutoHyphens/>
        <w:ind w:firstLine="709"/>
        <w:jc w:val="both"/>
        <w:rPr>
          <w:sz w:val="28"/>
          <w:szCs w:val="28"/>
        </w:rPr>
      </w:pPr>
      <w:r w:rsidRPr="00A8063C">
        <w:rPr>
          <w:sz w:val="28"/>
          <w:szCs w:val="28"/>
        </w:rPr>
        <w:t>ОР – основной ресурс</w:t>
      </w:r>
      <w:r w:rsidR="001D7FB9" w:rsidRPr="00A8063C">
        <w:rPr>
          <w:sz w:val="28"/>
          <w:szCs w:val="28"/>
        </w:rPr>
        <w:t>;</w:t>
      </w:r>
    </w:p>
    <w:p w14:paraId="4CB7821E" w14:textId="77777777" w:rsidR="001825DE" w:rsidRPr="00A8063C" w:rsidRDefault="001825DE" w:rsidP="00A67887">
      <w:pPr>
        <w:suppressAutoHyphens/>
        <w:ind w:firstLine="709"/>
        <w:jc w:val="both"/>
        <w:rPr>
          <w:sz w:val="28"/>
          <w:szCs w:val="28"/>
        </w:rPr>
      </w:pPr>
      <w:r w:rsidRPr="00A8063C">
        <w:rPr>
          <w:sz w:val="28"/>
          <w:szCs w:val="28"/>
        </w:rPr>
        <w:t>ПАЭС – передвижная автоматизированная электростанция</w:t>
      </w:r>
      <w:r w:rsidR="001D7FB9" w:rsidRPr="00A8063C">
        <w:rPr>
          <w:sz w:val="28"/>
          <w:szCs w:val="28"/>
        </w:rPr>
        <w:t>;</w:t>
      </w:r>
    </w:p>
    <w:p w14:paraId="3707A47F" w14:textId="77777777" w:rsidR="001825DE" w:rsidRPr="00A8063C" w:rsidRDefault="001825DE" w:rsidP="00A67887">
      <w:pPr>
        <w:suppressAutoHyphens/>
        <w:ind w:firstLine="709"/>
        <w:jc w:val="both"/>
        <w:rPr>
          <w:sz w:val="28"/>
          <w:szCs w:val="28"/>
        </w:rPr>
      </w:pPr>
      <w:r w:rsidRPr="00A8063C">
        <w:rPr>
          <w:sz w:val="28"/>
          <w:szCs w:val="28"/>
        </w:rPr>
        <w:t>ПГУ</w:t>
      </w:r>
      <w:r w:rsidR="00C375B6" w:rsidRPr="00A8063C">
        <w:rPr>
          <w:sz w:val="28"/>
          <w:szCs w:val="28"/>
        </w:rPr>
        <w:t xml:space="preserve"> </w:t>
      </w:r>
      <w:r w:rsidRPr="00A8063C">
        <w:rPr>
          <w:sz w:val="28"/>
          <w:szCs w:val="28"/>
        </w:rPr>
        <w:t>– парогазовый энергоблок</w:t>
      </w:r>
      <w:r w:rsidR="001D7FB9" w:rsidRPr="00A8063C">
        <w:rPr>
          <w:sz w:val="28"/>
          <w:szCs w:val="28"/>
        </w:rPr>
        <w:t>;</w:t>
      </w:r>
      <w:r w:rsidRPr="00A8063C">
        <w:rPr>
          <w:sz w:val="28"/>
          <w:szCs w:val="28"/>
        </w:rPr>
        <w:t xml:space="preserve"> </w:t>
      </w:r>
    </w:p>
    <w:p w14:paraId="3B3E6FAF" w14:textId="77777777" w:rsidR="001825DE" w:rsidRPr="00A8063C" w:rsidRDefault="00E40943" w:rsidP="00A67887">
      <w:pPr>
        <w:suppressAutoHyphens/>
        <w:ind w:firstLine="709"/>
        <w:jc w:val="both"/>
        <w:rPr>
          <w:sz w:val="28"/>
          <w:szCs w:val="28"/>
        </w:rPr>
      </w:pPr>
      <w:r w:rsidRPr="00A8063C">
        <w:rPr>
          <w:sz w:val="28"/>
          <w:szCs w:val="28"/>
        </w:rPr>
        <w:t>ПДК –</w:t>
      </w:r>
      <w:r w:rsidR="001825DE" w:rsidRPr="00A8063C">
        <w:rPr>
          <w:sz w:val="28"/>
          <w:szCs w:val="28"/>
        </w:rPr>
        <w:t xml:space="preserve"> предельно допустимая концентрация</w:t>
      </w:r>
      <w:r w:rsidR="001D7FB9" w:rsidRPr="00A8063C">
        <w:rPr>
          <w:sz w:val="28"/>
          <w:szCs w:val="28"/>
        </w:rPr>
        <w:t>;</w:t>
      </w:r>
    </w:p>
    <w:p w14:paraId="654F545B" w14:textId="77777777" w:rsidR="001825DE" w:rsidRPr="00A8063C" w:rsidRDefault="001825DE" w:rsidP="00A67887">
      <w:pPr>
        <w:suppressAutoHyphens/>
        <w:ind w:firstLine="709"/>
        <w:jc w:val="both"/>
        <w:rPr>
          <w:sz w:val="28"/>
          <w:szCs w:val="28"/>
        </w:rPr>
      </w:pPr>
      <w:r w:rsidRPr="00A8063C">
        <w:rPr>
          <w:sz w:val="28"/>
          <w:szCs w:val="28"/>
        </w:rPr>
        <w:t>ПИР – проектно-изыскательские работы</w:t>
      </w:r>
      <w:r w:rsidR="001D7FB9" w:rsidRPr="00A8063C">
        <w:rPr>
          <w:sz w:val="28"/>
          <w:szCs w:val="28"/>
        </w:rPr>
        <w:t>;</w:t>
      </w:r>
    </w:p>
    <w:p w14:paraId="2A948874" w14:textId="3D9E53FB" w:rsidR="00A475A8" w:rsidRPr="00A8063C" w:rsidRDefault="001825DE" w:rsidP="00A67887">
      <w:pPr>
        <w:suppressAutoHyphens/>
        <w:ind w:firstLine="709"/>
        <w:jc w:val="both"/>
        <w:rPr>
          <w:sz w:val="28"/>
          <w:szCs w:val="28"/>
        </w:rPr>
      </w:pPr>
      <w:r w:rsidRPr="00A8063C">
        <w:rPr>
          <w:sz w:val="28"/>
          <w:szCs w:val="28"/>
        </w:rPr>
        <w:t>пос. – поселок</w:t>
      </w:r>
      <w:r w:rsidR="001D7FB9" w:rsidRPr="00A8063C">
        <w:rPr>
          <w:sz w:val="28"/>
          <w:szCs w:val="28"/>
        </w:rPr>
        <w:t>;</w:t>
      </w:r>
      <w:r w:rsidR="00C365C5" w:rsidRPr="00A8063C">
        <w:rPr>
          <w:sz w:val="28"/>
          <w:szCs w:val="28"/>
        </w:rPr>
        <w:t xml:space="preserve"> </w:t>
      </w:r>
      <w:r w:rsidR="00A475A8" w:rsidRPr="00A8063C">
        <w:rPr>
          <w:sz w:val="28"/>
          <w:szCs w:val="28"/>
        </w:rPr>
        <w:t>р. – река</w:t>
      </w:r>
      <w:r w:rsidR="001D7FB9" w:rsidRPr="00A8063C">
        <w:rPr>
          <w:sz w:val="28"/>
          <w:szCs w:val="28"/>
        </w:rPr>
        <w:t>;</w:t>
      </w:r>
    </w:p>
    <w:p w14:paraId="1F438ACE" w14:textId="77777777" w:rsidR="001825DE" w:rsidRPr="00A8063C" w:rsidRDefault="001825DE" w:rsidP="00A67887">
      <w:pPr>
        <w:suppressAutoHyphens/>
        <w:ind w:firstLine="709"/>
        <w:jc w:val="both"/>
        <w:rPr>
          <w:sz w:val="28"/>
          <w:szCs w:val="28"/>
        </w:rPr>
      </w:pPr>
      <w:r w:rsidRPr="00A8063C">
        <w:rPr>
          <w:sz w:val="28"/>
          <w:szCs w:val="28"/>
        </w:rPr>
        <w:t xml:space="preserve">ППР </w:t>
      </w:r>
      <w:r w:rsidR="00B978E4" w:rsidRPr="00A8063C">
        <w:rPr>
          <w:sz w:val="28"/>
          <w:szCs w:val="28"/>
        </w:rPr>
        <w:t xml:space="preserve">– </w:t>
      </w:r>
      <w:r w:rsidRPr="00A8063C">
        <w:rPr>
          <w:sz w:val="28"/>
          <w:szCs w:val="28"/>
        </w:rPr>
        <w:t>первичный преобразователь расхода</w:t>
      </w:r>
      <w:r w:rsidR="001D7FB9" w:rsidRPr="00A8063C">
        <w:rPr>
          <w:sz w:val="28"/>
          <w:szCs w:val="28"/>
        </w:rPr>
        <w:t>;</w:t>
      </w:r>
    </w:p>
    <w:p w14:paraId="7D30D14E" w14:textId="77777777" w:rsidR="001825DE" w:rsidRPr="00A8063C" w:rsidRDefault="001825DE" w:rsidP="00A67887">
      <w:pPr>
        <w:suppressAutoHyphens/>
        <w:ind w:firstLine="709"/>
        <w:jc w:val="both"/>
        <w:rPr>
          <w:sz w:val="28"/>
          <w:szCs w:val="28"/>
        </w:rPr>
      </w:pPr>
      <w:r w:rsidRPr="00A8063C">
        <w:rPr>
          <w:sz w:val="28"/>
          <w:szCs w:val="28"/>
        </w:rPr>
        <w:t>ППУ</w:t>
      </w:r>
      <w:r w:rsidR="00C375B6" w:rsidRPr="00A8063C">
        <w:rPr>
          <w:sz w:val="28"/>
          <w:szCs w:val="28"/>
        </w:rPr>
        <w:t xml:space="preserve"> </w:t>
      </w:r>
      <w:r w:rsidRPr="00A8063C">
        <w:rPr>
          <w:sz w:val="28"/>
          <w:szCs w:val="28"/>
        </w:rPr>
        <w:t>– тип изоляции, пенополиуретановая</w:t>
      </w:r>
      <w:r w:rsidR="001D7FB9" w:rsidRPr="00A8063C">
        <w:rPr>
          <w:sz w:val="28"/>
          <w:szCs w:val="28"/>
        </w:rPr>
        <w:t>;</w:t>
      </w:r>
    </w:p>
    <w:p w14:paraId="54DAA0AF" w14:textId="77777777" w:rsidR="001825DE" w:rsidRPr="00A8063C" w:rsidRDefault="001825DE" w:rsidP="00A67887">
      <w:pPr>
        <w:suppressAutoHyphens/>
        <w:ind w:firstLine="709"/>
        <w:jc w:val="both"/>
        <w:rPr>
          <w:sz w:val="28"/>
          <w:szCs w:val="28"/>
        </w:rPr>
      </w:pPr>
      <w:r w:rsidRPr="00A8063C">
        <w:rPr>
          <w:sz w:val="28"/>
          <w:szCs w:val="28"/>
        </w:rPr>
        <w:t>ПР – продленный ресурс</w:t>
      </w:r>
      <w:r w:rsidR="001D7FB9" w:rsidRPr="00A8063C">
        <w:rPr>
          <w:sz w:val="28"/>
          <w:szCs w:val="28"/>
        </w:rPr>
        <w:t>;</w:t>
      </w:r>
    </w:p>
    <w:p w14:paraId="62534372" w14:textId="77777777" w:rsidR="001825DE" w:rsidRPr="00A8063C" w:rsidRDefault="001825DE" w:rsidP="00A67887">
      <w:pPr>
        <w:suppressAutoHyphens/>
        <w:ind w:firstLine="709"/>
        <w:jc w:val="both"/>
        <w:rPr>
          <w:sz w:val="28"/>
          <w:szCs w:val="28"/>
        </w:rPr>
      </w:pPr>
      <w:r w:rsidRPr="00A8063C">
        <w:rPr>
          <w:sz w:val="28"/>
          <w:szCs w:val="28"/>
        </w:rPr>
        <w:t>ПРТЭЦ – пускорезервная теплоэнергоцентраль</w:t>
      </w:r>
      <w:r w:rsidR="001D7FB9" w:rsidRPr="00A8063C">
        <w:rPr>
          <w:sz w:val="28"/>
          <w:szCs w:val="28"/>
        </w:rPr>
        <w:t>;</w:t>
      </w:r>
    </w:p>
    <w:p w14:paraId="2F4F5F81" w14:textId="77777777" w:rsidR="001825DE" w:rsidRPr="00A8063C" w:rsidRDefault="001825DE" w:rsidP="00A67887">
      <w:pPr>
        <w:suppressAutoHyphens/>
        <w:ind w:firstLine="709"/>
        <w:jc w:val="both"/>
        <w:rPr>
          <w:sz w:val="28"/>
          <w:szCs w:val="28"/>
        </w:rPr>
      </w:pPr>
      <w:r w:rsidRPr="00A8063C">
        <w:rPr>
          <w:sz w:val="28"/>
          <w:szCs w:val="28"/>
        </w:rPr>
        <w:t>ПС – подстанция</w:t>
      </w:r>
      <w:r w:rsidR="001D7FB9" w:rsidRPr="00A8063C">
        <w:rPr>
          <w:sz w:val="28"/>
          <w:szCs w:val="28"/>
        </w:rPr>
        <w:t>;</w:t>
      </w:r>
    </w:p>
    <w:p w14:paraId="130FB1B5" w14:textId="77777777" w:rsidR="001825DE" w:rsidRPr="00A8063C" w:rsidRDefault="001825DE" w:rsidP="00A67887">
      <w:pPr>
        <w:suppressAutoHyphens/>
        <w:ind w:firstLine="709"/>
        <w:jc w:val="both"/>
        <w:rPr>
          <w:sz w:val="28"/>
          <w:szCs w:val="28"/>
        </w:rPr>
      </w:pPr>
      <w:r w:rsidRPr="00A8063C">
        <w:rPr>
          <w:sz w:val="28"/>
          <w:szCs w:val="28"/>
        </w:rPr>
        <w:t>РК – районная котельная</w:t>
      </w:r>
      <w:r w:rsidR="001D7FB9" w:rsidRPr="00A8063C">
        <w:rPr>
          <w:sz w:val="28"/>
          <w:szCs w:val="28"/>
        </w:rPr>
        <w:t>;</w:t>
      </w:r>
    </w:p>
    <w:p w14:paraId="5C211810" w14:textId="77777777" w:rsidR="001825DE" w:rsidRPr="00A8063C" w:rsidRDefault="001825DE" w:rsidP="00A67887">
      <w:pPr>
        <w:suppressAutoHyphens/>
        <w:ind w:firstLine="709"/>
        <w:jc w:val="both"/>
        <w:rPr>
          <w:sz w:val="28"/>
          <w:szCs w:val="28"/>
        </w:rPr>
      </w:pPr>
      <w:r w:rsidRPr="00A8063C">
        <w:rPr>
          <w:sz w:val="28"/>
          <w:szCs w:val="28"/>
        </w:rPr>
        <w:t>РП – распределительный пункт</w:t>
      </w:r>
      <w:r w:rsidR="001D7FB9" w:rsidRPr="00A8063C">
        <w:rPr>
          <w:sz w:val="28"/>
          <w:szCs w:val="28"/>
        </w:rPr>
        <w:t>;</w:t>
      </w:r>
    </w:p>
    <w:p w14:paraId="7CA4F733" w14:textId="77777777" w:rsidR="001825DE" w:rsidRPr="00A8063C" w:rsidRDefault="001825DE" w:rsidP="00A67887">
      <w:pPr>
        <w:suppressAutoHyphens/>
        <w:ind w:firstLine="709"/>
        <w:jc w:val="both"/>
        <w:rPr>
          <w:sz w:val="28"/>
          <w:szCs w:val="28"/>
        </w:rPr>
      </w:pPr>
      <w:r w:rsidRPr="00A8063C">
        <w:rPr>
          <w:sz w:val="28"/>
          <w:szCs w:val="28"/>
        </w:rPr>
        <w:t>РСТ – региональная служба по тарифам</w:t>
      </w:r>
      <w:r w:rsidR="001D7FB9" w:rsidRPr="00A8063C">
        <w:rPr>
          <w:sz w:val="28"/>
          <w:szCs w:val="28"/>
        </w:rPr>
        <w:t>;</w:t>
      </w:r>
    </w:p>
    <w:p w14:paraId="5FAC541D" w14:textId="77777777" w:rsidR="001825DE" w:rsidRPr="00A8063C" w:rsidRDefault="001825DE" w:rsidP="00A67887">
      <w:pPr>
        <w:suppressAutoHyphens/>
        <w:ind w:firstLine="709"/>
        <w:jc w:val="both"/>
        <w:rPr>
          <w:sz w:val="28"/>
          <w:szCs w:val="28"/>
        </w:rPr>
      </w:pPr>
      <w:r w:rsidRPr="00A8063C">
        <w:rPr>
          <w:sz w:val="28"/>
          <w:szCs w:val="28"/>
        </w:rPr>
        <w:lastRenderedPageBreak/>
        <w:t>ТК – тепловая камера</w:t>
      </w:r>
      <w:r w:rsidR="001D7FB9" w:rsidRPr="00A8063C">
        <w:rPr>
          <w:sz w:val="28"/>
          <w:szCs w:val="28"/>
        </w:rPr>
        <w:t>;</w:t>
      </w:r>
    </w:p>
    <w:p w14:paraId="7123CEA6" w14:textId="77777777" w:rsidR="001825DE" w:rsidRPr="00A8063C" w:rsidRDefault="001825DE" w:rsidP="00A67887">
      <w:pPr>
        <w:suppressAutoHyphens/>
        <w:ind w:firstLine="709"/>
        <w:jc w:val="both"/>
        <w:rPr>
          <w:sz w:val="28"/>
          <w:szCs w:val="28"/>
        </w:rPr>
      </w:pPr>
      <w:r w:rsidRPr="00A8063C">
        <w:rPr>
          <w:sz w:val="28"/>
          <w:szCs w:val="28"/>
        </w:rPr>
        <w:t>ТП – трансформаторная подстанция</w:t>
      </w:r>
      <w:r w:rsidR="001D7FB9" w:rsidRPr="00A8063C">
        <w:rPr>
          <w:sz w:val="28"/>
          <w:szCs w:val="28"/>
        </w:rPr>
        <w:t>;</w:t>
      </w:r>
    </w:p>
    <w:p w14:paraId="05BBA8A6" w14:textId="77777777" w:rsidR="001825DE" w:rsidRPr="00A8063C" w:rsidRDefault="001825DE" w:rsidP="00A67887">
      <w:pPr>
        <w:suppressAutoHyphens/>
        <w:ind w:firstLine="709"/>
        <w:jc w:val="both"/>
        <w:rPr>
          <w:sz w:val="28"/>
          <w:szCs w:val="28"/>
        </w:rPr>
      </w:pPr>
      <w:r w:rsidRPr="00A8063C">
        <w:rPr>
          <w:sz w:val="28"/>
          <w:szCs w:val="28"/>
        </w:rPr>
        <w:t>ТС – тепловые сети</w:t>
      </w:r>
      <w:r w:rsidR="001D7FB9" w:rsidRPr="00A8063C">
        <w:rPr>
          <w:sz w:val="28"/>
          <w:szCs w:val="28"/>
        </w:rPr>
        <w:t>;</w:t>
      </w:r>
    </w:p>
    <w:p w14:paraId="0B41A2FA" w14:textId="77777777" w:rsidR="00E66592" w:rsidRPr="00A8063C" w:rsidRDefault="00E66592" w:rsidP="00A67887">
      <w:pPr>
        <w:suppressAutoHyphens/>
        <w:ind w:firstLine="709"/>
        <w:jc w:val="both"/>
        <w:rPr>
          <w:sz w:val="28"/>
          <w:szCs w:val="28"/>
        </w:rPr>
      </w:pPr>
      <w:r w:rsidRPr="00A8063C">
        <w:rPr>
          <w:sz w:val="28"/>
          <w:szCs w:val="28"/>
        </w:rPr>
        <w:t>ТСН – трансформатор собственных нужд</w:t>
      </w:r>
      <w:r w:rsidR="001D7FB9" w:rsidRPr="00A8063C">
        <w:rPr>
          <w:sz w:val="28"/>
          <w:szCs w:val="28"/>
        </w:rPr>
        <w:t>;</w:t>
      </w:r>
    </w:p>
    <w:p w14:paraId="70160CE9" w14:textId="77777777" w:rsidR="001825DE" w:rsidRPr="00A8063C" w:rsidRDefault="001D7FB9" w:rsidP="00A67887">
      <w:pPr>
        <w:suppressAutoHyphens/>
        <w:ind w:firstLine="709"/>
        <w:jc w:val="both"/>
        <w:rPr>
          <w:sz w:val="28"/>
          <w:szCs w:val="28"/>
        </w:rPr>
      </w:pPr>
      <w:r w:rsidRPr="00A8063C">
        <w:rPr>
          <w:sz w:val="28"/>
          <w:szCs w:val="28"/>
        </w:rPr>
        <w:t>т.</w:t>
      </w:r>
      <w:r w:rsidR="001825DE" w:rsidRPr="00A8063C">
        <w:rPr>
          <w:sz w:val="28"/>
          <w:szCs w:val="28"/>
        </w:rPr>
        <w:t>у.т. – тонны условного топлива</w:t>
      </w:r>
      <w:r w:rsidRPr="00A8063C">
        <w:rPr>
          <w:sz w:val="28"/>
          <w:szCs w:val="28"/>
        </w:rPr>
        <w:t>;</w:t>
      </w:r>
    </w:p>
    <w:p w14:paraId="18FA3A69" w14:textId="77777777" w:rsidR="001825DE" w:rsidRPr="00A8063C" w:rsidRDefault="001825DE" w:rsidP="00A67887">
      <w:pPr>
        <w:suppressAutoHyphens/>
        <w:ind w:firstLine="709"/>
        <w:jc w:val="both"/>
        <w:rPr>
          <w:sz w:val="28"/>
          <w:szCs w:val="28"/>
        </w:rPr>
      </w:pPr>
      <w:r w:rsidRPr="00A8063C">
        <w:rPr>
          <w:sz w:val="28"/>
          <w:szCs w:val="28"/>
        </w:rPr>
        <w:t>ТЭР – топливно-энергетические ресурсы</w:t>
      </w:r>
      <w:r w:rsidR="001D7FB9" w:rsidRPr="00A8063C">
        <w:rPr>
          <w:sz w:val="28"/>
          <w:szCs w:val="28"/>
        </w:rPr>
        <w:t>;</w:t>
      </w:r>
    </w:p>
    <w:p w14:paraId="529F9A0C" w14:textId="77777777" w:rsidR="001825DE" w:rsidRPr="00A8063C" w:rsidRDefault="001825DE" w:rsidP="00A67887">
      <w:pPr>
        <w:suppressAutoHyphens/>
        <w:ind w:firstLine="709"/>
        <w:jc w:val="both"/>
        <w:rPr>
          <w:sz w:val="28"/>
          <w:szCs w:val="28"/>
        </w:rPr>
      </w:pPr>
      <w:r w:rsidRPr="00A8063C">
        <w:rPr>
          <w:sz w:val="28"/>
          <w:szCs w:val="28"/>
        </w:rPr>
        <w:t>ТЭЦ – теплоэнергоцентраль</w:t>
      </w:r>
      <w:r w:rsidR="001D7FB9" w:rsidRPr="00A8063C">
        <w:rPr>
          <w:sz w:val="28"/>
          <w:szCs w:val="28"/>
        </w:rPr>
        <w:t>;</w:t>
      </w:r>
    </w:p>
    <w:p w14:paraId="4FE59846" w14:textId="77777777" w:rsidR="001825DE" w:rsidRPr="00A8063C" w:rsidRDefault="001825DE" w:rsidP="00A67887">
      <w:pPr>
        <w:suppressAutoHyphens/>
        <w:ind w:firstLine="709"/>
        <w:jc w:val="both"/>
        <w:rPr>
          <w:sz w:val="28"/>
          <w:szCs w:val="28"/>
        </w:rPr>
      </w:pPr>
      <w:r w:rsidRPr="00A8063C">
        <w:rPr>
          <w:sz w:val="28"/>
          <w:szCs w:val="28"/>
        </w:rPr>
        <w:t>УТ – узел тепловой сети</w:t>
      </w:r>
      <w:r w:rsidR="001D7FB9" w:rsidRPr="00A8063C">
        <w:rPr>
          <w:sz w:val="28"/>
          <w:szCs w:val="28"/>
        </w:rPr>
        <w:t>;</w:t>
      </w:r>
    </w:p>
    <w:p w14:paraId="360F8E12" w14:textId="77777777" w:rsidR="001825DE" w:rsidRPr="00A8063C" w:rsidRDefault="00E40943" w:rsidP="00A67887">
      <w:pPr>
        <w:suppressAutoHyphens/>
        <w:ind w:firstLine="709"/>
        <w:jc w:val="both"/>
        <w:rPr>
          <w:sz w:val="28"/>
          <w:szCs w:val="28"/>
        </w:rPr>
      </w:pPr>
      <w:r w:rsidRPr="00A8063C">
        <w:rPr>
          <w:sz w:val="28"/>
          <w:szCs w:val="28"/>
        </w:rPr>
        <w:t>ФГУ –</w:t>
      </w:r>
      <w:r w:rsidR="00C375B6" w:rsidRPr="00A8063C">
        <w:rPr>
          <w:sz w:val="28"/>
          <w:szCs w:val="28"/>
        </w:rPr>
        <w:t xml:space="preserve"> </w:t>
      </w:r>
      <w:r w:rsidR="001825DE" w:rsidRPr="00A8063C">
        <w:rPr>
          <w:sz w:val="28"/>
          <w:szCs w:val="28"/>
        </w:rPr>
        <w:t>федеральное государственное учреждение</w:t>
      </w:r>
      <w:r w:rsidR="001D7FB9" w:rsidRPr="00A8063C">
        <w:rPr>
          <w:sz w:val="28"/>
          <w:szCs w:val="28"/>
        </w:rPr>
        <w:t>;</w:t>
      </w:r>
    </w:p>
    <w:p w14:paraId="0DCA1DD0" w14:textId="77777777" w:rsidR="001825DE" w:rsidRPr="00A8063C" w:rsidRDefault="001D7FB9" w:rsidP="00A67887">
      <w:pPr>
        <w:suppressAutoHyphens/>
        <w:ind w:firstLine="709"/>
        <w:jc w:val="both"/>
        <w:rPr>
          <w:sz w:val="28"/>
          <w:szCs w:val="28"/>
        </w:rPr>
      </w:pPr>
      <w:r w:rsidRPr="00A8063C">
        <w:rPr>
          <w:sz w:val="28"/>
          <w:szCs w:val="28"/>
        </w:rPr>
        <w:t>ХВО – химводоочистка;</w:t>
      </w:r>
    </w:p>
    <w:p w14:paraId="1DE65CCD" w14:textId="77777777" w:rsidR="001825DE" w:rsidRPr="00A8063C" w:rsidRDefault="001825DE" w:rsidP="00A67887">
      <w:pPr>
        <w:suppressAutoHyphens/>
        <w:ind w:firstLine="709"/>
        <w:jc w:val="both"/>
        <w:rPr>
          <w:sz w:val="28"/>
          <w:szCs w:val="28"/>
        </w:rPr>
      </w:pPr>
      <w:r w:rsidRPr="00A8063C">
        <w:rPr>
          <w:sz w:val="28"/>
          <w:szCs w:val="28"/>
        </w:rPr>
        <w:t>ЦТП – центральный тепловой пункт</w:t>
      </w:r>
      <w:r w:rsidR="001D7FB9" w:rsidRPr="00A8063C">
        <w:rPr>
          <w:sz w:val="28"/>
          <w:szCs w:val="28"/>
        </w:rPr>
        <w:t>;</w:t>
      </w:r>
    </w:p>
    <w:p w14:paraId="0E740770" w14:textId="267C9924" w:rsidR="0068797E" w:rsidRPr="00A8063C" w:rsidRDefault="001825DE" w:rsidP="00C21AA9">
      <w:pPr>
        <w:suppressAutoHyphens/>
        <w:ind w:firstLine="709"/>
        <w:jc w:val="both"/>
        <w:rPr>
          <w:b/>
          <w:bCs/>
          <w:kern w:val="28"/>
          <w:sz w:val="28"/>
          <w:szCs w:val="28"/>
        </w:rPr>
      </w:pPr>
      <w:r w:rsidRPr="00A8063C">
        <w:rPr>
          <w:sz w:val="28"/>
          <w:szCs w:val="28"/>
        </w:rPr>
        <w:t>ЭПБ – экспертиза промышленной безопасности</w:t>
      </w:r>
      <w:r w:rsidR="00C375B6" w:rsidRPr="00A8063C">
        <w:rPr>
          <w:sz w:val="28"/>
          <w:szCs w:val="28"/>
        </w:rPr>
        <w:t>.</w:t>
      </w:r>
      <w:bookmarkStart w:id="20" w:name="_Hlk51751507"/>
      <w:r w:rsidR="0068797E" w:rsidRPr="00A8063C">
        <w:rPr>
          <w:bCs/>
          <w:sz w:val="28"/>
          <w:szCs w:val="28"/>
        </w:rPr>
        <w:br w:type="page"/>
      </w:r>
    </w:p>
    <w:p w14:paraId="367C1562" w14:textId="6EF349E2" w:rsidR="0028109B" w:rsidRPr="00A8063C" w:rsidRDefault="00CA5013" w:rsidP="003E26A0">
      <w:pPr>
        <w:pStyle w:val="17"/>
        <w:tabs>
          <w:tab w:val="clear" w:pos="1134"/>
          <w:tab w:val="left" w:pos="-142"/>
        </w:tabs>
        <w:spacing w:before="0" w:after="0"/>
        <w:jc w:val="center"/>
        <w:rPr>
          <w:bCs/>
          <w:sz w:val="28"/>
          <w:szCs w:val="28"/>
        </w:rPr>
      </w:pPr>
      <w:bookmarkStart w:id="21" w:name="_Toc185598353"/>
      <w:r w:rsidRPr="00A8063C">
        <w:rPr>
          <w:bCs/>
          <w:sz w:val="28"/>
          <w:szCs w:val="28"/>
        </w:rPr>
        <w:lastRenderedPageBreak/>
        <w:t>Раздел 1. </w:t>
      </w:r>
      <w:r w:rsidR="0028109B" w:rsidRPr="00A8063C">
        <w:rPr>
          <w:bCs/>
          <w:sz w:val="28"/>
          <w:szCs w:val="28"/>
        </w:rPr>
        <w:t>Перспективные показатели развития</w:t>
      </w:r>
      <w:r w:rsidR="00C375B6" w:rsidRPr="00A8063C">
        <w:rPr>
          <w:bCs/>
          <w:sz w:val="28"/>
          <w:szCs w:val="28"/>
        </w:rPr>
        <w:br/>
      </w:r>
      <w:r w:rsidR="0028109B" w:rsidRPr="00A8063C">
        <w:rPr>
          <w:bCs/>
          <w:sz w:val="28"/>
          <w:szCs w:val="28"/>
        </w:rPr>
        <w:t xml:space="preserve"> </w:t>
      </w:r>
      <w:r w:rsidR="006A0A29">
        <w:rPr>
          <w:bCs/>
          <w:sz w:val="28"/>
          <w:szCs w:val="28"/>
        </w:rPr>
        <w:t>МО г. Кировск</w:t>
      </w:r>
      <w:bookmarkEnd w:id="21"/>
    </w:p>
    <w:p w14:paraId="514D1383" w14:textId="77777777" w:rsidR="001D7FB9" w:rsidRPr="00A8063C" w:rsidRDefault="001D7FB9" w:rsidP="003E26A0">
      <w:pPr>
        <w:tabs>
          <w:tab w:val="left" w:pos="-142"/>
        </w:tabs>
        <w:jc w:val="center"/>
      </w:pPr>
    </w:p>
    <w:p w14:paraId="14F26A4D" w14:textId="1E7E55CC" w:rsidR="0028109B" w:rsidRPr="00A8063C" w:rsidRDefault="00E1224B" w:rsidP="00C611D6">
      <w:pPr>
        <w:pStyle w:val="22"/>
        <w:rPr>
          <w:rFonts w:ascii="Times New Roman" w:hAnsi="Times New Roman"/>
        </w:rPr>
      </w:pPr>
      <w:bookmarkStart w:id="22" w:name="_Toc185598354"/>
      <w:bookmarkStart w:id="23" w:name="_Toc297032073"/>
      <w:bookmarkEnd w:id="20"/>
      <w:r w:rsidRPr="00A8063C">
        <w:rPr>
          <w:rFonts w:ascii="Times New Roman" w:hAnsi="Times New Roman"/>
        </w:rPr>
        <w:t>1.1. </w:t>
      </w:r>
      <w:r w:rsidR="0028109B" w:rsidRPr="00A8063C">
        <w:rPr>
          <w:rFonts w:ascii="Times New Roman" w:hAnsi="Times New Roman"/>
        </w:rPr>
        <w:t xml:space="preserve">Характеристика </w:t>
      </w:r>
      <w:r w:rsidR="006A0A29">
        <w:rPr>
          <w:rFonts w:ascii="Times New Roman" w:hAnsi="Times New Roman"/>
        </w:rPr>
        <w:t>МО г. Кировск</w:t>
      </w:r>
      <w:bookmarkEnd w:id="22"/>
    </w:p>
    <w:bookmarkEnd w:id="0"/>
    <w:bookmarkEnd w:id="23"/>
    <w:p w14:paraId="18BB6FF2" w14:textId="0E0C95F0" w:rsidR="00AB38C3" w:rsidRPr="00AB38C3" w:rsidRDefault="00AB38C3" w:rsidP="00464C2D">
      <w:pPr>
        <w:pStyle w:val="24"/>
        <w:suppressAutoHyphens/>
        <w:spacing w:line="240" w:lineRule="auto"/>
        <w:ind w:firstLine="567"/>
        <w:rPr>
          <w:sz w:val="28"/>
          <w:szCs w:val="28"/>
        </w:rPr>
      </w:pPr>
      <w:r w:rsidRPr="00AB38C3">
        <w:rPr>
          <w:sz w:val="28"/>
          <w:szCs w:val="28"/>
        </w:rPr>
        <w:t>Муниципальное образование город Кировск Мурманской области расположено в центре Кольского полуострова, на северо-востоке граничит с Ловозерским районом, на юго-востоке – с Терским районом, на западе – с г. Апатиты с подведомственной территорией», на северо-западе – с г. Оленегорск с подведомственной территорией.</w:t>
      </w:r>
    </w:p>
    <w:p w14:paraId="69C2607E" w14:textId="13E0D927" w:rsidR="00AB38C3" w:rsidRPr="00AB38C3" w:rsidRDefault="00AB38C3" w:rsidP="00464C2D">
      <w:pPr>
        <w:pStyle w:val="24"/>
        <w:suppressAutoHyphens/>
        <w:spacing w:line="240" w:lineRule="auto"/>
        <w:ind w:firstLine="567"/>
        <w:rPr>
          <w:sz w:val="28"/>
          <w:szCs w:val="28"/>
        </w:rPr>
      </w:pPr>
      <w:r w:rsidRPr="00AB38C3">
        <w:rPr>
          <w:sz w:val="28"/>
          <w:szCs w:val="28"/>
        </w:rPr>
        <w:t>Общая площадь муниципальное образование город Кировск составляет 363</w:t>
      </w:r>
      <w:r w:rsidR="00292991">
        <w:rPr>
          <w:sz w:val="28"/>
          <w:szCs w:val="28"/>
        </w:rPr>
        <w:t xml:space="preserve"> </w:t>
      </w:r>
      <w:r w:rsidRPr="00AB38C3">
        <w:rPr>
          <w:sz w:val="28"/>
          <w:szCs w:val="28"/>
        </w:rPr>
        <w:t>300 га.</w:t>
      </w:r>
    </w:p>
    <w:p w14:paraId="60FCA9D9" w14:textId="77777777" w:rsidR="00AB38C3" w:rsidRPr="00AB38C3" w:rsidRDefault="00AB38C3" w:rsidP="00464C2D">
      <w:pPr>
        <w:pStyle w:val="24"/>
        <w:suppressAutoHyphens/>
        <w:spacing w:line="240" w:lineRule="auto"/>
        <w:ind w:firstLine="567"/>
        <w:rPr>
          <w:sz w:val="28"/>
          <w:szCs w:val="28"/>
        </w:rPr>
      </w:pPr>
      <w:r w:rsidRPr="00AB38C3">
        <w:rPr>
          <w:sz w:val="28"/>
          <w:szCs w:val="28"/>
        </w:rPr>
        <w:t>Муниципальное образование расположено в районе с умеренно холодным климатом, неустойчивой погодой, сопровождающейся сильными ветрами. Для территории характерно большое количество пасмурных и дождливых дней, частые и резкие перепады атмосферного давления и температуры воздуха, полярный день летом и полярная ночь зимой. Снежный покров устойчивый до 190-220 дней в году.</w:t>
      </w:r>
    </w:p>
    <w:p w14:paraId="580CCF22" w14:textId="03F81C45" w:rsidR="00AB38C3" w:rsidRPr="00AB38C3" w:rsidRDefault="00AB38C3" w:rsidP="00464C2D">
      <w:pPr>
        <w:pStyle w:val="24"/>
        <w:suppressAutoHyphens/>
        <w:spacing w:line="240" w:lineRule="auto"/>
        <w:ind w:firstLine="567"/>
        <w:rPr>
          <w:sz w:val="28"/>
          <w:szCs w:val="28"/>
        </w:rPr>
      </w:pPr>
      <w:r w:rsidRPr="00AB38C3">
        <w:rPr>
          <w:sz w:val="28"/>
          <w:szCs w:val="28"/>
        </w:rPr>
        <w:t xml:space="preserve">На территории </w:t>
      </w:r>
      <w:r w:rsidR="007716D5">
        <w:rPr>
          <w:sz w:val="28"/>
          <w:szCs w:val="28"/>
        </w:rPr>
        <w:t xml:space="preserve">МО (муниципального округа) г. Кировск </w:t>
      </w:r>
      <w:r w:rsidRPr="00AB38C3">
        <w:rPr>
          <w:sz w:val="28"/>
          <w:szCs w:val="28"/>
        </w:rPr>
        <w:t xml:space="preserve">расположен крупнейший горный массив Кольского полуострова – Хибины, который и определил развитие этой территории. Условия формирования геологических пород определили уникальное разнообразие минералов (около 500 видов), которое делает Хибины настоящим феноменом природы. Запасы добываемых здесь апатито-нефелиновых руд имеют не только общероссийское, но и мировое значение, а горно-химическая промышленность играет определяющую роль в экономике </w:t>
      </w:r>
      <w:r w:rsidR="006A0A29">
        <w:rPr>
          <w:sz w:val="28"/>
          <w:szCs w:val="28"/>
        </w:rPr>
        <w:t>МО г. Кировск</w:t>
      </w:r>
      <w:r w:rsidRPr="00AB38C3">
        <w:rPr>
          <w:sz w:val="28"/>
          <w:szCs w:val="28"/>
        </w:rPr>
        <w:t>.</w:t>
      </w:r>
    </w:p>
    <w:p w14:paraId="7E733B5E" w14:textId="04C4803D" w:rsidR="00AB38C3" w:rsidRPr="00AB38C3" w:rsidRDefault="00AB38C3" w:rsidP="00464C2D">
      <w:pPr>
        <w:pStyle w:val="24"/>
        <w:suppressAutoHyphens/>
        <w:spacing w:line="240" w:lineRule="auto"/>
        <w:ind w:firstLine="567"/>
        <w:rPr>
          <w:sz w:val="28"/>
          <w:szCs w:val="28"/>
        </w:rPr>
      </w:pPr>
      <w:r w:rsidRPr="00AB38C3">
        <w:rPr>
          <w:sz w:val="28"/>
          <w:szCs w:val="28"/>
        </w:rPr>
        <w:t xml:space="preserve">Все населенные пункты </w:t>
      </w:r>
      <w:r w:rsidR="006A0A29">
        <w:rPr>
          <w:sz w:val="28"/>
          <w:szCs w:val="28"/>
        </w:rPr>
        <w:t>МО г. Кировск</w:t>
      </w:r>
      <w:r w:rsidRPr="00AB38C3">
        <w:rPr>
          <w:sz w:val="28"/>
          <w:szCs w:val="28"/>
        </w:rPr>
        <w:t xml:space="preserve">, в том числе </w:t>
      </w:r>
      <w:r w:rsidR="004F6DCD">
        <w:rPr>
          <w:sz w:val="28"/>
          <w:szCs w:val="28"/>
        </w:rPr>
        <w:t>МО г. Кировск</w:t>
      </w:r>
      <w:r w:rsidRPr="00AB38C3">
        <w:rPr>
          <w:sz w:val="28"/>
          <w:szCs w:val="28"/>
        </w:rPr>
        <w:t xml:space="preserve">, удалены на </w:t>
      </w:r>
      <w:smartTag w:uri="urn:schemas-microsoft-com:office:smarttags" w:element="metricconverter">
        <w:smartTagPr>
          <w:attr w:name="ProductID" w:val="25 км"/>
        </w:smartTagPr>
        <w:r w:rsidRPr="00AB38C3">
          <w:rPr>
            <w:sz w:val="28"/>
            <w:szCs w:val="28"/>
          </w:rPr>
          <w:t>25 км</w:t>
        </w:r>
      </w:smartTag>
      <w:r w:rsidRPr="00AB38C3">
        <w:rPr>
          <w:sz w:val="28"/>
          <w:szCs w:val="28"/>
        </w:rPr>
        <w:t xml:space="preserve"> и более от основных транспортных магистралей региона и занимают тупиковое положение в системе основных транспортных связей Мурманской области. Железнодорожная магистраль Санкт-Петербург-Мурманск и автомобильная дорога федерального значения М-18 «Кола» расположены на расстоянии около 25-</w:t>
      </w:r>
      <w:smartTag w:uri="urn:schemas-microsoft-com:office:smarttags" w:element="metricconverter">
        <w:smartTagPr>
          <w:attr w:name="ProductID" w:val="30 км"/>
        </w:smartTagPr>
        <w:r w:rsidRPr="00AB38C3">
          <w:rPr>
            <w:sz w:val="28"/>
            <w:szCs w:val="28"/>
          </w:rPr>
          <w:t>30 км</w:t>
        </w:r>
      </w:smartTag>
      <w:r w:rsidRPr="00AB38C3">
        <w:rPr>
          <w:sz w:val="28"/>
          <w:szCs w:val="28"/>
        </w:rPr>
        <w:t xml:space="preserve"> от </w:t>
      </w:r>
      <w:r w:rsidR="004F6DCD">
        <w:rPr>
          <w:sz w:val="28"/>
          <w:szCs w:val="28"/>
        </w:rPr>
        <w:t>МО г. Кировск</w:t>
      </w:r>
      <w:r w:rsidRPr="00AB38C3">
        <w:rPr>
          <w:sz w:val="28"/>
          <w:szCs w:val="28"/>
        </w:rPr>
        <w:t xml:space="preserve">. Воздушное сообщение осуществляется через аэропорт г. Апатиты, расположенный в </w:t>
      </w:r>
      <w:smartTag w:uri="urn:schemas-microsoft-com:office:smarttags" w:element="metricconverter">
        <w:smartTagPr>
          <w:attr w:name="ProductID" w:val="34 км"/>
        </w:smartTagPr>
        <w:r w:rsidRPr="00AB38C3">
          <w:rPr>
            <w:sz w:val="28"/>
            <w:szCs w:val="28"/>
          </w:rPr>
          <w:t>34 км</w:t>
        </w:r>
      </w:smartTag>
      <w:r w:rsidRPr="00AB38C3">
        <w:rPr>
          <w:sz w:val="28"/>
          <w:szCs w:val="28"/>
        </w:rPr>
        <w:t xml:space="preserve"> от Кировска.</w:t>
      </w:r>
    </w:p>
    <w:p w14:paraId="25B97432" w14:textId="7E14F8EC" w:rsidR="00AB38C3" w:rsidRPr="00AB38C3" w:rsidRDefault="00AB38C3" w:rsidP="00464C2D">
      <w:pPr>
        <w:pStyle w:val="24"/>
        <w:suppressAutoHyphens/>
        <w:spacing w:line="240" w:lineRule="auto"/>
        <w:ind w:firstLine="567"/>
        <w:rPr>
          <w:sz w:val="28"/>
          <w:szCs w:val="28"/>
        </w:rPr>
      </w:pPr>
      <w:r w:rsidRPr="00AB38C3">
        <w:rPr>
          <w:sz w:val="28"/>
          <w:szCs w:val="28"/>
        </w:rPr>
        <w:t xml:space="preserve">Транспорт играет важную роль в инфраструктурной составляющей экономики </w:t>
      </w:r>
      <w:r w:rsidR="006A0A29">
        <w:rPr>
          <w:sz w:val="28"/>
          <w:szCs w:val="28"/>
        </w:rPr>
        <w:t>МО г. Кировск</w:t>
      </w:r>
      <w:r w:rsidRPr="00AB38C3">
        <w:rPr>
          <w:sz w:val="28"/>
          <w:szCs w:val="28"/>
        </w:rPr>
        <w:t>, в первую очередь, в связи с определяющей ролью горнохимической промышленности, продукция которой поставляется за пределы области железнодорожным и морским (через Мурманский морской торговый порт) видами транспорта.</w:t>
      </w:r>
    </w:p>
    <w:p w14:paraId="56AB5D22" w14:textId="33F77327" w:rsidR="00AB38C3" w:rsidRPr="00AB38C3" w:rsidRDefault="00AB38C3" w:rsidP="00464C2D">
      <w:pPr>
        <w:pStyle w:val="24"/>
        <w:suppressAutoHyphens/>
        <w:spacing w:line="240" w:lineRule="auto"/>
        <w:ind w:firstLine="567"/>
        <w:rPr>
          <w:sz w:val="28"/>
          <w:szCs w:val="28"/>
        </w:rPr>
      </w:pPr>
      <w:r w:rsidRPr="00AB38C3">
        <w:rPr>
          <w:sz w:val="28"/>
          <w:szCs w:val="28"/>
        </w:rPr>
        <w:t xml:space="preserve">Административным центром муниципальное образование город Кировск является город Кировск. </w:t>
      </w:r>
    </w:p>
    <w:p w14:paraId="0720B952" w14:textId="0C76442C" w:rsidR="00AB38C3" w:rsidRPr="00AB38C3" w:rsidRDefault="00AB38C3" w:rsidP="00464C2D">
      <w:pPr>
        <w:pStyle w:val="24"/>
        <w:suppressAutoHyphens/>
        <w:spacing w:line="240" w:lineRule="auto"/>
        <w:ind w:firstLine="567"/>
        <w:rPr>
          <w:sz w:val="28"/>
          <w:szCs w:val="28"/>
        </w:rPr>
      </w:pPr>
      <w:r w:rsidRPr="00AB38C3">
        <w:rPr>
          <w:sz w:val="28"/>
          <w:szCs w:val="28"/>
        </w:rPr>
        <w:t xml:space="preserve">Расстояние от </w:t>
      </w:r>
      <w:r w:rsidR="007716D5">
        <w:rPr>
          <w:sz w:val="28"/>
          <w:szCs w:val="28"/>
        </w:rPr>
        <w:t xml:space="preserve">МО (муниципального округа) г. Кировск </w:t>
      </w:r>
      <w:r w:rsidRPr="00AB38C3">
        <w:rPr>
          <w:sz w:val="28"/>
          <w:szCs w:val="28"/>
        </w:rPr>
        <w:t xml:space="preserve">до Мурманска составляет </w:t>
      </w:r>
      <w:smartTag w:uri="urn:schemas-microsoft-com:office:smarttags" w:element="metricconverter">
        <w:smartTagPr>
          <w:attr w:name="ProductID" w:val="226 км"/>
        </w:smartTagPr>
        <w:r w:rsidRPr="00AB38C3">
          <w:rPr>
            <w:sz w:val="28"/>
            <w:szCs w:val="28"/>
          </w:rPr>
          <w:t>226 км</w:t>
        </w:r>
      </w:smartTag>
    </w:p>
    <w:p w14:paraId="46C5FBE8" w14:textId="11A59FBF" w:rsidR="00C365C5" w:rsidRPr="00464C2D" w:rsidRDefault="00AB38C3" w:rsidP="00464C2D">
      <w:pPr>
        <w:pStyle w:val="24"/>
        <w:suppressAutoHyphens/>
        <w:spacing w:line="240" w:lineRule="auto"/>
        <w:ind w:firstLine="567"/>
        <w:rPr>
          <w:sz w:val="28"/>
          <w:szCs w:val="28"/>
        </w:rPr>
      </w:pPr>
      <w:r w:rsidRPr="00AB38C3">
        <w:rPr>
          <w:sz w:val="28"/>
          <w:szCs w:val="28"/>
        </w:rPr>
        <w:t xml:space="preserve">В настоящее время территория включает 3 населенных пункта, а именно: </w:t>
      </w:r>
      <w:r w:rsidR="004F6DCD">
        <w:rPr>
          <w:sz w:val="28"/>
          <w:szCs w:val="28"/>
        </w:rPr>
        <w:t>МО г. Кировск</w:t>
      </w:r>
      <w:r w:rsidRPr="00AB38C3">
        <w:rPr>
          <w:sz w:val="28"/>
          <w:szCs w:val="28"/>
        </w:rPr>
        <w:t>, населенные пункты Титан, Коашва.</w:t>
      </w:r>
      <w:r w:rsidR="00C365C5" w:rsidRPr="00464C2D">
        <w:rPr>
          <w:sz w:val="28"/>
          <w:szCs w:val="28"/>
        </w:rPr>
        <w:br w:type="page"/>
      </w:r>
    </w:p>
    <w:p w14:paraId="645B20B3" w14:textId="03DCC032" w:rsidR="00F70769" w:rsidRPr="00A8063C" w:rsidRDefault="00E1224B" w:rsidP="00C611D6">
      <w:pPr>
        <w:pStyle w:val="22"/>
        <w:rPr>
          <w:rFonts w:ascii="Times New Roman" w:hAnsi="Times New Roman"/>
        </w:rPr>
      </w:pPr>
      <w:bookmarkStart w:id="24" w:name="_Toc185598355"/>
      <w:r w:rsidRPr="00A8063C">
        <w:rPr>
          <w:rFonts w:ascii="Times New Roman" w:hAnsi="Times New Roman"/>
        </w:rPr>
        <w:lastRenderedPageBreak/>
        <w:t>1.1.1. </w:t>
      </w:r>
      <w:r w:rsidR="001E0944" w:rsidRPr="00A8063C">
        <w:rPr>
          <w:rFonts w:ascii="Times New Roman" w:hAnsi="Times New Roman"/>
        </w:rPr>
        <w:t>Территория</w:t>
      </w:r>
      <w:bookmarkEnd w:id="24"/>
    </w:p>
    <w:p w14:paraId="7F3D9A00" w14:textId="2340E451" w:rsidR="005076F2" w:rsidRPr="00464C2D" w:rsidRDefault="005076F2" w:rsidP="00464C2D">
      <w:pPr>
        <w:pStyle w:val="24"/>
        <w:suppressAutoHyphens/>
        <w:spacing w:line="240" w:lineRule="auto"/>
        <w:ind w:firstLine="567"/>
        <w:rPr>
          <w:sz w:val="28"/>
          <w:szCs w:val="28"/>
        </w:rPr>
      </w:pPr>
      <w:r w:rsidRPr="00464C2D">
        <w:rPr>
          <w:sz w:val="28"/>
          <w:szCs w:val="28"/>
        </w:rPr>
        <w:t xml:space="preserve">Основные черты рельефа территории </w:t>
      </w:r>
      <w:r w:rsidR="007716D5">
        <w:rPr>
          <w:sz w:val="28"/>
          <w:szCs w:val="28"/>
        </w:rPr>
        <w:t xml:space="preserve">МО (муниципального округа) г. Кировск </w:t>
      </w:r>
      <w:r w:rsidRPr="00464C2D">
        <w:rPr>
          <w:sz w:val="28"/>
          <w:szCs w:val="28"/>
        </w:rPr>
        <w:t xml:space="preserve">город Кировск сформированы под влиянием трёх основных рельефообразующих факторов – тектоники, денудации и эрозионно-аккумулятивной деятельности ледника, и талых ледниковых вод. </w:t>
      </w:r>
    </w:p>
    <w:p w14:paraId="7949F51F" w14:textId="58E387B0" w:rsidR="005076F2" w:rsidRPr="00464C2D" w:rsidRDefault="005076F2" w:rsidP="00464C2D">
      <w:pPr>
        <w:pStyle w:val="24"/>
        <w:suppressAutoHyphens/>
        <w:spacing w:line="240" w:lineRule="auto"/>
        <w:ind w:firstLine="567"/>
        <w:rPr>
          <w:sz w:val="28"/>
          <w:szCs w:val="28"/>
        </w:rPr>
      </w:pPr>
      <w:r w:rsidRPr="00464C2D">
        <w:rPr>
          <w:sz w:val="28"/>
          <w:szCs w:val="28"/>
        </w:rPr>
        <w:t xml:space="preserve">Северная часть </w:t>
      </w:r>
      <w:r w:rsidR="007716D5">
        <w:rPr>
          <w:sz w:val="28"/>
          <w:szCs w:val="28"/>
        </w:rPr>
        <w:t xml:space="preserve">МО (муниципального округа) г. Кировск </w:t>
      </w:r>
      <w:r w:rsidRPr="00464C2D">
        <w:rPr>
          <w:sz w:val="28"/>
          <w:szCs w:val="28"/>
        </w:rPr>
        <w:t>расположена в пределах Хибинских тундр, которые представляют собой горный массив, окруженный кольцом низин и крупных озер. Хибинский массив на общем равнинном окружении резко выделяется своими высотами. При средней абсолютной высоте массива 900-1000м, отдельные вершины его достигают 1200м (г. Юдычвунчорр – 1200,6м, г. Индивичвумчорр – 1178м, Айкуайвенчорр – 1075м и др.).</w:t>
      </w:r>
    </w:p>
    <w:p w14:paraId="254DA1AC" w14:textId="77777777" w:rsidR="005076F2" w:rsidRPr="00464C2D" w:rsidRDefault="005076F2" w:rsidP="00464C2D">
      <w:pPr>
        <w:pStyle w:val="24"/>
        <w:suppressAutoHyphens/>
        <w:spacing w:line="240" w:lineRule="auto"/>
        <w:ind w:firstLine="567"/>
        <w:rPr>
          <w:sz w:val="28"/>
          <w:szCs w:val="28"/>
        </w:rPr>
      </w:pPr>
      <w:r w:rsidRPr="00464C2D">
        <w:rPr>
          <w:sz w:val="28"/>
          <w:szCs w:val="28"/>
        </w:rPr>
        <w:t>Крутосклонный рельеф Хибинских тундр, наличие трогов, цирков, ущелий, способствуют накоплению больших объемов снежных масс, что приводит к образованию и сходу снежных лавин.</w:t>
      </w:r>
    </w:p>
    <w:p w14:paraId="2E3FFD41" w14:textId="5FF457FF" w:rsidR="005076F2" w:rsidRPr="00464C2D" w:rsidRDefault="005076F2" w:rsidP="00464C2D">
      <w:pPr>
        <w:pStyle w:val="24"/>
        <w:suppressAutoHyphens/>
        <w:spacing w:line="240" w:lineRule="auto"/>
        <w:ind w:firstLine="567"/>
        <w:rPr>
          <w:sz w:val="28"/>
          <w:szCs w:val="28"/>
        </w:rPr>
      </w:pPr>
      <w:r w:rsidRPr="00464C2D">
        <w:rPr>
          <w:sz w:val="28"/>
          <w:szCs w:val="28"/>
        </w:rPr>
        <w:t xml:space="preserve">Горные хребты окружают озера Малый и Большой Вудъявр, к которым с северной и северо-восточной сторон примыкает приозерная Вудъяврская низменность, в пределах которой расположен </w:t>
      </w:r>
      <w:r w:rsidR="004F6DCD">
        <w:rPr>
          <w:sz w:val="28"/>
          <w:szCs w:val="28"/>
        </w:rPr>
        <w:t>МО г. Кировск</w:t>
      </w:r>
      <w:r w:rsidRPr="00464C2D">
        <w:rPr>
          <w:sz w:val="28"/>
          <w:szCs w:val="28"/>
        </w:rPr>
        <w:t>. Приозерная низменность оз. Большой Вудъявр имеет абсолютные отметки 312-320м, межгорные долины р. Саамской, Юкспориок, Вудъяврйок – 320-360м. Низ-менность расчленена долинами рек, впадающими в оз. Большой Вудъявр – р. Юкспориок с притоками Гакмана и Подъемной, р. Вудъяврйок, р. Саамская, а также долиной р. Белой, выте-кающей из озера. Для рек района характерны типичные узкие слабо разработанные долины, при входе к приозерной низменности ширина их достигает 1,0-1,2км.</w:t>
      </w:r>
    </w:p>
    <w:p w14:paraId="67E3822C" w14:textId="77777777" w:rsidR="005076F2" w:rsidRPr="00464C2D" w:rsidRDefault="005076F2" w:rsidP="00464C2D">
      <w:pPr>
        <w:pStyle w:val="24"/>
        <w:suppressAutoHyphens/>
        <w:spacing w:line="240" w:lineRule="auto"/>
        <w:ind w:firstLine="567"/>
        <w:rPr>
          <w:sz w:val="28"/>
          <w:szCs w:val="28"/>
        </w:rPr>
      </w:pPr>
      <w:r w:rsidRPr="00464C2D">
        <w:rPr>
          <w:sz w:val="28"/>
          <w:szCs w:val="28"/>
        </w:rPr>
        <w:t>К югу от Хибинских тундр расположены отдельные останцовые возвышенности – гора Сейда (287,5м), гора Умбская (304,9м.), гора В. Митриявр (356,3м.) и др. Склоны останцов сглажены, относительные превышения над окружающей местностью достигают 50-60м.</w:t>
      </w:r>
    </w:p>
    <w:p w14:paraId="1E05D0D7" w14:textId="4A3E8BCF" w:rsidR="005076F2" w:rsidRPr="00464C2D" w:rsidRDefault="005076F2" w:rsidP="00464C2D">
      <w:pPr>
        <w:pStyle w:val="24"/>
        <w:suppressAutoHyphens/>
        <w:spacing w:line="240" w:lineRule="auto"/>
        <w:ind w:firstLine="567"/>
        <w:rPr>
          <w:sz w:val="28"/>
          <w:szCs w:val="28"/>
        </w:rPr>
      </w:pPr>
      <w:r w:rsidRPr="00464C2D">
        <w:rPr>
          <w:sz w:val="28"/>
          <w:szCs w:val="28"/>
        </w:rPr>
        <w:t xml:space="preserve">Южная половина </w:t>
      </w:r>
      <w:r w:rsidR="007716D5">
        <w:rPr>
          <w:sz w:val="28"/>
          <w:szCs w:val="28"/>
        </w:rPr>
        <w:t xml:space="preserve">МО (муниципального округа) г. Кировск </w:t>
      </w:r>
      <w:r w:rsidRPr="00464C2D">
        <w:rPr>
          <w:sz w:val="28"/>
          <w:szCs w:val="28"/>
        </w:rPr>
        <w:t>в орографическом отношении представляет собой слабохолмистую, местами пологоволнистую равнину с большим количеством озёр – Умбозеро, Ингозеро, Куропачье, Б. и М. Эпеш, В. и Н. Воронье, Ниж. Контозеро и др, а также болот и интенсивно заболоченных участков. Абсолютные отметки поверхности изменяются от 120 до 220м, при общем уклоне поверхности в южном направлении.</w:t>
      </w:r>
    </w:p>
    <w:p w14:paraId="60298F70" w14:textId="77777777" w:rsidR="005076F2" w:rsidRPr="00464C2D" w:rsidRDefault="005076F2" w:rsidP="00464C2D">
      <w:pPr>
        <w:pStyle w:val="24"/>
        <w:suppressAutoHyphens/>
        <w:spacing w:line="240" w:lineRule="auto"/>
        <w:ind w:firstLine="567"/>
        <w:rPr>
          <w:sz w:val="28"/>
          <w:szCs w:val="28"/>
        </w:rPr>
      </w:pPr>
      <w:r w:rsidRPr="00464C2D">
        <w:rPr>
          <w:sz w:val="28"/>
          <w:szCs w:val="28"/>
        </w:rPr>
        <w:t>Территория района интенсивно расчленена реками, речками и ручьями, которые приурочены в основном к тектоническим нарушениям и руслам стоков ледниковых вод. Наиболее крупная река – Умба, долина которой в целом слабо разработана.</w:t>
      </w:r>
    </w:p>
    <w:p w14:paraId="35709288" w14:textId="77777777" w:rsidR="005076F2" w:rsidRPr="00464C2D" w:rsidRDefault="005076F2" w:rsidP="00464C2D">
      <w:pPr>
        <w:pStyle w:val="24"/>
        <w:suppressAutoHyphens/>
        <w:spacing w:line="240" w:lineRule="auto"/>
        <w:ind w:firstLine="567"/>
        <w:rPr>
          <w:sz w:val="28"/>
          <w:szCs w:val="28"/>
        </w:rPr>
      </w:pPr>
      <w:r w:rsidRPr="00464C2D">
        <w:rPr>
          <w:sz w:val="28"/>
          <w:szCs w:val="28"/>
        </w:rPr>
        <w:t xml:space="preserve">С точки зрения рельефа в муниципальном образовании можно выделить четыре части: северо-восточную, центрально-южную, западную и центральную. </w:t>
      </w:r>
    </w:p>
    <w:p w14:paraId="3AB232E3" w14:textId="77777777" w:rsidR="005076F2" w:rsidRPr="00464C2D" w:rsidRDefault="005076F2" w:rsidP="00464C2D">
      <w:pPr>
        <w:pStyle w:val="24"/>
        <w:suppressAutoHyphens/>
        <w:spacing w:line="240" w:lineRule="auto"/>
        <w:ind w:firstLine="567"/>
        <w:rPr>
          <w:sz w:val="28"/>
          <w:szCs w:val="28"/>
        </w:rPr>
      </w:pPr>
      <w:r w:rsidRPr="00464C2D">
        <w:rPr>
          <w:sz w:val="28"/>
          <w:szCs w:val="28"/>
        </w:rPr>
        <w:lastRenderedPageBreak/>
        <w:t>Северо-восточная часть - это отроги и хребты Хибинского горного массива, который сложен нефелиновыми сиенитами - массивными и трахитоидными хибинитами, рисчорритами, ийолитуртитами. Средняя высота над уровнем моря 800-</w:t>
      </w:r>
      <w:smartTag w:uri="urn:schemas-microsoft-com:office:smarttags" w:element="metricconverter">
        <w:smartTagPr>
          <w:attr w:name="ProductID" w:val="1000 м"/>
        </w:smartTagPr>
        <w:r w:rsidRPr="00464C2D">
          <w:rPr>
            <w:sz w:val="28"/>
            <w:szCs w:val="28"/>
          </w:rPr>
          <w:t>1000 м</w:t>
        </w:r>
      </w:smartTag>
      <w:r w:rsidRPr="00464C2D">
        <w:rPr>
          <w:sz w:val="28"/>
          <w:szCs w:val="28"/>
        </w:rPr>
        <w:t xml:space="preserve">, наивысшая отметка - гора Юдычвумчорр </w:t>
      </w:r>
      <w:smartTag w:uri="urn:schemas-microsoft-com:office:smarttags" w:element="metricconverter">
        <w:smartTagPr>
          <w:attr w:name="ProductID" w:val="1201 м"/>
        </w:smartTagPr>
        <w:r w:rsidRPr="00464C2D">
          <w:rPr>
            <w:sz w:val="28"/>
            <w:szCs w:val="28"/>
          </w:rPr>
          <w:t>1201 м</w:t>
        </w:r>
      </w:smartTag>
      <w:r w:rsidRPr="00464C2D">
        <w:rPr>
          <w:sz w:val="28"/>
          <w:szCs w:val="28"/>
        </w:rPr>
        <w:t xml:space="preserve">, являющаяся самой высокой вершиной на Кольском Севере и во всей Европейской части России. </w:t>
      </w:r>
    </w:p>
    <w:p w14:paraId="6157133E" w14:textId="77777777" w:rsidR="005076F2" w:rsidRPr="00464C2D" w:rsidRDefault="005076F2" w:rsidP="00464C2D">
      <w:pPr>
        <w:pStyle w:val="24"/>
        <w:suppressAutoHyphens/>
        <w:spacing w:line="240" w:lineRule="auto"/>
        <w:ind w:firstLine="567"/>
        <w:rPr>
          <w:sz w:val="28"/>
          <w:szCs w:val="28"/>
        </w:rPr>
      </w:pPr>
      <w:r w:rsidRPr="00464C2D">
        <w:rPr>
          <w:sz w:val="28"/>
          <w:szCs w:val="28"/>
        </w:rPr>
        <w:t xml:space="preserve">Центрально-южная часть - это северо-восточное продолжение Кандалакшских гор, которые имеют свои названия: Елки-тундры, Ниловы тундры, Кососельга-тундры. Они сложены метаморфическими кристаллическими образованиями докембрийского возраста - гнейсы, амфиболиты, сланцы и другие. Наивысшая точка в этой части района гора Баранья Иолга </w:t>
      </w:r>
      <w:smartTag w:uri="urn:schemas-microsoft-com:office:smarttags" w:element="metricconverter">
        <w:smartTagPr>
          <w:attr w:name="ProductID" w:val="785.0 м"/>
        </w:smartTagPr>
        <w:r w:rsidRPr="00464C2D">
          <w:rPr>
            <w:sz w:val="28"/>
            <w:szCs w:val="28"/>
          </w:rPr>
          <w:t>785.0 м</w:t>
        </w:r>
      </w:smartTag>
      <w:r w:rsidRPr="00464C2D">
        <w:rPr>
          <w:sz w:val="28"/>
          <w:szCs w:val="28"/>
        </w:rPr>
        <w:t xml:space="preserve"> над уровнем моря. </w:t>
      </w:r>
    </w:p>
    <w:p w14:paraId="648A1720" w14:textId="29317E8C" w:rsidR="005076F2" w:rsidRPr="00464C2D" w:rsidRDefault="005076F2" w:rsidP="00464C2D">
      <w:pPr>
        <w:pStyle w:val="24"/>
        <w:suppressAutoHyphens/>
        <w:spacing w:line="240" w:lineRule="auto"/>
        <w:ind w:firstLine="567"/>
        <w:rPr>
          <w:sz w:val="28"/>
          <w:szCs w:val="28"/>
        </w:rPr>
      </w:pPr>
      <w:r w:rsidRPr="00464C2D">
        <w:rPr>
          <w:sz w:val="28"/>
          <w:szCs w:val="28"/>
        </w:rPr>
        <w:t xml:space="preserve">Западная часть </w:t>
      </w:r>
      <w:r w:rsidR="007716D5">
        <w:rPr>
          <w:sz w:val="28"/>
          <w:szCs w:val="28"/>
        </w:rPr>
        <w:t xml:space="preserve">МО (муниципального округа) г. Кировск </w:t>
      </w:r>
      <w:r w:rsidRPr="00464C2D">
        <w:rPr>
          <w:sz w:val="28"/>
          <w:szCs w:val="28"/>
        </w:rPr>
        <w:t xml:space="preserve">занята акваториями озер Имандра (плесы Большая Имандра и Екостровская Имандра с многочисленными островами и полуостровами). </w:t>
      </w:r>
    </w:p>
    <w:p w14:paraId="20A60C28" w14:textId="77777777" w:rsidR="005076F2" w:rsidRPr="00464C2D" w:rsidRDefault="005076F2" w:rsidP="00464C2D">
      <w:pPr>
        <w:pStyle w:val="24"/>
        <w:suppressAutoHyphens/>
        <w:spacing w:line="240" w:lineRule="auto"/>
        <w:ind w:firstLine="567"/>
        <w:rPr>
          <w:sz w:val="28"/>
          <w:szCs w:val="28"/>
        </w:rPr>
      </w:pPr>
      <w:r w:rsidRPr="00464C2D">
        <w:rPr>
          <w:sz w:val="28"/>
          <w:szCs w:val="28"/>
        </w:rPr>
        <w:t xml:space="preserve">Центральная часть описываемой территории покрыта мощными ледниковыми отложениями, которые, заполнив углубления, значительно снивелировали первичные неровности. </w:t>
      </w:r>
    </w:p>
    <w:p w14:paraId="1D2D12BB" w14:textId="77777777" w:rsidR="005076F2" w:rsidRPr="00464C2D" w:rsidRDefault="005076F2" w:rsidP="00464C2D">
      <w:pPr>
        <w:pStyle w:val="24"/>
        <w:suppressAutoHyphens/>
        <w:spacing w:line="240" w:lineRule="auto"/>
        <w:ind w:firstLine="567"/>
        <w:rPr>
          <w:sz w:val="28"/>
          <w:szCs w:val="28"/>
        </w:rPr>
      </w:pPr>
      <w:r w:rsidRPr="00464C2D">
        <w:rPr>
          <w:sz w:val="28"/>
          <w:szCs w:val="28"/>
        </w:rPr>
        <w:t xml:space="preserve">Этими отложениями сложены моренные гряды и бугры, которые чередуются с плоскими понижениями, занятыми болотами или небольшими озерами. </w:t>
      </w:r>
    </w:p>
    <w:p w14:paraId="65344C40" w14:textId="77777777" w:rsidR="005076F2" w:rsidRPr="00464C2D" w:rsidRDefault="005076F2" w:rsidP="00464C2D">
      <w:pPr>
        <w:pStyle w:val="24"/>
        <w:suppressAutoHyphens/>
        <w:spacing w:line="240" w:lineRule="auto"/>
        <w:ind w:firstLine="567"/>
        <w:rPr>
          <w:sz w:val="28"/>
          <w:szCs w:val="28"/>
        </w:rPr>
      </w:pPr>
      <w:r w:rsidRPr="00464C2D">
        <w:rPr>
          <w:sz w:val="28"/>
          <w:szCs w:val="28"/>
        </w:rPr>
        <w:t>Высота гряд чаще всего 150-</w:t>
      </w:r>
      <w:smartTag w:uri="urn:schemas-microsoft-com:office:smarttags" w:element="metricconverter">
        <w:smartTagPr>
          <w:attr w:name="ProductID" w:val="200 м"/>
        </w:smartTagPr>
        <w:r w:rsidRPr="00464C2D">
          <w:rPr>
            <w:sz w:val="28"/>
            <w:szCs w:val="28"/>
          </w:rPr>
          <w:t>200 м</w:t>
        </w:r>
      </w:smartTag>
      <w:r w:rsidRPr="00464C2D">
        <w:rPr>
          <w:sz w:val="28"/>
          <w:szCs w:val="28"/>
        </w:rPr>
        <w:t xml:space="preserve"> над уровнем моря, они вытянуты с северо-запада на юго-восток. </w:t>
      </w:r>
    </w:p>
    <w:p w14:paraId="2EFA0E4A" w14:textId="71D07FB9" w:rsidR="00331F0C" w:rsidRPr="00A8063C" w:rsidRDefault="005076F2" w:rsidP="00A67887">
      <w:pPr>
        <w:pStyle w:val="afff6"/>
        <w:spacing w:before="0" w:beforeAutospacing="0" w:after="0" w:afterAutospacing="0"/>
        <w:ind w:firstLine="709"/>
        <w:jc w:val="both"/>
        <w:rPr>
          <w:sz w:val="22"/>
          <w:szCs w:val="22"/>
        </w:rPr>
      </w:pPr>
      <w:r>
        <w:rPr>
          <w:sz w:val="22"/>
          <w:szCs w:val="22"/>
        </w:rPr>
        <w:t xml:space="preserve"> </w:t>
      </w:r>
    </w:p>
    <w:p w14:paraId="4A0305AC" w14:textId="77777777" w:rsidR="00F70769" w:rsidRPr="00A8063C" w:rsidRDefault="00E1224B" w:rsidP="00C611D6">
      <w:pPr>
        <w:pStyle w:val="22"/>
        <w:rPr>
          <w:rFonts w:ascii="Times New Roman" w:hAnsi="Times New Roman"/>
        </w:rPr>
      </w:pPr>
      <w:bookmarkStart w:id="25" w:name="_Toc185598356"/>
      <w:r w:rsidRPr="00A8063C">
        <w:rPr>
          <w:rFonts w:ascii="Times New Roman" w:hAnsi="Times New Roman"/>
        </w:rPr>
        <w:t>1.1.3. </w:t>
      </w:r>
      <w:r w:rsidR="00FE0CB0" w:rsidRPr="00A8063C">
        <w:rPr>
          <w:rFonts w:ascii="Times New Roman" w:hAnsi="Times New Roman"/>
        </w:rPr>
        <w:t>Население</w:t>
      </w:r>
      <w:bookmarkEnd w:id="25"/>
    </w:p>
    <w:p w14:paraId="4EF92682" w14:textId="5FD15670" w:rsidR="005076F2" w:rsidRPr="00464C2D" w:rsidRDefault="005076F2" w:rsidP="00464C2D">
      <w:pPr>
        <w:pStyle w:val="24"/>
        <w:suppressAutoHyphens/>
        <w:spacing w:line="240" w:lineRule="auto"/>
        <w:ind w:firstLine="567"/>
        <w:rPr>
          <w:sz w:val="28"/>
          <w:szCs w:val="28"/>
        </w:rPr>
      </w:pPr>
      <w:r w:rsidRPr="00464C2D">
        <w:rPr>
          <w:sz w:val="28"/>
          <w:szCs w:val="28"/>
        </w:rPr>
        <w:t xml:space="preserve">По данным Федеральной службы государственной статистики по Мурманской области численность населения </w:t>
      </w:r>
      <w:r w:rsidR="007716D5">
        <w:rPr>
          <w:sz w:val="28"/>
          <w:szCs w:val="28"/>
        </w:rPr>
        <w:t xml:space="preserve">МО (муниципального округа) г. Кировск </w:t>
      </w:r>
      <w:r w:rsidRPr="00464C2D">
        <w:rPr>
          <w:sz w:val="28"/>
          <w:szCs w:val="28"/>
        </w:rPr>
        <w:t>на 202</w:t>
      </w:r>
      <w:r w:rsidR="00074CB5" w:rsidRPr="00464C2D">
        <w:rPr>
          <w:sz w:val="28"/>
          <w:szCs w:val="28"/>
        </w:rPr>
        <w:t>4 год</w:t>
      </w:r>
      <w:r w:rsidRPr="00464C2D">
        <w:rPr>
          <w:sz w:val="28"/>
          <w:szCs w:val="28"/>
        </w:rPr>
        <w:t xml:space="preserve"> составила 28086 чел.</w:t>
      </w:r>
    </w:p>
    <w:p w14:paraId="47472EE7" w14:textId="130577DB" w:rsidR="005076F2" w:rsidRPr="00470F0C" w:rsidRDefault="005076F2" w:rsidP="00470F0C">
      <w:pPr>
        <w:spacing w:before="120"/>
        <w:jc w:val="both"/>
        <w:rPr>
          <w:b/>
          <w:bCs/>
          <w:noProof/>
          <w:color w:val="000000"/>
          <w:sz w:val="22"/>
          <w:szCs w:val="22"/>
        </w:rPr>
      </w:pPr>
      <w:bookmarkStart w:id="26" w:name="_Toc184641638"/>
      <w:bookmarkStart w:id="27" w:name="_Toc185598454"/>
      <w:r w:rsidRPr="00470F0C">
        <w:rPr>
          <w:rFonts w:eastAsiaTheme="minorHAnsi"/>
          <w:b/>
          <w:bCs/>
          <w:sz w:val="22"/>
          <w:szCs w:val="22"/>
          <w:lang w:eastAsia="en-US"/>
        </w:rPr>
        <w:t xml:space="preserve">Таблица </w:t>
      </w:r>
      <w:r w:rsidRPr="00470F0C">
        <w:rPr>
          <w:rFonts w:eastAsiaTheme="minorHAnsi"/>
          <w:b/>
          <w:bCs/>
          <w:sz w:val="22"/>
          <w:szCs w:val="22"/>
          <w:lang w:eastAsia="en-US"/>
        </w:rPr>
        <w:fldChar w:fldCharType="begin"/>
      </w:r>
      <w:r w:rsidRPr="00470F0C">
        <w:rPr>
          <w:rFonts w:eastAsiaTheme="minorHAnsi"/>
          <w:b/>
          <w:bCs/>
          <w:sz w:val="22"/>
          <w:szCs w:val="22"/>
          <w:lang w:eastAsia="en-US"/>
        </w:rPr>
        <w:instrText xml:space="preserve"> SEQ Таблица \* ARABIC </w:instrText>
      </w:r>
      <w:r w:rsidRPr="00470F0C">
        <w:rPr>
          <w:rFonts w:eastAsiaTheme="minorHAnsi"/>
          <w:b/>
          <w:bCs/>
          <w:sz w:val="22"/>
          <w:szCs w:val="22"/>
          <w:lang w:eastAsia="en-US"/>
        </w:rPr>
        <w:fldChar w:fldCharType="separate"/>
      </w:r>
      <w:r w:rsidR="000F3674">
        <w:rPr>
          <w:rFonts w:eastAsiaTheme="minorHAnsi"/>
          <w:b/>
          <w:bCs/>
          <w:noProof/>
          <w:sz w:val="22"/>
          <w:szCs w:val="22"/>
          <w:lang w:eastAsia="en-US"/>
        </w:rPr>
        <w:t>1</w:t>
      </w:r>
      <w:r w:rsidRPr="00470F0C">
        <w:rPr>
          <w:rFonts w:eastAsiaTheme="minorHAnsi"/>
          <w:b/>
          <w:bCs/>
          <w:sz w:val="22"/>
          <w:szCs w:val="22"/>
          <w:lang w:eastAsia="en-US"/>
        </w:rPr>
        <w:fldChar w:fldCharType="end"/>
      </w:r>
      <w:r w:rsidRPr="00470F0C">
        <w:rPr>
          <w:rFonts w:eastAsiaTheme="minorHAnsi"/>
          <w:b/>
          <w:bCs/>
          <w:sz w:val="22"/>
          <w:szCs w:val="22"/>
          <w:lang w:eastAsia="en-US"/>
        </w:rPr>
        <w:t xml:space="preserve"> - </w:t>
      </w:r>
      <w:r w:rsidRPr="00470F0C">
        <w:rPr>
          <w:b/>
          <w:bCs/>
          <w:noProof/>
          <w:color w:val="000000"/>
          <w:sz w:val="22"/>
          <w:szCs w:val="22"/>
        </w:rPr>
        <w:t>Динамика численности населения за последние 5 лет, человек</w:t>
      </w:r>
      <w:bookmarkEnd w:id="26"/>
      <w:bookmarkEnd w:id="27"/>
    </w:p>
    <w:tbl>
      <w:tblPr>
        <w:tblW w:w="5000" w:type="pct"/>
        <w:jc w:val="center"/>
        <w:tblBorders>
          <w:top w:val="single" w:sz="8" w:space="0" w:color="000000"/>
          <w:left w:val="single" w:sz="8" w:space="0" w:color="000000"/>
          <w:bottom w:val="single" w:sz="8" w:space="0" w:color="000000"/>
          <w:right w:val="single" w:sz="8" w:space="0" w:color="000000"/>
        </w:tblBorders>
        <w:tblCellMar>
          <w:left w:w="28" w:type="dxa"/>
          <w:right w:w="28" w:type="dxa"/>
        </w:tblCellMar>
        <w:tblLook w:val="04A0" w:firstRow="1" w:lastRow="0" w:firstColumn="1" w:lastColumn="0" w:noHBand="0" w:noVBand="1"/>
      </w:tblPr>
      <w:tblGrid>
        <w:gridCol w:w="428"/>
        <w:gridCol w:w="2440"/>
        <w:gridCol w:w="1086"/>
        <w:gridCol w:w="890"/>
        <w:gridCol w:w="992"/>
        <w:gridCol w:w="992"/>
        <w:gridCol w:w="868"/>
        <w:gridCol w:w="847"/>
        <w:gridCol w:w="868"/>
      </w:tblGrid>
      <w:tr w:rsidR="005076F2" w:rsidRPr="005C4DD5" w14:paraId="4D2F0EFB" w14:textId="77777777" w:rsidTr="00470F0C">
        <w:trPr>
          <w:trHeight w:val="20"/>
          <w:jc w:val="center"/>
        </w:trPr>
        <w:tc>
          <w:tcPr>
            <w:tcW w:w="227" w:type="pct"/>
            <w:tcBorders>
              <w:top w:val="single" w:sz="8" w:space="0" w:color="000000"/>
              <w:left w:val="single" w:sz="8" w:space="0" w:color="000000"/>
              <w:bottom w:val="single" w:sz="8" w:space="0" w:color="000000"/>
              <w:right w:val="single" w:sz="8" w:space="0" w:color="000000"/>
            </w:tcBorders>
            <w:vAlign w:val="center"/>
          </w:tcPr>
          <w:p w14:paraId="10DF406B" w14:textId="77777777" w:rsidR="005076F2" w:rsidRPr="005C4DD5" w:rsidRDefault="005076F2" w:rsidP="005076F2">
            <w:pPr>
              <w:jc w:val="center"/>
              <w:rPr>
                <w:b/>
                <w:bCs/>
                <w:sz w:val="18"/>
              </w:rPr>
            </w:pPr>
            <w:r w:rsidRPr="005C4DD5">
              <w:rPr>
                <w:b/>
                <w:bCs/>
                <w:sz w:val="18"/>
              </w:rPr>
              <w:t>№ п/п</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5FB6FCF2" w14:textId="77777777" w:rsidR="005076F2" w:rsidRPr="005C4DD5" w:rsidRDefault="005076F2" w:rsidP="005076F2">
            <w:pPr>
              <w:jc w:val="center"/>
              <w:rPr>
                <w:b/>
                <w:bCs/>
                <w:sz w:val="18"/>
              </w:rPr>
            </w:pPr>
            <w:r w:rsidRPr="005C4DD5">
              <w:rPr>
                <w:b/>
                <w:bCs/>
                <w:sz w:val="18"/>
              </w:rPr>
              <w:t>Показатели</w:t>
            </w:r>
          </w:p>
        </w:tc>
        <w:tc>
          <w:tcPr>
            <w:tcW w:w="577" w:type="pct"/>
            <w:tcBorders>
              <w:top w:val="single" w:sz="8" w:space="0" w:color="000000"/>
              <w:left w:val="single" w:sz="8" w:space="0" w:color="000000"/>
              <w:bottom w:val="single" w:sz="8" w:space="0" w:color="000000"/>
              <w:right w:val="single" w:sz="8" w:space="0" w:color="000000"/>
            </w:tcBorders>
            <w:vAlign w:val="center"/>
            <w:hideMark/>
          </w:tcPr>
          <w:p w14:paraId="0A12B2F9" w14:textId="77777777" w:rsidR="005076F2" w:rsidRPr="005C4DD5" w:rsidRDefault="005076F2" w:rsidP="005076F2">
            <w:pPr>
              <w:jc w:val="center"/>
              <w:rPr>
                <w:b/>
                <w:bCs/>
                <w:sz w:val="18"/>
              </w:rPr>
            </w:pPr>
            <w:r w:rsidRPr="005C4DD5">
              <w:rPr>
                <w:b/>
                <w:bCs/>
                <w:sz w:val="18"/>
              </w:rPr>
              <w:t>Ед. измерения</w:t>
            </w:r>
          </w:p>
        </w:tc>
        <w:tc>
          <w:tcPr>
            <w:tcW w:w="473" w:type="pct"/>
            <w:tcBorders>
              <w:top w:val="single" w:sz="8" w:space="0" w:color="000000"/>
              <w:left w:val="single" w:sz="8" w:space="0" w:color="000000"/>
              <w:bottom w:val="single" w:sz="8" w:space="0" w:color="000000"/>
              <w:right w:val="single" w:sz="8" w:space="0" w:color="000000"/>
            </w:tcBorders>
            <w:vAlign w:val="center"/>
          </w:tcPr>
          <w:p w14:paraId="0A68B2E2" w14:textId="77777777" w:rsidR="005076F2" w:rsidRPr="005C4DD5" w:rsidRDefault="005076F2" w:rsidP="005076F2">
            <w:pPr>
              <w:jc w:val="center"/>
              <w:rPr>
                <w:b/>
                <w:sz w:val="18"/>
              </w:rPr>
            </w:pPr>
            <w:r w:rsidRPr="005C4DD5">
              <w:rPr>
                <w:b/>
                <w:sz w:val="18"/>
              </w:rPr>
              <w:t>2019</w:t>
            </w:r>
          </w:p>
        </w:tc>
        <w:tc>
          <w:tcPr>
            <w:tcW w:w="527" w:type="pct"/>
            <w:tcBorders>
              <w:top w:val="single" w:sz="8" w:space="0" w:color="000000"/>
              <w:left w:val="single" w:sz="8" w:space="0" w:color="000000"/>
              <w:bottom w:val="single" w:sz="8" w:space="0" w:color="000000"/>
              <w:right w:val="single" w:sz="8" w:space="0" w:color="000000"/>
            </w:tcBorders>
            <w:vAlign w:val="center"/>
          </w:tcPr>
          <w:p w14:paraId="6DA332F5" w14:textId="77777777" w:rsidR="005076F2" w:rsidRPr="005C4DD5" w:rsidRDefault="005076F2" w:rsidP="005076F2">
            <w:pPr>
              <w:jc w:val="center"/>
              <w:rPr>
                <w:b/>
                <w:sz w:val="18"/>
              </w:rPr>
            </w:pPr>
            <w:r w:rsidRPr="005C4DD5">
              <w:rPr>
                <w:b/>
                <w:sz w:val="18"/>
              </w:rPr>
              <w:t>2020</w:t>
            </w:r>
          </w:p>
        </w:tc>
        <w:tc>
          <w:tcPr>
            <w:tcW w:w="527" w:type="pct"/>
            <w:tcBorders>
              <w:top w:val="single" w:sz="8" w:space="0" w:color="000000"/>
              <w:left w:val="single" w:sz="8" w:space="0" w:color="000000"/>
              <w:bottom w:val="single" w:sz="8" w:space="0" w:color="000000"/>
              <w:right w:val="single" w:sz="8" w:space="0" w:color="000000"/>
            </w:tcBorders>
            <w:vAlign w:val="center"/>
          </w:tcPr>
          <w:p w14:paraId="28E6DD50" w14:textId="77777777" w:rsidR="005076F2" w:rsidRPr="005C4DD5" w:rsidRDefault="005076F2" w:rsidP="005076F2">
            <w:pPr>
              <w:jc w:val="center"/>
              <w:rPr>
                <w:b/>
                <w:sz w:val="18"/>
              </w:rPr>
            </w:pPr>
            <w:r w:rsidRPr="005C4DD5">
              <w:rPr>
                <w:b/>
                <w:sz w:val="18"/>
              </w:rPr>
              <w:t>2021</w:t>
            </w:r>
          </w:p>
        </w:tc>
        <w:tc>
          <w:tcPr>
            <w:tcW w:w="461" w:type="pct"/>
            <w:tcBorders>
              <w:top w:val="single" w:sz="8" w:space="0" w:color="000000"/>
              <w:left w:val="single" w:sz="8" w:space="0" w:color="000000"/>
              <w:bottom w:val="single" w:sz="8" w:space="0" w:color="000000"/>
              <w:right w:val="single" w:sz="8" w:space="0" w:color="000000"/>
            </w:tcBorders>
            <w:vAlign w:val="center"/>
          </w:tcPr>
          <w:p w14:paraId="3BC506BA" w14:textId="77777777" w:rsidR="005076F2" w:rsidRPr="005C4DD5" w:rsidRDefault="005076F2" w:rsidP="005076F2">
            <w:pPr>
              <w:jc w:val="center"/>
              <w:rPr>
                <w:b/>
                <w:sz w:val="18"/>
              </w:rPr>
            </w:pPr>
            <w:r w:rsidRPr="005C4DD5">
              <w:rPr>
                <w:b/>
                <w:sz w:val="18"/>
              </w:rPr>
              <w:t>2022</w:t>
            </w:r>
          </w:p>
        </w:tc>
        <w:tc>
          <w:tcPr>
            <w:tcW w:w="450" w:type="pct"/>
            <w:tcBorders>
              <w:top w:val="single" w:sz="8" w:space="0" w:color="000000"/>
              <w:left w:val="single" w:sz="8" w:space="0" w:color="000000"/>
              <w:bottom w:val="single" w:sz="8" w:space="0" w:color="000000"/>
              <w:right w:val="single" w:sz="8" w:space="0" w:color="000000"/>
            </w:tcBorders>
            <w:vAlign w:val="center"/>
          </w:tcPr>
          <w:p w14:paraId="109FDE0C" w14:textId="77777777" w:rsidR="005076F2" w:rsidRPr="005C4DD5" w:rsidRDefault="005076F2" w:rsidP="005076F2">
            <w:pPr>
              <w:jc w:val="center"/>
              <w:rPr>
                <w:b/>
                <w:sz w:val="18"/>
              </w:rPr>
            </w:pPr>
            <w:r w:rsidRPr="005C4DD5">
              <w:rPr>
                <w:b/>
                <w:sz w:val="18"/>
              </w:rPr>
              <w:t>2023</w:t>
            </w:r>
          </w:p>
        </w:tc>
        <w:tc>
          <w:tcPr>
            <w:tcW w:w="461" w:type="pct"/>
            <w:tcBorders>
              <w:top w:val="single" w:sz="8" w:space="0" w:color="000000"/>
              <w:left w:val="single" w:sz="8" w:space="0" w:color="000000"/>
              <w:bottom w:val="single" w:sz="8" w:space="0" w:color="000000"/>
              <w:right w:val="single" w:sz="8" w:space="0" w:color="000000"/>
            </w:tcBorders>
            <w:vAlign w:val="center"/>
          </w:tcPr>
          <w:p w14:paraId="601628FB" w14:textId="77777777" w:rsidR="005076F2" w:rsidRPr="005C4DD5" w:rsidRDefault="005076F2" w:rsidP="005076F2">
            <w:pPr>
              <w:jc w:val="center"/>
              <w:rPr>
                <w:b/>
                <w:sz w:val="18"/>
              </w:rPr>
            </w:pPr>
            <w:r w:rsidRPr="005C4DD5">
              <w:rPr>
                <w:b/>
                <w:sz w:val="18"/>
              </w:rPr>
              <w:t>2024</w:t>
            </w:r>
          </w:p>
        </w:tc>
      </w:tr>
      <w:tr w:rsidR="005076F2" w:rsidRPr="005C4DD5" w14:paraId="7ADE4502"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215E9F4F" w14:textId="77777777" w:rsidR="005076F2" w:rsidRPr="005C4DD5" w:rsidRDefault="005076F2" w:rsidP="005076F2">
            <w:pPr>
              <w:jc w:val="center"/>
              <w:rPr>
                <w:sz w:val="18"/>
              </w:rPr>
            </w:pPr>
            <w:r w:rsidRPr="005C4DD5">
              <w:rPr>
                <w:sz w:val="18"/>
              </w:rPr>
              <w:t>1</w:t>
            </w:r>
          </w:p>
        </w:tc>
        <w:tc>
          <w:tcPr>
            <w:tcW w:w="1296" w:type="pct"/>
            <w:tcBorders>
              <w:top w:val="single" w:sz="8" w:space="0" w:color="000000"/>
              <w:left w:val="single" w:sz="8" w:space="0" w:color="000000"/>
              <w:bottom w:val="single" w:sz="8" w:space="0" w:color="000000"/>
              <w:right w:val="single" w:sz="8" w:space="0" w:color="000000"/>
            </w:tcBorders>
            <w:hideMark/>
          </w:tcPr>
          <w:p w14:paraId="4612514C" w14:textId="77777777" w:rsidR="005076F2" w:rsidRPr="005C4DD5" w:rsidRDefault="005076F2" w:rsidP="005076F2">
            <w:pPr>
              <w:rPr>
                <w:sz w:val="18"/>
              </w:rPr>
            </w:pPr>
            <w:r w:rsidRPr="005C4DD5">
              <w:rPr>
                <w:sz w:val="18"/>
              </w:rPr>
              <w:t>Оценка численности населения на 1 января текущего года</w:t>
            </w:r>
          </w:p>
        </w:tc>
        <w:tc>
          <w:tcPr>
            <w:tcW w:w="577" w:type="pct"/>
            <w:tcBorders>
              <w:top w:val="single" w:sz="8" w:space="0" w:color="000000"/>
              <w:left w:val="single" w:sz="8" w:space="0" w:color="000000"/>
              <w:bottom w:val="single" w:sz="8" w:space="0" w:color="000000"/>
              <w:right w:val="single" w:sz="8" w:space="0" w:color="000000"/>
            </w:tcBorders>
            <w:hideMark/>
          </w:tcPr>
          <w:p w14:paraId="47C5A1E8"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03E11E32" w14:textId="77777777" w:rsidR="005076F2" w:rsidRPr="005C4DD5" w:rsidRDefault="005076F2" w:rsidP="00292991">
            <w:pPr>
              <w:jc w:val="center"/>
              <w:rPr>
                <w:sz w:val="18"/>
              </w:rPr>
            </w:pPr>
            <w:r w:rsidRPr="005C4DD5">
              <w:rPr>
                <w:sz w:val="18"/>
              </w:rPr>
              <w:t>28342</w:t>
            </w:r>
          </w:p>
        </w:tc>
        <w:tc>
          <w:tcPr>
            <w:tcW w:w="527" w:type="pct"/>
            <w:tcBorders>
              <w:top w:val="single" w:sz="8" w:space="0" w:color="000000"/>
              <w:left w:val="single" w:sz="8" w:space="0" w:color="000000"/>
              <w:bottom w:val="single" w:sz="8" w:space="0" w:color="000000"/>
              <w:right w:val="single" w:sz="8" w:space="0" w:color="000000"/>
            </w:tcBorders>
            <w:vAlign w:val="center"/>
          </w:tcPr>
          <w:p w14:paraId="6E5020A1" w14:textId="77777777" w:rsidR="005076F2" w:rsidRPr="005C4DD5" w:rsidRDefault="005076F2" w:rsidP="00292991">
            <w:pPr>
              <w:jc w:val="center"/>
              <w:rPr>
                <w:sz w:val="18"/>
              </w:rPr>
            </w:pPr>
            <w:r w:rsidRPr="005C4DD5">
              <w:rPr>
                <w:sz w:val="18"/>
              </w:rPr>
              <w:t>28156</w:t>
            </w:r>
          </w:p>
        </w:tc>
        <w:tc>
          <w:tcPr>
            <w:tcW w:w="527" w:type="pct"/>
            <w:tcBorders>
              <w:top w:val="single" w:sz="8" w:space="0" w:color="000000"/>
              <w:left w:val="single" w:sz="8" w:space="0" w:color="000000"/>
              <w:bottom w:val="single" w:sz="8" w:space="0" w:color="000000"/>
              <w:right w:val="single" w:sz="8" w:space="0" w:color="000000"/>
            </w:tcBorders>
            <w:vAlign w:val="center"/>
          </w:tcPr>
          <w:p w14:paraId="1300B0BC" w14:textId="77777777" w:rsidR="005076F2" w:rsidRPr="005C4DD5" w:rsidRDefault="005076F2" w:rsidP="00292991">
            <w:pPr>
              <w:jc w:val="center"/>
              <w:rPr>
                <w:sz w:val="18"/>
              </w:rPr>
            </w:pPr>
            <w:r w:rsidRPr="005C4DD5">
              <w:rPr>
                <w:sz w:val="18"/>
              </w:rPr>
              <w:t>28086</w:t>
            </w:r>
          </w:p>
        </w:tc>
        <w:tc>
          <w:tcPr>
            <w:tcW w:w="461" w:type="pct"/>
            <w:tcBorders>
              <w:top w:val="single" w:sz="8" w:space="0" w:color="000000"/>
              <w:left w:val="single" w:sz="8" w:space="0" w:color="000000"/>
              <w:bottom w:val="single" w:sz="8" w:space="0" w:color="000000"/>
              <w:right w:val="single" w:sz="8" w:space="0" w:color="000000"/>
            </w:tcBorders>
            <w:vAlign w:val="center"/>
          </w:tcPr>
          <w:p w14:paraId="1C88D3AC" w14:textId="77777777" w:rsidR="005076F2" w:rsidRPr="005C4DD5" w:rsidRDefault="005076F2" w:rsidP="00292991">
            <w:pPr>
              <w:jc w:val="center"/>
              <w:rPr>
                <w:sz w:val="18"/>
              </w:rPr>
            </w:pPr>
            <w:r w:rsidRPr="005C4DD5">
              <w:rPr>
                <w:sz w:val="18"/>
              </w:rPr>
              <w:t>27753</w:t>
            </w:r>
          </w:p>
        </w:tc>
        <w:tc>
          <w:tcPr>
            <w:tcW w:w="450" w:type="pct"/>
            <w:tcBorders>
              <w:top w:val="single" w:sz="8" w:space="0" w:color="000000"/>
              <w:left w:val="single" w:sz="8" w:space="0" w:color="000000"/>
              <w:bottom w:val="single" w:sz="8" w:space="0" w:color="000000"/>
              <w:right w:val="single" w:sz="8" w:space="0" w:color="000000"/>
            </w:tcBorders>
            <w:vAlign w:val="center"/>
          </w:tcPr>
          <w:p w14:paraId="482D29E0" w14:textId="77777777" w:rsidR="005076F2" w:rsidRPr="005C4DD5" w:rsidRDefault="005076F2" w:rsidP="00292991">
            <w:pPr>
              <w:jc w:val="center"/>
              <w:rPr>
                <w:sz w:val="18"/>
              </w:rPr>
            </w:pPr>
            <w:r w:rsidRPr="005C4DD5">
              <w:rPr>
                <w:sz w:val="18"/>
              </w:rPr>
              <w:t>26253</w:t>
            </w:r>
          </w:p>
        </w:tc>
        <w:tc>
          <w:tcPr>
            <w:tcW w:w="461" w:type="pct"/>
            <w:tcBorders>
              <w:top w:val="single" w:sz="8" w:space="0" w:color="000000"/>
              <w:left w:val="single" w:sz="8" w:space="0" w:color="000000"/>
              <w:bottom w:val="single" w:sz="8" w:space="0" w:color="000000"/>
              <w:right w:val="single" w:sz="8" w:space="0" w:color="000000"/>
            </w:tcBorders>
            <w:vAlign w:val="center"/>
          </w:tcPr>
          <w:p w14:paraId="07AC5FA7" w14:textId="77777777" w:rsidR="005076F2" w:rsidRPr="005C4DD5" w:rsidRDefault="005076F2" w:rsidP="00292991">
            <w:pPr>
              <w:jc w:val="center"/>
              <w:rPr>
                <w:sz w:val="18"/>
              </w:rPr>
            </w:pPr>
            <w:r w:rsidRPr="005C4DD5">
              <w:rPr>
                <w:sz w:val="18"/>
              </w:rPr>
              <w:t>25984</w:t>
            </w:r>
          </w:p>
        </w:tc>
      </w:tr>
      <w:tr w:rsidR="005076F2" w:rsidRPr="005C4DD5" w14:paraId="1CAEB60B"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3C0A5889" w14:textId="77777777" w:rsidR="005076F2" w:rsidRPr="005C4DD5" w:rsidRDefault="005076F2" w:rsidP="005076F2">
            <w:pPr>
              <w:jc w:val="center"/>
              <w:rPr>
                <w:sz w:val="18"/>
              </w:rPr>
            </w:pPr>
          </w:p>
        </w:tc>
        <w:tc>
          <w:tcPr>
            <w:tcW w:w="1296" w:type="pct"/>
            <w:tcBorders>
              <w:top w:val="single" w:sz="8" w:space="0" w:color="000000"/>
              <w:left w:val="single" w:sz="8" w:space="0" w:color="000000"/>
              <w:bottom w:val="single" w:sz="8" w:space="0" w:color="000000"/>
              <w:right w:val="single" w:sz="8" w:space="0" w:color="000000"/>
            </w:tcBorders>
          </w:tcPr>
          <w:p w14:paraId="73F34E84" w14:textId="77777777" w:rsidR="005076F2" w:rsidRPr="005C4DD5" w:rsidRDefault="005076F2" w:rsidP="005076F2">
            <w:pPr>
              <w:rPr>
                <w:sz w:val="18"/>
              </w:rPr>
            </w:pPr>
            <w:r w:rsidRPr="005C4DD5">
              <w:rPr>
                <w:sz w:val="18"/>
              </w:rPr>
              <w:t>Городское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58181A7C"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2FBCDCB1" w14:textId="77777777" w:rsidR="005076F2" w:rsidRPr="005C4DD5" w:rsidRDefault="005076F2" w:rsidP="00292991">
            <w:pPr>
              <w:jc w:val="center"/>
              <w:rPr>
                <w:sz w:val="18"/>
              </w:rPr>
            </w:pPr>
            <w:r w:rsidRPr="005C4DD5">
              <w:rPr>
                <w:sz w:val="18"/>
              </w:rPr>
              <w:t>26581</w:t>
            </w:r>
          </w:p>
        </w:tc>
        <w:tc>
          <w:tcPr>
            <w:tcW w:w="527" w:type="pct"/>
            <w:tcBorders>
              <w:top w:val="single" w:sz="8" w:space="0" w:color="000000"/>
              <w:left w:val="single" w:sz="8" w:space="0" w:color="000000"/>
              <w:bottom w:val="single" w:sz="8" w:space="0" w:color="000000"/>
              <w:right w:val="single" w:sz="8" w:space="0" w:color="000000"/>
            </w:tcBorders>
            <w:vAlign w:val="center"/>
          </w:tcPr>
          <w:p w14:paraId="7B6B3D60" w14:textId="77777777" w:rsidR="005076F2" w:rsidRPr="005C4DD5" w:rsidRDefault="005076F2" w:rsidP="00292991">
            <w:pPr>
              <w:jc w:val="center"/>
              <w:rPr>
                <w:sz w:val="18"/>
              </w:rPr>
            </w:pPr>
            <w:r w:rsidRPr="005C4DD5">
              <w:rPr>
                <w:sz w:val="18"/>
              </w:rPr>
              <w:t>26206</w:t>
            </w:r>
          </w:p>
        </w:tc>
        <w:tc>
          <w:tcPr>
            <w:tcW w:w="527" w:type="pct"/>
            <w:tcBorders>
              <w:top w:val="single" w:sz="8" w:space="0" w:color="000000"/>
              <w:left w:val="single" w:sz="8" w:space="0" w:color="000000"/>
              <w:bottom w:val="single" w:sz="8" w:space="0" w:color="000000"/>
              <w:right w:val="single" w:sz="8" w:space="0" w:color="000000"/>
            </w:tcBorders>
            <w:vAlign w:val="center"/>
          </w:tcPr>
          <w:p w14:paraId="5C1E8C3A" w14:textId="77777777" w:rsidR="005076F2" w:rsidRPr="005C4DD5" w:rsidRDefault="005076F2" w:rsidP="00292991">
            <w:pPr>
              <w:jc w:val="center"/>
              <w:rPr>
                <w:sz w:val="18"/>
              </w:rPr>
            </w:pPr>
            <w:r w:rsidRPr="005C4DD5">
              <w:rPr>
                <w:sz w:val="18"/>
              </w:rPr>
              <w:t>26020</w:t>
            </w:r>
          </w:p>
        </w:tc>
        <w:tc>
          <w:tcPr>
            <w:tcW w:w="461" w:type="pct"/>
            <w:tcBorders>
              <w:top w:val="single" w:sz="8" w:space="0" w:color="000000"/>
              <w:left w:val="single" w:sz="8" w:space="0" w:color="000000"/>
              <w:bottom w:val="single" w:sz="8" w:space="0" w:color="000000"/>
              <w:right w:val="single" w:sz="8" w:space="0" w:color="000000"/>
            </w:tcBorders>
            <w:vAlign w:val="center"/>
          </w:tcPr>
          <w:p w14:paraId="1AF66CC2" w14:textId="77777777" w:rsidR="005076F2" w:rsidRPr="005C4DD5" w:rsidRDefault="005076F2" w:rsidP="00292991">
            <w:pPr>
              <w:jc w:val="center"/>
              <w:rPr>
                <w:sz w:val="18"/>
              </w:rPr>
            </w:pPr>
            <w:r w:rsidRPr="005C4DD5">
              <w:rPr>
                <w:sz w:val="18"/>
              </w:rPr>
              <w:t>25586</w:t>
            </w:r>
          </w:p>
        </w:tc>
        <w:tc>
          <w:tcPr>
            <w:tcW w:w="450" w:type="pct"/>
            <w:tcBorders>
              <w:top w:val="single" w:sz="8" w:space="0" w:color="000000"/>
              <w:left w:val="single" w:sz="8" w:space="0" w:color="000000"/>
              <w:bottom w:val="single" w:sz="8" w:space="0" w:color="000000"/>
              <w:right w:val="single" w:sz="8" w:space="0" w:color="000000"/>
            </w:tcBorders>
            <w:vAlign w:val="center"/>
          </w:tcPr>
          <w:p w14:paraId="7AB7003A" w14:textId="77777777" w:rsidR="005076F2" w:rsidRPr="005C4DD5" w:rsidRDefault="005076F2" w:rsidP="00292991">
            <w:pPr>
              <w:jc w:val="center"/>
              <w:rPr>
                <w:sz w:val="18"/>
              </w:rPr>
            </w:pPr>
            <w:r w:rsidRPr="005C4DD5">
              <w:rPr>
                <w:sz w:val="18"/>
              </w:rPr>
              <w:t>24271</w:t>
            </w:r>
          </w:p>
        </w:tc>
        <w:tc>
          <w:tcPr>
            <w:tcW w:w="461" w:type="pct"/>
            <w:tcBorders>
              <w:top w:val="single" w:sz="8" w:space="0" w:color="000000"/>
              <w:left w:val="single" w:sz="8" w:space="0" w:color="000000"/>
              <w:bottom w:val="single" w:sz="8" w:space="0" w:color="000000"/>
              <w:right w:val="single" w:sz="8" w:space="0" w:color="000000"/>
            </w:tcBorders>
            <w:vAlign w:val="center"/>
          </w:tcPr>
          <w:p w14:paraId="5990A249" w14:textId="77777777" w:rsidR="005076F2" w:rsidRPr="005C4DD5" w:rsidRDefault="005076F2" w:rsidP="00292991">
            <w:pPr>
              <w:jc w:val="center"/>
              <w:rPr>
                <w:sz w:val="18"/>
              </w:rPr>
            </w:pPr>
            <w:r w:rsidRPr="005C4DD5">
              <w:rPr>
                <w:sz w:val="18"/>
              </w:rPr>
              <w:t>23906</w:t>
            </w:r>
          </w:p>
        </w:tc>
      </w:tr>
      <w:tr w:rsidR="005076F2" w:rsidRPr="005C4DD5" w14:paraId="35E6635A"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758A9092" w14:textId="77777777" w:rsidR="005076F2" w:rsidRPr="005C4DD5" w:rsidRDefault="005076F2" w:rsidP="005076F2">
            <w:pPr>
              <w:jc w:val="center"/>
              <w:rPr>
                <w:sz w:val="18"/>
              </w:rPr>
            </w:pPr>
          </w:p>
        </w:tc>
        <w:tc>
          <w:tcPr>
            <w:tcW w:w="1296" w:type="pct"/>
            <w:tcBorders>
              <w:top w:val="single" w:sz="8" w:space="0" w:color="000000"/>
              <w:left w:val="single" w:sz="8" w:space="0" w:color="000000"/>
              <w:bottom w:val="single" w:sz="8" w:space="0" w:color="000000"/>
              <w:right w:val="single" w:sz="8" w:space="0" w:color="000000"/>
            </w:tcBorders>
          </w:tcPr>
          <w:p w14:paraId="5FD9234E" w14:textId="77777777" w:rsidR="005076F2" w:rsidRPr="005C4DD5" w:rsidRDefault="005076F2" w:rsidP="005076F2">
            <w:pPr>
              <w:rPr>
                <w:sz w:val="18"/>
              </w:rPr>
            </w:pPr>
            <w:r w:rsidRPr="005C4DD5">
              <w:rPr>
                <w:sz w:val="18"/>
              </w:rPr>
              <w:t>Сельское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282C4154"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44D2ECC3" w14:textId="77777777" w:rsidR="005076F2" w:rsidRPr="005C4DD5" w:rsidRDefault="005076F2" w:rsidP="00292991">
            <w:pPr>
              <w:jc w:val="center"/>
              <w:rPr>
                <w:sz w:val="18"/>
              </w:rPr>
            </w:pPr>
            <w:r w:rsidRPr="005C4DD5">
              <w:rPr>
                <w:sz w:val="18"/>
              </w:rPr>
              <w:t>2156</w:t>
            </w:r>
          </w:p>
        </w:tc>
        <w:tc>
          <w:tcPr>
            <w:tcW w:w="527" w:type="pct"/>
            <w:tcBorders>
              <w:top w:val="single" w:sz="8" w:space="0" w:color="000000"/>
              <w:left w:val="single" w:sz="8" w:space="0" w:color="000000"/>
              <w:bottom w:val="single" w:sz="8" w:space="0" w:color="000000"/>
              <w:right w:val="single" w:sz="8" w:space="0" w:color="000000"/>
            </w:tcBorders>
            <w:vAlign w:val="center"/>
          </w:tcPr>
          <w:p w14:paraId="6AD1C5FC" w14:textId="77777777" w:rsidR="005076F2" w:rsidRPr="005C4DD5" w:rsidRDefault="005076F2" w:rsidP="00292991">
            <w:pPr>
              <w:jc w:val="center"/>
              <w:rPr>
                <w:sz w:val="18"/>
              </w:rPr>
            </w:pPr>
            <w:r w:rsidRPr="005C4DD5">
              <w:rPr>
                <w:sz w:val="18"/>
              </w:rPr>
              <w:t>2136</w:t>
            </w:r>
          </w:p>
        </w:tc>
        <w:tc>
          <w:tcPr>
            <w:tcW w:w="527" w:type="pct"/>
            <w:tcBorders>
              <w:top w:val="single" w:sz="8" w:space="0" w:color="000000"/>
              <w:left w:val="single" w:sz="8" w:space="0" w:color="000000"/>
              <w:bottom w:val="single" w:sz="8" w:space="0" w:color="000000"/>
              <w:right w:val="single" w:sz="8" w:space="0" w:color="000000"/>
            </w:tcBorders>
            <w:vAlign w:val="center"/>
          </w:tcPr>
          <w:p w14:paraId="0CA549E3" w14:textId="77777777" w:rsidR="005076F2" w:rsidRPr="005C4DD5" w:rsidRDefault="005076F2" w:rsidP="00292991">
            <w:pPr>
              <w:jc w:val="center"/>
              <w:rPr>
                <w:sz w:val="18"/>
              </w:rPr>
            </w:pPr>
            <w:r w:rsidRPr="005C4DD5">
              <w:rPr>
                <w:sz w:val="18"/>
              </w:rPr>
              <w:t>2136</w:t>
            </w:r>
          </w:p>
        </w:tc>
        <w:tc>
          <w:tcPr>
            <w:tcW w:w="461" w:type="pct"/>
            <w:tcBorders>
              <w:top w:val="single" w:sz="8" w:space="0" w:color="000000"/>
              <w:left w:val="single" w:sz="8" w:space="0" w:color="000000"/>
              <w:bottom w:val="single" w:sz="8" w:space="0" w:color="000000"/>
              <w:right w:val="single" w:sz="8" w:space="0" w:color="000000"/>
            </w:tcBorders>
            <w:vAlign w:val="center"/>
          </w:tcPr>
          <w:p w14:paraId="3C104E53" w14:textId="77777777" w:rsidR="005076F2" w:rsidRPr="005C4DD5" w:rsidRDefault="005076F2" w:rsidP="00292991">
            <w:pPr>
              <w:jc w:val="center"/>
              <w:rPr>
                <w:sz w:val="18"/>
              </w:rPr>
            </w:pPr>
            <w:r w:rsidRPr="005C4DD5">
              <w:rPr>
                <w:sz w:val="18"/>
              </w:rPr>
              <w:t>2167</w:t>
            </w:r>
          </w:p>
        </w:tc>
        <w:tc>
          <w:tcPr>
            <w:tcW w:w="450" w:type="pct"/>
            <w:tcBorders>
              <w:top w:val="single" w:sz="8" w:space="0" w:color="000000"/>
              <w:left w:val="single" w:sz="8" w:space="0" w:color="000000"/>
              <w:bottom w:val="single" w:sz="8" w:space="0" w:color="000000"/>
              <w:right w:val="single" w:sz="8" w:space="0" w:color="000000"/>
            </w:tcBorders>
            <w:vAlign w:val="center"/>
          </w:tcPr>
          <w:p w14:paraId="58999D38" w14:textId="77777777" w:rsidR="005076F2" w:rsidRPr="005C4DD5" w:rsidRDefault="005076F2" w:rsidP="00292991">
            <w:pPr>
              <w:jc w:val="center"/>
              <w:rPr>
                <w:sz w:val="18"/>
              </w:rPr>
            </w:pPr>
            <w:r w:rsidRPr="005C4DD5">
              <w:rPr>
                <w:sz w:val="18"/>
              </w:rPr>
              <w:t>1982</w:t>
            </w:r>
          </w:p>
        </w:tc>
        <w:tc>
          <w:tcPr>
            <w:tcW w:w="461" w:type="pct"/>
            <w:tcBorders>
              <w:top w:val="single" w:sz="8" w:space="0" w:color="000000"/>
              <w:left w:val="single" w:sz="8" w:space="0" w:color="000000"/>
              <w:bottom w:val="single" w:sz="8" w:space="0" w:color="000000"/>
              <w:right w:val="single" w:sz="8" w:space="0" w:color="000000"/>
            </w:tcBorders>
            <w:vAlign w:val="center"/>
          </w:tcPr>
          <w:p w14:paraId="183149BC" w14:textId="77777777" w:rsidR="005076F2" w:rsidRPr="005C4DD5" w:rsidRDefault="005076F2" w:rsidP="00292991">
            <w:pPr>
              <w:jc w:val="center"/>
              <w:rPr>
                <w:sz w:val="18"/>
              </w:rPr>
            </w:pPr>
            <w:r w:rsidRPr="005C4DD5">
              <w:rPr>
                <w:sz w:val="18"/>
              </w:rPr>
              <w:t>2078</w:t>
            </w:r>
          </w:p>
        </w:tc>
      </w:tr>
      <w:tr w:rsidR="005076F2" w:rsidRPr="005C4DD5" w14:paraId="208AF702"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627E340F" w14:textId="77777777" w:rsidR="005076F2" w:rsidRPr="005C4DD5" w:rsidRDefault="005076F2" w:rsidP="005076F2">
            <w:pPr>
              <w:jc w:val="center"/>
              <w:rPr>
                <w:sz w:val="18"/>
              </w:rPr>
            </w:pPr>
            <w:r w:rsidRPr="005C4DD5">
              <w:rPr>
                <w:sz w:val="18"/>
              </w:rPr>
              <w:t>2</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E9FFE6A" w14:textId="77777777" w:rsidR="005076F2" w:rsidRPr="005C4DD5" w:rsidRDefault="005076F2" w:rsidP="005076F2">
            <w:pPr>
              <w:rPr>
                <w:sz w:val="18"/>
              </w:rPr>
            </w:pPr>
            <w:r w:rsidRPr="005C4DD5">
              <w:rPr>
                <w:sz w:val="18"/>
              </w:rPr>
              <w:t>Число родившихся (без мертворожденных)</w:t>
            </w:r>
          </w:p>
        </w:tc>
        <w:tc>
          <w:tcPr>
            <w:tcW w:w="577" w:type="pct"/>
            <w:tcBorders>
              <w:top w:val="single" w:sz="8" w:space="0" w:color="000000"/>
              <w:left w:val="single" w:sz="8" w:space="0" w:color="000000"/>
              <w:bottom w:val="single" w:sz="8" w:space="0" w:color="000000"/>
              <w:right w:val="single" w:sz="8" w:space="0" w:color="000000"/>
            </w:tcBorders>
            <w:hideMark/>
          </w:tcPr>
          <w:p w14:paraId="7AEFEF9D"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61C84255" w14:textId="77777777" w:rsidR="005076F2" w:rsidRPr="005C4DD5" w:rsidRDefault="005076F2" w:rsidP="00292991">
            <w:pPr>
              <w:jc w:val="center"/>
              <w:rPr>
                <w:sz w:val="18"/>
              </w:rPr>
            </w:pPr>
            <w:r w:rsidRPr="005C4DD5">
              <w:rPr>
                <w:sz w:val="18"/>
              </w:rPr>
              <w:t>260</w:t>
            </w:r>
          </w:p>
        </w:tc>
        <w:tc>
          <w:tcPr>
            <w:tcW w:w="527" w:type="pct"/>
            <w:tcBorders>
              <w:top w:val="single" w:sz="8" w:space="0" w:color="000000"/>
              <w:left w:val="single" w:sz="8" w:space="0" w:color="000000"/>
              <w:bottom w:val="single" w:sz="8" w:space="0" w:color="000000"/>
              <w:right w:val="single" w:sz="8" w:space="0" w:color="000000"/>
            </w:tcBorders>
            <w:vAlign w:val="center"/>
          </w:tcPr>
          <w:p w14:paraId="5AA5B116" w14:textId="77777777" w:rsidR="005076F2" w:rsidRPr="005C4DD5" w:rsidRDefault="005076F2" w:rsidP="00292991">
            <w:pPr>
              <w:jc w:val="center"/>
              <w:rPr>
                <w:sz w:val="18"/>
              </w:rPr>
            </w:pPr>
            <w:r w:rsidRPr="005C4DD5">
              <w:rPr>
                <w:sz w:val="18"/>
              </w:rPr>
              <w:t>244</w:t>
            </w:r>
          </w:p>
        </w:tc>
        <w:tc>
          <w:tcPr>
            <w:tcW w:w="527" w:type="pct"/>
            <w:tcBorders>
              <w:top w:val="single" w:sz="8" w:space="0" w:color="000000"/>
              <w:left w:val="single" w:sz="8" w:space="0" w:color="000000"/>
              <w:bottom w:val="single" w:sz="8" w:space="0" w:color="000000"/>
              <w:right w:val="single" w:sz="8" w:space="0" w:color="000000"/>
            </w:tcBorders>
            <w:vAlign w:val="center"/>
          </w:tcPr>
          <w:p w14:paraId="21877CA6" w14:textId="77777777" w:rsidR="005076F2" w:rsidRPr="005C4DD5" w:rsidRDefault="005076F2" w:rsidP="00292991">
            <w:pPr>
              <w:jc w:val="center"/>
              <w:rPr>
                <w:sz w:val="18"/>
              </w:rPr>
            </w:pPr>
            <w:r w:rsidRPr="005C4DD5">
              <w:rPr>
                <w:sz w:val="18"/>
              </w:rPr>
              <w:t>233</w:t>
            </w:r>
          </w:p>
        </w:tc>
        <w:tc>
          <w:tcPr>
            <w:tcW w:w="461" w:type="pct"/>
            <w:tcBorders>
              <w:top w:val="single" w:sz="8" w:space="0" w:color="000000"/>
              <w:left w:val="single" w:sz="8" w:space="0" w:color="000000"/>
              <w:bottom w:val="single" w:sz="8" w:space="0" w:color="000000"/>
              <w:right w:val="single" w:sz="8" w:space="0" w:color="000000"/>
            </w:tcBorders>
            <w:vAlign w:val="center"/>
          </w:tcPr>
          <w:p w14:paraId="65C5B61B" w14:textId="77777777" w:rsidR="005076F2" w:rsidRPr="005C4DD5" w:rsidRDefault="005076F2" w:rsidP="00292991">
            <w:pPr>
              <w:jc w:val="center"/>
              <w:rPr>
                <w:sz w:val="18"/>
              </w:rPr>
            </w:pPr>
            <w:r w:rsidRPr="005C4DD5">
              <w:rPr>
                <w:sz w:val="18"/>
              </w:rPr>
              <w:t>207</w:t>
            </w:r>
          </w:p>
        </w:tc>
        <w:tc>
          <w:tcPr>
            <w:tcW w:w="450" w:type="pct"/>
            <w:tcBorders>
              <w:top w:val="single" w:sz="8" w:space="0" w:color="000000"/>
              <w:left w:val="single" w:sz="8" w:space="0" w:color="000000"/>
              <w:bottom w:val="single" w:sz="8" w:space="0" w:color="000000"/>
              <w:right w:val="single" w:sz="8" w:space="0" w:color="000000"/>
            </w:tcBorders>
            <w:vAlign w:val="center"/>
          </w:tcPr>
          <w:p w14:paraId="6CE826C9"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2124EC53" w14:textId="77777777" w:rsidR="005076F2" w:rsidRPr="005C4DD5" w:rsidRDefault="005076F2" w:rsidP="00292991">
            <w:pPr>
              <w:jc w:val="center"/>
              <w:rPr>
                <w:sz w:val="18"/>
              </w:rPr>
            </w:pPr>
          </w:p>
        </w:tc>
      </w:tr>
      <w:tr w:rsidR="005076F2" w:rsidRPr="005C4DD5" w14:paraId="21953EC8"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0E32CCD0" w14:textId="77777777" w:rsidR="005076F2" w:rsidRPr="005C4DD5" w:rsidRDefault="005076F2" w:rsidP="005076F2">
            <w:pPr>
              <w:jc w:val="center"/>
              <w:rPr>
                <w:sz w:val="18"/>
              </w:rPr>
            </w:pPr>
            <w:r w:rsidRPr="005C4DD5">
              <w:rPr>
                <w:sz w:val="18"/>
              </w:rPr>
              <w:t>3</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4DE80D2C" w14:textId="77777777" w:rsidR="005076F2" w:rsidRPr="005C4DD5" w:rsidRDefault="005076F2" w:rsidP="005076F2">
            <w:pPr>
              <w:rPr>
                <w:sz w:val="18"/>
              </w:rPr>
            </w:pPr>
            <w:r w:rsidRPr="005C4DD5">
              <w:rPr>
                <w:sz w:val="18"/>
              </w:rPr>
              <w:t>Число умерших</w:t>
            </w:r>
          </w:p>
        </w:tc>
        <w:tc>
          <w:tcPr>
            <w:tcW w:w="577" w:type="pct"/>
            <w:tcBorders>
              <w:top w:val="single" w:sz="8" w:space="0" w:color="000000"/>
              <w:left w:val="single" w:sz="8" w:space="0" w:color="000000"/>
              <w:bottom w:val="single" w:sz="8" w:space="0" w:color="000000"/>
              <w:right w:val="single" w:sz="8" w:space="0" w:color="000000"/>
            </w:tcBorders>
            <w:hideMark/>
          </w:tcPr>
          <w:p w14:paraId="5A4E2102"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02552345" w14:textId="77777777" w:rsidR="005076F2" w:rsidRPr="005C4DD5" w:rsidRDefault="005076F2" w:rsidP="00292991">
            <w:pPr>
              <w:jc w:val="center"/>
              <w:rPr>
                <w:sz w:val="18"/>
              </w:rPr>
            </w:pPr>
            <w:r w:rsidRPr="005C4DD5">
              <w:rPr>
                <w:sz w:val="18"/>
              </w:rPr>
              <w:t>399</w:t>
            </w:r>
          </w:p>
        </w:tc>
        <w:tc>
          <w:tcPr>
            <w:tcW w:w="527" w:type="pct"/>
            <w:tcBorders>
              <w:top w:val="single" w:sz="8" w:space="0" w:color="000000"/>
              <w:left w:val="single" w:sz="8" w:space="0" w:color="000000"/>
              <w:bottom w:val="single" w:sz="8" w:space="0" w:color="000000"/>
              <w:right w:val="single" w:sz="8" w:space="0" w:color="000000"/>
            </w:tcBorders>
            <w:vAlign w:val="center"/>
          </w:tcPr>
          <w:p w14:paraId="1736C3DE" w14:textId="77777777" w:rsidR="005076F2" w:rsidRPr="005C4DD5" w:rsidRDefault="005076F2" w:rsidP="00292991">
            <w:pPr>
              <w:jc w:val="center"/>
              <w:rPr>
                <w:sz w:val="18"/>
              </w:rPr>
            </w:pPr>
            <w:r w:rsidRPr="005C4DD5">
              <w:rPr>
                <w:sz w:val="18"/>
              </w:rPr>
              <w:t>482</w:t>
            </w:r>
          </w:p>
        </w:tc>
        <w:tc>
          <w:tcPr>
            <w:tcW w:w="527" w:type="pct"/>
            <w:tcBorders>
              <w:top w:val="single" w:sz="8" w:space="0" w:color="000000"/>
              <w:left w:val="single" w:sz="8" w:space="0" w:color="000000"/>
              <w:bottom w:val="single" w:sz="8" w:space="0" w:color="000000"/>
              <w:right w:val="single" w:sz="8" w:space="0" w:color="000000"/>
            </w:tcBorders>
            <w:vAlign w:val="center"/>
          </w:tcPr>
          <w:p w14:paraId="2B04DF2A" w14:textId="77777777" w:rsidR="005076F2" w:rsidRPr="005C4DD5" w:rsidRDefault="005076F2" w:rsidP="00292991">
            <w:pPr>
              <w:jc w:val="center"/>
              <w:rPr>
                <w:sz w:val="18"/>
              </w:rPr>
            </w:pPr>
            <w:r w:rsidRPr="005C4DD5">
              <w:rPr>
                <w:sz w:val="18"/>
              </w:rPr>
              <w:t>521</w:t>
            </w:r>
          </w:p>
        </w:tc>
        <w:tc>
          <w:tcPr>
            <w:tcW w:w="461" w:type="pct"/>
            <w:tcBorders>
              <w:top w:val="single" w:sz="8" w:space="0" w:color="000000"/>
              <w:left w:val="single" w:sz="8" w:space="0" w:color="000000"/>
              <w:bottom w:val="single" w:sz="8" w:space="0" w:color="000000"/>
              <w:right w:val="single" w:sz="8" w:space="0" w:color="000000"/>
            </w:tcBorders>
            <w:vAlign w:val="center"/>
          </w:tcPr>
          <w:p w14:paraId="74F20B9F" w14:textId="77777777" w:rsidR="005076F2" w:rsidRPr="005C4DD5" w:rsidRDefault="005076F2" w:rsidP="00292991">
            <w:pPr>
              <w:jc w:val="center"/>
              <w:rPr>
                <w:sz w:val="18"/>
              </w:rPr>
            </w:pPr>
            <w:r w:rsidRPr="005C4DD5">
              <w:rPr>
                <w:sz w:val="18"/>
              </w:rPr>
              <w:t>370</w:t>
            </w:r>
          </w:p>
        </w:tc>
        <w:tc>
          <w:tcPr>
            <w:tcW w:w="450" w:type="pct"/>
            <w:tcBorders>
              <w:top w:val="single" w:sz="8" w:space="0" w:color="000000"/>
              <w:left w:val="single" w:sz="8" w:space="0" w:color="000000"/>
              <w:bottom w:val="single" w:sz="8" w:space="0" w:color="000000"/>
              <w:right w:val="single" w:sz="8" w:space="0" w:color="000000"/>
            </w:tcBorders>
            <w:vAlign w:val="center"/>
          </w:tcPr>
          <w:p w14:paraId="04B4C9E7"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26B24F34" w14:textId="77777777" w:rsidR="005076F2" w:rsidRPr="005C4DD5" w:rsidRDefault="005076F2" w:rsidP="00292991">
            <w:pPr>
              <w:jc w:val="center"/>
              <w:rPr>
                <w:sz w:val="18"/>
              </w:rPr>
            </w:pPr>
          </w:p>
        </w:tc>
      </w:tr>
      <w:tr w:rsidR="005076F2" w:rsidRPr="005C4DD5" w14:paraId="3C34864E"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75963DAB" w14:textId="77777777" w:rsidR="005076F2" w:rsidRPr="005C4DD5" w:rsidRDefault="005076F2" w:rsidP="005076F2">
            <w:pPr>
              <w:jc w:val="center"/>
              <w:rPr>
                <w:sz w:val="18"/>
              </w:rPr>
            </w:pPr>
            <w:r w:rsidRPr="005C4DD5">
              <w:rPr>
                <w:sz w:val="18"/>
              </w:rPr>
              <w:t>4</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FC8C01C" w14:textId="77777777" w:rsidR="005076F2" w:rsidRPr="005C4DD5" w:rsidRDefault="005076F2" w:rsidP="005076F2">
            <w:pPr>
              <w:rPr>
                <w:sz w:val="18"/>
              </w:rPr>
            </w:pPr>
            <w:r w:rsidRPr="005C4DD5">
              <w:rPr>
                <w:sz w:val="18"/>
              </w:rPr>
              <w:t>Естественный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737EB6BA"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5F35057D" w14:textId="77777777" w:rsidR="005076F2" w:rsidRPr="005C4DD5" w:rsidRDefault="005076F2" w:rsidP="00292991">
            <w:pPr>
              <w:jc w:val="center"/>
              <w:rPr>
                <w:sz w:val="18"/>
              </w:rPr>
            </w:pPr>
            <w:r w:rsidRPr="005C4DD5">
              <w:rPr>
                <w:sz w:val="18"/>
              </w:rPr>
              <w:t>-139</w:t>
            </w:r>
          </w:p>
        </w:tc>
        <w:tc>
          <w:tcPr>
            <w:tcW w:w="527" w:type="pct"/>
            <w:tcBorders>
              <w:top w:val="single" w:sz="8" w:space="0" w:color="000000"/>
              <w:left w:val="single" w:sz="8" w:space="0" w:color="000000"/>
              <w:bottom w:val="single" w:sz="8" w:space="0" w:color="000000"/>
              <w:right w:val="single" w:sz="8" w:space="0" w:color="000000"/>
            </w:tcBorders>
            <w:vAlign w:val="center"/>
          </w:tcPr>
          <w:p w14:paraId="1020796F" w14:textId="77777777" w:rsidR="005076F2" w:rsidRPr="005C4DD5" w:rsidRDefault="005076F2" w:rsidP="00292991">
            <w:pPr>
              <w:jc w:val="center"/>
              <w:rPr>
                <w:sz w:val="18"/>
              </w:rPr>
            </w:pPr>
            <w:r w:rsidRPr="005C4DD5">
              <w:rPr>
                <w:sz w:val="18"/>
              </w:rPr>
              <w:t>-238</w:t>
            </w:r>
          </w:p>
        </w:tc>
        <w:tc>
          <w:tcPr>
            <w:tcW w:w="527" w:type="pct"/>
            <w:tcBorders>
              <w:top w:val="single" w:sz="8" w:space="0" w:color="000000"/>
              <w:left w:val="single" w:sz="8" w:space="0" w:color="000000"/>
              <w:bottom w:val="single" w:sz="8" w:space="0" w:color="000000"/>
              <w:right w:val="single" w:sz="8" w:space="0" w:color="000000"/>
            </w:tcBorders>
            <w:vAlign w:val="center"/>
          </w:tcPr>
          <w:p w14:paraId="48DF55D0" w14:textId="77777777" w:rsidR="005076F2" w:rsidRPr="005C4DD5" w:rsidRDefault="005076F2" w:rsidP="00292991">
            <w:pPr>
              <w:jc w:val="center"/>
              <w:rPr>
                <w:sz w:val="18"/>
              </w:rPr>
            </w:pPr>
            <w:r w:rsidRPr="005C4DD5">
              <w:rPr>
                <w:sz w:val="18"/>
              </w:rPr>
              <w:t>-288</w:t>
            </w:r>
          </w:p>
        </w:tc>
        <w:tc>
          <w:tcPr>
            <w:tcW w:w="461" w:type="pct"/>
            <w:tcBorders>
              <w:top w:val="single" w:sz="8" w:space="0" w:color="000000"/>
              <w:left w:val="single" w:sz="8" w:space="0" w:color="000000"/>
              <w:bottom w:val="single" w:sz="8" w:space="0" w:color="000000"/>
              <w:right w:val="single" w:sz="8" w:space="0" w:color="000000"/>
            </w:tcBorders>
            <w:vAlign w:val="center"/>
          </w:tcPr>
          <w:p w14:paraId="3AEBF922" w14:textId="77777777" w:rsidR="005076F2" w:rsidRPr="005C4DD5" w:rsidRDefault="005076F2" w:rsidP="00292991">
            <w:pPr>
              <w:jc w:val="center"/>
              <w:rPr>
                <w:sz w:val="18"/>
              </w:rPr>
            </w:pPr>
            <w:r w:rsidRPr="005C4DD5">
              <w:rPr>
                <w:sz w:val="18"/>
              </w:rPr>
              <w:t>-163</w:t>
            </w:r>
          </w:p>
        </w:tc>
        <w:tc>
          <w:tcPr>
            <w:tcW w:w="450" w:type="pct"/>
            <w:tcBorders>
              <w:top w:val="single" w:sz="8" w:space="0" w:color="000000"/>
              <w:left w:val="single" w:sz="8" w:space="0" w:color="000000"/>
              <w:bottom w:val="single" w:sz="8" w:space="0" w:color="000000"/>
              <w:right w:val="single" w:sz="8" w:space="0" w:color="000000"/>
            </w:tcBorders>
            <w:vAlign w:val="center"/>
          </w:tcPr>
          <w:p w14:paraId="09C16EC3"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5CC2E769" w14:textId="77777777" w:rsidR="005076F2" w:rsidRPr="005C4DD5" w:rsidRDefault="005076F2" w:rsidP="00292991">
            <w:pPr>
              <w:jc w:val="center"/>
              <w:rPr>
                <w:sz w:val="18"/>
              </w:rPr>
            </w:pPr>
          </w:p>
        </w:tc>
      </w:tr>
      <w:tr w:rsidR="005076F2" w:rsidRPr="005C4DD5" w14:paraId="0419ED01"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46112C09" w14:textId="77777777" w:rsidR="005076F2" w:rsidRPr="005C4DD5" w:rsidRDefault="005076F2" w:rsidP="005076F2">
            <w:pPr>
              <w:jc w:val="center"/>
              <w:rPr>
                <w:sz w:val="18"/>
              </w:rPr>
            </w:pPr>
            <w:r w:rsidRPr="005C4DD5">
              <w:rPr>
                <w:sz w:val="18"/>
              </w:rPr>
              <w:t>5</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BD33CF9" w14:textId="77777777" w:rsidR="005076F2" w:rsidRPr="005C4DD5" w:rsidRDefault="005076F2" w:rsidP="005076F2">
            <w:pPr>
              <w:rPr>
                <w:sz w:val="18"/>
              </w:rPr>
            </w:pPr>
            <w:r w:rsidRPr="005C4DD5">
              <w:rPr>
                <w:sz w:val="18"/>
              </w:rPr>
              <w:t>Общий коэффициент рождаемости</w:t>
            </w:r>
          </w:p>
        </w:tc>
        <w:tc>
          <w:tcPr>
            <w:tcW w:w="577" w:type="pct"/>
            <w:tcBorders>
              <w:top w:val="single" w:sz="8" w:space="0" w:color="000000"/>
              <w:left w:val="single" w:sz="8" w:space="0" w:color="000000"/>
              <w:bottom w:val="single" w:sz="8" w:space="0" w:color="000000"/>
              <w:right w:val="single" w:sz="8" w:space="0" w:color="000000"/>
            </w:tcBorders>
            <w:hideMark/>
          </w:tcPr>
          <w:p w14:paraId="11D6DEEC" w14:textId="77777777" w:rsidR="005076F2" w:rsidRPr="005C4DD5" w:rsidRDefault="005076F2" w:rsidP="005076F2">
            <w:pPr>
              <w:jc w:val="center"/>
              <w:rPr>
                <w:sz w:val="18"/>
              </w:rPr>
            </w:pPr>
            <w:r w:rsidRPr="005C4DD5">
              <w:rPr>
                <w:sz w:val="18"/>
              </w:rPr>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7B32BBA1" w14:textId="77777777" w:rsidR="005076F2" w:rsidRPr="005C4DD5" w:rsidRDefault="005076F2" w:rsidP="00292991">
            <w:pPr>
              <w:jc w:val="center"/>
              <w:rPr>
                <w:sz w:val="18"/>
              </w:rPr>
            </w:pPr>
            <w:r w:rsidRPr="005C4DD5">
              <w:rPr>
                <w:sz w:val="18"/>
              </w:rPr>
              <w:t>9,2</w:t>
            </w:r>
          </w:p>
        </w:tc>
        <w:tc>
          <w:tcPr>
            <w:tcW w:w="527" w:type="pct"/>
            <w:tcBorders>
              <w:top w:val="single" w:sz="8" w:space="0" w:color="000000"/>
              <w:left w:val="single" w:sz="8" w:space="0" w:color="000000"/>
              <w:bottom w:val="single" w:sz="8" w:space="0" w:color="000000"/>
              <w:right w:val="single" w:sz="8" w:space="0" w:color="000000"/>
            </w:tcBorders>
            <w:vAlign w:val="center"/>
          </w:tcPr>
          <w:p w14:paraId="6454FCA8" w14:textId="77777777" w:rsidR="005076F2" w:rsidRPr="005C4DD5" w:rsidRDefault="005076F2" w:rsidP="00292991">
            <w:pPr>
              <w:jc w:val="center"/>
              <w:rPr>
                <w:sz w:val="18"/>
              </w:rPr>
            </w:pPr>
            <w:r w:rsidRPr="005C4DD5">
              <w:rPr>
                <w:sz w:val="18"/>
              </w:rPr>
              <w:t>8,7</w:t>
            </w:r>
          </w:p>
        </w:tc>
        <w:tc>
          <w:tcPr>
            <w:tcW w:w="527" w:type="pct"/>
            <w:tcBorders>
              <w:top w:val="single" w:sz="8" w:space="0" w:color="000000"/>
              <w:left w:val="single" w:sz="8" w:space="0" w:color="000000"/>
              <w:bottom w:val="single" w:sz="8" w:space="0" w:color="000000"/>
              <w:right w:val="single" w:sz="8" w:space="0" w:color="000000"/>
            </w:tcBorders>
            <w:vAlign w:val="center"/>
          </w:tcPr>
          <w:p w14:paraId="2B6DABE6" w14:textId="77777777" w:rsidR="005076F2" w:rsidRPr="005C4DD5" w:rsidRDefault="005076F2" w:rsidP="00292991">
            <w:pPr>
              <w:jc w:val="center"/>
              <w:rPr>
                <w:sz w:val="18"/>
              </w:rPr>
            </w:pPr>
            <w:r w:rsidRPr="005C4DD5">
              <w:rPr>
                <w:sz w:val="18"/>
              </w:rPr>
              <w:t>8,3</w:t>
            </w:r>
          </w:p>
        </w:tc>
        <w:tc>
          <w:tcPr>
            <w:tcW w:w="461" w:type="pct"/>
            <w:tcBorders>
              <w:top w:val="single" w:sz="8" w:space="0" w:color="000000"/>
              <w:left w:val="single" w:sz="8" w:space="0" w:color="000000"/>
              <w:bottom w:val="single" w:sz="8" w:space="0" w:color="000000"/>
              <w:right w:val="single" w:sz="8" w:space="0" w:color="000000"/>
            </w:tcBorders>
            <w:vAlign w:val="center"/>
          </w:tcPr>
          <w:p w14:paraId="29685B7E" w14:textId="77777777" w:rsidR="005076F2" w:rsidRPr="005C4DD5" w:rsidRDefault="005076F2" w:rsidP="00292991">
            <w:pPr>
              <w:jc w:val="center"/>
              <w:rPr>
                <w:sz w:val="18"/>
              </w:rPr>
            </w:pPr>
            <w:r w:rsidRPr="005C4DD5">
              <w:rPr>
                <w:sz w:val="18"/>
              </w:rPr>
              <w:t>7,4</w:t>
            </w:r>
          </w:p>
        </w:tc>
        <w:tc>
          <w:tcPr>
            <w:tcW w:w="450" w:type="pct"/>
            <w:tcBorders>
              <w:top w:val="single" w:sz="8" w:space="0" w:color="000000"/>
              <w:left w:val="single" w:sz="8" w:space="0" w:color="000000"/>
              <w:bottom w:val="single" w:sz="8" w:space="0" w:color="000000"/>
              <w:right w:val="single" w:sz="8" w:space="0" w:color="000000"/>
            </w:tcBorders>
            <w:vAlign w:val="center"/>
          </w:tcPr>
          <w:p w14:paraId="238AA872"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196CF5AF" w14:textId="77777777" w:rsidR="005076F2" w:rsidRPr="005C4DD5" w:rsidRDefault="005076F2" w:rsidP="00292991">
            <w:pPr>
              <w:jc w:val="center"/>
              <w:rPr>
                <w:sz w:val="18"/>
              </w:rPr>
            </w:pPr>
          </w:p>
        </w:tc>
      </w:tr>
      <w:tr w:rsidR="005076F2" w:rsidRPr="005C4DD5" w14:paraId="5F7B7DE5"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71A5FC34" w14:textId="77777777" w:rsidR="005076F2" w:rsidRPr="005C4DD5" w:rsidRDefault="005076F2" w:rsidP="005076F2">
            <w:pPr>
              <w:jc w:val="center"/>
              <w:rPr>
                <w:sz w:val="18"/>
              </w:rPr>
            </w:pPr>
            <w:r w:rsidRPr="005C4DD5">
              <w:rPr>
                <w:sz w:val="18"/>
              </w:rPr>
              <w:t>6</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07C9439E" w14:textId="77777777" w:rsidR="005076F2" w:rsidRPr="005C4DD5" w:rsidRDefault="005076F2" w:rsidP="005076F2">
            <w:pPr>
              <w:rPr>
                <w:sz w:val="18"/>
              </w:rPr>
            </w:pPr>
            <w:r w:rsidRPr="005C4DD5">
              <w:rPr>
                <w:sz w:val="18"/>
              </w:rPr>
              <w:t>Общий коэффициент смертности</w:t>
            </w:r>
          </w:p>
        </w:tc>
        <w:tc>
          <w:tcPr>
            <w:tcW w:w="577" w:type="pct"/>
            <w:tcBorders>
              <w:top w:val="single" w:sz="8" w:space="0" w:color="000000"/>
              <w:left w:val="single" w:sz="8" w:space="0" w:color="000000"/>
              <w:bottom w:val="single" w:sz="8" w:space="0" w:color="000000"/>
              <w:right w:val="single" w:sz="8" w:space="0" w:color="000000"/>
            </w:tcBorders>
            <w:hideMark/>
          </w:tcPr>
          <w:p w14:paraId="4F33A717" w14:textId="77777777" w:rsidR="005076F2" w:rsidRPr="005C4DD5" w:rsidRDefault="005076F2" w:rsidP="005076F2">
            <w:pPr>
              <w:jc w:val="center"/>
              <w:rPr>
                <w:sz w:val="18"/>
              </w:rPr>
            </w:pPr>
            <w:r w:rsidRPr="005C4DD5">
              <w:rPr>
                <w:sz w:val="18"/>
              </w:rPr>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0B9DFB05" w14:textId="77777777" w:rsidR="005076F2" w:rsidRPr="005C4DD5" w:rsidRDefault="005076F2" w:rsidP="00292991">
            <w:pPr>
              <w:jc w:val="center"/>
              <w:rPr>
                <w:sz w:val="18"/>
              </w:rPr>
            </w:pPr>
            <w:r w:rsidRPr="005C4DD5">
              <w:rPr>
                <w:sz w:val="18"/>
              </w:rPr>
              <w:t>14,1</w:t>
            </w:r>
          </w:p>
        </w:tc>
        <w:tc>
          <w:tcPr>
            <w:tcW w:w="527" w:type="pct"/>
            <w:tcBorders>
              <w:top w:val="single" w:sz="8" w:space="0" w:color="000000"/>
              <w:left w:val="single" w:sz="8" w:space="0" w:color="000000"/>
              <w:bottom w:val="single" w:sz="8" w:space="0" w:color="000000"/>
              <w:right w:val="single" w:sz="8" w:space="0" w:color="000000"/>
            </w:tcBorders>
            <w:vAlign w:val="center"/>
          </w:tcPr>
          <w:p w14:paraId="46B3A43D" w14:textId="77777777" w:rsidR="005076F2" w:rsidRPr="005C4DD5" w:rsidRDefault="005076F2" w:rsidP="00292991">
            <w:pPr>
              <w:jc w:val="center"/>
              <w:rPr>
                <w:sz w:val="18"/>
              </w:rPr>
            </w:pPr>
            <w:r w:rsidRPr="005C4DD5">
              <w:rPr>
                <w:sz w:val="18"/>
              </w:rPr>
              <w:t>17,1</w:t>
            </w:r>
          </w:p>
        </w:tc>
        <w:tc>
          <w:tcPr>
            <w:tcW w:w="527" w:type="pct"/>
            <w:tcBorders>
              <w:top w:val="single" w:sz="8" w:space="0" w:color="000000"/>
              <w:left w:val="single" w:sz="8" w:space="0" w:color="000000"/>
              <w:bottom w:val="single" w:sz="8" w:space="0" w:color="000000"/>
              <w:right w:val="single" w:sz="8" w:space="0" w:color="000000"/>
            </w:tcBorders>
            <w:vAlign w:val="center"/>
          </w:tcPr>
          <w:p w14:paraId="74B0A58D" w14:textId="77777777" w:rsidR="005076F2" w:rsidRPr="005C4DD5" w:rsidRDefault="005076F2" w:rsidP="00292991">
            <w:pPr>
              <w:jc w:val="center"/>
              <w:rPr>
                <w:sz w:val="18"/>
              </w:rPr>
            </w:pPr>
            <w:r w:rsidRPr="005C4DD5">
              <w:rPr>
                <w:sz w:val="18"/>
              </w:rPr>
              <w:t>18,7</w:t>
            </w:r>
          </w:p>
        </w:tc>
        <w:tc>
          <w:tcPr>
            <w:tcW w:w="461" w:type="pct"/>
            <w:tcBorders>
              <w:top w:val="single" w:sz="8" w:space="0" w:color="000000"/>
              <w:left w:val="single" w:sz="8" w:space="0" w:color="000000"/>
              <w:bottom w:val="single" w:sz="8" w:space="0" w:color="000000"/>
              <w:right w:val="single" w:sz="8" w:space="0" w:color="000000"/>
            </w:tcBorders>
            <w:vAlign w:val="center"/>
          </w:tcPr>
          <w:p w14:paraId="37CC19EB" w14:textId="77777777" w:rsidR="005076F2" w:rsidRPr="005C4DD5" w:rsidRDefault="005076F2" w:rsidP="00292991">
            <w:pPr>
              <w:jc w:val="center"/>
              <w:rPr>
                <w:sz w:val="18"/>
              </w:rPr>
            </w:pPr>
            <w:r w:rsidRPr="005C4DD5">
              <w:rPr>
                <w:sz w:val="18"/>
              </w:rPr>
              <w:t>11,06</w:t>
            </w:r>
          </w:p>
        </w:tc>
        <w:tc>
          <w:tcPr>
            <w:tcW w:w="450" w:type="pct"/>
            <w:tcBorders>
              <w:top w:val="single" w:sz="8" w:space="0" w:color="000000"/>
              <w:left w:val="single" w:sz="8" w:space="0" w:color="000000"/>
              <w:bottom w:val="single" w:sz="8" w:space="0" w:color="000000"/>
              <w:right w:val="single" w:sz="8" w:space="0" w:color="000000"/>
            </w:tcBorders>
            <w:vAlign w:val="center"/>
          </w:tcPr>
          <w:p w14:paraId="2C0B246A"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4280BA65" w14:textId="77777777" w:rsidR="005076F2" w:rsidRPr="005C4DD5" w:rsidRDefault="005076F2" w:rsidP="00292991">
            <w:pPr>
              <w:jc w:val="center"/>
              <w:rPr>
                <w:sz w:val="18"/>
              </w:rPr>
            </w:pPr>
          </w:p>
        </w:tc>
      </w:tr>
      <w:tr w:rsidR="005076F2" w:rsidRPr="005C4DD5" w14:paraId="28D4A942"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1F99A5CA" w14:textId="77777777" w:rsidR="005076F2" w:rsidRPr="005C4DD5" w:rsidRDefault="005076F2" w:rsidP="005076F2">
            <w:pPr>
              <w:jc w:val="center"/>
              <w:rPr>
                <w:sz w:val="18"/>
              </w:rPr>
            </w:pPr>
            <w:r w:rsidRPr="005C4DD5">
              <w:rPr>
                <w:sz w:val="18"/>
              </w:rPr>
              <w:t>7</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47A09ED" w14:textId="77777777" w:rsidR="005076F2" w:rsidRPr="005C4DD5" w:rsidRDefault="005076F2" w:rsidP="005076F2">
            <w:pPr>
              <w:rPr>
                <w:sz w:val="18"/>
              </w:rPr>
            </w:pPr>
            <w:r w:rsidRPr="005C4DD5">
              <w:rPr>
                <w:sz w:val="18"/>
              </w:rPr>
              <w:t>Общий коэффициент естественного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38DBB73E" w14:textId="77777777" w:rsidR="005076F2" w:rsidRPr="005C4DD5" w:rsidRDefault="005076F2" w:rsidP="005076F2">
            <w:pPr>
              <w:jc w:val="center"/>
              <w:rPr>
                <w:sz w:val="18"/>
              </w:rPr>
            </w:pPr>
            <w:r w:rsidRPr="005C4DD5">
              <w:rPr>
                <w:sz w:val="18"/>
              </w:rPr>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60119FCF" w14:textId="77777777" w:rsidR="005076F2" w:rsidRPr="005C4DD5" w:rsidRDefault="005076F2" w:rsidP="00292991">
            <w:pPr>
              <w:jc w:val="center"/>
              <w:rPr>
                <w:sz w:val="18"/>
              </w:rPr>
            </w:pPr>
            <w:r w:rsidRPr="005C4DD5">
              <w:rPr>
                <w:sz w:val="18"/>
              </w:rPr>
              <w:t>-4,9</w:t>
            </w:r>
          </w:p>
        </w:tc>
        <w:tc>
          <w:tcPr>
            <w:tcW w:w="527" w:type="pct"/>
            <w:tcBorders>
              <w:top w:val="single" w:sz="8" w:space="0" w:color="000000"/>
              <w:left w:val="single" w:sz="8" w:space="0" w:color="000000"/>
              <w:bottom w:val="single" w:sz="8" w:space="0" w:color="000000"/>
              <w:right w:val="single" w:sz="8" w:space="0" w:color="000000"/>
            </w:tcBorders>
            <w:vAlign w:val="center"/>
          </w:tcPr>
          <w:p w14:paraId="1F2CC3AF" w14:textId="77777777" w:rsidR="005076F2" w:rsidRPr="005C4DD5" w:rsidRDefault="005076F2" w:rsidP="00292991">
            <w:pPr>
              <w:jc w:val="center"/>
              <w:rPr>
                <w:sz w:val="18"/>
              </w:rPr>
            </w:pPr>
            <w:r w:rsidRPr="005C4DD5">
              <w:rPr>
                <w:sz w:val="18"/>
              </w:rPr>
              <w:t>-8,4</w:t>
            </w:r>
          </w:p>
        </w:tc>
        <w:tc>
          <w:tcPr>
            <w:tcW w:w="527" w:type="pct"/>
            <w:tcBorders>
              <w:top w:val="single" w:sz="8" w:space="0" w:color="000000"/>
              <w:left w:val="single" w:sz="8" w:space="0" w:color="000000"/>
              <w:bottom w:val="single" w:sz="8" w:space="0" w:color="000000"/>
              <w:right w:val="single" w:sz="8" w:space="0" w:color="000000"/>
            </w:tcBorders>
            <w:vAlign w:val="center"/>
          </w:tcPr>
          <w:p w14:paraId="135BD13E" w14:textId="77777777" w:rsidR="005076F2" w:rsidRPr="005C4DD5" w:rsidRDefault="005076F2" w:rsidP="00292991">
            <w:pPr>
              <w:jc w:val="center"/>
              <w:rPr>
                <w:sz w:val="18"/>
              </w:rPr>
            </w:pPr>
            <w:r w:rsidRPr="005C4DD5">
              <w:rPr>
                <w:sz w:val="18"/>
              </w:rPr>
              <w:t>-10,4</w:t>
            </w:r>
          </w:p>
        </w:tc>
        <w:tc>
          <w:tcPr>
            <w:tcW w:w="461" w:type="pct"/>
            <w:tcBorders>
              <w:top w:val="single" w:sz="8" w:space="0" w:color="000000"/>
              <w:left w:val="single" w:sz="8" w:space="0" w:color="000000"/>
              <w:bottom w:val="single" w:sz="8" w:space="0" w:color="000000"/>
              <w:right w:val="single" w:sz="8" w:space="0" w:color="000000"/>
            </w:tcBorders>
            <w:vAlign w:val="center"/>
          </w:tcPr>
          <w:p w14:paraId="4476E1A2" w14:textId="77777777" w:rsidR="005076F2" w:rsidRPr="005C4DD5" w:rsidRDefault="005076F2" w:rsidP="00292991">
            <w:pPr>
              <w:jc w:val="center"/>
              <w:rPr>
                <w:sz w:val="18"/>
              </w:rPr>
            </w:pPr>
            <w:r w:rsidRPr="005C4DD5">
              <w:rPr>
                <w:sz w:val="18"/>
              </w:rPr>
              <w:t>3,66</w:t>
            </w:r>
          </w:p>
        </w:tc>
        <w:tc>
          <w:tcPr>
            <w:tcW w:w="450" w:type="pct"/>
            <w:tcBorders>
              <w:top w:val="single" w:sz="8" w:space="0" w:color="000000"/>
              <w:left w:val="single" w:sz="8" w:space="0" w:color="000000"/>
              <w:bottom w:val="single" w:sz="8" w:space="0" w:color="000000"/>
              <w:right w:val="single" w:sz="8" w:space="0" w:color="000000"/>
            </w:tcBorders>
            <w:vAlign w:val="center"/>
          </w:tcPr>
          <w:p w14:paraId="1FBAE0D7"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5F505B8A" w14:textId="77777777" w:rsidR="005076F2" w:rsidRPr="005C4DD5" w:rsidRDefault="005076F2" w:rsidP="00292991">
            <w:pPr>
              <w:jc w:val="center"/>
              <w:rPr>
                <w:sz w:val="18"/>
              </w:rPr>
            </w:pPr>
          </w:p>
        </w:tc>
      </w:tr>
      <w:tr w:rsidR="005076F2" w:rsidRPr="005C4DD5" w14:paraId="39CE4228"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016E0094" w14:textId="77777777" w:rsidR="005076F2" w:rsidRPr="005C4DD5" w:rsidRDefault="005076F2" w:rsidP="005076F2">
            <w:pPr>
              <w:jc w:val="center"/>
              <w:rPr>
                <w:sz w:val="18"/>
              </w:rPr>
            </w:pPr>
            <w:r w:rsidRPr="005C4DD5">
              <w:rPr>
                <w:sz w:val="18"/>
              </w:rPr>
              <w:t>8</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7418D8B2" w14:textId="77777777" w:rsidR="005076F2" w:rsidRPr="005C4DD5" w:rsidRDefault="005076F2" w:rsidP="005076F2">
            <w:pPr>
              <w:rPr>
                <w:sz w:val="18"/>
              </w:rPr>
            </w:pPr>
            <w:r w:rsidRPr="005C4DD5">
              <w:rPr>
                <w:sz w:val="18"/>
              </w:rPr>
              <w:t>Число прибывших</w:t>
            </w:r>
          </w:p>
        </w:tc>
        <w:tc>
          <w:tcPr>
            <w:tcW w:w="577" w:type="pct"/>
            <w:tcBorders>
              <w:top w:val="single" w:sz="8" w:space="0" w:color="000000"/>
              <w:left w:val="single" w:sz="8" w:space="0" w:color="000000"/>
              <w:bottom w:val="single" w:sz="8" w:space="0" w:color="000000"/>
              <w:right w:val="single" w:sz="8" w:space="0" w:color="000000"/>
            </w:tcBorders>
            <w:hideMark/>
          </w:tcPr>
          <w:p w14:paraId="783E27F0"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038F1090" w14:textId="77777777" w:rsidR="005076F2" w:rsidRPr="005C4DD5" w:rsidRDefault="005076F2" w:rsidP="00292991">
            <w:pPr>
              <w:jc w:val="center"/>
              <w:rPr>
                <w:sz w:val="18"/>
              </w:rPr>
            </w:pPr>
            <w:r w:rsidRPr="005C4DD5">
              <w:rPr>
                <w:sz w:val="18"/>
              </w:rPr>
              <w:t>1360</w:t>
            </w:r>
          </w:p>
        </w:tc>
        <w:tc>
          <w:tcPr>
            <w:tcW w:w="527" w:type="pct"/>
            <w:tcBorders>
              <w:top w:val="single" w:sz="8" w:space="0" w:color="000000"/>
              <w:left w:val="single" w:sz="8" w:space="0" w:color="000000"/>
              <w:bottom w:val="single" w:sz="8" w:space="0" w:color="000000"/>
              <w:right w:val="single" w:sz="8" w:space="0" w:color="000000"/>
            </w:tcBorders>
            <w:vAlign w:val="center"/>
          </w:tcPr>
          <w:p w14:paraId="227B06DB" w14:textId="77777777" w:rsidR="005076F2" w:rsidRPr="005C4DD5" w:rsidRDefault="005076F2" w:rsidP="00292991">
            <w:pPr>
              <w:jc w:val="center"/>
              <w:rPr>
                <w:sz w:val="18"/>
              </w:rPr>
            </w:pPr>
            <w:r w:rsidRPr="005C4DD5">
              <w:rPr>
                <w:sz w:val="18"/>
              </w:rPr>
              <w:t>1429</w:t>
            </w:r>
          </w:p>
        </w:tc>
        <w:tc>
          <w:tcPr>
            <w:tcW w:w="527" w:type="pct"/>
            <w:tcBorders>
              <w:top w:val="single" w:sz="8" w:space="0" w:color="000000"/>
              <w:left w:val="single" w:sz="8" w:space="0" w:color="000000"/>
              <w:bottom w:val="single" w:sz="8" w:space="0" w:color="000000"/>
              <w:right w:val="single" w:sz="8" w:space="0" w:color="000000"/>
            </w:tcBorders>
            <w:vAlign w:val="center"/>
          </w:tcPr>
          <w:p w14:paraId="64C2CF48" w14:textId="77777777" w:rsidR="005076F2" w:rsidRPr="005C4DD5" w:rsidRDefault="005076F2" w:rsidP="00292991">
            <w:pPr>
              <w:jc w:val="center"/>
              <w:rPr>
                <w:sz w:val="18"/>
              </w:rPr>
            </w:pPr>
            <w:r w:rsidRPr="005C4DD5">
              <w:rPr>
                <w:sz w:val="18"/>
              </w:rPr>
              <w:t>1201</w:t>
            </w:r>
          </w:p>
        </w:tc>
        <w:tc>
          <w:tcPr>
            <w:tcW w:w="461" w:type="pct"/>
            <w:tcBorders>
              <w:top w:val="single" w:sz="8" w:space="0" w:color="000000"/>
              <w:left w:val="single" w:sz="8" w:space="0" w:color="000000"/>
              <w:bottom w:val="single" w:sz="8" w:space="0" w:color="000000"/>
              <w:right w:val="single" w:sz="8" w:space="0" w:color="000000"/>
            </w:tcBorders>
            <w:vAlign w:val="center"/>
          </w:tcPr>
          <w:p w14:paraId="2096E130" w14:textId="77777777" w:rsidR="005076F2" w:rsidRPr="005C4DD5" w:rsidRDefault="005076F2" w:rsidP="00292991">
            <w:pPr>
              <w:jc w:val="center"/>
              <w:rPr>
                <w:sz w:val="18"/>
              </w:rPr>
            </w:pPr>
            <w:r w:rsidRPr="005C4DD5">
              <w:rPr>
                <w:sz w:val="18"/>
              </w:rPr>
              <w:t>1021</w:t>
            </w:r>
          </w:p>
        </w:tc>
        <w:tc>
          <w:tcPr>
            <w:tcW w:w="450" w:type="pct"/>
            <w:tcBorders>
              <w:top w:val="single" w:sz="8" w:space="0" w:color="000000"/>
              <w:left w:val="single" w:sz="8" w:space="0" w:color="000000"/>
              <w:bottom w:val="single" w:sz="8" w:space="0" w:color="000000"/>
              <w:right w:val="single" w:sz="8" w:space="0" w:color="000000"/>
            </w:tcBorders>
            <w:vAlign w:val="center"/>
          </w:tcPr>
          <w:p w14:paraId="5749B4B8"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41A6DF38" w14:textId="77777777" w:rsidR="005076F2" w:rsidRPr="005C4DD5" w:rsidRDefault="005076F2" w:rsidP="00292991">
            <w:pPr>
              <w:jc w:val="center"/>
              <w:rPr>
                <w:sz w:val="18"/>
              </w:rPr>
            </w:pPr>
          </w:p>
        </w:tc>
      </w:tr>
      <w:tr w:rsidR="005076F2" w:rsidRPr="005C4DD5" w14:paraId="12E59316"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38CCD811" w14:textId="77777777" w:rsidR="005076F2" w:rsidRPr="005C4DD5" w:rsidRDefault="005076F2" w:rsidP="005076F2">
            <w:pPr>
              <w:jc w:val="center"/>
              <w:rPr>
                <w:sz w:val="18"/>
              </w:rPr>
            </w:pPr>
            <w:r w:rsidRPr="005C4DD5">
              <w:rPr>
                <w:sz w:val="18"/>
              </w:rPr>
              <w:t>9</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2589CE5B" w14:textId="77777777" w:rsidR="005076F2" w:rsidRPr="005C4DD5" w:rsidRDefault="005076F2" w:rsidP="005076F2">
            <w:pPr>
              <w:rPr>
                <w:sz w:val="18"/>
              </w:rPr>
            </w:pPr>
            <w:r w:rsidRPr="005C4DD5">
              <w:rPr>
                <w:sz w:val="18"/>
              </w:rPr>
              <w:t>Число выбывших</w:t>
            </w:r>
          </w:p>
        </w:tc>
        <w:tc>
          <w:tcPr>
            <w:tcW w:w="577" w:type="pct"/>
            <w:tcBorders>
              <w:top w:val="single" w:sz="8" w:space="0" w:color="000000"/>
              <w:left w:val="single" w:sz="8" w:space="0" w:color="000000"/>
              <w:bottom w:val="single" w:sz="8" w:space="0" w:color="000000"/>
              <w:right w:val="single" w:sz="8" w:space="0" w:color="000000"/>
            </w:tcBorders>
            <w:hideMark/>
          </w:tcPr>
          <w:p w14:paraId="32BE4C28"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497C5EDE" w14:textId="77777777" w:rsidR="005076F2" w:rsidRPr="005C4DD5" w:rsidRDefault="005076F2" w:rsidP="00292991">
            <w:pPr>
              <w:jc w:val="center"/>
              <w:rPr>
                <w:sz w:val="18"/>
              </w:rPr>
            </w:pPr>
            <w:r w:rsidRPr="005C4DD5">
              <w:rPr>
                <w:sz w:val="18"/>
              </w:rPr>
              <w:t>1407</w:t>
            </w:r>
          </w:p>
        </w:tc>
        <w:tc>
          <w:tcPr>
            <w:tcW w:w="527" w:type="pct"/>
            <w:tcBorders>
              <w:top w:val="single" w:sz="8" w:space="0" w:color="000000"/>
              <w:left w:val="single" w:sz="8" w:space="0" w:color="000000"/>
              <w:bottom w:val="single" w:sz="8" w:space="0" w:color="000000"/>
              <w:right w:val="single" w:sz="8" w:space="0" w:color="000000"/>
            </w:tcBorders>
            <w:vAlign w:val="center"/>
            <w:hideMark/>
          </w:tcPr>
          <w:p w14:paraId="4350374D" w14:textId="77777777" w:rsidR="005076F2" w:rsidRPr="005C4DD5" w:rsidRDefault="005076F2" w:rsidP="00292991">
            <w:pPr>
              <w:jc w:val="center"/>
              <w:rPr>
                <w:sz w:val="18"/>
              </w:rPr>
            </w:pPr>
            <w:r w:rsidRPr="005C4DD5">
              <w:rPr>
                <w:sz w:val="18"/>
              </w:rPr>
              <w:t>1248</w:t>
            </w:r>
          </w:p>
        </w:tc>
        <w:tc>
          <w:tcPr>
            <w:tcW w:w="527" w:type="pct"/>
            <w:tcBorders>
              <w:top w:val="single" w:sz="8" w:space="0" w:color="000000"/>
              <w:left w:val="single" w:sz="8" w:space="0" w:color="000000"/>
              <w:bottom w:val="single" w:sz="8" w:space="0" w:color="000000"/>
              <w:right w:val="single" w:sz="8" w:space="0" w:color="000000"/>
            </w:tcBorders>
            <w:vAlign w:val="center"/>
            <w:hideMark/>
          </w:tcPr>
          <w:p w14:paraId="776657D7" w14:textId="77777777" w:rsidR="005076F2" w:rsidRPr="005C4DD5" w:rsidRDefault="005076F2" w:rsidP="00292991">
            <w:pPr>
              <w:jc w:val="center"/>
              <w:rPr>
                <w:sz w:val="18"/>
              </w:rPr>
            </w:pPr>
            <w:r w:rsidRPr="005C4DD5">
              <w:rPr>
                <w:sz w:val="18"/>
              </w:rPr>
              <w:t>1246</w:t>
            </w:r>
          </w:p>
        </w:tc>
        <w:tc>
          <w:tcPr>
            <w:tcW w:w="461" w:type="pct"/>
            <w:tcBorders>
              <w:top w:val="single" w:sz="8" w:space="0" w:color="000000"/>
              <w:left w:val="single" w:sz="8" w:space="0" w:color="000000"/>
              <w:bottom w:val="single" w:sz="8" w:space="0" w:color="000000"/>
              <w:right w:val="single" w:sz="8" w:space="0" w:color="000000"/>
            </w:tcBorders>
            <w:vAlign w:val="center"/>
            <w:hideMark/>
          </w:tcPr>
          <w:p w14:paraId="2C44CF43" w14:textId="77777777" w:rsidR="005076F2" w:rsidRPr="005C4DD5" w:rsidRDefault="005076F2" w:rsidP="00292991">
            <w:pPr>
              <w:jc w:val="center"/>
              <w:rPr>
                <w:sz w:val="18"/>
              </w:rPr>
            </w:pPr>
            <w:r w:rsidRPr="005C4DD5">
              <w:rPr>
                <w:sz w:val="18"/>
              </w:rPr>
              <w:t>1302</w:t>
            </w:r>
          </w:p>
        </w:tc>
        <w:tc>
          <w:tcPr>
            <w:tcW w:w="450" w:type="pct"/>
            <w:tcBorders>
              <w:top w:val="single" w:sz="8" w:space="0" w:color="000000"/>
              <w:left w:val="single" w:sz="8" w:space="0" w:color="000000"/>
              <w:bottom w:val="single" w:sz="8" w:space="0" w:color="000000"/>
              <w:right w:val="single" w:sz="8" w:space="0" w:color="000000"/>
            </w:tcBorders>
            <w:vAlign w:val="center"/>
          </w:tcPr>
          <w:p w14:paraId="66D0166D"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57F952AD" w14:textId="77777777" w:rsidR="005076F2" w:rsidRPr="005C4DD5" w:rsidRDefault="005076F2" w:rsidP="00292991">
            <w:pPr>
              <w:jc w:val="center"/>
              <w:rPr>
                <w:sz w:val="18"/>
              </w:rPr>
            </w:pPr>
          </w:p>
        </w:tc>
      </w:tr>
      <w:tr w:rsidR="005076F2" w:rsidRPr="005C4DD5" w14:paraId="6C741620"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0C487D79" w14:textId="77777777" w:rsidR="005076F2" w:rsidRPr="005C4DD5" w:rsidRDefault="005076F2" w:rsidP="005076F2">
            <w:pPr>
              <w:jc w:val="center"/>
              <w:rPr>
                <w:sz w:val="18"/>
              </w:rPr>
            </w:pPr>
            <w:r w:rsidRPr="005C4DD5">
              <w:rPr>
                <w:sz w:val="18"/>
              </w:rPr>
              <w:t>10</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4025390" w14:textId="77777777" w:rsidR="005076F2" w:rsidRPr="005C4DD5" w:rsidRDefault="005076F2" w:rsidP="005076F2">
            <w:pPr>
              <w:rPr>
                <w:sz w:val="18"/>
              </w:rPr>
            </w:pPr>
            <w:r w:rsidRPr="005C4DD5">
              <w:rPr>
                <w:sz w:val="18"/>
              </w:rPr>
              <w:t>Миграционный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784C9586" w14:textId="77777777" w:rsidR="005076F2" w:rsidRPr="005C4DD5" w:rsidRDefault="005076F2" w:rsidP="005076F2">
            <w:pPr>
              <w:jc w:val="center"/>
              <w:rPr>
                <w:sz w:val="18"/>
              </w:rPr>
            </w:pPr>
            <w:r w:rsidRPr="005C4DD5">
              <w:rPr>
                <w:sz w:val="18"/>
              </w:rPr>
              <w:t>чел.</w:t>
            </w:r>
          </w:p>
        </w:tc>
        <w:tc>
          <w:tcPr>
            <w:tcW w:w="473" w:type="pct"/>
            <w:tcBorders>
              <w:top w:val="single" w:sz="8" w:space="0" w:color="000000"/>
              <w:left w:val="single" w:sz="8" w:space="0" w:color="000000"/>
              <w:bottom w:val="single" w:sz="8" w:space="0" w:color="000000"/>
              <w:right w:val="single" w:sz="8" w:space="0" w:color="000000"/>
            </w:tcBorders>
            <w:vAlign w:val="center"/>
          </w:tcPr>
          <w:p w14:paraId="2D112A32" w14:textId="77777777" w:rsidR="005076F2" w:rsidRPr="005C4DD5" w:rsidRDefault="005076F2" w:rsidP="00292991">
            <w:pPr>
              <w:jc w:val="center"/>
              <w:rPr>
                <w:sz w:val="18"/>
              </w:rPr>
            </w:pPr>
            <w:r w:rsidRPr="005C4DD5">
              <w:rPr>
                <w:sz w:val="18"/>
              </w:rPr>
              <w:t>-47</w:t>
            </w:r>
          </w:p>
        </w:tc>
        <w:tc>
          <w:tcPr>
            <w:tcW w:w="527" w:type="pct"/>
            <w:tcBorders>
              <w:top w:val="single" w:sz="8" w:space="0" w:color="000000"/>
              <w:left w:val="single" w:sz="8" w:space="0" w:color="000000"/>
              <w:bottom w:val="single" w:sz="8" w:space="0" w:color="000000"/>
              <w:right w:val="single" w:sz="8" w:space="0" w:color="000000"/>
            </w:tcBorders>
            <w:vAlign w:val="center"/>
          </w:tcPr>
          <w:p w14:paraId="068C8507" w14:textId="77777777" w:rsidR="005076F2" w:rsidRPr="005C4DD5" w:rsidRDefault="005076F2" w:rsidP="00292991">
            <w:pPr>
              <w:jc w:val="center"/>
              <w:rPr>
                <w:sz w:val="18"/>
              </w:rPr>
            </w:pPr>
            <w:r w:rsidRPr="005C4DD5">
              <w:rPr>
                <w:sz w:val="18"/>
              </w:rPr>
              <w:t>181</w:t>
            </w:r>
          </w:p>
        </w:tc>
        <w:tc>
          <w:tcPr>
            <w:tcW w:w="527" w:type="pct"/>
            <w:tcBorders>
              <w:top w:val="single" w:sz="8" w:space="0" w:color="000000"/>
              <w:left w:val="single" w:sz="8" w:space="0" w:color="000000"/>
              <w:bottom w:val="single" w:sz="8" w:space="0" w:color="000000"/>
              <w:right w:val="single" w:sz="8" w:space="0" w:color="000000"/>
            </w:tcBorders>
            <w:vAlign w:val="center"/>
          </w:tcPr>
          <w:p w14:paraId="57D80E3F" w14:textId="77777777" w:rsidR="005076F2" w:rsidRPr="005C4DD5" w:rsidRDefault="005076F2" w:rsidP="00292991">
            <w:pPr>
              <w:jc w:val="center"/>
              <w:rPr>
                <w:sz w:val="18"/>
              </w:rPr>
            </w:pPr>
            <w:r w:rsidRPr="005C4DD5">
              <w:rPr>
                <w:sz w:val="18"/>
              </w:rPr>
              <w:t>-45</w:t>
            </w:r>
          </w:p>
        </w:tc>
        <w:tc>
          <w:tcPr>
            <w:tcW w:w="461" w:type="pct"/>
            <w:tcBorders>
              <w:top w:val="single" w:sz="8" w:space="0" w:color="000000"/>
              <w:left w:val="single" w:sz="8" w:space="0" w:color="000000"/>
              <w:bottom w:val="single" w:sz="8" w:space="0" w:color="000000"/>
              <w:right w:val="single" w:sz="8" w:space="0" w:color="000000"/>
            </w:tcBorders>
            <w:vAlign w:val="center"/>
          </w:tcPr>
          <w:p w14:paraId="16A76347" w14:textId="77777777" w:rsidR="005076F2" w:rsidRPr="005C4DD5" w:rsidRDefault="005076F2" w:rsidP="00292991">
            <w:pPr>
              <w:jc w:val="center"/>
              <w:rPr>
                <w:sz w:val="18"/>
              </w:rPr>
            </w:pPr>
            <w:r w:rsidRPr="005C4DD5">
              <w:rPr>
                <w:sz w:val="18"/>
              </w:rPr>
              <w:t>-281</w:t>
            </w:r>
          </w:p>
        </w:tc>
        <w:tc>
          <w:tcPr>
            <w:tcW w:w="450" w:type="pct"/>
            <w:tcBorders>
              <w:top w:val="single" w:sz="8" w:space="0" w:color="000000"/>
              <w:left w:val="single" w:sz="8" w:space="0" w:color="000000"/>
              <w:bottom w:val="single" w:sz="8" w:space="0" w:color="000000"/>
              <w:right w:val="single" w:sz="8" w:space="0" w:color="000000"/>
            </w:tcBorders>
            <w:vAlign w:val="center"/>
          </w:tcPr>
          <w:p w14:paraId="2E984CD9"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23C8E133" w14:textId="77777777" w:rsidR="005076F2" w:rsidRPr="005C4DD5" w:rsidRDefault="005076F2" w:rsidP="00292991">
            <w:pPr>
              <w:jc w:val="center"/>
              <w:rPr>
                <w:sz w:val="18"/>
              </w:rPr>
            </w:pPr>
          </w:p>
        </w:tc>
      </w:tr>
      <w:tr w:rsidR="005076F2" w:rsidRPr="005C4DD5" w14:paraId="1C26F824" w14:textId="77777777" w:rsidTr="00292991">
        <w:trPr>
          <w:trHeight w:val="20"/>
          <w:jc w:val="center"/>
        </w:trPr>
        <w:tc>
          <w:tcPr>
            <w:tcW w:w="227" w:type="pct"/>
            <w:tcBorders>
              <w:top w:val="single" w:sz="8" w:space="0" w:color="000000"/>
              <w:left w:val="single" w:sz="8" w:space="0" w:color="000000"/>
              <w:bottom w:val="single" w:sz="8" w:space="0" w:color="000000"/>
              <w:right w:val="single" w:sz="8" w:space="0" w:color="000000"/>
            </w:tcBorders>
          </w:tcPr>
          <w:p w14:paraId="3C81B719" w14:textId="77777777" w:rsidR="005076F2" w:rsidRPr="005C4DD5" w:rsidRDefault="005076F2" w:rsidP="005076F2">
            <w:pPr>
              <w:jc w:val="center"/>
              <w:rPr>
                <w:sz w:val="18"/>
              </w:rPr>
            </w:pPr>
            <w:r w:rsidRPr="005C4DD5">
              <w:rPr>
                <w:sz w:val="18"/>
              </w:rPr>
              <w:t>11</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759FC18" w14:textId="77777777" w:rsidR="005076F2" w:rsidRPr="005C4DD5" w:rsidRDefault="005076F2" w:rsidP="005076F2">
            <w:pPr>
              <w:rPr>
                <w:sz w:val="18"/>
              </w:rPr>
            </w:pPr>
            <w:r w:rsidRPr="005C4DD5">
              <w:rPr>
                <w:sz w:val="18"/>
              </w:rPr>
              <w:t xml:space="preserve">Общий коэффициент </w:t>
            </w:r>
            <w:r w:rsidRPr="005C4DD5">
              <w:rPr>
                <w:sz w:val="18"/>
              </w:rPr>
              <w:lastRenderedPageBreak/>
              <w:t>миграционного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3228FF88" w14:textId="77777777" w:rsidR="005076F2" w:rsidRPr="005C4DD5" w:rsidRDefault="005076F2" w:rsidP="005076F2">
            <w:pPr>
              <w:jc w:val="center"/>
              <w:rPr>
                <w:sz w:val="18"/>
              </w:rPr>
            </w:pPr>
            <w:r w:rsidRPr="005C4DD5">
              <w:rPr>
                <w:sz w:val="18"/>
              </w:rPr>
              <w:lastRenderedPageBreak/>
              <w:t>промилле</w:t>
            </w:r>
          </w:p>
        </w:tc>
        <w:tc>
          <w:tcPr>
            <w:tcW w:w="473" w:type="pct"/>
            <w:tcBorders>
              <w:top w:val="single" w:sz="8" w:space="0" w:color="000000"/>
              <w:left w:val="single" w:sz="8" w:space="0" w:color="000000"/>
              <w:bottom w:val="single" w:sz="8" w:space="0" w:color="000000"/>
              <w:right w:val="single" w:sz="8" w:space="0" w:color="000000"/>
            </w:tcBorders>
            <w:vAlign w:val="center"/>
          </w:tcPr>
          <w:p w14:paraId="69DFE3F0" w14:textId="77777777" w:rsidR="005076F2" w:rsidRPr="005C4DD5" w:rsidRDefault="005076F2" w:rsidP="00292991">
            <w:pPr>
              <w:jc w:val="center"/>
              <w:rPr>
                <w:sz w:val="18"/>
              </w:rPr>
            </w:pPr>
            <w:r w:rsidRPr="005C4DD5">
              <w:rPr>
                <w:sz w:val="18"/>
              </w:rPr>
              <w:t>-1,6</w:t>
            </w:r>
          </w:p>
        </w:tc>
        <w:tc>
          <w:tcPr>
            <w:tcW w:w="527" w:type="pct"/>
            <w:tcBorders>
              <w:top w:val="single" w:sz="8" w:space="0" w:color="000000"/>
              <w:left w:val="single" w:sz="8" w:space="0" w:color="000000"/>
              <w:bottom w:val="single" w:sz="8" w:space="0" w:color="000000"/>
              <w:right w:val="single" w:sz="8" w:space="0" w:color="000000"/>
            </w:tcBorders>
            <w:vAlign w:val="center"/>
          </w:tcPr>
          <w:p w14:paraId="4D385EBB" w14:textId="77777777" w:rsidR="005076F2" w:rsidRPr="005C4DD5" w:rsidRDefault="005076F2" w:rsidP="00292991">
            <w:pPr>
              <w:jc w:val="center"/>
              <w:rPr>
                <w:sz w:val="18"/>
              </w:rPr>
            </w:pPr>
            <w:r w:rsidRPr="005C4DD5">
              <w:rPr>
                <w:sz w:val="18"/>
              </w:rPr>
              <w:t>-6,4</w:t>
            </w:r>
          </w:p>
        </w:tc>
        <w:tc>
          <w:tcPr>
            <w:tcW w:w="527" w:type="pct"/>
            <w:tcBorders>
              <w:top w:val="single" w:sz="8" w:space="0" w:color="000000"/>
              <w:left w:val="single" w:sz="8" w:space="0" w:color="000000"/>
              <w:bottom w:val="single" w:sz="8" w:space="0" w:color="000000"/>
              <w:right w:val="single" w:sz="8" w:space="0" w:color="000000"/>
            </w:tcBorders>
            <w:vAlign w:val="center"/>
          </w:tcPr>
          <w:p w14:paraId="0696FF08" w14:textId="77777777" w:rsidR="005076F2" w:rsidRPr="005C4DD5" w:rsidRDefault="005076F2" w:rsidP="00292991">
            <w:pPr>
              <w:jc w:val="center"/>
              <w:rPr>
                <w:sz w:val="18"/>
              </w:rPr>
            </w:pPr>
            <w:r w:rsidRPr="005C4DD5">
              <w:rPr>
                <w:sz w:val="18"/>
              </w:rPr>
              <w:t>6,0</w:t>
            </w:r>
          </w:p>
        </w:tc>
        <w:tc>
          <w:tcPr>
            <w:tcW w:w="461" w:type="pct"/>
            <w:tcBorders>
              <w:top w:val="single" w:sz="8" w:space="0" w:color="000000"/>
              <w:left w:val="single" w:sz="8" w:space="0" w:color="000000"/>
              <w:bottom w:val="single" w:sz="8" w:space="0" w:color="000000"/>
              <w:right w:val="single" w:sz="8" w:space="0" w:color="000000"/>
            </w:tcBorders>
            <w:vAlign w:val="center"/>
          </w:tcPr>
          <w:p w14:paraId="69C29A3D" w14:textId="77777777" w:rsidR="005076F2" w:rsidRPr="005C4DD5" w:rsidRDefault="005076F2" w:rsidP="00292991">
            <w:pPr>
              <w:jc w:val="center"/>
              <w:rPr>
                <w:sz w:val="18"/>
              </w:rPr>
            </w:pPr>
            <w:r w:rsidRPr="005C4DD5">
              <w:rPr>
                <w:sz w:val="18"/>
              </w:rPr>
              <w:t>-10,6</w:t>
            </w:r>
          </w:p>
        </w:tc>
        <w:tc>
          <w:tcPr>
            <w:tcW w:w="450" w:type="pct"/>
            <w:tcBorders>
              <w:top w:val="single" w:sz="8" w:space="0" w:color="000000"/>
              <w:left w:val="single" w:sz="8" w:space="0" w:color="000000"/>
              <w:bottom w:val="single" w:sz="8" w:space="0" w:color="000000"/>
              <w:right w:val="single" w:sz="8" w:space="0" w:color="000000"/>
            </w:tcBorders>
            <w:vAlign w:val="center"/>
          </w:tcPr>
          <w:p w14:paraId="69A4092C" w14:textId="77777777" w:rsidR="005076F2" w:rsidRPr="005C4DD5" w:rsidRDefault="005076F2" w:rsidP="00292991">
            <w:pPr>
              <w:jc w:val="center"/>
              <w:rPr>
                <w:sz w:val="18"/>
              </w:rPr>
            </w:pPr>
          </w:p>
        </w:tc>
        <w:tc>
          <w:tcPr>
            <w:tcW w:w="461" w:type="pct"/>
            <w:tcBorders>
              <w:top w:val="single" w:sz="8" w:space="0" w:color="000000"/>
              <w:left w:val="single" w:sz="8" w:space="0" w:color="000000"/>
              <w:bottom w:val="single" w:sz="8" w:space="0" w:color="000000"/>
              <w:right w:val="single" w:sz="8" w:space="0" w:color="000000"/>
            </w:tcBorders>
            <w:vAlign w:val="center"/>
          </w:tcPr>
          <w:p w14:paraId="5500D638" w14:textId="77777777" w:rsidR="005076F2" w:rsidRPr="005C4DD5" w:rsidRDefault="005076F2" w:rsidP="00292991">
            <w:pPr>
              <w:jc w:val="center"/>
              <w:rPr>
                <w:sz w:val="18"/>
              </w:rPr>
            </w:pPr>
          </w:p>
        </w:tc>
      </w:tr>
    </w:tbl>
    <w:p w14:paraId="1E0A2FBB" w14:textId="302368E8" w:rsidR="005076F2" w:rsidRPr="005C4DD5" w:rsidRDefault="005076F2" w:rsidP="00464C2D">
      <w:pPr>
        <w:pStyle w:val="24"/>
        <w:suppressAutoHyphens/>
        <w:spacing w:line="240" w:lineRule="auto"/>
        <w:ind w:firstLine="567"/>
        <w:rPr>
          <w:sz w:val="28"/>
          <w:szCs w:val="28"/>
        </w:rPr>
      </w:pPr>
      <w:r w:rsidRPr="005C4DD5">
        <w:rPr>
          <w:sz w:val="28"/>
          <w:szCs w:val="28"/>
        </w:rPr>
        <w:lastRenderedPageBreak/>
        <w:t xml:space="preserve">В 2023 году демографическая ситуация в муниципальном образовании муниципальный округ город Кировск Мурманской области (далее –муниципальный округ, город Кировск) характеризовалась естественной и миграционной убылью населения.  </w:t>
      </w:r>
    </w:p>
    <w:p w14:paraId="07D5EAAF"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Согласно статистическим данным в 2023 году в городе Кировске родилось 185 человек, что на 11 % меньше, чем в 2022 году (207 человек). Коэффициент рождаемости составил 7,1 родившихся на 1 000 населения против 7,8 в 2022 году.  </w:t>
      </w:r>
    </w:p>
    <w:p w14:paraId="3498F592"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2023 году умерло 378 человек, что выше уровня предыдущего года на 2 % (в 2022 году - 370 человек). Общий коэффициент смертности составил 14,5 умерших на 1 000 населения (в 2022 году – 14,0). </w:t>
      </w:r>
    </w:p>
    <w:p w14:paraId="6B11AC24" w14:textId="513DB980" w:rsidR="005076F2" w:rsidRPr="005C4DD5" w:rsidRDefault="005076F2" w:rsidP="00464C2D">
      <w:pPr>
        <w:pStyle w:val="24"/>
        <w:suppressAutoHyphens/>
        <w:spacing w:line="240" w:lineRule="auto"/>
        <w:ind w:firstLine="567"/>
        <w:rPr>
          <w:sz w:val="28"/>
          <w:szCs w:val="28"/>
        </w:rPr>
      </w:pPr>
      <w:r w:rsidRPr="005C4DD5">
        <w:rPr>
          <w:sz w:val="28"/>
          <w:szCs w:val="28"/>
        </w:rPr>
        <w:t xml:space="preserve">По итогам года отмечено повышение естественной убыли населения </w:t>
      </w:r>
      <w:r w:rsidR="007716D5">
        <w:rPr>
          <w:sz w:val="28"/>
          <w:szCs w:val="28"/>
        </w:rPr>
        <w:t xml:space="preserve">МО (муниципального округа) г. Кировск </w:t>
      </w:r>
      <w:r w:rsidRPr="005C4DD5">
        <w:rPr>
          <w:sz w:val="28"/>
          <w:szCs w:val="28"/>
        </w:rPr>
        <w:t xml:space="preserve">на 18 % до 193 человек (в 2022 году - 163 человек). Коэффициент естественной убыли населения составил 7,4 человека на 1 000 населения (в 2022 году – 6,2). </w:t>
      </w:r>
    </w:p>
    <w:p w14:paraId="2005D392" w14:textId="1B92E647" w:rsidR="005076F2" w:rsidRPr="005C4DD5" w:rsidRDefault="005076F2" w:rsidP="00464C2D">
      <w:pPr>
        <w:pStyle w:val="24"/>
        <w:suppressAutoHyphens/>
        <w:spacing w:line="240" w:lineRule="auto"/>
        <w:ind w:firstLine="567"/>
        <w:rPr>
          <w:sz w:val="28"/>
          <w:szCs w:val="28"/>
        </w:rPr>
      </w:pPr>
      <w:r w:rsidRPr="005C4DD5">
        <w:rPr>
          <w:sz w:val="28"/>
          <w:szCs w:val="28"/>
        </w:rPr>
        <w:t xml:space="preserve">На протяжении ряда лет одним из факторов сокращения численности населения </w:t>
      </w:r>
      <w:r w:rsidR="007716D5">
        <w:rPr>
          <w:sz w:val="28"/>
          <w:szCs w:val="28"/>
        </w:rPr>
        <w:t xml:space="preserve">МО (муниципального округа) г. Кировск </w:t>
      </w:r>
      <w:r w:rsidRPr="005C4DD5">
        <w:rPr>
          <w:sz w:val="28"/>
          <w:szCs w:val="28"/>
        </w:rPr>
        <w:t xml:space="preserve">остается миграционная убыль. </w:t>
      </w:r>
    </w:p>
    <w:p w14:paraId="1A92507F"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2023 году в городе Кировске наблюдается отрицательное значение миграционного сальдо в количестве 76 человек (прибывшие – 1091 чел., убывшие – 1167 чел.). </w:t>
      </w:r>
    </w:p>
    <w:p w14:paraId="7A26E469" w14:textId="1E021558" w:rsidR="005076F2" w:rsidRPr="005C4DD5" w:rsidRDefault="005076F2" w:rsidP="00464C2D">
      <w:pPr>
        <w:pStyle w:val="24"/>
        <w:suppressAutoHyphens/>
        <w:spacing w:line="240" w:lineRule="auto"/>
        <w:ind w:firstLine="567"/>
        <w:rPr>
          <w:sz w:val="28"/>
          <w:szCs w:val="28"/>
        </w:rPr>
      </w:pPr>
      <w:r w:rsidRPr="005C4DD5">
        <w:rPr>
          <w:sz w:val="28"/>
          <w:szCs w:val="28"/>
        </w:rPr>
        <w:t xml:space="preserve">Миграционная и естественная убыль населения обусловили сокращение численности населения муниципального округа. Среднегодовая численность населения </w:t>
      </w:r>
      <w:r w:rsidR="007716D5">
        <w:rPr>
          <w:sz w:val="28"/>
          <w:szCs w:val="28"/>
        </w:rPr>
        <w:t xml:space="preserve">МО (муниципального округа) г. Кировск </w:t>
      </w:r>
      <w:r w:rsidRPr="005C4DD5">
        <w:rPr>
          <w:sz w:val="28"/>
          <w:szCs w:val="28"/>
        </w:rPr>
        <w:t xml:space="preserve">за 2023 год составила 26 119 человек, что на 1,3 % меньше, чем в 2022 году (26 475 человек). </w:t>
      </w:r>
    </w:p>
    <w:p w14:paraId="41158CE7"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2023 году, несмотря на стимулирующие меры, принимаемые на федеральном и региональных уровнях, на динамику рождаемости по-прежнему влияет сокращение численности женщин основного репродуктивного возраста. </w:t>
      </w:r>
    </w:p>
    <w:p w14:paraId="72CB3E06"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За 1 полугодие 2024 года родилось 93 ребенка, что на 6 % меньше, чем за аналогичный период прошлого года (99 детей). Ожидается, что коэффициент рождаемости по итогам 2024 года составит 7,4 родившихся на 1000 населения. </w:t>
      </w:r>
    </w:p>
    <w:p w14:paraId="7A1770A6"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1 полугодии 2024 года умер 161 человек, что на 18 % меньше, чем за аналогичный период прошлого года (197 человек). По оценке, данный тренд сохраниться, и по итогам года коэффициент смертности населения составит 14,2 умерших на 1000 населения. </w:t>
      </w:r>
    </w:p>
    <w:p w14:paraId="704995E6"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По итогам 1 полугодия 2024 года естественная убыль населения составила - 68 человек, что на 30 % меньше, чем за аналогичный период прошлого года (98 человек).  </w:t>
      </w:r>
    </w:p>
    <w:p w14:paraId="520893A9"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1 полугодии 2024 года сохраняется тенденция миграционной убыли населения. Миграционная убыль населения за 1 полугодие 2024 года составила 106 человек (в 1 полугодии 2022 года 65 человек). Ожидается, что </w:t>
      </w:r>
      <w:r w:rsidRPr="005C4DD5">
        <w:rPr>
          <w:sz w:val="28"/>
          <w:szCs w:val="28"/>
        </w:rPr>
        <w:lastRenderedPageBreak/>
        <w:t xml:space="preserve">отрицательное значение миграционного сальдо сохранится до конца 2024 года. </w:t>
      </w:r>
    </w:p>
    <w:p w14:paraId="2E15A505"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Численность населения муниципального округа на 01.07.2024 оценочно составила 26 079 человек. Среднегодовая численность населения в 2024 году ожидается на уровне 25 883 человек. </w:t>
      </w:r>
    </w:p>
    <w:p w14:paraId="0F687681"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Численность населения на начало 2024 года в сравнении с 2019 г уменьшилась на 2358 человек. </w:t>
      </w:r>
    </w:p>
    <w:p w14:paraId="3596E37E" w14:textId="77777777" w:rsidR="005076F2" w:rsidRPr="005C4DD5" w:rsidRDefault="005076F2" w:rsidP="00464C2D">
      <w:pPr>
        <w:pStyle w:val="24"/>
        <w:suppressAutoHyphens/>
        <w:spacing w:line="240" w:lineRule="auto"/>
        <w:ind w:firstLine="567"/>
        <w:rPr>
          <w:sz w:val="28"/>
          <w:szCs w:val="28"/>
        </w:rPr>
      </w:pPr>
      <w:r w:rsidRPr="005C4DD5">
        <w:rPr>
          <w:sz w:val="28"/>
          <w:szCs w:val="28"/>
        </w:rPr>
        <w:t>Численность населения за последний период изменилась за счет двух составляющих: естественной убыли и миграционной убыли.</w:t>
      </w:r>
    </w:p>
    <w:p w14:paraId="78A22E30" w14:textId="597C649F" w:rsidR="005076F2" w:rsidRPr="005C4DD5" w:rsidRDefault="005076F2" w:rsidP="00464C2D">
      <w:pPr>
        <w:pStyle w:val="24"/>
        <w:suppressAutoHyphens/>
        <w:spacing w:line="240" w:lineRule="auto"/>
        <w:ind w:firstLine="567"/>
        <w:rPr>
          <w:sz w:val="28"/>
          <w:szCs w:val="28"/>
        </w:rPr>
      </w:pPr>
      <w:r w:rsidRPr="005C4DD5">
        <w:rPr>
          <w:sz w:val="28"/>
          <w:szCs w:val="28"/>
        </w:rPr>
        <w:t>В муниципальное образование город Кировск за последние четыре года наблюдается отрицательный миграционный прирост населения и отрицательный естественные прирост.</w:t>
      </w:r>
    </w:p>
    <w:p w14:paraId="1947ACB3" w14:textId="77777777" w:rsidR="005076F2" w:rsidRDefault="005076F2" w:rsidP="00A67887">
      <w:pPr>
        <w:ind w:firstLine="709"/>
        <w:jc w:val="both"/>
        <w:rPr>
          <w:sz w:val="28"/>
          <w:szCs w:val="28"/>
        </w:rPr>
      </w:pPr>
    </w:p>
    <w:p w14:paraId="4561EBDB" w14:textId="77777777" w:rsidR="00F70769" w:rsidRPr="00A8063C" w:rsidRDefault="00E1224B" w:rsidP="00C611D6">
      <w:pPr>
        <w:pStyle w:val="22"/>
        <w:rPr>
          <w:rFonts w:ascii="Times New Roman" w:hAnsi="Times New Roman"/>
        </w:rPr>
      </w:pPr>
      <w:bookmarkStart w:id="28" w:name="_Toc185598357"/>
      <w:r w:rsidRPr="00A8063C">
        <w:rPr>
          <w:rFonts w:ascii="Times New Roman" w:hAnsi="Times New Roman"/>
        </w:rPr>
        <w:t>1.1.4. </w:t>
      </w:r>
      <w:r w:rsidR="00FE0CB0" w:rsidRPr="00A8063C">
        <w:rPr>
          <w:rFonts w:ascii="Times New Roman" w:hAnsi="Times New Roman"/>
        </w:rPr>
        <w:t>Промышленность</w:t>
      </w:r>
      <w:bookmarkEnd w:id="28"/>
      <w:r w:rsidR="003051B8" w:rsidRPr="00A8063C">
        <w:rPr>
          <w:rFonts w:ascii="Times New Roman" w:hAnsi="Times New Roman"/>
        </w:rPr>
        <w:t xml:space="preserve"> </w:t>
      </w:r>
    </w:p>
    <w:p w14:paraId="1C7D55A7" w14:textId="13C1C4B5" w:rsidR="005076F2" w:rsidRPr="005C4DD5" w:rsidRDefault="005076F2" w:rsidP="00464C2D">
      <w:pPr>
        <w:pStyle w:val="24"/>
        <w:suppressAutoHyphens/>
        <w:spacing w:line="240" w:lineRule="auto"/>
        <w:ind w:firstLine="567"/>
        <w:rPr>
          <w:sz w:val="28"/>
          <w:szCs w:val="28"/>
        </w:rPr>
      </w:pPr>
      <w:r w:rsidRPr="005C4DD5">
        <w:rPr>
          <w:sz w:val="28"/>
          <w:szCs w:val="28"/>
        </w:rPr>
        <w:t xml:space="preserve">Промышленность </w:t>
      </w:r>
      <w:r w:rsidR="007716D5">
        <w:rPr>
          <w:sz w:val="28"/>
          <w:szCs w:val="28"/>
        </w:rPr>
        <w:t xml:space="preserve">МО (муниципального округа) г. Кировск </w:t>
      </w:r>
      <w:r w:rsidRPr="005C4DD5">
        <w:rPr>
          <w:sz w:val="28"/>
          <w:szCs w:val="28"/>
        </w:rPr>
        <w:t xml:space="preserve">представлена предприятиями добывающей и обрабатывающей отраслей, а также предприятиями, снабжающих население и организации </w:t>
      </w:r>
      <w:r w:rsidR="007716D5">
        <w:rPr>
          <w:sz w:val="28"/>
          <w:szCs w:val="28"/>
        </w:rPr>
        <w:t xml:space="preserve">МО (муниципального округа) г. Кировск </w:t>
      </w:r>
      <w:r w:rsidRPr="005C4DD5">
        <w:rPr>
          <w:sz w:val="28"/>
          <w:szCs w:val="28"/>
        </w:rPr>
        <w:t xml:space="preserve">водой, электрической и тепловой энергией. </w:t>
      </w:r>
    </w:p>
    <w:p w14:paraId="0F4BB8BE"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По итогам 2023 года промышленными предприятиями отгружено продукции на сумму 70 953,7 млн. рублей, что на 10,5 % выше показателя 2022 года (64 208,4 млн. рублей).  </w:t>
      </w:r>
    </w:p>
    <w:p w14:paraId="66FB1907"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структуре отгруженной промышленной продукции на долю добычи полезных ископаемых приходилось 79,6 %, обрабатывающих производств – 18,4 %, обеспечения электрической энергией, газом и паром, кондиционирования воздуха – 1,6 %, водоснабжения, водоотведения, организации сбора и утилизации отходов, деятельности по ликвидации загрязнений – 0,4 %. </w:t>
      </w:r>
    </w:p>
    <w:p w14:paraId="49FC10BC" w14:textId="67CF6787" w:rsidR="005076F2" w:rsidRPr="005C4DD5" w:rsidRDefault="005076F2" w:rsidP="00464C2D">
      <w:pPr>
        <w:pStyle w:val="24"/>
        <w:suppressAutoHyphens/>
        <w:spacing w:line="240" w:lineRule="auto"/>
        <w:ind w:firstLine="567"/>
        <w:rPr>
          <w:sz w:val="28"/>
          <w:szCs w:val="28"/>
        </w:rPr>
      </w:pPr>
      <w:r w:rsidRPr="005C4DD5">
        <w:rPr>
          <w:sz w:val="28"/>
          <w:szCs w:val="28"/>
        </w:rPr>
        <w:t xml:space="preserve">Основным видом промышленного производства </w:t>
      </w:r>
      <w:r w:rsidR="007716D5">
        <w:rPr>
          <w:sz w:val="28"/>
          <w:szCs w:val="28"/>
        </w:rPr>
        <w:t xml:space="preserve">МО (муниципального округа) г. Кировск </w:t>
      </w:r>
      <w:r w:rsidRPr="005C4DD5">
        <w:rPr>
          <w:sz w:val="28"/>
          <w:szCs w:val="28"/>
        </w:rPr>
        <w:t xml:space="preserve">является добыча полезных ископаемых. На территории </w:t>
      </w:r>
      <w:r w:rsidR="007716D5">
        <w:rPr>
          <w:sz w:val="28"/>
          <w:szCs w:val="28"/>
        </w:rPr>
        <w:t xml:space="preserve">МО (муниципального округа) г. Кировск </w:t>
      </w:r>
      <w:r w:rsidRPr="005C4DD5">
        <w:rPr>
          <w:sz w:val="28"/>
          <w:szCs w:val="28"/>
        </w:rPr>
        <w:t xml:space="preserve">данный вид производства осуществляют два крупных горнодобывающих предприятия: Кировский филиал АО «Апатит» (далее - КФ АО «Апатит») и АО «Северо-Западная Фосфорная Компания» (далее - АО «СЗФК»). </w:t>
      </w:r>
    </w:p>
    <w:p w14:paraId="661AEB6A"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2023 году на обогатительных фабриках КФ АО «Апатит» было произведено более 10,7 млн. тонн апатитового концентрата и 1,2 млн тонн нефелинового концентрата. </w:t>
      </w:r>
    </w:p>
    <w:p w14:paraId="31C629A9"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АО «СЗФК» выработка апатитового концентрата составляет –1,2 млн. тонн в год. </w:t>
      </w:r>
    </w:p>
    <w:p w14:paraId="1A38FE4E"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2023 году объем отгруженных товаров собственного производства предприятиями горнодобывающей отрасли оценочно составил 56 507,9 млн. рублей или 95,4 % к уровню 2022 года. </w:t>
      </w:r>
    </w:p>
    <w:p w14:paraId="1780BBDF"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За 1 полугодие 2024 года объем отгруженных товаров собственного производства предприятиями горнодобывающей отрасли оценочно составил </w:t>
      </w:r>
      <w:r w:rsidRPr="005C4DD5">
        <w:rPr>
          <w:sz w:val="28"/>
          <w:szCs w:val="28"/>
        </w:rPr>
        <w:lastRenderedPageBreak/>
        <w:t xml:space="preserve">31 877,45 млн. рублей. По итогам 2024 года совокупный объем отгруженных товаров собственного производства предприятиями горнодобывающей отрасли предположительно составит 58 542,2 млн. рублей. </w:t>
      </w:r>
    </w:p>
    <w:p w14:paraId="40B42311" w14:textId="5EAB121C" w:rsidR="005076F2" w:rsidRPr="005C4DD5" w:rsidRDefault="005076F2" w:rsidP="00464C2D">
      <w:pPr>
        <w:pStyle w:val="24"/>
        <w:suppressAutoHyphens/>
        <w:spacing w:line="240" w:lineRule="auto"/>
        <w:ind w:firstLine="567"/>
        <w:rPr>
          <w:sz w:val="28"/>
          <w:szCs w:val="28"/>
        </w:rPr>
      </w:pPr>
      <w:r w:rsidRPr="005C4DD5">
        <w:rPr>
          <w:sz w:val="28"/>
          <w:szCs w:val="28"/>
        </w:rPr>
        <w:t xml:space="preserve">На конец 2023 года на территории </w:t>
      </w:r>
      <w:r w:rsidR="007716D5">
        <w:rPr>
          <w:sz w:val="28"/>
          <w:szCs w:val="28"/>
        </w:rPr>
        <w:t xml:space="preserve">МО (муниципального округа) г. Кировск </w:t>
      </w:r>
      <w:r w:rsidRPr="005C4DD5">
        <w:rPr>
          <w:sz w:val="28"/>
          <w:szCs w:val="28"/>
        </w:rPr>
        <w:t xml:space="preserve">обрабатывающую отрасль промышленности представляли 19 хозяйствующих субъектов, что на 9,5 % меньше, чем в 2022 году (21 хозяйствующий субъект). Среди предприятий обрабатывающей промышленности наиболее крупными являются: ООО «ТиДжи Сервис» (Монтаж промышленных машин и оборудования) и ООО «Нитро Сибирь Заполярье» (Производство химических продуктов (промышленных взрывчатых веществ) ООО «КАРЬЕРСПЕЦСНАБ» (Ремонт машин и оборудования), ООО «УМПЕК» (Ремонт машин и оборудования).  </w:t>
      </w:r>
    </w:p>
    <w:p w14:paraId="59B220D6"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По итогам 1 полугодия 2024 года объем отгруженных товаров собственного производства, выполненных работ и услуг собственными силами предприятиями обрабатывающей промышленности составил 8 571,7 млн. рублей, а по итогам года ожидается на уровне 16 020,5 млн. рублей или 122,1 % к уровню 2023 года. </w:t>
      </w:r>
    </w:p>
    <w:p w14:paraId="21A28D88"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сфере обеспечения населения электрической энергией, газом и паром основными организациями являются: КФ АО «Апатит», АО «Хибинская тепловая компания», МУП «Хибины» и ТОСП Апатитская ТЭЦ филиала «Кольский» ПАО «ТГК-1» в городе Кировске. Объем отгруженных товаров собственного производства, работ и услуг в сфере обеспечения населения электрической энергией, газом и паром в 2023 году составил 1 030,7 млн. рублей, что или 111,6 % к уровню 2022 года. </w:t>
      </w:r>
    </w:p>
    <w:p w14:paraId="741C616F"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Объем отгруженных товаров собственного производства, работ и услуг в сфере обеспечения населения электрической энергией, газом и паром за 1 полугодие 2024 года оценочно составил 437,7 млн. рублей. По итогам текущего года объем отгруженных товаров (услуг) собственного производства в сфере обеспечения населения электрической энергией, газом и паром ожидается на уровне 1 063,7 млн. рублей или 103,2 % к уровню 2023 года.  </w:t>
      </w:r>
    </w:p>
    <w:p w14:paraId="7FD2E704"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сфере «Водоснабжение, водоотведение, организация сбора и утилизации отходов, деятельность по ликвидации загрязнений» основным предприятием является территориально обособленное структурное подразделение АО «Апатитыводоканал» в городе Кировске и КФ АО «Апатит». Объем отгруженных товаров собственного производства, выполненных работ и услуг за 2023 год оценочно составил 296,4 млн. рублей или 95,1 % к уровню 2022 года.  </w:t>
      </w:r>
    </w:p>
    <w:p w14:paraId="58F582DB"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Объем отгруженных товаров собственного производства, выполненных работ и услуг собственными силами в сфере водоснабжения и водоотведения, организации сбора и утилизации отходов за 1 полугодие 2024 года составил 120,4 млн. рублей. По итогам текущего года объем отгруженных товаров (услуг) собственного производства ожидается на уровне 270,3 млн. рублей.  </w:t>
      </w:r>
    </w:p>
    <w:p w14:paraId="5DA9F5E1" w14:textId="7023B6B8" w:rsidR="005076F2" w:rsidRPr="005C4DD5" w:rsidRDefault="005076F2" w:rsidP="00464C2D">
      <w:pPr>
        <w:pStyle w:val="24"/>
        <w:suppressAutoHyphens/>
        <w:spacing w:line="240" w:lineRule="auto"/>
        <w:ind w:firstLine="567"/>
        <w:rPr>
          <w:sz w:val="28"/>
          <w:szCs w:val="28"/>
        </w:rPr>
      </w:pPr>
      <w:r w:rsidRPr="005C4DD5">
        <w:rPr>
          <w:sz w:val="28"/>
          <w:szCs w:val="28"/>
        </w:rPr>
        <w:lastRenderedPageBreak/>
        <w:t>По итогам 2024 года общий объем отгруженных товаров собственного производства, выполненных работ и услуг в сфере промышленного производства ожидается в размере</w:t>
      </w:r>
      <w:r w:rsidR="00464C2D">
        <w:rPr>
          <w:sz w:val="28"/>
          <w:szCs w:val="28"/>
        </w:rPr>
        <w:t xml:space="preserve"> </w:t>
      </w:r>
      <w:r w:rsidRPr="005C4DD5">
        <w:rPr>
          <w:sz w:val="28"/>
          <w:szCs w:val="28"/>
        </w:rPr>
        <w:t xml:space="preserve">75 896,7 млн. рублей. </w:t>
      </w:r>
    </w:p>
    <w:p w14:paraId="00BA4A34" w14:textId="142677BA" w:rsidR="005076F2" w:rsidRDefault="005076F2" w:rsidP="005076F2">
      <w:pPr>
        <w:pStyle w:val="93"/>
        <w:shd w:val="clear" w:color="auto" w:fill="FFFFFF" w:themeFill="background1"/>
        <w:spacing w:line="240" w:lineRule="auto"/>
        <w:ind w:left="23" w:right="20" w:firstLine="686"/>
        <w:jc w:val="both"/>
        <w:rPr>
          <w:sz w:val="28"/>
          <w:szCs w:val="28"/>
        </w:rPr>
      </w:pPr>
    </w:p>
    <w:p w14:paraId="512A10D6" w14:textId="03CF6806" w:rsidR="00F70769" w:rsidRPr="00A8063C" w:rsidRDefault="00E1224B" w:rsidP="00C611D6">
      <w:pPr>
        <w:pStyle w:val="22"/>
        <w:rPr>
          <w:rFonts w:ascii="Times New Roman" w:hAnsi="Times New Roman"/>
        </w:rPr>
      </w:pPr>
      <w:bookmarkStart w:id="29" w:name="_Toc185598358"/>
      <w:r w:rsidRPr="00A8063C">
        <w:rPr>
          <w:rFonts w:ascii="Times New Roman" w:hAnsi="Times New Roman"/>
        </w:rPr>
        <w:t>1.1.5. </w:t>
      </w:r>
      <w:r w:rsidR="00FE0CB0" w:rsidRPr="00A8063C">
        <w:rPr>
          <w:rFonts w:ascii="Times New Roman" w:hAnsi="Times New Roman"/>
        </w:rPr>
        <w:t>Жилищный</w:t>
      </w:r>
      <w:r w:rsidR="00F70769" w:rsidRPr="00A8063C">
        <w:rPr>
          <w:rFonts w:ascii="Times New Roman" w:hAnsi="Times New Roman"/>
        </w:rPr>
        <w:t xml:space="preserve"> фонд</w:t>
      </w:r>
      <w:bookmarkEnd w:id="29"/>
      <w:r w:rsidR="00F70769" w:rsidRPr="00A8063C">
        <w:rPr>
          <w:rFonts w:ascii="Times New Roman" w:hAnsi="Times New Roman"/>
        </w:rPr>
        <w:t xml:space="preserve"> </w:t>
      </w:r>
    </w:p>
    <w:p w14:paraId="365C72EF" w14:textId="0839F067" w:rsidR="005076F2" w:rsidRPr="005C4DD5" w:rsidRDefault="005076F2" w:rsidP="00464C2D">
      <w:pPr>
        <w:pStyle w:val="24"/>
        <w:suppressAutoHyphens/>
        <w:spacing w:line="240" w:lineRule="auto"/>
        <w:ind w:firstLine="567"/>
        <w:rPr>
          <w:sz w:val="28"/>
          <w:szCs w:val="28"/>
        </w:rPr>
      </w:pPr>
      <w:r w:rsidRPr="005C4DD5">
        <w:rPr>
          <w:sz w:val="28"/>
          <w:szCs w:val="28"/>
        </w:rPr>
        <w:t xml:space="preserve">Жилищный фонд </w:t>
      </w:r>
      <w:r w:rsidR="007716D5">
        <w:rPr>
          <w:sz w:val="28"/>
          <w:szCs w:val="28"/>
        </w:rPr>
        <w:t xml:space="preserve">МО (муниципального округа) г. Кировск </w:t>
      </w:r>
      <w:r w:rsidRPr="005C4DD5">
        <w:rPr>
          <w:sz w:val="28"/>
          <w:szCs w:val="28"/>
        </w:rPr>
        <w:t>состоит из индивидуального, малоэтажного, срежнеэтажного, многоэтажного жилого фонда.</w:t>
      </w:r>
    </w:p>
    <w:p w14:paraId="13B20B9A" w14:textId="35AE84A9" w:rsidR="005076F2" w:rsidRPr="005C4DD5" w:rsidRDefault="005076F2" w:rsidP="00464C2D">
      <w:pPr>
        <w:pStyle w:val="24"/>
        <w:suppressAutoHyphens/>
        <w:spacing w:line="240" w:lineRule="auto"/>
        <w:ind w:firstLine="567"/>
        <w:rPr>
          <w:sz w:val="28"/>
          <w:szCs w:val="28"/>
        </w:rPr>
      </w:pPr>
      <w:r w:rsidRPr="005C4DD5">
        <w:rPr>
          <w:sz w:val="28"/>
          <w:szCs w:val="28"/>
        </w:rPr>
        <w:t xml:space="preserve">По состоянию на 2021г общий жилищный фонд </w:t>
      </w:r>
      <w:r w:rsidR="007716D5">
        <w:rPr>
          <w:sz w:val="28"/>
          <w:szCs w:val="28"/>
        </w:rPr>
        <w:t xml:space="preserve">МО (муниципального округа) г. Кировск </w:t>
      </w:r>
      <w:r w:rsidRPr="005C4DD5">
        <w:rPr>
          <w:sz w:val="28"/>
          <w:szCs w:val="28"/>
        </w:rPr>
        <w:t>составляет 890,1 тыс. м2.</w:t>
      </w:r>
    </w:p>
    <w:p w14:paraId="3073BF14"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Жилищная обеспеченность, таким образом, составляет около 31,7 м2/чел. </w:t>
      </w:r>
    </w:p>
    <w:p w14:paraId="63763B94" w14:textId="77777777" w:rsidR="005076F2" w:rsidRPr="005C4DD5" w:rsidRDefault="005076F2" w:rsidP="00464C2D">
      <w:pPr>
        <w:pStyle w:val="24"/>
        <w:suppressAutoHyphens/>
        <w:spacing w:line="240" w:lineRule="auto"/>
        <w:ind w:firstLine="567"/>
        <w:rPr>
          <w:sz w:val="28"/>
          <w:szCs w:val="28"/>
        </w:rPr>
      </w:pPr>
      <w:r w:rsidRPr="005C4DD5">
        <w:rPr>
          <w:sz w:val="28"/>
          <w:szCs w:val="28"/>
        </w:rPr>
        <w:t>Семьи, стоящие на учете в качестве нуждающихся в жилых помещениях – 75.</w:t>
      </w:r>
    </w:p>
    <w:p w14:paraId="2CE307EB" w14:textId="77777777" w:rsidR="00464C2D" w:rsidRPr="005C4DD5" w:rsidRDefault="00464C2D" w:rsidP="00464C2D">
      <w:pPr>
        <w:pStyle w:val="93"/>
        <w:shd w:val="clear" w:color="auto" w:fill="FFFFFF" w:themeFill="background1"/>
        <w:spacing w:line="240" w:lineRule="auto"/>
        <w:ind w:left="23" w:right="20" w:firstLine="686"/>
        <w:jc w:val="both"/>
        <w:rPr>
          <w:sz w:val="28"/>
          <w:szCs w:val="28"/>
        </w:rPr>
      </w:pPr>
      <w:r w:rsidRPr="00D36D10">
        <w:rPr>
          <w:sz w:val="28"/>
          <w:szCs w:val="28"/>
        </w:rPr>
        <w:t>Основн</w:t>
      </w:r>
      <w:r>
        <w:rPr>
          <w:sz w:val="28"/>
          <w:szCs w:val="28"/>
        </w:rPr>
        <w:t>ые</w:t>
      </w:r>
      <w:r w:rsidRPr="00D36D10">
        <w:rPr>
          <w:sz w:val="28"/>
          <w:szCs w:val="28"/>
        </w:rPr>
        <w:t xml:space="preserve"> направления в жилищном строительстве на расчетный срок генерального плана</w:t>
      </w:r>
      <w:r w:rsidRPr="005C4DD5">
        <w:rPr>
          <w:sz w:val="28"/>
          <w:szCs w:val="28"/>
        </w:rPr>
        <w:t>:</w:t>
      </w:r>
    </w:p>
    <w:p w14:paraId="1341C7D7"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увеличение объема жилищного строительства.</w:t>
      </w:r>
    </w:p>
    <w:p w14:paraId="5D9C4EB5"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обеспечение доступным жильем семей со средним достатком, в том числе создания возможностей для приобретения (строительства) жилья с использованием ипотечного кредита.</w:t>
      </w:r>
    </w:p>
    <w:p w14:paraId="50845A28"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кардинальное повышение комфортности городской среды.</w:t>
      </w:r>
    </w:p>
    <w:p w14:paraId="008399A9"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обеспечение устойчивого сокращения непригодного для проживания жилищного фонда.</w:t>
      </w:r>
    </w:p>
    <w:p w14:paraId="53AA95CD"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надежное обеспечение Мурманской области топливно-энергетическими ресурсами, повышение энергетической эффективности.</w:t>
      </w:r>
    </w:p>
    <w:p w14:paraId="5241B629" w14:textId="77777777" w:rsidR="005076F2" w:rsidRPr="005C4DD5" w:rsidRDefault="005076F2" w:rsidP="00464C2D">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увеличение количества строящихся объектов коммунальной инфраструктуры.</w:t>
      </w:r>
    </w:p>
    <w:p w14:paraId="3DF61C49" w14:textId="77777777" w:rsidR="005076F2" w:rsidRPr="005C4DD5" w:rsidRDefault="005076F2" w:rsidP="00464C2D">
      <w:pPr>
        <w:pStyle w:val="24"/>
        <w:suppressAutoHyphens/>
        <w:spacing w:line="240" w:lineRule="auto"/>
        <w:ind w:firstLine="567"/>
        <w:rPr>
          <w:sz w:val="28"/>
          <w:szCs w:val="28"/>
        </w:rPr>
      </w:pPr>
      <w:r w:rsidRPr="005C4DD5">
        <w:rPr>
          <w:sz w:val="28"/>
          <w:szCs w:val="28"/>
        </w:rPr>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14:paraId="25A7EABF" w14:textId="77777777" w:rsidR="005076F2" w:rsidRPr="005C4DD5" w:rsidRDefault="005076F2" w:rsidP="00464C2D">
      <w:pPr>
        <w:pStyle w:val="24"/>
        <w:suppressAutoHyphens/>
        <w:spacing w:line="240" w:lineRule="auto"/>
        <w:ind w:firstLine="567"/>
        <w:rPr>
          <w:sz w:val="28"/>
          <w:szCs w:val="28"/>
        </w:rPr>
      </w:pPr>
      <w:r w:rsidRPr="005C4DD5">
        <w:rPr>
          <w:sz w:val="28"/>
          <w:szCs w:val="28"/>
        </w:rPr>
        <w:t xml:space="preserve">В соответствии с данными территориального органа Федеральной службы государственной статистики по показатель жилищной обеспеченности населения Мурманской области в 2021 году составил 26,3 м2/чел. </w:t>
      </w:r>
    </w:p>
    <w:p w14:paraId="35E56D24" w14:textId="36D42158" w:rsidR="005076F2" w:rsidRPr="00470F0C" w:rsidRDefault="005076F2" w:rsidP="00470F0C">
      <w:pPr>
        <w:spacing w:before="120"/>
        <w:jc w:val="both"/>
        <w:rPr>
          <w:rFonts w:eastAsiaTheme="minorHAnsi"/>
          <w:b/>
          <w:bCs/>
          <w:sz w:val="22"/>
          <w:szCs w:val="22"/>
          <w:lang w:eastAsia="en-US"/>
        </w:rPr>
      </w:pPr>
      <w:bookmarkStart w:id="30" w:name="_Hlk184644091"/>
      <w:bookmarkStart w:id="31" w:name="_Toc185598455"/>
      <w:r w:rsidRPr="00470F0C">
        <w:rPr>
          <w:rFonts w:eastAsiaTheme="minorHAnsi"/>
          <w:b/>
          <w:bCs/>
          <w:sz w:val="22"/>
          <w:szCs w:val="22"/>
          <w:lang w:eastAsia="en-US"/>
        </w:rPr>
        <w:t xml:space="preserve">Таблица </w:t>
      </w:r>
      <w:r w:rsidRPr="00470F0C">
        <w:rPr>
          <w:rFonts w:eastAsiaTheme="minorHAnsi"/>
          <w:b/>
          <w:bCs/>
          <w:sz w:val="22"/>
          <w:szCs w:val="22"/>
          <w:lang w:eastAsia="en-US"/>
        </w:rPr>
        <w:fldChar w:fldCharType="begin"/>
      </w:r>
      <w:r w:rsidRPr="00470F0C">
        <w:rPr>
          <w:rFonts w:eastAsiaTheme="minorHAnsi"/>
          <w:b/>
          <w:bCs/>
          <w:sz w:val="22"/>
          <w:szCs w:val="22"/>
          <w:lang w:eastAsia="en-US"/>
        </w:rPr>
        <w:instrText xml:space="preserve"> SEQ Таблица \* ARABIC </w:instrText>
      </w:r>
      <w:r w:rsidRPr="00470F0C">
        <w:rPr>
          <w:rFonts w:eastAsiaTheme="minorHAnsi"/>
          <w:b/>
          <w:bCs/>
          <w:sz w:val="22"/>
          <w:szCs w:val="22"/>
          <w:lang w:eastAsia="en-US"/>
        </w:rPr>
        <w:fldChar w:fldCharType="separate"/>
      </w:r>
      <w:r w:rsidR="000F3674">
        <w:rPr>
          <w:rFonts w:eastAsiaTheme="minorHAnsi"/>
          <w:b/>
          <w:bCs/>
          <w:noProof/>
          <w:sz w:val="22"/>
          <w:szCs w:val="22"/>
          <w:lang w:eastAsia="en-US"/>
        </w:rPr>
        <w:t>2</w:t>
      </w:r>
      <w:r w:rsidRPr="00470F0C">
        <w:rPr>
          <w:rFonts w:eastAsiaTheme="minorHAnsi"/>
          <w:b/>
          <w:bCs/>
          <w:sz w:val="22"/>
          <w:szCs w:val="22"/>
          <w:lang w:eastAsia="en-US"/>
        </w:rPr>
        <w:fldChar w:fldCharType="end"/>
      </w:r>
      <w:r w:rsidRPr="00470F0C">
        <w:rPr>
          <w:rFonts w:eastAsiaTheme="minorHAnsi"/>
          <w:b/>
          <w:bCs/>
          <w:sz w:val="22"/>
          <w:szCs w:val="22"/>
          <w:lang w:eastAsia="en-US"/>
        </w:rPr>
        <w:t xml:space="preserve"> - </w:t>
      </w:r>
      <w:bookmarkEnd w:id="30"/>
      <w:r w:rsidRPr="00470F0C">
        <w:rPr>
          <w:rFonts w:eastAsiaTheme="minorHAnsi"/>
          <w:b/>
          <w:bCs/>
          <w:sz w:val="22"/>
          <w:szCs w:val="22"/>
          <w:lang w:eastAsia="en-US"/>
        </w:rPr>
        <w:t>Распределение жилищного фонда на период 2032-2042 гг.</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6"/>
        <w:gridCol w:w="2991"/>
        <w:gridCol w:w="1430"/>
        <w:gridCol w:w="1690"/>
        <w:gridCol w:w="1299"/>
        <w:gridCol w:w="1455"/>
      </w:tblGrid>
      <w:tr w:rsidR="005076F2" w:rsidRPr="005C4DD5" w14:paraId="0BE9C69F" w14:textId="77777777" w:rsidTr="005076F2">
        <w:trPr>
          <w:trHeight w:val="20"/>
          <w:jc w:val="center"/>
        </w:trPr>
        <w:tc>
          <w:tcPr>
            <w:tcW w:w="290" w:type="pct"/>
            <w:vAlign w:val="center"/>
          </w:tcPr>
          <w:p w14:paraId="3D98CA0E" w14:textId="77777777" w:rsidR="005076F2" w:rsidRPr="005C4DD5" w:rsidRDefault="005076F2" w:rsidP="005076F2">
            <w:pPr>
              <w:jc w:val="center"/>
              <w:rPr>
                <w:b/>
                <w:sz w:val="18"/>
              </w:rPr>
            </w:pPr>
            <w:r w:rsidRPr="005C4DD5">
              <w:rPr>
                <w:b/>
                <w:sz w:val="18"/>
              </w:rPr>
              <w:t>№ п/п</w:t>
            </w:r>
          </w:p>
        </w:tc>
        <w:tc>
          <w:tcPr>
            <w:tcW w:w="1589" w:type="pct"/>
            <w:shd w:val="clear" w:color="auto" w:fill="auto"/>
            <w:vAlign w:val="center"/>
          </w:tcPr>
          <w:p w14:paraId="298C5BF8" w14:textId="77777777" w:rsidR="005076F2" w:rsidRPr="005C4DD5" w:rsidRDefault="005076F2" w:rsidP="005076F2">
            <w:pPr>
              <w:jc w:val="center"/>
              <w:rPr>
                <w:b/>
                <w:bCs/>
                <w:sz w:val="18"/>
              </w:rPr>
            </w:pPr>
            <w:r w:rsidRPr="005C4DD5">
              <w:rPr>
                <w:b/>
                <w:bCs/>
                <w:sz w:val="18"/>
              </w:rPr>
              <w:t>Показатели</w:t>
            </w:r>
          </w:p>
        </w:tc>
        <w:tc>
          <w:tcPr>
            <w:tcW w:w="760" w:type="pct"/>
            <w:shd w:val="clear" w:color="auto" w:fill="auto"/>
            <w:vAlign w:val="center"/>
          </w:tcPr>
          <w:p w14:paraId="08B10D9E" w14:textId="77777777" w:rsidR="005076F2" w:rsidRPr="005C4DD5" w:rsidRDefault="005076F2" w:rsidP="005076F2">
            <w:pPr>
              <w:jc w:val="center"/>
              <w:rPr>
                <w:b/>
                <w:bCs/>
                <w:sz w:val="18"/>
              </w:rPr>
            </w:pPr>
            <w:r w:rsidRPr="005C4DD5">
              <w:rPr>
                <w:b/>
                <w:bCs/>
                <w:sz w:val="18"/>
              </w:rPr>
              <w:t>Единица измерения</w:t>
            </w:r>
          </w:p>
        </w:tc>
        <w:tc>
          <w:tcPr>
            <w:tcW w:w="898" w:type="pct"/>
            <w:shd w:val="clear" w:color="auto" w:fill="auto"/>
            <w:vAlign w:val="center"/>
          </w:tcPr>
          <w:p w14:paraId="0B6415AF" w14:textId="390FDEB6" w:rsidR="005076F2" w:rsidRPr="005C4DD5" w:rsidRDefault="005076F2" w:rsidP="005076F2">
            <w:pPr>
              <w:jc w:val="center"/>
              <w:rPr>
                <w:b/>
                <w:bCs/>
                <w:sz w:val="18"/>
              </w:rPr>
            </w:pPr>
            <w:r w:rsidRPr="005C4DD5">
              <w:rPr>
                <w:b/>
                <w:bCs/>
                <w:sz w:val="18"/>
              </w:rPr>
              <w:t>Современное состояние на 01.01.202</w:t>
            </w:r>
            <w:r w:rsidR="00074CB5">
              <w:rPr>
                <w:b/>
                <w:bCs/>
                <w:sz w:val="18"/>
              </w:rPr>
              <w:t>4</w:t>
            </w:r>
          </w:p>
        </w:tc>
        <w:tc>
          <w:tcPr>
            <w:tcW w:w="690" w:type="pct"/>
            <w:shd w:val="clear" w:color="auto" w:fill="auto"/>
            <w:vAlign w:val="center"/>
          </w:tcPr>
          <w:p w14:paraId="19A07F4B" w14:textId="77777777" w:rsidR="005076F2" w:rsidRPr="005C4DD5" w:rsidRDefault="005076F2" w:rsidP="005076F2">
            <w:pPr>
              <w:jc w:val="center"/>
              <w:rPr>
                <w:b/>
                <w:bCs/>
                <w:sz w:val="18"/>
              </w:rPr>
            </w:pPr>
            <w:r w:rsidRPr="005C4DD5">
              <w:rPr>
                <w:b/>
                <w:bCs/>
                <w:sz w:val="18"/>
              </w:rPr>
              <w:t xml:space="preserve">1 очередь строительства </w:t>
            </w:r>
          </w:p>
          <w:p w14:paraId="3D4013DF" w14:textId="77777777" w:rsidR="005076F2" w:rsidRPr="005C4DD5" w:rsidRDefault="005076F2" w:rsidP="005076F2">
            <w:pPr>
              <w:jc w:val="center"/>
              <w:rPr>
                <w:b/>
                <w:bCs/>
                <w:sz w:val="18"/>
              </w:rPr>
            </w:pPr>
            <w:r w:rsidRPr="005C4DD5">
              <w:rPr>
                <w:b/>
                <w:bCs/>
                <w:sz w:val="18"/>
              </w:rPr>
              <w:t>(</w:t>
            </w:r>
            <w:smartTag w:uri="urn:schemas-microsoft-com:office:smarttags" w:element="metricconverter">
              <w:smartTagPr>
                <w:attr w:name="ProductID" w:val="2032 г"/>
              </w:smartTagPr>
              <w:r w:rsidRPr="005C4DD5">
                <w:rPr>
                  <w:b/>
                  <w:bCs/>
                  <w:sz w:val="18"/>
                </w:rPr>
                <w:t>2032 г</w:t>
              </w:r>
            </w:smartTag>
            <w:r w:rsidRPr="005C4DD5">
              <w:rPr>
                <w:b/>
                <w:bCs/>
                <w:sz w:val="18"/>
              </w:rPr>
              <w:t>.)</w:t>
            </w:r>
          </w:p>
        </w:tc>
        <w:tc>
          <w:tcPr>
            <w:tcW w:w="773" w:type="pct"/>
            <w:shd w:val="clear" w:color="auto" w:fill="auto"/>
            <w:vAlign w:val="center"/>
          </w:tcPr>
          <w:p w14:paraId="5E47319E" w14:textId="77777777" w:rsidR="005076F2" w:rsidRPr="005C4DD5" w:rsidRDefault="005076F2" w:rsidP="005076F2">
            <w:pPr>
              <w:jc w:val="center"/>
              <w:rPr>
                <w:b/>
                <w:bCs/>
                <w:sz w:val="18"/>
              </w:rPr>
            </w:pPr>
            <w:r w:rsidRPr="005C4DD5">
              <w:rPr>
                <w:b/>
                <w:bCs/>
                <w:sz w:val="18"/>
              </w:rPr>
              <w:t>Расчетный срок</w:t>
            </w:r>
          </w:p>
          <w:p w14:paraId="6C4771E8" w14:textId="77777777" w:rsidR="005076F2" w:rsidRPr="005C4DD5" w:rsidRDefault="005076F2" w:rsidP="005076F2">
            <w:pPr>
              <w:jc w:val="center"/>
              <w:rPr>
                <w:b/>
                <w:bCs/>
                <w:sz w:val="18"/>
              </w:rPr>
            </w:pPr>
            <w:r w:rsidRPr="005C4DD5">
              <w:rPr>
                <w:b/>
                <w:bCs/>
                <w:sz w:val="18"/>
              </w:rPr>
              <w:t>(</w:t>
            </w:r>
            <w:smartTag w:uri="urn:schemas-microsoft-com:office:smarttags" w:element="metricconverter">
              <w:smartTagPr>
                <w:attr w:name="ProductID" w:val="2042 г"/>
              </w:smartTagPr>
              <w:r w:rsidRPr="005C4DD5">
                <w:rPr>
                  <w:b/>
                  <w:bCs/>
                  <w:sz w:val="18"/>
                </w:rPr>
                <w:t>2042 г</w:t>
              </w:r>
            </w:smartTag>
            <w:r w:rsidRPr="005C4DD5">
              <w:rPr>
                <w:b/>
                <w:bCs/>
                <w:sz w:val="18"/>
              </w:rPr>
              <w:t>.)</w:t>
            </w:r>
          </w:p>
        </w:tc>
      </w:tr>
      <w:tr w:rsidR="005076F2" w:rsidRPr="005C4DD5" w14:paraId="080C2F0A" w14:textId="77777777" w:rsidTr="00292991">
        <w:trPr>
          <w:trHeight w:val="20"/>
          <w:jc w:val="center"/>
        </w:trPr>
        <w:tc>
          <w:tcPr>
            <w:tcW w:w="290" w:type="pct"/>
            <w:vMerge w:val="restart"/>
            <w:vAlign w:val="center"/>
          </w:tcPr>
          <w:p w14:paraId="2275869F" w14:textId="77777777" w:rsidR="005076F2" w:rsidRPr="005C4DD5" w:rsidRDefault="005076F2" w:rsidP="00292991">
            <w:pPr>
              <w:jc w:val="center"/>
              <w:rPr>
                <w:sz w:val="18"/>
              </w:rPr>
            </w:pPr>
            <w:r w:rsidRPr="005C4DD5">
              <w:rPr>
                <w:sz w:val="18"/>
              </w:rPr>
              <w:t>1</w:t>
            </w:r>
          </w:p>
        </w:tc>
        <w:tc>
          <w:tcPr>
            <w:tcW w:w="1589" w:type="pct"/>
            <w:shd w:val="clear" w:color="auto" w:fill="auto"/>
          </w:tcPr>
          <w:p w14:paraId="11BA58D5" w14:textId="77777777" w:rsidR="005076F2" w:rsidRPr="005C4DD5" w:rsidRDefault="005076F2" w:rsidP="005076F2">
            <w:pPr>
              <w:jc w:val="both"/>
              <w:rPr>
                <w:sz w:val="18"/>
              </w:rPr>
            </w:pPr>
            <w:r w:rsidRPr="005C4DD5">
              <w:rPr>
                <w:sz w:val="18"/>
              </w:rPr>
              <w:t xml:space="preserve">Численность постоянного население, в т. ч. </w:t>
            </w:r>
          </w:p>
        </w:tc>
        <w:tc>
          <w:tcPr>
            <w:tcW w:w="760" w:type="pct"/>
            <w:shd w:val="clear" w:color="auto" w:fill="auto"/>
            <w:vAlign w:val="center"/>
          </w:tcPr>
          <w:p w14:paraId="34EE9967" w14:textId="77777777" w:rsidR="005076F2" w:rsidRPr="005C4DD5" w:rsidRDefault="005076F2" w:rsidP="00292991">
            <w:pPr>
              <w:jc w:val="center"/>
              <w:rPr>
                <w:sz w:val="18"/>
              </w:rPr>
            </w:pPr>
            <w:r w:rsidRPr="005C4DD5">
              <w:rPr>
                <w:sz w:val="18"/>
              </w:rPr>
              <w:t>чел.</w:t>
            </w:r>
          </w:p>
        </w:tc>
        <w:tc>
          <w:tcPr>
            <w:tcW w:w="898" w:type="pct"/>
            <w:shd w:val="clear" w:color="auto" w:fill="auto"/>
            <w:vAlign w:val="center"/>
          </w:tcPr>
          <w:p w14:paraId="407FDCD5" w14:textId="77777777" w:rsidR="005076F2" w:rsidRPr="005C4DD5" w:rsidRDefault="005076F2" w:rsidP="00292991">
            <w:pPr>
              <w:jc w:val="center"/>
              <w:rPr>
                <w:sz w:val="18"/>
              </w:rPr>
            </w:pPr>
            <w:r w:rsidRPr="005C4DD5">
              <w:rPr>
                <w:sz w:val="18"/>
              </w:rPr>
              <w:t>28086</w:t>
            </w:r>
          </w:p>
        </w:tc>
        <w:tc>
          <w:tcPr>
            <w:tcW w:w="690" w:type="pct"/>
            <w:shd w:val="clear" w:color="auto" w:fill="auto"/>
            <w:vAlign w:val="center"/>
          </w:tcPr>
          <w:p w14:paraId="0447BE1C" w14:textId="77777777" w:rsidR="005076F2" w:rsidRPr="005C4DD5" w:rsidRDefault="005076F2" w:rsidP="00292991">
            <w:pPr>
              <w:jc w:val="center"/>
              <w:rPr>
                <w:sz w:val="18"/>
              </w:rPr>
            </w:pPr>
            <w:r w:rsidRPr="005C4DD5">
              <w:rPr>
                <w:sz w:val="18"/>
              </w:rPr>
              <w:t>27656</w:t>
            </w:r>
          </w:p>
        </w:tc>
        <w:tc>
          <w:tcPr>
            <w:tcW w:w="773" w:type="pct"/>
            <w:shd w:val="clear" w:color="auto" w:fill="auto"/>
            <w:vAlign w:val="center"/>
          </w:tcPr>
          <w:p w14:paraId="4F54ECC5" w14:textId="77777777" w:rsidR="005076F2" w:rsidRPr="005C4DD5" w:rsidRDefault="005076F2" w:rsidP="00292991">
            <w:pPr>
              <w:jc w:val="center"/>
              <w:rPr>
                <w:sz w:val="18"/>
              </w:rPr>
            </w:pPr>
            <w:r w:rsidRPr="005C4DD5">
              <w:rPr>
                <w:sz w:val="18"/>
              </w:rPr>
              <w:t>26172</w:t>
            </w:r>
          </w:p>
        </w:tc>
      </w:tr>
      <w:tr w:rsidR="005076F2" w:rsidRPr="005C4DD5" w14:paraId="74071F31" w14:textId="77777777" w:rsidTr="00292991">
        <w:trPr>
          <w:trHeight w:val="20"/>
          <w:jc w:val="center"/>
        </w:trPr>
        <w:tc>
          <w:tcPr>
            <w:tcW w:w="290" w:type="pct"/>
            <w:vMerge/>
            <w:vAlign w:val="center"/>
          </w:tcPr>
          <w:p w14:paraId="56755492" w14:textId="77777777" w:rsidR="005076F2" w:rsidRPr="005C4DD5" w:rsidRDefault="005076F2" w:rsidP="00292991">
            <w:pPr>
              <w:jc w:val="center"/>
              <w:rPr>
                <w:sz w:val="18"/>
              </w:rPr>
            </w:pPr>
          </w:p>
        </w:tc>
        <w:tc>
          <w:tcPr>
            <w:tcW w:w="1589" w:type="pct"/>
            <w:shd w:val="clear" w:color="auto" w:fill="auto"/>
          </w:tcPr>
          <w:p w14:paraId="6E3A38E2" w14:textId="77777777" w:rsidR="005076F2" w:rsidRPr="005C4DD5" w:rsidRDefault="005076F2" w:rsidP="005076F2">
            <w:pPr>
              <w:jc w:val="both"/>
              <w:rPr>
                <w:sz w:val="18"/>
              </w:rPr>
            </w:pPr>
            <w:r w:rsidRPr="005C4DD5">
              <w:rPr>
                <w:sz w:val="18"/>
              </w:rPr>
              <w:t xml:space="preserve">убыль(прирост) населения </w:t>
            </w:r>
          </w:p>
        </w:tc>
        <w:tc>
          <w:tcPr>
            <w:tcW w:w="760" w:type="pct"/>
            <w:shd w:val="clear" w:color="auto" w:fill="auto"/>
            <w:vAlign w:val="center"/>
          </w:tcPr>
          <w:p w14:paraId="4AA519C2" w14:textId="77777777" w:rsidR="005076F2" w:rsidRPr="005C4DD5" w:rsidRDefault="005076F2" w:rsidP="00292991">
            <w:pPr>
              <w:jc w:val="center"/>
              <w:rPr>
                <w:sz w:val="18"/>
              </w:rPr>
            </w:pPr>
            <w:r w:rsidRPr="005C4DD5">
              <w:rPr>
                <w:sz w:val="18"/>
              </w:rPr>
              <w:t>чел.</w:t>
            </w:r>
          </w:p>
        </w:tc>
        <w:tc>
          <w:tcPr>
            <w:tcW w:w="898" w:type="pct"/>
            <w:shd w:val="clear" w:color="auto" w:fill="auto"/>
            <w:vAlign w:val="center"/>
          </w:tcPr>
          <w:p w14:paraId="3AD9F16E" w14:textId="77777777" w:rsidR="005076F2" w:rsidRPr="005C4DD5" w:rsidRDefault="005076F2" w:rsidP="00292991">
            <w:pPr>
              <w:jc w:val="center"/>
              <w:rPr>
                <w:sz w:val="18"/>
              </w:rPr>
            </w:pPr>
            <w:r w:rsidRPr="005C4DD5">
              <w:rPr>
                <w:sz w:val="18"/>
              </w:rPr>
              <w:t>-</w:t>
            </w:r>
          </w:p>
        </w:tc>
        <w:tc>
          <w:tcPr>
            <w:tcW w:w="690" w:type="pct"/>
            <w:shd w:val="clear" w:color="auto" w:fill="auto"/>
            <w:vAlign w:val="center"/>
          </w:tcPr>
          <w:p w14:paraId="560FED84" w14:textId="77777777" w:rsidR="005076F2" w:rsidRPr="005C4DD5" w:rsidRDefault="005076F2" w:rsidP="00292991">
            <w:pPr>
              <w:jc w:val="center"/>
              <w:rPr>
                <w:sz w:val="18"/>
              </w:rPr>
            </w:pPr>
            <w:r w:rsidRPr="005C4DD5">
              <w:rPr>
                <w:sz w:val="18"/>
              </w:rPr>
              <w:t>- 430</w:t>
            </w:r>
          </w:p>
        </w:tc>
        <w:tc>
          <w:tcPr>
            <w:tcW w:w="773" w:type="pct"/>
            <w:shd w:val="clear" w:color="auto" w:fill="auto"/>
            <w:vAlign w:val="center"/>
          </w:tcPr>
          <w:p w14:paraId="3C17B1A7" w14:textId="77777777" w:rsidR="005076F2" w:rsidRPr="005C4DD5" w:rsidRDefault="005076F2" w:rsidP="00292991">
            <w:pPr>
              <w:jc w:val="center"/>
              <w:rPr>
                <w:sz w:val="18"/>
              </w:rPr>
            </w:pPr>
            <w:r w:rsidRPr="005C4DD5">
              <w:rPr>
                <w:sz w:val="18"/>
              </w:rPr>
              <w:t>-1484</w:t>
            </w:r>
          </w:p>
        </w:tc>
      </w:tr>
      <w:tr w:rsidR="005076F2" w:rsidRPr="005C4DD5" w14:paraId="76DEE624" w14:textId="77777777" w:rsidTr="00292991">
        <w:trPr>
          <w:trHeight w:val="20"/>
          <w:jc w:val="center"/>
        </w:trPr>
        <w:tc>
          <w:tcPr>
            <w:tcW w:w="290" w:type="pct"/>
            <w:vAlign w:val="center"/>
          </w:tcPr>
          <w:p w14:paraId="50449E99" w14:textId="77777777" w:rsidR="005076F2" w:rsidRPr="005C4DD5" w:rsidRDefault="005076F2" w:rsidP="00292991">
            <w:pPr>
              <w:jc w:val="center"/>
              <w:rPr>
                <w:sz w:val="18"/>
              </w:rPr>
            </w:pPr>
            <w:r w:rsidRPr="005C4DD5">
              <w:rPr>
                <w:sz w:val="18"/>
              </w:rPr>
              <w:t>2</w:t>
            </w:r>
          </w:p>
        </w:tc>
        <w:tc>
          <w:tcPr>
            <w:tcW w:w="1589" w:type="pct"/>
            <w:shd w:val="clear" w:color="auto" w:fill="auto"/>
          </w:tcPr>
          <w:p w14:paraId="738540E6" w14:textId="77777777" w:rsidR="005076F2" w:rsidRPr="005C4DD5" w:rsidRDefault="005076F2" w:rsidP="005076F2">
            <w:pPr>
              <w:jc w:val="both"/>
              <w:rPr>
                <w:sz w:val="18"/>
              </w:rPr>
            </w:pPr>
            <w:r w:rsidRPr="005C4DD5">
              <w:rPr>
                <w:sz w:val="18"/>
              </w:rPr>
              <w:t>Ветхий и аварийный жилищный фонд</w:t>
            </w:r>
          </w:p>
        </w:tc>
        <w:tc>
          <w:tcPr>
            <w:tcW w:w="760" w:type="pct"/>
            <w:shd w:val="clear" w:color="auto" w:fill="auto"/>
            <w:vAlign w:val="center"/>
          </w:tcPr>
          <w:p w14:paraId="5A17B848"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5B057E64" w14:textId="77777777" w:rsidR="005076F2" w:rsidRPr="005C4DD5" w:rsidRDefault="005076F2" w:rsidP="00292991">
            <w:pPr>
              <w:jc w:val="center"/>
              <w:rPr>
                <w:sz w:val="18"/>
              </w:rPr>
            </w:pPr>
            <w:r w:rsidRPr="005C4DD5">
              <w:rPr>
                <w:sz w:val="18"/>
              </w:rPr>
              <w:t>0</w:t>
            </w:r>
          </w:p>
        </w:tc>
        <w:tc>
          <w:tcPr>
            <w:tcW w:w="690" w:type="pct"/>
            <w:shd w:val="clear" w:color="auto" w:fill="auto"/>
            <w:vAlign w:val="center"/>
          </w:tcPr>
          <w:p w14:paraId="7CCEB32B" w14:textId="77777777" w:rsidR="005076F2" w:rsidRPr="005C4DD5" w:rsidRDefault="005076F2" w:rsidP="00292991">
            <w:pPr>
              <w:jc w:val="center"/>
              <w:rPr>
                <w:sz w:val="18"/>
              </w:rPr>
            </w:pPr>
          </w:p>
        </w:tc>
        <w:tc>
          <w:tcPr>
            <w:tcW w:w="773" w:type="pct"/>
            <w:shd w:val="clear" w:color="auto" w:fill="auto"/>
            <w:vAlign w:val="center"/>
          </w:tcPr>
          <w:p w14:paraId="20BC6798" w14:textId="77777777" w:rsidR="005076F2" w:rsidRPr="005C4DD5" w:rsidRDefault="005076F2" w:rsidP="00292991">
            <w:pPr>
              <w:jc w:val="center"/>
              <w:rPr>
                <w:sz w:val="18"/>
              </w:rPr>
            </w:pPr>
            <w:r w:rsidRPr="005C4DD5">
              <w:rPr>
                <w:sz w:val="18"/>
              </w:rPr>
              <w:t>-</w:t>
            </w:r>
          </w:p>
        </w:tc>
      </w:tr>
      <w:tr w:rsidR="005076F2" w:rsidRPr="005C4DD5" w14:paraId="0079008D" w14:textId="77777777" w:rsidTr="00292991">
        <w:trPr>
          <w:trHeight w:val="20"/>
          <w:jc w:val="center"/>
        </w:trPr>
        <w:tc>
          <w:tcPr>
            <w:tcW w:w="290" w:type="pct"/>
            <w:vAlign w:val="center"/>
          </w:tcPr>
          <w:p w14:paraId="602FEE8F" w14:textId="77777777" w:rsidR="005076F2" w:rsidRPr="005C4DD5" w:rsidRDefault="005076F2" w:rsidP="00292991">
            <w:pPr>
              <w:jc w:val="center"/>
              <w:rPr>
                <w:sz w:val="18"/>
              </w:rPr>
            </w:pPr>
          </w:p>
        </w:tc>
        <w:tc>
          <w:tcPr>
            <w:tcW w:w="1589" w:type="pct"/>
            <w:shd w:val="clear" w:color="auto" w:fill="auto"/>
          </w:tcPr>
          <w:p w14:paraId="29DFCAFA" w14:textId="77777777" w:rsidR="005076F2" w:rsidRPr="005C4DD5" w:rsidRDefault="005076F2" w:rsidP="005076F2">
            <w:pPr>
              <w:jc w:val="both"/>
              <w:rPr>
                <w:sz w:val="18"/>
              </w:rPr>
            </w:pPr>
            <w:r w:rsidRPr="005C4DD5">
              <w:rPr>
                <w:sz w:val="18"/>
              </w:rPr>
              <w:t>Число проживающих в аварийных жилых домах</w:t>
            </w:r>
          </w:p>
        </w:tc>
        <w:tc>
          <w:tcPr>
            <w:tcW w:w="760" w:type="pct"/>
            <w:shd w:val="clear" w:color="auto" w:fill="auto"/>
            <w:vAlign w:val="center"/>
          </w:tcPr>
          <w:p w14:paraId="097AA94C" w14:textId="77777777" w:rsidR="005076F2" w:rsidRPr="005C4DD5" w:rsidRDefault="005076F2" w:rsidP="00292991">
            <w:pPr>
              <w:jc w:val="center"/>
              <w:rPr>
                <w:sz w:val="18"/>
              </w:rPr>
            </w:pPr>
            <w:r w:rsidRPr="005C4DD5">
              <w:rPr>
                <w:sz w:val="18"/>
              </w:rPr>
              <w:t>чел.</w:t>
            </w:r>
          </w:p>
        </w:tc>
        <w:tc>
          <w:tcPr>
            <w:tcW w:w="898" w:type="pct"/>
            <w:shd w:val="clear" w:color="auto" w:fill="auto"/>
            <w:vAlign w:val="center"/>
          </w:tcPr>
          <w:p w14:paraId="41BD7F3B" w14:textId="77777777" w:rsidR="005076F2" w:rsidRPr="005C4DD5" w:rsidRDefault="005076F2" w:rsidP="00292991">
            <w:pPr>
              <w:jc w:val="center"/>
              <w:rPr>
                <w:sz w:val="18"/>
              </w:rPr>
            </w:pPr>
            <w:r w:rsidRPr="005C4DD5">
              <w:rPr>
                <w:sz w:val="18"/>
              </w:rPr>
              <w:t>0</w:t>
            </w:r>
          </w:p>
        </w:tc>
        <w:tc>
          <w:tcPr>
            <w:tcW w:w="690" w:type="pct"/>
            <w:shd w:val="clear" w:color="auto" w:fill="auto"/>
            <w:vAlign w:val="center"/>
          </w:tcPr>
          <w:p w14:paraId="1DC6E43C" w14:textId="77777777" w:rsidR="005076F2" w:rsidRPr="005C4DD5" w:rsidRDefault="005076F2" w:rsidP="00292991">
            <w:pPr>
              <w:jc w:val="center"/>
              <w:rPr>
                <w:sz w:val="18"/>
              </w:rPr>
            </w:pPr>
          </w:p>
        </w:tc>
        <w:tc>
          <w:tcPr>
            <w:tcW w:w="773" w:type="pct"/>
            <w:shd w:val="clear" w:color="auto" w:fill="auto"/>
            <w:vAlign w:val="center"/>
          </w:tcPr>
          <w:p w14:paraId="722E978D" w14:textId="77777777" w:rsidR="005076F2" w:rsidRPr="005C4DD5" w:rsidRDefault="005076F2" w:rsidP="00292991">
            <w:pPr>
              <w:jc w:val="center"/>
              <w:rPr>
                <w:sz w:val="18"/>
              </w:rPr>
            </w:pPr>
          </w:p>
        </w:tc>
      </w:tr>
      <w:tr w:rsidR="005076F2" w:rsidRPr="005C4DD5" w14:paraId="71EAE3E1" w14:textId="77777777" w:rsidTr="00292991">
        <w:trPr>
          <w:trHeight w:val="20"/>
          <w:jc w:val="center"/>
        </w:trPr>
        <w:tc>
          <w:tcPr>
            <w:tcW w:w="290" w:type="pct"/>
            <w:vAlign w:val="center"/>
          </w:tcPr>
          <w:p w14:paraId="3D16CC4F" w14:textId="77777777" w:rsidR="005076F2" w:rsidRPr="005C4DD5" w:rsidRDefault="005076F2" w:rsidP="00292991">
            <w:pPr>
              <w:jc w:val="center"/>
              <w:rPr>
                <w:sz w:val="18"/>
              </w:rPr>
            </w:pPr>
            <w:r w:rsidRPr="005C4DD5">
              <w:rPr>
                <w:sz w:val="18"/>
              </w:rPr>
              <w:lastRenderedPageBreak/>
              <w:t>3</w:t>
            </w:r>
          </w:p>
        </w:tc>
        <w:tc>
          <w:tcPr>
            <w:tcW w:w="1589" w:type="pct"/>
            <w:shd w:val="clear" w:color="auto" w:fill="auto"/>
          </w:tcPr>
          <w:p w14:paraId="2EA8B730" w14:textId="77777777" w:rsidR="005076F2" w:rsidRPr="005C4DD5" w:rsidRDefault="005076F2" w:rsidP="005076F2">
            <w:pPr>
              <w:jc w:val="both"/>
              <w:rPr>
                <w:sz w:val="18"/>
              </w:rPr>
            </w:pPr>
            <w:r w:rsidRPr="005C4DD5">
              <w:rPr>
                <w:sz w:val="18"/>
              </w:rPr>
              <w:t>Число семей, стоящих на учете в качестве нуждающихся в жилых помещениях</w:t>
            </w:r>
          </w:p>
        </w:tc>
        <w:tc>
          <w:tcPr>
            <w:tcW w:w="760" w:type="pct"/>
            <w:shd w:val="clear" w:color="auto" w:fill="auto"/>
            <w:vAlign w:val="center"/>
          </w:tcPr>
          <w:p w14:paraId="19886C21" w14:textId="77777777" w:rsidR="005076F2" w:rsidRPr="005C4DD5" w:rsidRDefault="005076F2" w:rsidP="00292991">
            <w:pPr>
              <w:jc w:val="center"/>
              <w:rPr>
                <w:sz w:val="18"/>
              </w:rPr>
            </w:pPr>
            <w:r w:rsidRPr="005C4DD5">
              <w:rPr>
                <w:sz w:val="18"/>
              </w:rPr>
              <w:t>ед.</w:t>
            </w:r>
          </w:p>
        </w:tc>
        <w:tc>
          <w:tcPr>
            <w:tcW w:w="898" w:type="pct"/>
            <w:shd w:val="clear" w:color="auto" w:fill="auto"/>
            <w:vAlign w:val="center"/>
          </w:tcPr>
          <w:p w14:paraId="21A8F09A" w14:textId="77777777" w:rsidR="005076F2" w:rsidRPr="005C4DD5" w:rsidRDefault="005076F2" w:rsidP="00292991">
            <w:pPr>
              <w:jc w:val="center"/>
              <w:rPr>
                <w:sz w:val="18"/>
              </w:rPr>
            </w:pPr>
            <w:r w:rsidRPr="005C4DD5">
              <w:rPr>
                <w:sz w:val="18"/>
              </w:rPr>
              <w:t>75</w:t>
            </w:r>
          </w:p>
        </w:tc>
        <w:tc>
          <w:tcPr>
            <w:tcW w:w="690" w:type="pct"/>
            <w:shd w:val="clear" w:color="auto" w:fill="auto"/>
            <w:vAlign w:val="center"/>
          </w:tcPr>
          <w:p w14:paraId="692309C7" w14:textId="77777777" w:rsidR="005076F2" w:rsidRPr="005C4DD5" w:rsidRDefault="005076F2" w:rsidP="00292991">
            <w:pPr>
              <w:jc w:val="center"/>
              <w:rPr>
                <w:sz w:val="18"/>
              </w:rPr>
            </w:pPr>
            <w:r w:rsidRPr="005C4DD5">
              <w:rPr>
                <w:sz w:val="18"/>
              </w:rPr>
              <w:t>-</w:t>
            </w:r>
          </w:p>
        </w:tc>
        <w:tc>
          <w:tcPr>
            <w:tcW w:w="773" w:type="pct"/>
            <w:shd w:val="clear" w:color="auto" w:fill="auto"/>
            <w:vAlign w:val="center"/>
          </w:tcPr>
          <w:p w14:paraId="003AFC3A" w14:textId="77777777" w:rsidR="005076F2" w:rsidRPr="005C4DD5" w:rsidRDefault="005076F2" w:rsidP="00292991">
            <w:pPr>
              <w:jc w:val="center"/>
              <w:rPr>
                <w:sz w:val="18"/>
              </w:rPr>
            </w:pPr>
            <w:r w:rsidRPr="005C4DD5">
              <w:rPr>
                <w:sz w:val="18"/>
              </w:rPr>
              <w:t>-</w:t>
            </w:r>
          </w:p>
        </w:tc>
      </w:tr>
      <w:tr w:rsidR="005076F2" w:rsidRPr="005C4DD5" w14:paraId="17BF5673" w14:textId="77777777" w:rsidTr="00292991">
        <w:trPr>
          <w:trHeight w:val="20"/>
          <w:jc w:val="center"/>
        </w:trPr>
        <w:tc>
          <w:tcPr>
            <w:tcW w:w="290" w:type="pct"/>
            <w:vAlign w:val="center"/>
          </w:tcPr>
          <w:p w14:paraId="5B353263" w14:textId="77777777" w:rsidR="005076F2" w:rsidRPr="005C4DD5" w:rsidRDefault="005076F2" w:rsidP="00292991">
            <w:pPr>
              <w:jc w:val="center"/>
              <w:rPr>
                <w:sz w:val="18"/>
              </w:rPr>
            </w:pPr>
            <w:r w:rsidRPr="005C4DD5">
              <w:rPr>
                <w:sz w:val="18"/>
              </w:rPr>
              <w:t>4</w:t>
            </w:r>
          </w:p>
        </w:tc>
        <w:tc>
          <w:tcPr>
            <w:tcW w:w="1589" w:type="pct"/>
            <w:shd w:val="clear" w:color="auto" w:fill="auto"/>
          </w:tcPr>
          <w:p w14:paraId="22DAEDBD" w14:textId="77777777" w:rsidR="005076F2" w:rsidRPr="005C4DD5" w:rsidRDefault="005076F2" w:rsidP="005076F2">
            <w:pPr>
              <w:jc w:val="both"/>
              <w:rPr>
                <w:sz w:val="18"/>
              </w:rPr>
            </w:pPr>
            <w:r w:rsidRPr="005C4DD5">
              <w:rPr>
                <w:sz w:val="18"/>
              </w:rPr>
              <w:t>Жилищный фонд – всего, в том числе:</w:t>
            </w:r>
          </w:p>
        </w:tc>
        <w:tc>
          <w:tcPr>
            <w:tcW w:w="760" w:type="pct"/>
            <w:shd w:val="clear" w:color="auto" w:fill="auto"/>
            <w:vAlign w:val="center"/>
          </w:tcPr>
          <w:p w14:paraId="43DF231B" w14:textId="77777777" w:rsidR="005076F2" w:rsidRPr="005C4DD5" w:rsidRDefault="005076F2" w:rsidP="00292991">
            <w:pPr>
              <w:jc w:val="center"/>
              <w:rPr>
                <w:sz w:val="18"/>
                <w:vertAlign w:val="superscript"/>
              </w:rPr>
            </w:pPr>
            <w:r w:rsidRPr="005C4DD5">
              <w:rPr>
                <w:sz w:val="18"/>
              </w:rPr>
              <w:t>тыс. м</w:t>
            </w:r>
            <w:r w:rsidRPr="005C4DD5">
              <w:rPr>
                <w:sz w:val="18"/>
                <w:vertAlign w:val="superscript"/>
              </w:rPr>
              <w:t>2</w:t>
            </w:r>
          </w:p>
        </w:tc>
        <w:tc>
          <w:tcPr>
            <w:tcW w:w="898" w:type="pct"/>
            <w:shd w:val="clear" w:color="auto" w:fill="auto"/>
            <w:vAlign w:val="center"/>
          </w:tcPr>
          <w:p w14:paraId="6252AC88" w14:textId="77777777" w:rsidR="005076F2" w:rsidRPr="005C4DD5" w:rsidRDefault="005076F2" w:rsidP="00292991">
            <w:pPr>
              <w:jc w:val="center"/>
              <w:rPr>
                <w:sz w:val="18"/>
              </w:rPr>
            </w:pPr>
            <w:r w:rsidRPr="005C4DD5">
              <w:rPr>
                <w:sz w:val="18"/>
              </w:rPr>
              <w:t>890,1</w:t>
            </w:r>
          </w:p>
          <w:p w14:paraId="18B1C290" w14:textId="77777777" w:rsidR="005076F2" w:rsidRPr="005C4DD5" w:rsidRDefault="005076F2" w:rsidP="00292991">
            <w:pPr>
              <w:jc w:val="center"/>
              <w:rPr>
                <w:sz w:val="18"/>
              </w:rPr>
            </w:pPr>
          </w:p>
        </w:tc>
        <w:tc>
          <w:tcPr>
            <w:tcW w:w="690" w:type="pct"/>
            <w:shd w:val="clear" w:color="auto" w:fill="auto"/>
            <w:vAlign w:val="center"/>
          </w:tcPr>
          <w:p w14:paraId="7681CA07" w14:textId="77777777" w:rsidR="005076F2" w:rsidRPr="005C4DD5" w:rsidRDefault="005076F2" w:rsidP="00292991">
            <w:pPr>
              <w:jc w:val="center"/>
              <w:rPr>
                <w:sz w:val="18"/>
              </w:rPr>
            </w:pPr>
            <w:r w:rsidRPr="005C4DD5">
              <w:rPr>
                <w:sz w:val="18"/>
              </w:rPr>
              <w:t>893,2</w:t>
            </w:r>
          </w:p>
        </w:tc>
        <w:tc>
          <w:tcPr>
            <w:tcW w:w="773" w:type="pct"/>
            <w:shd w:val="clear" w:color="auto" w:fill="auto"/>
            <w:vAlign w:val="center"/>
          </w:tcPr>
          <w:p w14:paraId="6C3065D4" w14:textId="77777777" w:rsidR="005076F2" w:rsidRPr="005C4DD5" w:rsidRDefault="005076F2" w:rsidP="00292991">
            <w:pPr>
              <w:jc w:val="center"/>
              <w:rPr>
                <w:sz w:val="18"/>
              </w:rPr>
            </w:pPr>
            <w:r w:rsidRPr="005C4DD5">
              <w:rPr>
                <w:sz w:val="18"/>
              </w:rPr>
              <w:t>895,9</w:t>
            </w:r>
          </w:p>
        </w:tc>
      </w:tr>
      <w:tr w:rsidR="005076F2" w:rsidRPr="005C4DD5" w14:paraId="427F47CE" w14:textId="77777777" w:rsidTr="00292991">
        <w:trPr>
          <w:trHeight w:val="20"/>
          <w:jc w:val="center"/>
        </w:trPr>
        <w:tc>
          <w:tcPr>
            <w:tcW w:w="290" w:type="pct"/>
            <w:vAlign w:val="center"/>
          </w:tcPr>
          <w:p w14:paraId="22644AED" w14:textId="77777777" w:rsidR="005076F2" w:rsidRPr="005C4DD5" w:rsidRDefault="005076F2" w:rsidP="00292991">
            <w:pPr>
              <w:jc w:val="center"/>
              <w:rPr>
                <w:sz w:val="18"/>
              </w:rPr>
            </w:pPr>
            <w:r w:rsidRPr="005C4DD5">
              <w:rPr>
                <w:sz w:val="18"/>
              </w:rPr>
              <w:t>4.1</w:t>
            </w:r>
          </w:p>
        </w:tc>
        <w:tc>
          <w:tcPr>
            <w:tcW w:w="1589" w:type="pct"/>
            <w:shd w:val="clear" w:color="auto" w:fill="auto"/>
          </w:tcPr>
          <w:p w14:paraId="7C9B3512" w14:textId="77777777" w:rsidR="005076F2" w:rsidRPr="005C4DD5" w:rsidRDefault="005076F2" w:rsidP="005076F2">
            <w:pPr>
              <w:jc w:val="both"/>
              <w:rPr>
                <w:sz w:val="18"/>
              </w:rPr>
            </w:pPr>
            <w:r w:rsidRPr="005C4DD5">
              <w:rPr>
                <w:sz w:val="18"/>
              </w:rPr>
              <w:t>сохраняемый жилищный фонд</w:t>
            </w:r>
          </w:p>
        </w:tc>
        <w:tc>
          <w:tcPr>
            <w:tcW w:w="760" w:type="pct"/>
            <w:shd w:val="clear" w:color="auto" w:fill="auto"/>
            <w:vAlign w:val="center"/>
          </w:tcPr>
          <w:p w14:paraId="694FDE9C"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381BF63E" w14:textId="77777777" w:rsidR="005076F2" w:rsidRPr="005C4DD5" w:rsidRDefault="005076F2" w:rsidP="00292991">
            <w:pPr>
              <w:jc w:val="center"/>
              <w:rPr>
                <w:sz w:val="18"/>
              </w:rPr>
            </w:pPr>
            <w:r w:rsidRPr="005C4DD5">
              <w:rPr>
                <w:bCs/>
                <w:sz w:val="18"/>
              </w:rPr>
              <w:t>-</w:t>
            </w:r>
          </w:p>
        </w:tc>
        <w:tc>
          <w:tcPr>
            <w:tcW w:w="690" w:type="pct"/>
            <w:shd w:val="clear" w:color="auto" w:fill="auto"/>
            <w:vAlign w:val="center"/>
          </w:tcPr>
          <w:p w14:paraId="23C26DC2" w14:textId="77777777" w:rsidR="005076F2" w:rsidRPr="005C4DD5" w:rsidRDefault="005076F2" w:rsidP="00292991">
            <w:pPr>
              <w:jc w:val="center"/>
              <w:rPr>
                <w:sz w:val="18"/>
              </w:rPr>
            </w:pPr>
            <w:r w:rsidRPr="005C4DD5">
              <w:rPr>
                <w:sz w:val="18"/>
              </w:rPr>
              <w:t>890,1</w:t>
            </w:r>
          </w:p>
          <w:p w14:paraId="74F97F05" w14:textId="77777777" w:rsidR="005076F2" w:rsidRPr="005C4DD5" w:rsidRDefault="005076F2" w:rsidP="00292991">
            <w:pPr>
              <w:jc w:val="center"/>
              <w:rPr>
                <w:sz w:val="18"/>
              </w:rPr>
            </w:pPr>
          </w:p>
        </w:tc>
        <w:tc>
          <w:tcPr>
            <w:tcW w:w="773" w:type="pct"/>
            <w:shd w:val="clear" w:color="auto" w:fill="auto"/>
            <w:vAlign w:val="center"/>
          </w:tcPr>
          <w:p w14:paraId="228AD0F7" w14:textId="77777777" w:rsidR="005076F2" w:rsidRPr="005C4DD5" w:rsidRDefault="005076F2" w:rsidP="00292991">
            <w:pPr>
              <w:jc w:val="center"/>
              <w:rPr>
                <w:sz w:val="18"/>
              </w:rPr>
            </w:pPr>
            <w:r w:rsidRPr="005C4DD5">
              <w:rPr>
                <w:sz w:val="18"/>
              </w:rPr>
              <w:t>893,2</w:t>
            </w:r>
          </w:p>
        </w:tc>
      </w:tr>
      <w:tr w:rsidR="005076F2" w:rsidRPr="005C4DD5" w14:paraId="0557C724" w14:textId="77777777" w:rsidTr="00292991">
        <w:trPr>
          <w:trHeight w:val="20"/>
          <w:jc w:val="center"/>
        </w:trPr>
        <w:tc>
          <w:tcPr>
            <w:tcW w:w="290" w:type="pct"/>
            <w:vAlign w:val="center"/>
          </w:tcPr>
          <w:p w14:paraId="27F28CE5" w14:textId="77777777" w:rsidR="005076F2" w:rsidRPr="005C4DD5" w:rsidRDefault="005076F2" w:rsidP="00292991">
            <w:pPr>
              <w:jc w:val="center"/>
              <w:rPr>
                <w:sz w:val="18"/>
              </w:rPr>
            </w:pPr>
            <w:r w:rsidRPr="005C4DD5">
              <w:rPr>
                <w:sz w:val="18"/>
              </w:rPr>
              <w:t>4.2</w:t>
            </w:r>
          </w:p>
        </w:tc>
        <w:tc>
          <w:tcPr>
            <w:tcW w:w="1589" w:type="pct"/>
            <w:shd w:val="clear" w:color="auto" w:fill="auto"/>
          </w:tcPr>
          <w:p w14:paraId="1F13E59D" w14:textId="77777777" w:rsidR="005076F2" w:rsidRPr="005C4DD5" w:rsidRDefault="005076F2" w:rsidP="005076F2">
            <w:pPr>
              <w:jc w:val="both"/>
              <w:rPr>
                <w:sz w:val="18"/>
              </w:rPr>
            </w:pPr>
            <w:r w:rsidRPr="005C4DD5">
              <w:rPr>
                <w:sz w:val="18"/>
              </w:rPr>
              <w:t>новое строительство, в том числе:</w:t>
            </w:r>
          </w:p>
        </w:tc>
        <w:tc>
          <w:tcPr>
            <w:tcW w:w="760" w:type="pct"/>
            <w:shd w:val="clear" w:color="auto" w:fill="auto"/>
            <w:vAlign w:val="center"/>
          </w:tcPr>
          <w:p w14:paraId="595C8942" w14:textId="77777777" w:rsidR="005076F2" w:rsidRPr="005C4DD5" w:rsidRDefault="005076F2" w:rsidP="00292991">
            <w:pPr>
              <w:jc w:val="center"/>
              <w:rPr>
                <w:sz w:val="18"/>
              </w:rPr>
            </w:pPr>
          </w:p>
        </w:tc>
        <w:tc>
          <w:tcPr>
            <w:tcW w:w="898" w:type="pct"/>
            <w:shd w:val="clear" w:color="auto" w:fill="auto"/>
            <w:vAlign w:val="center"/>
          </w:tcPr>
          <w:p w14:paraId="4E0A7EEB" w14:textId="77777777" w:rsidR="005076F2" w:rsidRPr="005C4DD5" w:rsidRDefault="005076F2" w:rsidP="00292991">
            <w:pPr>
              <w:jc w:val="center"/>
              <w:rPr>
                <w:sz w:val="18"/>
              </w:rPr>
            </w:pPr>
            <w:r w:rsidRPr="005C4DD5">
              <w:rPr>
                <w:sz w:val="18"/>
              </w:rPr>
              <w:t>-</w:t>
            </w:r>
          </w:p>
        </w:tc>
        <w:tc>
          <w:tcPr>
            <w:tcW w:w="690" w:type="pct"/>
            <w:shd w:val="clear" w:color="auto" w:fill="auto"/>
            <w:vAlign w:val="center"/>
          </w:tcPr>
          <w:p w14:paraId="03B3E454" w14:textId="77777777" w:rsidR="005076F2" w:rsidRPr="005C4DD5" w:rsidRDefault="005076F2" w:rsidP="00292991">
            <w:pPr>
              <w:jc w:val="center"/>
              <w:rPr>
                <w:sz w:val="18"/>
              </w:rPr>
            </w:pPr>
            <w:r w:rsidRPr="005C4DD5">
              <w:rPr>
                <w:sz w:val="18"/>
              </w:rPr>
              <w:t>-</w:t>
            </w:r>
          </w:p>
        </w:tc>
        <w:tc>
          <w:tcPr>
            <w:tcW w:w="773" w:type="pct"/>
            <w:shd w:val="clear" w:color="auto" w:fill="auto"/>
            <w:vAlign w:val="center"/>
          </w:tcPr>
          <w:p w14:paraId="274B0DA9" w14:textId="77777777" w:rsidR="005076F2" w:rsidRPr="005C4DD5" w:rsidRDefault="005076F2" w:rsidP="00292991">
            <w:pPr>
              <w:jc w:val="center"/>
              <w:rPr>
                <w:sz w:val="18"/>
              </w:rPr>
            </w:pPr>
          </w:p>
        </w:tc>
      </w:tr>
      <w:tr w:rsidR="005076F2" w:rsidRPr="005C4DD5" w14:paraId="75C9413D" w14:textId="77777777" w:rsidTr="00292991">
        <w:trPr>
          <w:trHeight w:val="20"/>
          <w:jc w:val="center"/>
        </w:trPr>
        <w:tc>
          <w:tcPr>
            <w:tcW w:w="290" w:type="pct"/>
            <w:vAlign w:val="center"/>
          </w:tcPr>
          <w:p w14:paraId="137F7324" w14:textId="77777777" w:rsidR="005076F2" w:rsidRPr="005C4DD5" w:rsidRDefault="005076F2" w:rsidP="00292991">
            <w:pPr>
              <w:jc w:val="center"/>
              <w:rPr>
                <w:sz w:val="18"/>
              </w:rPr>
            </w:pPr>
          </w:p>
        </w:tc>
        <w:tc>
          <w:tcPr>
            <w:tcW w:w="1589" w:type="pct"/>
            <w:shd w:val="clear" w:color="auto" w:fill="auto"/>
          </w:tcPr>
          <w:p w14:paraId="1B70F55C" w14:textId="77777777" w:rsidR="005076F2" w:rsidRPr="005C4DD5" w:rsidRDefault="005076F2" w:rsidP="005076F2">
            <w:pPr>
              <w:jc w:val="both"/>
              <w:rPr>
                <w:sz w:val="18"/>
              </w:rPr>
            </w:pPr>
            <w:r w:rsidRPr="005C4DD5">
              <w:rPr>
                <w:sz w:val="18"/>
              </w:rPr>
              <w:t>за счет сноса ветхих и аварийных жилых домов</w:t>
            </w:r>
          </w:p>
        </w:tc>
        <w:tc>
          <w:tcPr>
            <w:tcW w:w="760" w:type="pct"/>
            <w:shd w:val="clear" w:color="auto" w:fill="auto"/>
            <w:vAlign w:val="center"/>
          </w:tcPr>
          <w:p w14:paraId="5781969F"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217C478D" w14:textId="77777777" w:rsidR="005076F2" w:rsidRPr="005C4DD5" w:rsidRDefault="005076F2" w:rsidP="00292991">
            <w:pPr>
              <w:jc w:val="center"/>
              <w:rPr>
                <w:sz w:val="18"/>
              </w:rPr>
            </w:pPr>
          </w:p>
        </w:tc>
        <w:tc>
          <w:tcPr>
            <w:tcW w:w="690" w:type="pct"/>
            <w:shd w:val="clear" w:color="auto" w:fill="auto"/>
            <w:vAlign w:val="center"/>
          </w:tcPr>
          <w:p w14:paraId="37D1B461" w14:textId="77777777" w:rsidR="005076F2" w:rsidRPr="005C4DD5" w:rsidRDefault="005076F2" w:rsidP="00292991">
            <w:pPr>
              <w:jc w:val="center"/>
              <w:rPr>
                <w:sz w:val="18"/>
              </w:rPr>
            </w:pPr>
            <w:r w:rsidRPr="005C4DD5">
              <w:rPr>
                <w:sz w:val="18"/>
              </w:rPr>
              <w:t>-</w:t>
            </w:r>
          </w:p>
        </w:tc>
        <w:tc>
          <w:tcPr>
            <w:tcW w:w="773" w:type="pct"/>
            <w:shd w:val="clear" w:color="auto" w:fill="auto"/>
            <w:vAlign w:val="center"/>
          </w:tcPr>
          <w:p w14:paraId="0301C402" w14:textId="77777777" w:rsidR="005076F2" w:rsidRPr="005C4DD5" w:rsidRDefault="005076F2" w:rsidP="00292991">
            <w:pPr>
              <w:jc w:val="center"/>
              <w:rPr>
                <w:sz w:val="18"/>
              </w:rPr>
            </w:pPr>
            <w:r w:rsidRPr="005C4DD5">
              <w:rPr>
                <w:sz w:val="18"/>
              </w:rPr>
              <w:t>0</w:t>
            </w:r>
          </w:p>
        </w:tc>
      </w:tr>
      <w:tr w:rsidR="005076F2" w:rsidRPr="005C4DD5" w14:paraId="283D897A" w14:textId="77777777" w:rsidTr="00292991">
        <w:trPr>
          <w:trHeight w:val="20"/>
          <w:jc w:val="center"/>
        </w:trPr>
        <w:tc>
          <w:tcPr>
            <w:tcW w:w="290" w:type="pct"/>
            <w:vAlign w:val="center"/>
          </w:tcPr>
          <w:p w14:paraId="44D8AA10" w14:textId="77777777" w:rsidR="005076F2" w:rsidRPr="005C4DD5" w:rsidRDefault="005076F2" w:rsidP="00292991">
            <w:pPr>
              <w:jc w:val="center"/>
              <w:rPr>
                <w:sz w:val="18"/>
              </w:rPr>
            </w:pPr>
          </w:p>
        </w:tc>
        <w:tc>
          <w:tcPr>
            <w:tcW w:w="1589" w:type="pct"/>
            <w:shd w:val="clear" w:color="auto" w:fill="auto"/>
          </w:tcPr>
          <w:p w14:paraId="4700FDC1" w14:textId="77777777" w:rsidR="005076F2" w:rsidRPr="005C4DD5" w:rsidRDefault="005076F2" w:rsidP="005076F2">
            <w:pPr>
              <w:jc w:val="both"/>
              <w:rPr>
                <w:sz w:val="18"/>
              </w:rPr>
            </w:pPr>
            <w:r w:rsidRPr="005C4DD5">
              <w:rPr>
                <w:sz w:val="18"/>
              </w:rPr>
              <w:t>за счет прироста населения</w:t>
            </w:r>
          </w:p>
        </w:tc>
        <w:tc>
          <w:tcPr>
            <w:tcW w:w="760" w:type="pct"/>
            <w:shd w:val="clear" w:color="auto" w:fill="auto"/>
            <w:vAlign w:val="center"/>
          </w:tcPr>
          <w:p w14:paraId="0C13BC11"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6C22A1AE" w14:textId="77777777" w:rsidR="005076F2" w:rsidRPr="005C4DD5" w:rsidRDefault="005076F2" w:rsidP="00292991">
            <w:pPr>
              <w:jc w:val="center"/>
              <w:rPr>
                <w:sz w:val="18"/>
              </w:rPr>
            </w:pPr>
          </w:p>
        </w:tc>
        <w:tc>
          <w:tcPr>
            <w:tcW w:w="690" w:type="pct"/>
            <w:shd w:val="clear" w:color="auto" w:fill="auto"/>
            <w:vAlign w:val="center"/>
          </w:tcPr>
          <w:p w14:paraId="07A17152" w14:textId="77777777" w:rsidR="005076F2" w:rsidRPr="005C4DD5" w:rsidRDefault="005076F2" w:rsidP="00292991">
            <w:pPr>
              <w:jc w:val="center"/>
              <w:rPr>
                <w:sz w:val="18"/>
              </w:rPr>
            </w:pPr>
            <w:r w:rsidRPr="005C4DD5">
              <w:rPr>
                <w:sz w:val="18"/>
              </w:rPr>
              <w:t>-</w:t>
            </w:r>
          </w:p>
        </w:tc>
        <w:tc>
          <w:tcPr>
            <w:tcW w:w="773" w:type="pct"/>
            <w:shd w:val="clear" w:color="auto" w:fill="auto"/>
            <w:vAlign w:val="center"/>
          </w:tcPr>
          <w:p w14:paraId="578519D9" w14:textId="77777777" w:rsidR="005076F2" w:rsidRPr="005C4DD5" w:rsidRDefault="005076F2" w:rsidP="00292991">
            <w:pPr>
              <w:jc w:val="center"/>
              <w:rPr>
                <w:sz w:val="18"/>
              </w:rPr>
            </w:pPr>
            <w:r w:rsidRPr="005C4DD5">
              <w:rPr>
                <w:sz w:val="18"/>
              </w:rPr>
              <w:t>-</w:t>
            </w:r>
          </w:p>
        </w:tc>
      </w:tr>
      <w:tr w:rsidR="005076F2" w:rsidRPr="005C4DD5" w14:paraId="527E4F23" w14:textId="77777777" w:rsidTr="00292991">
        <w:trPr>
          <w:trHeight w:val="20"/>
          <w:jc w:val="center"/>
        </w:trPr>
        <w:tc>
          <w:tcPr>
            <w:tcW w:w="290" w:type="pct"/>
            <w:vAlign w:val="center"/>
          </w:tcPr>
          <w:p w14:paraId="5BCFD985" w14:textId="77777777" w:rsidR="005076F2" w:rsidRPr="005C4DD5" w:rsidRDefault="005076F2" w:rsidP="00292991">
            <w:pPr>
              <w:jc w:val="center"/>
              <w:rPr>
                <w:sz w:val="18"/>
              </w:rPr>
            </w:pPr>
          </w:p>
        </w:tc>
        <w:tc>
          <w:tcPr>
            <w:tcW w:w="1589" w:type="pct"/>
            <w:shd w:val="clear" w:color="auto" w:fill="auto"/>
          </w:tcPr>
          <w:p w14:paraId="4FD8B91A" w14:textId="77777777" w:rsidR="005076F2" w:rsidRPr="005C4DD5" w:rsidRDefault="005076F2" w:rsidP="005076F2">
            <w:pPr>
              <w:jc w:val="both"/>
              <w:rPr>
                <w:sz w:val="18"/>
              </w:rPr>
            </w:pPr>
            <w:r w:rsidRPr="005C4DD5">
              <w:rPr>
                <w:sz w:val="18"/>
              </w:rPr>
              <w:t>с учетом населения, стоящего в очереди на получение жилья</w:t>
            </w:r>
          </w:p>
        </w:tc>
        <w:tc>
          <w:tcPr>
            <w:tcW w:w="760" w:type="pct"/>
            <w:shd w:val="clear" w:color="auto" w:fill="auto"/>
            <w:vAlign w:val="center"/>
          </w:tcPr>
          <w:p w14:paraId="484208F7"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285EC280" w14:textId="77777777" w:rsidR="005076F2" w:rsidRPr="005C4DD5" w:rsidRDefault="005076F2" w:rsidP="00292991">
            <w:pPr>
              <w:jc w:val="center"/>
              <w:rPr>
                <w:sz w:val="18"/>
              </w:rPr>
            </w:pPr>
          </w:p>
        </w:tc>
        <w:tc>
          <w:tcPr>
            <w:tcW w:w="690" w:type="pct"/>
            <w:shd w:val="clear" w:color="auto" w:fill="auto"/>
            <w:vAlign w:val="center"/>
          </w:tcPr>
          <w:p w14:paraId="56586903" w14:textId="77777777" w:rsidR="005076F2" w:rsidRPr="005C4DD5" w:rsidRDefault="005076F2" w:rsidP="00292991">
            <w:pPr>
              <w:jc w:val="center"/>
              <w:rPr>
                <w:sz w:val="18"/>
              </w:rPr>
            </w:pPr>
            <w:r w:rsidRPr="005C4DD5">
              <w:rPr>
                <w:sz w:val="18"/>
              </w:rPr>
              <w:t>3,1</w:t>
            </w:r>
          </w:p>
        </w:tc>
        <w:tc>
          <w:tcPr>
            <w:tcW w:w="773" w:type="pct"/>
            <w:shd w:val="clear" w:color="auto" w:fill="auto"/>
            <w:vAlign w:val="center"/>
          </w:tcPr>
          <w:p w14:paraId="18C180FE" w14:textId="77777777" w:rsidR="005076F2" w:rsidRPr="005C4DD5" w:rsidRDefault="005076F2" w:rsidP="00292991">
            <w:pPr>
              <w:jc w:val="center"/>
              <w:rPr>
                <w:sz w:val="18"/>
              </w:rPr>
            </w:pPr>
            <w:r w:rsidRPr="005C4DD5">
              <w:rPr>
                <w:sz w:val="18"/>
              </w:rPr>
              <w:t>2,7</w:t>
            </w:r>
          </w:p>
        </w:tc>
      </w:tr>
      <w:tr w:rsidR="005076F2" w:rsidRPr="005C4DD5" w14:paraId="4682A878" w14:textId="77777777" w:rsidTr="00292991">
        <w:trPr>
          <w:trHeight w:val="20"/>
          <w:jc w:val="center"/>
        </w:trPr>
        <w:tc>
          <w:tcPr>
            <w:tcW w:w="290" w:type="pct"/>
            <w:vAlign w:val="center"/>
          </w:tcPr>
          <w:p w14:paraId="52AEDAC3" w14:textId="77777777" w:rsidR="005076F2" w:rsidRPr="005C4DD5" w:rsidRDefault="005076F2" w:rsidP="00292991">
            <w:pPr>
              <w:jc w:val="center"/>
              <w:rPr>
                <w:sz w:val="18"/>
              </w:rPr>
            </w:pPr>
            <w:r w:rsidRPr="005C4DD5">
              <w:rPr>
                <w:sz w:val="18"/>
              </w:rPr>
              <w:t>5</w:t>
            </w:r>
          </w:p>
        </w:tc>
        <w:tc>
          <w:tcPr>
            <w:tcW w:w="1589" w:type="pct"/>
            <w:shd w:val="clear" w:color="auto" w:fill="auto"/>
          </w:tcPr>
          <w:p w14:paraId="190B5E02" w14:textId="77777777" w:rsidR="005076F2" w:rsidRPr="005C4DD5" w:rsidRDefault="005076F2" w:rsidP="005076F2">
            <w:pPr>
              <w:jc w:val="both"/>
              <w:rPr>
                <w:sz w:val="18"/>
              </w:rPr>
            </w:pPr>
            <w:r w:rsidRPr="005C4DD5">
              <w:rPr>
                <w:sz w:val="18"/>
              </w:rPr>
              <w:t>Убыль жилищного фонда, всего</w:t>
            </w:r>
          </w:p>
        </w:tc>
        <w:tc>
          <w:tcPr>
            <w:tcW w:w="760" w:type="pct"/>
            <w:shd w:val="clear" w:color="auto" w:fill="auto"/>
            <w:vAlign w:val="center"/>
          </w:tcPr>
          <w:p w14:paraId="64222D2B" w14:textId="77777777" w:rsidR="005076F2" w:rsidRPr="005C4DD5" w:rsidRDefault="005076F2" w:rsidP="00292991">
            <w:pPr>
              <w:jc w:val="center"/>
              <w:rPr>
                <w:sz w:val="18"/>
              </w:rPr>
            </w:pPr>
            <w:r w:rsidRPr="005C4DD5">
              <w:rPr>
                <w:sz w:val="18"/>
              </w:rPr>
              <w:t>тыс. м</w:t>
            </w:r>
            <w:r w:rsidRPr="005C4DD5">
              <w:rPr>
                <w:sz w:val="18"/>
                <w:vertAlign w:val="superscript"/>
              </w:rPr>
              <w:t>2</w:t>
            </w:r>
          </w:p>
        </w:tc>
        <w:tc>
          <w:tcPr>
            <w:tcW w:w="898" w:type="pct"/>
            <w:shd w:val="clear" w:color="auto" w:fill="auto"/>
            <w:vAlign w:val="center"/>
          </w:tcPr>
          <w:p w14:paraId="0E2BBE8A" w14:textId="77777777" w:rsidR="005076F2" w:rsidRPr="005C4DD5" w:rsidRDefault="005076F2" w:rsidP="00292991">
            <w:pPr>
              <w:jc w:val="center"/>
              <w:rPr>
                <w:sz w:val="18"/>
              </w:rPr>
            </w:pPr>
            <w:r w:rsidRPr="005C4DD5">
              <w:rPr>
                <w:sz w:val="18"/>
              </w:rPr>
              <w:t>-</w:t>
            </w:r>
          </w:p>
        </w:tc>
        <w:tc>
          <w:tcPr>
            <w:tcW w:w="690" w:type="pct"/>
            <w:shd w:val="clear" w:color="auto" w:fill="auto"/>
            <w:vAlign w:val="center"/>
          </w:tcPr>
          <w:p w14:paraId="3F396789" w14:textId="77777777" w:rsidR="005076F2" w:rsidRPr="005C4DD5" w:rsidRDefault="005076F2" w:rsidP="00292991">
            <w:pPr>
              <w:jc w:val="center"/>
              <w:rPr>
                <w:sz w:val="18"/>
              </w:rPr>
            </w:pPr>
            <w:r w:rsidRPr="005C4DD5">
              <w:rPr>
                <w:sz w:val="18"/>
              </w:rPr>
              <w:t>-</w:t>
            </w:r>
          </w:p>
        </w:tc>
        <w:tc>
          <w:tcPr>
            <w:tcW w:w="773" w:type="pct"/>
            <w:shd w:val="clear" w:color="auto" w:fill="auto"/>
            <w:vAlign w:val="center"/>
          </w:tcPr>
          <w:p w14:paraId="1845BD7A" w14:textId="77777777" w:rsidR="005076F2" w:rsidRPr="005C4DD5" w:rsidRDefault="005076F2" w:rsidP="00292991">
            <w:pPr>
              <w:jc w:val="center"/>
              <w:rPr>
                <w:sz w:val="18"/>
              </w:rPr>
            </w:pPr>
            <w:r w:rsidRPr="005C4DD5">
              <w:rPr>
                <w:sz w:val="18"/>
              </w:rPr>
              <w:t>-</w:t>
            </w:r>
          </w:p>
        </w:tc>
      </w:tr>
      <w:tr w:rsidR="005076F2" w:rsidRPr="005C4DD5" w14:paraId="6382BF5F" w14:textId="77777777" w:rsidTr="00292991">
        <w:trPr>
          <w:trHeight w:val="20"/>
          <w:jc w:val="center"/>
        </w:trPr>
        <w:tc>
          <w:tcPr>
            <w:tcW w:w="290" w:type="pct"/>
            <w:vAlign w:val="center"/>
          </w:tcPr>
          <w:p w14:paraId="1D85D172" w14:textId="77777777" w:rsidR="005076F2" w:rsidRPr="005C4DD5" w:rsidRDefault="005076F2" w:rsidP="00292991">
            <w:pPr>
              <w:jc w:val="center"/>
              <w:rPr>
                <w:sz w:val="18"/>
              </w:rPr>
            </w:pPr>
            <w:r w:rsidRPr="005C4DD5">
              <w:rPr>
                <w:sz w:val="18"/>
              </w:rPr>
              <w:t>6</w:t>
            </w:r>
          </w:p>
        </w:tc>
        <w:tc>
          <w:tcPr>
            <w:tcW w:w="1589" w:type="pct"/>
            <w:shd w:val="clear" w:color="auto" w:fill="auto"/>
          </w:tcPr>
          <w:p w14:paraId="31C0D1B0" w14:textId="77777777" w:rsidR="005076F2" w:rsidRPr="005C4DD5" w:rsidRDefault="005076F2" w:rsidP="005076F2">
            <w:pPr>
              <w:jc w:val="both"/>
              <w:rPr>
                <w:sz w:val="18"/>
              </w:rPr>
            </w:pPr>
            <w:r w:rsidRPr="005C4DD5">
              <w:rPr>
                <w:sz w:val="18"/>
              </w:rPr>
              <w:t>Средняя жилищная обеспеченность населения, всего по поселению</w:t>
            </w:r>
          </w:p>
        </w:tc>
        <w:tc>
          <w:tcPr>
            <w:tcW w:w="760" w:type="pct"/>
            <w:shd w:val="clear" w:color="auto" w:fill="auto"/>
            <w:vAlign w:val="center"/>
          </w:tcPr>
          <w:p w14:paraId="4D392D85" w14:textId="77777777" w:rsidR="005076F2" w:rsidRPr="005C4DD5" w:rsidRDefault="005076F2" w:rsidP="00292991">
            <w:pPr>
              <w:jc w:val="center"/>
              <w:rPr>
                <w:sz w:val="18"/>
              </w:rPr>
            </w:pPr>
            <w:r w:rsidRPr="005C4DD5">
              <w:rPr>
                <w:sz w:val="18"/>
              </w:rPr>
              <w:t>м</w:t>
            </w:r>
            <w:r w:rsidRPr="005C4DD5">
              <w:rPr>
                <w:sz w:val="18"/>
                <w:vertAlign w:val="superscript"/>
              </w:rPr>
              <w:t>2</w:t>
            </w:r>
            <w:r w:rsidRPr="005C4DD5">
              <w:rPr>
                <w:sz w:val="18"/>
              </w:rPr>
              <w:t>/чел</w:t>
            </w:r>
          </w:p>
        </w:tc>
        <w:tc>
          <w:tcPr>
            <w:tcW w:w="898" w:type="pct"/>
            <w:shd w:val="clear" w:color="auto" w:fill="auto"/>
            <w:vAlign w:val="center"/>
          </w:tcPr>
          <w:p w14:paraId="25942654" w14:textId="77777777" w:rsidR="005076F2" w:rsidRPr="005C4DD5" w:rsidRDefault="005076F2" w:rsidP="00292991">
            <w:pPr>
              <w:jc w:val="center"/>
              <w:rPr>
                <w:sz w:val="18"/>
              </w:rPr>
            </w:pPr>
            <w:r w:rsidRPr="005C4DD5">
              <w:rPr>
                <w:sz w:val="18"/>
              </w:rPr>
              <w:t>31,7</w:t>
            </w:r>
          </w:p>
        </w:tc>
        <w:tc>
          <w:tcPr>
            <w:tcW w:w="690" w:type="pct"/>
            <w:shd w:val="clear" w:color="auto" w:fill="auto"/>
            <w:vAlign w:val="center"/>
          </w:tcPr>
          <w:p w14:paraId="3F8F2448" w14:textId="77777777" w:rsidR="005076F2" w:rsidRPr="005C4DD5" w:rsidRDefault="005076F2" w:rsidP="00292991">
            <w:pPr>
              <w:jc w:val="center"/>
              <w:rPr>
                <w:sz w:val="18"/>
              </w:rPr>
            </w:pPr>
            <w:r w:rsidRPr="005C4DD5">
              <w:rPr>
                <w:sz w:val="18"/>
              </w:rPr>
              <w:t>32,3</w:t>
            </w:r>
          </w:p>
        </w:tc>
        <w:tc>
          <w:tcPr>
            <w:tcW w:w="773" w:type="pct"/>
            <w:shd w:val="clear" w:color="auto" w:fill="auto"/>
            <w:vAlign w:val="center"/>
          </w:tcPr>
          <w:p w14:paraId="716FA7BC" w14:textId="77777777" w:rsidR="005076F2" w:rsidRPr="005C4DD5" w:rsidRDefault="005076F2" w:rsidP="00292991">
            <w:pPr>
              <w:jc w:val="center"/>
              <w:rPr>
                <w:sz w:val="18"/>
              </w:rPr>
            </w:pPr>
            <w:r w:rsidRPr="005C4DD5">
              <w:rPr>
                <w:sz w:val="18"/>
              </w:rPr>
              <w:t>34,2</w:t>
            </w:r>
          </w:p>
        </w:tc>
      </w:tr>
    </w:tbl>
    <w:p w14:paraId="29F484E4" w14:textId="22FA2E27" w:rsidR="005076F2" w:rsidRPr="00775528" w:rsidRDefault="005076F2" w:rsidP="00464C2D">
      <w:pPr>
        <w:pStyle w:val="24"/>
        <w:suppressAutoHyphens/>
        <w:spacing w:line="240" w:lineRule="auto"/>
        <w:ind w:firstLine="567"/>
        <w:rPr>
          <w:sz w:val="28"/>
          <w:szCs w:val="28"/>
        </w:rPr>
      </w:pPr>
      <w:r w:rsidRPr="00775528">
        <w:rPr>
          <w:sz w:val="28"/>
          <w:szCs w:val="28"/>
        </w:rPr>
        <w:t>Прогнозируется, что в течение проектного срока в муниципальные образования город Кировск должно быть построено нового благоустроенного и комфортного жилья около 5,8 тыс. кв. м.</w:t>
      </w:r>
    </w:p>
    <w:p w14:paraId="2B34B8F0" w14:textId="77777777" w:rsidR="00F70769" w:rsidRPr="00A8063C" w:rsidRDefault="00E1224B" w:rsidP="00C611D6">
      <w:pPr>
        <w:pStyle w:val="22"/>
        <w:rPr>
          <w:rFonts w:ascii="Times New Roman" w:hAnsi="Times New Roman"/>
        </w:rPr>
      </w:pPr>
      <w:bookmarkStart w:id="32" w:name="_Toc185598359"/>
      <w:r w:rsidRPr="00A8063C">
        <w:rPr>
          <w:rFonts w:ascii="Times New Roman" w:hAnsi="Times New Roman"/>
        </w:rPr>
        <w:t>1.1.6. </w:t>
      </w:r>
      <w:r w:rsidR="00FE0CB0" w:rsidRPr="00A8063C">
        <w:rPr>
          <w:rFonts w:ascii="Times New Roman" w:hAnsi="Times New Roman"/>
        </w:rPr>
        <w:t>Доходы</w:t>
      </w:r>
      <w:r w:rsidR="00F70769" w:rsidRPr="00A8063C">
        <w:rPr>
          <w:rFonts w:ascii="Times New Roman" w:hAnsi="Times New Roman"/>
        </w:rPr>
        <w:t xml:space="preserve"> населения</w:t>
      </w:r>
      <w:bookmarkEnd w:id="32"/>
    </w:p>
    <w:p w14:paraId="1289D512" w14:textId="195B8C28" w:rsidR="00E36380" w:rsidRPr="005C4DD5" w:rsidRDefault="00E36380" w:rsidP="00464C2D">
      <w:pPr>
        <w:pStyle w:val="24"/>
        <w:suppressAutoHyphens/>
        <w:spacing w:line="240" w:lineRule="auto"/>
        <w:ind w:firstLine="567"/>
        <w:rPr>
          <w:sz w:val="28"/>
          <w:szCs w:val="28"/>
        </w:rPr>
      </w:pPr>
      <w:bookmarkStart w:id="33" w:name="_Hlk178323993"/>
      <w:r w:rsidRPr="005C4DD5">
        <w:rPr>
          <w:sz w:val="28"/>
          <w:szCs w:val="28"/>
        </w:rPr>
        <w:t xml:space="preserve">Основные характеристики рынка труда </w:t>
      </w:r>
      <w:r w:rsidR="007716D5">
        <w:rPr>
          <w:sz w:val="28"/>
          <w:szCs w:val="28"/>
        </w:rPr>
        <w:t xml:space="preserve">МО (муниципального округа) г. Кировск </w:t>
      </w:r>
      <w:r w:rsidRPr="005C4DD5">
        <w:rPr>
          <w:sz w:val="28"/>
          <w:szCs w:val="28"/>
        </w:rPr>
        <w:t xml:space="preserve">имеют положительную тенденцию по отношению к аналогичному периоду 2022 года. В 2023 году: </w:t>
      </w:r>
    </w:p>
    <w:p w14:paraId="4CBFDC25"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уровень зарегистрированной безработицы в среднем за 2023 год составил 0,8 % от числа трудоспособного населения (в среднем за 2022 год – 1,3 %); </w:t>
      </w:r>
    </w:p>
    <w:p w14:paraId="776D51A7"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коэффициент напряженности на рынке труда на 01.01.2024 составил - 0,1 человека на 1 рабочее место (на 01.01.2023 – 0,3 человека на 1 рабочее место); </w:t>
      </w:r>
    </w:p>
    <w:p w14:paraId="37E2682F"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численность зарегистрированных безработных в среднем за 2023 год составила 120 человек (2022 год - 200 чел.). </w:t>
      </w:r>
    </w:p>
    <w:p w14:paraId="03C397F0"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В структуре занятости населения традиционно преобладает сфера добычи полезных ископаемых, строительство, социальная, бюджетная сфера. </w:t>
      </w:r>
    </w:p>
    <w:p w14:paraId="01A882E5"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Структура безработицы по гендерному признаку: количество женщин – 54 %, количество мужчин – 46 %. </w:t>
      </w:r>
    </w:p>
    <w:p w14:paraId="38B24137"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Профессионально-квалификационной состав безработных: работавшие по профессии рабочего – 66,7 %, работавшие по профессии служащего – 33,3 %, впервые ищущие работу – 2,4 %. Среди рабочих специальностей доля неквалифицированного труда составляет 17,8 %. Среди квалифицированных рабочих преобладают работники сферы обслуживания и торговли, охраны граждан и собственности, операторы производственных установок и машин.  </w:t>
      </w:r>
    </w:p>
    <w:p w14:paraId="297CB366"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Численность населения в трудоспособном возрасте за 2023 год составила 15,277 тыс. человек, что на 2,2 % меньше, чем в 2022 году (15,616 тыс. человек). </w:t>
      </w:r>
    </w:p>
    <w:p w14:paraId="2FFB1BE2" w14:textId="0224F662" w:rsidR="00E36380" w:rsidRPr="005C4DD5" w:rsidRDefault="00E36380" w:rsidP="00464C2D">
      <w:pPr>
        <w:pStyle w:val="24"/>
        <w:suppressAutoHyphens/>
        <w:spacing w:line="240" w:lineRule="auto"/>
        <w:ind w:firstLine="567"/>
        <w:rPr>
          <w:sz w:val="28"/>
          <w:szCs w:val="28"/>
        </w:rPr>
      </w:pPr>
      <w:r w:rsidRPr="005C4DD5">
        <w:rPr>
          <w:sz w:val="28"/>
          <w:szCs w:val="28"/>
        </w:rPr>
        <w:t xml:space="preserve">В 1 полугодии 2024 года на рынке труда сохраняется позитивная динамика. За шесть месяцев текущего года количество безработных, зарегистрированных в Центре занятости </w:t>
      </w:r>
      <w:r w:rsidR="002208E1">
        <w:rPr>
          <w:sz w:val="28"/>
          <w:szCs w:val="28"/>
        </w:rPr>
        <w:t>МО г. Кировск</w:t>
      </w:r>
      <w:r w:rsidRPr="005C4DD5">
        <w:rPr>
          <w:sz w:val="28"/>
          <w:szCs w:val="28"/>
        </w:rPr>
        <w:t xml:space="preserve">, уменьшилось на 27,5 % (со 120 до 87 человек соответственно), уровень безработицы составил до 0,6 % к трудоспособному населению.  </w:t>
      </w:r>
    </w:p>
    <w:p w14:paraId="4F69800C" w14:textId="77777777" w:rsidR="00E36380" w:rsidRPr="005C4DD5" w:rsidRDefault="00E36380" w:rsidP="00464C2D">
      <w:pPr>
        <w:pStyle w:val="24"/>
        <w:suppressAutoHyphens/>
        <w:spacing w:line="240" w:lineRule="auto"/>
        <w:ind w:firstLine="567"/>
        <w:rPr>
          <w:sz w:val="28"/>
          <w:szCs w:val="28"/>
        </w:rPr>
      </w:pPr>
      <w:r w:rsidRPr="005C4DD5">
        <w:rPr>
          <w:sz w:val="28"/>
          <w:szCs w:val="28"/>
        </w:rPr>
        <w:lastRenderedPageBreak/>
        <w:t xml:space="preserve">Реализация инвестиционных проектов предприятиями горнодобывающей промышленности, направленных на расширение рудно-сырьевой базы и техническое перевооружение предприятий, и появление новых резидентов Арктической зоны РФ, особенно в секторе обрабатывающей промышленности создают дополнительный спрос на рабочую силу. </w:t>
      </w:r>
    </w:p>
    <w:p w14:paraId="1D62291F"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Предполагается, что к концу 2024 года значение показателя составит 15,06 тыс. человек.  </w:t>
      </w:r>
    </w:p>
    <w:p w14:paraId="59D05F27"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Среднемесячная номинальная начисленная заработная плата на одного работника организаций (без субъектов малого предпринимательства) за 2023 год составила 127 863 рублей, что на 16,3 % больше, чем за прошлый год (109 935,9 рублей). </w:t>
      </w:r>
    </w:p>
    <w:p w14:paraId="29DF53A8"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По итогам 2024 года среднемесячная начисленная заработная плата одного работника организаций (без субъектов малого предпринимательства) оценочно составит 150 479 рублей.  </w:t>
      </w:r>
    </w:p>
    <w:p w14:paraId="77990A80" w14:textId="07498E97" w:rsidR="00E36380" w:rsidRPr="005C4DD5" w:rsidRDefault="00E36380" w:rsidP="00464C2D">
      <w:pPr>
        <w:pStyle w:val="24"/>
        <w:suppressAutoHyphens/>
        <w:spacing w:line="240" w:lineRule="auto"/>
        <w:ind w:firstLine="567"/>
        <w:rPr>
          <w:sz w:val="28"/>
          <w:szCs w:val="28"/>
        </w:rPr>
      </w:pPr>
      <w:r w:rsidRPr="005C4DD5">
        <w:rPr>
          <w:sz w:val="28"/>
          <w:szCs w:val="28"/>
        </w:rPr>
        <w:t xml:space="preserve">В последние годы отмечается стабильный рост заработных плат на предприятиях горнодобывающей промышленности, обрабатывающей промышленности и на ресурсоснабжающих организациях коммунального сектора экономики </w:t>
      </w:r>
      <w:r w:rsidR="002208E1">
        <w:rPr>
          <w:sz w:val="28"/>
          <w:szCs w:val="28"/>
        </w:rPr>
        <w:t>МО г. Кировск</w:t>
      </w:r>
      <w:r w:rsidRPr="005C4DD5">
        <w:rPr>
          <w:sz w:val="28"/>
          <w:szCs w:val="28"/>
        </w:rPr>
        <w:t xml:space="preserve">. </w:t>
      </w:r>
    </w:p>
    <w:p w14:paraId="7DFAE716" w14:textId="30EDE802" w:rsidR="00E36380" w:rsidRDefault="00E36380" w:rsidP="00464C2D">
      <w:pPr>
        <w:pStyle w:val="24"/>
        <w:suppressAutoHyphens/>
        <w:spacing w:line="240" w:lineRule="auto"/>
        <w:ind w:firstLine="567"/>
        <w:rPr>
          <w:sz w:val="28"/>
          <w:szCs w:val="28"/>
        </w:rPr>
      </w:pPr>
      <w:r w:rsidRPr="005C4DD5">
        <w:rPr>
          <w:sz w:val="28"/>
          <w:szCs w:val="28"/>
        </w:rPr>
        <w:t>Прогноз социально-экономического развития муниципальный округ город Кировск Мурманской области на 2025 год и на плановый период 2026-2027 годов  представлен в таблице ниже.</w:t>
      </w:r>
      <w:r>
        <w:rPr>
          <w:sz w:val="28"/>
          <w:szCs w:val="28"/>
        </w:rPr>
        <w:t xml:space="preserve"> </w:t>
      </w:r>
    </w:p>
    <w:p w14:paraId="1FEA9458" w14:textId="77777777" w:rsidR="007716D5" w:rsidRDefault="007716D5">
      <w:pPr>
        <w:rPr>
          <w:b/>
          <w:bCs/>
          <w:lang w:val="x-none" w:eastAsia="x-none"/>
        </w:rPr>
      </w:pPr>
      <w:bookmarkStart w:id="34" w:name="_Toc184641639"/>
      <w:bookmarkStart w:id="35" w:name="_Toc185598456"/>
      <w:r>
        <w:rPr>
          <w:b/>
          <w:bCs/>
          <w:lang w:val="x-none" w:eastAsia="x-none"/>
        </w:rPr>
        <w:br w:type="page"/>
      </w:r>
    </w:p>
    <w:p w14:paraId="1D804582" w14:textId="3809B970" w:rsidR="00E36380" w:rsidRPr="005C4DD5" w:rsidRDefault="00E36380" w:rsidP="00E36380">
      <w:pPr>
        <w:widowControl w:val="0"/>
        <w:jc w:val="both"/>
        <w:rPr>
          <w:b/>
          <w:bCs/>
          <w:lang w:val="x-none" w:eastAsia="x-none"/>
        </w:rPr>
      </w:pPr>
      <w:r w:rsidRPr="005C4DD5">
        <w:rPr>
          <w:b/>
          <w:bCs/>
          <w:lang w:val="x-none" w:eastAsia="x-none"/>
        </w:rPr>
        <w:lastRenderedPageBreak/>
        <w:t xml:space="preserve">Таблица </w:t>
      </w:r>
      <w:r w:rsidRPr="005C4DD5">
        <w:rPr>
          <w:b/>
          <w:bCs/>
          <w:lang w:val="x-none" w:eastAsia="x-none"/>
        </w:rPr>
        <w:fldChar w:fldCharType="begin"/>
      </w:r>
      <w:r w:rsidRPr="005C4DD5">
        <w:rPr>
          <w:b/>
          <w:bCs/>
          <w:lang w:val="x-none" w:eastAsia="x-none"/>
        </w:rPr>
        <w:instrText xml:space="preserve"> SEQ Таблица \* ARABIC </w:instrText>
      </w:r>
      <w:r w:rsidRPr="005C4DD5">
        <w:rPr>
          <w:b/>
          <w:bCs/>
          <w:lang w:val="x-none" w:eastAsia="x-none"/>
        </w:rPr>
        <w:fldChar w:fldCharType="separate"/>
      </w:r>
      <w:r w:rsidR="000F3674">
        <w:rPr>
          <w:b/>
          <w:bCs/>
          <w:noProof/>
          <w:lang w:val="x-none" w:eastAsia="x-none"/>
        </w:rPr>
        <w:t>3</w:t>
      </w:r>
      <w:r w:rsidRPr="005C4DD5">
        <w:rPr>
          <w:b/>
          <w:bCs/>
          <w:lang w:val="x-none" w:eastAsia="x-none"/>
        </w:rPr>
        <w:fldChar w:fldCharType="end"/>
      </w:r>
      <w:r w:rsidRPr="005C4DD5">
        <w:rPr>
          <w:b/>
          <w:bCs/>
          <w:lang w:val="x-none" w:eastAsia="x-none"/>
        </w:rPr>
        <w:t xml:space="preserve"> – Прогноз социально-экономического развития муниципальный округ город Кировск Мурманской области на 2025 год и на плановый период 2026-2027 годов</w:t>
      </w:r>
      <w:bookmarkEnd w:id="34"/>
      <w:bookmarkEnd w:id="35"/>
    </w:p>
    <w:tbl>
      <w:tblPr>
        <w:tblStyle w:val="TableGrid"/>
        <w:tblW w:w="5000" w:type="pct"/>
        <w:tblInd w:w="0" w:type="dxa"/>
        <w:tblCellMar>
          <w:top w:w="25" w:type="dxa"/>
          <w:left w:w="28" w:type="dxa"/>
          <w:right w:w="28" w:type="dxa"/>
        </w:tblCellMar>
        <w:tblLook w:val="04A0" w:firstRow="1" w:lastRow="0" w:firstColumn="1" w:lastColumn="0" w:noHBand="0" w:noVBand="1"/>
      </w:tblPr>
      <w:tblGrid>
        <w:gridCol w:w="5220"/>
        <w:gridCol w:w="1734"/>
        <w:gridCol w:w="898"/>
        <w:gridCol w:w="759"/>
        <w:gridCol w:w="800"/>
      </w:tblGrid>
      <w:tr w:rsidR="00470F0C" w:rsidRPr="00E36380" w14:paraId="1A56E1FF" w14:textId="77777777" w:rsidTr="007716D5">
        <w:trPr>
          <w:trHeight w:val="20"/>
          <w:tblHeader/>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5CF75248" w14:textId="77777777" w:rsidR="00470F0C" w:rsidRPr="00E36380" w:rsidRDefault="00470F0C"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Показатели </w:t>
            </w:r>
          </w:p>
        </w:tc>
        <w:tc>
          <w:tcPr>
            <w:tcW w:w="921" w:type="pct"/>
            <w:vMerge w:val="restart"/>
            <w:tcBorders>
              <w:top w:val="single" w:sz="4" w:space="0" w:color="000000"/>
              <w:left w:val="single" w:sz="4" w:space="0" w:color="000000"/>
              <w:bottom w:val="single" w:sz="4" w:space="0" w:color="000000"/>
              <w:right w:val="single" w:sz="4" w:space="0" w:color="000000"/>
            </w:tcBorders>
            <w:vAlign w:val="center"/>
          </w:tcPr>
          <w:p w14:paraId="171C8DFE" w14:textId="77777777" w:rsidR="00470F0C" w:rsidRPr="00E36380" w:rsidRDefault="00470F0C"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Единица измерения </w:t>
            </w:r>
          </w:p>
        </w:tc>
        <w:tc>
          <w:tcPr>
            <w:tcW w:w="880" w:type="pct"/>
            <w:gridSpan w:val="2"/>
            <w:tcBorders>
              <w:top w:val="single" w:sz="4" w:space="0" w:color="000000"/>
              <w:left w:val="single" w:sz="4" w:space="0" w:color="000000"/>
              <w:bottom w:val="single" w:sz="4" w:space="0" w:color="000000"/>
              <w:right w:val="single" w:sz="4" w:space="0" w:color="000000"/>
            </w:tcBorders>
            <w:vAlign w:val="center"/>
          </w:tcPr>
          <w:p w14:paraId="3D800A16" w14:textId="77777777" w:rsidR="00470F0C" w:rsidRPr="00E36380" w:rsidRDefault="00470F0C" w:rsidP="009E6F2C">
            <w:pPr>
              <w:jc w:val="center"/>
              <w:rPr>
                <w:rFonts w:ascii="Times New Roman" w:hAnsi="Times New Roman" w:cs="Times New Roman"/>
                <w:b/>
                <w:sz w:val="16"/>
                <w:szCs w:val="20"/>
              </w:rPr>
            </w:pPr>
            <w:r w:rsidRPr="00E36380">
              <w:rPr>
                <w:rFonts w:ascii="Times New Roman" w:hAnsi="Times New Roman" w:cs="Times New Roman"/>
                <w:b/>
                <w:sz w:val="16"/>
                <w:szCs w:val="20"/>
              </w:rPr>
              <w:t>Отчет</w:t>
            </w:r>
            <w:r w:rsidRPr="00E36380">
              <w:rPr>
                <w:rFonts w:ascii="Times New Roman" w:eastAsia="Calibri" w:hAnsi="Times New Roman" w:cs="Times New Roman"/>
                <w:b/>
                <w:sz w:val="16"/>
                <w:szCs w:val="20"/>
                <w:vertAlign w:val="superscript"/>
              </w:rPr>
              <w:t>1</w:t>
            </w:r>
            <w:r w:rsidRPr="00E36380">
              <w:rPr>
                <w:rFonts w:ascii="Times New Roman" w:hAnsi="Times New Roman" w:cs="Times New Roman"/>
                <w:b/>
                <w:sz w:val="16"/>
                <w:szCs w:val="20"/>
              </w:rPr>
              <w:t xml:space="preserve"> </w:t>
            </w:r>
          </w:p>
        </w:tc>
        <w:tc>
          <w:tcPr>
            <w:tcW w:w="425" w:type="pct"/>
            <w:tcBorders>
              <w:top w:val="single" w:sz="4" w:space="0" w:color="000000"/>
              <w:left w:val="single" w:sz="4" w:space="0" w:color="000000"/>
              <w:bottom w:val="single" w:sz="4" w:space="0" w:color="000000"/>
              <w:right w:val="single" w:sz="4" w:space="0" w:color="000000"/>
            </w:tcBorders>
            <w:vAlign w:val="center"/>
          </w:tcPr>
          <w:p w14:paraId="740FCC66" w14:textId="77777777" w:rsidR="00470F0C" w:rsidRPr="00E36380" w:rsidRDefault="00470F0C"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Оценка </w:t>
            </w:r>
          </w:p>
        </w:tc>
      </w:tr>
      <w:tr w:rsidR="00470F0C" w:rsidRPr="00E36380" w14:paraId="170D9E02" w14:textId="77777777" w:rsidTr="007716D5">
        <w:trPr>
          <w:trHeight w:val="184"/>
          <w:tblHeader/>
        </w:trPr>
        <w:tc>
          <w:tcPr>
            <w:tcW w:w="2774" w:type="pct"/>
            <w:vMerge/>
            <w:tcBorders>
              <w:top w:val="nil"/>
              <w:left w:val="single" w:sz="4" w:space="0" w:color="000000"/>
              <w:bottom w:val="nil"/>
              <w:right w:val="single" w:sz="4" w:space="0" w:color="000000"/>
            </w:tcBorders>
            <w:vAlign w:val="center"/>
          </w:tcPr>
          <w:p w14:paraId="1228A2B2" w14:textId="77777777" w:rsidR="00470F0C" w:rsidRPr="00E36380" w:rsidRDefault="00470F0C" w:rsidP="009E6F2C">
            <w:pPr>
              <w:jc w:val="center"/>
              <w:rPr>
                <w:rFonts w:ascii="Times New Roman" w:hAnsi="Times New Roman" w:cs="Times New Roman"/>
                <w:b/>
                <w:sz w:val="16"/>
                <w:szCs w:val="20"/>
              </w:rPr>
            </w:pPr>
          </w:p>
        </w:tc>
        <w:tc>
          <w:tcPr>
            <w:tcW w:w="921" w:type="pct"/>
            <w:vMerge/>
            <w:tcBorders>
              <w:top w:val="nil"/>
              <w:left w:val="single" w:sz="4" w:space="0" w:color="000000"/>
              <w:bottom w:val="nil"/>
              <w:right w:val="single" w:sz="4" w:space="0" w:color="000000"/>
            </w:tcBorders>
            <w:vAlign w:val="center"/>
          </w:tcPr>
          <w:p w14:paraId="3BF63CD6" w14:textId="77777777" w:rsidR="00470F0C" w:rsidRPr="00E36380" w:rsidRDefault="00470F0C" w:rsidP="009E6F2C">
            <w:pPr>
              <w:jc w:val="center"/>
              <w:rPr>
                <w:rFonts w:ascii="Times New Roman" w:hAnsi="Times New Roman" w:cs="Times New Roman"/>
                <w:b/>
                <w:sz w:val="16"/>
                <w:szCs w:val="20"/>
              </w:rPr>
            </w:pPr>
          </w:p>
        </w:tc>
        <w:tc>
          <w:tcPr>
            <w:tcW w:w="477" w:type="pct"/>
            <w:vMerge w:val="restart"/>
            <w:tcBorders>
              <w:top w:val="single" w:sz="4" w:space="0" w:color="000000"/>
              <w:left w:val="single" w:sz="4" w:space="0" w:color="000000"/>
              <w:right w:val="single" w:sz="4" w:space="0" w:color="000000"/>
            </w:tcBorders>
            <w:vAlign w:val="center"/>
          </w:tcPr>
          <w:p w14:paraId="49D7AB34" w14:textId="20DAF41C" w:rsidR="00470F0C" w:rsidRPr="00E36380" w:rsidRDefault="00470F0C" w:rsidP="00292991">
            <w:pPr>
              <w:jc w:val="center"/>
              <w:rPr>
                <w:rFonts w:ascii="Times New Roman" w:hAnsi="Times New Roman" w:cs="Times New Roman"/>
                <w:b/>
                <w:sz w:val="16"/>
                <w:szCs w:val="20"/>
              </w:rPr>
            </w:pPr>
            <w:r w:rsidRPr="00E36380">
              <w:rPr>
                <w:rFonts w:ascii="Times New Roman" w:hAnsi="Times New Roman" w:cs="Times New Roman"/>
                <w:b/>
                <w:sz w:val="16"/>
                <w:szCs w:val="20"/>
              </w:rPr>
              <w:t>2022</w:t>
            </w:r>
          </w:p>
        </w:tc>
        <w:tc>
          <w:tcPr>
            <w:tcW w:w="403" w:type="pct"/>
            <w:vMerge w:val="restart"/>
            <w:tcBorders>
              <w:top w:val="single" w:sz="4" w:space="0" w:color="000000"/>
              <w:left w:val="single" w:sz="4" w:space="0" w:color="000000"/>
              <w:right w:val="single" w:sz="4" w:space="0" w:color="000000"/>
            </w:tcBorders>
            <w:vAlign w:val="center"/>
          </w:tcPr>
          <w:p w14:paraId="4ADF6B3E" w14:textId="1A67E858" w:rsidR="00470F0C" w:rsidRPr="00E36380" w:rsidRDefault="00470F0C" w:rsidP="00292991">
            <w:pPr>
              <w:jc w:val="center"/>
              <w:rPr>
                <w:rFonts w:ascii="Times New Roman" w:hAnsi="Times New Roman" w:cs="Times New Roman"/>
                <w:b/>
                <w:sz w:val="16"/>
                <w:szCs w:val="20"/>
              </w:rPr>
            </w:pPr>
            <w:r w:rsidRPr="00E36380">
              <w:rPr>
                <w:rFonts w:ascii="Times New Roman" w:hAnsi="Times New Roman" w:cs="Times New Roman"/>
                <w:b/>
                <w:sz w:val="16"/>
                <w:szCs w:val="20"/>
              </w:rPr>
              <w:t>2023</w:t>
            </w:r>
          </w:p>
        </w:tc>
        <w:tc>
          <w:tcPr>
            <w:tcW w:w="425" w:type="pct"/>
            <w:vMerge w:val="restart"/>
            <w:tcBorders>
              <w:top w:val="single" w:sz="4" w:space="0" w:color="000000"/>
              <w:left w:val="single" w:sz="4" w:space="0" w:color="000000"/>
              <w:right w:val="single" w:sz="4" w:space="0" w:color="000000"/>
            </w:tcBorders>
            <w:vAlign w:val="center"/>
          </w:tcPr>
          <w:p w14:paraId="4D074B86" w14:textId="6F46FADC" w:rsidR="00470F0C" w:rsidRPr="00E36380" w:rsidRDefault="00470F0C" w:rsidP="00292991">
            <w:pPr>
              <w:jc w:val="center"/>
              <w:rPr>
                <w:rFonts w:ascii="Times New Roman" w:hAnsi="Times New Roman" w:cs="Times New Roman"/>
                <w:b/>
                <w:sz w:val="16"/>
                <w:szCs w:val="20"/>
              </w:rPr>
            </w:pPr>
            <w:r w:rsidRPr="00E36380">
              <w:rPr>
                <w:rFonts w:ascii="Times New Roman" w:hAnsi="Times New Roman" w:cs="Times New Roman"/>
                <w:b/>
                <w:sz w:val="16"/>
                <w:szCs w:val="20"/>
              </w:rPr>
              <w:t>2024</w:t>
            </w:r>
          </w:p>
        </w:tc>
      </w:tr>
      <w:tr w:rsidR="00470F0C" w:rsidRPr="00E36380" w14:paraId="6F5DE704" w14:textId="77777777" w:rsidTr="007716D5">
        <w:trPr>
          <w:trHeight w:val="184"/>
          <w:tblHeader/>
        </w:trPr>
        <w:tc>
          <w:tcPr>
            <w:tcW w:w="2774" w:type="pct"/>
            <w:vMerge/>
            <w:tcBorders>
              <w:top w:val="nil"/>
              <w:left w:val="single" w:sz="4" w:space="0" w:color="000000"/>
              <w:bottom w:val="single" w:sz="4" w:space="0" w:color="000000"/>
              <w:right w:val="single" w:sz="4" w:space="0" w:color="000000"/>
            </w:tcBorders>
            <w:vAlign w:val="center"/>
          </w:tcPr>
          <w:p w14:paraId="00736A7A" w14:textId="77777777" w:rsidR="00470F0C" w:rsidRPr="00E36380" w:rsidRDefault="00470F0C" w:rsidP="009E6F2C">
            <w:pPr>
              <w:jc w:val="center"/>
              <w:rPr>
                <w:rFonts w:ascii="Times New Roman" w:hAnsi="Times New Roman" w:cs="Times New Roman"/>
                <w:b/>
                <w:sz w:val="16"/>
                <w:szCs w:val="20"/>
              </w:rPr>
            </w:pPr>
          </w:p>
        </w:tc>
        <w:tc>
          <w:tcPr>
            <w:tcW w:w="921" w:type="pct"/>
            <w:vMerge/>
            <w:tcBorders>
              <w:top w:val="nil"/>
              <w:left w:val="single" w:sz="4" w:space="0" w:color="000000"/>
              <w:bottom w:val="single" w:sz="4" w:space="0" w:color="000000"/>
              <w:right w:val="single" w:sz="4" w:space="0" w:color="000000"/>
            </w:tcBorders>
            <w:vAlign w:val="center"/>
          </w:tcPr>
          <w:p w14:paraId="66C88330" w14:textId="77777777" w:rsidR="00470F0C" w:rsidRPr="00E36380" w:rsidRDefault="00470F0C" w:rsidP="009E6F2C">
            <w:pPr>
              <w:jc w:val="center"/>
              <w:rPr>
                <w:rFonts w:ascii="Times New Roman" w:hAnsi="Times New Roman" w:cs="Times New Roman"/>
                <w:b/>
                <w:sz w:val="16"/>
                <w:szCs w:val="20"/>
              </w:rPr>
            </w:pPr>
          </w:p>
        </w:tc>
        <w:tc>
          <w:tcPr>
            <w:tcW w:w="477" w:type="pct"/>
            <w:vMerge/>
            <w:tcBorders>
              <w:left w:val="single" w:sz="4" w:space="0" w:color="000000"/>
              <w:bottom w:val="single" w:sz="4" w:space="0" w:color="000000"/>
              <w:right w:val="single" w:sz="4" w:space="0" w:color="000000"/>
            </w:tcBorders>
            <w:vAlign w:val="center"/>
          </w:tcPr>
          <w:p w14:paraId="355DC379" w14:textId="77777777" w:rsidR="00470F0C" w:rsidRPr="00E36380" w:rsidRDefault="00470F0C" w:rsidP="009E6F2C">
            <w:pPr>
              <w:jc w:val="center"/>
              <w:rPr>
                <w:rFonts w:ascii="Times New Roman" w:hAnsi="Times New Roman" w:cs="Times New Roman"/>
                <w:b/>
                <w:sz w:val="16"/>
                <w:szCs w:val="20"/>
              </w:rPr>
            </w:pPr>
          </w:p>
        </w:tc>
        <w:tc>
          <w:tcPr>
            <w:tcW w:w="403" w:type="pct"/>
            <w:vMerge/>
            <w:tcBorders>
              <w:left w:val="single" w:sz="4" w:space="0" w:color="000000"/>
              <w:bottom w:val="single" w:sz="4" w:space="0" w:color="000000"/>
              <w:right w:val="single" w:sz="4" w:space="0" w:color="000000"/>
            </w:tcBorders>
            <w:vAlign w:val="center"/>
          </w:tcPr>
          <w:p w14:paraId="6920C1A3" w14:textId="77777777" w:rsidR="00470F0C" w:rsidRPr="00E36380" w:rsidRDefault="00470F0C" w:rsidP="009E6F2C">
            <w:pPr>
              <w:jc w:val="center"/>
              <w:rPr>
                <w:rFonts w:ascii="Times New Roman" w:hAnsi="Times New Roman" w:cs="Times New Roman"/>
                <w:b/>
                <w:sz w:val="16"/>
                <w:szCs w:val="20"/>
              </w:rPr>
            </w:pPr>
          </w:p>
        </w:tc>
        <w:tc>
          <w:tcPr>
            <w:tcW w:w="425" w:type="pct"/>
            <w:vMerge/>
            <w:tcBorders>
              <w:left w:val="single" w:sz="4" w:space="0" w:color="000000"/>
              <w:bottom w:val="single" w:sz="4" w:space="0" w:color="000000"/>
              <w:right w:val="single" w:sz="4" w:space="0" w:color="000000"/>
            </w:tcBorders>
            <w:vAlign w:val="center"/>
          </w:tcPr>
          <w:p w14:paraId="28B16B66" w14:textId="77777777" w:rsidR="00470F0C" w:rsidRPr="00E36380" w:rsidRDefault="00470F0C" w:rsidP="009E6F2C">
            <w:pPr>
              <w:jc w:val="center"/>
              <w:rPr>
                <w:rFonts w:ascii="Times New Roman" w:hAnsi="Times New Roman" w:cs="Times New Roman"/>
                <w:b/>
                <w:sz w:val="16"/>
                <w:szCs w:val="20"/>
              </w:rPr>
            </w:pPr>
          </w:p>
        </w:tc>
      </w:tr>
      <w:tr w:rsidR="00470F0C" w:rsidRPr="00E36380" w14:paraId="33E88F8B" w14:textId="77777777" w:rsidTr="007716D5">
        <w:trPr>
          <w:trHeight w:val="20"/>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5B59910D"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населения </w:t>
            </w:r>
          </w:p>
          <w:p w14:paraId="161E89DD"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(среднегодовая) – всего </w:t>
            </w:r>
          </w:p>
        </w:tc>
        <w:tc>
          <w:tcPr>
            <w:tcW w:w="921" w:type="pct"/>
            <w:tcBorders>
              <w:top w:val="single" w:sz="4" w:space="0" w:color="000000"/>
              <w:left w:val="single" w:sz="4" w:space="0" w:color="000000"/>
              <w:bottom w:val="single" w:sz="4" w:space="0" w:color="000000"/>
              <w:right w:val="single" w:sz="4" w:space="0" w:color="000000"/>
            </w:tcBorders>
          </w:tcPr>
          <w:p w14:paraId="2C9B8EE5"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tcPr>
          <w:p w14:paraId="66C5B617"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26,475 </w:t>
            </w:r>
          </w:p>
        </w:tc>
        <w:tc>
          <w:tcPr>
            <w:tcW w:w="403" w:type="pct"/>
            <w:tcBorders>
              <w:top w:val="single" w:sz="4" w:space="0" w:color="000000"/>
              <w:left w:val="single" w:sz="4" w:space="0" w:color="000000"/>
              <w:bottom w:val="single" w:sz="4" w:space="0" w:color="000000"/>
              <w:right w:val="single" w:sz="4" w:space="0" w:color="000000"/>
            </w:tcBorders>
          </w:tcPr>
          <w:p w14:paraId="49E77476"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26,119 </w:t>
            </w:r>
          </w:p>
        </w:tc>
        <w:tc>
          <w:tcPr>
            <w:tcW w:w="425" w:type="pct"/>
            <w:tcBorders>
              <w:top w:val="single" w:sz="4" w:space="0" w:color="000000"/>
              <w:left w:val="single" w:sz="4" w:space="0" w:color="000000"/>
              <w:bottom w:val="single" w:sz="4" w:space="0" w:color="000000"/>
              <w:right w:val="single" w:sz="4" w:space="0" w:color="000000"/>
            </w:tcBorders>
          </w:tcPr>
          <w:p w14:paraId="4F6BA01E"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25,883 </w:t>
            </w:r>
          </w:p>
        </w:tc>
      </w:tr>
      <w:tr w:rsidR="00470F0C" w:rsidRPr="00E36380" w14:paraId="6DC98159" w14:textId="77777777" w:rsidTr="007716D5">
        <w:trPr>
          <w:trHeight w:val="20"/>
        </w:trPr>
        <w:tc>
          <w:tcPr>
            <w:tcW w:w="2774" w:type="pct"/>
            <w:vMerge/>
            <w:tcBorders>
              <w:top w:val="nil"/>
              <w:left w:val="single" w:sz="4" w:space="0" w:color="000000"/>
              <w:bottom w:val="single" w:sz="4" w:space="0" w:color="000000"/>
              <w:right w:val="single" w:sz="4" w:space="0" w:color="000000"/>
            </w:tcBorders>
          </w:tcPr>
          <w:p w14:paraId="7BD78F20" w14:textId="77777777" w:rsidR="00470F0C" w:rsidRPr="00E36380" w:rsidRDefault="00470F0C" w:rsidP="009E6F2C">
            <w:pPr>
              <w:rPr>
                <w:rFonts w:ascii="Times New Roman" w:hAnsi="Times New Roman" w:cs="Times New Roman"/>
                <w:sz w:val="16"/>
                <w:szCs w:val="20"/>
              </w:rPr>
            </w:pPr>
          </w:p>
        </w:tc>
        <w:tc>
          <w:tcPr>
            <w:tcW w:w="921" w:type="pct"/>
            <w:tcBorders>
              <w:top w:val="single" w:sz="4" w:space="0" w:color="000000"/>
              <w:left w:val="single" w:sz="4" w:space="0" w:color="000000"/>
              <w:bottom w:val="single" w:sz="4" w:space="0" w:color="000000"/>
              <w:right w:val="single" w:sz="4" w:space="0" w:color="000000"/>
            </w:tcBorders>
          </w:tcPr>
          <w:p w14:paraId="179AB15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w:t>
            </w:r>
          </w:p>
          <w:p w14:paraId="2492340B"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предыдущему году </w:t>
            </w:r>
          </w:p>
        </w:tc>
        <w:tc>
          <w:tcPr>
            <w:tcW w:w="477" w:type="pct"/>
            <w:tcBorders>
              <w:top w:val="single" w:sz="4" w:space="0" w:color="000000"/>
              <w:left w:val="single" w:sz="4" w:space="0" w:color="000000"/>
              <w:bottom w:val="single" w:sz="4" w:space="0" w:color="000000"/>
              <w:right w:val="single" w:sz="4" w:space="0" w:color="000000"/>
            </w:tcBorders>
            <w:vAlign w:val="center"/>
          </w:tcPr>
          <w:p w14:paraId="17E350E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94,8 </w:t>
            </w:r>
          </w:p>
        </w:tc>
        <w:tc>
          <w:tcPr>
            <w:tcW w:w="403" w:type="pct"/>
            <w:tcBorders>
              <w:top w:val="single" w:sz="4" w:space="0" w:color="000000"/>
              <w:left w:val="single" w:sz="4" w:space="0" w:color="000000"/>
              <w:bottom w:val="single" w:sz="4" w:space="0" w:color="000000"/>
              <w:right w:val="single" w:sz="4" w:space="0" w:color="000000"/>
            </w:tcBorders>
            <w:vAlign w:val="center"/>
          </w:tcPr>
          <w:p w14:paraId="06A29B2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98,7 </w:t>
            </w:r>
          </w:p>
        </w:tc>
        <w:tc>
          <w:tcPr>
            <w:tcW w:w="425" w:type="pct"/>
            <w:tcBorders>
              <w:top w:val="single" w:sz="4" w:space="0" w:color="000000"/>
              <w:left w:val="single" w:sz="4" w:space="0" w:color="000000"/>
              <w:bottom w:val="single" w:sz="4" w:space="0" w:color="000000"/>
              <w:right w:val="single" w:sz="4" w:space="0" w:color="000000"/>
            </w:tcBorders>
            <w:vAlign w:val="center"/>
          </w:tcPr>
          <w:p w14:paraId="2726479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99,1 </w:t>
            </w:r>
          </w:p>
        </w:tc>
      </w:tr>
      <w:tr w:rsidR="00470F0C" w:rsidRPr="00E36380" w14:paraId="4E8D918C"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667429F1"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в том числе: </w:t>
            </w:r>
          </w:p>
        </w:tc>
        <w:tc>
          <w:tcPr>
            <w:tcW w:w="921" w:type="pct"/>
            <w:tcBorders>
              <w:top w:val="single" w:sz="4" w:space="0" w:color="000000"/>
              <w:left w:val="single" w:sz="4" w:space="0" w:color="000000"/>
              <w:bottom w:val="single" w:sz="4" w:space="0" w:color="000000"/>
              <w:right w:val="single" w:sz="4" w:space="0" w:color="000000"/>
            </w:tcBorders>
          </w:tcPr>
          <w:p w14:paraId="1179F11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477" w:type="pct"/>
            <w:tcBorders>
              <w:top w:val="single" w:sz="4" w:space="0" w:color="000000"/>
              <w:left w:val="single" w:sz="4" w:space="0" w:color="000000"/>
              <w:bottom w:val="single" w:sz="4" w:space="0" w:color="000000"/>
              <w:right w:val="single" w:sz="4" w:space="0" w:color="000000"/>
            </w:tcBorders>
          </w:tcPr>
          <w:p w14:paraId="0E22164F"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403" w:type="pct"/>
            <w:tcBorders>
              <w:top w:val="single" w:sz="4" w:space="0" w:color="000000"/>
              <w:left w:val="single" w:sz="4" w:space="0" w:color="000000"/>
              <w:bottom w:val="single" w:sz="4" w:space="0" w:color="000000"/>
              <w:right w:val="single" w:sz="4" w:space="0" w:color="000000"/>
            </w:tcBorders>
          </w:tcPr>
          <w:p w14:paraId="4CBE9536"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425" w:type="pct"/>
            <w:tcBorders>
              <w:top w:val="single" w:sz="4" w:space="0" w:color="000000"/>
              <w:left w:val="single" w:sz="4" w:space="0" w:color="000000"/>
              <w:bottom w:val="single" w:sz="4" w:space="0" w:color="000000"/>
              <w:right w:val="single" w:sz="4" w:space="0" w:color="000000"/>
            </w:tcBorders>
          </w:tcPr>
          <w:p w14:paraId="466F2184"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r>
      <w:tr w:rsidR="00470F0C" w:rsidRPr="00E36380" w14:paraId="51FA7BC4" w14:textId="77777777" w:rsidTr="007716D5">
        <w:trPr>
          <w:trHeight w:val="20"/>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2815855F"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городского </w:t>
            </w:r>
          </w:p>
        </w:tc>
        <w:tc>
          <w:tcPr>
            <w:tcW w:w="921" w:type="pct"/>
            <w:tcBorders>
              <w:top w:val="single" w:sz="4" w:space="0" w:color="000000"/>
              <w:left w:val="single" w:sz="4" w:space="0" w:color="000000"/>
              <w:bottom w:val="single" w:sz="4" w:space="0" w:color="000000"/>
              <w:right w:val="single" w:sz="4" w:space="0" w:color="000000"/>
            </w:tcBorders>
          </w:tcPr>
          <w:p w14:paraId="5CAA5B5C"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tcPr>
          <w:p w14:paraId="0E7FCE1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24,487 </w:t>
            </w:r>
          </w:p>
        </w:tc>
        <w:tc>
          <w:tcPr>
            <w:tcW w:w="403" w:type="pct"/>
            <w:tcBorders>
              <w:top w:val="single" w:sz="4" w:space="0" w:color="000000"/>
              <w:left w:val="single" w:sz="4" w:space="0" w:color="000000"/>
              <w:bottom w:val="single" w:sz="4" w:space="0" w:color="000000"/>
              <w:right w:val="single" w:sz="4" w:space="0" w:color="000000"/>
            </w:tcBorders>
          </w:tcPr>
          <w:p w14:paraId="5810F60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24,089 </w:t>
            </w:r>
          </w:p>
        </w:tc>
        <w:tc>
          <w:tcPr>
            <w:tcW w:w="425" w:type="pct"/>
            <w:tcBorders>
              <w:top w:val="single" w:sz="4" w:space="0" w:color="000000"/>
              <w:left w:val="single" w:sz="4" w:space="0" w:color="000000"/>
              <w:bottom w:val="single" w:sz="4" w:space="0" w:color="000000"/>
              <w:right w:val="single" w:sz="4" w:space="0" w:color="000000"/>
            </w:tcBorders>
          </w:tcPr>
          <w:p w14:paraId="1DBB6FEB"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23,838 </w:t>
            </w:r>
          </w:p>
        </w:tc>
      </w:tr>
      <w:tr w:rsidR="00470F0C" w:rsidRPr="00E36380" w14:paraId="22874232" w14:textId="77777777" w:rsidTr="007716D5">
        <w:trPr>
          <w:trHeight w:val="20"/>
        </w:trPr>
        <w:tc>
          <w:tcPr>
            <w:tcW w:w="2774" w:type="pct"/>
            <w:vMerge/>
            <w:tcBorders>
              <w:top w:val="nil"/>
              <w:left w:val="single" w:sz="4" w:space="0" w:color="000000"/>
              <w:bottom w:val="single" w:sz="4" w:space="0" w:color="000000"/>
              <w:right w:val="single" w:sz="4" w:space="0" w:color="000000"/>
            </w:tcBorders>
          </w:tcPr>
          <w:p w14:paraId="116AFE99" w14:textId="77777777" w:rsidR="00470F0C" w:rsidRPr="00E36380" w:rsidRDefault="00470F0C" w:rsidP="009E6F2C">
            <w:pPr>
              <w:rPr>
                <w:rFonts w:ascii="Times New Roman" w:hAnsi="Times New Roman" w:cs="Times New Roman"/>
                <w:sz w:val="16"/>
                <w:szCs w:val="20"/>
              </w:rPr>
            </w:pPr>
          </w:p>
        </w:tc>
        <w:tc>
          <w:tcPr>
            <w:tcW w:w="921" w:type="pct"/>
            <w:tcBorders>
              <w:top w:val="single" w:sz="4" w:space="0" w:color="000000"/>
              <w:left w:val="single" w:sz="4" w:space="0" w:color="000000"/>
              <w:bottom w:val="single" w:sz="4" w:space="0" w:color="000000"/>
              <w:right w:val="single" w:sz="4" w:space="0" w:color="000000"/>
            </w:tcBorders>
          </w:tcPr>
          <w:p w14:paraId="50B5F8B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w:t>
            </w:r>
          </w:p>
          <w:p w14:paraId="70145D9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предыдущему году </w:t>
            </w:r>
          </w:p>
        </w:tc>
        <w:tc>
          <w:tcPr>
            <w:tcW w:w="477" w:type="pct"/>
            <w:tcBorders>
              <w:top w:val="single" w:sz="4" w:space="0" w:color="000000"/>
              <w:left w:val="single" w:sz="4" w:space="0" w:color="000000"/>
              <w:bottom w:val="single" w:sz="4" w:space="0" w:color="000000"/>
              <w:right w:val="single" w:sz="4" w:space="0" w:color="000000"/>
            </w:tcBorders>
            <w:vAlign w:val="center"/>
          </w:tcPr>
          <w:p w14:paraId="5857A8D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95,0 </w:t>
            </w:r>
          </w:p>
        </w:tc>
        <w:tc>
          <w:tcPr>
            <w:tcW w:w="403" w:type="pct"/>
            <w:tcBorders>
              <w:top w:val="single" w:sz="4" w:space="0" w:color="000000"/>
              <w:left w:val="single" w:sz="4" w:space="0" w:color="000000"/>
              <w:bottom w:val="single" w:sz="4" w:space="0" w:color="000000"/>
              <w:right w:val="single" w:sz="4" w:space="0" w:color="000000"/>
            </w:tcBorders>
            <w:vAlign w:val="center"/>
          </w:tcPr>
          <w:p w14:paraId="35F566D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98,4 </w:t>
            </w:r>
          </w:p>
        </w:tc>
        <w:tc>
          <w:tcPr>
            <w:tcW w:w="425" w:type="pct"/>
            <w:tcBorders>
              <w:top w:val="single" w:sz="4" w:space="0" w:color="000000"/>
              <w:left w:val="single" w:sz="4" w:space="0" w:color="000000"/>
              <w:bottom w:val="single" w:sz="4" w:space="0" w:color="000000"/>
              <w:right w:val="single" w:sz="4" w:space="0" w:color="000000"/>
            </w:tcBorders>
            <w:vAlign w:val="center"/>
          </w:tcPr>
          <w:p w14:paraId="227665E6"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99,0 </w:t>
            </w:r>
          </w:p>
        </w:tc>
      </w:tr>
      <w:tr w:rsidR="00470F0C" w:rsidRPr="00E36380" w14:paraId="3C4B04DB" w14:textId="77777777" w:rsidTr="007716D5">
        <w:trPr>
          <w:trHeight w:val="20"/>
        </w:trPr>
        <w:tc>
          <w:tcPr>
            <w:tcW w:w="2774" w:type="pct"/>
            <w:vMerge w:val="restart"/>
            <w:tcBorders>
              <w:top w:val="single" w:sz="4" w:space="0" w:color="000000"/>
              <w:left w:val="single" w:sz="4" w:space="0" w:color="000000"/>
              <w:bottom w:val="single" w:sz="4" w:space="0" w:color="000000"/>
              <w:right w:val="single" w:sz="4" w:space="0" w:color="000000"/>
            </w:tcBorders>
            <w:vAlign w:val="center"/>
          </w:tcPr>
          <w:p w14:paraId="3A032FB0"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сельского </w:t>
            </w:r>
          </w:p>
        </w:tc>
        <w:tc>
          <w:tcPr>
            <w:tcW w:w="921" w:type="pct"/>
            <w:tcBorders>
              <w:top w:val="single" w:sz="4" w:space="0" w:color="000000"/>
              <w:left w:val="single" w:sz="4" w:space="0" w:color="000000"/>
              <w:bottom w:val="single" w:sz="4" w:space="0" w:color="000000"/>
              <w:right w:val="single" w:sz="4" w:space="0" w:color="000000"/>
            </w:tcBorders>
          </w:tcPr>
          <w:p w14:paraId="27493D45"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tcPr>
          <w:p w14:paraId="3FC03ABC"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1,988 </w:t>
            </w:r>
          </w:p>
        </w:tc>
        <w:tc>
          <w:tcPr>
            <w:tcW w:w="403" w:type="pct"/>
            <w:tcBorders>
              <w:top w:val="single" w:sz="4" w:space="0" w:color="000000"/>
              <w:left w:val="single" w:sz="4" w:space="0" w:color="000000"/>
              <w:bottom w:val="single" w:sz="4" w:space="0" w:color="000000"/>
              <w:right w:val="single" w:sz="4" w:space="0" w:color="000000"/>
            </w:tcBorders>
          </w:tcPr>
          <w:p w14:paraId="4C9A20C1"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2,030 </w:t>
            </w:r>
          </w:p>
        </w:tc>
        <w:tc>
          <w:tcPr>
            <w:tcW w:w="425" w:type="pct"/>
            <w:tcBorders>
              <w:top w:val="single" w:sz="4" w:space="0" w:color="000000"/>
              <w:left w:val="single" w:sz="4" w:space="0" w:color="000000"/>
              <w:bottom w:val="single" w:sz="4" w:space="0" w:color="000000"/>
              <w:right w:val="single" w:sz="4" w:space="0" w:color="000000"/>
            </w:tcBorders>
          </w:tcPr>
          <w:p w14:paraId="4FE7598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2,045 </w:t>
            </w:r>
          </w:p>
        </w:tc>
      </w:tr>
      <w:tr w:rsidR="00470F0C" w:rsidRPr="00E36380" w14:paraId="23F9147A" w14:textId="77777777" w:rsidTr="007716D5">
        <w:trPr>
          <w:trHeight w:val="20"/>
        </w:trPr>
        <w:tc>
          <w:tcPr>
            <w:tcW w:w="2774" w:type="pct"/>
            <w:vMerge/>
            <w:tcBorders>
              <w:top w:val="nil"/>
              <w:left w:val="single" w:sz="4" w:space="0" w:color="000000"/>
              <w:bottom w:val="single" w:sz="4" w:space="0" w:color="000000"/>
              <w:right w:val="single" w:sz="4" w:space="0" w:color="000000"/>
            </w:tcBorders>
          </w:tcPr>
          <w:p w14:paraId="25060B48" w14:textId="77777777" w:rsidR="00470F0C" w:rsidRPr="00E36380" w:rsidRDefault="00470F0C" w:rsidP="009E6F2C">
            <w:pPr>
              <w:rPr>
                <w:rFonts w:ascii="Times New Roman" w:hAnsi="Times New Roman" w:cs="Times New Roman"/>
                <w:sz w:val="16"/>
                <w:szCs w:val="20"/>
              </w:rPr>
            </w:pPr>
          </w:p>
        </w:tc>
        <w:tc>
          <w:tcPr>
            <w:tcW w:w="921" w:type="pct"/>
            <w:tcBorders>
              <w:top w:val="single" w:sz="4" w:space="0" w:color="000000"/>
              <w:left w:val="single" w:sz="4" w:space="0" w:color="000000"/>
              <w:bottom w:val="single" w:sz="4" w:space="0" w:color="000000"/>
              <w:right w:val="single" w:sz="4" w:space="0" w:color="000000"/>
            </w:tcBorders>
          </w:tcPr>
          <w:p w14:paraId="2F12E241" w14:textId="0DC3728C" w:rsidR="00470F0C" w:rsidRPr="00E36380" w:rsidRDefault="00470F0C" w:rsidP="007716D5">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предыдущему году </w:t>
            </w:r>
          </w:p>
        </w:tc>
        <w:tc>
          <w:tcPr>
            <w:tcW w:w="477" w:type="pct"/>
            <w:tcBorders>
              <w:top w:val="single" w:sz="4" w:space="0" w:color="000000"/>
              <w:left w:val="single" w:sz="4" w:space="0" w:color="000000"/>
              <w:bottom w:val="single" w:sz="4" w:space="0" w:color="000000"/>
              <w:right w:val="single" w:sz="4" w:space="0" w:color="000000"/>
            </w:tcBorders>
            <w:vAlign w:val="center"/>
          </w:tcPr>
          <w:p w14:paraId="027E9F2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92,3 </w:t>
            </w:r>
          </w:p>
        </w:tc>
        <w:tc>
          <w:tcPr>
            <w:tcW w:w="403" w:type="pct"/>
            <w:tcBorders>
              <w:top w:val="single" w:sz="4" w:space="0" w:color="000000"/>
              <w:left w:val="single" w:sz="4" w:space="0" w:color="000000"/>
              <w:bottom w:val="single" w:sz="4" w:space="0" w:color="000000"/>
              <w:right w:val="single" w:sz="4" w:space="0" w:color="000000"/>
            </w:tcBorders>
            <w:vAlign w:val="center"/>
          </w:tcPr>
          <w:p w14:paraId="4EAD205E"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102,1 </w:t>
            </w:r>
          </w:p>
        </w:tc>
        <w:tc>
          <w:tcPr>
            <w:tcW w:w="425" w:type="pct"/>
            <w:tcBorders>
              <w:top w:val="single" w:sz="4" w:space="0" w:color="000000"/>
              <w:left w:val="single" w:sz="4" w:space="0" w:color="000000"/>
              <w:bottom w:val="single" w:sz="4" w:space="0" w:color="000000"/>
              <w:right w:val="single" w:sz="4" w:space="0" w:color="000000"/>
            </w:tcBorders>
            <w:vAlign w:val="center"/>
          </w:tcPr>
          <w:p w14:paraId="62BF97A1"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100,7 </w:t>
            </w:r>
          </w:p>
        </w:tc>
      </w:tr>
      <w:tr w:rsidR="00470F0C" w:rsidRPr="00E36380" w14:paraId="079053FC"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25933F20"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родившихся </w:t>
            </w:r>
          </w:p>
        </w:tc>
        <w:tc>
          <w:tcPr>
            <w:tcW w:w="921" w:type="pct"/>
            <w:tcBorders>
              <w:top w:val="single" w:sz="4" w:space="0" w:color="000000"/>
              <w:left w:val="single" w:sz="4" w:space="0" w:color="000000"/>
              <w:bottom w:val="single" w:sz="4" w:space="0" w:color="000000"/>
              <w:right w:val="single" w:sz="4" w:space="0" w:color="000000"/>
            </w:tcBorders>
          </w:tcPr>
          <w:p w14:paraId="1CE967F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4145870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207 </w:t>
            </w:r>
          </w:p>
        </w:tc>
        <w:tc>
          <w:tcPr>
            <w:tcW w:w="403" w:type="pct"/>
            <w:tcBorders>
              <w:top w:val="single" w:sz="4" w:space="0" w:color="000000"/>
              <w:left w:val="single" w:sz="4" w:space="0" w:color="000000"/>
              <w:bottom w:val="single" w:sz="4" w:space="0" w:color="000000"/>
              <w:right w:val="single" w:sz="4" w:space="0" w:color="000000"/>
            </w:tcBorders>
          </w:tcPr>
          <w:p w14:paraId="235A08C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185 </w:t>
            </w:r>
          </w:p>
        </w:tc>
        <w:tc>
          <w:tcPr>
            <w:tcW w:w="425" w:type="pct"/>
            <w:tcBorders>
              <w:top w:val="single" w:sz="4" w:space="0" w:color="000000"/>
              <w:left w:val="single" w:sz="4" w:space="0" w:color="000000"/>
              <w:bottom w:val="single" w:sz="4" w:space="0" w:color="000000"/>
              <w:right w:val="single" w:sz="4" w:space="0" w:color="000000"/>
            </w:tcBorders>
          </w:tcPr>
          <w:p w14:paraId="500EE5EC"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192 </w:t>
            </w:r>
          </w:p>
        </w:tc>
      </w:tr>
      <w:tr w:rsidR="00470F0C" w:rsidRPr="00E36380" w14:paraId="523ADCA3"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46F295DB"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умерших </w:t>
            </w:r>
          </w:p>
        </w:tc>
        <w:tc>
          <w:tcPr>
            <w:tcW w:w="921" w:type="pct"/>
            <w:tcBorders>
              <w:top w:val="single" w:sz="4" w:space="0" w:color="000000"/>
              <w:left w:val="single" w:sz="4" w:space="0" w:color="000000"/>
              <w:bottom w:val="single" w:sz="4" w:space="0" w:color="000000"/>
              <w:right w:val="single" w:sz="4" w:space="0" w:color="000000"/>
            </w:tcBorders>
          </w:tcPr>
          <w:p w14:paraId="636BCBF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397BF781"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370 </w:t>
            </w:r>
          </w:p>
        </w:tc>
        <w:tc>
          <w:tcPr>
            <w:tcW w:w="403" w:type="pct"/>
            <w:tcBorders>
              <w:top w:val="single" w:sz="4" w:space="0" w:color="000000"/>
              <w:left w:val="single" w:sz="4" w:space="0" w:color="000000"/>
              <w:bottom w:val="single" w:sz="4" w:space="0" w:color="000000"/>
              <w:right w:val="single" w:sz="4" w:space="0" w:color="000000"/>
            </w:tcBorders>
          </w:tcPr>
          <w:p w14:paraId="63D2DB9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378 </w:t>
            </w:r>
          </w:p>
        </w:tc>
        <w:tc>
          <w:tcPr>
            <w:tcW w:w="425" w:type="pct"/>
            <w:tcBorders>
              <w:top w:val="single" w:sz="4" w:space="0" w:color="000000"/>
              <w:left w:val="single" w:sz="4" w:space="0" w:color="000000"/>
              <w:bottom w:val="single" w:sz="4" w:space="0" w:color="000000"/>
              <w:right w:val="single" w:sz="4" w:space="0" w:color="000000"/>
            </w:tcBorders>
          </w:tcPr>
          <w:p w14:paraId="2B400861"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368 </w:t>
            </w:r>
          </w:p>
        </w:tc>
      </w:tr>
      <w:tr w:rsidR="00470F0C" w:rsidRPr="00E36380" w14:paraId="01230F60"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vAlign w:val="center"/>
          </w:tcPr>
          <w:p w14:paraId="372F2831"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Общий коэффициент рождаемости </w:t>
            </w:r>
          </w:p>
        </w:tc>
        <w:tc>
          <w:tcPr>
            <w:tcW w:w="921" w:type="pct"/>
            <w:tcBorders>
              <w:top w:val="single" w:sz="4" w:space="0" w:color="000000"/>
              <w:left w:val="single" w:sz="4" w:space="0" w:color="000000"/>
              <w:bottom w:val="single" w:sz="4" w:space="0" w:color="000000"/>
              <w:right w:val="single" w:sz="4" w:space="0" w:color="000000"/>
            </w:tcBorders>
          </w:tcPr>
          <w:p w14:paraId="2725A48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6A24FEB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7,8 </w:t>
            </w:r>
          </w:p>
        </w:tc>
        <w:tc>
          <w:tcPr>
            <w:tcW w:w="403" w:type="pct"/>
            <w:tcBorders>
              <w:top w:val="single" w:sz="4" w:space="0" w:color="000000"/>
              <w:left w:val="single" w:sz="4" w:space="0" w:color="000000"/>
              <w:bottom w:val="single" w:sz="4" w:space="0" w:color="000000"/>
              <w:right w:val="single" w:sz="4" w:space="0" w:color="000000"/>
            </w:tcBorders>
            <w:vAlign w:val="center"/>
          </w:tcPr>
          <w:p w14:paraId="284CBD7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7,1 </w:t>
            </w:r>
          </w:p>
        </w:tc>
        <w:tc>
          <w:tcPr>
            <w:tcW w:w="425" w:type="pct"/>
            <w:tcBorders>
              <w:top w:val="single" w:sz="4" w:space="0" w:color="000000"/>
              <w:left w:val="single" w:sz="4" w:space="0" w:color="000000"/>
              <w:bottom w:val="single" w:sz="4" w:space="0" w:color="000000"/>
              <w:right w:val="single" w:sz="4" w:space="0" w:color="000000"/>
            </w:tcBorders>
            <w:vAlign w:val="center"/>
          </w:tcPr>
          <w:p w14:paraId="230DA2A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7,4 </w:t>
            </w:r>
          </w:p>
        </w:tc>
      </w:tr>
      <w:tr w:rsidR="00470F0C" w:rsidRPr="00E36380" w14:paraId="30BA2716"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vAlign w:val="center"/>
          </w:tcPr>
          <w:p w14:paraId="39118096"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Общий коэффициент смертности </w:t>
            </w:r>
          </w:p>
        </w:tc>
        <w:tc>
          <w:tcPr>
            <w:tcW w:w="921" w:type="pct"/>
            <w:tcBorders>
              <w:top w:val="single" w:sz="4" w:space="0" w:color="000000"/>
              <w:left w:val="single" w:sz="4" w:space="0" w:color="000000"/>
              <w:bottom w:val="single" w:sz="4" w:space="0" w:color="000000"/>
              <w:right w:val="single" w:sz="4" w:space="0" w:color="000000"/>
            </w:tcBorders>
          </w:tcPr>
          <w:p w14:paraId="6F7EC27F"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6CF87CCB"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14,0 </w:t>
            </w:r>
          </w:p>
        </w:tc>
        <w:tc>
          <w:tcPr>
            <w:tcW w:w="403" w:type="pct"/>
            <w:tcBorders>
              <w:top w:val="single" w:sz="4" w:space="0" w:color="000000"/>
              <w:left w:val="single" w:sz="4" w:space="0" w:color="000000"/>
              <w:bottom w:val="single" w:sz="4" w:space="0" w:color="000000"/>
              <w:right w:val="single" w:sz="4" w:space="0" w:color="000000"/>
            </w:tcBorders>
            <w:vAlign w:val="center"/>
          </w:tcPr>
          <w:p w14:paraId="13D85EE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14,5 </w:t>
            </w:r>
          </w:p>
        </w:tc>
        <w:tc>
          <w:tcPr>
            <w:tcW w:w="425" w:type="pct"/>
            <w:tcBorders>
              <w:top w:val="single" w:sz="4" w:space="0" w:color="000000"/>
              <w:left w:val="single" w:sz="4" w:space="0" w:color="000000"/>
              <w:bottom w:val="single" w:sz="4" w:space="0" w:color="000000"/>
              <w:right w:val="single" w:sz="4" w:space="0" w:color="000000"/>
            </w:tcBorders>
            <w:vAlign w:val="center"/>
          </w:tcPr>
          <w:p w14:paraId="6EBE6237"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14,2 </w:t>
            </w:r>
          </w:p>
        </w:tc>
      </w:tr>
      <w:tr w:rsidR="00470F0C" w:rsidRPr="00E36380" w14:paraId="29AD4694"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707A3481"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прибывших – всего </w:t>
            </w:r>
          </w:p>
        </w:tc>
        <w:tc>
          <w:tcPr>
            <w:tcW w:w="921" w:type="pct"/>
            <w:tcBorders>
              <w:top w:val="single" w:sz="4" w:space="0" w:color="000000"/>
              <w:left w:val="single" w:sz="4" w:space="0" w:color="000000"/>
              <w:bottom w:val="single" w:sz="4" w:space="0" w:color="000000"/>
              <w:right w:val="single" w:sz="4" w:space="0" w:color="000000"/>
            </w:tcBorders>
          </w:tcPr>
          <w:p w14:paraId="1B3D3DF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177DEA7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1021 </w:t>
            </w:r>
          </w:p>
        </w:tc>
        <w:tc>
          <w:tcPr>
            <w:tcW w:w="403" w:type="pct"/>
            <w:tcBorders>
              <w:top w:val="single" w:sz="4" w:space="0" w:color="000000"/>
              <w:left w:val="single" w:sz="4" w:space="0" w:color="000000"/>
              <w:bottom w:val="single" w:sz="4" w:space="0" w:color="000000"/>
              <w:right w:val="single" w:sz="4" w:space="0" w:color="000000"/>
            </w:tcBorders>
          </w:tcPr>
          <w:p w14:paraId="5497CB1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1091 </w:t>
            </w:r>
          </w:p>
        </w:tc>
        <w:tc>
          <w:tcPr>
            <w:tcW w:w="425" w:type="pct"/>
            <w:tcBorders>
              <w:top w:val="single" w:sz="4" w:space="0" w:color="000000"/>
              <w:left w:val="single" w:sz="4" w:space="0" w:color="000000"/>
              <w:bottom w:val="single" w:sz="4" w:space="0" w:color="000000"/>
              <w:right w:val="single" w:sz="4" w:space="0" w:color="000000"/>
            </w:tcBorders>
          </w:tcPr>
          <w:p w14:paraId="5E57FE1C"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1102 </w:t>
            </w:r>
          </w:p>
        </w:tc>
      </w:tr>
      <w:tr w:rsidR="00470F0C" w:rsidRPr="00E36380" w14:paraId="2CD0BE3F"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77796E69"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выбывших – всего </w:t>
            </w:r>
          </w:p>
        </w:tc>
        <w:tc>
          <w:tcPr>
            <w:tcW w:w="921" w:type="pct"/>
            <w:tcBorders>
              <w:top w:val="single" w:sz="4" w:space="0" w:color="000000"/>
              <w:left w:val="single" w:sz="4" w:space="0" w:color="000000"/>
              <w:bottom w:val="single" w:sz="4" w:space="0" w:color="000000"/>
              <w:right w:val="single" w:sz="4" w:space="0" w:color="000000"/>
            </w:tcBorders>
          </w:tcPr>
          <w:p w14:paraId="088D9966"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477" w:type="pct"/>
            <w:tcBorders>
              <w:top w:val="single" w:sz="4" w:space="0" w:color="000000"/>
              <w:left w:val="single" w:sz="4" w:space="0" w:color="000000"/>
              <w:bottom w:val="single" w:sz="4" w:space="0" w:color="000000"/>
              <w:right w:val="single" w:sz="4" w:space="0" w:color="000000"/>
            </w:tcBorders>
          </w:tcPr>
          <w:p w14:paraId="3B429D3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1302 </w:t>
            </w:r>
          </w:p>
        </w:tc>
        <w:tc>
          <w:tcPr>
            <w:tcW w:w="403" w:type="pct"/>
            <w:tcBorders>
              <w:top w:val="single" w:sz="4" w:space="0" w:color="000000"/>
              <w:left w:val="single" w:sz="4" w:space="0" w:color="000000"/>
              <w:bottom w:val="single" w:sz="4" w:space="0" w:color="000000"/>
              <w:right w:val="single" w:sz="4" w:space="0" w:color="000000"/>
            </w:tcBorders>
          </w:tcPr>
          <w:p w14:paraId="05964BE8"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1167 </w:t>
            </w:r>
          </w:p>
        </w:tc>
        <w:tc>
          <w:tcPr>
            <w:tcW w:w="425" w:type="pct"/>
            <w:tcBorders>
              <w:top w:val="single" w:sz="4" w:space="0" w:color="000000"/>
              <w:left w:val="single" w:sz="4" w:space="0" w:color="000000"/>
              <w:bottom w:val="single" w:sz="4" w:space="0" w:color="000000"/>
              <w:right w:val="single" w:sz="4" w:space="0" w:color="000000"/>
            </w:tcBorders>
          </w:tcPr>
          <w:p w14:paraId="71EABF9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1128 </w:t>
            </w:r>
          </w:p>
        </w:tc>
      </w:tr>
      <w:tr w:rsidR="00470F0C" w:rsidRPr="00E36380" w14:paraId="272D60F8" w14:textId="77777777" w:rsidTr="007716D5">
        <w:trPr>
          <w:trHeight w:val="20"/>
        </w:trPr>
        <w:tc>
          <w:tcPr>
            <w:tcW w:w="2774" w:type="pct"/>
            <w:tcBorders>
              <w:top w:val="single" w:sz="4" w:space="0" w:color="000000"/>
              <w:left w:val="single" w:sz="4" w:space="0" w:color="000000"/>
              <w:bottom w:val="single" w:sz="4" w:space="0" w:color="000000"/>
              <w:right w:val="single" w:sz="4" w:space="0" w:color="000000"/>
            </w:tcBorders>
          </w:tcPr>
          <w:p w14:paraId="5F1F5093"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Коэффициент естественного прироста (убыли) </w:t>
            </w:r>
          </w:p>
        </w:tc>
        <w:tc>
          <w:tcPr>
            <w:tcW w:w="921" w:type="pct"/>
            <w:tcBorders>
              <w:top w:val="single" w:sz="4" w:space="0" w:color="000000"/>
              <w:left w:val="single" w:sz="4" w:space="0" w:color="000000"/>
              <w:bottom w:val="single" w:sz="4" w:space="0" w:color="000000"/>
              <w:right w:val="single" w:sz="4" w:space="0" w:color="000000"/>
            </w:tcBorders>
          </w:tcPr>
          <w:p w14:paraId="4F63018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243D6D2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-6,2 </w:t>
            </w:r>
          </w:p>
        </w:tc>
        <w:tc>
          <w:tcPr>
            <w:tcW w:w="403" w:type="pct"/>
            <w:tcBorders>
              <w:top w:val="single" w:sz="4" w:space="0" w:color="000000"/>
              <w:left w:val="single" w:sz="4" w:space="0" w:color="000000"/>
              <w:bottom w:val="single" w:sz="4" w:space="0" w:color="000000"/>
              <w:right w:val="single" w:sz="4" w:space="0" w:color="000000"/>
            </w:tcBorders>
            <w:vAlign w:val="center"/>
          </w:tcPr>
          <w:p w14:paraId="63907ED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-7,4 </w:t>
            </w:r>
          </w:p>
        </w:tc>
        <w:tc>
          <w:tcPr>
            <w:tcW w:w="425" w:type="pct"/>
            <w:tcBorders>
              <w:top w:val="single" w:sz="4" w:space="0" w:color="000000"/>
              <w:left w:val="single" w:sz="4" w:space="0" w:color="000000"/>
              <w:bottom w:val="single" w:sz="4" w:space="0" w:color="000000"/>
              <w:right w:val="single" w:sz="4" w:space="0" w:color="000000"/>
            </w:tcBorders>
            <w:vAlign w:val="center"/>
          </w:tcPr>
          <w:p w14:paraId="395E5DD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-6,8 </w:t>
            </w:r>
          </w:p>
        </w:tc>
      </w:tr>
      <w:tr w:rsidR="00470F0C" w:rsidRPr="00E36380" w14:paraId="5EA186A1"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12EDDC12"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Коэффициент миграционного прироста (убыли)</w:t>
            </w:r>
          </w:p>
        </w:tc>
        <w:tc>
          <w:tcPr>
            <w:tcW w:w="921" w:type="pct"/>
            <w:tcBorders>
              <w:top w:val="single" w:sz="4" w:space="0" w:color="000000"/>
              <w:left w:val="single" w:sz="4" w:space="0" w:color="000000"/>
              <w:bottom w:val="single" w:sz="4" w:space="0" w:color="000000"/>
              <w:right w:val="single" w:sz="4" w:space="0" w:color="000000"/>
            </w:tcBorders>
          </w:tcPr>
          <w:p w14:paraId="4A204713"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477" w:type="pct"/>
            <w:tcBorders>
              <w:top w:val="single" w:sz="4" w:space="0" w:color="000000"/>
              <w:left w:val="single" w:sz="4" w:space="0" w:color="000000"/>
              <w:bottom w:val="single" w:sz="4" w:space="0" w:color="000000"/>
              <w:right w:val="single" w:sz="4" w:space="0" w:color="000000"/>
            </w:tcBorders>
            <w:vAlign w:val="center"/>
          </w:tcPr>
          <w:p w14:paraId="53538801"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-10,6 </w:t>
            </w:r>
          </w:p>
        </w:tc>
        <w:tc>
          <w:tcPr>
            <w:tcW w:w="403" w:type="pct"/>
            <w:tcBorders>
              <w:top w:val="single" w:sz="4" w:space="0" w:color="000000"/>
              <w:left w:val="single" w:sz="4" w:space="0" w:color="000000"/>
              <w:bottom w:val="single" w:sz="4" w:space="0" w:color="000000"/>
              <w:right w:val="single" w:sz="4" w:space="0" w:color="000000"/>
            </w:tcBorders>
            <w:vAlign w:val="center"/>
          </w:tcPr>
          <w:p w14:paraId="469581FA"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-2,9 </w:t>
            </w:r>
          </w:p>
        </w:tc>
        <w:tc>
          <w:tcPr>
            <w:tcW w:w="425" w:type="pct"/>
            <w:tcBorders>
              <w:top w:val="single" w:sz="4" w:space="0" w:color="000000"/>
              <w:left w:val="single" w:sz="4" w:space="0" w:color="000000"/>
              <w:bottom w:val="single" w:sz="4" w:space="0" w:color="000000"/>
              <w:right w:val="single" w:sz="4" w:space="0" w:color="000000"/>
            </w:tcBorders>
            <w:vAlign w:val="center"/>
          </w:tcPr>
          <w:p w14:paraId="70A8381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 </w:t>
            </w:r>
          </w:p>
        </w:tc>
      </w:tr>
      <w:tr w:rsidR="00470F0C" w:rsidRPr="00E36380" w14:paraId="2DE55A26"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75FC533E"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населения в трудоспособном возрасте, в среднем за год </w:t>
            </w:r>
          </w:p>
        </w:tc>
        <w:tc>
          <w:tcPr>
            <w:tcW w:w="921" w:type="pct"/>
            <w:tcBorders>
              <w:top w:val="single" w:sz="4" w:space="0" w:color="000000"/>
              <w:left w:val="single" w:sz="4" w:space="0" w:color="000000"/>
              <w:bottom w:val="single" w:sz="4" w:space="0" w:color="000000"/>
              <w:right w:val="single" w:sz="4" w:space="0" w:color="000000"/>
            </w:tcBorders>
            <w:vAlign w:val="center"/>
          </w:tcPr>
          <w:p w14:paraId="6C12627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vAlign w:val="center"/>
          </w:tcPr>
          <w:p w14:paraId="185758B4"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15,616 </w:t>
            </w:r>
          </w:p>
        </w:tc>
        <w:tc>
          <w:tcPr>
            <w:tcW w:w="403" w:type="pct"/>
            <w:tcBorders>
              <w:top w:val="single" w:sz="4" w:space="0" w:color="000000"/>
              <w:left w:val="single" w:sz="4" w:space="0" w:color="000000"/>
              <w:bottom w:val="single" w:sz="4" w:space="0" w:color="000000"/>
              <w:right w:val="single" w:sz="4" w:space="0" w:color="000000"/>
            </w:tcBorders>
            <w:vAlign w:val="center"/>
          </w:tcPr>
          <w:p w14:paraId="69F2A82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15,277 </w:t>
            </w:r>
          </w:p>
        </w:tc>
        <w:tc>
          <w:tcPr>
            <w:tcW w:w="425" w:type="pct"/>
            <w:tcBorders>
              <w:top w:val="single" w:sz="4" w:space="0" w:color="000000"/>
              <w:left w:val="single" w:sz="4" w:space="0" w:color="000000"/>
              <w:bottom w:val="single" w:sz="4" w:space="0" w:color="000000"/>
              <w:right w:val="single" w:sz="4" w:space="0" w:color="000000"/>
            </w:tcBorders>
            <w:vAlign w:val="center"/>
          </w:tcPr>
          <w:p w14:paraId="1D2A24A2"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15,06 </w:t>
            </w:r>
          </w:p>
        </w:tc>
      </w:tr>
      <w:tr w:rsidR="00470F0C" w:rsidRPr="00E36380" w14:paraId="4974AB64"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52C0424A"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безработных, зарегистрированных в службах занятости, в среднем за год </w:t>
            </w:r>
          </w:p>
        </w:tc>
        <w:tc>
          <w:tcPr>
            <w:tcW w:w="921" w:type="pct"/>
            <w:tcBorders>
              <w:top w:val="single" w:sz="4" w:space="0" w:color="000000"/>
              <w:left w:val="single" w:sz="4" w:space="0" w:color="000000"/>
              <w:bottom w:val="single" w:sz="4" w:space="0" w:color="000000"/>
              <w:right w:val="single" w:sz="4" w:space="0" w:color="000000"/>
            </w:tcBorders>
            <w:vAlign w:val="center"/>
          </w:tcPr>
          <w:p w14:paraId="34BBEC9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vAlign w:val="center"/>
          </w:tcPr>
          <w:p w14:paraId="287069A6"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0,200 </w:t>
            </w:r>
          </w:p>
        </w:tc>
        <w:tc>
          <w:tcPr>
            <w:tcW w:w="403" w:type="pct"/>
            <w:tcBorders>
              <w:top w:val="single" w:sz="4" w:space="0" w:color="000000"/>
              <w:left w:val="single" w:sz="4" w:space="0" w:color="000000"/>
              <w:bottom w:val="single" w:sz="4" w:space="0" w:color="000000"/>
              <w:right w:val="single" w:sz="4" w:space="0" w:color="000000"/>
            </w:tcBorders>
            <w:vAlign w:val="center"/>
          </w:tcPr>
          <w:p w14:paraId="7B91C464"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0,120 </w:t>
            </w:r>
          </w:p>
        </w:tc>
        <w:tc>
          <w:tcPr>
            <w:tcW w:w="425" w:type="pct"/>
            <w:tcBorders>
              <w:top w:val="single" w:sz="4" w:space="0" w:color="000000"/>
              <w:left w:val="single" w:sz="4" w:space="0" w:color="000000"/>
              <w:bottom w:val="single" w:sz="4" w:space="0" w:color="000000"/>
              <w:right w:val="single" w:sz="4" w:space="0" w:color="000000"/>
            </w:tcBorders>
            <w:vAlign w:val="center"/>
          </w:tcPr>
          <w:p w14:paraId="22282E49"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0,080 </w:t>
            </w:r>
          </w:p>
        </w:tc>
      </w:tr>
      <w:tr w:rsidR="00470F0C" w:rsidRPr="00E36380" w14:paraId="456BC072"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1BDFF82B"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Уровень зарегистрированной безработицы (к трудоспособному населению) </w:t>
            </w:r>
          </w:p>
        </w:tc>
        <w:tc>
          <w:tcPr>
            <w:tcW w:w="921" w:type="pct"/>
            <w:tcBorders>
              <w:top w:val="single" w:sz="4" w:space="0" w:color="000000"/>
              <w:left w:val="single" w:sz="4" w:space="0" w:color="000000"/>
              <w:bottom w:val="single" w:sz="4" w:space="0" w:color="000000"/>
              <w:right w:val="single" w:sz="4" w:space="0" w:color="000000"/>
            </w:tcBorders>
            <w:vAlign w:val="center"/>
          </w:tcPr>
          <w:p w14:paraId="7A403F1E"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477" w:type="pct"/>
            <w:tcBorders>
              <w:top w:val="single" w:sz="4" w:space="0" w:color="000000"/>
              <w:left w:val="single" w:sz="4" w:space="0" w:color="000000"/>
              <w:bottom w:val="single" w:sz="4" w:space="0" w:color="000000"/>
              <w:right w:val="single" w:sz="4" w:space="0" w:color="000000"/>
            </w:tcBorders>
            <w:vAlign w:val="center"/>
          </w:tcPr>
          <w:p w14:paraId="0DC25644"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1,3 </w:t>
            </w:r>
          </w:p>
        </w:tc>
        <w:tc>
          <w:tcPr>
            <w:tcW w:w="403" w:type="pct"/>
            <w:tcBorders>
              <w:top w:val="single" w:sz="4" w:space="0" w:color="000000"/>
              <w:left w:val="single" w:sz="4" w:space="0" w:color="000000"/>
              <w:bottom w:val="single" w:sz="4" w:space="0" w:color="000000"/>
              <w:right w:val="single" w:sz="4" w:space="0" w:color="000000"/>
            </w:tcBorders>
            <w:vAlign w:val="center"/>
          </w:tcPr>
          <w:p w14:paraId="7374259F"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0,8 </w:t>
            </w:r>
          </w:p>
        </w:tc>
        <w:tc>
          <w:tcPr>
            <w:tcW w:w="425" w:type="pct"/>
            <w:tcBorders>
              <w:top w:val="single" w:sz="4" w:space="0" w:color="000000"/>
              <w:left w:val="single" w:sz="4" w:space="0" w:color="000000"/>
              <w:bottom w:val="single" w:sz="4" w:space="0" w:color="000000"/>
              <w:right w:val="single" w:sz="4" w:space="0" w:color="000000"/>
            </w:tcBorders>
            <w:vAlign w:val="center"/>
          </w:tcPr>
          <w:p w14:paraId="49D44A6F"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r>
      <w:tr w:rsidR="00470F0C" w:rsidRPr="00E36380" w14:paraId="1B3B2D3D"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51C2A31D"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Среднесписочная численность работников организаций (без субъектов малого предпринимательства)</w:t>
            </w:r>
            <w:r w:rsidRPr="00E36380">
              <w:rPr>
                <w:rFonts w:ascii="Times New Roman" w:eastAsia="Times New Roman" w:hAnsi="Times New Roman" w:cs="Times New Roman"/>
                <w:b/>
                <w:sz w:val="16"/>
                <w:szCs w:val="20"/>
              </w:rPr>
              <w:t xml:space="preserve"> </w:t>
            </w:r>
          </w:p>
        </w:tc>
        <w:tc>
          <w:tcPr>
            <w:tcW w:w="921" w:type="pct"/>
            <w:tcBorders>
              <w:top w:val="single" w:sz="4" w:space="0" w:color="000000"/>
              <w:left w:val="single" w:sz="4" w:space="0" w:color="000000"/>
              <w:bottom w:val="single" w:sz="4" w:space="0" w:color="000000"/>
              <w:right w:val="single" w:sz="4" w:space="0" w:color="000000"/>
            </w:tcBorders>
            <w:vAlign w:val="center"/>
          </w:tcPr>
          <w:p w14:paraId="32F8773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477" w:type="pct"/>
            <w:tcBorders>
              <w:top w:val="single" w:sz="4" w:space="0" w:color="000000"/>
              <w:left w:val="single" w:sz="4" w:space="0" w:color="000000"/>
              <w:bottom w:val="single" w:sz="4" w:space="0" w:color="000000"/>
              <w:right w:val="single" w:sz="4" w:space="0" w:color="000000"/>
            </w:tcBorders>
            <w:vAlign w:val="center"/>
          </w:tcPr>
          <w:p w14:paraId="010321A0"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15,3 </w:t>
            </w:r>
          </w:p>
        </w:tc>
        <w:tc>
          <w:tcPr>
            <w:tcW w:w="403" w:type="pct"/>
            <w:tcBorders>
              <w:top w:val="single" w:sz="4" w:space="0" w:color="000000"/>
              <w:left w:val="single" w:sz="4" w:space="0" w:color="000000"/>
              <w:bottom w:val="single" w:sz="4" w:space="0" w:color="000000"/>
              <w:right w:val="single" w:sz="4" w:space="0" w:color="000000"/>
            </w:tcBorders>
            <w:vAlign w:val="center"/>
          </w:tcPr>
          <w:p w14:paraId="702DAF05"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15,7 </w:t>
            </w:r>
          </w:p>
        </w:tc>
        <w:tc>
          <w:tcPr>
            <w:tcW w:w="425" w:type="pct"/>
            <w:tcBorders>
              <w:top w:val="single" w:sz="4" w:space="0" w:color="000000"/>
              <w:left w:val="single" w:sz="4" w:space="0" w:color="000000"/>
              <w:bottom w:val="single" w:sz="4" w:space="0" w:color="000000"/>
              <w:right w:val="single" w:sz="4" w:space="0" w:color="000000"/>
            </w:tcBorders>
            <w:vAlign w:val="center"/>
          </w:tcPr>
          <w:p w14:paraId="23A03FFD"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15,8 </w:t>
            </w:r>
          </w:p>
        </w:tc>
      </w:tr>
      <w:tr w:rsidR="00470F0C" w:rsidRPr="00E36380" w14:paraId="6FC1E32E" w14:textId="77777777" w:rsidTr="007716D5">
        <w:tblPrEx>
          <w:tblCellMar>
            <w:top w:w="28" w:type="dxa"/>
          </w:tblCellMar>
        </w:tblPrEx>
        <w:trPr>
          <w:trHeight w:val="20"/>
        </w:trPr>
        <w:tc>
          <w:tcPr>
            <w:tcW w:w="2774" w:type="pct"/>
            <w:tcBorders>
              <w:top w:val="single" w:sz="4" w:space="0" w:color="000000"/>
              <w:left w:val="single" w:sz="4" w:space="0" w:color="000000"/>
              <w:bottom w:val="single" w:sz="4" w:space="0" w:color="000000"/>
              <w:right w:val="single" w:sz="4" w:space="0" w:color="000000"/>
            </w:tcBorders>
          </w:tcPr>
          <w:p w14:paraId="48432EC3"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Среднемесячная начисленная заработная плата работников организаций (без субъектов малого предпринимательства)</w:t>
            </w:r>
            <w:r w:rsidRPr="00E36380">
              <w:rPr>
                <w:rFonts w:ascii="Times New Roman" w:eastAsia="Times New Roman" w:hAnsi="Times New Roman" w:cs="Times New Roman"/>
                <w:b/>
                <w:sz w:val="16"/>
                <w:szCs w:val="20"/>
              </w:rPr>
              <w:t xml:space="preserve"> </w:t>
            </w:r>
          </w:p>
        </w:tc>
        <w:tc>
          <w:tcPr>
            <w:tcW w:w="921" w:type="pct"/>
            <w:tcBorders>
              <w:top w:val="single" w:sz="4" w:space="0" w:color="000000"/>
              <w:left w:val="single" w:sz="4" w:space="0" w:color="000000"/>
              <w:bottom w:val="single" w:sz="4" w:space="0" w:color="000000"/>
              <w:right w:val="single" w:sz="4" w:space="0" w:color="000000"/>
            </w:tcBorders>
            <w:vAlign w:val="center"/>
          </w:tcPr>
          <w:p w14:paraId="5465D21E"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рублей </w:t>
            </w:r>
          </w:p>
        </w:tc>
        <w:tc>
          <w:tcPr>
            <w:tcW w:w="477" w:type="pct"/>
            <w:tcBorders>
              <w:top w:val="single" w:sz="4" w:space="0" w:color="000000"/>
              <w:left w:val="single" w:sz="4" w:space="0" w:color="000000"/>
              <w:bottom w:val="single" w:sz="4" w:space="0" w:color="000000"/>
              <w:right w:val="single" w:sz="4" w:space="0" w:color="000000"/>
            </w:tcBorders>
            <w:vAlign w:val="center"/>
          </w:tcPr>
          <w:p w14:paraId="613ABC96"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109935,9 </w:t>
            </w:r>
          </w:p>
        </w:tc>
        <w:tc>
          <w:tcPr>
            <w:tcW w:w="403" w:type="pct"/>
            <w:tcBorders>
              <w:top w:val="single" w:sz="4" w:space="0" w:color="000000"/>
              <w:left w:val="single" w:sz="4" w:space="0" w:color="000000"/>
              <w:bottom w:val="single" w:sz="4" w:space="0" w:color="000000"/>
              <w:right w:val="single" w:sz="4" w:space="0" w:color="000000"/>
            </w:tcBorders>
            <w:vAlign w:val="center"/>
          </w:tcPr>
          <w:p w14:paraId="2561B1B7" w14:textId="77777777" w:rsidR="00470F0C" w:rsidRPr="00E36380" w:rsidRDefault="00470F0C" w:rsidP="009E6F2C">
            <w:pPr>
              <w:rPr>
                <w:rFonts w:ascii="Times New Roman" w:hAnsi="Times New Roman" w:cs="Times New Roman"/>
                <w:sz w:val="16"/>
                <w:szCs w:val="20"/>
              </w:rPr>
            </w:pPr>
            <w:r w:rsidRPr="00E36380">
              <w:rPr>
                <w:rFonts w:ascii="Times New Roman" w:hAnsi="Times New Roman" w:cs="Times New Roman"/>
                <w:sz w:val="16"/>
                <w:szCs w:val="20"/>
              </w:rPr>
              <w:t xml:space="preserve">127863 </w:t>
            </w:r>
          </w:p>
        </w:tc>
        <w:tc>
          <w:tcPr>
            <w:tcW w:w="425" w:type="pct"/>
            <w:tcBorders>
              <w:top w:val="single" w:sz="4" w:space="0" w:color="000000"/>
              <w:left w:val="single" w:sz="4" w:space="0" w:color="000000"/>
              <w:bottom w:val="single" w:sz="4" w:space="0" w:color="000000"/>
              <w:right w:val="single" w:sz="4" w:space="0" w:color="000000"/>
            </w:tcBorders>
            <w:vAlign w:val="center"/>
          </w:tcPr>
          <w:p w14:paraId="2FEB908C" w14:textId="77777777" w:rsidR="00470F0C" w:rsidRPr="00E36380" w:rsidRDefault="00470F0C"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150479 </w:t>
            </w:r>
          </w:p>
        </w:tc>
      </w:tr>
    </w:tbl>
    <w:p w14:paraId="4534D2BA" w14:textId="49A9464D" w:rsidR="00E36380" w:rsidRPr="005C4DD5" w:rsidRDefault="00E36380" w:rsidP="00E36380">
      <w:pPr>
        <w:pStyle w:val="93"/>
        <w:shd w:val="clear" w:color="auto" w:fill="FFFFFF" w:themeFill="background1"/>
        <w:spacing w:line="240" w:lineRule="auto"/>
        <w:ind w:left="23" w:right="20" w:firstLine="686"/>
        <w:jc w:val="both"/>
        <w:rPr>
          <w:sz w:val="28"/>
          <w:szCs w:val="28"/>
        </w:rPr>
        <w:sectPr w:rsidR="00E36380" w:rsidRPr="005C4DD5" w:rsidSect="00CF6B0C">
          <w:type w:val="nextColumn"/>
          <w:pgSz w:w="11907" w:h="16840"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47EF5623" w14:textId="77777777" w:rsidR="00AA308B" w:rsidRPr="00A8063C" w:rsidRDefault="00E1224B" w:rsidP="00C611D6">
      <w:pPr>
        <w:pStyle w:val="22"/>
        <w:rPr>
          <w:rFonts w:ascii="Times New Roman" w:hAnsi="Times New Roman"/>
        </w:rPr>
      </w:pPr>
      <w:bookmarkStart w:id="36" w:name="_Toc185598360"/>
      <w:bookmarkEnd w:id="33"/>
      <w:r w:rsidRPr="00A8063C">
        <w:rPr>
          <w:rFonts w:ascii="Times New Roman" w:hAnsi="Times New Roman"/>
        </w:rPr>
        <w:lastRenderedPageBreak/>
        <w:t>1.2. </w:t>
      </w:r>
      <w:r w:rsidR="0008504B" w:rsidRPr="00A8063C">
        <w:rPr>
          <w:rFonts w:ascii="Times New Roman" w:hAnsi="Times New Roman"/>
        </w:rPr>
        <w:t>Прогноз численности и состава населения</w:t>
      </w:r>
      <w:r w:rsidR="00F54B39" w:rsidRPr="00A8063C">
        <w:rPr>
          <w:rFonts w:ascii="Times New Roman" w:hAnsi="Times New Roman"/>
        </w:rPr>
        <w:br/>
      </w:r>
      <w:r w:rsidR="0008504B" w:rsidRPr="00A8063C">
        <w:rPr>
          <w:rFonts w:ascii="Times New Roman" w:hAnsi="Times New Roman"/>
        </w:rPr>
        <w:t xml:space="preserve"> (демографический прогноз)</w:t>
      </w:r>
      <w:bookmarkEnd w:id="36"/>
    </w:p>
    <w:p w14:paraId="1D472E7C" w14:textId="389671CA" w:rsidR="005076F2" w:rsidRPr="005076F2" w:rsidRDefault="005076F2" w:rsidP="00464C2D">
      <w:pPr>
        <w:pStyle w:val="24"/>
        <w:suppressAutoHyphens/>
        <w:spacing w:line="240" w:lineRule="auto"/>
        <w:ind w:firstLine="567"/>
        <w:rPr>
          <w:sz w:val="28"/>
          <w:szCs w:val="28"/>
        </w:rPr>
      </w:pPr>
      <w:bookmarkStart w:id="37" w:name="_Hlk51690049"/>
      <w:r w:rsidRPr="005076F2">
        <w:rPr>
          <w:sz w:val="28"/>
          <w:szCs w:val="28"/>
        </w:rPr>
        <w:t xml:space="preserve">Определение перспективной численности населения в составе изменений в генеральном плане </w:t>
      </w:r>
      <w:r w:rsidR="007716D5">
        <w:rPr>
          <w:sz w:val="28"/>
          <w:szCs w:val="28"/>
        </w:rPr>
        <w:t xml:space="preserve">МО (муниципального округа) г. Кировск </w:t>
      </w:r>
      <w:r w:rsidRPr="005076F2">
        <w:rPr>
          <w:sz w:val="28"/>
          <w:szCs w:val="28"/>
        </w:rPr>
        <w:t>необходимо для расчета нормативных показателей развития сети объектов социальной, инженерной и транспортной инфраструктуры на расчетный срок.</w:t>
      </w:r>
    </w:p>
    <w:p w14:paraId="4ECF1C7E" w14:textId="77777777" w:rsidR="005076F2" w:rsidRPr="005076F2" w:rsidRDefault="005076F2" w:rsidP="00464C2D">
      <w:pPr>
        <w:pStyle w:val="24"/>
        <w:suppressAutoHyphens/>
        <w:spacing w:line="240" w:lineRule="auto"/>
        <w:ind w:firstLine="567"/>
        <w:rPr>
          <w:sz w:val="28"/>
          <w:szCs w:val="28"/>
        </w:rPr>
      </w:pPr>
      <w:r w:rsidRPr="005076F2">
        <w:rPr>
          <w:sz w:val="28"/>
          <w:szCs w:val="28"/>
        </w:rPr>
        <w:t>Для оценки перспективной численности и структуры населения в качестве базовой гипотезы рассматривались 2 варианта демографического развития.</w:t>
      </w:r>
    </w:p>
    <w:p w14:paraId="7A84F89E" w14:textId="77777777" w:rsidR="005076F2" w:rsidRPr="005076F2" w:rsidRDefault="005076F2" w:rsidP="00464C2D">
      <w:pPr>
        <w:pStyle w:val="24"/>
        <w:suppressAutoHyphens/>
        <w:spacing w:line="240" w:lineRule="auto"/>
        <w:ind w:firstLine="567"/>
        <w:rPr>
          <w:sz w:val="28"/>
          <w:szCs w:val="28"/>
        </w:rPr>
      </w:pPr>
      <w:r w:rsidRPr="005076F2">
        <w:rPr>
          <w:sz w:val="28"/>
          <w:szCs w:val="28"/>
        </w:rPr>
        <w:t>Вариант 1 предполагает сохранение темпа роста или снижения показателей естественного прироста и миграции, заданного в исходном году. В данном варианте применении метод экстраполяции.</w:t>
      </w:r>
    </w:p>
    <w:p w14:paraId="5A42C659" w14:textId="77777777" w:rsidR="005076F2" w:rsidRPr="005076F2" w:rsidRDefault="005076F2" w:rsidP="00464C2D">
      <w:pPr>
        <w:pStyle w:val="24"/>
        <w:suppressAutoHyphens/>
        <w:spacing w:line="240" w:lineRule="auto"/>
        <w:ind w:firstLine="567"/>
        <w:rPr>
          <w:sz w:val="28"/>
          <w:szCs w:val="28"/>
        </w:rPr>
      </w:pPr>
      <w:r w:rsidRPr="005076F2">
        <w:rPr>
          <w:sz w:val="28"/>
          <w:szCs w:val="28"/>
        </w:rPr>
        <w:t xml:space="preserve">Расчет произведен по следующей формуле: </w:t>
      </w:r>
    </w:p>
    <w:p w14:paraId="4EC03566" w14:textId="77777777" w:rsidR="005076F2" w:rsidRPr="00470F0C" w:rsidRDefault="005076F2" w:rsidP="005076F2">
      <w:pPr>
        <w:pStyle w:val="93"/>
        <w:shd w:val="clear" w:color="auto" w:fill="FFFFFF" w:themeFill="background1"/>
        <w:spacing w:line="240" w:lineRule="auto"/>
        <w:ind w:left="23" w:right="20" w:firstLine="686"/>
        <w:jc w:val="both"/>
      </w:pPr>
      <w:r w:rsidRPr="00470F0C">
        <w:t xml:space="preserve">Hp = Нф (1+ (kП +kМ)/1000)t, где </w:t>
      </w:r>
    </w:p>
    <w:p w14:paraId="3ECD6791" w14:textId="77777777" w:rsidR="005076F2" w:rsidRPr="00470F0C" w:rsidRDefault="005076F2" w:rsidP="005076F2">
      <w:pPr>
        <w:pStyle w:val="93"/>
        <w:shd w:val="clear" w:color="auto" w:fill="FFFFFF" w:themeFill="background1"/>
        <w:spacing w:line="240" w:lineRule="auto"/>
        <w:ind w:left="23" w:right="20" w:firstLine="686"/>
        <w:jc w:val="both"/>
      </w:pPr>
      <w:r w:rsidRPr="00470F0C">
        <w:t>Hp – перспективная численность населения, чел., где р – расчетный период;</w:t>
      </w:r>
    </w:p>
    <w:p w14:paraId="690AF386" w14:textId="77777777" w:rsidR="005076F2" w:rsidRPr="00470F0C" w:rsidRDefault="005076F2" w:rsidP="005076F2">
      <w:pPr>
        <w:pStyle w:val="93"/>
        <w:shd w:val="clear" w:color="auto" w:fill="FFFFFF" w:themeFill="background1"/>
        <w:spacing w:line="240" w:lineRule="auto"/>
        <w:ind w:left="23" w:right="20" w:firstLine="686"/>
        <w:jc w:val="both"/>
      </w:pPr>
      <w:r w:rsidRPr="00470F0C">
        <w:t>Нф – фактическая численность населения в исходном году (28086 чел.);</w:t>
      </w:r>
    </w:p>
    <w:p w14:paraId="642D5151" w14:textId="77777777" w:rsidR="005076F2" w:rsidRPr="00470F0C" w:rsidRDefault="005076F2" w:rsidP="005076F2">
      <w:pPr>
        <w:pStyle w:val="93"/>
        <w:shd w:val="clear" w:color="auto" w:fill="FFFFFF" w:themeFill="background1"/>
        <w:spacing w:line="240" w:lineRule="auto"/>
        <w:ind w:left="23" w:right="20" w:firstLine="686"/>
        <w:jc w:val="both"/>
      </w:pPr>
      <w:r w:rsidRPr="00470F0C">
        <w:t>kП – коэффициент среднегодового естественного прироста населения (-10,4‰);</w:t>
      </w:r>
    </w:p>
    <w:p w14:paraId="39957102" w14:textId="77777777" w:rsidR="005076F2" w:rsidRPr="00470F0C" w:rsidRDefault="005076F2" w:rsidP="005076F2">
      <w:pPr>
        <w:pStyle w:val="93"/>
        <w:shd w:val="clear" w:color="auto" w:fill="FFFFFF" w:themeFill="background1"/>
        <w:spacing w:line="240" w:lineRule="auto"/>
        <w:ind w:left="23" w:right="20" w:firstLine="686"/>
        <w:jc w:val="both"/>
      </w:pPr>
      <w:r w:rsidRPr="00470F0C">
        <w:t>kМ – коэффициент среднегодового механического прироста населения (-1,6‰);</w:t>
      </w:r>
    </w:p>
    <w:p w14:paraId="351D38BD" w14:textId="77777777" w:rsidR="005076F2" w:rsidRPr="00470F0C" w:rsidRDefault="005076F2" w:rsidP="005076F2">
      <w:pPr>
        <w:pStyle w:val="93"/>
        <w:shd w:val="clear" w:color="auto" w:fill="FFFFFF" w:themeFill="background1"/>
        <w:spacing w:line="240" w:lineRule="auto"/>
        <w:ind w:left="23" w:right="20" w:firstLine="686"/>
        <w:jc w:val="both"/>
      </w:pPr>
      <w:r w:rsidRPr="00470F0C">
        <w:t xml:space="preserve">t – расчетный срок. </w:t>
      </w:r>
    </w:p>
    <w:p w14:paraId="3D166A6D" w14:textId="77777777" w:rsidR="005076F2" w:rsidRPr="005076F2" w:rsidRDefault="005076F2" w:rsidP="00464C2D">
      <w:pPr>
        <w:pStyle w:val="24"/>
        <w:suppressAutoHyphens/>
        <w:spacing w:line="240" w:lineRule="auto"/>
        <w:ind w:firstLine="567"/>
        <w:rPr>
          <w:sz w:val="28"/>
          <w:szCs w:val="28"/>
        </w:rPr>
      </w:pPr>
      <w:r w:rsidRPr="005076F2">
        <w:rPr>
          <w:sz w:val="28"/>
          <w:szCs w:val="28"/>
        </w:rPr>
        <w:t xml:space="preserve">За исходную базу перспективных расчетов взяты сложившиеся в муниципальном образовании на </w:t>
      </w:r>
      <w:smartTag w:uri="urn:schemas-microsoft-com:office:smarttags" w:element="metricconverter">
        <w:smartTagPr>
          <w:attr w:name="ProductID" w:val="2021 г"/>
        </w:smartTagPr>
        <w:r w:rsidRPr="005076F2">
          <w:rPr>
            <w:sz w:val="28"/>
            <w:szCs w:val="28"/>
          </w:rPr>
          <w:t>2021 г</w:t>
        </w:r>
      </w:smartTag>
      <w:r w:rsidRPr="005076F2">
        <w:rPr>
          <w:sz w:val="28"/>
          <w:szCs w:val="28"/>
        </w:rPr>
        <w:t>. уровни рождаемости и смертности населения.</w:t>
      </w:r>
    </w:p>
    <w:p w14:paraId="1FFDA12E" w14:textId="77777777" w:rsidR="005076F2" w:rsidRPr="005076F2" w:rsidRDefault="005076F2" w:rsidP="00464C2D">
      <w:pPr>
        <w:pStyle w:val="24"/>
        <w:suppressAutoHyphens/>
        <w:spacing w:line="240" w:lineRule="auto"/>
        <w:ind w:firstLine="567"/>
        <w:rPr>
          <w:sz w:val="28"/>
          <w:szCs w:val="28"/>
        </w:rPr>
      </w:pPr>
      <w:r w:rsidRPr="005076F2">
        <w:rPr>
          <w:sz w:val="28"/>
          <w:szCs w:val="28"/>
        </w:rPr>
        <w:t>Таким образом, перспективная численность на расчетный срок составит 21796 чел., в том числе на первую очередь реализации мероприятий, предусмотренных генеральным планом – 24593</w:t>
      </w:r>
    </w:p>
    <w:p w14:paraId="635560B9" w14:textId="474D2320" w:rsidR="005076F2" w:rsidRDefault="005076F2" w:rsidP="00464C2D">
      <w:pPr>
        <w:pStyle w:val="24"/>
        <w:suppressAutoHyphens/>
        <w:spacing w:line="240" w:lineRule="auto"/>
        <w:ind w:firstLine="567"/>
        <w:rPr>
          <w:sz w:val="28"/>
          <w:szCs w:val="28"/>
        </w:rPr>
      </w:pPr>
      <w:r w:rsidRPr="005076F2">
        <w:rPr>
          <w:sz w:val="28"/>
          <w:szCs w:val="28"/>
        </w:rPr>
        <w:t>Вариант 2 основывается на прогнозных параметрах естественного и механического движения населения. Для расчета перспективной численности применен метод передвижки возрастов (когортно-компонентный метод – Cohort Component Method). Демографический прогноз, рассчитанный методом передвижки возрастов,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w:t>
      </w:r>
    </w:p>
    <w:p w14:paraId="5C6136C9" w14:textId="1960F3C4" w:rsidR="005076F2" w:rsidRPr="005076F2" w:rsidRDefault="005076F2" w:rsidP="005076F2">
      <w:pPr>
        <w:spacing w:before="120"/>
        <w:ind w:right="12"/>
        <w:jc w:val="both"/>
        <w:rPr>
          <w:rFonts w:eastAsiaTheme="minorHAnsi"/>
          <w:b/>
          <w:bCs/>
          <w:lang w:eastAsia="en-US"/>
        </w:rPr>
      </w:pPr>
      <w:bookmarkStart w:id="38" w:name="_Toc185598457"/>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4</w:t>
      </w:r>
      <w:r w:rsidRPr="005C4DD5">
        <w:rPr>
          <w:rFonts w:eastAsiaTheme="minorHAnsi"/>
          <w:b/>
          <w:bCs/>
          <w:lang w:eastAsia="en-US"/>
        </w:rPr>
        <w:fldChar w:fldCharType="end"/>
      </w:r>
      <w:r w:rsidRPr="005C4DD5">
        <w:rPr>
          <w:rFonts w:eastAsiaTheme="minorHAnsi"/>
          <w:b/>
          <w:bCs/>
          <w:lang w:eastAsia="en-US"/>
        </w:rPr>
        <w:t xml:space="preserve"> - </w:t>
      </w:r>
      <w:r w:rsidRPr="005076F2">
        <w:rPr>
          <w:rFonts w:eastAsiaTheme="minorHAnsi"/>
          <w:b/>
          <w:bCs/>
          <w:lang w:eastAsia="en-US"/>
        </w:rPr>
        <w:t>Прогнозные параметры, установленные генеральным планом для варианта 2</w:t>
      </w:r>
      <w:r w:rsidRPr="005076F2">
        <w:rPr>
          <w:rFonts w:eastAsiaTheme="minorHAnsi"/>
          <w:b/>
          <w:bCs/>
          <w:lang w:eastAsia="en-US"/>
        </w:rPr>
        <w:footnoteReference w:id="1"/>
      </w:r>
      <w:bookmarkEnd w:id="38"/>
    </w:p>
    <w:tbl>
      <w:tblPr>
        <w:tblStyle w:val="aff2"/>
        <w:tblW w:w="5000" w:type="pct"/>
        <w:jc w:val="center"/>
        <w:tblCellMar>
          <w:left w:w="28" w:type="dxa"/>
          <w:right w:w="28" w:type="dxa"/>
        </w:tblCellMar>
        <w:tblLook w:val="04A0" w:firstRow="1" w:lastRow="0" w:firstColumn="1" w:lastColumn="0" w:noHBand="0" w:noVBand="1"/>
      </w:tblPr>
      <w:tblGrid>
        <w:gridCol w:w="633"/>
        <w:gridCol w:w="3418"/>
        <w:gridCol w:w="2759"/>
        <w:gridCol w:w="2601"/>
      </w:tblGrid>
      <w:tr w:rsidR="005076F2" w:rsidRPr="005076F2" w14:paraId="4B37B748" w14:textId="77777777" w:rsidTr="005076F2">
        <w:trPr>
          <w:trHeight w:val="120"/>
          <w:jc w:val="center"/>
        </w:trPr>
        <w:tc>
          <w:tcPr>
            <w:tcW w:w="336" w:type="pct"/>
            <w:vMerge w:val="restart"/>
            <w:vAlign w:val="center"/>
          </w:tcPr>
          <w:p w14:paraId="187FAC11" w14:textId="77777777" w:rsidR="005076F2" w:rsidRPr="005076F2" w:rsidRDefault="005076F2" w:rsidP="005076F2">
            <w:pPr>
              <w:jc w:val="center"/>
              <w:rPr>
                <w:b/>
                <w:sz w:val="18"/>
              </w:rPr>
            </w:pPr>
            <w:r w:rsidRPr="005076F2">
              <w:rPr>
                <w:b/>
                <w:sz w:val="18"/>
              </w:rPr>
              <w:t>№ п/п</w:t>
            </w:r>
          </w:p>
        </w:tc>
        <w:tc>
          <w:tcPr>
            <w:tcW w:w="1816" w:type="pct"/>
            <w:vMerge w:val="restart"/>
            <w:vAlign w:val="center"/>
          </w:tcPr>
          <w:p w14:paraId="74F8C2FE" w14:textId="77777777" w:rsidR="005076F2" w:rsidRPr="005076F2" w:rsidRDefault="005076F2" w:rsidP="005076F2">
            <w:pPr>
              <w:jc w:val="center"/>
              <w:rPr>
                <w:b/>
                <w:sz w:val="18"/>
              </w:rPr>
            </w:pPr>
            <w:r w:rsidRPr="005076F2">
              <w:rPr>
                <w:b/>
                <w:sz w:val="18"/>
              </w:rPr>
              <w:t>Показатель</w:t>
            </w:r>
          </w:p>
        </w:tc>
        <w:tc>
          <w:tcPr>
            <w:tcW w:w="2848" w:type="pct"/>
            <w:gridSpan w:val="2"/>
            <w:vAlign w:val="center"/>
          </w:tcPr>
          <w:p w14:paraId="065D7AAB" w14:textId="77777777" w:rsidR="005076F2" w:rsidRPr="005076F2" w:rsidRDefault="005076F2" w:rsidP="005076F2">
            <w:pPr>
              <w:jc w:val="center"/>
              <w:rPr>
                <w:b/>
                <w:sz w:val="18"/>
              </w:rPr>
            </w:pPr>
            <w:r w:rsidRPr="005076F2">
              <w:rPr>
                <w:b/>
                <w:sz w:val="18"/>
              </w:rPr>
              <w:t>Прогнозные параметры генерального плана, ‰</w:t>
            </w:r>
          </w:p>
        </w:tc>
      </w:tr>
      <w:tr w:rsidR="005076F2" w:rsidRPr="005076F2" w14:paraId="02C04DA6" w14:textId="77777777" w:rsidTr="005076F2">
        <w:trPr>
          <w:trHeight w:val="480"/>
          <w:jc w:val="center"/>
        </w:trPr>
        <w:tc>
          <w:tcPr>
            <w:tcW w:w="336" w:type="pct"/>
            <w:vMerge/>
            <w:vAlign w:val="center"/>
          </w:tcPr>
          <w:p w14:paraId="337F11BC" w14:textId="77777777" w:rsidR="005076F2" w:rsidRPr="005076F2" w:rsidRDefault="005076F2" w:rsidP="005076F2">
            <w:pPr>
              <w:jc w:val="center"/>
              <w:rPr>
                <w:b/>
                <w:sz w:val="18"/>
              </w:rPr>
            </w:pPr>
          </w:p>
        </w:tc>
        <w:tc>
          <w:tcPr>
            <w:tcW w:w="1816" w:type="pct"/>
            <w:vMerge/>
            <w:vAlign w:val="center"/>
          </w:tcPr>
          <w:p w14:paraId="2CD82533" w14:textId="77777777" w:rsidR="005076F2" w:rsidRPr="005076F2" w:rsidRDefault="005076F2" w:rsidP="005076F2">
            <w:pPr>
              <w:jc w:val="center"/>
              <w:rPr>
                <w:b/>
                <w:sz w:val="18"/>
              </w:rPr>
            </w:pPr>
          </w:p>
        </w:tc>
        <w:tc>
          <w:tcPr>
            <w:tcW w:w="1466" w:type="pct"/>
            <w:vAlign w:val="center"/>
          </w:tcPr>
          <w:p w14:paraId="7B17EF70" w14:textId="77777777" w:rsidR="005076F2" w:rsidRPr="005076F2" w:rsidRDefault="005076F2" w:rsidP="005076F2">
            <w:pPr>
              <w:jc w:val="center"/>
              <w:rPr>
                <w:b/>
                <w:sz w:val="18"/>
              </w:rPr>
            </w:pPr>
            <w:r w:rsidRPr="005076F2">
              <w:rPr>
                <w:b/>
                <w:sz w:val="18"/>
              </w:rPr>
              <w:t>на первую очередь (</w:t>
            </w:r>
            <w:smartTag w:uri="urn:schemas-microsoft-com:office:smarttags" w:element="metricconverter">
              <w:smartTagPr>
                <w:attr w:name="ProductID" w:val="2030 г"/>
              </w:smartTagPr>
              <w:r w:rsidRPr="005076F2">
                <w:rPr>
                  <w:b/>
                  <w:sz w:val="18"/>
                </w:rPr>
                <w:t>2030 г</w:t>
              </w:r>
            </w:smartTag>
            <w:r w:rsidRPr="005076F2">
              <w:rPr>
                <w:b/>
                <w:sz w:val="18"/>
              </w:rPr>
              <w:t>.)</w:t>
            </w:r>
          </w:p>
        </w:tc>
        <w:tc>
          <w:tcPr>
            <w:tcW w:w="1383" w:type="pct"/>
            <w:vAlign w:val="center"/>
          </w:tcPr>
          <w:p w14:paraId="60499AB0" w14:textId="77777777" w:rsidR="005076F2" w:rsidRPr="005076F2" w:rsidRDefault="005076F2" w:rsidP="005076F2">
            <w:pPr>
              <w:jc w:val="center"/>
              <w:rPr>
                <w:b/>
                <w:sz w:val="18"/>
              </w:rPr>
            </w:pPr>
            <w:r w:rsidRPr="005076F2">
              <w:rPr>
                <w:b/>
                <w:sz w:val="18"/>
              </w:rPr>
              <w:t>на расчетный срок (</w:t>
            </w:r>
            <w:smartTag w:uri="urn:schemas-microsoft-com:office:smarttags" w:element="metricconverter">
              <w:smartTagPr>
                <w:attr w:name="ProductID" w:val="2035 г"/>
              </w:smartTagPr>
              <w:r w:rsidRPr="005076F2">
                <w:rPr>
                  <w:b/>
                  <w:sz w:val="18"/>
                </w:rPr>
                <w:t>2035 г</w:t>
              </w:r>
            </w:smartTag>
            <w:r w:rsidRPr="005076F2">
              <w:rPr>
                <w:b/>
                <w:sz w:val="18"/>
              </w:rPr>
              <w:t>.)</w:t>
            </w:r>
          </w:p>
        </w:tc>
      </w:tr>
      <w:tr w:rsidR="005076F2" w:rsidRPr="005076F2" w14:paraId="64ABBE61" w14:textId="77777777" w:rsidTr="005076F2">
        <w:trPr>
          <w:jc w:val="center"/>
        </w:trPr>
        <w:tc>
          <w:tcPr>
            <w:tcW w:w="336" w:type="pct"/>
          </w:tcPr>
          <w:p w14:paraId="266F8883" w14:textId="77777777" w:rsidR="005076F2" w:rsidRPr="005076F2" w:rsidRDefault="005076F2" w:rsidP="005076F2">
            <w:pPr>
              <w:jc w:val="center"/>
              <w:rPr>
                <w:sz w:val="18"/>
              </w:rPr>
            </w:pPr>
            <w:r w:rsidRPr="005076F2">
              <w:rPr>
                <w:sz w:val="18"/>
              </w:rPr>
              <w:t>1</w:t>
            </w:r>
          </w:p>
        </w:tc>
        <w:tc>
          <w:tcPr>
            <w:tcW w:w="1816" w:type="pct"/>
          </w:tcPr>
          <w:p w14:paraId="1FD4CDB4" w14:textId="77777777" w:rsidR="005076F2" w:rsidRPr="005076F2" w:rsidRDefault="005076F2" w:rsidP="005076F2">
            <w:pPr>
              <w:jc w:val="both"/>
              <w:rPr>
                <w:sz w:val="18"/>
              </w:rPr>
            </w:pPr>
            <w:r w:rsidRPr="005076F2">
              <w:rPr>
                <w:sz w:val="18"/>
              </w:rPr>
              <w:t>Коэффициент естественного прироста</w:t>
            </w:r>
          </w:p>
        </w:tc>
        <w:tc>
          <w:tcPr>
            <w:tcW w:w="1466" w:type="pct"/>
          </w:tcPr>
          <w:p w14:paraId="41E44124" w14:textId="77777777" w:rsidR="005076F2" w:rsidRPr="005076F2" w:rsidRDefault="005076F2" w:rsidP="005076F2">
            <w:pPr>
              <w:jc w:val="center"/>
              <w:rPr>
                <w:sz w:val="18"/>
              </w:rPr>
            </w:pPr>
            <w:r w:rsidRPr="005076F2">
              <w:rPr>
                <w:sz w:val="18"/>
              </w:rPr>
              <w:t>-2,5</w:t>
            </w:r>
          </w:p>
        </w:tc>
        <w:tc>
          <w:tcPr>
            <w:tcW w:w="1383" w:type="pct"/>
          </w:tcPr>
          <w:p w14:paraId="6CA3D83E" w14:textId="77777777" w:rsidR="005076F2" w:rsidRPr="005076F2" w:rsidRDefault="005076F2" w:rsidP="005076F2">
            <w:pPr>
              <w:jc w:val="center"/>
              <w:rPr>
                <w:sz w:val="18"/>
              </w:rPr>
            </w:pPr>
            <w:r w:rsidRPr="005076F2">
              <w:rPr>
                <w:sz w:val="18"/>
              </w:rPr>
              <w:t>-3,1</w:t>
            </w:r>
          </w:p>
        </w:tc>
      </w:tr>
      <w:tr w:rsidR="005076F2" w:rsidRPr="005076F2" w14:paraId="674181FE" w14:textId="77777777" w:rsidTr="005076F2">
        <w:trPr>
          <w:jc w:val="center"/>
        </w:trPr>
        <w:tc>
          <w:tcPr>
            <w:tcW w:w="336" w:type="pct"/>
          </w:tcPr>
          <w:p w14:paraId="2BB372D2" w14:textId="77777777" w:rsidR="005076F2" w:rsidRPr="005076F2" w:rsidRDefault="005076F2" w:rsidP="005076F2">
            <w:pPr>
              <w:jc w:val="center"/>
              <w:rPr>
                <w:sz w:val="18"/>
              </w:rPr>
            </w:pPr>
            <w:r w:rsidRPr="005076F2">
              <w:rPr>
                <w:sz w:val="18"/>
              </w:rPr>
              <w:t>2</w:t>
            </w:r>
          </w:p>
        </w:tc>
        <w:tc>
          <w:tcPr>
            <w:tcW w:w="1816" w:type="pct"/>
          </w:tcPr>
          <w:p w14:paraId="1E48A521" w14:textId="77777777" w:rsidR="005076F2" w:rsidRPr="005076F2" w:rsidRDefault="005076F2" w:rsidP="005076F2">
            <w:pPr>
              <w:jc w:val="both"/>
              <w:rPr>
                <w:sz w:val="18"/>
              </w:rPr>
            </w:pPr>
            <w:r w:rsidRPr="005076F2">
              <w:rPr>
                <w:sz w:val="18"/>
              </w:rPr>
              <w:t>Коэффициент миграционного прироста</w:t>
            </w:r>
          </w:p>
        </w:tc>
        <w:tc>
          <w:tcPr>
            <w:tcW w:w="1466" w:type="pct"/>
          </w:tcPr>
          <w:p w14:paraId="63F3975C" w14:textId="77777777" w:rsidR="005076F2" w:rsidRPr="005076F2" w:rsidRDefault="005076F2" w:rsidP="005076F2">
            <w:pPr>
              <w:jc w:val="center"/>
              <w:rPr>
                <w:sz w:val="18"/>
              </w:rPr>
            </w:pPr>
            <w:r w:rsidRPr="005076F2">
              <w:rPr>
                <w:sz w:val="18"/>
              </w:rPr>
              <w:t>-1,1</w:t>
            </w:r>
          </w:p>
        </w:tc>
        <w:tc>
          <w:tcPr>
            <w:tcW w:w="1383" w:type="pct"/>
          </w:tcPr>
          <w:p w14:paraId="1302A35A" w14:textId="77777777" w:rsidR="005076F2" w:rsidRPr="005076F2" w:rsidRDefault="005076F2" w:rsidP="005076F2">
            <w:pPr>
              <w:jc w:val="center"/>
              <w:rPr>
                <w:sz w:val="18"/>
              </w:rPr>
            </w:pPr>
            <w:r w:rsidRPr="005076F2">
              <w:rPr>
                <w:sz w:val="18"/>
              </w:rPr>
              <w:t>-2,4</w:t>
            </w:r>
          </w:p>
        </w:tc>
      </w:tr>
    </w:tbl>
    <w:p w14:paraId="5724E65B" w14:textId="77777777" w:rsidR="005076F2" w:rsidRPr="005076F2" w:rsidRDefault="005076F2" w:rsidP="005076F2">
      <w:pPr>
        <w:pStyle w:val="93"/>
        <w:shd w:val="clear" w:color="auto" w:fill="FFFFFF" w:themeFill="background1"/>
        <w:spacing w:line="240" w:lineRule="auto"/>
        <w:ind w:left="23" w:right="20" w:firstLine="686"/>
        <w:jc w:val="both"/>
        <w:rPr>
          <w:sz w:val="28"/>
          <w:szCs w:val="28"/>
        </w:rPr>
      </w:pPr>
      <w:r w:rsidRPr="005076F2">
        <w:rPr>
          <w:sz w:val="28"/>
          <w:szCs w:val="28"/>
        </w:rPr>
        <w:t>Расчет согласно 2 варианту:</w:t>
      </w:r>
    </w:p>
    <w:p w14:paraId="3DA61F47" w14:textId="77777777" w:rsidR="005076F2" w:rsidRPr="005076F2" w:rsidRDefault="005076F2" w:rsidP="005076F2">
      <w:pPr>
        <w:pStyle w:val="93"/>
        <w:shd w:val="clear" w:color="auto" w:fill="FFFFFF" w:themeFill="background1"/>
        <w:spacing w:line="240" w:lineRule="auto"/>
        <w:ind w:left="23" w:right="20" w:firstLine="686"/>
        <w:jc w:val="both"/>
        <w:rPr>
          <w:sz w:val="28"/>
          <w:szCs w:val="28"/>
        </w:rPr>
      </w:pPr>
      <w:r w:rsidRPr="005076F2">
        <w:rPr>
          <w:sz w:val="28"/>
          <w:szCs w:val="28"/>
        </w:rPr>
        <w:t>на первую очередь: H11 = 28086(1 +((-2,5+(-1,1))/1000))11 =27656</w:t>
      </w:r>
    </w:p>
    <w:p w14:paraId="290AC80D" w14:textId="77777777" w:rsidR="005076F2" w:rsidRPr="005076F2" w:rsidRDefault="005076F2" w:rsidP="005076F2">
      <w:pPr>
        <w:pStyle w:val="93"/>
        <w:shd w:val="clear" w:color="auto" w:fill="FFFFFF" w:themeFill="background1"/>
        <w:spacing w:line="240" w:lineRule="auto"/>
        <w:ind w:left="23" w:right="20" w:firstLine="686"/>
        <w:jc w:val="both"/>
        <w:rPr>
          <w:sz w:val="28"/>
          <w:szCs w:val="28"/>
        </w:rPr>
      </w:pPr>
      <w:r w:rsidRPr="005076F2">
        <w:rPr>
          <w:sz w:val="28"/>
          <w:szCs w:val="28"/>
        </w:rPr>
        <w:t>на расчетный срок: H10 = 27656 (1 +((-3,1+(-2,4))/1000))10 = 26172</w:t>
      </w:r>
    </w:p>
    <w:p w14:paraId="1DA96BB9" w14:textId="77777777" w:rsidR="005076F2" w:rsidRPr="005076F2" w:rsidRDefault="005076F2" w:rsidP="005076F2">
      <w:pPr>
        <w:pStyle w:val="93"/>
        <w:shd w:val="clear" w:color="auto" w:fill="FFFFFF" w:themeFill="background1"/>
        <w:spacing w:line="240" w:lineRule="auto"/>
        <w:ind w:left="23" w:right="20" w:firstLine="686"/>
        <w:jc w:val="both"/>
        <w:rPr>
          <w:sz w:val="28"/>
          <w:szCs w:val="28"/>
        </w:rPr>
      </w:pPr>
      <w:r w:rsidRPr="005076F2">
        <w:rPr>
          <w:sz w:val="28"/>
          <w:szCs w:val="28"/>
        </w:rPr>
        <w:t xml:space="preserve">Из возможных методов перспективных расчетов численности </w:t>
      </w:r>
      <w:r w:rsidRPr="005076F2">
        <w:rPr>
          <w:sz w:val="28"/>
          <w:szCs w:val="28"/>
        </w:rPr>
        <w:lastRenderedPageBreak/>
        <w:t xml:space="preserve">населения в качестве базового был выбран метод передвижки возрастов (вариант 2). </w:t>
      </w:r>
    </w:p>
    <w:p w14:paraId="07965940" w14:textId="0F09D712" w:rsidR="005076F2" w:rsidRDefault="005076F2" w:rsidP="005076F2">
      <w:pPr>
        <w:pStyle w:val="93"/>
        <w:shd w:val="clear" w:color="auto" w:fill="FFFFFF" w:themeFill="background1"/>
        <w:spacing w:line="240" w:lineRule="auto"/>
        <w:ind w:left="23" w:right="20" w:firstLine="686"/>
        <w:jc w:val="both"/>
        <w:rPr>
          <w:sz w:val="28"/>
          <w:szCs w:val="28"/>
        </w:rPr>
      </w:pPr>
      <w:r w:rsidRPr="005076F2">
        <w:rPr>
          <w:sz w:val="28"/>
          <w:szCs w:val="28"/>
        </w:rPr>
        <w:t>Численность населения на первую очередь составит 27656 человек, на расчётный срок – 26172 человек.</w:t>
      </w:r>
    </w:p>
    <w:p w14:paraId="078C9446" w14:textId="77777777" w:rsidR="005076F2" w:rsidRPr="005076F2" w:rsidRDefault="005076F2" w:rsidP="005076F2">
      <w:pPr>
        <w:pStyle w:val="93"/>
        <w:shd w:val="clear" w:color="auto" w:fill="FFFFFF" w:themeFill="background1"/>
        <w:spacing w:line="240" w:lineRule="auto"/>
        <w:ind w:left="23" w:right="20" w:firstLine="686"/>
        <w:jc w:val="both"/>
        <w:rPr>
          <w:sz w:val="28"/>
          <w:szCs w:val="28"/>
        </w:rPr>
      </w:pPr>
    </w:p>
    <w:p w14:paraId="4617DEA7" w14:textId="47B5253C" w:rsidR="00FA3882" w:rsidRPr="00A8063C" w:rsidRDefault="00E1224B" w:rsidP="00C611D6">
      <w:pPr>
        <w:pStyle w:val="22"/>
        <w:rPr>
          <w:rFonts w:ascii="Times New Roman" w:hAnsi="Times New Roman"/>
        </w:rPr>
      </w:pPr>
      <w:bookmarkStart w:id="39" w:name="_Toc185598361"/>
      <w:bookmarkEnd w:id="37"/>
      <w:r w:rsidRPr="00A8063C">
        <w:rPr>
          <w:rFonts w:ascii="Times New Roman" w:hAnsi="Times New Roman"/>
        </w:rPr>
        <w:t>1.3. </w:t>
      </w:r>
      <w:r w:rsidR="00136E34" w:rsidRPr="00A8063C">
        <w:rPr>
          <w:rFonts w:ascii="Times New Roman" w:hAnsi="Times New Roman"/>
        </w:rPr>
        <w:t>Прогноз развития промышленного сектора</w:t>
      </w:r>
      <w:bookmarkEnd w:id="39"/>
    </w:p>
    <w:p w14:paraId="22CBDDA2" w14:textId="77777777" w:rsidR="00E36380" w:rsidRPr="005C4DD5" w:rsidRDefault="00E36380" w:rsidP="00464C2D">
      <w:pPr>
        <w:pStyle w:val="24"/>
        <w:suppressAutoHyphens/>
        <w:spacing w:line="240" w:lineRule="auto"/>
        <w:ind w:firstLine="567"/>
        <w:rPr>
          <w:sz w:val="28"/>
          <w:szCs w:val="28"/>
        </w:rPr>
      </w:pPr>
      <w:bookmarkStart w:id="40" w:name="_Hlk51690930"/>
      <w:r w:rsidRPr="005C4DD5">
        <w:rPr>
          <w:sz w:val="28"/>
          <w:szCs w:val="28"/>
        </w:rPr>
        <w:t xml:space="preserve">Наиболее существенными проблемами для деятельности промышленных предприятий в современных условиях являются:  </w:t>
      </w:r>
    </w:p>
    <w:p w14:paraId="02025923"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отказ зарубежных компаний от поставок импортного сырья, материалов и комплектующих для производства, а также импортного оборудования  и технологий;  </w:t>
      </w:r>
    </w:p>
    <w:p w14:paraId="2F22398E"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ухудшение условий транспортировки импортной продукции (удлинение сроков доставки, рост тарифов, отказ в страховании грузов и прочее);  </w:t>
      </w:r>
    </w:p>
    <w:p w14:paraId="4F06CC03"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проблемы с поставками запчастей для оборудования;  </w:t>
      </w:r>
    </w:p>
    <w:p w14:paraId="52CD6E3F"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потеря связей с иностранными компаниями, которые осуществляли сервисное обслуживание оборудования. </w:t>
      </w:r>
    </w:p>
    <w:p w14:paraId="2E0B5AF4" w14:textId="71D5CFC1" w:rsidR="00E36380" w:rsidRDefault="00E36380" w:rsidP="00464C2D">
      <w:pPr>
        <w:pStyle w:val="24"/>
        <w:suppressAutoHyphens/>
        <w:spacing w:line="240" w:lineRule="auto"/>
        <w:ind w:firstLine="567"/>
        <w:rPr>
          <w:sz w:val="28"/>
          <w:szCs w:val="28"/>
        </w:rPr>
      </w:pPr>
      <w:r w:rsidRPr="005C4DD5">
        <w:rPr>
          <w:sz w:val="28"/>
          <w:szCs w:val="28"/>
        </w:rPr>
        <w:t xml:space="preserve">С </w:t>
      </w:r>
      <w:r w:rsidRPr="005C4DD5">
        <w:rPr>
          <w:sz w:val="28"/>
          <w:szCs w:val="28"/>
        </w:rPr>
        <w:tab/>
        <w:t xml:space="preserve">учетом </w:t>
      </w:r>
      <w:r w:rsidRPr="005C4DD5">
        <w:rPr>
          <w:sz w:val="28"/>
          <w:szCs w:val="28"/>
        </w:rPr>
        <w:tab/>
        <w:t xml:space="preserve">реализуемых </w:t>
      </w:r>
      <w:r w:rsidRPr="005C4DD5">
        <w:rPr>
          <w:sz w:val="28"/>
          <w:szCs w:val="28"/>
        </w:rPr>
        <w:tab/>
        <w:t xml:space="preserve">мер </w:t>
      </w:r>
      <w:r w:rsidRPr="005C4DD5">
        <w:rPr>
          <w:sz w:val="28"/>
          <w:szCs w:val="28"/>
        </w:rPr>
        <w:tab/>
        <w:t xml:space="preserve">по </w:t>
      </w:r>
      <w:r w:rsidRPr="005C4DD5">
        <w:rPr>
          <w:sz w:val="28"/>
          <w:szCs w:val="28"/>
        </w:rPr>
        <w:tab/>
        <w:t xml:space="preserve">минимизации </w:t>
      </w:r>
      <w:r w:rsidRPr="005C4DD5">
        <w:rPr>
          <w:sz w:val="28"/>
          <w:szCs w:val="28"/>
        </w:rPr>
        <w:tab/>
        <w:t xml:space="preserve">негативного </w:t>
      </w:r>
      <w:r w:rsidRPr="005C4DD5">
        <w:rPr>
          <w:sz w:val="28"/>
          <w:szCs w:val="28"/>
        </w:rPr>
        <w:tab/>
        <w:t xml:space="preserve">влияния  от </w:t>
      </w:r>
      <w:r w:rsidRPr="005C4DD5">
        <w:rPr>
          <w:sz w:val="28"/>
          <w:szCs w:val="28"/>
        </w:rPr>
        <w:tab/>
        <w:t xml:space="preserve">геополитической </w:t>
      </w:r>
      <w:r w:rsidRPr="005C4DD5">
        <w:rPr>
          <w:sz w:val="28"/>
          <w:szCs w:val="28"/>
        </w:rPr>
        <w:tab/>
        <w:t xml:space="preserve">ситуации </w:t>
      </w:r>
      <w:r w:rsidRPr="005C4DD5">
        <w:rPr>
          <w:sz w:val="28"/>
          <w:szCs w:val="28"/>
        </w:rPr>
        <w:tab/>
        <w:t xml:space="preserve">промышленные </w:t>
      </w:r>
      <w:r w:rsidRPr="005C4DD5">
        <w:rPr>
          <w:sz w:val="28"/>
          <w:szCs w:val="28"/>
        </w:rPr>
        <w:tab/>
        <w:t xml:space="preserve">предприятия </w:t>
      </w:r>
      <w:r w:rsidRPr="005C4DD5">
        <w:rPr>
          <w:sz w:val="28"/>
          <w:szCs w:val="28"/>
        </w:rPr>
        <w:tab/>
        <w:t xml:space="preserve">города </w:t>
      </w:r>
      <w:r w:rsidRPr="005C4DD5">
        <w:rPr>
          <w:sz w:val="28"/>
          <w:szCs w:val="28"/>
        </w:rPr>
        <w:tab/>
        <w:t>Кировска  в целом подтверждают реализацию в ближайшей перспективе ранее намеченных инвестиционных проектов, сохранение объемов производства. Компании постепенно адаптируются к современным экономическим условиям, ищут новых поставщиков и рынки сбыта, прорабатывают логистические маршруты и способы расчетов, решают вопросы по ввозу нового оборудования и ремонту уже имеющихся производственных линий.</w:t>
      </w:r>
    </w:p>
    <w:p w14:paraId="329016A0" w14:textId="5CC0C72C" w:rsidR="00E36380" w:rsidRDefault="00E36380" w:rsidP="00E36380">
      <w:pPr>
        <w:pStyle w:val="93"/>
        <w:shd w:val="clear" w:color="auto" w:fill="FFFFFF" w:themeFill="background1"/>
        <w:spacing w:line="240" w:lineRule="auto"/>
        <w:ind w:left="23" w:right="20" w:firstLine="686"/>
        <w:jc w:val="both"/>
        <w:rPr>
          <w:sz w:val="28"/>
          <w:szCs w:val="28"/>
        </w:rPr>
      </w:pPr>
    </w:p>
    <w:p w14:paraId="79472D3C" w14:textId="77777777" w:rsidR="00FA3882" w:rsidRPr="00A8063C" w:rsidRDefault="00E1224B" w:rsidP="00C611D6">
      <w:pPr>
        <w:pStyle w:val="22"/>
        <w:rPr>
          <w:rFonts w:ascii="Times New Roman" w:hAnsi="Times New Roman"/>
        </w:rPr>
      </w:pPr>
      <w:bookmarkStart w:id="41" w:name="_Toc433640175"/>
      <w:bookmarkStart w:id="42" w:name="_Toc433639919"/>
      <w:bookmarkStart w:id="43" w:name="_Toc435536857"/>
      <w:bookmarkStart w:id="44" w:name="_Toc499545187"/>
      <w:bookmarkStart w:id="45" w:name="_Toc185598362"/>
      <w:bookmarkEnd w:id="40"/>
      <w:r w:rsidRPr="00A8063C">
        <w:rPr>
          <w:rFonts w:ascii="Times New Roman" w:hAnsi="Times New Roman"/>
        </w:rPr>
        <w:t>1.4. </w:t>
      </w:r>
      <w:r w:rsidR="0041020F" w:rsidRPr="00A8063C">
        <w:rPr>
          <w:rFonts w:ascii="Times New Roman" w:hAnsi="Times New Roman"/>
        </w:rPr>
        <w:t>Прогноз развития застройки территорий</w:t>
      </w:r>
      <w:bookmarkEnd w:id="41"/>
      <w:bookmarkEnd w:id="42"/>
      <w:bookmarkEnd w:id="43"/>
      <w:bookmarkEnd w:id="44"/>
      <w:bookmarkEnd w:id="45"/>
    </w:p>
    <w:p w14:paraId="348759CB" w14:textId="4C1931D0" w:rsidR="00E36380" w:rsidRPr="005C4DD5" w:rsidRDefault="00E36380" w:rsidP="00464C2D">
      <w:pPr>
        <w:pStyle w:val="24"/>
        <w:suppressAutoHyphens/>
        <w:spacing w:line="240" w:lineRule="auto"/>
        <w:ind w:firstLine="567"/>
        <w:rPr>
          <w:sz w:val="28"/>
          <w:szCs w:val="28"/>
        </w:rPr>
      </w:pPr>
      <w:bookmarkStart w:id="46" w:name="_Hlk51850565"/>
      <w:bookmarkStart w:id="47" w:name="_Hlk182514181"/>
      <w:r w:rsidRPr="005C4DD5">
        <w:rPr>
          <w:sz w:val="28"/>
          <w:szCs w:val="28"/>
        </w:rPr>
        <w:t xml:space="preserve">Жилищный фонд </w:t>
      </w:r>
      <w:r w:rsidR="007716D5">
        <w:rPr>
          <w:sz w:val="28"/>
          <w:szCs w:val="28"/>
        </w:rPr>
        <w:t xml:space="preserve">МО (муниципального округа) г. Кировск </w:t>
      </w:r>
      <w:r w:rsidRPr="005C4DD5">
        <w:rPr>
          <w:sz w:val="28"/>
          <w:szCs w:val="28"/>
        </w:rPr>
        <w:t>состоит из индивидуального, малоэтажного, срежнеэтажного, многоэтажного жилого фонда.</w:t>
      </w:r>
    </w:p>
    <w:p w14:paraId="478C9557" w14:textId="6AC10B9B" w:rsidR="00E36380" w:rsidRPr="005C4DD5" w:rsidRDefault="00E36380" w:rsidP="00464C2D">
      <w:pPr>
        <w:pStyle w:val="24"/>
        <w:suppressAutoHyphens/>
        <w:spacing w:line="240" w:lineRule="auto"/>
        <w:ind w:firstLine="567"/>
        <w:rPr>
          <w:sz w:val="28"/>
          <w:szCs w:val="28"/>
        </w:rPr>
      </w:pPr>
      <w:r w:rsidRPr="005C4DD5">
        <w:rPr>
          <w:sz w:val="28"/>
          <w:szCs w:val="28"/>
        </w:rPr>
        <w:t xml:space="preserve">По состоянию на 2021г общий жилищный фонд </w:t>
      </w:r>
      <w:r w:rsidR="007716D5">
        <w:rPr>
          <w:sz w:val="28"/>
          <w:szCs w:val="28"/>
        </w:rPr>
        <w:t xml:space="preserve">МО (муниципального округа) г. Кировск </w:t>
      </w:r>
      <w:r w:rsidRPr="005C4DD5">
        <w:rPr>
          <w:sz w:val="28"/>
          <w:szCs w:val="28"/>
        </w:rPr>
        <w:t>составляет 890,1 тыс. м2.</w:t>
      </w:r>
    </w:p>
    <w:p w14:paraId="774A0737"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Жилищная обеспеченность, таким образом, составляет около 31,7 м2/чел. </w:t>
      </w:r>
    </w:p>
    <w:p w14:paraId="6E03B64C" w14:textId="77777777" w:rsidR="00E36380" w:rsidRPr="005C4DD5" w:rsidRDefault="00E36380" w:rsidP="00464C2D">
      <w:pPr>
        <w:pStyle w:val="24"/>
        <w:suppressAutoHyphens/>
        <w:spacing w:line="240" w:lineRule="auto"/>
        <w:ind w:firstLine="567"/>
        <w:rPr>
          <w:sz w:val="28"/>
          <w:szCs w:val="28"/>
        </w:rPr>
      </w:pPr>
      <w:r w:rsidRPr="005C4DD5">
        <w:rPr>
          <w:sz w:val="28"/>
          <w:szCs w:val="28"/>
        </w:rPr>
        <w:t>Семьи, стоящие на учете в качестве нуждающихся в жилых помещениях – 75.</w:t>
      </w:r>
    </w:p>
    <w:p w14:paraId="1F75826A" w14:textId="4C7A9BB1" w:rsidR="00E36380" w:rsidRPr="005C4DD5" w:rsidRDefault="00D36D10" w:rsidP="00464C2D">
      <w:pPr>
        <w:pStyle w:val="24"/>
        <w:suppressAutoHyphens/>
        <w:spacing w:line="240" w:lineRule="auto"/>
        <w:ind w:firstLine="567"/>
        <w:rPr>
          <w:sz w:val="28"/>
          <w:szCs w:val="28"/>
        </w:rPr>
      </w:pPr>
      <w:bookmarkStart w:id="48" w:name="_Hlk185591382"/>
      <w:r w:rsidRPr="00D36D10">
        <w:rPr>
          <w:sz w:val="28"/>
          <w:szCs w:val="28"/>
        </w:rPr>
        <w:t>Основн</w:t>
      </w:r>
      <w:r>
        <w:rPr>
          <w:sz w:val="28"/>
          <w:szCs w:val="28"/>
        </w:rPr>
        <w:t>ые</w:t>
      </w:r>
      <w:r w:rsidRPr="00D36D10">
        <w:rPr>
          <w:sz w:val="28"/>
          <w:szCs w:val="28"/>
        </w:rPr>
        <w:t xml:space="preserve"> направления в жилищном строительстве на расчетный срок генерального плана</w:t>
      </w:r>
      <w:r w:rsidR="00E36380" w:rsidRPr="005C4DD5">
        <w:rPr>
          <w:sz w:val="28"/>
          <w:szCs w:val="28"/>
        </w:rPr>
        <w:t>:</w:t>
      </w:r>
    </w:p>
    <w:bookmarkEnd w:id="48"/>
    <w:p w14:paraId="7A18D945"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увеличение объема жилищного строительства.</w:t>
      </w:r>
    </w:p>
    <w:p w14:paraId="2654382F"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обеспечение доступным жильем семей со средним достатком, в том числе создания возможностей для приобретения (строительства) жилья с использованием ипотечного кредита.</w:t>
      </w:r>
    </w:p>
    <w:p w14:paraId="07FC3054"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кардинальное повышение комфортности городской среды.</w:t>
      </w:r>
    </w:p>
    <w:p w14:paraId="70D6C467"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обеспечение устойчивого сокращения непригодного для </w:t>
      </w:r>
      <w:r w:rsidRPr="005C4DD5">
        <w:rPr>
          <w:sz w:val="28"/>
          <w:szCs w:val="28"/>
        </w:rPr>
        <w:lastRenderedPageBreak/>
        <w:t>проживания жилищного фонда.</w:t>
      </w:r>
    </w:p>
    <w:p w14:paraId="7A39A4F7"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надежное обеспечение Мурманской области топливно-энергетическими ресурсами, повышение энергетической эффективности.</w:t>
      </w:r>
    </w:p>
    <w:p w14:paraId="107A9A2F" w14:textId="77777777" w:rsidR="00E36380" w:rsidRPr="005C4DD5" w:rsidRDefault="00E36380"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увеличение количества строящихся объектов коммунальной инфраструктуры.</w:t>
      </w:r>
    </w:p>
    <w:p w14:paraId="4A79B9B1" w14:textId="77777777" w:rsidR="00E36380" w:rsidRPr="005C4DD5" w:rsidRDefault="00E36380" w:rsidP="00464C2D">
      <w:pPr>
        <w:pStyle w:val="24"/>
        <w:suppressAutoHyphens/>
        <w:spacing w:line="240" w:lineRule="auto"/>
        <w:ind w:firstLine="567"/>
        <w:rPr>
          <w:sz w:val="28"/>
          <w:szCs w:val="28"/>
        </w:rPr>
      </w:pPr>
      <w:r w:rsidRPr="005C4DD5">
        <w:rPr>
          <w:sz w:val="28"/>
          <w:szCs w:val="28"/>
        </w:rPr>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14:paraId="3AD5931E" w14:textId="77777777" w:rsidR="00E36380" w:rsidRPr="005C4DD5" w:rsidRDefault="00E36380" w:rsidP="00464C2D">
      <w:pPr>
        <w:pStyle w:val="24"/>
        <w:suppressAutoHyphens/>
        <w:spacing w:line="240" w:lineRule="auto"/>
        <w:ind w:firstLine="567"/>
        <w:rPr>
          <w:sz w:val="28"/>
          <w:szCs w:val="28"/>
        </w:rPr>
      </w:pPr>
      <w:r w:rsidRPr="005C4DD5">
        <w:rPr>
          <w:sz w:val="28"/>
          <w:szCs w:val="28"/>
        </w:rPr>
        <w:t xml:space="preserve">В соответствии с данными территориального органа Федеральной службы государственной статистики по показатель жилищной обеспеченности населения Мурманской области в 2021 году составил 26,3 м2/чел. </w:t>
      </w:r>
    </w:p>
    <w:p w14:paraId="2E79BB3E" w14:textId="77777777" w:rsidR="00E36380" w:rsidRPr="005C4DD5" w:rsidRDefault="00E36380" w:rsidP="00E36380">
      <w:pPr>
        <w:spacing w:before="120"/>
        <w:ind w:right="12"/>
        <w:jc w:val="both"/>
        <w:rPr>
          <w:rFonts w:eastAsiaTheme="minorHAnsi"/>
          <w:b/>
          <w:bCs/>
          <w:lang w:eastAsia="en-US"/>
        </w:rPr>
      </w:pPr>
      <w:r w:rsidRPr="005C4DD5">
        <w:rPr>
          <w:rFonts w:eastAsiaTheme="minorHAnsi"/>
          <w:b/>
          <w:bCs/>
          <w:lang w:eastAsia="en-US"/>
        </w:rPr>
        <w:t>Таблица 25 - Распределение жилищного фонда на период 2032-2042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6"/>
        <w:gridCol w:w="2991"/>
        <w:gridCol w:w="1430"/>
        <w:gridCol w:w="1690"/>
        <w:gridCol w:w="1299"/>
        <w:gridCol w:w="1455"/>
      </w:tblGrid>
      <w:tr w:rsidR="00E36380" w:rsidRPr="005C4DD5" w14:paraId="68652DCE" w14:textId="77777777" w:rsidTr="009E6F2C">
        <w:trPr>
          <w:trHeight w:val="20"/>
          <w:jc w:val="center"/>
        </w:trPr>
        <w:tc>
          <w:tcPr>
            <w:tcW w:w="290" w:type="pct"/>
            <w:vAlign w:val="center"/>
          </w:tcPr>
          <w:p w14:paraId="0F110F18" w14:textId="77777777" w:rsidR="00E36380" w:rsidRPr="005C4DD5" w:rsidRDefault="00E36380" w:rsidP="009E6F2C">
            <w:pPr>
              <w:jc w:val="center"/>
              <w:rPr>
                <w:b/>
                <w:sz w:val="18"/>
              </w:rPr>
            </w:pPr>
            <w:r w:rsidRPr="005C4DD5">
              <w:rPr>
                <w:b/>
                <w:sz w:val="18"/>
              </w:rPr>
              <w:t>№ п/п</w:t>
            </w:r>
          </w:p>
        </w:tc>
        <w:tc>
          <w:tcPr>
            <w:tcW w:w="1589" w:type="pct"/>
            <w:shd w:val="clear" w:color="auto" w:fill="auto"/>
            <w:vAlign w:val="center"/>
          </w:tcPr>
          <w:p w14:paraId="1C7CCFD5" w14:textId="77777777" w:rsidR="00E36380" w:rsidRPr="005C4DD5" w:rsidRDefault="00E36380" w:rsidP="009E6F2C">
            <w:pPr>
              <w:jc w:val="center"/>
              <w:rPr>
                <w:b/>
                <w:bCs/>
                <w:sz w:val="18"/>
              </w:rPr>
            </w:pPr>
            <w:r w:rsidRPr="005C4DD5">
              <w:rPr>
                <w:b/>
                <w:bCs/>
                <w:sz w:val="18"/>
              </w:rPr>
              <w:t>Показатели</w:t>
            </w:r>
          </w:p>
        </w:tc>
        <w:tc>
          <w:tcPr>
            <w:tcW w:w="760" w:type="pct"/>
            <w:shd w:val="clear" w:color="auto" w:fill="auto"/>
            <w:vAlign w:val="center"/>
          </w:tcPr>
          <w:p w14:paraId="7B3DD61F" w14:textId="77777777" w:rsidR="00E36380" w:rsidRPr="005C4DD5" w:rsidRDefault="00E36380" w:rsidP="009E6F2C">
            <w:pPr>
              <w:jc w:val="center"/>
              <w:rPr>
                <w:b/>
                <w:bCs/>
                <w:sz w:val="18"/>
              </w:rPr>
            </w:pPr>
            <w:r w:rsidRPr="005C4DD5">
              <w:rPr>
                <w:b/>
                <w:bCs/>
                <w:sz w:val="18"/>
              </w:rPr>
              <w:t>Единица измерения</w:t>
            </w:r>
          </w:p>
        </w:tc>
        <w:tc>
          <w:tcPr>
            <w:tcW w:w="898" w:type="pct"/>
            <w:shd w:val="clear" w:color="auto" w:fill="auto"/>
            <w:vAlign w:val="center"/>
          </w:tcPr>
          <w:p w14:paraId="0E4C68DD" w14:textId="77777777" w:rsidR="00E36380" w:rsidRPr="005C4DD5" w:rsidRDefault="00E36380" w:rsidP="009E6F2C">
            <w:pPr>
              <w:jc w:val="center"/>
              <w:rPr>
                <w:b/>
                <w:bCs/>
                <w:sz w:val="18"/>
              </w:rPr>
            </w:pPr>
            <w:r w:rsidRPr="005C4DD5">
              <w:rPr>
                <w:b/>
                <w:bCs/>
                <w:sz w:val="18"/>
              </w:rPr>
              <w:t xml:space="preserve">Современное состояние на </w:t>
            </w:r>
            <w:smartTag w:uri="urn:schemas-microsoft-com:office:smarttags" w:element="date">
              <w:smartTagPr>
                <w:attr w:name="ls" w:val="trans"/>
                <w:attr w:name="Month" w:val="01"/>
                <w:attr w:name="Day" w:val="01"/>
                <w:attr w:name="Year" w:val="2022"/>
              </w:smartTagPr>
              <w:r w:rsidRPr="005C4DD5">
                <w:rPr>
                  <w:b/>
                  <w:bCs/>
                  <w:sz w:val="18"/>
                </w:rPr>
                <w:t>01.01.2022</w:t>
              </w:r>
            </w:smartTag>
          </w:p>
        </w:tc>
        <w:tc>
          <w:tcPr>
            <w:tcW w:w="690" w:type="pct"/>
            <w:shd w:val="clear" w:color="auto" w:fill="auto"/>
            <w:vAlign w:val="center"/>
          </w:tcPr>
          <w:p w14:paraId="245F94AB" w14:textId="77777777" w:rsidR="00E36380" w:rsidRPr="005C4DD5" w:rsidRDefault="00E36380" w:rsidP="009E6F2C">
            <w:pPr>
              <w:jc w:val="center"/>
              <w:rPr>
                <w:b/>
                <w:bCs/>
                <w:sz w:val="18"/>
              </w:rPr>
            </w:pPr>
            <w:r w:rsidRPr="005C4DD5">
              <w:rPr>
                <w:b/>
                <w:bCs/>
                <w:sz w:val="18"/>
              </w:rPr>
              <w:t xml:space="preserve">1 очередь строительства </w:t>
            </w:r>
          </w:p>
          <w:p w14:paraId="01D7284F" w14:textId="77777777" w:rsidR="00E36380" w:rsidRPr="005C4DD5" w:rsidRDefault="00E36380" w:rsidP="009E6F2C">
            <w:pPr>
              <w:jc w:val="center"/>
              <w:rPr>
                <w:b/>
                <w:bCs/>
                <w:sz w:val="18"/>
              </w:rPr>
            </w:pPr>
            <w:r w:rsidRPr="005C4DD5">
              <w:rPr>
                <w:b/>
                <w:bCs/>
                <w:sz w:val="18"/>
              </w:rPr>
              <w:t>(</w:t>
            </w:r>
            <w:smartTag w:uri="urn:schemas-microsoft-com:office:smarttags" w:element="metricconverter">
              <w:smartTagPr>
                <w:attr w:name="ProductID" w:val="2032 г"/>
              </w:smartTagPr>
              <w:r w:rsidRPr="005C4DD5">
                <w:rPr>
                  <w:b/>
                  <w:bCs/>
                  <w:sz w:val="18"/>
                </w:rPr>
                <w:t>2032 г</w:t>
              </w:r>
            </w:smartTag>
            <w:r w:rsidRPr="005C4DD5">
              <w:rPr>
                <w:b/>
                <w:bCs/>
                <w:sz w:val="18"/>
              </w:rPr>
              <w:t>.)</w:t>
            </w:r>
          </w:p>
        </w:tc>
        <w:tc>
          <w:tcPr>
            <w:tcW w:w="773" w:type="pct"/>
            <w:shd w:val="clear" w:color="auto" w:fill="auto"/>
            <w:vAlign w:val="center"/>
          </w:tcPr>
          <w:p w14:paraId="36321D6A" w14:textId="77777777" w:rsidR="00E36380" w:rsidRPr="005C4DD5" w:rsidRDefault="00E36380" w:rsidP="009E6F2C">
            <w:pPr>
              <w:jc w:val="center"/>
              <w:rPr>
                <w:b/>
                <w:bCs/>
                <w:sz w:val="18"/>
              </w:rPr>
            </w:pPr>
            <w:r w:rsidRPr="005C4DD5">
              <w:rPr>
                <w:b/>
                <w:bCs/>
                <w:sz w:val="18"/>
              </w:rPr>
              <w:t>Расчетный срок</w:t>
            </w:r>
          </w:p>
          <w:p w14:paraId="3B9F46A0" w14:textId="77777777" w:rsidR="00E36380" w:rsidRPr="005C4DD5" w:rsidRDefault="00E36380" w:rsidP="009E6F2C">
            <w:pPr>
              <w:jc w:val="center"/>
              <w:rPr>
                <w:b/>
                <w:bCs/>
                <w:sz w:val="18"/>
              </w:rPr>
            </w:pPr>
            <w:r w:rsidRPr="005C4DD5">
              <w:rPr>
                <w:b/>
                <w:bCs/>
                <w:sz w:val="18"/>
              </w:rPr>
              <w:t>(</w:t>
            </w:r>
            <w:smartTag w:uri="urn:schemas-microsoft-com:office:smarttags" w:element="metricconverter">
              <w:smartTagPr>
                <w:attr w:name="ProductID" w:val="2042 г"/>
              </w:smartTagPr>
              <w:r w:rsidRPr="005C4DD5">
                <w:rPr>
                  <w:b/>
                  <w:bCs/>
                  <w:sz w:val="18"/>
                </w:rPr>
                <w:t>2042 г</w:t>
              </w:r>
            </w:smartTag>
            <w:r w:rsidRPr="005C4DD5">
              <w:rPr>
                <w:b/>
                <w:bCs/>
                <w:sz w:val="18"/>
              </w:rPr>
              <w:t>.)</w:t>
            </w:r>
          </w:p>
        </w:tc>
      </w:tr>
      <w:tr w:rsidR="00E36380" w:rsidRPr="005C4DD5" w14:paraId="312DEF23" w14:textId="77777777" w:rsidTr="009E6F2C">
        <w:trPr>
          <w:trHeight w:val="20"/>
          <w:jc w:val="center"/>
        </w:trPr>
        <w:tc>
          <w:tcPr>
            <w:tcW w:w="290" w:type="pct"/>
            <w:vMerge w:val="restart"/>
          </w:tcPr>
          <w:p w14:paraId="0C9B3532" w14:textId="77777777" w:rsidR="00E36380" w:rsidRPr="005C4DD5" w:rsidRDefault="00E36380" w:rsidP="009E6F2C">
            <w:pPr>
              <w:jc w:val="center"/>
              <w:rPr>
                <w:sz w:val="18"/>
              </w:rPr>
            </w:pPr>
            <w:r w:rsidRPr="005C4DD5">
              <w:rPr>
                <w:sz w:val="18"/>
              </w:rPr>
              <w:t>1</w:t>
            </w:r>
          </w:p>
        </w:tc>
        <w:tc>
          <w:tcPr>
            <w:tcW w:w="1589" w:type="pct"/>
            <w:shd w:val="clear" w:color="auto" w:fill="auto"/>
          </w:tcPr>
          <w:p w14:paraId="39546E38" w14:textId="77777777" w:rsidR="00E36380" w:rsidRPr="005C4DD5" w:rsidRDefault="00E36380" w:rsidP="009E6F2C">
            <w:pPr>
              <w:jc w:val="both"/>
              <w:rPr>
                <w:sz w:val="18"/>
              </w:rPr>
            </w:pPr>
            <w:r w:rsidRPr="005C4DD5">
              <w:rPr>
                <w:sz w:val="18"/>
              </w:rPr>
              <w:t xml:space="preserve">Численность постоянного население, в т. ч. </w:t>
            </w:r>
          </w:p>
        </w:tc>
        <w:tc>
          <w:tcPr>
            <w:tcW w:w="760" w:type="pct"/>
            <w:shd w:val="clear" w:color="auto" w:fill="auto"/>
          </w:tcPr>
          <w:p w14:paraId="771536E1" w14:textId="77777777" w:rsidR="00E36380" w:rsidRPr="005C4DD5" w:rsidRDefault="00E36380" w:rsidP="009E6F2C">
            <w:pPr>
              <w:jc w:val="center"/>
              <w:rPr>
                <w:sz w:val="18"/>
              </w:rPr>
            </w:pPr>
            <w:r w:rsidRPr="005C4DD5">
              <w:rPr>
                <w:sz w:val="18"/>
              </w:rPr>
              <w:t>чел.</w:t>
            </w:r>
          </w:p>
        </w:tc>
        <w:tc>
          <w:tcPr>
            <w:tcW w:w="898" w:type="pct"/>
            <w:shd w:val="clear" w:color="auto" w:fill="auto"/>
          </w:tcPr>
          <w:p w14:paraId="03E73C18" w14:textId="77777777" w:rsidR="00E36380" w:rsidRPr="005C4DD5" w:rsidRDefault="00E36380" w:rsidP="009E6F2C">
            <w:pPr>
              <w:jc w:val="center"/>
              <w:rPr>
                <w:sz w:val="18"/>
              </w:rPr>
            </w:pPr>
            <w:r w:rsidRPr="005C4DD5">
              <w:rPr>
                <w:sz w:val="18"/>
              </w:rPr>
              <w:t>28086</w:t>
            </w:r>
          </w:p>
        </w:tc>
        <w:tc>
          <w:tcPr>
            <w:tcW w:w="690" w:type="pct"/>
            <w:shd w:val="clear" w:color="auto" w:fill="auto"/>
          </w:tcPr>
          <w:p w14:paraId="58F91CFD" w14:textId="77777777" w:rsidR="00E36380" w:rsidRPr="005C4DD5" w:rsidRDefault="00E36380" w:rsidP="009E6F2C">
            <w:pPr>
              <w:jc w:val="center"/>
              <w:rPr>
                <w:sz w:val="18"/>
              </w:rPr>
            </w:pPr>
            <w:r w:rsidRPr="005C4DD5">
              <w:rPr>
                <w:sz w:val="18"/>
              </w:rPr>
              <w:t>27656</w:t>
            </w:r>
          </w:p>
        </w:tc>
        <w:tc>
          <w:tcPr>
            <w:tcW w:w="773" w:type="pct"/>
            <w:shd w:val="clear" w:color="auto" w:fill="auto"/>
          </w:tcPr>
          <w:p w14:paraId="67D9FF8F" w14:textId="77777777" w:rsidR="00E36380" w:rsidRPr="005C4DD5" w:rsidRDefault="00E36380" w:rsidP="009E6F2C">
            <w:pPr>
              <w:jc w:val="center"/>
              <w:rPr>
                <w:sz w:val="18"/>
              </w:rPr>
            </w:pPr>
            <w:r w:rsidRPr="005C4DD5">
              <w:rPr>
                <w:sz w:val="18"/>
              </w:rPr>
              <w:t>26172</w:t>
            </w:r>
          </w:p>
        </w:tc>
      </w:tr>
      <w:tr w:rsidR="00E36380" w:rsidRPr="005C4DD5" w14:paraId="555453A9" w14:textId="77777777" w:rsidTr="009E6F2C">
        <w:trPr>
          <w:trHeight w:val="20"/>
          <w:jc w:val="center"/>
        </w:trPr>
        <w:tc>
          <w:tcPr>
            <w:tcW w:w="290" w:type="pct"/>
            <w:vMerge/>
          </w:tcPr>
          <w:p w14:paraId="4A3BD18E" w14:textId="77777777" w:rsidR="00E36380" w:rsidRPr="005C4DD5" w:rsidRDefault="00E36380" w:rsidP="009E6F2C">
            <w:pPr>
              <w:jc w:val="center"/>
              <w:rPr>
                <w:sz w:val="18"/>
              </w:rPr>
            </w:pPr>
          </w:p>
        </w:tc>
        <w:tc>
          <w:tcPr>
            <w:tcW w:w="1589" w:type="pct"/>
            <w:shd w:val="clear" w:color="auto" w:fill="auto"/>
          </w:tcPr>
          <w:p w14:paraId="73E30522" w14:textId="77777777" w:rsidR="00E36380" w:rsidRPr="005C4DD5" w:rsidRDefault="00E36380" w:rsidP="009E6F2C">
            <w:pPr>
              <w:jc w:val="both"/>
              <w:rPr>
                <w:sz w:val="18"/>
              </w:rPr>
            </w:pPr>
            <w:r w:rsidRPr="005C4DD5">
              <w:rPr>
                <w:sz w:val="18"/>
              </w:rPr>
              <w:t xml:space="preserve">убыль(прирост) населения </w:t>
            </w:r>
          </w:p>
        </w:tc>
        <w:tc>
          <w:tcPr>
            <w:tcW w:w="760" w:type="pct"/>
            <w:shd w:val="clear" w:color="auto" w:fill="auto"/>
          </w:tcPr>
          <w:p w14:paraId="6748CD4E" w14:textId="77777777" w:rsidR="00E36380" w:rsidRPr="005C4DD5" w:rsidRDefault="00E36380" w:rsidP="009E6F2C">
            <w:pPr>
              <w:jc w:val="center"/>
              <w:rPr>
                <w:sz w:val="18"/>
              </w:rPr>
            </w:pPr>
            <w:r w:rsidRPr="005C4DD5">
              <w:rPr>
                <w:sz w:val="18"/>
              </w:rPr>
              <w:t>чел.</w:t>
            </w:r>
          </w:p>
        </w:tc>
        <w:tc>
          <w:tcPr>
            <w:tcW w:w="898" w:type="pct"/>
            <w:shd w:val="clear" w:color="auto" w:fill="auto"/>
          </w:tcPr>
          <w:p w14:paraId="6EF90F29" w14:textId="77777777" w:rsidR="00E36380" w:rsidRPr="005C4DD5" w:rsidRDefault="00E36380" w:rsidP="009E6F2C">
            <w:pPr>
              <w:jc w:val="center"/>
              <w:rPr>
                <w:sz w:val="18"/>
              </w:rPr>
            </w:pPr>
            <w:r w:rsidRPr="005C4DD5">
              <w:rPr>
                <w:sz w:val="18"/>
              </w:rPr>
              <w:t>-</w:t>
            </w:r>
          </w:p>
        </w:tc>
        <w:tc>
          <w:tcPr>
            <w:tcW w:w="690" w:type="pct"/>
            <w:shd w:val="clear" w:color="auto" w:fill="auto"/>
          </w:tcPr>
          <w:p w14:paraId="63C79253" w14:textId="77777777" w:rsidR="00E36380" w:rsidRPr="005C4DD5" w:rsidRDefault="00E36380" w:rsidP="009E6F2C">
            <w:pPr>
              <w:jc w:val="center"/>
              <w:rPr>
                <w:sz w:val="18"/>
              </w:rPr>
            </w:pPr>
            <w:r w:rsidRPr="005C4DD5">
              <w:rPr>
                <w:sz w:val="18"/>
              </w:rPr>
              <w:t>- 430</w:t>
            </w:r>
          </w:p>
        </w:tc>
        <w:tc>
          <w:tcPr>
            <w:tcW w:w="773" w:type="pct"/>
            <w:shd w:val="clear" w:color="auto" w:fill="auto"/>
          </w:tcPr>
          <w:p w14:paraId="7A4572DC" w14:textId="77777777" w:rsidR="00E36380" w:rsidRPr="005C4DD5" w:rsidRDefault="00E36380" w:rsidP="009E6F2C">
            <w:pPr>
              <w:jc w:val="center"/>
              <w:rPr>
                <w:sz w:val="18"/>
              </w:rPr>
            </w:pPr>
            <w:r w:rsidRPr="005C4DD5">
              <w:rPr>
                <w:sz w:val="18"/>
              </w:rPr>
              <w:t>-1484</w:t>
            </w:r>
          </w:p>
        </w:tc>
      </w:tr>
      <w:tr w:rsidR="00E36380" w:rsidRPr="005C4DD5" w14:paraId="737C3C2E" w14:textId="77777777" w:rsidTr="009E6F2C">
        <w:trPr>
          <w:trHeight w:val="20"/>
          <w:jc w:val="center"/>
        </w:trPr>
        <w:tc>
          <w:tcPr>
            <w:tcW w:w="290" w:type="pct"/>
          </w:tcPr>
          <w:p w14:paraId="1F1A7069" w14:textId="77777777" w:rsidR="00E36380" w:rsidRPr="005C4DD5" w:rsidRDefault="00E36380" w:rsidP="009E6F2C">
            <w:pPr>
              <w:jc w:val="center"/>
              <w:rPr>
                <w:sz w:val="18"/>
              </w:rPr>
            </w:pPr>
            <w:r w:rsidRPr="005C4DD5">
              <w:rPr>
                <w:sz w:val="18"/>
              </w:rPr>
              <w:t>2</w:t>
            </w:r>
          </w:p>
        </w:tc>
        <w:tc>
          <w:tcPr>
            <w:tcW w:w="1589" w:type="pct"/>
            <w:shd w:val="clear" w:color="auto" w:fill="auto"/>
          </w:tcPr>
          <w:p w14:paraId="545722D7" w14:textId="77777777" w:rsidR="00E36380" w:rsidRPr="005C4DD5" w:rsidRDefault="00E36380" w:rsidP="009E6F2C">
            <w:pPr>
              <w:jc w:val="both"/>
              <w:rPr>
                <w:sz w:val="18"/>
              </w:rPr>
            </w:pPr>
            <w:r w:rsidRPr="005C4DD5">
              <w:rPr>
                <w:sz w:val="18"/>
              </w:rPr>
              <w:t>Ветхий и аварийный жилищный фонд</w:t>
            </w:r>
          </w:p>
        </w:tc>
        <w:tc>
          <w:tcPr>
            <w:tcW w:w="760" w:type="pct"/>
            <w:shd w:val="clear" w:color="auto" w:fill="auto"/>
          </w:tcPr>
          <w:p w14:paraId="2DE082E0"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19098D04" w14:textId="77777777" w:rsidR="00E36380" w:rsidRPr="005C4DD5" w:rsidRDefault="00E36380" w:rsidP="009E6F2C">
            <w:pPr>
              <w:jc w:val="center"/>
              <w:rPr>
                <w:sz w:val="18"/>
              </w:rPr>
            </w:pPr>
            <w:r w:rsidRPr="005C4DD5">
              <w:rPr>
                <w:sz w:val="18"/>
              </w:rPr>
              <w:t>0</w:t>
            </w:r>
          </w:p>
        </w:tc>
        <w:tc>
          <w:tcPr>
            <w:tcW w:w="690" w:type="pct"/>
            <w:shd w:val="clear" w:color="auto" w:fill="auto"/>
          </w:tcPr>
          <w:p w14:paraId="1E738A6D" w14:textId="77777777" w:rsidR="00E36380" w:rsidRPr="005C4DD5" w:rsidRDefault="00E36380" w:rsidP="009E6F2C">
            <w:pPr>
              <w:jc w:val="center"/>
              <w:rPr>
                <w:sz w:val="18"/>
              </w:rPr>
            </w:pPr>
          </w:p>
        </w:tc>
        <w:tc>
          <w:tcPr>
            <w:tcW w:w="773" w:type="pct"/>
            <w:shd w:val="clear" w:color="auto" w:fill="auto"/>
          </w:tcPr>
          <w:p w14:paraId="5192455F" w14:textId="77777777" w:rsidR="00E36380" w:rsidRPr="005C4DD5" w:rsidRDefault="00E36380" w:rsidP="009E6F2C">
            <w:pPr>
              <w:jc w:val="center"/>
              <w:rPr>
                <w:sz w:val="18"/>
              </w:rPr>
            </w:pPr>
            <w:r w:rsidRPr="005C4DD5">
              <w:rPr>
                <w:sz w:val="18"/>
              </w:rPr>
              <w:t>-</w:t>
            </w:r>
          </w:p>
        </w:tc>
      </w:tr>
      <w:tr w:rsidR="00E36380" w:rsidRPr="005C4DD5" w14:paraId="3CC22B9C" w14:textId="77777777" w:rsidTr="009E6F2C">
        <w:trPr>
          <w:trHeight w:val="20"/>
          <w:jc w:val="center"/>
        </w:trPr>
        <w:tc>
          <w:tcPr>
            <w:tcW w:w="290" w:type="pct"/>
          </w:tcPr>
          <w:p w14:paraId="001D956B" w14:textId="77777777" w:rsidR="00E36380" w:rsidRPr="005C4DD5" w:rsidRDefault="00E36380" w:rsidP="009E6F2C">
            <w:pPr>
              <w:jc w:val="center"/>
              <w:rPr>
                <w:sz w:val="18"/>
              </w:rPr>
            </w:pPr>
          </w:p>
        </w:tc>
        <w:tc>
          <w:tcPr>
            <w:tcW w:w="1589" w:type="pct"/>
            <w:shd w:val="clear" w:color="auto" w:fill="auto"/>
          </w:tcPr>
          <w:p w14:paraId="09F9E225" w14:textId="77777777" w:rsidR="00E36380" w:rsidRPr="005C4DD5" w:rsidRDefault="00E36380" w:rsidP="009E6F2C">
            <w:pPr>
              <w:jc w:val="both"/>
              <w:rPr>
                <w:sz w:val="18"/>
              </w:rPr>
            </w:pPr>
            <w:r w:rsidRPr="005C4DD5">
              <w:rPr>
                <w:sz w:val="18"/>
              </w:rPr>
              <w:t>Число проживающих в аварийных жилых домах</w:t>
            </w:r>
          </w:p>
        </w:tc>
        <w:tc>
          <w:tcPr>
            <w:tcW w:w="760" w:type="pct"/>
            <w:shd w:val="clear" w:color="auto" w:fill="auto"/>
          </w:tcPr>
          <w:p w14:paraId="526568BA" w14:textId="77777777" w:rsidR="00E36380" w:rsidRPr="005C4DD5" w:rsidRDefault="00E36380" w:rsidP="009E6F2C">
            <w:pPr>
              <w:jc w:val="center"/>
              <w:rPr>
                <w:sz w:val="18"/>
              </w:rPr>
            </w:pPr>
            <w:r w:rsidRPr="005C4DD5">
              <w:rPr>
                <w:sz w:val="18"/>
              </w:rPr>
              <w:t>чел.</w:t>
            </w:r>
          </w:p>
        </w:tc>
        <w:tc>
          <w:tcPr>
            <w:tcW w:w="898" w:type="pct"/>
            <w:shd w:val="clear" w:color="auto" w:fill="auto"/>
          </w:tcPr>
          <w:p w14:paraId="176F9423" w14:textId="77777777" w:rsidR="00E36380" w:rsidRPr="005C4DD5" w:rsidRDefault="00E36380" w:rsidP="009E6F2C">
            <w:pPr>
              <w:jc w:val="center"/>
              <w:rPr>
                <w:sz w:val="18"/>
              </w:rPr>
            </w:pPr>
            <w:r w:rsidRPr="005C4DD5">
              <w:rPr>
                <w:sz w:val="18"/>
              </w:rPr>
              <w:t>0</w:t>
            </w:r>
          </w:p>
        </w:tc>
        <w:tc>
          <w:tcPr>
            <w:tcW w:w="690" w:type="pct"/>
            <w:shd w:val="clear" w:color="auto" w:fill="auto"/>
          </w:tcPr>
          <w:p w14:paraId="2E92AE79" w14:textId="77777777" w:rsidR="00E36380" w:rsidRPr="005C4DD5" w:rsidRDefault="00E36380" w:rsidP="009E6F2C">
            <w:pPr>
              <w:jc w:val="center"/>
              <w:rPr>
                <w:sz w:val="18"/>
              </w:rPr>
            </w:pPr>
          </w:p>
        </w:tc>
        <w:tc>
          <w:tcPr>
            <w:tcW w:w="773" w:type="pct"/>
            <w:shd w:val="clear" w:color="auto" w:fill="auto"/>
          </w:tcPr>
          <w:p w14:paraId="4C3C34CB" w14:textId="77777777" w:rsidR="00E36380" w:rsidRPr="005C4DD5" w:rsidRDefault="00E36380" w:rsidP="009E6F2C">
            <w:pPr>
              <w:jc w:val="center"/>
              <w:rPr>
                <w:sz w:val="18"/>
              </w:rPr>
            </w:pPr>
          </w:p>
        </w:tc>
      </w:tr>
      <w:tr w:rsidR="00E36380" w:rsidRPr="005C4DD5" w14:paraId="57E772BD" w14:textId="77777777" w:rsidTr="009E6F2C">
        <w:trPr>
          <w:trHeight w:val="20"/>
          <w:jc w:val="center"/>
        </w:trPr>
        <w:tc>
          <w:tcPr>
            <w:tcW w:w="290" w:type="pct"/>
          </w:tcPr>
          <w:p w14:paraId="000FCDAD" w14:textId="77777777" w:rsidR="00E36380" w:rsidRPr="005C4DD5" w:rsidRDefault="00E36380" w:rsidP="009E6F2C">
            <w:pPr>
              <w:jc w:val="center"/>
              <w:rPr>
                <w:sz w:val="18"/>
              </w:rPr>
            </w:pPr>
            <w:r w:rsidRPr="005C4DD5">
              <w:rPr>
                <w:sz w:val="18"/>
              </w:rPr>
              <w:t>3</w:t>
            </w:r>
          </w:p>
        </w:tc>
        <w:tc>
          <w:tcPr>
            <w:tcW w:w="1589" w:type="pct"/>
            <w:shd w:val="clear" w:color="auto" w:fill="auto"/>
          </w:tcPr>
          <w:p w14:paraId="79521CB1" w14:textId="77777777" w:rsidR="00E36380" w:rsidRPr="005C4DD5" w:rsidRDefault="00E36380" w:rsidP="009E6F2C">
            <w:pPr>
              <w:jc w:val="both"/>
              <w:rPr>
                <w:sz w:val="18"/>
              </w:rPr>
            </w:pPr>
            <w:r w:rsidRPr="005C4DD5">
              <w:rPr>
                <w:sz w:val="18"/>
              </w:rPr>
              <w:t>Число семей, стоящих на учете в качестве нуждающихся в жилых помещениях</w:t>
            </w:r>
          </w:p>
        </w:tc>
        <w:tc>
          <w:tcPr>
            <w:tcW w:w="760" w:type="pct"/>
            <w:shd w:val="clear" w:color="auto" w:fill="auto"/>
          </w:tcPr>
          <w:p w14:paraId="5E23B101" w14:textId="77777777" w:rsidR="00E36380" w:rsidRPr="005C4DD5" w:rsidRDefault="00E36380" w:rsidP="009E6F2C">
            <w:pPr>
              <w:jc w:val="center"/>
              <w:rPr>
                <w:sz w:val="18"/>
              </w:rPr>
            </w:pPr>
            <w:r w:rsidRPr="005C4DD5">
              <w:rPr>
                <w:sz w:val="18"/>
              </w:rPr>
              <w:t>ед.</w:t>
            </w:r>
          </w:p>
        </w:tc>
        <w:tc>
          <w:tcPr>
            <w:tcW w:w="898" w:type="pct"/>
            <w:shd w:val="clear" w:color="auto" w:fill="auto"/>
          </w:tcPr>
          <w:p w14:paraId="1A4A60D6" w14:textId="77777777" w:rsidR="00E36380" w:rsidRPr="005C4DD5" w:rsidRDefault="00E36380" w:rsidP="009E6F2C">
            <w:pPr>
              <w:jc w:val="center"/>
              <w:rPr>
                <w:sz w:val="18"/>
              </w:rPr>
            </w:pPr>
            <w:r w:rsidRPr="005C4DD5">
              <w:rPr>
                <w:sz w:val="18"/>
              </w:rPr>
              <w:t>75</w:t>
            </w:r>
          </w:p>
        </w:tc>
        <w:tc>
          <w:tcPr>
            <w:tcW w:w="690" w:type="pct"/>
            <w:shd w:val="clear" w:color="auto" w:fill="auto"/>
          </w:tcPr>
          <w:p w14:paraId="3271B3AE" w14:textId="77777777" w:rsidR="00E36380" w:rsidRPr="005C4DD5" w:rsidRDefault="00E36380" w:rsidP="009E6F2C">
            <w:pPr>
              <w:jc w:val="center"/>
              <w:rPr>
                <w:sz w:val="18"/>
              </w:rPr>
            </w:pPr>
            <w:r w:rsidRPr="005C4DD5">
              <w:rPr>
                <w:sz w:val="18"/>
              </w:rPr>
              <w:t>-</w:t>
            </w:r>
          </w:p>
        </w:tc>
        <w:tc>
          <w:tcPr>
            <w:tcW w:w="773" w:type="pct"/>
            <w:shd w:val="clear" w:color="auto" w:fill="auto"/>
          </w:tcPr>
          <w:p w14:paraId="4F06EE0E" w14:textId="77777777" w:rsidR="00E36380" w:rsidRPr="005C4DD5" w:rsidRDefault="00E36380" w:rsidP="009E6F2C">
            <w:pPr>
              <w:jc w:val="center"/>
              <w:rPr>
                <w:sz w:val="18"/>
              </w:rPr>
            </w:pPr>
            <w:r w:rsidRPr="005C4DD5">
              <w:rPr>
                <w:sz w:val="18"/>
              </w:rPr>
              <w:t>-</w:t>
            </w:r>
          </w:p>
        </w:tc>
      </w:tr>
      <w:tr w:rsidR="00E36380" w:rsidRPr="005C4DD5" w14:paraId="1C0A50FE" w14:textId="77777777" w:rsidTr="009E6F2C">
        <w:trPr>
          <w:trHeight w:val="20"/>
          <w:jc w:val="center"/>
        </w:trPr>
        <w:tc>
          <w:tcPr>
            <w:tcW w:w="290" w:type="pct"/>
          </w:tcPr>
          <w:p w14:paraId="6529ACD3" w14:textId="77777777" w:rsidR="00E36380" w:rsidRPr="005C4DD5" w:rsidRDefault="00E36380" w:rsidP="009E6F2C">
            <w:pPr>
              <w:jc w:val="center"/>
              <w:rPr>
                <w:sz w:val="18"/>
              </w:rPr>
            </w:pPr>
            <w:r w:rsidRPr="005C4DD5">
              <w:rPr>
                <w:sz w:val="18"/>
              </w:rPr>
              <w:t>4</w:t>
            </w:r>
          </w:p>
        </w:tc>
        <w:tc>
          <w:tcPr>
            <w:tcW w:w="1589" w:type="pct"/>
            <w:shd w:val="clear" w:color="auto" w:fill="auto"/>
          </w:tcPr>
          <w:p w14:paraId="0AD817A3" w14:textId="77777777" w:rsidR="00E36380" w:rsidRPr="005C4DD5" w:rsidRDefault="00E36380" w:rsidP="009E6F2C">
            <w:pPr>
              <w:jc w:val="both"/>
              <w:rPr>
                <w:sz w:val="18"/>
              </w:rPr>
            </w:pPr>
            <w:r w:rsidRPr="005C4DD5">
              <w:rPr>
                <w:sz w:val="18"/>
              </w:rPr>
              <w:t>Жилищный фонд – всего, в том числе:</w:t>
            </w:r>
          </w:p>
        </w:tc>
        <w:tc>
          <w:tcPr>
            <w:tcW w:w="760" w:type="pct"/>
            <w:shd w:val="clear" w:color="auto" w:fill="auto"/>
          </w:tcPr>
          <w:p w14:paraId="1F0F7ACB" w14:textId="77777777" w:rsidR="00E36380" w:rsidRPr="005C4DD5" w:rsidRDefault="00E36380" w:rsidP="009E6F2C">
            <w:pPr>
              <w:jc w:val="center"/>
              <w:rPr>
                <w:sz w:val="18"/>
                <w:vertAlign w:val="superscript"/>
              </w:rPr>
            </w:pPr>
            <w:r w:rsidRPr="005C4DD5">
              <w:rPr>
                <w:sz w:val="18"/>
              </w:rPr>
              <w:t>тыс. м</w:t>
            </w:r>
            <w:r w:rsidRPr="005C4DD5">
              <w:rPr>
                <w:sz w:val="18"/>
                <w:vertAlign w:val="superscript"/>
              </w:rPr>
              <w:t>2</w:t>
            </w:r>
          </w:p>
        </w:tc>
        <w:tc>
          <w:tcPr>
            <w:tcW w:w="898" w:type="pct"/>
            <w:shd w:val="clear" w:color="auto" w:fill="auto"/>
          </w:tcPr>
          <w:p w14:paraId="2FE68887" w14:textId="77777777" w:rsidR="00E36380" w:rsidRPr="005C4DD5" w:rsidRDefault="00E36380" w:rsidP="009E6F2C">
            <w:pPr>
              <w:jc w:val="center"/>
              <w:rPr>
                <w:sz w:val="18"/>
              </w:rPr>
            </w:pPr>
            <w:r w:rsidRPr="005C4DD5">
              <w:rPr>
                <w:sz w:val="18"/>
              </w:rPr>
              <w:t>890,1</w:t>
            </w:r>
          </w:p>
          <w:p w14:paraId="3A106129" w14:textId="77777777" w:rsidR="00E36380" w:rsidRPr="005C4DD5" w:rsidRDefault="00E36380" w:rsidP="009E6F2C">
            <w:pPr>
              <w:jc w:val="center"/>
              <w:rPr>
                <w:sz w:val="18"/>
              </w:rPr>
            </w:pPr>
          </w:p>
        </w:tc>
        <w:tc>
          <w:tcPr>
            <w:tcW w:w="690" w:type="pct"/>
            <w:shd w:val="clear" w:color="auto" w:fill="auto"/>
          </w:tcPr>
          <w:p w14:paraId="216C2BA0" w14:textId="77777777" w:rsidR="00E36380" w:rsidRPr="005C4DD5" w:rsidRDefault="00E36380" w:rsidP="009E6F2C">
            <w:pPr>
              <w:jc w:val="center"/>
              <w:rPr>
                <w:sz w:val="18"/>
              </w:rPr>
            </w:pPr>
            <w:r w:rsidRPr="005C4DD5">
              <w:rPr>
                <w:sz w:val="18"/>
              </w:rPr>
              <w:t>893,2</w:t>
            </w:r>
          </w:p>
        </w:tc>
        <w:tc>
          <w:tcPr>
            <w:tcW w:w="773" w:type="pct"/>
            <w:shd w:val="clear" w:color="auto" w:fill="auto"/>
          </w:tcPr>
          <w:p w14:paraId="4DD268C6" w14:textId="77777777" w:rsidR="00E36380" w:rsidRPr="005C4DD5" w:rsidRDefault="00E36380" w:rsidP="009E6F2C">
            <w:pPr>
              <w:jc w:val="center"/>
              <w:rPr>
                <w:sz w:val="18"/>
              </w:rPr>
            </w:pPr>
            <w:r w:rsidRPr="005C4DD5">
              <w:rPr>
                <w:sz w:val="18"/>
              </w:rPr>
              <w:t>895,9</w:t>
            </w:r>
          </w:p>
        </w:tc>
      </w:tr>
      <w:tr w:rsidR="00E36380" w:rsidRPr="005C4DD5" w14:paraId="3E3B7EA0" w14:textId="77777777" w:rsidTr="009E6F2C">
        <w:trPr>
          <w:trHeight w:val="20"/>
          <w:jc w:val="center"/>
        </w:trPr>
        <w:tc>
          <w:tcPr>
            <w:tcW w:w="290" w:type="pct"/>
          </w:tcPr>
          <w:p w14:paraId="52D1EAAD" w14:textId="77777777" w:rsidR="00E36380" w:rsidRPr="005C4DD5" w:rsidRDefault="00E36380" w:rsidP="009E6F2C">
            <w:pPr>
              <w:jc w:val="center"/>
              <w:rPr>
                <w:sz w:val="18"/>
              </w:rPr>
            </w:pPr>
            <w:r w:rsidRPr="005C4DD5">
              <w:rPr>
                <w:sz w:val="18"/>
              </w:rPr>
              <w:t>4.1</w:t>
            </w:r>
          </w:p>
        </w:tc>
        <w:tc>
          <w:tcPr>
            <w:tcW w:w="1589" w:type="pct"/>
            <w:shd w:val="clear" w:color="auto" w:fill="auto"/>
          </w:tcPr>
          <w:p w14:paraId="5A24D6D9" w14:textId="77777777" w:rsidR="00E36380" w:rsidRPr="005C4DD5" w:rsidRDefault="00E36380" w:rsidP="009E6F2C">
            <w:pPr>
              <w:jc w:val="both"/>
              <w:rPr>
                <w:sz w:val="18"/>
              </w:rPr>
            </w:pPr>
            <w:r w:rsidRPr="005C4DD5">
              <w:rPr>
                <w:sz w:val="18"/>
              </w:rPr>
              <w:t>сохраняемый жилищный фонд</w:t>
            </w:r>
          </w:p>
        </w:tc>
        <w:tc>
          <w:tcPr>
            <w:tcW w:w="760" w:type="pct"/>
            <w:shd w:val="clear" w:color="auto" w:fill="auto"/>
          </w:tcPr>
          <w:p w14:paraId="5253212A"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5A2C3C65" w14:textId="77777777" w:rsidR="00E36380" w:rsidRPr="005C4DD5" w:rsidRDefault="00E36380" w:rsidP="009E6F2C">
            <w:pPr>
              <w:jc w:val="center"/>
              <w:rPr>
                <w:sz w:val="18"/>
              </w:rPr>
            </w:pPr>
            <w:r w:rsidRPr="005C4DD5">
              <w:rPr>
                <w:bCs/>
                <w:sz w:val="18"/>
              </w:rPr>
              <w:t>-</w:t>
            </w:r>
          </w:p>
        </w:tc>
        <w:tc>
          <w:tcPr>
            <w:tcW w:w="690" w:type="pct"/>
            <w:shd w:val="clear" w:color="auto" w:fill="auto"/>
          </w:tcPr>
          <w:p w14:paraId="6E15DD5C" w14:textId="77777777" w:rsidR="00E36380" w:rsidRPr="005C4DD5" w:rsidRDefault="00E36380" w:rsidP="009E6F2C">
            <w:pPr>
              <w:jc w:val="center"/>
              <w:rPr>
                <w:sz w:val="18"/>
              </w:rPr>
            </w:pPr>
            <w:r w:rsidRPr="005C4DD5">
              <w:rPr>
                <w:sz w:val="18"/>
              </w:rPr>
              <w:t>890,1</w:t>
            </w:r>
          </w:p>
          <w:p w14:paraId="57D9F720" w14:textId="77777777" w:rsidR="00E36380" w:rsidRPr="005C4DD5" w:rsidRDefault="00E36380" w:rsidP="009E6F2C">
            <w:pPr>
              <w:jc w:val="center"/>
              <w:rPr>
                <w:sz w:val="18"/>
              </w:rPr>
            </w:pPr>
          </w:p>
        </w:tc>
        <w:tc>
          <w:tcPr>
            <w:tcW w:w="773" w:type="pct"/>
            <w:shd w:val="clear" w:color="auto" w:fill="auto"/>
          </w:tcPr>
          <w:p w14:paraId="5FEA6542" w14:textId="77777777" w:rsidR="00E36380" w:rsidRPr="005C4DD5" w:rsidRDefault="00E36380" w:rsidP="009E6F2C">
            <w:pPr>
              <w:jc w:val="center"/>
              <w:rPr>
                <w:sz w:val="18"/>
              </w:rPr>
            </w:pPr>
            <w:r w:rsidRPr="005C4DD5">
              <w:rPr>
                <w:sz w:val="18"/>
              </w:rPr>
              <w:t>893,2</w:t>
            </w:r>
          </w:p>
        </w:tc>
      </w:tr>
      <w:tr w:rsidR="00E36380" w:rsidRPr="005C4DD5" w14:paraId="0B6E4A54" w14:textId="77777777" w:rsidTr="009E6F2C">
        <w:trPr>
          <w:trHeight w:val="20"/>
          <w:jc w:val="center"/>
        </w:trPr>
        <w:tc>
          <w:tcPr>
            <w:tcW w:w="290" w:type="pct"/>
          </w:tcPr>
          <w:p w14:paraId="0B759E50" w14:textId="77777777" w:rsidR="00E36380" w:rsidRPr="005C4DD5" w:rsidRDefault="00E36380" w:rsidP="009E6F2C">
            <w:pPr>
              <w:jc w:val="center"/>
              <w:rPr>
                <w:sz w:val="18"/>
              </w:rPr>
            </w:pPr>
            <w:r w:rsidRPr="005C4DD5">
              <w:rPr>
                <w:sz w:val="18"/>
              </w:rPr>
              <w:t>4.2</w:t>
            </w:r>
          </w:p>
        </w:tc>
        <w:tc>
          <w:tcPr>
            <w:tcW w:w="1589" w:type="pct"/>
            <w:shd w:val="clear" w:color="auto" w:fill="auto"/>
          </w:tcPr>
          <w:p w14:paraId="3A4722E7" w14:textId="77777777" w:rsidR="00E36380" w:rsidRPr="005C4DD5" w:rsidRDefault="00E36380" w:rsidP="009E6F2C">
            <w:pPr>
              <w:jc w:val="both"/>
              <w:rPr>
                <w:sz w:val="18"/>
              </w:rPr>
            </w:pPr>
            <w:r w:rsidRPr="005C4DD5">
              <w:rPr>
                <w:sz w:val="18"/>
              </w:rPr>
              <w:t>новое строительство, в том числе:</w:t>
            </w:r>
          </w:p>
        </w:tc>
        <w:tc>
          <w:tcPr>
            <w:tcW w:w="760" w:type="pct"/>
            <w:shd w:val="clear" w:color="auto" w:fill="auto"/>
          </w:tcPr>
          <w:p w14:paraId="5612C877" w14:textId="77777777" w:rsidR="00E36380" w:rsidRPr="005C4DD5" w:rsidRDefault="00E36380" w:rsidP="009E6F2C">
            <w:pPr>
              <w:jc w:val="center"/>
              <w:rPr>
                <w:sz w:val="18"/>
              </w:rPr>
            </w:pPr>
          </w:p>
        </w:tc>
        <w:tc>
          <w:tcPr>
            <w:tcW w:w="898" w:type="pct"/>
            <w:shd w:val="clear" w:color="auto" w:fill="auto"/>
          </w:tcPr>
          <w:p w14:paraId="29A16130" w14:textId="77777777" w:rsidR="00E36380" w:rsidRPr="005C4DD5" w:rsidRDefault="00E36380" w:rsidP="009E6F2C">
            <w:pPr>
              <w:jc w:val="center"/>
              <w:rPr>
                <w:sz w:val="18"/>
              </w:rPr>
            </w:pPr>
            <w:r w:rsidRPr="005C4DD5">
              <w:rPr>
                <w:sz w:val="18"/>
              </w:rPr>
              <w:t>-</w:t>
            </w:r>
          </w:p>
        </w:tc>
        <w:tc>
          <w:tcPr>
            <w:tcW w:w="690" w:type="pct"/>
            <w:shd w:val="clear" w:color="auto" w:fill="auto"/>
          </w:tcPr>
          <w:p w14:paraId="2F1A2DC1" w14:textId="77777777" w:rsidR="00E36380" w:rsidRPr="005C4DD5" w:rsidRDefault="00E36380" w:rsidP="009E6F2C">
            <w:pPr>
              <w:jc w:val="center"/>
              <w:rPr>
                <w:sz w:val="18"/>
              </w:rPr>
            </w:pPr>
            <w:r w:rsidRPr="005C4DD5">
              <w:rPr>
                <w:sz w:val="18"/>
              </w:rPr>
              <w:t>-</w:t>
            </w:r>
          </w:p>
        </w:tc>
        <w:tc>
          <w:tcPr>
            <w:tcW w:w="773" w:type="pct"/>
            <w:shd w:val="clear" w:color="auto" w:fill="auto"/>
          </w:tcPr>
          <w:p w14:paraId="1A5A0B40" w14:textId="77777777" w:rsidR="00E36380" w:rsidRPr="005C4DD5" w:rsidRDefault="00E36380" w:rsidP="009E6F2C">
            <w:pPr>
              <w:jc w:val="center"/>
              <w:rPr>
                <w:sz w:val="18"/>
              </w:rPr>
            </w:pPr>
          </w:p>
        </w:tc>
      </w:tr>
      <w:tr w:rsidR="00E36380" w:rsidRPr="005C4DD5" w14:paraId="523A070C" w14:textId="77777777" w:rsidTr="009E6F2C">
        <w:trPr>
          <w:trHeight w:val="20"/>
          <w:jc w:val="center"/>
        </w:trPr>
        <w:tc>
          <w:tcPr>
            <w:tcW w:w="290" w:type="pct"/>
          </w:tcPr>
          <w:p w14:paraId="21263536" w14:textId="77777777" w:rsidR="00E36380" w:rsidRPr="005C4DD5" w:rsidRDefault="00E36380" w:rsidP="009E6F2C">
            <w:pPr>
              <w:jc w:val="center"/>
              <w:rPr>
                <w:sz w:val="18"/>
              </w:rPr>
            </w:pPr>
          </w:p>
        </w:tc>
        <w:tc>
          <w:tcPr>
            <w:tcW w:w="1589" w:type="pct"/>
            <w:shd w:val="clear" w:color="auto" w:fill="auto"/>
          </w:tcPr>
          <w:p w14:paraId="51D4110A" w14:textId="77777777" w:rsidR="00E36380" w:rsidRPr="005C4DD5" w:rsidRDefault="00E36380" w:rsidP="009E6F2C">
            <w:pPr>
              <w:jc w:val="both"/>
              <w:rPr>
                <w:sz w:val="18"/>
              </w:rPr>
            </w:pPr>
            <w:r w:rsidRPr="005C4DD5">
              <w:rPr>
                <w:sz w:val="18"/>
              </w:rPr>
              <w:t>за счет сноса ветхих и аварийных жилых домов</w:t>
            </w:r>
          </w:p>
        </w:tc>
        <w:tc>
          <w:tcPr>
            <w:tcW w:w="760" w:type="pct"/>
            <w:shd w:val="clear" w:color="auto" w:fill="auto"/>
          </w:tcPr>
          <w:p w14:paraId="4F9E7DDB"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0E4F1081" w14:textId="77777777" w:rsidR="00E36380" w:rsidRPr="005C4DD5" w:rsidRDefault="00E36380" w:rsidP="009E6F2C">
            <w:pPr>
              <w:jc w:val="center"/>
              <w:rPr>
                <w:sz w:val="18"/>
              </w:rPr>
            </w:pPr>
          </w:p>
        </w:tc>
        <w:tc>
          <w:tcPr>
            <w:tcW w:w="690" w:type="pct"/>
            <w:shd w:val="clear" w:color="auto" w:fill="auto"/>
          </w:tcPr>
          <w:p w14:paraId="0A38E575" w14:textId="77777777" w:rsidR="00E36380" w:rsidRPr="005C4DD5" w:rsidRDefault="00E36380" w:rsidP="009E6F2C">
            <w:pPr>
              <w:jc w:val="center"/>
              <w:rPr>
                <w:sz w:val="18"/>
              </w:rPr>
            </w:pPr>
            <w:r w:rsidRPr="005C4DD5">
              <w:rPr>
                <w:sz w:val="18"/>
              </w:rPr>
              <w:t>-</w:t>
            </w:r>
          </w:p>
        </w:tc>
        <w:tc>
          <w:tcPr>
            <w:tcW w:w="773" w:type="pct"/>
            <w:shd w:val="clear" w:color="auto" w:fill="auto"/>
          </w:tcPr>
          <w:p w14:paraId="43C75CA5" w14:textId="77777777" w:rsidR="00E36380" w:rsidRPr="005C4DD5" w:rsidRDefault="00E36380" w:rsidP="009E6F2C">
            <w:pPr>
              <w:jc w:val="center"/>
              <w:rPr>
                <w:sz w:val="18"/>
              </w:rPr>
            </w:pPr>
            <w:r w:rsidRPr="005C4DD5">
              <w:rPr>
                <w:sz w:val="18"/>
              </w:rPr>
              <w:t>0</w:t>
            </w:r>
          </w:p>
        </w:tc>
      </w:tr>
      <w:tr w:rsidR="00E36380" w:rsidRPr="005C4DD5" w14:paraId="5B91665A" w14:textId="77777777" w:rsidTr="009E6F2C">
        <w:trPr>
          <w:trHeight w:val="20"/>
          <w:jc w:val="center"/>
        </w:trPr>
        <w:tc>
          <w:tcPr>
            <w:tcW w:w="290" w:type="pct"/>
          </w:tcPr>
          <w:p w14:paraId="172D40C9" w14:textId="77777777" w:rsidR="00E36380" w:rsidRPr="005C4DD5" w:rsidRDefault="00E36380" w:rsidP="009E6F2C">
            <w:pPr>
              <w:jc w:val="center"/>
              <w:rPr>
                <w:sz w:val="18"/>
              </w:rPr>
            </w:pPr>
          </w:p>
        </w:tc>
        <w:tc>
          <w:tcPr>
            <w:tcW w:w="1589" w:type="pct"/>
            <w:shd w:val="clear" w:color="auto" w:fill="auto"/>
          </w:tcPr>
          <w:p w14:paraId="3E1B284D" w14:textId="77777777" w:rsidR="00E36380" w:rsidRPr="005C4DD5" w:rsidRDefault="00E36380" w:rsidP="009E6F2C">
            <w:pPr>
              <w:jc w:val="both"/>
              <w:rPr>
                <w:sz w:val="18"/>
              </w:rPr>
            </w:pPr>
            <w:r w:rsidRPr="005C4DD5">
              <w:rPr>
                <w:sz w:val="18"/>
              </w:rPr>
              <w:t>за счет прироста населения</w:t>
            </w:r>
          </w:p>
        </w:tc>
        <w:tc>
          <w:tcPr>
            <w:tcW w:w="760" w:type="pct"/>
            <w:shd w:val="clear" w:color="auto" w:fill="auto"/>
          </w:tcPr>
          <w:p w14:paraId="32E5DE2D"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378933C6" w14:textId="77777777" w:rsidR="00E36380" w:rsidRPr="005C4DD5" w:rsidRDefault="00E36380" w:rsidP="009E6F2C">
            <w:pPr>
              <w:jc w:val="center"/>
              <w:rPr>
                <w:sz w:val="18"/>
              </w:rPr>
            </w:pPr>
          </w:p>
        </w:tc>
        <w:tc>
          <w:tcPr>
            <w:tcW w:w="690" w:type="pct"/>
            <w:shd w:val="clear" w:color="auto" w:fill="auto"/>
          </w:tcPr>
          <w:p w14:paraId="2593FB16" w14:textId="77777777" w:rsidR="00E36380" w:rsidRPr="005C4DD5" w:rsidRDefault="00E36380" w:rsidP="009E6F2C">
            <w:pPr>
              <w:jc w:val="center"/>
              <w:rPr>
                <w:sz w:val="18"/>
              </w:rPr>
            </w:pPr>
            <w:r w:rsidRPr="005C4DD5">
              <w:rPr>
                <w:sz w:val="18"/>
              </w:rPr>
              <w:t>-</w:t>
            </w:r>
          </w:p>
        </w:tc>
        <w:tc>
          <w:tcPr>
            <w:tcW w:w="773" w:type="pct"/>
            <w:shd w:val="clear" w:color="auto" w:fill="auto"/>
          </w:tcPr>
          <w:p w14:paraId="391451C3" w14:textId="77777777" w:rsidR="00E36380" w:rsidRPr="005C4DD5" w:rsidRDefault="00E36380" w:rsidP="009E6F2C">
            <w:pPr>
              <w:jc w:val="center"/>
              <w:rPr>
                <w:sz w:val="18"/>
              </w:rPr>
            </w:pPr>
            <w:r w:rsidRPr="005C4DD5">
              <w:rPr>
                <w:sz w:val="18"/>
              </w:rPr>
              <w:t>-</w:t>
            </w:r>
          </w:p>
        </w:tc>
      </w:tr>
      <w:tr w:rsidR="00E36380" w:rsidRPr="005C4DD5" w14:paraId="6434E00A" w14:textId="77777777" w:rsidTr="009E6F2C">
        <w:trPr>
          <w:trHeight w:val="20"/>
          <w:jc w:val="center"/>
        </w:trPr>
        <w:tc>
          <w:tcPr>
            <w:tcW w:w="290" w:type="pct"/>
          </w:tcPr>
          <w:p w14:paraId="74107398" w14:textId="77777777" w:rsidR="00E36380" w:rsidRPr="005C4DD5" w:rsidRDefault="00E36380" w:rsidP="009E6F2C">
            <w:pPr>
              <w:jc w:val="center"/>
              <w:rPr>
                <w:sz w:val="18"/>
              </w:rPr>
            </w:pPr>
          </w:p>
        </w:tc>
        <w:tc>
          <w:tcPr>
            <w:tcW w:w="1589" w:type="pct"/>
            <w:shd w:val="clear" w:color="auto" w:fill="auto"/>
          </w:tcPr>
          <w:p w14:paraId="362F7373" w14:textId="77777777" w:rsidR="00E36380" w:rsidRPr="005C4DD5" w:rsidRDefault="00E36380" w:rsidP="009E6F2C">
            <w:pPr>
              <w:jc w:val="both"/>
              <w:rPr>
                <w:sz w:val="18"/>
              </w:rPr>
            </w:pPr>
            <w:r w:rsidRPr="005C4DD5">
              <w:rPr>
                <w:sz w:val="18"/>
              </w:rPr>
              <w:t>с учетом населения, стоящего в очереди на получение жилья</w:t>
            </w:r>
          </w:p>
        </w:tc>
        <w:tc>
          <w:tcPr>
            <w:tcW w:w="760" w:type="pct"/>
            <w:shd w:val="clear" w:color="auto" w:fill="auto"/>
          </w:tcPr>
          <w:p w14:paraId="556CC58A"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48E312E7" w14:textId="77777777" w:rsidR="00E36380" w:rsidRPr="005C4DD5" w:rsidRDefault="00E36380" w:rsidP="009E6F2C">
            <w:pPr>
              <w:jc w:val="center"/>
              <w:rPr>
                <w:sz w:val="18"/>
              </w:rPr>
            </w:pPr>
          </w:p>
        </w:tc>
        <w:tc>
          <w:tcPr>
            <w:tcW w:w="690" w:type="pct"/>
            <w:shd w:val="clear" w:color="auto" w:fill="auto"/>
          </w:tcPr>
          <w:p w14:paraId="4A59049B" w14:textId="77777777" w:rsidR="00E36380" w:rsidRPr="005C4DD5" w:rsidRDefault="00E36380" w:rsidP="009E6F2C">
            <w:pPr>
              <w:jc w:val="center"/>
              <w:rPr>
                <w:sz w:val="18"/>
              </w:rPr>
            </w:pPr>
            <w:r w:rsidRPr="005C4DD5">
              <w:rPr>
                <w:sz w:val="18"/>
              </w:rPr>
              <w:t>3,1</w:t>
            </w:r>
          </w:p>
        </w:tc>
        <w:tc>
          <w:tcPr>
            <w:tcW w:w="773" w:type="pct"/>
            <w:shd w:val="clear" w:color="auto" w:fill="auto"/>
          </w:tcPr>
          <w:p w14:paraId="54127C3C" w14:textId="77777777" w:rsidR="00E36380" w:rsidRPr="005C4DD5" w:rsidRDefault="00E36380" w:rsidP="009E6F2C">
            <w:pPr>
              <w:jc w:val="center"/>
              <w:rPr>
                <w:sz w:val="18"/>
              </w:rPr>
            </w:pPr>
            <w:r w:rsidRPr="005C4DD5">
              <w:rPr>
                <w:sz w:val="18"/>
              </w:rPr>
              <w:t>2,7</w:t>
            </w:r>
          </w:p>
        </w:tc>
      </w:tr>
      <w:tr w:rsidR="00E36380" w:rsidRPr="005C4DD5" w14:paraId="3E15BA79" w14:textId="77777777" w:rsidTr="009E6F2C">
        <w:trPr>
          <w:trHeight w:val="20"/>
          <w:jc w:val="center"/>
        </w:trPr>
        <w:tc>
          <w:tcPr>
            <w:tcW w:w="290" w:type="pct"/>
          </w:tcPr>
          <w:p w14:paraId="5B83BC18" w14:textId="77777777" w:rsidR="00E36380" w:rsidRPr="005C4DD5" w:rsidRDefault="00E36380" w:rsidP="009E6F2C">
            <w:pPr>
              <w:jc w:val="center"/>
              <w:rPr>
                <w:sz w:val="18"/>
              </w:rPr>
            </w:pPr>
            <w:r w:rsidRPr="005C4DD5">
              <w:rPr>
                <w:sz w:val="18"/>
              </w:rPr>
              <w:t>5</w:t>
            </w:r>
          </w:p>
        </w:tc>
        <w:tc>
          <w:tcPr>
            <w:tcW w:w="1589" w:type="pct"/>
            <w:shd w:val="clear" w:color="auto" w:fill="auto"/>
          </w:tcPr>
          <w:p w14:paraId="67D3C41A" w14:textId="77777777" w:rsidR="00E36380" w:rsidRPr="005C4DD5" w:rsidRDefault="00E36380" w:rsidP="009E6F2C">
            <w:pPr>
              <w:jc w:val="both"/>
              <w:rPr>
                <w:sz w:val="18"/>
              </w:rPr>
            </w:pPr>
            <w:r w:rsidRPr="005C4DD5">
              <w:rPr>
                <w:sz w:val="18"/>
              </w:rPr>
              <w:t>Убыль жилищного фонда, всего</w:t>
            </w:r>
          </w:p>
        </w:tc>
        <w:tc>
          <w:tcPr>
            <w:tcW w:w="760" w:type="pct"/>
            <w:shd w:val="clear" w:color="auto" w:fill="auto"/>
          </w:tcPr>
          <w:p w14:paraId="4216FC0D" w14:textId="77777777" w:rsidR="00E36380" w:rsidRPr="005C4DD5" w:rsidRDefault="00E36380" w:rsidP="009E6F2C">
            <w:pPr>
              <w:jc w:val="center"/>
              <w:rPr>
                <w:sz w:val="18"/>
              </w:rPr>
            </w:pPr>
            <w:r w:rsidRPr="005C4DD5">
              <w:rPr>
                <w:sz w:val="18"/>
              </w:rPr>
              <w:t>тыс. м</w:t>
            </w:r>
            <w:r w:rsidRPr="005C4DD5">
              <w:rPr>
                <w:sz w:val="18"/>
                <w:vertAlign w:val="superscript"/>
              </w:rPr>
              <w:t>2</w:t>
            </w:r>
          </w:p>
        </w:tc>
        <w:tc>
          <w:tcPr>
            <w:tcW w:w="898" w:type="pct"/>
            <w:shd w:val="clear" w:color="auto" w:fill="auto"/>
          </w:tcPr>
          <w:p w14:paraId="06D05A10" w14:textId="77777777" w:rsidR="00E36380" w:rsidRPr="005C4DD5" w:rsidRDefault="00E36380" w:rsidP="009E6F2C">
            <w:pPr>
              <w:jc w:val="center"/>
              <w:rPr>
                <w:sz w:val="18"/>
              </w:rPr>
            </w:pPr>
            <w:r w:rsidRPr="005C4DD5">
              <w:rPr>
                <w:sz w:val="18"/>
              </w:rPr>
              <w:t>-</w:t>
            </w:r>
          </w:p>
        </w:tc>
        <w:tc>
          <w:tcPr>
            <w:tcW w:w="690" w:type="pct"/>
            <w:shd w:val="clear" w:color="auto" w:fill="auto"/>
          </w:tcPr>
          <w:p w14:paraId="021BDB67" w14:textId="77777777" w:rsidR="00E36380" w:rsidRPr="005C4DD5" w:rsidRDefault="00E36380" w:rsidP="009E6F2C">
            <w:pPr>
              <w:jc w:val="center"/>
              <w:rPr>
                <w:sz w:val="18"/>
              </w:rPr>
            </w:pPr>
            <w:r w:rsidRPr="005C4DD5">
              <w:rPr>
                <w:sz w:val="18"/>
              </w:rPr>
              <w:t>-</w:t>
            </w:r>
          </w:p>
        </w:tc>
        <w:tc>
          <w:tcPr>
            <w:tcW w:w="773" w:type="pct"/>
            <w:shd w:val="clear" w:color="auto" w:fill="auto"/>
          </w:tcPr>
          <w:p w14:paraId="01BCABC1" w14:textId="77777777" w:rsidR="00E36380" w:rsidRPr="005C4DD5" w:rsidRDefault="00E36380" w:rsidP="009E6F2C">
            <w:pPr>
              <w:jc w:val="center"/>
              <w:rPr>
                <w:sz w:val="18"/>
              </w:rPr>
            </w:pPr>
            <w:r w:rsidRPr="005C4DD5">
              <w:rPr>
                <w:sz w:val="18"/>
              </w:rPr>
              <w:t>-</w:t>
            </w:r>
          </w:p>
        </w:tc>
      </w:tr>
      <w:tr w:rsidR="00E36380" w:rsidRPr="005C4DD5" w14:paraId="764938E2" w14:textId="77777777" w:rsidTr="009E6F2C">
        <w:trPr>
          <w:trHeight w:val="20"/>
          <w:jc w:val="center"/>
        </w:trPr>
        <w:tc>
          <w:tcPr>
            <w:tcW w:w="290" w:type="pct"/>
          </w:tcPr>
          <w:p w14:paraId="629F76A3" w14:textId="77777777" w:rsidR="00E36380" w:rsidRPr="005C4DD5" w:rsidRDefault="00E36380" w:rsidP="009E6F2C">
            <w:pPr>
              <w:jc w:val="center"/>
              <w:rPr>
                <w:sz w:val="18"/>
              </w:rPr>
            </w:pPr>
            <w:r w:rsidRPr="005C4DD5">
              <w:rPr>
                <w:sz w:val="18"/>
              </w:rPr>
              <w:t>6</w:t>
            </w:r>
          </w:p>
        </w:tc>
        <w:tc>
          <w:tcPr>
            <w:tcW w:w="1589" w:type="pct"/>
            <w:shd w:val="clear" w:color="auto" w:fill="auto"/>
          </w:tcPr>
          <w:p w14:paraId="1A9736BD" w14:textId="77777777" w:rsidR="00E36380" w:rsidRPr="005C4DD5" w:rsidRDefault="00E36380" w:rsidP="009E6F2C">
            <w:pPr>
              <w:jc w:val="both"/>
              <w:rPr>
                <w:sz w:val="18"/>
              </w:rPr>
            </w:pPr>
            <w:r w:rsidRPr="005C4DD5">
              <w:rPr>
                <w:sz w:val="18"/>
              </w:rPr>
              <w:t>Средняя жилищная обеспеченность населения, всего по поселению</w:t>
            </w:r>
          </w:p>
        </w:tc>
        <w:tc>
          <w:tcPr>
            <w:tcW w:w="760" w:type="pct"/>
            <w:shd w:val="clear" w:color="auto" w:fill="auto"/>
          </w:tcPr>
          <w:p w14:paraId="361BBD3D" w14:textId="77777777" w:rsidR="00E36380" w:rsidRPr="005C4DD5" w:rsidRDefault="00E36380" w:rsidP="009E6F2C">
            <w:pPr>
              <w:jc w:val="center"/>
              <w:rPr>
                <w:sz w:val="18"/>
              </w:rPr>
            </w:pPr>
            <w:r w:rsidRPr="005C4DD5">
              <w:rPr>
                <w:sz w:val="18"/>
              </w:rPr>
              <w:t>м</w:t>
            </w:r>
            <w:r w:rsidRPr="005C4DD5">
              <w:rPr>
                <w:sz w:val="18"/>
                <w:vertAlign w:val="superscript"/>
              </w:rPr>
              <w:t>2</w:t>
            </w:r>
            <w:r w:rsidRPr="005C4DD5">
              <w:rPr>
                <w:sz w:val="18"/>
              </w:rPr>
              <w:t>/чел</w:t>
            </w:r>
          </w:p>
        </w:tc>
        <w:tc>
          <w:tcPr>
            <w:tcW w:w="898" w:type="pct"/>
            <w:shd w:val="clear" w:color="auto" w:fill="auto"/>
          </w:tcPr>
          <w:p w14:paraId="61379910" w14:textId="77777777" w:rsidR="00E36380" w:rsidRPr="005C4DD5" w:rsidRDefault="00E36380" w:rsidP="009E6F2C">
            <w:pPr>
              <w:jc w:val="center"/>
              <w:rPr>
                <w:sz w:val="18"/>
              </w:rPr>
            </w:pPr>
            <w:r w:rsidRPr="005C4DD5">
              <w:rPr>
                <w:sz w:val="18"/>
              </w:rPr>
              <w:t>31,7</w:t>
            </w:r>
          </w:p>
        </w:tc>
        <w:tc>
          <w:tcPr>
            <w:tcW w:w="690" w:type="pct"/>
            <w:shd w:val="clear" w:color="auto" w:fill="auto"/>
          </w:tcPr>
          <w:p w14:paraId="2CF7D4BA" w14:textId="77777777" w:rsidR="00E36380" w:rsidRPr="005C4DD5" w:rsidRDefault="00E36380" w:rsidP="009E6F2C">
            <w:pPr>
              <w:jc w:val="center"/>
              <w:rPr>
                <w:sz w:val="18"/>
              </w:rPr>
            </w:pPr>
            <w:r w:rsidRPr="005C4DD5">
              <w:rPr>
                <w:sz w:val="18"/>
              </w:rPr>
              <w:t>32,3</w:t>
            </w:r>
          </w:p>
        </w:tc>
        <w:tc>
          <w:tcPr>
            <w:tcW w:w="773" w:type="pct"/>
            <w:shd w:val="clear" w:color="auto" w:fill="auto"/>
          </w:tcPr>
          <w:p w14:paraId="3AA8BC36" w14:textId="77777777" w:rsidR="00E36380" w:rsidRPr="005C4DD5" w:rsidRDefault="00E36380" w:rsidP="009E6F2C">
            <w:pPr>
              <w:jc w:val="center"/>
              <w:rPr>
                <w:sz w:val="18"/>
              </w:rPr>
            </w:pPr>
            <w:r w:rsidRPr="005C4DD5">
              <w:rPr>
                <w:sz w:val="18"/>
              </w:rPr>
              <w:t>34,2</w:t>
            </w:r>
          </w:p>
        </w:tc>
      </w:tr>
    </w:tbl>
    <w:p w14:paraId="72182B10" w14:textId="578040B5" w:rsidR="00E36380" w:rsidRPr="00775528" w:rsidRDefault="00E36380" w:rsidP="00464C2D">
      <w:pPr>
        <w:pStyle w:val="24"/>
        <w:suppressAutoHyphens/>
        <w:spacing w:line="240" w:lineRule="auto"/>
        <w:ind w:firstLine="567"/>
        <w:rPr>
          <w:sz w:val="28"/>
          <w:szCs w:val="28"/>
        </w:rPr>
      </w:pPr>
      <w:r w:rsidRPr="00775528">
        <w:rPr>
          <w:sz w:val="28"/>
          <w:szCs w:val="28"/>
        </w:rPr>
        <w:t>Прогнозируется, что в течение проектного срока в муниципальные образования город Кировск должно быть построено нового благоустроенного и комфортного жилья около 5,8 тыс. кв. м.</w:t>
      </w:r>
    </w:p>
    <w:p w14:paraId="23768249" w14:textId="61B1267D" w:rsidR="00FA3882" w:rsidRPr="00A8063C" w:rsidRDefault="00E1224B" w:rsidP="00C611D6">
      <w:pPr>
        <w:pStyle w:val="22"/>
        <w:rPr>
          <w:rFonts w:ascii="Times New Roman" w:hAnsi="Times New Roman"/>
        </w:rPr>
      </w:pPr>
      <w:bookmarkStart w:id="49" w:name="_Toc185598363"/>
      <w:bookmarkEnd w:id="46"/>
      <w:bookmarkEnd w:id="47"/>
      <w:r w:rsidRPr="00A8063C">
        <w:rPr>
          <w:rFonts w:ascii="Times New Roman" w:hAnsi="Times New Roman"/>
        </w:rPr>
        <w:t>1.5. </w:t>
      </w:r>
      <w:r w:rsidR="0032075F" w:rsidRPr="00A8063C">
        <w:rPr>
          <w:rFonts w:ascii="Times New Roman" w:hAnsi="Times New Roman"/>
        </w:rPr>
        <w:t>Прогноз изменения доходов населения</w:t>
      </w:r>
      <w:bookmarkEnd w:id="49"/>
    </w:p>
    <w:p w14:paraId="5045F492" w14:textId="7D1AA085" w:rsidR="00E36380" w:rsidRDefault="00E36380" w:rsidP="00464C2D">
      <w:pPr>
        <w:pStyle w:val="24"/>
        <w:suppressAutoHyphens/>
        <w:spacing w:line="240" w:lineRule="auto"/>
        <w:ind w:firstLine="567"/>
        <w:rPr>
          <w:sz w:val="28"/>
          <w:szCs w:val="28"/>
        </w:rPr>
      </w:pPr>
      <w:bookmarkStart w:id="50" w:name="_Hlk51691335"/>
      <w:r w:rsidRPr="005C4DD5">
        <w:rPr>
          <w:sz w:val="28"/>
          <w:szCs w:val="28"/>
        </w:rPr>
        <w:t xml:space="preserve">Прогноз социально-экономического развития </w:t>
      </w:r>
      <w:r w:rsidR="007716D5">
        <w:rPr>
          <w:sz w:val="28"/>
          <w:szCs w:val="28"/>
        </w:rPr>
        <w:t xml:space="preserve">МО (муниципального округа) г. Кировск </w:t>
      </w:r>
      <w:r w:rsidRPr="005C4DD5">
        <w:rPr>
          <w:sz w:val="28"/>
          <w:szCs w:val="28"/>
        </w:rPr>
        <w:t>на 2025 год и на плановый период 2026-2027 годов  представлен в таблице ниже.</w:t>
      </w:r>
      <w:r>
        <w:rPr>
          <w:sz w:val="28"/>
          <w:szCs w:val="28"/>
        </w:rPr>
        <w:t xml:space="preserve"> </w:t>
      </w:r>
    </w:p>
    <w:p w14:paraId="26C46805" w14:textId="77777777" w:rsidR="00E36380" w:rsidRPr="00464C2D" w:rsidRDefault="00E36380" w:rsidP="00464C2D">
      <w:pPr>
        <w:pStyle w:val="24"/>
        <w:suppressAutoHyphens/>
        <w:spacing w:line="240" w:lineRule="auto"/>
        <w:ind w:firstLine="567"/>
        <w:rPr>
          <w:sz w:val="28"/>
          <w:szCs w:val="28"/>
        </w:rPr>
        <w:sectPr w:rsidR="00E36380" w:rsidRPr="00464C2D" w:rsidSect="00CF6B0C">
          <w:type w:val="nextColumn"/>
          <w:pgSz w:w="11907" w:h="16840"/>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7D75FA2" w14:textId="04C14B73" w:rsidR="00E36380" w:rsidRPr="005C4DD5" w:rsidRDefault="00E36380" w:rsidP="00E36380">
      <w:pPr>
        <w:widowControl w:val="0"/>
        <w:jc w:val="both"/>
        <w:rPr>
          <w:b/>
          <w:bCs/>
          <w:lang w:val="x-none" w:eastAsia="x-none"/>
        </w:rPr>
      </w:pPr>
      <w:bookmarkStart w:id="51" w:name="_Toc185598458"/>
      <w:r w:rsidRPr="005C4DD5">
        <w:rPr>
          <w:b/>
          <w:bCs/>
          <w:lang w:val="x-none" w:eastAsia="x-none"/>
        </w:rPr>
        <w:lastRenderedPageBreak/>
        <w:t xml:space="preserve">Таблица </w:t>
      </w:r>
      <w:r w:rsidRPr="005C4DD5">
        <w:rPr>
          <w:b/>
          <w:bCs/>
          <w:lang w:val="x-none" w:eastAsia="x-none"/>
        </w:rPr>
        <w:fldChar w:fldCharType="begin"/>
      </w:r>
      <w:r w:rsidRPr="005C4DD5">
        <w:rPr>
          <w:b/>
          <w:bCs/>
          <w:lang w:val="x-none" w:eastAsia="x-none"/>
        </w:rPr>
        <w:instrText xml:space="preserve"> SEQ Таблица \* ARABIC </w:instrText>
      </w:r>
      <w:r w:rsidRPr="005C4DD5">
        <w:rPr>
          <w:b/>
          <w:bCs/>
          <w:lang w:val="x-none" w:eastAsia="x-none"/>
        </w:rPr>
        <w:fldChar w:fldCharType="separate"/>
      </w:r>
      <w:r w:rsidR="000F3674">
        <w:rPr>
          <w:b/>
          <w:bCs/>
          <w:noProof/>
          <w:lang w:val="x-none" w:eastAsia="x-none"/>
        </w:rPr>
        <w:t>5</w:t>
      </w:r>
      <w:r w:rsidRPr="005C4DD5">
        <w:rPr>
          <w:b/>
          <w:bCs/>
          <w:lang w:val="x-none" w:eastAsia="x-none"/>
        </w:rPr>
        <w:fldChar w:fldCharType="end"/>
      </w:r>
      <w:r w:rsidRPr="005C4DD5">
        <w:rPr>
          <w:b/>
          <w:bCs/>
          <w:lang w:val="x-none" w:eastAsia="x-none"/>
        </w:rPr>
        <w:t xml:space="preserve"> – Прогноз социально-экономического развития </w:t>
      </w:r>
      <w:r w:rsidR="007716D5">
        <w:rPr>
          <w:b/>
          <w:bCs/>
          <w:lang w:val="x-none" w:eastAsia="x-none"/>
        </w:rPr>
        <w:t xml:space="preserve">МО (муниципального округа) г. Кировск </w:t>
      </w:r>
      <w:r w:rsidRPr="005C4DD5">
        <w:rPr>
          <w:b/>
          <w:bCs/>
          <w:lang w:val="x-none" w:eastAsia="x-none"/>
        </w:rPr>
        <w:t>на 2025 год и на плановый период 2026-2027 годов</w:t>
      </w:r>
      <w:bookmarkEnd w:id="51"/>
    </w:p>
    <w:tbl>
      <w:tblPr>
        <w:tblStyle w:val="TableGrid"/>
        <w:tblW w:w="5000" w:type="pct"/>
        <w:tblInd w:w="0" w:type="dxa"/>
        <w:tblLayout w:type="fixed"/>
        <w:tblCellMar>
          <w:top w:w="25" w:type="dxa"/>
          <w:left w:w="28" w:type="dxa"/>
          <w:right w:w="28" w:type="dxa"/>
        </w:tblCellMar>
        <w:tblLook w:val="04A0" w:firstRow="1" w:lastRow="0" w:firstColumn="1" w:lastColumn="0" w:noHBand="0" w:noVBand="1"/>
      </w:tblPr>
      <w:tblGrid>
        <w:gridCol w:w="4707"/>
        <w:gridCol w:w="1561"/>
        <w:gridCol w:w="809"/>
        <w:gridCol w:w="683"/>
        <w:gridCol w:w="723"/>
        <w:gridCol w:w="1130"/>
        <w:gridCol w:w="809"/>
        <w:gridCol w:w="1079"/>
        <w:gridCol w:w="809"/>
        <w:gridCol w:w="1211"/>
        <w:gridCol w:w="809"/>
        <w:gridCol w:w="14"/>
      </w:tblGrid>
      <w:tr w:rsidR="00E36380" w:rsidRPr="00E36380" w14:paraId="314D385A" w14:textId="77777777" w:rsidTr="009E6F2C">
        <w:trPr>
          <w:gridAfter w:val="1"/>
          <w:wAfter w:w="4" w:type="pct"/>
          <w:trHeight w:val="20"/>
          <w:tblHeader/>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7C7C9F31"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Показатели </w:t>
            </w:r>
          </w:p>
        </w:tc>
        <w:tc>
          <w:tcPr>
            <w:tcW w:w="544" w:type="pct"/>
            <w:vMerge w:val="restart"/>
            <w:tcBorders>
              <w:top w:val="single" w:sz="4" w:space="0" w:color="000000"/>
              <w:left w:val="single" w:sz="4" w:space="0" w:color="000000"/>
              <w:bottom w:val="single" w:sz="4" w:space="0" w:color="000000"/>
              <w:right w:val="single" w:sz="4" w:space="0" w:color="000000"/>
            </w:tcBorders>
            <w:vAlign w:val="center"/>
          </w:tcPr>
          <w:p w14:paraId="53F416BB"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Единица измерения </w:t>
            </w:r>
          </w:p>
        </w:tc>
        <w:tc>
          <w:tcPr>
            <w:tcW w:w="520" w:type="pct"/>
            <w:gridSpan w:val="2"/>
            <w:tcBorders>
              <w:top w:val="single" w:sz="4" w:space="0" w:color="000000"/>
              <w:left w:val="single" w:sz="4" w:space="0" w:color="000000"/>
              <w:bottom w:val="single" w:sz="4" w:space="0" w:color="000000"/>
              <w:right w:val="single" w:sz="4" w:space="0" w:color="000000"/>
            </w:tcBorders>
            <w:vAlign w:val="center"/>
          </w:tcPr>
          <w:p w14:paraId="5618EE8E"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Отчет</w:t>
            </w:r>
            <w:r w:rsidRPr="00E36380">
              <w:rPr>
                <w:rFonts w:ascii="Times New Roman" w:eastAsia="Calibri" w:hAnsi="Times New Roman" w:cs="Times New Roman"/>
                <w:b/>
                <w:sz w:val="16"/>
                <w:szCs w:val="20"/>
                <w:vertAlign w:val="superscript"/>
              </w:rPr>
              <w:t>1</w:t>
            </w:r>
            <w:r w:rsidRPr="00E36380">
              <w:rPr>
                <w:rFonts w:ascii="Times New Roman" w:hAnsi="Times New Roman" w:cs="Times New Roman"/>
                <w:b/>
                <w:sz w:val="16"/>
                <w:szCs w:val="20"/>
              </w:rPr>
              <w:t xml:space="preserve"> </w:t>
            </w:r>
          </w:p>
        </w:tc>
        <w:tc>
          <w:tcPr>
            <w:tcW w:w="252" w:type="pct"/>
            <w:tcBorders>
              <w:top w:val="single" w:sz="4" w:space="0" w:color="000000"/>
              <w:left w:val="single" w:sz="4" w:space="0" w:color="000000"/>
              <w:bottom w:val="single" w:sz="4" w:space="0" w:color="000000"/>
              <w:right w:val="single" w:sz="4" w:space="0" w:color="000000"/>
            </w:tcBorders>
            <w:vAlign w:val="center"/>
          </w:tcPr>
          <w:p w14:paraId="1584A9A3"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Оценка </w:t>
            </w:r>
          </w:p>
        </w:tc>
        <w:tc>
          <w:tcPr>
            <w:tcW w:w="1334" w:type="pct"/>
            <w:gridSpan w:val="4"/>
            <w:tcBorders>
              <w:top w:val="single" w:sz="4" w:space="0" w:color="000000"/>
              <w:left w:val="single" w:sz="4" w:space="0" w:color="000000"/>
              <w:bottom w:val="single" w:sz="4" w:space="0" w:color="000000"/>
              <w:right w:val="nil"/>
            </w:tcBorders>
            <w:vAlign w:val="center"/>
          </w:tcPr>
          <w:p w14:paraId="1D6C82D9"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Прогноз </w:t>
            </w:r>
          </w:p>
        </w:tc>
        <w:tc>
          <w:tcPr>
            <w:tcW w:w="422" w:type="pct"/>
            <w:tcBorders>
              <w:top w:val="single" w:sz="4" w:space="0" w:color="000000"/>
              <w:left w:val="nil"/>
              <w:bottom w:val="single" w:sz="4" w:space="0" w:color="000000"/>
              <w:right w:val="nil"/>
            </w:tcBorders>
            <w:vAlign w:val="center"/>
          </w:tcPr>
          <w:p w14:paraId="66E46DE3" w14:textId="77777777" w:rsidR="00E36380" w:rsidRPr="00E36380" w:rsidRDefault="00E36380" w:rsidP="009E6F2C">
            <w:pPr>
              <w:jc w:val="center"/>
              <w:rPr>
                <w:rFonts w:ascii="Times New Roman" w:hAnsi="Times New Roman" w:cs="Times New Roman"/>
                <w:b/>
                <w:sz w:val="16"/>
                <w:szCs w:val="20"/>
              </w:rPr>
            </w:pPr>
          </w:p>
        </w:tc>
        <w:tc>
          <w:tcPr>
            <w:tcW w:w="282" w:type="pct"/>
            <w:tcBorders>
              <w:top w:val="single" w:sz="4" w:space="0" w:color="000000"/>
              <w:left w:val="nil"/>
              <w:bottom w:val="single" w:sz="4" w:space="0" w:color="000000"/>
              <w:right w:val="single" w:sz="4" w:space="0" w:color="000000"/>
            </w:tcBorders>
            <w:vAlign w:val="center"/>
          </w:tcPr>
          <w:p w14:paraId="64587A00" w14:textId="77777777" w:rsidR="00E36380" w:rsidRPr="00E36380" w:rsidRDefault="00E36380" w:rsidP="009E6F2C">
            <w:pPr>
              <w:jc w:val="center"/>
              <w:rPr>
                <w:rFonts w:ascii="Times New Roman" w:hAnsi="Times New Roman" w:cs="Times New Roman"/>
                <w:b/>
                <w:sz w:val="16"/>
                <w:szCs w:val="20"/>
              </w:rPr>
            </w:pPr>
          </w:p>
        </w:tc>
      </w:tr>
      <w:tr w:rsidR="00E36380" w:rsidRPr="00E36380" w14:paraId="42E31F36" w14:textId="77777777" w:rsidTr="009E6F2C">
        <w:trPr>
          <w:gridAfter w:val="1"/>
          <w:wAfter w:w="4" w:type="pct"/>
          <w:trHeight w:val="20"/>
          <w:tblHeader/>
        </w:trPr>
        <w:tc>
          <w:tcPr>
            <w:tcW w:w="1641" w:type="pct"/>
            <w:vMerge/>
            <w:tcBorders>
              <w:top w:val="nil"/>
              <w:left w:val="single" w:sz="4" w:space="0" w:color="000000"/>
              <w:bottom w:val="nil"/>
              <w:right w:val="single" w:sz="4" w:space="0" w:color="000000"/>
            </w:tcBorders>
            <w:vAlign w:val="center"/>
          </w:tcPr>
          <w:p w14:paraId="7A77B32D" w14:textId="77777777" w:rsidR="00E36380" w:rsidRPr="00E36380" w:rsidRDefault="00E36380" w:rsidP="009E6F2C">
            <w:pPr>
              <w:jc w:val="center"/>
              <w:rPr>
                <w:rFonts w:ascii="Times New Roman" w:hAnsi="Times New Roman" w:cs="Times New Roman"/>
                <w:b/>
                <w:sz w:val="16"/>
                <w:szCs w:val="20"/>
              </w:rPr>
            </w:pPr>
          </w:p>
        </w:tc>
        <w:tc>
          <w:tcPr>
            <w:tcW w:w="544" w:type="pct"/>
            <w:vMerge/>
            <w:tcBorders>
              <w:top w:val="nil"/>
              <w:left w:val="single" w:sz="4" w:space="0" w:color="000000"/>
              <w:bottom w:val="nil"/>
              <w:right w:val="single" w:sz="4" w:space="0" w:color="000000"/>
            </w:tcBorders>
            <w:vAlign w:val="center"/>
          </w:tcPr>
          <w:p w14:paraId="5D21C76C" w14:textId="77777777" w:rsidR="00E36380" w:rsidRPr="00E36380" w:rsidRDefault="00E36380" w:rsidP="009E6F2C">
            <w:pPr>
              <w:jc w:val="center"/>
              <w:rPr>
                <w:rFonts w:ascii="Times New Roman" w:hAnsi="Times New Roman" w:cs="Times New Roman"/>
                <w:b/>
                <w:sz w:val="16"/>
                <w:szCs w:val="20"/>
              </w:rPr>
            </w:pPr>
          </w:p>
        </w:tc>
        <w:tc>
          <w:tcPr>
            <w:tcW w:w="282" w:type="pct"/>
            <w:vMerge w:val="restart"/>
            <w:tcBorders>
              <w:top w:val="single" w:sz="4" w:space="0" w:color="000000"/>
              <w:left w:val="single" w:sz="4" w:space="0" w:color="000000"/>
              <w:right w:val="single" w:sz="4" w:space="0" w:color="000000"/>
            </w:tcBorders>
            <w:vAlign w:val="center"/>
          </w:tcPr>
          <w:p w14:paraId="73EC60A9"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2022 </w:t>
            </w:r>
          </w:p>
          <w:p w14:paraId="4E4518D9" w14:textId="77777777" w:rsidR="00E36380" w:rsidRPr="00E36380" w:rsidRDefault="00E36380" w:rsidP="009E6F2C">
            <w:pPr>
              <w:jc w:val="center"/>
              <w:rPr>
                <w:rFonts w:ascii="Times New Roman" w:hAnsi="Times New Roman" w:cs="Times New Roman"/>
                <w:b/>
                <w:sz w:val="16"/>
                <w:szCs w:val="20"/>
              </w:rPr>
            </w:pPr>
            <w:r w:rsidRPr="00E36380">
              <w:rPr>
                <w:rFonts w:ascii="Times New Roman" w:eastAsia="Arial" w:hAnsi="Times New Roman" w:cs="Times New Roman"/>
                <w:b/>
                <w:color w:val="FFFFFF"/>
                <w:sz w:val="16"/>
                <w:szCs w:val="20"/>
              </w:rPr>
              <w:t xml:space="preserve">2005 </w:t>
            </w:r>
          </w:p>
        </w:tc>
        <w:tc>
          <w:tcPr>
            <w:tcW w:w="238" w:type="pct"/>
            <w:vMerge w:val="restart"/>
            <w:tcBorders>
              <w:top w:val="single" w:sz="4" w:space="0" w:color="000000"/>
              <w:left w:val="single" w:sz="4" w:space="0" w:color="000000"/>
              <w:right w:val="single" w:sz="4" w:space="0" w:color="000000"/>
            </w:tcBorders>
            <w:vAlign w:val="center"/>
          </w:tcPr>
          <w:p w14:paraId="4BD71493"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2023 </w:t>
            </w:r>
          </w:p>
          <w:p w14:paraId="153D19C8" w14:textId="77777777" w:rsidR="00E36380" w:rsidRPr="00E36380" w:rsidRDefault="00E36380" w:rsidP="009E6F2C">
            <w:pPr>
              <w:jc w:val="center"/>
              <w:rPr>
                <w:rFonts w:ascii="Times New Roman" w:hAnsi="Times New Roman" w:cs="Times New Roman"/>
                <w:b/>
                <w:sz w:val="16"/>
                <w:szCs w:val="20"/>
              </w:rPr>
            </w:pPr>
            <w:r w:rsidRPr="00E36380">
              <w:rPr>
                <w:rFonts w:ascii="Times New Roman" w:eastAsia="Arial" w:hAnsi="Times New Roman" w:cs="Times New Roman"/>
                <w:b/>
                <w:color w:val="FFFFFF"/>
                <w:sz w:val="16"/>
                <w:szCs w:val="20"/>
              </w:rPr>
              <w:t xml:space="preserve">2006 </w:t>
            </w:r>
          </w:p>
        </w:tc>
        <w:tc>
          <w:tcPr>
            <w:tcW w:w="252" w:type="pct"/>
            <w:vMerge w:val="restart"/>
            <w:tcBorders>
              <w:top w:val="single" w:sz="4" w:space="0" w:color="000000"/>
              <w:left w:val="single" w:sz="4" w:space="0" w:color="000000"/>
              <w:right w:val="single" w:sz="4" w:space="0" w:color="000000"/>
            </w:tcBorders>
            <w:vAlign w:val="center"/>
          </w:tcPr>
          <w:p w14:paraId="6412C0FB"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2024 </w:t>
            </w:r>
          </w:p>
          <w:p w14:paraId="3E824748"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 </w:t>
            </w:r>
          </w:p>
        </w:tc>
        <w:tc>
          <w:tcPr>
            <w:tcW w:w="394" w:type="pct"/>
            <w:tcBorders>
              <w:top w:val="single" w:sz="4" w:space="0" w:color="000000"/>
              <w:left w:val="single" w:sz="4" w:space="0" w:color="000000"/>
              <w:bottom w:val="single" w:sz="4" w:space="0" w:color="000000"/>
              <w:right w:val="single" w:sz="4" w:space="0" w:color="000000"/>
            </w:tcBorders>
            <w:vAlign w:val="center"/>
          </w:tcPr>
          <w:p w14:paraId="26F576CA"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2025 </w:t>
            </w:r>
          </w:p>
        </w:tc>
        <w:tc>
          <w:tcPr>
            <w:tcW w:w="282" w:type="pct"/>
            <w:tcBorders>
              <w:top w:val="single" w:sz="4" w:space="0" w:color="000000"/>
              <w:left w:val="single" w:sz="4" w:space="0" w:color="000000"/>
              <w:bottom w:val="single" w:sz="4" w:space="0" w:color="000000"/>
              <w:right w:val="single" w:sz="4" w:space="0" w:color="000000"/>
            </w:tcBorders>
            <w:vAlign w:val="center"/>
          </w:tcPr>
          <w:p w14:paraId="31DAF0DC"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2025 </w:t>
            </w:r>
          </w:p>
        </w:tc>
        <w:tc>
          <w:tcPr>
            <w:tcW w:w="376" w:type="pct"/>
            <w:tcBorders>
              <w:top w:val="single" w:sz="4" w:space="0" w:color="000000"/>
              <w:left w:val="single" w:sz="4" w:space="0" w:color="000000"/>
              <w:bottom w:val="single" w:sz="4" w:space="0" w:color="000000"/>
              <w:right w:val="single" w:sz="4" w:space="0" w:color="000000"/>
            </w:tcBorders>
            <w:vAlign w:val="center"/>
          </w:tcPr>
          <w:p w14:paraId="3756FAB8"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2026 </w:t>
            </w:r>
          </w:p>
        </w:tc>
        <w:tc>
          <w:tcPr>
            <w:tcW w:w="282" w:type="pct"/>
            <w:tcBorders>
              <w:top w:val="single" w:sz="4" w:space="0" w:color="000000"/>
              <w:left w:val="single" w:sz="4" w:space="0" w:color="000000"/>
              <w:bottom w:val="single" w:sz="4" w:space="0" w:color="000000"/>
              <w:right w:val="single" w:sz="4" w:space="0" w:color="000000"/>
            </w:tcBorders>
            <w:vAlign w:val="center"/>
          </w:tcPr>
          <w:p w14:paraId="1EDD33AC"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2026 </w:t>
            </w:r>
          </w:p>
        </w:tc>
        <w:tc>
          <w:tcPr>
            <w:tcW w:w="422" w:type="pct"/>
            <w:tcBorders>
              <w:top w:val="single" w:sz="4" w:space="0" w:color="000000"/>
              <w:left w:val="single" w:sz="4" w:space="0" w:color="000000"/>
              <w:bottom w:val="single" w:sz="4" w:space="0" w:color="000000"/>
              <w:right w:val="single" w:sz="4" w:space="0" w:color="000000"/>
            </w:tcBorders>
            <w:vAlign w:val="center"/>
          </w:tcPr>
          <w:p w14:paraId="27140442"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2027 </w:t>
            </w:r>
          </w:p>
        </w:tc>
        <w:tc>
          <w:tcPr>
            <w:tcW w:w="282" w:type="pct"/>
            <w:tcBorders>
              <w:top w:val="single" w:sz="4" w:space="0" w:color="000000"/>
              <w:left w:val="single" w:sz="4" w:space="0" w:color="000000"/>
              <w:bottom w:val="single" w:sz="4" w:space="0" w:color="000000"/>
              <w:right w:val="single" w:sz="4" w:space="0" w:color="000000"/>
            </w:tcBorders>
            <w:vAlign w:val="center"/>
          </w:tcPr>
          <w:p w14:paraId="45F42959"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2027 </w:t>
            </w:r>
          </w:p>
        </w:tc>
      </w:tr>
      <w:tr w:rsidR="00E36380" w:rsidRPr="00E36380" w14:paraId="0EB2F32B" w14:textId="77777777" w:rsidTr="009E6F2C">
        <w:trPr>
          <w:gridAfter w:val="1"/>
          <w:wAfter w:w="4" w:type="pct"/>
          <w:trHeight w:val="20"/>
          <w:tblHeader/>
        </w:trPr>
        <w:tc>
          <w:tcPr>
            <w:tcW w:w="1641" w:type="pct"/>
            <w:vMerge/>
            <w:tcBorders>
              <w:top w:val="nil"/>
              <w:left w:val="single" w:sz="4" w:space="0" w:color="000000"/>
              <w:bottom w:val="single" w:sz="4" w:space="0" w:color="000000"/>
              <w:right w:val="single" w:sz="4" w:space="0" w:color="000000"/>
            </w:tcBorders>
            <w:vAlign w:val="center"/>
          </w:tcPr>
          <w:p w14:paraId="1E313954" w14:textId="77777777" w:rsidR="00E36380" w:rsidRPr="00E36380" w:rsidRDefault="00E36380" w:rsidP="009E6F2C">
            <w:pPr>
              <w:jc w:val="center"/>
              <w:rPr>
                <w:rFonts w:ascii="Times New Roman" w:hAnsi="Times New Roman" w:cs="Times New Roman"/>
                <w:b/>
                <w:sz w:val="16"/>
                <w:szCs w:val="20"/>
              </w:rPr>
            </w:pPr>
          </w:p>
        </w:tc>
        <w:tc>
          <w:tcPr>
            <w:tcW w:w="544" w:type="pct"/>
            <w:vMerge/>
            <w:tcBorders>
              <w:top w:val="nil"/>
              <w:left w:val="single" w:sz="4" w:space="0" w:color="000000"/>
              <w:bottom w:val="single" w:sz="4" w:space="0" w:color="000000"/>
              <w:right w:val="single" w:sz="4" w:space="0" w:color="000000"/>
            </w:tcBorders>
            <w:vAlign w:val="center"/>
          </w:tcPr>
          <w:p w14:paraId="617115C5" w14:textId="77777777" w:rsidR="00E36380" w:rsidRPr="00E36380" w:rsidRDefault="00E36380" w:rsidP="009E6F2C">
            <w:pPr>
              <w:jc w:val="center"/>
              <w:rPr>
                <w:rFonts w:ascii="Times New Roman" w:hAnsi="Times New Roman" w:cs="Times New Roman"/>
                <w:b/>
                <w:sz w:val="16"/>
                <w:szCs w:val="20"/>
              </w:rPr>
            </w:pPr>
          </w:p>
        </w:tc>
        <w:tc>
          <w:tcPr>
            <w:tcW w:w="282" w:type="pct"/>
            <w:vMerge/>
            <w:tcBorders>
              <w:left w:val="single" w:sz="4" w:space="0" w:color="000000"/>
              <w:bottom w:val="single" w:sz="4" w:space="0" w:color="000000"/>
              <w:right w:val="single" w:sz="4" w:space="0" w:color="000000"/>
            </w:tcBorders>
            <w:vAlign w:val="center"/>
          </w:tcPr>
          <w:p w14:paraId="4A5D00A1" w14:textId="77777777" w:rsidR="00E36380" w:rsidRPr="00E36380" w:rsidRDefault="00E36380" w:rsidP="009E6F2C">
            <w:pPr>
              <w:jc w:val="center"/>
              <w:rPr>
                <w:rFonts w:ascii="Times New Roman" w:hAnsi="Times New Roman" w:cs="Times New Roman"/>
                <w:b/>
                <w:sz w:val="16"/>
                <w:szCs w:val="20"/>
              </w:rPr>
            </w:pPr>
          </w:p>
        </w:tc>
        <w:tc>
          <w:tcPr>
            <w:tcW w:w="238" w:type="pct"/>
            <w:vMerge/>
            <w:tcBorders>
              <w:left w:val="single" w:sz="4" w:space="0" w:color="000000"/>
              <w:bottom w:val="single" w:sz="4" w:space="0" w:color="000000"/>
              <w:right w:val="single" w:sz="4" w:space="0" w:color="000000"/>
            </w:tcBorders>
            <w:vAlign w:val="center"/>
          </w:tcPr>
          <w:p w14:paraId="6CEE0710" w14:textId="77777777" w:rsidR="00E36380" w:rsidRPr="00E36380" w:rsidRDefault="00E36380" w:rsidP="009E6F2C">
            <w:pPr>
              <w:jc w:val="center"/>
              <w:rPr>
                <w:rFonts w:ascii="Times New Roman" w:hAnsi="Times New Roman" w:cs="Times New Roman"/>
                <w:b/>
                <w:sz w:val="16"/>
                <w:szCs w:val="20"/>
              </w:rPr>
            </w:pPr>
          </w:p>
        </w:tc>
        <w:tc>
          <w:tcPr>
            <w:tcW w:w="252" w:type="pct"/>
            <w:vMerge/>
            <w:tcBorders>
              <w:left w:val="single" w:sz="4" w:space="0" w:color="000000"/>
              <w:bottom w:val="single" w:sz="4" w:space="0" w:color="000000"/>
              <w:right w:val="single" w:sz="4" w:space="0" w:color="000000"/>
            </w:tcBorders>
            <w:vAlign w:val="center"/>
          </w:tcPr>
          <w:p w14:paraId="0291E435" w14:textId="77777777" w:rsidR="00E36380" w:rsidRPr="00E36380" w:rsidRDefault="00E36380" w:rsidP="009E6F2C">
            <w:pPr>
              <w:jc w:val="center"/>
              <w:rPr>
                <w:rFonts w:ascii="Times New Roman" w:hAnsi="Times New Roman" w:cs="Times New Roman"/>
                <w:b/>
                <w:sz w:val="16"/>
                <w:szCs w:val="20"/>
              </w:rPr>
            </w:pPr>
          </w:p>
        </w:tc>
        <w:tc>
          <w:tcPr>
            <w:tcW w:w="394" w:type="pct"/>
            <w:tcBorders>
              <w:top w:val="single" w:sz="4" w:space="0" w:color="000000"/>
              <w:left w:val="single" w:sz="4" w:space="0" w:color="000000"/>
              <w:bottom w:val="single" w:sz="4" w:space="0" w:color="000000"/>
              <w:right w:val="single" w:sz="4" w:space="0" w:color="000000"/>
            </w:tcBorders>
            <w:vAlign w:val="center"/>
          </w:tcPr>
          <w:p w14:paraId="31EC6E3E"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Консервативный вариант</w:t>
            </w:r>
            <w:r w:rsidRPr="00E36380">
              <w:rPr>
                <w:rFonts w:ascii="Times New Roman" w:eastAsia="Times New Roman" w:hAnsi="Times New Roman" w:cs="Times New Roman"/>
                <w:b/>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564E01B6"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Базовый вариант </w:t>
            </w:r>
          </w:p>
        </w:tc>
        <w:tc>
          <w:tcPr>
            <w:tcW w:w="376" w:type="pct"/>
            <w:tcBorders>
              <w:top w:val="single" w:sz="4" w:space="0" w:color="000000"/>
              <w:left w:val="single" w:sz="4" w:space="0" w:color="000000"/>
              <w:bottom w:val="single" w:sz="4" w:space="0" w:color="000000"/>
              <w:right w:val="single" w:sz="4" w:space="0" w:color="000000"/>
            </w:tcBorders>
            <w:vAlign w:val="center"/>
          </w:tcPr>
          <w:p w14:paraId="09A49503"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Консервативный вариант</w:t>
            </w:r>
            <w:r w:rsidRPr="00E36380">
              <w:rPr>
                <w:rFonts w:ascii="Times New Roman" w:eastAsia="Times New Roman" w:hAnsi="Times New Roman" w:cs="Times New Roman"/>
                <w:b/>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09F54B2A"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Базовый вариант </w:t>
            </w:r>
          </w:p>
        </w:tc>
        <w:tc>
          <w:tcPr>
            <w:tcW w:w="422" w:type="pct"/>
            <w:tcBorders>
              <w:top w:val="single" w:sz="4" w:space="0" w:color="000000"/>
              <w:left w:val="single" w:sz="4" w:space="0" w:color="000000"/>
              <w:bottom w:val="single" w:sz="4" w:space="0" w:color="000000"/>
              <w:right w:val="single" w:sz="4" w:space="0" w:color="000000"/>
            </w:tcBorders>
            <w:vAlign w:val="center"/>
          </w:tcPr>
          <w:p w14:paraId="22515124"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Консервативный вариант</w:t>
            </w:r>
            <w:r w:rsidRPr="00E36380">
              <w:rPr>
                <w:rFonts w:ascii="Times New Roman" w:eastAsia="Times New Roman" w:hAnsi="Times New Roman" w:cs="Times New Roman"/>
                <w:b/>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24A2A57A" w14:textId="77777777" w:rsidR="00E36380" w:rsidRPr="00E36380" w:rsidRDefault="00E36380" w:rsidP="009E6F2C">
            <w:pPr>
              <w:jc w:val="center"/>
              <w:rPr>
                <w:rFonts w:ascii="Times New Roman" w:hAnsi="Times New Roman" w:cs="Times New Roman"/>
                <w:b/>
                <w:sz w:val="16"/>
                <w:szCs w:val="20"/>
              </w:rPr>
            </w:pPr>
            <w:r w:rsidRPr="00E36380">
              <w:rPr>
                <w:rFonts w:ascii="Times New Roman" w:hAnsi="Times New Roman" w:cs="Times New Roman"/>
                <w:b/>
                <w:sz w:val="16"/>
                <w:szCs w:val="20"/>
              </w:rPr>
              <w:t xml:space="preserve">Базовый вариант </w:t>
            </w:r>
          </w:p>
        </w:tc>
      </w:tr>
      <w:tr w:rsidR="00E36380" w:rsidRPr="00E36380" w14:paraId="3EB83DC1" w14:textId="77777777" w:rsidTr="009E6F2C">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022774CB" w14:textId="77777777" w:rsidR="00E36380" w:rsidRPr="00E36380" w:rsidRDefault="00E36380" w:rsidP="009E6F2C">
            <w:pPr>
              <w:rPr>
                <w:rFonts w:ascii="Times New Roman" w:hAnsi="Times New Roman" w:cs="Times New Roman"/>
                <w:sz w:val="16"/>
                <w:szCs w:val="20"/>
              </w:rPr>
            </w:pPr>
            <w:r w:rsidRPr="00E36380">
              <w:rPr>
                <w:rFonts w:ascii="Times New Roman" w:eastAsia="Times New Roman" w:hAnsi="Times New Roman" w:cs="Times New Roman"/>
                <w:b/>
                <w:sz w:val="16"/>
                <w:szCs w:val="20"/>
              </w:rPr>
              <w:t>1. Демографические показатели</w:t>
            </w:r>
          </w:p>
        </w:tc>
      </w:tr>
      <w:tr w:rsidR="00E36380" w:rsidRPr="00E36380" w14:paraId="73D9ABDE" w14:textId="77777777" w:rsidTr="009E6F2C">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3D25DCD3"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населения </w:t>
            </w:r>
          </w:p>
          <w:p w14:paraId="70954E9C"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(среднегодовая) – всего </w:t>
            </w:r>
          </w:p>
        </w:tc>
        <w:tc>
          <w:tcPr>
            <w:tcW w:w="544" w:type="pct"/>
            <w:tcBorders>
              <w:top w:val="single" w:sz="4" w:space="0" w:color="000000"/>
              <w:left w:val="single" w:sz="4" w:space="0" w:color="000000"/>
              <w:bottom w:val="single" w:sz="4" w:space="0" w:color="000000"/>
              <w:right w:val="single" w:sz="4" w:space="0" w:color="000000"/>
            </w:tcBorders>
          </w:tcPr>
          <w:p w14:paraId="2AF5AD3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2E02B1E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26,475 </w:t>
            </w:r>
          </w:p>
        </w:tc>
        <w:tc>
          <w:tcPr>
            <w:tcW w:w="238" w:type="pct"/>
            <w:tcBorders>
              <w:top w:val="single" w:sz="4" w:space="0" w:color="000000"/>
              <w:left w:val="single" w:sz="4" w:space="0" w:color="000000"/>
              <w:bottom w:val="single" w:sz="4" w:space="0" w:color="000000"/>
              <w:right w:val="single" w:sz="4" w:space="0" w:color="000000"/>
            </w:tcBorders>
          </w:tcPr>
          <w:p w14:paraId="386EE69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26,119 </w:t>
            </w:r>
          </w:p>
        </w:tc>
        <w:tc>
          <w:tcPr>
            <w:tcW w:w="252" w:type="pct"/>
            <w:tcBorders>
              <w:top w:val="single" w:sz="4" w:space="0" w:color="000000"/>
              <w:left w:val="single" w:sz="4" w:space="0" w:color="000000"/>
              <w:bottom w:val="single" w:sz="4" w:space="0" w:color="000000"/>
              <w:right w:val="single" w:sz="4" w:space="0" w:color="000000"/>
            </w:tcBorders>
          </w:tcPr>
          <w:p w14:paraId="1191379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25,883 </w:t>
            </w:r>
          </w:p>
        </w:tc>
        <w:tc>
          <w:tcPr>
            <w:tcW w:w="394" w:type="pct"/>
            <w:tcBorders>
              <w:top w:val="single" w:sz="4" w:space="0" w:color="000000"/>
              <w:left w:val="single" w:sz="4" w:space="0" w:color="000000"/>
              <w:bottom w:val="single" w:sz="4" w:space="0" w:color="000000"/>
              <w:right w:val="single" w:sz="4" w:space="0" w:color="000000"/>
            </w:tcBorders>
          </w:tcPr>
          <w:p w14:paraId="0B0ED56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25,663 </w:t>
            </w:r>
          </w:p>
        </w:tc>
        <w:tc>
          <w:tcPr>
            <w:tcW w:w="282" w:type="pct"/>
            <w:tcBorders>
              <w:top w:val="single" w:sz="4" w:space="0" w:color="000000"/>
              <w:left w:val="single" w:sz="4" w:space="0" w:color="000000"/>
              <w:bottom w:val="single" w:sz="4" w:space="0" w:color="000000"/>
              <w:right w:val="single" w:sz="4" w:space="0" w:color="000000"/>
            </w:tcBorders>
          </w:tcPr>
          <w:p w14:paraId="531CBA3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25,694 </w:t>
            </w:r>
          </w:p>
        </w:tc>
        <w:tc>
          <w:tcPr>
            <w:tcW w:w="376" w:type="pct"/>
            <w:tcBorders>
              <w:top w:val="single" w:sz="4" w:space="0" w:color="000000"/>
              <w:left w:val="single" w:sz="4" w:space="0" w:color="000000"/>
              <w:bottom w:val="single" w:sz="4" w:space="0" w:color="000000"/>
              <w:right w:val="single" w:sz="4" w:space="0" w:color="000000"/>
            </w:tcBorders>
          </w:tcPr>
          <w:p w14:paraId="101F96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25,423 </w:t>
            </w:r>
          </w:p>
        </w:tc>
        <w:tc>
          <w:tcPr>
            <w:tcW w:w="282" w:type="pct"/>
            <w:tcBorders>
              <w:top w:val="single" w:sz="4" w:space="0" w:color="000000"/>
              <w:left w:val="single" w:sz="4" w:space="0" w:color="000000"/>
              <w:bottom w:val="single" w:sz="4" w:space="0" w:color="000000"/>
              <w:right w:val="single" w:sz="4" w:space="0" w:color="000000"/>
            </w:tcBorders>
          </w:tcPr>
          <w:p w14:paraId="26CAAB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25,533 </w:t>
            </w:r>
          </w:p>
        </w:tc>
        <w:tc>
          <w:tcPr>
            <w:tcW w:w="422" w:type="pct"/>
            <w:tcBorders>
              <w:top w:val="single" w:sz="4" w:space="0" w:color="000000"/>
              <w:left w:val="single" w:sz="4" w:space="0" w:color="000000"/>
              <w:bottom w:val="single" w:sz="4" w:space="0" w:color="000000"/>
              <w:right w:val="single" w:sz="4" w:space="0" w:color="000000"/>
            </w:tcBorders>
          </w:tcPr>
          <w:p w14:paraId="480F553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25,180 </w:t>
            </w:r>
          </w:p>
        </w:tc>
        <w:tc>
          <w:tcPr>
            <w:tcW w:w="282" w:type="pct"/>
            <w:tcBorders>
              <w:top w:val="single" w:sz="4" w:space="0" w:color="000000"/>
              <w:left w:val="single" w:sz="4" w:space="0" w:color="000000"/>
              <w:bottom w:val="single" w:sz="4" w:space="0" w:color="000000"/>
              <w:right w:val="single" w:sz="4" w:space="0" w:color="000000"/>
            </w:tcBorders>
          </w:tcPr>
          <w:p w14:paraId="0F45625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25,414 </w:t>
            </w:r>
          </w:p>
        </w:tc>
      </w:tr>
      <w:tr w:rsidR="00E36380" w:rsidRPr="00E36380" w14:paraId="4DB67971" w14:textId="77777777" w:rsidTr="009E6F2C">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00A359D1" w14:textId="77777777" w:rsidR="00E36380" w:rsidRPr="00E36380" w:rsidRDefault="00E36380" w:rsidP="009E6F2C">
            <w:pPr>
              <w:rPr>
                <w:rFonts w:ascii="Times New Roman" w:hAnsi="Times New Roman" w:cs="Times New Roman"/>
                <w:sz w:val="16"/>
                <w:szCs w:val="20"/>
              </w:rPr>
            </w:pPr>
          </w:p>
        </w:tc>
        <w:tc>
          <w:tcPr>
            <w:tcW w:w="544" w:type="pct"/>
            <w:tcBorders>
              <w:top w:val="single" w:sz="4" w:space="0" w:color="000000"/>
              <w:left w:val="single" w:sz="4" w:space="0" w:color="000000"/>
              <w:bottom w:val="single" w:sz="4" w:space="0" w:color="000000"/>
              <w:right w:val="single" w:sz="4" w:space="0" w:color="000000"/>
            </w:tcBorders>
          </w:tcPr>
          <w:p w14:paraId="15B9454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w:t>
            </w:r>
          </w:p>
          <w:p w14:paraId="7FA3578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3862F91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94,8 </w:t>
            </w:r>
          </w:p>
        </w:tc>
        <w:tc>
          <w:tcPr>
            <w:tcW w:w="238" w:type="pct"/>
            <w:tcBorders>
              <w:top w:val="single" w:sz="4" w:space="0" w:color="000000"/>
              <w:left w:val="single" w:sz="4" w:space="0" w:color="000000"/>
              <w:bottom w:val="single" w:sz="4" w:space="0" w:color="000000"/>
              <w:right w:val="single" w:sz="4" w:space="0" w:color="000000"/>
            </w:tcBorders>
            <w:vAlign w:val="center"/>
          </w:tcPr>
          <w:p w14:paraId="47FA5AB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98,7 </w:t>
            </w:r>
          </w:p>
        </w:tc>
        <w:tc>
          <w:tcPr>
            <w:tcW w:w="252" w:type="pct"/>
            <w:tcBorders>
              <w:top w:val="single" w:sz="4" w:space="0" w:color="000000"/>
              <w:left w:val="single" w:sz="4" w:space="0" w:color="000000"/>
              <w:bottom w:val="single" w:sz="4" w:space="0" w:color="000000"/>
              <w:right w:val="single" w:sz="4" w:space="0" w:color="000000"/>
            </w:tcBorders>
            <w:vAlign w:val="center"/>
          </w:tcPr>
          <w:p w14:paraId="6A761DC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99,1 </w:t>
            </w:r>
          </w:p>
        </w:tc>
        <w:tc>
          <w:tcPr>
            <w:tcW w:w="394" w:type="pct"/>
            <w:tcBorders>
              <w:top w:val="single" w:sz="4" w:space="0" w:color="000000"/>
              <w:left w:val="single" w:sz="4" w:space="0" w:color="000000"/>
              <w:bottom w:val="single" w:sz="4" w:space="0" w:color="000000"/>
              <w:right w:val="single" w:sz="4" w:space="0" w:color="000000"/>
            </w:tcBorders>
            <w:vAlign w:val="center"/>
          </w:tcPr>
          <w:p w14:paraId="50604CB4" w14:textId="1112C88E"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99,1</w:t>
            </w:r>
          </w:p>
        </w:tc>
        <w:tc>
          <w:tcPr>
            <w:tcW w:w="282" w:type="pct"/>
            <w:tcBorders>
              <w:top w:val="single" w:sz="4" w:space="0" w:color="000000"/>
              <w:left w:val="single" w:sz="4" w:space="0" w:color="000000"/>
              <w:bottom w:val="single" w:sz="4" w:space="0" w:color="000000"/>
              <w:right w:val="single" w:sz="4" w:space="0" w:color="000000"/>
            </w:tcBorders>
            <w:vAlign w:val="center"/>
          </w:tcPr>
          <w:p w14:paraId="196B7C3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100,1 </w:t>
            </w:r>
          </w:p>
        </w:tc>
        <w:tc>
          <w:tcPr>
            <w:tcW w:w="376" w:type="pct"/>
            <w:tcBorders>
              <w:top w:val="single" w:sz="4" w:space="0" w:color="000000"/>
              <w:left w:val="single" w:sz="4" w:space="0" w:color="000000"/>
              <w:bottom w:val="single" w:sz="4" w:space="0" w:color="000000"/>
              <w:right w:val="single" w:sz="4" w:space="0" w:color="000000"/>
            </w:tcBorders>
            <w:vAlign w:val="center"/>
          </w:tcPr>
          <w:p w14:paraId="4B8845B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98,9 </w:t>
            </w:r>
          </w:p>
        </w:tc>
        <w:tc>
          <w:tcPr>
            <w:tcW w:w="282" w:type="pct"/>
            <w:tcBorders>
              <w:top w:val="single" w:sz="4" w:space="0" w:color="000000"/>
              <w:left w:val="single" w:sz="4" w:space="0" w:color="000000"/>
              <w:bottom w:val="single" w:sz="4" w:space="0" w:color="000000"/>
              <w:right w:val="single" w:sz="4" w:space="0" w:color="000000"/>
            </w:tcBorders>
            <w:vAlign w:val="center"/>
          </w:tcPr>
          <w:p w14:paraId="45E8004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100,4 </w:t>
            </w:r>
          </w:p>
        </w:tc>
        <w:tc>
          <w:tcPr>
            <w:tcW w:w="422" w:type="pct"/>
            <w:tcBorders>
              <w:top w:val="single" w:sz="4" w:space="0" w:color="000000"/>
              <w:left w:val="single" w:sz="4" w:space="0" w:color="000000"/>
              <w:bottom w:val="single" w:sz="4" w:space="0" w:color="000000"/>
              <w:right w:val="single" w:sz="4" w:space="0" w:color="000000"/>
            </w:tcBorders>
            <w:vAlign w:val="center"/>
          </w:tcPr>
          <w:p w14:paraId="705FB2D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98,6 </w:t>
            </w:r>
          </w:p>
        </w:tc>
        <w:tc>
          <w:tcPr>
            <w:tcW w:w="282" w:type="pct"/>
            <w:tcBorders>
              <w:top w:val="single" w:sz="4" w:space="0" w:color="000000"/>
              <w:left w:val="single" w:sz="4" w:space="0" w:color="000000"/>
              <w:bottom w:val="single" w:sz="4" w:space="0" w:color="000000"/>
              <w:right w:val="single" w:sz="4" w:space="0" w:color="000000"/>
            </w:tcBorders>
            <w:vAlign w:val="center"/>
          </w:tcPr>
          <w:p w14:paraId="225C65B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100,9 </w:t>
            </w:r>
          </w:p>
        </w:tc>
      </w:tr>
      <w:tr w:rsidR="00E36380" w:rsidRPr="00E36380" w14:paraId="23B7EF11"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C5DAFBA"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в том числе: </w:t>
            </w:r>
          </w:p>
        </w:tc>
        <w:tc>
          <w:tcPr>
            <w:tcW w:w="544" w:type="pct"/>
            <w:tcBorders>
              <w:top w:val="single" w:sz="4" w:space="0" w:color="000000"/>
              <w:left w:val="single" w:sz="4" w:space="0" w:color="000000"/>
              <w:bottom w:val="single" w:sz="4" w:space="0" w:color="000000"/>
              <w:right w:val="single" w:sz="4" w:space="0" w:color="000000"/>
            </w:tcBorders>
          </w:tcPr>
          <w:p w14:paraId="612B5DF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57BFCBA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38" w:type="pct"/>
            <w:tcBorders>
              <w:top w:val="single" w:sz="4" w:space="0" w:color="000000"/>
              <w:left w:val="single" w:sz="4" w:space="0" w:color="000000"/>
              <w:bottom w:val="single" w:sz="4" w:space="0" w:color="000000"/>
              <w:right w:val="single" w:sz="4" w:space="0" w:color="000000"/>
            </w:tcBorders>
          </w:tcPr>
          <w:p w14:paraId="73F3BA9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52" w:type="pct"/>
            <w:tcBorders>
              <w:top w:val="single" w:sz="4" w:space="0" w:color="000000"/>
              <w:left w:val="single" w:sz="4" w:space="0" w:color="000000"/>
              <w:bottom w:val="single" w:sz="4" w:space="0" w:color="000000"/>
              <w:right w:val="single" w:sz="4" w:space="0" w:color="000000"/>
            </w:tcBorders>
          </w:tcPr>
          <w:p w14:paraId="684A7AF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394" w:type="pct"/>
            <w:tcBorders>
              <w:top w:val="single" w:sz="4" w:space="0" w:color="000000"/>
              <w:left w:val="single" w:sz="4" w:space="0" w:color="000000"/>
              <w:bottom w:val="single" w:sz="4" w:space="0" w:color="000000"/>
              <w:right w:val="single" w:sz="4" w:space="0" w:color="000000"/>
            </w:tcBorders>
          </w:tcPr>
          <w:p w14:paraId="0C5D1C0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6B09AD8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376" w:type="pct"/>
            <w:tcBorders>
              <w:top w:val="single" w:sz="4" w:space="0" w:color="000000"/>
              <w:left w:val="single" w:sz="4" w:space="0" w:color="000000"/>
              <w:bottom w:val="single" w:sz="4" w:space="0" w:color="000000"/>
              <w:right w:val="single" w:sz="4" w:space="0" w:color="000000"/>
            </w:tcBorders>
          </w:tcPr>
          <w:p w14:paraId="6D541F7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4F46F97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422" w:type="pct"/>
            <w:tcBorders>
              <w:top w:val="single" w:sz="4" w:space="0" w:color="000000"/>
              <w:left w:val="single" w:sz="4" w:space="0" w:color="000000"/>
              <w:bottom w:val="single" w:sz="4" w:space="0" w:color="000000"/>
              <w:right w:val="single" w:sz="4" w:space="0" w:color="000000"/>
            </w:tcBorders>
          </w:tcPr>
          <w:p w14:paraId="70DCDB6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63D955A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r>
      <w:tr w:rsidR="00E36380" w:rsidRPr="00E36380" w14:paraId="0182C1FA" w14:textId="77777777" w:rsidTr="009E6F2C">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625B1B44"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городского </w:t>
            </w:r>
          </w:p>
        </w:tc>
        <w:tc>
          <w:tcPr>
            <w:tcW w:w="544" w:type="pct"/>
            <w:tcBorders>
              <w:top w:val="single" w:sz="4" w:space="0" w:color="000000"/>
              <w:left w:val="single" w:sz="4" w:space="0" w:color="000000"/>
              <w:bottom w:val="single" w:sz="4" w:space="0" w:color="000000"/>
              <w:right w:val="single" w:sz="4" w:space="0" w:color="000000"/>
            </w:tcBorders>
          </w:tcPr>
          <w:p w14:paraId="5C31F37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03560E6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24,487 </w:t>
            </w:r>
          </w:p>
        </w:tc>
        <w:tc>
          <w:tcPr>
            <w:tcW w:w="238" w:type="pct"/>
            <w:tcBorders>
              <w:top w:val="single" w:sz="4" w:space="0" w:color="000000"/>
              <w:left w:val="single" w:sz="4" w:space="0" w:color="000000"/>
              <w:bottom w:val="single" w:sz="4" w:space="0" w:color="000000"/>
              <w:right w:val="single" w:sz="4" w:space="0" w:color="000000"/>
            </w:tcBorders>
          </w:tcPr>
          <w:p w14:paraId="1774182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24,089 </w:t>
            </w:r>
          </w:p>
        </w:tc>
        <w:tc>
          <w:tcPr>
            <w:tcW w:w="252" w:type="pct"/>
            <w:tcBorders>
              <w:top w:val="single" w:sz="4" w:space="0" w:color="000000"/>
              <w:left w:val="single" w:sz="4" w:space="0" w:color="000000"/>
              <w:bottom w:val="single" w:sz="4" w:space="0" w:color="000000"/>
              <w:right w:val="single" w:sz="4" w:space="0" w:color="000000"/>
            </w:tcBorders>
          </w:tcPr>
          <w:p w14:paraId="5BD0797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23,838 </w:t>
            </w:r>
          </w:p>
        </w:tc>
        <w:tc>
          <w:tcPr>
            <w:tcW w:w="394" w:type="pct"/>
            <w:tcBorders>
              <w:top w:val="single" w:sz="4" w:space="0" w:color="000000"/>
              <w:left w:val="single" w:sz="4" w:space="0" w:color="000000"/>
              <w:bottom w:val="single" w:sz="4" w:space="0" w:color="000000"/>
              <w:right w:val="single" w:sz="4" w:space="0" w:color="000000"/>
            </w:tcBorders>
          </w:tcPr>
          <w:p w14:paraId="67D0EBD9" w14:textId="18A4A22A"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23,635</w:t>
            </w:r>
          </w:p>
        </w:tc>
        <w:tc>
          <w:tcPr>
            <w:tcW w:w="282" w:type="pct"/>
            <w:tcBorders>
              <w:top w:val="single" w:sz="4" w:space="0" w:color="000000"/>
              <w:left w:val="single" w:sz="4" w:space="0" w:color="000000"/>
              <w:bottom w:val="single" w:sz="4" w:space="0" w:color="000000"/>
              <w:right w:val="single" w:sz="4" w:space="0" w:color="000000"/>
            </w:tcBorders>
          </w:tcPr>
          <w:p w14:paraId="54F4DC5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23,641 </w:t>
            </w:r>
          </w:p>
        </w:tc>
        <w:tc>
          <w:tcPr>
            <w:tcW w:w="376" w:type="pct"/>
            <w:tcBorders>
              <w:top w:val="single" w:sz="4" w:space="0" w:color="000000"/>
              <w:left w:val="single" w:sz="4" w:space="0" w:color="000000"/>
              <w:bottom w:val="single" w:sz="4" w:space="0" w:color="000000"/>
              <w:right w:val="single" w:sz="4" w:space="0" w:color="000000"/>
            </w:tcBorders>
          </w:tcPr>
          <w:p w14:paraId="50B4EC4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23,415 </w:t>
            </w:r>
          </w:p>
        </w:tc>
        <w:tc>
          <w:tcPr>
            <w:tcW w:w="282" w:type="pct"/>
            <w:tcBorders>
              <w:top w:val="single" w:sz="4" w:space="0" w:color="000000"/>
              <w:left w:val="single" w:sz="4" w:space="0" w:color="000000"/>
              <w:bottom w:val="single" w:sz="4" w:space="0" w:color="000000"/>
              <w:right w:val="single" w:sz="4" w:space="0" w:color="000000"/>
            </w:tcBorders>
          </w:tcPr>
          <w:p w14:paraId="47D8A23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23,477 </w:t>
            </w:r>
          </w:p>
        </w:tc>
        <w:tc>
          <w:tcPr>
            <w:tcW w:w="422" w:type="pct"/>
            <w:tcBorders>
              <w:top w:val="single" w:sz="4" w:space="0" w:color="000000"/>
              <w:left w:val="single" w:sz="4" w:space="0" w:color="000000"/>
              <w:bottom w:val="single" w:sz="4" w:space="0" w:color="000000"/>
              <w:right w:val="single" w:sz="4" w:space="0" w:color="000000"/>
            </w:tcBorders>
          </w:tcPr>
          <w:p w14:paraId="5CD372E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23,190 </w:t>
            </w:r>
          </w:p>
        </w:tc>
        <w:tc>
          <w:tcPr>
            <w:tcW w:w="282" w:type="pct"/>
            <w:tcBorders>
              <w:top w:val="single" w:sz="4" w:space="0" w:color="000000"/>
              <w:left w:val="single" w:sz="4" w:space="0" w:color="000000"/>
              <w:bottom w:val="single" w:sz="4" w:space="0" w:color="000000"/>
              <w:right w:val="single" w:sz="4" w:space="0" w:color="000000"/>
            </w:tcBorders>
          </w:tcPr>
          <w:p w14:paraId="36EB720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23,355 </w:t>
            </w:r>
          </w:p>
        </w:tc>
      </w:tr>
      <w:tr w:rsidR="00E36380" w:rsidRPr="00E36380" w14:paraId="01EE28D2" w14:textId="77777777" w:rsidTr="009E6F2C">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10584D38" w14:textId="77777777" w:rsidR="00E36380" w:rsidRPr="00E36380" w:rsidRDefault="00E36380" w:rsidP="009E6F2C">
            <w:pPr>
              <w:rPr>
                <w:rFonts w:ascii="Times New Roman" w:hAnsi="Times New Roman" w:cs="Times New Roman"/>
                <w:sz w:val="16"/>
                <w:szCs w:val="20"/>
              </w:rPr>
            </w:pPr>
          </w:p>
        </w:tc>
        <w:tc>
          <w:tcPr>
            <w:tcW w:w="544" w:type="pct"/>
            <w:tcBorders>
              <w:top w:val="single" w:sz="4" w:space="0" w:color="000000"/>
              <w:left w:val="single" w:sz="4" w:space="0" w:color="000000"/>
              <w:bottom w:val="single" w:sz="4" w:space="0" w:color="000000"/>
              <w:right w:val="single" w:sz="4" w:space="0" w:color="000000"/>
            </w:tcBorders>
          </w:tcPr>
          <w:p w14:paraId="2697161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w:t>
            </w:r>
          </w:p>
          <w:p w14:paraId="0D365C6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983FC4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95,0 </w:t>
            </w:r>
          </w:p>
        </w:tc>
        <w:tc>
          <w:tcPr>
            <w:tcW w:w="238" w:type="pct"/>
            <w:tcBorders>
              <w:top w:val="single" w:sz="4" w:space="0" w:color="000000"/>
              <w:left w:val="single" w:sz="4" w:space="0" w:color="000000"/>
              <w:bottom w:val="single" w:sz="4" w:space="0" w:color="000000"/>
              <w:right w:val="single" w:sz="4" w:space="0" w:color="000000"/>
            </w:tcBorders>
            <w:vAlign w:val="center"/>
          </w:tcPr>
          <w:p w14:paraId="57710C1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98,4 </w:t>
            </w:r>
          </w:p>
        </w:tc>
        <w:tc>
          <w:tcPr>
            <w:tcW w:w="252" w:type="pct"/>
            <w:tcBorders>
              <w:top w:val="single" w:sz="4" w:space="0" w:color="000000"/>
              <w:left w:val="single" w:sz="4" w:space="0" w:color="000000"/>
              <w:bottom w:val="single" w:sz="4" w:space="0" w:color="000000"/>
              <w:right w:val="single" w:sz="4" w:space="0" w:color="000000"/>
            </w:tcBorders>
            <w:vAlign w:val="center"/>
          </w:tcPr>
          <w:p w14:paraId="26EA832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99,0 </w:t>
            </w:r>
          </w:p>
        </w:tc>
        <w:tc>
          <w:tcPr>
            <w:tcW w:w="394" w:type="pct"/>
            <w:tcBorders>
              <w:top w:val="single" w:sz="4" w:space="0" w:color="000000"/>
              <w:left w:val="single" w:sz="4" w:space="0" w:color="000000"/>
              <w:bottom w:val="single" w:sz="4" w:space="0" w:color="000000"/>
              <w:right w:val="single" w:sz="4" w:space="0" w:color="000000"/>
            </w:tcBorders>
            <w:vAlign w:val="center"/>
          </w:tcPr>
          <w:p w14:paraId="0DB59DF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0B792AA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100,0 </w:t>
            </w:r>
          </w:p>
        </w:tc>
        <w:tc>
          <w:tcPr>
            <w:tcW w:w="376" w:type="pct"/>
            <w:tcBorders>
              <w:top w:val="single" w:sz="4" w:space="0" w:color="000000"/>
              <w:left w:val="single" w:sz="4" w:space="0" w:color="000000"/>
              <w:bottom w:val="single" w:sz="4" w:space="0" w:color="000000"/>
              <w:right w:val="single" w:sz="4" w:space="0" w:color="000000"/>
            </w:tcBorders>
            <w:vAlign w:val="center"/>
          </w:tcPr>
          <w:p w14:paraId="4266050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99,0 </w:t>
            </w:r>
          </w:p>
        </w:tc>
        <w:tc>
          <w:tcPr>
            <w:tcW w:w="282" w:type="pct"/>
            <w:tcBorders>
              <w:top w:val="single" w:sz="4" w:space="0" w:color="000000"/>
              <w:left w:val="single" w:sz="4" w:space="0" w:color="000000"/>
              <w:bottom w:val="single" w:sz="4" w:space="0" w:color="000000"/>
              <w:right w:val="single" w:sz="4" w:space="0" w:color="000000"/>
            </w:tcBorders>
            <w:vAlign w:val="center"/>
          </w:tcPr>
          <w:p w14:paraId="5EDCF9B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100,3 </w:t>
            </w:r>
          </w:p>
        </w:tc>
        <w:tc>
          <w:tcPr>
            <w:tcW w:w="422" w:type="pct"/>
            <w:tcBorders>
              <w:top w:val="single" w:sz="4" w:space="0" w:color="000000"/>
              <w:left w:val="single" w:sz="4" w:space="0" w:color="000000"/>
              <w:bottom w:val="single" w:sz="4" w:space="0" w:color="000000"/>
              <w:right w:val="single" w:sz="4" w:space="0" w:color="000000"/>
            </w:tcBorders>
            <w:vAlign w:val="center"/>
          </w:tcPr>
          <w:p w14:paraId="5E650FE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98,8 </w:t>
            </w:r>
          </w:p>
        </w:tc>
        <w:tc>
          <w:tcPr>
            <w:tcW w:w="282" w:type="pct"/>
            <w:tcBorders>
              <w:top w:val="single" w:sz="4" w:space="0" w:color="000000"/>
              <w:left w:val="single" w:sz="4" w:space="0" w:color="000000"/>
              <w:bottom w:val="single" w:sz="4" w:space="0" w:color="000000"/>
              <w:right w:val="single" w:sz="4" w:space="0" w:color="000000"/>
            </w:tcBorders>
            <w:vAlign w:val="center"/>
          </w:tcPr>
          <w:p w14:paraId="6620587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100,7 </w:t>
            </w:r>
          </w:p>
        </w:tc>
      </w:tr>
      <w:tr w:rsidR="00E36380" w:rsidRPr="00E36380" w14:paraId="581405C8" w14:textId="77777777" w:rsidTr="009E6F2C">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28A0A920"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сельского </w:t>
            </w:r>
          </w:p>
        </w:tc>
        <w:tc>
          <w:tcPr>
            <w:tcW w:w="544" w:type="pct"/>
            <w:tcBorders>
              <w:top w:val="single" w:sz="4" w:space="0" w:color="000000"/>
              <w:left w:val="single" w:sz="4" w:space="0" w:color="000000"/>
              <w:bottom w:val="single" w:sz="4" w:space="0" w:color="000000"/>
              <w:right w:val="single" w:sz="4" w:space="0" w:color="000000"/>
            </w:tcBorders>
          </w:tcPr>
          <w:p w14:paraId="36850A3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28E6C04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1,988 </w:t>
            </w:r>
          </w:p>
        </w:tc>
        <w:tc>
          <w:tcPr>
            <w:tcW w:w="238" w:type="pct"/>
            <w:tcBorders>
              <w:top w:val="single" w:sz="4" w:space="0" w:color="000000"/>
              <w:left w:val="single" w:sz="4" w:space="0" w:color="000000"/>
              <w:bottom w:val="single" w:sz="4" w:space="0" w:color="000000"/>
              <w:right w:val="single" w:sz="4" w:space="0" w:color="000000"/>
            </w:tcBorders>
          </w:tcPr>
          <w:p w14:paraId="376BD9E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2,030 </w:t>
            </w:r>
          </w:p>
        </w:tc>
        <w:tc>
          <w:tcPr>
            <w:tcW w:w="252" w:type="pct"/>
            <w:tcBorders>
              <w:top w:val="single" w:sz="4" w:space="0" w:color="000000"/>
              <w:left w:val="single" w:sz="4" w:space="0" w:color="000000"/>
              <w:bottom w:val="single" w:sz="4" w:space="0" w:color="000000"/>
              <w:right w:val="single" w:sz="4" w:space="0" w:color="000000"/>
            </w:tcBorders>
          </w:tcPr>
          <w:p w14:paraId="3F9473C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2,045 </w:t>
            </w:r>
          </w:p>
        </w:tc>
        <w:tc>
          <w:tcPr>
            <w:tcW w:w="394" w:type="pct"/>
            <w:tcBorders>
              <w:top w:val="single" w:sz="4" w:space="0" w:color="000000"/>
              <w:left w:val="single" w:sz="4" w:space="0" w:color="000000"/>
              <w:bottom w:val="single" w:sz="4" w:space="0" w:color="000000"/>
              <w:right w:val="single" w:sz="4" w:space="0" w:color="000000"/>
            </w:tcBorders>
          </w:tcPr>
          <w:p w14:paraId="3D2962F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2,027 </w:t>
            </w:r>
          </w:p>
        </w:tc>
        <w:tc>
          <w:tcPr>
            <w:tcW w:w="282" w:type="pct"/>
            <w:tcBorders>
              <w:top w:val="single" w:sz="4" w:space="0" w:color="000000"/>
              <w:left w:val="single" w:sz="4" w:space="0" w:color="000000"/>
              <w:bottom w:val="single" w:sz="4" w:space="0" w:color="000000"/>
              <w:right w:val="single" w:sz="4" w:space="0" w:color="000000"/>
            </w:tcBorders>
          </w:tcPr>
          <w:p w14:paraId="77C786B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2,053 </w:t>
            </w:r>
          </w:p>
        </w:tc>
        <w:tc>
          <w:tcPr>
            <w:tcW w:w="376" w:type="pct"/>
            <w:tcBorders>
              <w:top w:val="single" w:sz="4" w:space="0" w:color="000000"/>
              <w:left w:val="single" w:sz="4" w:space="0" w:color="000000"/>
              <w:bottom w:val="single" w:sz="4" w:space="0" w:color="000000"/>
              <w:right w:val="single" w:sz="4" w:space="0" w:color="000000"/>
            </w:tcBorders>
          </w:tcPr>
          <w:p w14:paraId="3C88B9A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2,008 </w:t>
            </w:r>
          </w:p>
        </w:tc>
        <w:tc>
          <w:tcPr>
            <w:tcW w:w="282" w:type="pct"/>
            <w:tcBorders>
              <w:top w:val="single" w:sz="4" w:space="0" w:color="000000"/>
              <w:left w:val="single" w:sz="4" w:space="0" w:color="000000"/>
              <w:bottom w:val="single" w:sz="4" w:space="0" w:color="000000"/>
              <w:right w:val="single" w:sz="4" w:space="0" w:color="000000"/>
            </w:tcBorders>
          </w:tcPr>
          <w:p w14:paraId="64482AE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2,055 </w:t>
            </w:r>
          </w:p>
        </w:tc>
        <w:tc>
          <w:tcPr>
            <w:tcW w:w="422" w:type="pct"/>
            <w:tcBorders>
              <w:top w:val="single" w:sz="4" w:space="0" w:color="000000"/>
              <w:left w:val="single" w:sz="4" w:space="0" w:color="000000"/>
              <w:bottom w:val="single" w:sz="4" w:space="0" w:color="000000"/>
              <w:right w:val="single" w:sz="4" w:space="0" w:color="000000"/>
            </w:tcBorders>
          </w:tcPr>
          <w:p w14:paraId="3FA24F2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1,989 </w:t>
            </w:r>
          </w:p>
        </w:tc>
        <w:tc>
          <w:tcPr>
            <w:tcW w:w="282" w:type="pct"/>
            <w:tcBorders>
              <w:top w:val="single" w:sz="4" w:space="0" w:color="000000"/>
              <w:left w:val="single" w:sz="4" w:space="0" w:color="000000"/>
              <w:bottom w:val="single" w:sz="4" w:space="0" w:color="000000"/>
              <w:right w:val="single" w:sz="4" w:space="0" w:color="000000"/>
            </w:tcBorders>
          </w:tcPr>
          <w:p w14:paraId="50C2B12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2,058 </w:t>
            </w:r>
          </w:p>
        </w:tc>
      </w:tr>
      <w:tr w:rsidR="00E36380" w:rsidRPr="00E36380" w14:paraId="3F9EDC03" w14:textId="77777777" w:rsidTr="009E6F2C">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132E9BDB" w14:textId="77777777" w:rsidR="00E36380" w:rsidRPr="00E36380" w:rsidRDefault="00E36380" w:rsidP="009E6F2C">
            <w:pPr>
              <w:rPr>
                <w:rFonts w:ascii="Times New Roman" w:hAnsi="Times New Roman" w:cs="Times New Roman"/>
                <w:sz w:val="16"/>
                <w:szCs w:val="20"/>
              </w:rPr>
            </w:pPr>
          </w:p>
        </w:tc>
        <w:tc>
          <w:tcPr>
            <w:tcW w:w="544" w:type="pct"/>
            <w:tcBorders>
              <w:top w:val="single" w:sz="4" w:space="0" w:color="000000"/>
              <w:left w:val="single" w:sz="4" w:space="0" w:color="000000"/>
              <w:bottom w:val="single" w:sz="4" w:space="0" w:color="000000"/>
              <w:right w:val="single" w:sz="4" w:space="0" w:color="000000"/>
            </w:tcBorders>
          </w:tcPr>
          <w:p w14:paraId="7E1DDDF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в % к </w:t>
            </w:r>
          </w:p>
          <w:p w14:paraId="5ADA7DB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0B16B07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92,3 </w:t>
            </w:r>
          </w:p>
        </w:tc>
        <w:tc>
          <w:tcPr>
            <w:tcW w:w="238" w:type="pct"/>
            <w:tcBorders>
              <w:top w:val="single" w:sz="4" w:space="0" w:color="000000"/>
              <w:left w:val="single" w:sz="4" w:space="0" w:color="000000"/>
              <w:bottom w:val="single" w:sz="4" w:space="0" w:color="000000"/>
              <w:right w:val="single" w:sz="4" w:space="0" w:color="000000"/>
            </w:tcBorders>
            <w:vAlign w:val="center"/>
          </w:tcPr>
          <w:p w14:paraId="007CF29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102,1 </w:t>
            </w:r>
          </w:p>
        </w:tc>
        <w:tc>
          <w:tcPr>
            <w:tcW w:w="252" w:type="pct"/>
            <w:tcBorders>
              <w:top w:val="single" w:sz="4" w:space="0" w:color="000000"/>
              <w:left w:val="single" w:sz="4" w:space="0" w:color="000000"/>
              <w:bottom w:val="single" w:sz="4" w:space="0" w:color="000000"/>
              <w:right w:val="single" w:sz="4" w:space="0" w:color="000000"/>
            </w:tcBorders>
            <w:vAlign w:val="center"/>
          </w:tcPr>
          <w:p w14:paraId="547457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100,7 </w:t>
            </w:r>
          </w:p>
        </w:tc>
        <w:tc>
          <w:tcPr>
            <w:tcW w:w="394" w:type="pct"/>
            <w:tcBorders>
              <w:top w:val="single" w:sz="4" w:space="0" w:color="000000"/>
              <w:left w:val="single" w:sz="4" w:space="0" w:color="000000"/>
              <w:bottom w:val="single" w:sz="4" w:space="0" w:color="000000"/>
              <w:right w:val="single" w:sz="4" w:space="0" w:color="000000"/>
            </w:tcBorders>
            <w:vAlign w:val="center"/>
          </w:tcPr>
          <w:p w14:paraId="0E3AF01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0619C48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101,3 </w:t>
            </w:r>
          </w:p>
        </w:tc>
        <w:tc>
          <w:tcPr>
            <w:tcW w:w="376" w:type="pct"/>
            <w:tcBorders>
              <w:top w:val="single" w:sz="4" w:space="0" w:color="000000"/>
              <w:left w:val="single" w:sz="4" w:space="0" w:color="000000"/>
              <w:bottom w:val="single" w:sz="4" w:space="0" w:color="000000"/>
              <w:right w:val="single" w:sz="4" w:space="0" w:color="000000"/>
            </w:tcBorders>
            <w:vAlign w:val="center"/>
          </w:tcPr>
          <w:p w14:paraId="25943F0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97,8 </w:t>
            </w:r>
          </w:p>
        </w:tc>
        <w:tc>
          <w:tcPr>
            <w:tcW w:w="282" w:type="pct"/>
            <w:tcBorders>
              <w:top w:val="single" w:sz="4" w:space="0" w:color="000000"/>
              <w:left w:val="single" w:sz="4" w:space="0" w:color="000000"/>
              <w:bottom w:val="single" w:sz="4" w:space="0" w:color="000000"/>
              <w:right w:val="single" w:sz="4" w:space="0" w:color="000000"/>
            </w:tcBorders>
            <w:vAlign w:val="center"/>
          </w:tcPr>
          <w:p w14:paraId="4343229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102,3 </w:t>
            </w:r>
          </w:p>
        </w:tc>
        <w:tc>
          <w:tcPr>
            <w:tcW w:w="422" w:type="pct"/>
            <w:tcBorders>
              <w:top w:val="single" w:sz="4" w:space="0" w:color="000000"/>
              <w:left w:val="single" w:sz="4" w:space="0" w:color="000000"/>
              <w:bottom w:val="single" w:sz="4" w:space="0" w:color="000000"/>
              <w:right w:val="single" w:sz="4" w:space="0" w:color="000000"/>
            </w:tcBorders>
            <w:vAlign w:val="center"/>
          </w:tcPr>
          <w:p w14:paraId="01940C4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96,8 </w:t>
            </w:r>
          </w:p>
        </w:tc>
        <w:tc>
          <w:tcPr>
            <w:tcW w:w="282" w:type="pct"/>
            <w:tcBorders>
              <w:top w:val="single" w:sz="4" w:space="0" w:color="000000"/>
              <w:left w:val="single" w:sz="4" w:space="0" w:color="000000"/>
              <w:bottom w:val="single" w:sz="4" w:space="0" w:color="000000"/>
              <w:right w:val="single" w:sz="4" w:space="0" w:color="000000"/>
            </w:tcBorders>
            <w:vAlign w:val="center"/>
          </w:tcPr>
          <w:p w14:paraId="27A6A89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103,5 </w:t>
            </w:r>
          </w:p>
        </w:tc>
      </w:tr>
      <w:tr w:rsidR="00E36380" w:rsidRPr="00E36380" w14:paraId="26858108"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4C6B29AE"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родившихся </w:t>
            </w:r>
          </w:p>
        </w:tc>
        <w:tc>
          <w:tcPr>
            <w:tcW w:w="544" w:type="pct"/>
            <w:tcBorders>
              <w:top w:val="single" w:sz="4" w:space="0" w:color="000000"/>
              <w:left w:val="single" w:sz="4" w:space="0" w:color="000000"/>
              <w:bottom w:val="single" w:sz="4" w:space="0" w:color="000000"/>
              <w:right w:val="single" w:sz="4" w:space="0" w:color="000000"/>
            </w:tcBorders>
          </w:tcPr>
          <w:p w14:paraId="462ADE6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75A3590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207 </w:t>
            </w:r>
          </w:p>
        </w:tc>
        <w:tc>
          <w:tcPr>
            <w:tcW w:w="238" w:type="pct"/>
            <w:tcBorders>
              <w:top w:val="single" w:sz="4" w:space="0" w:color="000000"/>
              <w:left w:val="single" w:sz="4" w:space="0" w:color="000000"/>
              <w:bottom w:val="single" w:sz="4" w:space="0" w:color="000000"/>
              <w:right w:val="single" w:sz="4" w:space="0" w:color="000000"/>
            </w:tcBorders>
          </w:tcPr>
          <w:p w14:paraId="169C520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185 </w:t>
            </w:r>
          </w:p>
        </w:tc>
        <w:tc>
          <w:tcPr>
            <w:tcW w:w="252" w:type="pct"/>
            <w:tcBorders>
              <w:top w:val="single" w:sz="4" w:space="0" w:color="000000"/>
              <w:left w:val="single" w:sz="4" w:space="0" w:color="000000"/>
              <w:bottom w:val="single" w:sz="4" w:space="0" w:color="000000"/>
              <w:right w:val="single" w:sz="4" w:space="0" w:color="000000"/>
            </w:tcBorders>
          </w:tcPr>
          <w:p w14:paraId="06042F7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192 </w:t>
            </w:r>
          </w:p>
        </w:tc>
        <w:tc>
          <w:tcPr>
            <w:tcW w:w="394" w:type="pct"/>
            <w:tcBorders>
              <w:top w:val="single" w:sz="4" w:space="0" w:color="000000"/>
              <w:left w:val="single" w:sz="4" w:space="0" w:color="000000"/>
              <w:bottom w:val="single" w:sz="4" w:space="0" w:color="000000"/>
              <w:right w:val="single" w:sz="4" w:space="0" w:color="000000"/>
            </w:tcBorders>
          </w:tcPr>
          <w:p w14:paraId="699D95E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205 </w:t>
            </w:r>
          </w:p>
        </w:tc>
        <w:tc>
          <w:tcPr>
            <w:tcW w:w="282" w:type="pct"/>
            <w:tcBorders>
              <w:top w:val="single" w:sz="4" w:space="0" w:color="000000"/>
              <w:left w:val="single" w:sz="4" w:space="0" w:color="000000"/>
              <w:bottom w:val="single" w:sz="4" w:space="0" w:color="000000"/>
              <w:right w:val="single" w:sz="4" w:space="0" w:color="000000"/>
            </w:tcBorders>
          </w:tcPr>
          <w:p w14:paraId="5D8DEA6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212 </w:t>
            </w:r>
          </w:p>
        </w:tc>
        <w:tc>
          <w:tcPr>
            <w:tcW w:w="376" w:type="pct"/>
            <w:tcBorders>
              <w:top w:val="single" w:sz="4" w:space="0" w:color="000000"/>
              <w:left w:val="single" w:sz="4" w:space="0" w:color="000000"/>
              <w:bottom w:val="single" w:sz="4" w:space="0" w:color="000000"/>
              <w:right w:val="single" w:sz="4" w:space="0" w:color="000000"/>
            </w:tcBorders>
          </w:tcPr>
          <w:p w14:paraId="2865956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203 </w:t>
            </w:r>
          </w:p>
        </w:tc>
        <w:tc>
          <w:tcPr>
            <w:tcW w:w="282" w:type="pct"/>
            <w:tcBorders>
              <w:top w:val="single" w:sz="4" w:space="0" w:color="000000"/>
              <w:left w:val="single" w:sz="4" w:space="0" w:color="000000"/>
              <w:bottom w:val="single" w:sz="4" w:space="0" w:color="000000"/>
              <w:right w:val="single" w:sz="4" w:space="0" w:color="000000"/>
            </w:tcBorders>
          </w:tcPr>
          <w:p w14:paraId="5C218E8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216 </w:t>
            </w:r>
          </w:p>
        </w:tc>
        <w:tc>
          <w:tcPr>
            <w:tcW w:w="422" w:type="pct"/>
            <w:tcBorders>
              <w:top w:val="single" w:sz="4" w:space="0" w:color="000000"/>
              <w:left w:val="single" w:sz="4" w:space="0" w:color="000000"/>
              <w:bottom w:val="single" w:sz="4" w:space="0" w:color="000000"/>
              <w:right w:val="single" w:sz="4" w:space="0" w:color="000000"/>
            </w:tcBorders>
          </w:tcPr>
          <w:p w14:paraId="0E65790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201 </w:t>
            </w:r>
          </w:p>
        </w:tc>
        <w:tc>
          <w:tcPr>
            <w:tcW w:w="282" w:type="pct"/>
            <w:tcBorders>
              <w:top w:val="single" w:sz="4" w:space="0" w:color="000000"/>
              <w:left w:val="single" w:sz="4" w:space="0" w:color="000000"/>
              <w:bottom w:val="single" w:sz="4" w:space="0" w:color="000000"/>
              <w:right w:val="single" w:sz="4" w:space="0" w:color="000000"/>
            </w:tcBorders>
          </w:tcPr>
          <w:p w14:paraId="65E1E7C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225 </w:t>
            </w:r>
          </w:p>
        </w:tc>
      </w:tr>
      <w:tr w:rsidR="00E36380" w:rsidRPr="00E36380" w14:paraId="152DA967"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AB3CB2C"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умерших </w:t>
            </w:r>
          </w:p>
        </w:tc>
        <w:tc>
          <w:tcPr>
            <w:tcW w:w="544" w:type="pct"/>
            <w:tcBorders>
              <w:top w:val="single" w:sz="4" w:space="0" w:color="000000"/>
              <w:left w:val="single" w:sz="4" w:space="0" w:color="000000"/>
              <w:bottom w:val="single" w:sz="4" w:space="0" w:color="000000"/>
              <w:right w:val="single" w:sz="4" w:space="0" w:color="000000"/>
            </w:tcBorders>
          </w:tcPr>
          <w:p w14:paraId="0E864AD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50F1537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370 </w:t>
            </w:r>
          </w:p>
        </w:tc>
        <w:tc>
          <w:tcPr>
            <w:tcW w:w="238" w:type="pct"/>
            <w:tcBorders>
              <w:top w:val="single" w:sz="4" w:space="0" w:color="000000"/>
              <w:left w:val="single" w:sz="4" w:space="0" w:color="000000"/>
              <w:bottom w:val="single" w:sz="4" w:space="0" w:color="000000"/>
              <w:right w:val="single" w:sz="4" w:space="0" w:color="000000"/>
            </w:tcBorders>
          </w:tcPr>
          <w:p w14:paraId="551B319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378 </w:t>
            </w:r>
          </w:p>
        </w:tc>
        <w:tc>
          <w:tcPr>
            <w:tcW w:w="252" w:type="pct"/>
            <w:tcBorders>
              <w:top w:val="single" w:sz="4" w:space="0" w:color="000000"/>
              <w:left w:val="single" w:sz="4" w:space="0" w:color="000000"/>
              <w:bottom w:val="single" w:sz="4" w:space="0" w:color="000000"/>
              <w:right w:val="single" w:sz="4" w:space="0" w:color="000000"/>
            </w:tcBorders>
          </w:tcPr>
          <w:p w14:paraId="0F4ABE1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368 </w:t>
            </w:r>
          </w:p>
        </w:tc>
        <w:tc>
          <w:tcPr>
            <w:tcW w:w="394" w:type="pct"/>
            <w:tcBorders>
              <w:top w:val="single" w:sz="4" w:space="0" w:color="000000"/>
              <w:left w:val="single" w:sz="4" w:space="0" w:color="000000"/>
              <w:bottom w:val="single" w:sz="4" w:space="0" w:color="000000"/>
              <w:right w:val="single" w:sz="4" w:space="0" w:color="000000"/>
            </w:tcBorders>
          </w:tcPr>
          <w:p w14:paraId="416AFD0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383 </w:t>
            </w:r>
          </w:p>
        </w:tc>
        <w:tc>
          <w:tcPr>
            <w:tcW w:w="282" w:type="pct"/>
            <w:tcBorders>
              <w:top w:val="single" w:sz="4" w:space="0" w:color="000000"/>
              <w:left w:val="single" w:sz="4" w:space="0" w:color="000000"/>
              <w:bottom w:val="single" w:sz="4" w:space="0" w:color="000000"/>
              <w:right w:val="single" w:sz="4" w:space="0" w:color="000000"/>
            </w:tcBorders>
          </w:tcPr>
          <w:p w14:paraId="4078CCE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371 </w:t>
            </w:r>
          </w:p>
        </w:tc>
        <w:tc>
          <w:tcPr>
            <w:tcW w:w="376" w:type="pct"/>
            <w:tcBorders>
              <w:top w:val="single" w:sz="4" w:space="0" w:color="000000"/>
              <w:left w:val="single" w:sz="4" w:space="0" w:color="000000"/>
              <w:bottom w:val="single" w:sz="4" w:space="0" w:color="000000"/>
              <w:right w:val="single" w:sz="4" w:space="0" w:color="000000"/>
            </w:tcBorders>
          </w:tcPr>
          <w:p w14:paraId="7558B27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387 </w:t>
            </w:r>
          </w:p>
        </w:tc>
        <w:tc>
          <w:tcPr>
            <w:tcW w:w="282" w:type="pct"/>
            <w:tcBorders>
              <w:top w:val="single" w:sz="4" w:space="0" w:color="000000"/>
              <w:left w:val="single" w:sz="4" w:space="0" w:color="000000"/>
              <w:bottom w:val="single" w:sz="4" w:space="0" w:color="000000"/>
              <w:right w:val="single" w:sz="4" w:space="0" w:color="000000"/>
            </w:tcBorders>
          </w:tcPr>
          <w:p w14:paraId="66C2B00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368 </w:t>
            </w:r>
          </w:p>
        </w:tc>
        <w:tc>
          <w:tcPr>
            <w:tcW w:w="422" w:type="pct"/>
            <w:tcBorders>
              <w:top w:val="single" w:sz="4" w:space="0" w:color="000000"/>
              <w:left w:val="single" w:sz="4" w:space="0" w:color="000000"/>
              <w:bottom w:val="single" w:sz="4" w:space="0" w:color="000000"/>
              <w:right w:val="single" w:sz="4" w:space="0" w:color="000000"/>
            </w:tcBorders>
          </w:tcPr>
          <w:p w14:paraId="55E7FD0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391 </w:t>
            </w:r>
          </w:p>
        </w:tc>
        <w:tc>
          <w:tcPr>
            <w:tcW w:w="282" w:type="pct"/>
            <w:tcBorders>
              <w:top w:val="single" w:sz="4" w:space="0" w:color="000000"/>
              <w:left w:val="single" w:sz="4" w:space="0" w:color="000000"/>
              <w:bottom w:val="single" w:sz="4" w:space="0" w:color="000000"/>
              <w:right w:val="single" w:sz="4" w:space="0" w:color="000000"/>
            </w:tcBorders>
          </w:tcPr>
          <w:p w14:paraId="3FE37C8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365 </w:t>
            </w:r>
          </w:p>
        </w:tc>
      </w:tr>
      <w:tr w:rsidR="00E36380" w:rsidRPr="00E36380" w14:paraId="32960701"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13C8A425"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Общий коэффициент рождаемости </w:t>
            </w:r>
          </w:p>
        </w:tc>
        <w:tc>
          <w:tcPr>
            <w:tcW w:w="544" w:type="pct"/>
            <w:tcBorders>
              <w:top w:val="single" w:sz="4" w:space="0" w:color="000000"/>
              <w:left w:val="single" w:sz="4" w:space="0" w:color="000000"/>
              <w:bottom w:val="single" w:sz="4" w:space="0" w:color="000000"/>
              <w:right w:val="single" w:sz="4" w:space="0" w:color="000000"/>
            </w:tcBorders>
          </w:tcPr>
          <w:p w14:paraId="134DDD1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2D28417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7,8 </w:t>
            </w:r>
          </w:p>
        </w:tc>
        <w:tc>
          <w:tcPr>
            <w:tcW w:w="238" w:type="pct"/>
            <w:tcBorders>
              <w:top w:val="single" w:sz="4" w:space="0" w:color="000000"/>
              <w:left w:val="single" w:sz="4" w:space="0" w:color="000000"/>
              <w:bottom w:val="single" w:sz="4" w:space="0" w:color="000000"/>
              <w:right w:val="single" w:sz="4" w:space="0" w:color="000000"/>
            </w:tcBorders>
            <w:vAlign w:val="center"/>
          </w:tcPr>
          <w:p w14:paraId="7C63E78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7,1 </w:t>
            </w:r>
          </w:p>
        </w:tc>
        <w:tc>
          <w:tcPr>
            <w:tcW w:w="252" w:type="pct"/>
            <w:tcBorders>
              <w:top w:val="single" w:sz="4" w:space="0" w:color="000000"/>
              <w:left w:val="single" w:sz="4" w:space="0" w:color="000000"/>
              <w:bottom w:val="single" w:sz="4" w:space="0" w:color="000000"/>
              <w:right w:val="single" w:sz="4" w:space="0" w:color="000000"/>
            </w:tcBorders>
            <w:vAlign w:val="center"/>
          </w:tcPr>
          <w:p w14:paraId="1FB58DC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7,4 </w:t>
            </w:r>
          </w:p>
        </w:tc>
        <w:tc>
          <w:tcPr>
            <w:tcW w:w="394" w:type="pct"/>
            <w:tcBorders>
              <w:top w:val="single" w:sz="4" w:space="0" w:color="000000"/>
              <w:left w:val="single" w:sz="4" w:space="0" w:color="000000"/>
              <w:bottom w:val="single" w:sz="4" w:space="0" w:color="000000"/>
              <w:right w:val="single" w:sz="4" w:space="0" w:color="000000"/>
            </w:tcBorders>
            <w:vAlign w:val="center"/>
          </w:tcPr>
          <w:p w14:paraId="130C77B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605A57D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8,3 </w:t>
            </w:r>
          </w:p>
        </w:tc>
        <w:tc>
          <w:tcPr>
            <w:tcW w:w="376" w:type="pct"/>
            <w:tcBorders>
              <w:top w:val="single" w:sz="4" w:space="0" w:color="000000"/>
              <w:left w:val="single" w:sz="4" w:space="0" w:color="000000"/>
              <w:bottom w:val="single" w:sz="4" w:space="0" w:color="000000"/>
              <w:right w:val="single" w:sz="4" w:space="0" w:color="000000"/>
            </w:tcBorders>
            <w:vAlign w:val="center"/>
          </w:tcPr>
          <w:p w14:paraId="04E8A63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6C3CDD3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8,5 </w:t>
            </w:r>
          </w:p>
        </w:tc>
        <w:tc>
          <w:tcPr>
            <w:tcW w:w="422" w:type="pct"/>
            <w:tcBorders>
              <w:top w:val="single" w:sz="4" w:space="0" w:color="000000"/>
              <w:left w:val="single" w:sz="4" w:space="0" w:color="000000"/>
              <w:bottom w:val="single" w:sz="4" w:space="0" w:color="000000"/>
              <w:right w:val="single" w:sz="4" w:space="0" w:color="000000"/>
            </w:tcBorders>
            <w:vAlign w:val="center"/>
          </w:tcPr>
          <w:p w14:paraId="75FFC6B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70777A2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8,9 </w:t>
            </w:r>
          </w:p>
        </w:tc>
      </w:tr>
      <w:tr w:rsidR="00E36380" w:rsidRPr="00E36380" w14:paraId="5733F890"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40978D4D"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Общий коэффициент смертности </w:t>
            </w:r>
          </w:p>
        </w:tc>
        <w:tc>
          <w:tcPr>
            <w:tcW w:w="544" w:type="pct"/>
            <w:tcBorders>
              <w:top w:val="single" w:sz="4" w:space="0" w:color="000000"/>
              <w:left w:val="single" w:sz="4" w:space="0" w:color="000000"/>
              <w:bottom w:val="single" w:sz="4" w:space="0" w:color="000000"/>
              <w:right w:val="single" w:sz="4" w:space="0" w:color="000000"/>
            </w:tcBorders>
          </w:tcPr>
          <w:p w14:paraId="111497F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5E15D1A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14,0 </w:t>
            </w:r>
          </w:p>
        </w:tc>
        <w:tc>
          <w:tcPr>
            <w:tcW w:w="238" w:type="pct"/>
            <w:tcBorders>
              <w:top w:val="single" w:sz="4" w:space="0" w:color="000000"/>
              <w:left w:val="single" w:sz="4" w:space="0" w:color="000000"/>
              <w:bottom w:val="single" w:sz="4" w:space="0" w:color="000000"/>
              <w:right w:val="single" w:sz="4" w:space="0" w:color="000000"/>
            </w:tcBorders>
            <w:vAlign w:val="center"/>
          </w:tcPr>
          <w:p w14:paraId="0618594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14,5 </w:t>
            </w:r>
          </w:p>
        </w:tc>
        <w:tc>
          <w:tcPr>
            <w:tcW w:w="252" w:type="pct"/>
            <w:tcBorders>
              <w:top w:val="single" w:sz="4" w:space="0" w:color="000000"/>
              <w:left w:val="single" w:sz="4" w:space="0" w:color="000000"/>
              <w:bottom w:val="single" w:sz="4" w:space="0" w:color="000000"/>
              <w:right w:val="single" w:sz="4" w:space="0" w:color="000000"/>
            </w:tcBorders>
            <w:vAlign w:val="center"/>
          </w:tcPr>
          <w:p w14:paraId="6F266E7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14,2 </w:t>
            </w:r>
          </w:p>
        </w:tc>
        <w:tc>
          <w:tcPr>
            <w:tcW w:w="394" w:type="pct"/>
            <w:tcBorders>
              <w:top w:val="single" w:sz="4" w:space="0" w:color="000000"/>
              <w:left w:val="single" w:sz="4" w:space="0" w:color="000000"/>
              <w:bottom w:val="single" w:sz="4" w:space="0" w:color="000000"/>
              <w:right w:val="single" w:sz="4" w:space="0" w:color="000000"/>
            </w:tcBorders>
            <w:vAlign w:val="center"/>
          </w:tcPr>
          <w:p w14:paraId="3069558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14,9 </w:t>
            </w:r>
          </w:p>
        </w:tc>
        <w:tc>
          <w:tcPr>
            <w:tcW w:w="282" w:type="pct"/>
            <w:tcBorders>
              <w:top w:val="single" w:sz="4" w:space="0" w:color="000000"/>
              <w:left w:val="single" w:sz="4" w:space="0" w:color="000000"/>
              <w:bottom w:val="single" w:sz="4" w:space="0" w:color="000000"/>
              <w:right w:val="single" w:sz="4" w:space="0" w:color="000000"/>
            </w:tcBorders>
            <w:vAlign w:val="center"/>
          </w:tcPr>
          <w:p w14:paraId="5402E4C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14,4 </w:t>
            </w:r>
          </w:p>
        </w:tc>
        <w:tc>
          <w:tcPr>
            <w:tcW w:w="376" w:type="pct"/>
            <w:tcBorders>
              <w:top w:val="single" w:sz="4" w:space="0" w:color="000000"/>
              <w:left w:val="single" w:sz="4" w:space="0" w:color="000000"/>
              <w:bottom w:val="single" w:sz="4" w:space="0" w:color="000000"/>
              <w:right w:val="single" w:sz="4" w:space="0" w:color="000000"/>
            </w:tcBorders>
            <w:vAlign w:val="center"/>
          </w:tcPr>
          <w:p w14:paraId="0E104E4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15,2 </w:t>
            </w:r>
          </w:p>
        </w:tc>
        <w:tc>
          <w:tcPr>
            <w:tcW w:w="282" w:type="pct"/>
            <w:tcBorders>
              <w:top w:val="single" w:sz="4" w:space="0" w:color="000000"/>
              <w:left w:val="single" w:sz="4" w:space="0" w:color="000000"/>
              <w:bottom w:val="single" w:sz="4" w:space="0" w:color="000000"/>
              <w:right w:val="single" w:sz="4" w:space="0" w:color="000000"/>
            </w:tcBorders>
            <w:vAlign w:val="center"/>
          </w:tcPr>
          <w:p w14:paraId="2297264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14,4 </w:t>
            </w:r>
          </w:p>
        </w:tc>
        <w:tc>
          <w:tcPr>
            <w:tcW w:w="422" w:type="pct"/>
            <w:tcBorders>
              <w:top w:val="single" w:sz="4" w:space="0" w:color="000000"/>
              <w:left w:val="single" w:sz="4" w:space="0" w:color="000000"/>
              <w:bottom w:val="single" w:sz="4" w:space="0" w:color="000000"/>
              <w:right w:val="single" w:sz="4" w:space="0" w:color="000000"/>
            </w:tcBorders>
            <w:vAlign w:val="center"/>
          </w:tcPr>
          <w:p w14:paraId="1BA32AC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15,5 </w:t>
            </w:r>
          </w:p>
        </w:tc>
        <w:tc>
          <w:tcPr>
            <w:tcW w:w="282" w:type="pct"/>
            <w:tcBorders>
              <w:top w:val="single" w:sz="4" w:space="0" w:color="000000"/>
              <w:left w:val="single" w:sz="4" w:space="0" w:color="000000"/>
              <w:bottom w:val="single" w:sz="4" w:space="0" w:color="000000"/>
              <w:right w:val="single" w:sz="4" w:space="0" w:color="000000"/>
            </w:tcBorders>
            <w:vAlign w:val="center"/>
          </w:tcPr>
          <w:p w14:paraId="5DAD2A1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14,4 </w:t>
            </w:r>
          </w:p>
        </w:tc>
      </w:tr>
      <w:tr w:rsidR="00E36380" w:rsidRPr="00E36380" w14:paraId="4B9B5409"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7FD38819"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прибывших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7119147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6A336DA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1021 </w:t>
            </w:r>
          </w:p>
        </w:tc>
        <w:tc>
          <w:tcPr>
            <w:tcW w:w="238" w:type="pct"/>
            <w:tcBorders>
              <w:top w:val="single" w:sz="4" w:space="0" w:color="000000"/>
              <w:left w:val="single" w:sz="4" w:space="0" w:color="000000"/>
              <w:bottom w:val="single" w:sz="4" w:space="0" w:color="000000"/>
              <w:right w:val="single" w:sz="4" w:space="0" w:color="000000"/>
            </w:tcBorders>
          </w:tcPr>
          <w:p w14:paraId="520277B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1091 </w:t>
            </w:r>
          </w:p>
        </w:tc>
        <w:tc>
          <w:tcPr>
            <w:tcW w:w="252" w:type="pct"/>
            <w:tcBorders>
              <w:top w:val="single" w:sz="4" w:space="0" w:color="000000"/>
              <w:left w:val="single" w:sz="4" w:space="0" w:color="000000"/>
              <w:bottom w:val="single" w:sz="4" w:space="0" w:color="000000"/>
              <w:right w:val="single" w:sz="4" w:space="0" w:color="000000"/>
            </w:tcBorders>
          </w:tcPr>
          <w:p w14:paraId="43B7450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1102 </w:t>
            </w:r>
          </w:p>
        </w:tc>
        <w:tc>
          <w:tcPr>
            <w:tcW w:w="394" w:type="pct"/>
            <w:tcBorders>
              <w:top w:val="single" w:sz="4" w:space="0" w:color="000000"/>
              <w:left w:val="single" w:sz="4" w:space="0" w:color="000000"/>
              <w:bottom w:val="single" w:sz="4" w:space="0" w:color="000000"/>
              <w:right w:val="single" w:sz="4" w:space="0" w:color="000000"/>
            </w:tcBorders>
          </w:tcPr>
          <w:p w14:paraId="68DF009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1095 </w:t>
            </w:r>
          </w:p>
        </w:tc>
        <w:tc>
          <w:tcPr>
            <w:tcW w:w="282" w:type="pct"/>
            <w:tcBorders>
              <w:top w:val="single" w:sz="4" w:space="0" w:color="000000"/>
              <w:left w:val="single" w:sz="4" w:space="0" w:color="000000"/>
              <w:bottom w:val="single" w:sz="4" w:space="0" w:color="000000"/>
              <w:right w:val="single" w:sz="4" w:space="0" w:color="000000"/>
            </w:tcBorders>
          </w:tcPr>
          <w:p w14:paraId="4E25A64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1105 </w:t>
            </w:r>
          </w:p>
        </w:tc>
        <w:tc>
          <w:tcPr>
            <w:tcW w:w="376" w:type="pct"/>
            <w:tcBorders>
              <w:top w:val="single" w:sz="4" w:space="0" w:color="000000"/>
              <w:left w:val="single" w:sz="4" w:space="0" w:color="000000"/>
              <w:bottom w:val="single" w:sz="4" w:space="0" w:color="000000"/>
              <w:right w:val="single" w:sz="4" w:space="0" w:color="000000"/>
            </w:tcBorders>
          </w:tcPr>
          <w:p w14:paraId="15689EF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1105 </w:t>
            </w:r>
          </w:p>
        </w:tc>
        <w:tc>
          <w:tcPr>
            <w:tcW w:w="282" w:type="pct"/>
            <w:tcBorders>
              <w:top w:val="single" w:sz="4" w:space="0" w:color="000000"/>
              <w:left w:val="single" w:sz="4" w:space="0" w:color="000000"/>
              <w:bottom w:val="single" w:sz="4" w:space="0" w:color="000000"/>
              <w:right w:val="single" w:sz="4" w:space="0" w:color="000000"/>
            </w:tcBorders>
          </w:tcPr>
          <w:p w14:paraId="69A7A49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1126 </w:t>
            </w:r>
          </w:p>
        </w:tc>
        <w:tc>
          <w:tcPr>
            <w:tcW w:w="422" w:type="pct"/>
            <w:tcBorders>
              <w:top w:val="single" w:sz="4" w:space="0" w:color="000000"/>
              <w:left w:val="single" w:sz="4" w:space="0" w:color="000000"/>
              <w:bottom w:val="single" w:sz="4" w:space="0" w:color="000000"/>
              <w:right w:val="single" w:sz="4" w:space="0" w:color="000000"/>
            </w:tcBorders>
          </w:tcPr>
          <w:p w14:paraId="5F62823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1112 </w:t>
            </w:r>
          </w:p>
        </w:tc>
        <w:tc>
          <w:tcPr>
            <w:tcW w:w="282" w:type="pct"/>
            <w:tcBorders>
              <w:top w:val="single" w:sz="4" w:space="0" w:color="000000"/>
              <w:left w:val="single" w:sz="4" w:space="0" w:color="000000"/>
              <w:bottom w:val="single" w:sz="4" w:space="0" w:color="000000"/>
              <w:right w:val="single" w:sz="4" w:space="0" w:color="000000"/>
            </w:tcBorders>
          </w:tcPr>
          <w:p w14:paraId="612B0CE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1151 </w:t>
            </w:r>
          </w:p>
        </w:tc>
      </w:tr>
      <w:tr w:rsidR="00E36380" w:rsidRPr="00E36380" w14:paraId="2539D5D9"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20F3ADBF"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Число выбывших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3F5D2F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74E1498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1302 </w:t>
            </w:r>
          </w:p>
        </w:tc>
        <w:tc>
          <w:tcPr>
            <w:tcW w:w="238" w:type="pct"/>
            <w:tcBorders>
              <w:top w:val="single" w:sz="4" w:space="0" w:color="000000"/>
              <w:left w:val="single" w:sz="4" w:space="0" w:color="000000"/>
              <w:bottom w:val="single" w:sz="4" w:space="0" w:color="000000"/>
              <w:right w:val="single" w:sz="4" w:space="0" w:color="000000"/>
            </w:tcBorders>
          </w:tcPr>
          <w:p w14:paraId="01CE85C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1167 </w:t>
            </w:r>
          </w:p>
        </w:tc>
        <w:tc>
          <w:tcPr>
            <w:tcW w:w="252" w:type="pct"/>
            <w:tcBorders>
              <w:top w:val="single" w:sz="4" w:space="0" w:color="000000"/>
              <w:left w:val="single" w:sz="4" w:space="0" w:color="000000"/>
              <w:bottom w:val="single" w:sz="4" w:space="0" w:color="000000"/>
              <w:right w:val="single" w:sz="4" w:space="0" w:color="000000"/>
            </w:tcBorders>
          </w:tcPr>
          <w:p w14:paraId="6AEFE78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1128 </w:t>
            </w:r>
          </w:p>
        </w:tc>
        <w:tc>
          <w:tcPr>
            <w:tcW w:w="394" w:type="pct"/>
            <w:tcBorders>
              <w:top w:val="single" w:sz="4" w:space="0" w:color="000000"/>
              <w:left w:val="single" w:sz="4" w:space="0" w:color="000000"/>
              <w:bottom w:val="single" w:sz="4" w:space="0" w:color="000000"/>
              <w:right w:val="single" w:sz="4" w:space="0" w:color="000000"/>
            </w:tcBorders>
          </w:tcPr>
          <w:p w14:paraId="10913E7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1156 </w:t>
            </w:r>
          </w:p>
        </w:tc>
        <w:tc>
          <w:tcPr>
            <w:tcW w:w="282" w:type="pct"/>
            <w:tcBorders>
              <w:top w:val="single" w:sz="4" w:space="0" w:color="000000"/>
              <w:left w:val="single" w:sz="4" w:space="0" w:color="000000"/>
              <w:bottom w:val="single" w:sz="4" w:space="0" w:color="000000"/>
              <w:right w:val="single" w:sz="4" w:space="0" w:color="000000"/>
            </w:tcBorders>
          </w:tcPr>
          <w:p w14:paraId="2F1757A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1123 </w:t>
            </w:r>
          </w:p>
        </w:tc>
        <w:tc>
          <w:tcPr>
            <w:tcW w:w="376" w:type="pct"/>
            <w:tcBorders>
              <w:top w:val="single" w:sz="4" w:space="0" w:color="000000"/>
              <w:left w:val="single" w:sz="4" w:space="0" w:color="000000"/>
              <w:bottom w:val="single" w:sz="4" w:space="0" w:color="000000"/>
              <w:right w:val="single" w:sz="4" w:space="0" w:color="000000"/>
            </w:tcBorders>
          </w:tcPr>
          <w:p w14:paraId="2D8A0FB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1161 </w:t>
            </w:r>
          </w:p>
        </w:tc>
        <w:tc>
          <w:tcPr>
            <w:tcW w:w="282" w:type="pct"/>
            <w:tcBorders>
              <w:top w:val="single" w:sz="4" w:space="0" w:color="000000"/>
              <w:left w:val="single" w:sz="4" w:space="0" w:color="000000"/>
              <w:bottom w:val="single" w:sz="4" w:space="0" w:color="000000"/>
              <w:right w:val="single" w:sz="4" w:space="0" w:color="000000"/>
            </w:tcBorders>
          </w:tcPr>
          <w:p w14:paraId="2488960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1119 </w:t>
            </w:r>
          </w:p>
        </w:tc>
        <w:tc>
          <w:tcPr>
            <w:tcW w:w="422" w:type="pct"/>
            <w:tcBorders>
              <w:top w:val="single" w:sz="4" w:space="0" w:color="000000"/>
              <w:left w:val="single" w:sz="4" w:space="0" w:color="000000"/>
              <w:bottom w:val="single" w:sz="4" w:space="0" w:color="000000"/>
              <w:right w:val="single" w:sz="4" w:space="0" w:color="000000"/>
            </w:tcBorders>
          </w:tcPr>
          <w:p w14:paraId="26EF474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1169 </w:t>
            </w:r>
          </w:p>
        </w:tc>
        <w:tc>
          <w:tcPr>
            <w:tcW w:w="282" w:type="pct"/>
            <w:tcBorders>
              <w:top w:val="single" w:sz="4" w:space="0" w:color="000000"/>
              <w:left w:val="single" w:sz="4" w:space="0" w:color="000000"/>
              <w:bottom w:val="single" w:sz="4" w:space="0" w:color="000000"/>
              <w:right w:val="single" w:sz="4" w:space="0" w:color="000000"/>
            </w:tcBorders>
          </w:tcPr>
          <w:p w14:paraId="448E615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1104 </w:t>
            </w:r>
          </w:p>
        </w:tc>
      </w:tr>
      <w:tr w:rsidR="00E36380" w:rsidRPr="00E36380" w14:paraId="16991A27" w14:textId="77777777" w:rsidTr="009E6F2C">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36CDADFD"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Коэффициент естественного прироста (убыли) </w:t>
            </w:r>
          </w:p>
        </w:tc>
        <w:tc>
          <w:tcPr>
            <w:tcW w:w="544" w:type="pct"/>
            <w:tcBorders>
              <w:top w:val="single" w:sz="4" w:space="0" w:color="000000"/>
              <w:left w:val="single" w:sz="4" w:space="0" w:color="000000"/>
              <w:bottom w:val="single" w:sz="4" w:space="0" w:color="000000"/>
              <w:right w:val="single" w:sz="4" w:space="0" w:color="000000"/>
            </w:tcBorders>
          </w:tcPr>
          <w:p w14:paraId="0B9899A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784C68B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-6,2 </w:t>
            </w:r>
          </w:p>
        </w:tc>
        <w:tc>
          <w:tcPr>
            <w:tcW w:w="238" w:type="pct"/>
            <w:tcBorders>
              <w:top w:val="single" w:sz="4" w:space="0" w:color="000000"/>
              <w:left w:val="single" w:sz="4" w:space="0" w:color="000000"/>
              <w:bottom w:val="single" w:sz="4" w:space="0" w:color="000000"/>
              <w:right w:val="single" w:sz="4" w:space="0" w:color="000000"/>
            </w:tcBorders>
            <w:vAlign w:val="center"/>
          </w:tcPr>
          <w:p w14:paraId="265A6A1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-7,4 </w:t>
            </w:r>
          </w:p>
        </w:tc>
        <w:tc>
          <w:tcPr>
            <w:tcW w:w="252" w:type="pct"/>
            <w:tcBorders>
              <w:top w:val="single" w:sz="4" w:space="0" w:color="000000"/>
              <w:left w:val="single" w:sz="4" w:space="0" w:color="000000"/>
              <w:bottom w:val="single" w:sz="4" w:space="0" w:color="000000"/>
              <w:right w:val="single" w:sz="4" w:space="0" w:color="000000"/>
            </w:tcBorders>
            <w:vAlign w:val="center"/>
          </w:tcPr>
          <w:p w14:paraId="75A5730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-6,8 </w:t>
            </w:r>
          </w:p>
        </w:tc>
        <w:tc>
          <w:tcPr>
            <w:tcW w:w="394" w:type="pct"/>
            <w:tcBorders>
              <w:top w:val="single" w:sz="4" w:space="0" w:color="000000"/>
              <w:left w:val="single" w:sz="4" w:space="0" w:color="000000"/>
              <w:bottom w:val="single" w:sz="4" w:space="0" w:color="000000"/>
              <w:right w:val="single" w:sz="4" w:space="0" w:color="000000"/>
            </w:tcBorders>
            <w:vAlign w:val="center"/>
          </w:tcPr>
          <w:p w14:paraId="673B095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-6,9 </w:t>
            </w:r>
          </w:p>
        </w:tc>
        <w:tc>
          <w:tcPr>
            <w:tcW w:w="282" w:type="pct"/>
            <w:tcBorders>
              <w:top w:val="single" w:sz="4" w:space="0" w:color="000000"/>
              <w:left w:val="single" w:sz="4" w:space="0" w:color="000000"/>
              <w:bottom w:val="single" w:sz="4" w:space="0" w:color="000000"/>
              <w:right w:val="single" w:sz="4" w:space="0" w:color="000000"/>
            </w:tcBorders>
            <w:vAlign w:val="center"/>
          </w:tcPr>
          <w:p w14:paraId="5EE15BB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-6,2 </w:t>
            </w:r>
          </w:p>
        </w:tc>
        <w:tc>
          <w:tcPr>
            <w:tcW w:w="376" w:type="pct"/>
            <w:tcBorders>
              <w:top w:val="single" w:sz="4" w:space="0" w:color="000000"/>
              <w:left w:val="single" w:sz="4" w:space="0" w:color="000000"/>
              <w:bottom w:val="single" w:sz="4" w:space="0" w:color="000000"/>
              <w:right w:val="single" w:sz="4" w:space="0" w:color="000000"/>
            </w:tcBorders>
            <w:vAlign w:val="center"/>
          </w:tcPr>
          <w:p w14:paraId="0689506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-7,2 </w:t>
            </w:r>
          </w:p>
        </w:tc>
        <w:tc>
          <w:tcPr>
            <w:tcW w:w="282" w:type="pct"/>
            <w:tcBorders>
              <w:top w:val="single" w:sz="4" w:space="0" w:color="000000"/>
              <w:left w:val="single" w:sz="4" w:space="0" w:color="000000"/>
              <w:bottom w:val="single" w:sz="4" w:space="0" w:color="000000"/>
              <w:right w:val="single" w:sz="4" w:space="0" w:color="000000"/>
            </w:tcBorders>
            <w:vAlign w:val="center"/>
          </w:tcPr>
          <w:p w14:paraId="5CDE6B1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-6,0 </w:t>
            </w:r>
          </w:p>
        </w:tc>
        <w:tc>
          <w:tcPr>
            <w:tcW w:w="422" w:type="pct"/>
            <w:tcBorders>
              <w:top w:val="single" w:sz="4" w:space="0" w:color="000000"/>
              <w:left w:val="single" w:sz="4" w:space="0" w:color="000000"/>
              <w:bottom w:val="single" w:sz="4" w:space="0" w:color="000000"/>
              <w:right w:val="single" w:sz="4" w:space="0" w:color="000000"/>
            </w:tcBorders>
            <w:vAlign w:val="center"/>
          </w:tcPr>
          <w:p w14:paraId="5BBF2BD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-7,5 </w:t>
            </w:r>
          </w:p>
        </w:tc>
        <w:tc>
          <w:tcPr>
            <w:tcW w:w="282" w:type="pct"/>
            <w:tcBorders>
              <w:top w:val="single" w:sz="4" w:space="0" w:color="000000"/>
              <w:left w:val="single" w:sz="4" w:space="0" w:color="000000"/>
              <w:bottom w:val="single" w:sz="4" w:space="0" w:color="000000"/>
              <w:right w:val="single" w:sz="4" w:space="0" w:color="000000"/>
            </w:tcBorders>
            <w:vAlign w:val="center"/>
          </w:tcPr>
          <w:p w14:paraId="5002CDA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-5,5 </w:t>
            </w:r>
          </w:p>
        </w:tc>
      </w:tr>
      <w:tr w:rsidR="00E36380" w:rsidRPr="00E36380" w14:paraId="6059FA4D"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0A8CF568"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Коэффициент миграционного прироста (убыли)</w:t>
            </w:r>
          </w:p>
        </w:tc>
        <w:tc>
          <w:tcPr>
            <w:tcW w:w="544" w:type="pct"/>
            <w:tcBorders>
              <w:top w:val="single" w:sz="4" w:space="0" w:color="000000"/>
              <w:left w:val="single" w:sz="4" w:space="0" w:color="000000"/>
              <w:bottom w:val="single" w:sz="4" w:space="0" w:color="000000"/>
              <w:right w:val="single" w:sz="4" w:space="0" w:color="000000"/>
            </w:tcBorders>
          </w:tcPr>
          <w:p w14:paraId="5CAF42D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4AA4047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-10,6 </w:t>
            </w:r>
          </w:p>
        </w:tc>
        <w:tc>
          <w:tcPr>
            <w:tcW w:w="238" w:type="pct"/>
            <w:tcBorders>
              <w:top w:val="single" w:sz="4" w:space="0" w:color="000000"/>
              <w:left w:val="single" w:sz="4" w:space="0" w:color="000000"/>
              <w:bottom w:val="single" w:sz="4" w:space="0" w:color="000000"/>
              <w:right w:val="single" w:sz="4" w:space="0" w:color="000000"/>
            </w:tcBorders>
            <w:vAlign w:val="center"/>
          </w:tcPr>
          <w:p w14:paraId="114BA18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-2,9 </w:t>
            </w:r>
          </w:p>
        </w:tc>
        <w:tc>
          <w:tcPr>
            <w:tcW w:w="252" w:type="pct"/>
            <w:tcBorders>
              <w:top w:val="single" w:sz="4" w:space="0" w:color="000000"/>
              <w:left w:val="single" w:sz="4" w:space="0" w:color="000000"/>
              <w:bottom w:val="single" w:sz="4" w:space="0" w:color="000000"/>
              <w:right w:val="single" w:sz="4" w:space="0" w:color="000000"/>
            </w:tcBorders>
            <w:vAlign w:val="center"/>
          </w:tcPr>
          <w:p w14:paraId="1D803AD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-1,0 </w:t>
            </w:r>
          </w:p>
        </w:tc>
        <w:tc>
          <w:tcPr>
            <w:tcW w:w="394" w:type="pct"/>
            <w:tcBorders>
              <w:top w:val="single" w:sz="4" w:space="0" w:color="000000"/>
              <w:left w:val="single" w:sz="4" w:space="0" w:color="000000"/>
              <w:bottom w:val="single" w:sz="4" w:space="0" w:color="000000"/>
              <w:right w:val="single" w:sz="4" w:space="0" w:color="000000"/>
            </w:tcBorders>
            <w:vAlign w:val="center"/>
          </w:tcPr>
          <w:p w14:paraId="5B5D330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-2,4 </w:t>
            </w:r>
          </w:p>
        </w:tc>
        <w:tc>
          <w:tcPr>
            <w:tcW w:w="282" w:type="pct"/>
            <w:tcBorders>
              <w:top w:val="single" w:sz="4" w:space="0" w:color="000000"/>
              <w:left w:val="single" w:sz="4" w:space="0" w:color="000000"/>
              <w:bottom w:val="single" w:sz="4" w:space="0" w:color="000000"/>
              <w:right w:val="single" w:sz="4" w:space="0" w:color="000000"/>
            </w:tcBorders>
            <w:vAlign w:val="center"/>
          </w:tcPr>
          <w:p w14:paraId="217C4C5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-0,7 </w:t>
            </w:r>
          </w:p>
        </w:tc>
        <w:tc>
          <w:tcPr>
            <w:tcW w:w="376" w:type="pct"/>
            <w:tcBorders>
              <w:top w:val="single" w:sz="4" w:space="0" w:color="000000"/>
              <w:left w:val="single" w:sz="4" w:space="0" w:color="000000"/>
              <w:bottom w:val="single" w:sz="4" w:space="0" w:color="000000"/>
              <w:right w:val="single" w:sz="4" w:space="0" w:color="000000"/>
            </w:tcBorders>
            <w:vAlign w:val="center"/>
          </w:tcPr>
          <w:p w14:paraId="388A996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-2,2 </w:t>
            </w:r>
          </w:p>
        </w:tc>
        <w:tc>
          <w:tcPr>
            <w:tcW w:w="282" w:type="pct"/>
            <w:tcBorders>
              <w:top w:val="single" w:sz="4" w:space="0" w:color="000000"/>
              <w:left w:val="single" w:sz="4" w:space="0" w:color="000000"/>
              <w:bottom w:val="single" w:sz="4" w:space="0" w:color="000000"/>
              <w:right w:val="single" w:sz="4" w:space="0" w:color="000000"/>
            </w:tcBorders>
            <w:vAlign w:val="center"/>
          </w:tcPr>
          <w:p w14:paraId="382BC36F"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0,3 </w:t>
            </w:r>
          </w:p>
        </w:tc>
        <w:tc>
          <w:tcPr>
            <w:tcW w:w="422" w:type="pct"/>
            <w:tcBorders>
              <w:top w:val="single" w:sz="4" w:space="0" w:color="000000"/>
              <w:left w:val="single" w:sz="4" w:space="0" w:color="000000"/>
              <w:bottom w:val="single" w:sz="4" w:space="0" w:color="000000"/>
              <w:right w:val="single" w:sz="4" w:space="0" w:color="000000"/>
            </w:tcBorders>
            <w:vAlign w:val="center"/>
          </w:tcPr>
          <w:p w14:paraId="01F549F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-2,3 </w:t>
            </w:r>
          </w:p>
        </w:tc>
        <w:tc>
          <w:tcPr>
            <w:tcW w:w="282" w:type="pct"/>
            <w:tcBorders>
              <w:top w:val="single" w:sz="4" w:space="0" w:color="000000"/>
              <w:left w:val="single" w:sz="4" w:space="0" w:color="000000"/>
              <w:bottom w:val="single" w:sz="4" w:space="0" w:color="000000"/>
              <w:right w:val="single" w:sz="4" w:space="0" w:color="000000"/>
            </w:tcBorders>
            <w:vAlign w:val="center"/>
          </w:tcPr>
          <w:p w14:paraId="3A22B3D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1,8 </w:t>
            </w:r>
          </w:p>
        </w:tc>
      </w:tr>
      <w:tr w:rsidR="00E36380" w:rsidRPr="00E36380" w14:paraId="2C7E17E6" w14:textId="77777777" w:rsidTr="009E6F2C">
        <w:tblPrEx>
          <w:tblCellMar>
            <w:top w:w="28" w:type="dxa"/>
          </w:tblCellMar>
        </w:tblPrEx>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76E4397B" w14:textId="77777777" w:rsidR="00E36380" w:rsidRPr="00E36380" w:rsidRDefault="00E36380" w:rsidP="009E6F2C">
            <w:pPr>
              <w:rPr>
                <w:rFonts w:ascii="Times New Roman" w:hAnsi="Times New Roman" w:cs="Times New Roman"/>
                <w:sz w:val="16"/>
                <w:szCs w:val="20"/>
              </w:rPr>
            </w:pPr>
            <w:r w:rsidRPr="00E36380">
              <w:rPr>
                <w:rFonts w:ascii="Times New Roman" w:eastAsia="Times New Roman" w:hAnsi="Times New Roman" w:cs="Times New Roman"/>
                <w:b/>
                <w:sz w:val="16"/>
                <w:szCs w:val="20"/>
              </w:rPr>
              <w:t xml:space="preserve">Труд и занятость </w:t>
            </w:r>
          </w:p>
        </w:tc>
      </w:tr>
      <w:tr w:rsidR="00E36380" w:rsidRPr="00E36380" w14:paraId="2F729881"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7C67A1E6"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населения в трудоспособном возрасте,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2EBB0278"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575A90A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15,616 </w:t>
            </w:r>
          </w:p>
        </w:tc>
        <w:tc>
          <w:tcPr>
            <w:tcW w:w="238" w:type="pct"/>
            <w:tcBorders>
              <w:top w:val="single" w:sz="4" w:space="0" w:color="000000"/>
              <w:left w:val="single" w:sz="4" w:space="0" w:color="000000"/>
              <w:bottom w:val="single" w:sz="4" w:space="0" w:color="000000"/>
              <w:right w:val="single" w:sz="4" w:space="0" w:color="000000"/>
            </w:tcBorders>
            <w:vAlign w:val="center"/>
          </w:tcPr>
          <w:p w14:paraId="486B64E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15,277 </w:t>
            </w:r>
          </w:p>
        </w:tc>
        <w:tc>
          <w:tcPr>
            <w:tcW w:w="252" w:type="pct"/>
            <w:tcBorders>
              <w:top w:val="single" w:sz="4" w:space="0" w:color="000000"/>
              <w:left w:val="single" w:sz="4" w:space="0" w:color="000000"/>
              <w:bottom w:val="single" w:sz="4" w:space="0" w:color="000000"/>
              <w:right w:val="single" w:sz="4" w:space="0" w:color="000000"/>
            </w:tcBorders>
            <w:vAlign w:val="center"/>
          </w:tcPr>
          <w:p w14:paraId="5B0BBC4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15,06 </w:t>
            </w:r>
          </w:p>
        </w:tc>
        <w:tc>
          <w:tcPr>
            <w:tcW w:w="394" w:type="pct"/>
            <w:tcBorders>
              <w:top w:val="single" w:sz="4" w:space="0" w:color="000000"/>
              <w:left w:val="single" w:sz="4" w:space="0" w:color="000000"/>
              <w:bottom w:val="single" w:sz="4" w:space="0" w:color="000000"/>
              <w:right w:val="single" w:sz="4" w:space="0" w:color="000000"/>
            </w:tcBorders>
            <w:vAlign w:val="center"/>
          </w:tcPr>
          <w:p w14:paraId="6C42C4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14,89 </w:t>
            </w:r>
          </w:p>
        </w:tc>
        <w:tc>
          <w:tcPr>
            <w:tcW w:w="282" w:type="pct"/>
            <w:tcBorders>
              <w:top w:val="single" w:sz="4" w:space="0" w:color="000000"/>
              <w:left w:val="single" w:sz="4" w:space="0" w:color="000000"/>
              <w:bottom w:val="single" w:sz="4" w:space="0" w:color="000000"/>
              <w:right w:val="single" w:sz="4" w:space="0" w:color="000000"/>
            </w:tcBorders>
            <w:vAlign w:val="center"/>
          </w:tcPr>
          <w:p w14:paraId="5866873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15,01 </w:t>
            </w:r>
          </w:p>
        </w:tc>
        <w:tc>
          <w:tcPr>
            <w:tcW w:w="376" w:type="pct"/>
            <w:tcBorders>
              <w:top w:val="single" w:sz="4" w:space="0" w:color="000000"/>
              <w:left w:val="single" w:sz="4" w:space="0" w:color="000000"/>
              <w:bottom w:val="single" w:sz="4" w:space="0" w:color="000000"/>
              <w:right w:val="single" w:sz="4" w:space="0" w:color="000000"/>
            </w:tcBorders>
            <w:vAlign w:val="center"/>
          </w:tcPr>
          <w:p w14:paraId="705E715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14,69 </w:t>
            </w:r>
          </w:p>
        </w:tc>
        <w:tc>
          <w:tcPr>
            <w:tcW w:w="282" w:type="pct"/>
            <w:tcBorders>
              <w:top w:val="single" w:sz="4" w:space="0" w:color="000000"/>
              <w:left w:val="single" w:sz="4" w:space="0" w:color="000000"/>
              <w:bottom w:val="single" w:sz="4" w:space="0" w:color="000000"/>
              <w:right w:val="single" w:sz="4" w:space="0" w:color="000000"/>
            </w:tcBorders>
            <w:vAlign w:val="center"/>
          </w:tcPr>
          <w:p w14:paraId="722F1C6D"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15,01 </w:t>
            </w:r>
          </w:p>
        </w:tc>
        <w:tc>
          <w:tcPr>
            <w:tcW w:w="422" w:type="pct"/>
            <w:tcBorders>
              <w:top w:val="single" w:sz="4" w:space="0" w:color="000000"/>
              <w:left w:val="single" w:sz="4" w:space="0" w:color="000000"/>
              <w:bottom w:val="single" w:sz="4" w:space="0" w:color="000000"/>
              <w:right w:val="single" w:sz="4" w:space="0" w:color="000000"/>
            </w:tcBorders>
            <w:vAlign w:val="center"/>
          </w:tcPr>
          <w:p w14:paraId="14626B5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14,55 </w:t>
            </w:r>
          </w:p>
        </w:tc>
        <w:tc>
          <w:tcPr>
            <w:tcW w:w="282" w:type="pct"/>
            <w:tcBorders>
              <w:top w:val="single" w:sz="4" w:space="0" w:color="000000"/>
              <w:left w:val="single" w:sz="4" w:space="0" w:color="000000"/>
              <w:bottom w:val="single" w:sz="4" w:space="0" w:color="000000"/>
              <w:right w:val="single" w:sz="4" w:space="0" w:color="000000"/>
            </w:tcBorders>
            <w:vAlign w:val="center"/>
          </w:tcPr>
          <w:p w14:paraId="1EBC0E0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14,97 </w:t>
            </w:r>
          </w:p>
        </w:tc>
      </w:tr>
      <w:tr w:rsidR="00E36380" w:rsidRPr="00E36380" w14:paraId="1C5EE7F6"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5A5159AA"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Численность безработных, зарегистрированных в службах занятости,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7DE9AF9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09011B3B"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0,200 </w:t>
            </w:r>
          </w:p>
        </w:tc>
        <w:tc>
          <w:tcPr>
            <w:tcW w:w="238" w:type="pct"/>
            <w:tcBorders>
              <w:top w:val="single" w:sz="4" w:space="0" w:color="000000"/>
              <w:left w:val="single" w:sz="4" w:space="0" w:color="000000"/>
              <w:bottom w:val="single" w:sz="4" w:space="0" w:color="000000"/>
              <w:right w:val="single" w:sz="4" w:space="0" w:color="000000"/>
            </w:tcBorders>
            <w:vAlign w:val="center"/>
          </w:tcPr>
          <w:p w14:paraId="0A7E59E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0,120 </w:t>
            </w:r>
          </w:p>
        </w:tc>
        <w:tc>
          <w:tcPr>
            <w:tcW w:w="252" w:type="pct"/>
            <w:tcBorders>
              <w:top w:val="single" w:sz="4" w:space="0" w:color="000000"/>
              <w:left w:val="single" w:sz="4" w:space="0" w:color="000000"/>
              <w:bottom w:val="single" w:sz="4" w:space="0" w:color="000000"/>
              <w:right w:val="single" w:sz="4" w:space="0" w:color="000000"/>
            </w:tcBorders>
            <w:vAlign w:val="center"/>
          </w:tcPr>
          <w:p w14:paraId="2C4C115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0,080 </w:t>
            </w:r>
          </w:p>
        </w:tc>
        <w:tc>
          <w:tcPr>
            <w:tcW w:w="394" w:type="pct"/>
            <w:tcBorders>
              <w:top w:val="single" w:sz="4" w:space="0" w:color="000000"/>
              <w:left w:val="single" w:sz="4" w:space="0" w:color="000000"/>
              <w:bottom w:val="single" w:sz="4" w:space="0" w:color="000000"/>
              <w:right w:val="single" w:sz="4" w:space="0" w:color="000000"/>
            </w:tcBorders>
            <w:vAlign w:val="center"/>
          </w:tcPr>
          <w:p w14:paraId="7D4129D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0,085 </w:t>
            </w:r>
          </w:p>
        </w:tc>
        <w:tc>
          <w:tcPr>
            <w:tcW w:w="282" w:type="pct"/>
            <w:tcBorders>
              <w:top w:val="single" w:sz="4" w:space="0" w:color="000000"/>
              <w:left w:val="single" w:sz="4" w:space="0" w:color="000000"/>
              <w:bottom w:val="single" w:sz="4" w:space="0" w:color="000000"/>
              <w:right w:val="single" w:sz="4" w:space="0" w:color="000000"/>
            </w:tcBorders>
            <w:vAlign w:val="center"/>
          </w:tcPr>
          <w:p w14:paraId="47EE052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0,075 </w:t>
            </w:r>
          </w:p>
        </w:tc>
        <w:tc>
          <w:tcPr>
            <w:tcW w:w="376" w:type="pct"/>
            <w:tcBorders>
              <w:top w:val="single" w:sz="4" w:space="0" w:color="000000"/>
              <w:left w:val="single" w:sz="4" w:space="0" w:color="000000"/>
              <w:bottom w:val="single" w:sz="4" w:space="0" w:color="000000"/>
              <w:right w:val="single" w:sz="4" w:space="0" w:color="000000"/>
            </w:tcBorders>
            <w:vAlign w:val="center"/>
          </w:tcPr>
          <w:p w14:paraId="114874E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0,083 </w:t>
            </w:r>
          </w:p>
        </w:tc>
        <w:tc>
          <w:tcPr>
            <w:tcW w:w="282" w:type="pct"/>
            <w:tcBorders>
              <w:top w:val="single" w:sz="4" w:space="0" w:color="000000"/>
              <w:left w:val="single" w:sz="4" w:space="0" w:color="000000"/>
              <w:bottom w:val="single" w:sz="4" w:space="0" w:color="000000"/>
              <w:right w:val="single" w:sz="4" w:space="0" w:color="000000"/>
            </w:tcBorders>
            <w:vAlign w:val="center"/>
          </w:tcPr>
          <w:p w14:paraId="23BA4DB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0,073 </w:t>
            </w:r>
          </w:p>
        </w:tc>
        <w:tc>
          <w:tcPr>
            <w:tcW w:w="422" w:type="pct"/>
            <w:tcBorders>
              <w:top w:val="single" w:sz="4" w:space="0" w:color="000000"/>
              <w:left w:val="single" w:sz="4" w:space="0" w:color="000000"/>
              <w:bottom w:val="single" w:sz="4" w:space="0" w:color="000000"/>
              <w:right w:val="single" w:sz="4" w:space="0" w:color="000000"/>
            </w:tcBorders>
            <w:vAlign w:val="center"/>
          </w:tcPr>
          <w:p w14:paraId="3D442000"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0,080 </w:t>
            </w:r>
          </w:p>
        </w:tc>
        <w:tc>
          <w:tcPr>
            <w:tcW w:w="282" w:type="pct"/>
            <w:tcBorders>
              <w:top w:val="single" w:sz="4" w:space="0" w:color="000000"/>
              <w:left w:val="single" w:sz="4" w:space="0" w:color="000000"/>
              <w:bottom w:val="single" w:sz="4" w:space="0" w:color="000000"/>
              <w:right w:val="single" w:sz="4" w:space="0" w:color="000000"/>
            </w:tcBorders>
            <w:vAlign w:val="center"/>
          </w:tcPr>
          <w:p w14:paraId="798C748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0,070 </w:t>
            </w:r>
          </w:p>
        </w:tc>
      </w:tr>
      <w:tr w:rsidR="00E36380" w:rsidRPr="00E36380" w14:paraId="73D03AC6"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7FF59384"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Уровень зарегистрированной безработицы (к трудоспособному населению) </w:t>
            </w:r>
          </w:p>
        </w:tc>
        <w:tc>
          <w:tcPr>
            <w:tcW w:w="544" w:type="pct"/>
            <w:tcBorders>
              <w:top w:val="single" w:sz="4" w:space="0" w:color="000000"/>
              <w:left w:val="single" w:sz="4" w:space="0" w:color="000000"/>
              <w:bottom w:val="single" w:sz="4" w:space="0" w:color="000000"/>
              <w:right w:val="single" w:sz="4" w:space="0" w:color="000000"/>
            </w:tcBorders>
            <w:vAlign w:val="center"/>
          </w:tcPr>
          <w:p w14:paraId="0B29364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4713F71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1,3 </w:t>
            </w:r>
          </w:p>
        </w:tc>
        <w:tc>
          <w:tcPr>
            <w:tcW w:w="238" w:type="pct"/>
            <w:tcBorders>
              <w:top w:val="single" w:sz="4" w:space="0" w:color="000000"/>
              <w:left w:val="single" w:sz="4" w:space="0" w:color="000000"/>
              <w:bottom w:val="single" w:sz="4" w:space="0" w:color="000000"/>
              <w:right w:val="single" w:sz="4" w:space="0" w:color="000000"/>
            </w:tcBorders>
            <w:vAlign w:val="center"/>
          </w:tcPr>
          <w:p w14:paraId="63FA26A2"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0,8 </w:t>
            </w:r>
          </w:p>
        </w:tc>
        <w:tc>
          <w:tcPr>
            <w:tcW w:w="252" w:type="pct"/>
            <w:tcBorders>
              <w:top w:val="single" w:sz="4" w:space="0" w:color="000000"/>
              <w:left w:val="single" w:sz="4" w:space="0" w:color="000000"/>
              <w:bottom w:val="single" w:sz="4" w:space="0" w:color="000000"/>
              <w:right w:val="single" w:sz="4" w:space="0" w:color="000000"/>
            </w:tcBorders>
            <w:vAlign w:val="center"/>
          </w:tcPr>
          <w:p w14:paraId="0EA8FE6E"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c>
          <w:tcPr>
            <w:tcW w:w="394" w:type="pct"/>
            <w:tcBorders>
              <w:top w:val="single" w:sz="4" w:space="0" w:color="000000"/>
              <w:left w:val="single" w:sz="4" w:space="0" w:color="000000"/>
              <w:bottom w:val="single" w:sz="4" w:space="0" w:color="000000"/>
              <w:right w:val="single" w:sz="4" w:space="0" w:color="000000"/>
            </w:tcBorders>
            <w:vAlign w:val="center"/>
          </w:tcPr>
          <w:p w14:paraId="043572D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11827FE4"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c>
          <w:tcPr>
            <w:tcW w:w="376" w:type="pct"/>
            <w:tcBorders>
              <w:top w:val="single" w:sz="4" w:space="0" w:color="000000"/>
              <w:left w:val="single" w:sz="4" w:space="0" w:color="000000"/>
              <w:bottom w:val="single" w:sz="4" w:space="0" w:color="000000"/>
              <w:right w:val="single" w:sz="4" w:space="0" w:color="000000"/>
            </w:tcBorders>
            <w:vAlign w:val="center"/>
          </w:tcPr>
          <w:p w14:paraId="5670F7A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46D90FB1"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c>
          <w:tcPr>
            <w:tcW w:w="422" w:type="pct"/>
            <w:tcBorders>
              <w:top w:val="single" w:sz="4" w:space="0" w:color="000000"/>
              <w:left w:val="single" w:sz="4" w:space="0" w:color="000000"/>
              <w:bottom w:val="single" w:sz="4" w:space="0" w:color="000000"/>
              <w:right w:val="single" w:sz="4" w:space="0" w:color="000000"/>
            </w:tcBorders>
            <w:vAlign w:val="center"/>
          </w:tcPr>
          <w:p w14:paraId="103BCD3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c>
          <w:tcPr>
            <w:tcW w:w="282" w:type="pct"/>
            <w:tcBorders>
              <w:top w:val="single" w:sz="4" w:space="0" w:color="000000"/>
              <w:left w:val="single" w:sz="4" w:space="0" w:color="000000"/>
              <w:bottom w:val="single" w:sz="4" w:space="0" w:color="000000"/>
              <w:right w:val="single" w:sz="4" w:space="0" w:color="000000"/>
            </w:tcBorders>
            <w:vAlign w:val="center"/>
          </w:tcPr>
          <w:p w14:paraId="613CC7F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0,5 </w:t>
            </w:r>
          </w:p>
        </w:tc>
      </w:tr>
      <w:tr w:rsidR="00E36380" w:rsidRPr="00E36380" w14:paraId="1E3B7B38"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166BBB4A"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Среднесписочная численность работников организаций (без субъектов малого предпринимательства)</w:t>
            </w:r>
            <w:r w:rsidRPr="00E36380">
              <w:rPr>
                <w:rFonts w:ascii="Times New Roman" w:eastAsia="Times New Roman" w:hAnsi="Times New Roman" w:cs="Times New Roman"/>
                <w:b/>
                <w:sz w:val="16"/>
                <w:szCs w:val="20"/>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3DFCB5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22B9179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15,3 </w:t>
            </w:r>
          </w:p>
        </w:tc>
        <w:tc>
          <w:tcPr>
            <w:tcW w:w="238" w:type="pct"/>
            <w:tcBorders>
              <w:top w:val="single" w:sz="4" w:space="0" w:color="000000"/>
              <w:left w:val="single" w:sz="4" w:space="0" w:color="000000"/>
              <w:bottom w:val="single" w:sz="4" w:space="0" w:color="000000"/>
              <w:right w:val="single" w:sz="4" w:space="0" w:color="000000"/>
            </w:tcBorders>
            <w:vAlign w:val="center"/>
          </w:tcPr>
          <w:p w14:paraId="31CB047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15,7 </w:t>
            </w:r>
          </w:p>
        </w:tc>
        <w:tc>
          <w:tcPr>
            <w:tcW w:w="252" w:type="pct"/>
            <w:tcBorders>
              <w:top w:val="single" w:sz="4" w:space="0" w:color="000000"/>
              <w:left w:val="single" w:sz="4" w:space="0" w:color="000000"/>
              <w:bottom w:val="single" w:sz="4" w:space="0" w:color="000000"/>
              <w:right w:val="single" w:sz="4" w:space="0" w:color="000000"/>
            </w:tcBorders>
            <w:vAlign w:val="center"/>
          </w:tcPr>
          <w:p w14:paraId="54768EA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15,8 </w:t>
            </w:r>
          </w:p>
        </w:tc>
        <w:tc>
          <w:tcPr>
            <w:tcW w:w="394" w:type="pct"/>
            <w:tcBorders>
              <w:top w:val="single" w:sz="4" w:space="0" w:color="000000"/>
              <w:left w:val="single" w:sz="4" w:space="0" w:color="000000"/>
              <w:bottom w:val="single" w:sz="4" w:space="0" w:color="000000"/>
              <w:right w:val="single" w:sz="4" w:space="0" w:color="000000"/>
            </w:tcBorders>
            <w:vAlign w:val="center"/>
          </w:tcPr>
          <w:p w14:paraId="634ADB67"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49CFF69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15,9 </w:t>
            </w:r>
          </w:p>
        </w:tc>
        <w:tc>
          <w:tcPr>
            <w:tcW w:w="376" w:type="pct"/>
            <w:tcBorders>
              <w:top w:val="single" w:sz="4" w:space="0" w:color="000000"/>
              <w:left w:val="single" w:sz="4" w:space="0" w:color="000000"/>
              <w:bottom w:val="single" w:sz="4" w:space="0" w:color="000000"/>
              <w:right w:val="single" w:sz="4" w:space="0" w:color="000000"/>
            </w:tcBorders>
            <w:vAlign w:val="center"/>
          </w:tcPr>
          <w:p w14:paraId="4A345945"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55519869"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15,9 </w:t>
            </w:r>
          </w:p>
        </w:tc>
        <w:tc>
          <w:tcPr>
            <w:tcW w:w="422" w:type="pct"/>
            <w:tcBorders>
              <w:top w:val="single" w:sz="4" w:space="0" w:color="000000"/>
              <w:left w:val="single" w:sz="4" w:space="0" w:color="000000"/>
              <w:bottom w:val="single" w:sz="4" w:space="0" w:color="000000"/>
              <w:right w:val="single" w:sz="4" w:space="0" w:color="000000"/>
            </w:tcBorders>
            <w:vAlign w:val="center"/>
          </w:tcPr>
          <w:p w14:paraId="3650E703"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15,6 </w:t>
            </w:r>
          </w:p>
        </w:tc>
        <w:tc>
          <w:tcPr>
            <w:tcW w:w="282" w:type="pct"/>
            <w:tcBorders>
              <w:top w:val="single" w:sz="4" w:space="0" w:color="000000"/>
              <w:left w:val="single" w:sz="4" w:space="0" w:color="000000"/>
              <w:bottom w:val="single" w:sz="4" w:space="0" w:color="000000"/>
              <w:right w:val="single" w:sz="4" w:space="0" w:color="000000"/>
            </w:tcBorders>
            <w:vAlign w:val="center"/>
          </w:tcPr>
          <w:p w14:paraId="58BB230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16,0 </w:t>
            </w:r>
          </w:p>
        </w:tc>
      </w:tr>
      <w:tr w:rsidR="00E36380" w:rsidRPr="00E36380" w14:paraId="2005793D" w14:textId="77777777" w:rsidTr="009E6F2C">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AF2C53E"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Среднемесячная начисленная заработная плата работников организаций (без субъектов малого предпринимательства)</w:t>
            </w:r>
            <w:r w:rsidRPr="00E36380">
              <w:rPr>
                <w:rFonts w:ascii="Times New Roman" w:eastAsia="Times New Roman" w:hAnsi="Times New Roman" w:cs="Times New Roman"/>
                <w:b/>
                <w:sz w:val="16"/>
                <w:szCs w:val="20"/>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7E85DAAC"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рублей </w:t>
            </w:r>
          </w:p>
        </w:tc>
        <w:tc>
          <w:tcPr>
            <w:tcW w:w="282" w:type="pct"/>
            <w:tcBorders>
              <w:top w:val="single" w:sz="4" w:space="0" w:color="000000"/>
              <w:left w:val="single" w:sz="4" w:space="0" w:color="000000"/>
              <w:bottom w:val="single" w:sz="4" w:space="0" w:color="000000"/>
              <w:right w:val="single" w:sz="4" w:space="0" w:color="000000"/>
            </w:tcBorders>
            <w:vAlign w:val="center"/>
          </w:tcPr>
          <w:p w14:paraId="70230220"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109935,9 </w:t>
            </w:r>
          </w:p>
        </w:tc>
        <w:tc>
          <w:tcPr>
            <w:tcW w:w="238" w:type="pct"/>
            <w:tcBorders>
              <w:top w:val="single" w:sz="4" w:space="0" w:color="000000"/>
              <w:left w:val="single" w:sz="4" w:space="0" w:color="000000"/>
              <w:bottom w:val="single" w:sz="4" w:space="0" w:color="000000"/>
              <w:right w:val="single" w:sz="4" w:space="0" w:color="000000"/>
            </w:tcBorders>
            <w:vAlign w:val="center"/>
          </w:tcPr>
          <w:p w14:paraId="0A157965"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127863 </w:t>
            </w:r>
          </w:p>
        </w:tc>
        <w:tc>
          <w:tcPr>
            <w:tcW w:w="252" w:type="pct"/>
            <w:tcBorders>
              <w:top w:val="single" w:sz="4" w:space="0" w:color="000000"/>
              <w:left w:val="single" w:sz="4" w:space="0" w:color="000000"/>
              <w:bottom w:val="single" w:sz="4" w:space="0" w:color="000000"/>
              <w:right w:val="single" w:sz="4" w:space="0" w:color="000000"/>
            </w:tcBorders>
            <w:vAlign w:val="center"/>
          </w:tcPr>
          <w:p w14:paraId="74DEBD3A"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150479 </w:t>
            </w:r>
          </w:p>
        </w:tc>
        <w:tc>
          <w:tcPr>
            <w:tcW w:w="394" w:type="pct"/>
            <w:tcBorders>
              <w:top w:val="single" w:sz="4" w:space="0" w:color="000000"/>
              <w:left w:val="single" w:sz="4" w:space="0" w:color="000000"/>
              <w:bottom w:val="single" w:sz="4" w:space="0" w:color="000000"/>
              <w:right w:val="single" w:sz="4" w:space="0" w:color="000000"/>
            </w:tcBorders>
            <w:vAlign w:val="center"/>
          </w:tcPr>
          <w:p w14:paraId="200E5A5A"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160862,1 </w:t>
            </w:r>
          </w:p>
        </w:tc>
        <w:tc>
          <w:tcPr>
            <w:tcW w:w="282" w:type="pct"/>
            <w:tcBorders>
              <w:top w:val="single" w:sz="4" w:space="0" w:color="000000"/>
              <w:left w:val="single" w:sz="4" w:space="0" w:color="000000"/>
              <w:bottom w:val="single" w:sz="4" w:space="0" w:color="000000"/>
              <w:right w:val="single" w:sz="4" w:space="0" w:color="000000"/>
            </w:tcBorders>
            <w:vAlign w:val="center"/>
          </w:tcPr>
          <w:p w14:paraId="61ACE0F8"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162216,4 </w:t>
            </w:r>
          </w:p>
        </w:tc>
        <w:tc>
          <w:tcPr>
            <w:tcW w:w="376" w:type="pct"/>
            <w:tcBorders>
              <w:top w:val="single" w:sz="4" w:space="0" w:color="000000"/>
              <w:left w:val="single" w:sz="4" w:space="0" w:color="000000"/>
              <w:bottom w:val="single" w:sz="4" w:space="0" w:color="000000"/>
              <w:right w:val="single" w:sz="4" w:space="0" w:color="000000"/>
            </w:tcBorders>
            <w:vAlign w:val="center"/>
          </w:tcPr>
          <w:p w14:paraId="403F85BA"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170996,4 </w:t>
            </w:r>
          </w:p>
        </w:tc>
        <w:tc>
          <w:tcPr>
            <w:tcW w:w="282" w:type="pct"/>
            <w:tcBorders>
              <w:top w:val="single" w:sz="4" w:space="0" w:color="000000"/>
              <w:left w:val="single" w:sz="4" w:space="0" w:color="000000"/>
              <w:bottom w:val="single" w:sz="4" w:space="0" w:color="000000"/>
              <w:right w:val="single" w:sz="4" w:space="0" w:color="000000"/>
            </w:tcBorders>
            <w:vAlign w:val="center"/>
          </w:tcPr>
          <w:p w14:paraId="5FF9FF2B"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173733,7 </w:t>
            </w:r>
          </w:p>
        </w:tc>
        <w:tc>
          <w:tcPr>
            <w:tcW w:w="422" w:type="pct"/>
            <w:tcBorders>
              <w:top w:val="single" w:sz="4" w:space="0" w:color="000000"/>
              <w:left w:val="single" w:sz="4" w:space="0" w:color="000000"/>
              <w:bottom w:val="single" w:sz="4" w:space="0" w:color="000000"/>
              <w:right w:val="single" w:sz="4" w:space="0" w:color="000000"/>
            </w:tcBorders>
            <w:vAlign w:val="center"/>
          </w:tcPr>
          <w:p w14:paraId="14BF0338" w14:textId="77777777" w:rsidR="00E36380" w:rsidRPr="00E36380" w:rsidRDefault="00E36380" w:rsidP="009E6F2C">
            <w:pPr>
              <w:rPr>
                <w:rFonts w:ascii="Times New Roman" w:hAnsi="Times New Roman" w:cs="Times New Roman"/>
                <w:sz w:val="16"/>
                <w:szCs w:val="20"/>
              </w:rPr>
            </w:pPr>
            <w:r w:rsidRPr="00E36380">
              <w:rPr>
                <w:rFonts w:ascii="Times New Roman" w:hAnsi="Times New Roman" w:cs="Times New Roman"/>
                <w:sz w:val="16"/>
                <w:szCs w:val="20"/>
              </w:rPr>
              <w:t xml:space="preserve">180914,1 </w:t>
            </w:r>
          </w:p>
        </w:tc>
        <w:tc>
          <w:tcPr>
            <w:tcW w:w="282" w:type="pct"/>
            <w:tcBorders>
              <w:top w:val="single" w:sz="4" w:space="0" w:color="000000"/>
              <w:left w:val="single" w:sz="4" w:space="0" w:color="000000"/>
              <w:bottom w:val="single" w:sz="4" w:space="0" w:color="000000"/>
              <w:right w:val="single" w:sz="4" w:space="0" w:color="000000"/>
            </w:tcBorders>
            <w:vAlign w:val="center"/>
          </w:tcPr>
          <w:p w14:paraId="7EEB32B6" w14:textId="77777777" w:rsidR="00E36380" w:rsidRPr="00E36380" w:rsidRDefault="00E36380" w:rsidP="009E6F2C">
            <w:pPr>
              <w:jc w:val="center"/>
              <w:rPr>
                <w:rFonts w:ascii="Times New Roman" w:hAnsi="Times New Roman" w:cs="Times New Roman"/>
                <w:sz w:val="16"/>
                <w:szCs w:val="20"/>
              </w:rPr>
            </w:pPr>
            <w:r w:rsidRPr="00E36380">
              <w:rPr>
                <w:rFonts w:ascii="Times New Roman" w:hAnsi="Times New Roman" w:cs="Times New Roman"/>
                <w:sz w:val="16"/>
                <w:szCs w:val="20"/>
              </w:rPr>
              <w:t xml:space="preserve">186242,6 </w:t>
            </w:r>
          </w:p>
        </w:tc>
      </w:tr>
    </w:tbl>
    <w:p w14:paraId="27F53FFD" w14:textId="77777777" w:rsidR="00E36380" w:rsidRDefault="00E36380" w:rsidP="004C31AD">
      <w:pPr>
        <w:pStyle w:val="afff0"/>
        <w:autoSpaceDE w:val="0"/>
        <w:autoSpaceDN w:val="0"/>
        <w:adjustRightInd w:val="0"/>
        <w:ind w:left="0" w:firstLine="709"/>
        <w:jc w:val="both"/>
        <w:rPr>
          <w:spacing w:val="-6"/>
          <w:sz w:val="28"/>
          <w:szCs w:val="28"/>
          <w:lang w:eastAsia="en-US"/>
        </w:rPr>
        <w:sectPr w:rsidR="00E36380" w:rsidSect="00CF6B0C">
          <w:footerReference w:type="default" r:id="rId13"/>
          <w:type w:val="nextColumn"/>
          <w:pgSz w:w="16840" w:h="11907" w:orient="landscape"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2F541568" w14:textId="77777777" w:rsidR="008534E1" w:rsidRPr="00A8063C" w:rsidRDefault="00CA5013" w:rsidP="00470363">
      <w:pPr>
        <w:pStyle w:val="17"/>
        <w:tabs>
          <w:tab w:val="clear" w:pos="1134"/>
          <w:tab w:val="left" w:pos="993"/>
        </w:tabs>
        <w:spacing w:before="0" w:after="0"/>
        <w:jc w:val="center"/>
        <w:rPr>
          <w:bCs/>
          <w:sz w:val="28"/>
          <w:szCs w:val="28"/>
        </w:rPr>
      </w:pPr>
      <w:bookmarkStart w:id="52" w:name="_Toc297032075"/>
      <w:bookmarkStart w:id="53" w:name="_Toc340135967"/>
      <w:bookmarkStart w:id="54" w:name="_Toc340136028"/>
      <w:bookmarkStart w:id="55" w:name="_Toc340136140"/>
      <w:bookmarkStart w:id="56" w:name="_Toc499545189"/>
      <w:bookmarkStart w:id="57" w:name="_Toc185598364"/>
      <w:bookmarkEnd w:id="50"/>
      <w:r w:rsidRPr="00A8063C">
        <w:rPr>
          <w:bCs/>
          <w:sz w:val="28"/>
          <w:szCs w:val="28"/>
        </w:rPr>
        <w:lastRenderedPageBreak/>
        <w:t>Раздел 2. </w:t>
      </w:r>
      <w:r w:rsidR="008534E1" w:rsidRPr="00A8063C">
        <w:rPr>
          <w:bCs/>
          <w:sz w:val="28"/>
          <w:szCs w:val="28"/>
        </w:rPr>
        <w:t>Перспективные показатели</w:t>
      </w:r>
      <w:r w:rsidR="00470363" w:rsidRPr="00A8063C">
        <w:rPr>
          <w:bCs/>
          <w:sz w:val="28"/>
          <w:szCs w:val="28"/>
        </w:rPr>
        <w:br/>
      </w:r>
      <w:r w:rsidR="008534E1" w:rsidRPr="00A8063C">
        <w:rPr>
          <w:bCs/>
          <w:sz w:val="28"/>
          <w:szCs w:val="28"/>
        </w:rPr>
        <w:t>спроса на коммунальные ресурсы</w:t>
      </w:r>
      <w:bookmarkEnd w:id="52"/>
      <w:bookmarkEnd w:id="53"/>
      <w:bookmarkEnd w:id="54"/>
      <w:bookmarkEnd w:id="55"/>
      <w:bookmarkEnd w:id="56"/>
      <w:bookmarkEnd w:id="57"/>
    </w:p>
    <w:p w14:paraId="10CC7FBA" w14:textId="44CBBC5D" w:rsidR="00160A29" w:rsidRPr="00A8063C" w:rsidRDefault="00160A29" w:rsidP="00464C2D">
      <w:pPr>
        <w:pStyle w:val="24"/>
        <w:suppressAutoHyphens/>
        <w:spacing w:line="240" w:lineRule="auto"/>
        <w:ind w:firstLine="567"/>
        <w:rPr>
          <w:sz w:val="28"/>
          <w:szCs w:val="28"/>
        </w:rPr>
      </w:pPr>
      <w:bookmarkStart w:id="58" w:name="_Hlk51691474"/>
      <w:r w:rsidRPr="00A8063C">
        <w:rPr>
          <w:sz w:val="28"/>
          <w:szCs w:val="28"/>
        </w:rPr>
        <w:t>Прогноз спроса по каждому из коммунальных ресурсов произведен на основании прогнозной численности населения</w:t>
      </w:r>
      <w:r w:rsidR="00106550" w:rsidRPr="00A8063C">
        <w:rPr>
          <w:sz w:val="28"/>
          <w:szCs w:val="28"/>
        </w:rPr>
        <w:t>, прогноза удельных показателей расходов каждого коммунального ресурса</w:t>
      </w:r>
      <w:r w:rsidRPr="00A8063C">
        <w:rPr>
          <w:sz w:val="28"/>
          <w:szCs w:val="28"/>
        </w:rPr>
        <w:t xml:space="preserve"> и перспективных показателей развития </w:t>
      </w:r>
      <w:r w:rsidR="00AB38C3">
        <w:rPr>
          <w:sz w:val="28"/>
          <w:szCs w:val="28"/>
        </w:rPr>
        <w:t>муниципального округа город Кировск Мурманской области на период с 2024 по 2042 год</w:t>
      </w:r>
      <w:r w:rsidRPr="00A8063C">
        <w:rPr>
          <w:sz w:val="28"/>
          <w:szCs w:val="28"/>
        </w:rPr>
        <w:t xml:space="preserve">. </w:t>
      </w:r>
    </w:p>
    <w:p w14:paraId="104CBA78" w14:textId="77777777" w:rsidR="00160A29" w:rsidRPr="00A8063C" w:rsidRDefault="00160A29" w:rsidP="00464C2D">
      <w:pPr>
        <w:pStyle w:val="24"/>
        <w:suppressAutoHyphens/>
        <w:spacing w:line="240" w:lineRule="auto"/>
        <w:ind w:firstLine="567"/>
        <w:rPr>
          <w:sz w:val="28"/>
          <w:szCs w:val="28"/>
        </w:rPr>
      </w:pPr>
      <w:r w:rsidRPr="00A8063C">
        <w:rPr>
          <w:sz w:val="28"/>
          <w:szCs w:val="28"/>
        </w:rPr>
        <w:t>Прогноз спроса разработан с учетом строительства новых объектов с современными стандартами эффективности и сноса старых объектов. Прогноз осуществлен в показателях годового расхода коммунальных ресурсов и показателях присоединенной нагрузки.</w:t>
      </w:r>
    </w:p>
    <w:p w14:paraId="6A9A5466" w14:textId="77777777" w:rsidR="00160A29" w:rsidRPr="00464C2D" w:rsidRDefault="00160A29" w:rsidP="00464C2D">
      <w:pPr>
        <w:pStyle w:val="24"/>
        <w:suppressAutoHyphens/>
        <w:spacing w:line="240" w:lineRule="auto"/>
        <w:ind w:firstLine="567"/>
        <w:rPr>
          <w:sz w:val="28"/>
          <w:szCs w:val="28"/>
        </w:rPr>
      </w:pPr>
      <w:r w:rsidRPr="00464C2D">
        <w:rPr>
          <w:sz w:val="28"/>
          <w:szCs w:val="28"/>
        </w:rPr>
        <w:t>Прогноз спроса на коммунальные услуги сформирован с учетом характеристик развития систем инженерно-технического обеспечения территорий перспективной застройки.</w:t>
      </w:r>
    </w:p>
    <w:p w14:paraId="3DA4BFD8" w14:textId="77777777" w:rsidR="00106550" w:rsidRPr="00A8063C" w:rsidRDefault="00106550" w:rsidP="00464C2D">
      <w:pPr>
        <w:pStyle w:val="24"/>
        <w:suppressAutoHyphens/>
        <w:spacing w:line="240" w:lineRule="auto"/>
        <w:ind w:firstLine="567"/>
        <w:rPr>
          <w:sz w:val="28"/>
          <w:szCs w:val="28"/>
        </w:rPr>
      </w:pPr>
      <w:r w:rsidRPr="00A8063C">
        <w:rPr>
          <w:sz w:val="28"/>
          <w:szCs w:val="28"/>
        </w:rPr>
        <w:t xml:space="preserve">Прогноз спроса на коммунальные ресурсы сформирован по группам основных потребителей (население, бюджетные, промышленные и прочие потребители). </w:t>
      </w:r>
      <w:r w:rsidR="00470363" w:rsidRPr="00A8063C">
        <w:rPr>
          <w:sz w:val="28"/>
          <w:szCs w:val="28"/>
        </w:rPr>
        <w:t>П</w:t>
      </w:r>
      <w:r w:rsidRPr="00A8063C">
        <w:rPr>
          <w:sz w:val="28"/>
          <w:szCs w:val="28"/>
        </w:rPr>
        <w:t>о тепловой энергии выделены объемы потребления ресурса на цели отопления, вентиляции, горячего водоснабжения и технологические нужды.</w:t>
      </w:r>
    </w:p>
    <w:bookmarkEnd w:id="58"/>
    <w:p w14:paraId="7460A5CB" w14:textId="77777777" w:rsidR="003509B7" w:rsidRPr="00A8063C" w:rsidRDefault="003509B7" w:rsidP="00A67887">
      <w:pPr>
        <w:pStyle w:val="afff0"/>
        <w:autoSpaceDE w:val="0"/>
        <w:autoSpaceDN w:val="0"/>
        <w:adjustRightInd w:val="0"/>
        <w:ind w:left="0" w:firstLine="709"/>
        <w:jc w:val="both"/>
        <w:rPr>
          <w:sz w:val="28"/>
          <w:szCs w:val="28"/>
        </w:rPr>
      </w:pPr>
    </w:p>
    <w:p w14:paraId="3AC56544" w14:textId="77777777" w:rsidR="00810D56" w:rsidRPr="00A8063C" w:rsidRDefault="0001708E" w:rsidP="00C611D6">
      <w:pPr>
        <w:pStyle w:val="22"/>
        <w:rPr>
          <w:rFonts w:ascii="Times New Roman" w:hAnsi="Times New Roman"/>
        </w:rPr>
      </w:pPr>
      <w:bookmarkStart w:id="59" w:name="_Toc433639924"/>
      <w:bookmarkStart w:id="60" w:name="_Toc433640180"/>
      <w:bookmarkStart w:id="61" w:name="_Toc436248054"/>
      <w:bookmarkStart w:id="62" w:name="_Toc185598365"/>
      <w:r w:rsidRPr="00A8063C">
        <w:rPr>
          <w:rFonts w:ascii="Times New Roman" w:hAnsi="Times New Roman"/>
        </w:rPr>
        <w:t>2.1.</w:t>
      </w:r>
      <w:bookmarkStart w:id="63" w:name="_Hlk51691558"/>
      <w:r w:rsidR="00EF0E6D" w:rsidRPr="00A8063C">
        <w:rPr>
          <w:rFonts w:ascii="Times New Roman" w:hAnsi="Times New Roman"/>
        </w:rPr>
        <w:t xml:space="preserve"> </w:t>
      </w:r>
      <w:r w:rsidR="00810D56" w:rsidRPr="00A8063C">
        <w:rPr>
          <w:rFonts w:ascii="Times New Roman" w:hAnsi="Times New Roman"/>
        </w:rPr>
        <w:t>Перспективные показатели спроса в системе теплоснабжения</w:t>
      </w:r>
      <w:bookmarkEnd w:id="59"/>
      <w:bookmarkEnd w:id="60"/>
      <w:bookmarkEnd w:id="61"/>
      <w:bookmarkEnd w:id="62"/>
    </w:p>
    <w:p w14:paraId="318C96FA" w14:textId="77777777" w:rsidR="00AC72F9" w:rsidRPr="005C4DD5" w:rsidRDefault="00AC72F9" w:rsidP="00464C2D">
      <w:pPr>
        <w:pStyle w:val="24"/>
        <w:suppressAutoHyphens/>
        <w:spacing w:line="240" w:lineRule="auto"/>
        <w:ind w:firstLine="567"/>
        <w:rPr>
          <w:sz w:val="28"/>
          <w:szCs w:val="28"/>
        </w:rPr>
      </w:pPr>
      <w:r w:rsidRPr="005C4DD5">
        <w:rPr>
          <w:sz w:val="28"/>
          <w:szCs w:val="28"/>
        </w:rPr>
        <w:t xml:space="preserve">Прогноз спроса на тепловую мощность и тепловую энергию для жилищного фонда сформирован на базе прогноза строительных фондов. </w:t>
      </w:r>
    </w:p>
    <w:p w14:paraId="7988B807" w14:textId="77777777" w:rsidR="00AC72F9" w:rsidRPr="005C4DD5" w:rsidRDefault="00AC72F9" w:rsidP="00464C2D">
      <w:pPr>
        <w:pStyle w:val="24"/>
        <w:suppressAutoHyphens/>
        <w:spacing w:line="240" w:lineRule="auto"/>
        <w:ind w:firstLine="567"/>
        <w:rPr>
          <w:sz w:val="28"/>
          <w:szCs w:val="28"/>
        </w:rPr>
      </w:pPr>
      <w:r w:rsidRPr="005C4DD5">
        <w:rPr>
          <w:sz w:val="28"/>
          <w:szCs w:val="28"/>
        </w:rPr>
        <w:t>Анализ программ капитального ремонта жилищного фонда муниципального округа город Кировск Мурманской области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14:paraId="0D08E220" w14:textId="77777777" w:rsidR="00AC72F9" w:rsidRPr="005C4DD5" w:rsidRDefault="00AC72F9" w:rsidP="00464C2D">
      <w:pPr>
        <w:pStyle w:val="24"/>
        <w:suppressAutoHyphens/>
        <w:spacing w:line="240" w:lineRule="auto"/>
        <w:ind w:firstLine="567"/>
        <w:rPr>
          <w:sz w:val="28"/>
          <w:szCs w:val="28"/>
        </w:rPr>
      </w:pPr>
      <w:r w:rsidRPr="005C4DD5">
        <w:rPr>
          <w:sz w:val="28"/>
          <w:szCs w:val="28"/>
        </w:rPr>
        <w:t>Существующие и перспективные объёмы потребления тепловой энергии с разделением по видам теплопотребления приведены в таблицах</w:t>
      </w:r>
      <w:r>
        <w:rPr>
          <w:sz w:val="28"/>
          <w:szCs w:val="28"/>
        </w:rPr>
        <w:t xml:space="preserve"> ниже</w:t>
      </w:r>
      <w:r w:rsidRPr="005C4DD5">
        <w:rPr>
          <w:sz w:val="28"/>
          <w:szCs w:val="28"/>
        </w:rPr>
        <w:t>.</w:t>
      </w:r>
    </w:p>
    <w:p w14:paraId="60AB9554" w14:textId="77777777" w:rsidR="00AC72F9" w:rsidRPr="005C4DD5" w:rsidRDefault="00AC72F9" w:rsidP="00AC72F9">
      <w:pPr>
        <w:pStyle w:val="24"/>
        <w:suppressAutoHyphens/>
        <w:spacing w:line="240" w:lineRule="auto"/>
        <w:ind w:firstLine="567"/>
        <w:rPr>
          <w:sz w:val="28"/>
          <w:szCs w:val="28"/>
        </w:rPr>
      </w:pPr>
    </w:p>
    <w:p w14:paraId="56A995D5" w14:textId="77777777" w:rsidR="00AC72F9" w:rsidRPr="00A8063C" w:rsidRDefault="00AC72F9" w:rsidP="009B0FDE">
      <w:pPr>
        <w:pStyle w:val="24"/>
        <w:spacing w:line="240" w:lineRule="auto"/>
        <w:rPr>
          <w:sz w:val="28"/>
          <w:szCs w:val="28"/>
        </w:rPr>
      </w:pPr>
    </w:p>
    <w:p w14:paraId="0FD41660" w14:textId="77777777" w:rsidR="0095504C" w:rsidRPr="00A8063C" w:rsidRDefault="0095504C" w:rsidP="009B0FDE">
      <w:pPr>
        <w:pStyle w:val="24"/>
        <w:spacing w:line="240" w:lineRule="auto"/>
        <w:rPr>
          <w:sz w:val="28"/>
          <w:szCs w:val="28"/>
        </w:rPr>
      </w:pPr>
    </w:p>
    <w:p w14:paraId="4D854C77" w14:textId="77777777" w:rsidR="00AC72F9" w:rsidRDefault="00AC72F9" w:rsidP="00AC72F9">
      <w:pPr>
        <w:jc w:val="both"/>
        <w:rPr>
          <w:sz w:val="28"/>
          <w:szCs w:val="28"/>
        </w:rPr>
        <w:sectPr w:rsidR="00AC72F9" w:rsidSect="00CF6B0C">
          <w:footerReference w:type="default" r:id="rId14"/>
          <w:type w:val="nextColumn"/>
          <w:pgSz w:w="11907" w:h="16840" w:code="9"/>
          <w:pgMar w:top="1134" w:right="851" w:bottom="1134" w:left="1701" w:header="851"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bookmarkStart w:id="64" w:name="_Hlk51691665"/>
    </w:p>
    <w:p w14:paraId="3488F7CA" w14:textId="54009BEA" w:rsidR="00AC72F9" w:rsidRPr="005C4DD5" w:rsidRDefault="00AC72F9" w:rsidP="00AC72F9">
      <w:pPr>
        <w:jc w:val="both"/>
        <w:rPr>
          <w:rFonts w:eastAsia="Calibri"/>
          <w:b/>
          <w:bCs/>
          <w:lang w:eastAsia="en-US"/>
        </w:rPr>
      </w:pPr>
      <w:r>
        <w:rPr>
          <w:sz w:val="28"/>
          <w:szCs w:val="28"/>
        </w:rPr>
        <w:lastRenderedPageBreak/>
        <w:t xml:space="preserve"> </w:t>
      </w:r>
      <w:bookmarkStart w:id="65" w:name="_Toc184641640"/>
      <w:bookmarkStart w:id="66" w:name="_Toc185598459"/>
      <w:r w:rsidRPr="005C4DD5">
        <w:rPr>
          <w:rFonts w:eastAsia="Calibri"/>
          <w:b/>
          <w:bCs/>
          <w:lang w:eastAsia="en-US"/>
        </w:rPr>
        <w:t xml:space="preserve">Таблица </w:t>
      </w:r>
      <w:r w:rsidRPr="005C4DD5">
        <w:rPr>
          <w:rFonts w:eastAsia="Calibri"/>
          <w:b/>
          <w:bCs/>
          <w:lang w:eastAsia="en-US"/>
        </w:rPr>
        <w:fldChar w:fldCharType="begin"/>
      </w:r>
      <w:r w:rsidRPr="005C4DD5">
        <w:rPr>
          <w:rFonts w:eastAsia="Calibri"/>
          <w:b/>
          <w:bCs/>
          <w:lang w:eastAsia="en-US"/>
        </w:rPr>
        <w:instrText xml:space="preserve"> SEQ Таблица \* ARABIC </w:instrText>
      </w:r>
      <w:r w:rsidRPr="005C4DD5">
        <w:rPr>
          <w:rFonts w:eastAsia="Calibri"/>
          <w:b/>
          <w:bCs/>
          <w:lang w:eastAsia="en-US"/>
        </w:rPr>
        <w:fldChar w:fldCharType="separate"/>
      </w:r>
      <w:r w:rsidR="000F3674">
        <w:rPr>
          <w:rFonts w:eastAsia="Calibri"/>
          <w:b/>
          <w:bCs/>
          <w:noProof/>
          <w:lang w:eastAsia="en-US"/>
        </w:rPr>
        <w:t>6</w:t>
      </w:r>
      <w:r w:rsidRPr="005C4DD5">
        <w:rPr>
          <w:rFonts w:eastAsia="Calibri"/>
          <w:b/>
          <w:bCs/>
          <w:noProof/>
          <w:lang w:eastAsia="en-US"/>
        </w:rPr>
        <w:fldChar w:fldCharType="end"/>
      </w:r>
      <w:r w:rsidRPr="005C4DD5">
        <w:rPr>
          <w:rFonts w:eastAsia="Calibri"/>
          <w:b/>
          <w:bCs/>
          <w:lang w:eastAsia="en-US"/>
        </w:rPr>
        <w:t xml:space="preserve"> – Существующие и перспективные объёмы потребления тепловой энергии</w:t>
      </w:r>
      <w:r w:rsidRPr="005C4DD5">
        <w:rPr>
          <w:rFonts w:eastAsia="Calibri"/>
          <w:b/>
          <w:bCs/>
          <w:sz w:val="28"/>
          <w:szCs w:val="22"/>
          <w:lang w:eastAsia="en-US"/>
        </w:rPr>
        <w:t xml:space="preserve"> </w:t>
      </w:r>
      <w:r w:rsidR="00E54E01">
        <w:rPr>
          <w:rFonts w:eastAsia="Calibri"/>
          <w:b/>
          <w:bCs/>
          <w:lang w:eastAsia="en-US"/>
        </w:rPr>
        <w:t xml:space="preserve">БМЭК (МУП «Хибины») </w:t>
      </w:r>
      <w:r w:rsidRPr="005C4DD5">
        <w:rPr>
          <w:rFonts w:eastAsia="Calibri"/>
          <w:b/>
          <w:bCs/>
          <w:lang w:eastAsia="en-US"/>
        </w:rPr>
        <w:t>н.п. Коашва</w:t>
      </w:r>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3"/>
        <w:gridCol w:w="3228"/>
        <w:gridCol w:w="830"/>
        <w:gridCol w:w="1216"/>
        <w:gridCol w:w="1219"/>
        <w:gridCol w:w="1216"/>
        <w:gridCol w:w="1214"/>
        <w:gridCol w:w="1214"/>
        <w:gridCol w:w="1027"/>
        <w:gridCol w:w="1380"/>
        <w:gridCol w:w="1377"/>
      </w:tblGrid>
      <w:tr w:rsidR="00AC72F9" w:rsidRPr="005C4DD5" w14:paraId="6338B784" w14:textId="77777777" w:rsidTr="009E6F2C">
        <w:trPr>
          <w:trHeight w:val="494"/>
          <w:jc w:val="center"/>
        </w:trPr>
        <w:tc>
          <w:tcPr>
            <w:tcW w:w="147" w:type="pct"/>
            <w:shd w:val="clear" w:color="auto" w:fill="auto"/>
            <w:tcMar>
              <w:left w:w="28" w:type="dxa"/>
              <w:right w:w="28" w:type="dxa"/>
            </w:tcMar>
            <w:vAlign w:val="center"/>
            <w:hideMark/>
          </w:tcPr>
          <w:p w14:paraId="0596D1C2" w14:textId="77777777" w:rsidR="00AC72F9" w:rsidRPr="005C4DD5" w:rsidRDefault="00AC72F9" w:rsidP="009E6F2C">
            <w:pPr>
              <w:jc w:val="center"/>
              <w:rPr>
                <w:b/>
                <w:color w:val="000000"/>
                <w:sz w:val="18"/>
              </w:rPr>
            </w:pPr>
            <w:r w:rsidRPr="005C4DD5">
              <w:rPr>
                <w:b/>
                <w:color w:val="000000"/>
                <w:sz w:val="18"/>
              </w:rPr>
              <w:t>№ п/п</w:t>
            </w:r>
          </w:p>
        </w:tc>
        <w:tc>
          <w:tcPr>
            <w:tcW w:w="1125" w:type="pct"/>
            <w:shd w:val="clear" w:color="auto" w:fill="auto"/>
            <w:tcMar>
              <w:left w:w="28" w:type="dxa"/>
              <w:right w:w="28" w:type="dxa"/>
            </w:tcMar>
            <w:vAlign w:val="center"/>
            <w:hideMark/>
          </w:tcPr>
          <w:p w14:paraId="05F9BCFF" w14:textId="77777777" w:rsidR="00AC72F9" w:rsidRPr="005C4DD5" w:rsidRDefault="00AC72F9" w:rsidP="009E6F2C">
            <w:pPr>
              <w:jc w:val="center"/>
              <w:rPr>
                <w:b/>
                <w:color w:val="000000"/>
                <w:sz w:val="18"/>
              </w:rPr>
            </w:pPr>
            <w:r w:rsidRPr="005C4DD5">
              <w:rPr>
                <w:b/>
                <w:color w:val="000000"/>
                <w:sz w:val="18"/>
              </w:rPr>
              <w:t>Показатели</w:t>
            </w:r>
          </w:p>
        </w:tc>
        <w:tc>
          <w:tcPr>
            <w:tcW w:w="289" w:type="pct"/>
            <w:shd w:val="clear" w:color="auto" w:fill="auto"/>
            <w:tcMar>
              <w:left w:w="28" w:type="dxa"/>
              <w:right w:w="28" w:type="dxa"/>
            </w:tcMar>
            <w:vAlign w:val="center"/>
          </w:tcPr>
          <w:p w14:paraId="58D43AFB" w14:textId="77777777" w:rsidR="00AC72F9" w:rsidRPr="005C4DD5" w:rsidRDefault="00AC72F9" w:rsidP="009E6F2C">
            <w:pPr>
              <w:jc w:val="center"/>
              <w:rPr>
                <w:b/>
                <w:color w:val="000000"/>
                <w:sz w:val="18"/>
              </w:rPr>
            </w:pPr>
            <w:r w:rsidRPr="005C4DD5">
              <w:rPr>
                <w:b/>
                <w:color w:val="000000"/>
                <w:sz w:val="18"/>
              </w:rPr>
              <w:t>2022 год</w:t>
            </w:r>
          </w:p>
        </w:tc>
        <w:tc>
          <w:tcPr>
            <w:tcW w:w="424" w:type="pct"/>
            <w:shd w:val="clear" w:color="auto" w:fill="auto"/>
            <w:tcMar>
              <w:left w:w="28" w:type="dxa"/>
              <w:right w:w="28" w:type="dxa"/>
            </w:tcMar>
            <w:vAlign w:val="center"/>
            <w:hideMark/>
          </w:tcPr>
          <w:p w14:paraId="60E79FCD" w14:textId="77777777" w:rsidR="00AC72F9" w:rsidRPr="005C4DD5" w:rsidRDefault="00AC72F9" w:rsidP="009E6F2C">
            <w:pPr>
              <w:jc w:val="center"/>
              <w:rPr>
                <w:b/>
                <w:color w:val="000000"/>
                <w:sz w:val="18"/>
              </w:rPr>
            </w:pPr>
            <w:r w:rsidRPr="005C4DD5">
              <w:rPr>
                <w:b/>
                <w:color w:val="000000"/>
                <w:sz w:val="18"/>
              </w:rPr>
              <w:t>2023 год</w:t>
            </w:r>
          </w:p>
        </w:tc>
        <w:tc>
          <w:tcPr>
            <w:tcW w:w="425" w:type="pct"/>
            <w:vAlign w:val="center"/>
          </w:tcPr>
          <w:p w14:paraId="30EA558A" w14:textId="77777777" w:rsidR="00AC72F9" w:rsidRPr="005C4DD5" w:rsidRDefault="00AC72F9" w:rsidP="009E6F2C">
            <w:pPr>
              <w:jc w:val="center"/>
              <w:rPr>
                <w:b/>
                <w:color w:val="000000"/>
                <w:sz w:val="18"/>
              </w:rPr>
            </w:pPr>
            <w:r w:rsidRPr="005C4DD5">
              <w:rPr>
                <w:b/>
                <w:color w:val="000000"/>
                <w:sz w:val="18"/>
              </w:rPr>
              <w:t>2024 год</w:t>
            </w:r>
          </w:p>
        </w:tc>
        <w:tc>
          <w:tcPr>
            <w:tcW w:w="424" w:type="pct"/>
            <w:vAlign w:val="center"/>
          </w:tcPr>
          <w:p w14:paraId="28E04F59" w14:textId="77777777" w:rsidR="00AC72F9" w:rsidRPr="005C4DD5" w:rsidRDefault="00AC72F9" w:rsidP="009E6F2C">
            <w:pPr>
              <w:jc w:val="center"/>
              <w:rPr>
                <w:b/>
                <w:color w:val="000000"/>
                <w:sz w:val="18"/>
              </w:rPr>
            </w:pPr>
            <w:r w:rsidRPr="005C4DD5">
              <w:rPr>
                <w:b/>
                <w:color w:val="000000"/>
                <w:sz w:val="18"/>
              </w:rPr>
              <w:t>2025 год</w:t>
            </w:r>
          </w:p>
        </w:tc>
        <w:tc>
          <w:tcPr>
            <w:tcW w:w="423" w:type="pct"/>
            <w:vAlign w:val="center"/>
          </w:tcPr>
          <w:p w14:paraId="4050D65C" w14:textId="77777777" w:rsidR="00AC72F9" w:rsidRPr="005C4DD5" w:rsidRDefault="00AC72F9" w:rsidP="009E6F2C">
            <w:pPr>
              <w:jc w:val="center"/>
              <w:rPr>
                <w:b/>
                <w:color w:val="000000"/>
                <w:sz w:val="18"/>
              </w:rPr>
            </w:pPr>
            <w:r w:rsidRPr="005C4DD5">
              <w:rPr>
                <w:b/>
                <w:color w:val="000000"/>
                <w:sz w:val="18"/>
              </w:rPr>
              <w:t>2026 год</w:t>
            </w:r>
          </w:p>
        </w:tc>
        <w:tc>
          <w:tcPr>
            <w:tcW w:w="423" w:type="pct"/>
            <w:vAlign w:val="center"/>
          </w:tcPr>
          <w:p w14:paraId="783C56C5" w14:textId="77777777" w:rsidR="00AC72F9" w:rsidRPr="005C4DD5" w:rsidRDefault="00AC72F9" w:rsidP="009E6F2C">
            <w:pPr>
              <w:jc w:val="center"/>
              <w:rPr>
                <w:b/>
                <w:color w:val="000000"/>
                <w:sz w:val="18"/>
              </w:rPr>
            </w:pPr>
            <w:r w:rsidRPr="005C4DD5">
              <w:rPr>
                <w:b/>
                <w:color w:val="000000"/>
                <w:sz w:val="18"/>
              </w:rPr>
              <w:t>2027 год</w:t>
            </w:r>
          </w:p>
        </w:tc>
        <w:tc>
          <w:tcPr>
            <w:tcW w:w="358" w:type="pct"/>
            <w:vAlign w:val="center"/>
          </w:tcPr>
          <w:p w14:paraId="3DD9AB1E" w14:textId="77777777" w:rsidR="00AC72F9" w:rsidRPr="005C4DD5" w:rsidRDefault="00AC72F9" w:rsidP="009E6F2C">
            <w:pPr>
              <w:jc w:val="center"/>
              <w:rPr>
                <w:b/>
                <w:color w:val="000000"/>
                <w:sz w:val="18"/>
              </w:rPr>
            </w:pPr>
            <w:r w:rsidRPr="005C4DD5">
              <w:rPr>
                <w:b/>
                <w:color w:val="000000"/>
                <w:sz w:val="18"/>
              </w:rPr>
              <w:t>2028 год</w:t>
            </w:r>
          </w:p>
        </w:tc>
        <w:tc>
          <w:tcPr>
            <w:tcW w:w="481" w:type="pct"/>
            <w:vAlign w:val="center"/>
          </w:tcPr>
          <w:p w14:paraId="628678EF" w14:textId="77777777" w:rsidR="00AC72F9" w:rsidRPr="005C4DD5" w:rsidRDefault="00AC72F9" w:rsidP="009E6F2C">
            <w:pPr>
              <w:jc w:val="center"/>
              <w:rPr>
                <w:b/>
                <w:color w:val="000000"/>
                <w:sz w:val="18"/>
              </w:rPr>
            </w:pPr>
            <w:r w:rsidRPr="005C4DD5">
              <w:rPr>
                <w:b/>
                <w:color w:val="000000"/>
                <w:sz w:val="18"/>
              </w:rPr>
              <w:t>2029-2034 гг.</w:t>
            </w:r>
          </w:p>
        </w:tc>
        <w:tc>
          <w:tcPr>
            <w:tcW w:w="480" w:type="pct"/>
            <w:vAlign w:val="center"/>
          </w:tcPr>
          <w:p w14:paraId="5BDA5D43" w14:textId="77777777" w:rsidR="00AC72F9" w:rsidRPr="005C4DD5" w:rsidRDefault="00AC72F9" w:rsidP="009E6F2C">
            <w:pPr>
              <w:jc w:val="center"/>
              <w:rPr>
                <w:b/>
                <w:color w:val="000000"/>
                <w:sz w:val="18"/>
              </w:rPr>
            </w:pPr>
            <w:r w:rsidRPr="005C4DD5">
              <w:rPr>
                <w:b/>
                <w:bCs/>
                <w:color w:val="000000"/>
                <w:sz w:val="18"/>
              </w:rPr>
              <w:t>2035-2042 гг</w:t>
            </w:r>
            <w:r w:rsidRPr="005C4DD5">
              <w:rPr>
                <w:b/>
                <w:color w:val="000000"/>
                <w:sz w:val="18"/>
              </w:rPr>
              <w:t>.</w:t>
            </w:r>
          </w:p>
        </w:tc>
      </w:tr>
      <w:tr w:rsidR="00AC72F9" w:rsidRPr="005C4DD5" w14:paraId="324D6D57" w14:textId="77777777" w:rsidTr="009E6F2C">
        <w:trPr>
          <w:trHeight w:val="20"/>
          <w:jc w:val="center"/>
        </w:trPr>
        <w:tc>
          <w:tcPr>
            <w:tcW w:w="147" w:type="pct"/>
            <w:shd w:val="clear" w:color="auto" w:fill="auto"/>
            <w:noWrap/>
            <w:tcMar>
              <w:left w:w="28" w:type="dxa"/>
              <w:right w:w="28" w:type="dxa"/>
            </w:tcMar>
            <w:vAlign w:val="center"/>
            <w:hideMark/>
          </w:tcPr>
          <w:p w14:paraId="11E53D8A" w14:textId="77777777" w:rsidR="00AC72F9" w:rsidRPr="005C4DD5" w:rsidRDefault="00AC72F9" w:rsidP="009E6F2C">
            <w:pPr>
              <w:jc w:val="center"/>
              <w:rPr>
                <w:bCs/>
                <w:color w:val="000000"/>
                <w:sz w:val="18"/>
              </w:rPr>
            </w:pPr>
            <w:r w:rsidRPr="005C4DD5">
              <w:rPr>
                <w:bCs/>
                <w:color w:val="000000"/>
                <w:sz w:val="18"/>
              </w:rPr>
              <w:t>1</w:t>
            </w:r>
          </w:p>
        </w:tc>
        <w:tc>
          <w:tcPr>
            <w:tcW w:w="1125" w:type="pct"/>
            <w:shd w:val="clear" w:color="auto" w:fill="auto"/>
            <w:tcMar>
              <w:left w:w="28" w:type="dxa"/>
              <w:right w:w="28" w:type="dxa"/>
            </w:tcMar>
            <w:vAlign w:val="center"/>
            <w:hideMark/>
          </w:tcPr>
          <w:p w14:paraId="227690E8" w14:textId="77777777" w:rsidR="00AC72F9" w:rsidRPr="005C4DD5" w:rsidRDefault="00AC72F9" w:rsidP="009E6F2C">
            <w:pPr>
              <w:rPr>
                <w:bCs/>
                <w:color w:val="000000"/>
                <w:sz w:val="18"/>
              </w:rPr>
            </w:pPr>
            <w:r w:rsidRPr="005C4DD5">
              <w:rPr>
                <w:bCs/>
                <w:color w:val="000000"/>
                <w:sz w:val="18"/>
              </w:rPr>
              <w:t>Выработано тепловой энергии (далее - т/э)</w:t>
            </w:r>
          </w:p>
        </w:tc>
        <w:tc>
          <w:tcPr>
            <w:tcW w:w="289" w:type="pct"/>
            <w:shd w:val="clear" w:color="auto" w:fill="auto"/>
            <w:noWrap/>
            <w:tcMar>
              <w:left w:w="28" w:type="dxa"/>
              <w:right w:w="28" w:type="dxa"/>
            </w:tcMar>
            <w:vAlign w:val="center"/>
          </w:tcPr>
          <w:p w14:paraId="39A1C97B" w14:textId="77777777" w:rsidR="00AC72F9" w:rsidRPr="005C4DD5" w:rsidRDefault="00AC72F9" w:rsidP="009E6F2C">
            <w:pPr>
              <w:jc w:val="center"/>
              <w:rPr>
                <w:bCs/>
                <w:color w:val="000000"/>
                <w:sz w:val="18"/>
              </w:rPr>
            </w:pPr>
            <w:r w:rsidRPr="005C4DD5">
              <w:rPr>
                <w:bCs/>
                <w:color w:val="000000"/>
                <w:sz w:val="18"/>
              </w:rPr>
              <w:t>20072</w:t>
            </w:r>
          </w:p>
        </w:tc>
        <w:tc>
          <w:tcPr>
            <w:tcW w:w="424" w:type="pct"/>
            <w:shd w:val="clear" w:color="auto" w:fill="auto"/>
            <w:noWrap/>
            <w:tcMar>
              <w:left w:w="28" w:type="dxa"/>
              <w:right w:w="28" w:type="dxa"/>
            </w:tcMar>
            <w:vAlign w:val="center"/>
          </w:tcPr>
          <w:p w14:paraId="0EBB4C2D" w14:textId="77777777" w:rsidR="00AC72F9" w:rsidRPr="005C4DD5" w:rsidRDefault="00AC72F9" w:rsidP="009E6F2C">
            <w:pPr>
              <w:jc w:val="center"/>
              <w:rPr>
                <w:bCs/>
                <w:color w:val="000000"/>
                <w:sz w:val="18"/>
              </w:rPr>
            </w:pPr>
            <w:r w:rsidRPr="005C4DD5">
              <w:rPr>
                <w:bCs/>
                <w:color w:val="000000"/>
                <w:sz w:val="18"/>
              </w:rPr>
              <w:t>19896</w:t>
            </w:r>
          </w:p>
        </w:tc>
        <w:tc>
          <w:tcPr>
            <w:tcW w:w="425" w:type="pct"/>
            <w:vAlign w:val="center"/>
          </w:tcPr>
          <w:p w14:paraId="426621AE" w14:textId="77777777" w:rsidR="00AC72F9" w:rsidRPr="005C4DD5" w:rsidRDefault="00AC72F9" w:rsidP="009E6F2C">
            <w:pPr>
              <w:jc w:val="center"/>
              <w:rPr>
                <w:bCs/>
                <w:color w:val="000000"/>
                <w:sz w:val="18"/>
              </w:rPr>
            </w:pPr>
            <w:r w:rsidRPr="005C4DD5">
              <w:rPr>
                <w:bCs/>
                <w:color w:val="000000"/>
                <w:sz w:val="18"/>
              </w:rPr>
              <w:t>19984</w:t>
            </w:r>
          </w:p>
        </w:tc>
        <w:tc>
          <w:tcPr>
            <w:tcW w:w="424" w:type="pct"/>
            <w:vAlign w:val="center"/>
          </w:tcPr>
          <w:p w14:paraId="6326E70D"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667ACB91"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0FE05E75" w14:textId="77777777" w:rsidR="00AC72F9" w:rsidRPr="005C4DD5" w:rsidRDefault="00AC72F9" w:rsidP="009E6F2C">
            <w:pPr>
              <w:jc w:val="center"/>
              <w:rPr>
                <w:bCs/>
                <w:color w:val="000000"/>
                <w:sz w:val="18"/>
              </w:rPr>
            </w:pPr>
            <w:r w:rsidRPr="005C4DD5">
              <w:rPr>
                <w:bCs/>
                <w:color w:val="000000"/>
                <w:sz w:val="18"/>
              </w:rPr>
              <w:t>19984</w:t>
            </w:r>
          </w:p>
        </w:tc>
        <w:tc>
          <w:tcPr>
            <w:tcW w:w="358" w:type="pct"/>
            <w:vAlign w:val="center"/>
          </w:tcPr>
          <w:p w14:paraId="2D946DBF" w14:textId="77777777" w:rsidR="00AC72F9" w:rsidRPr="005C4DD5" w:rsidRDefault="00AC72F9" w:rsidP="009E6F2C">
            <w:pPr>
              <w:jc w:val="center"/>
              <w:rPr>
                <w:bCs/>
                <w:color w:val="000000"/>
                <w:sz w:val="18"/>
              </w:rPr>
            </w:pPr>
            <w:r w:rsidRPr="005C4DD5">
              <w:rPr>
                <w:bCs/>
                <w:color w:val="000000"/>
                <w:sz w:val="18"/>
              </w:rPr>
              <w:t>19984</w:t>
            </w:r>
          </w:p>
        </w:tc>
        <w:tc>
          <w:tcPr>
            <w:tcW w:w="481" w:type="pct"/>
            <w:vAlign w:val="center"/>
          </w:tcPr>
          <w:p w14:paraId="3242F78D" w14:textId="77777777" w:rsidR="00AC72F9" w:rsidRPr="005C4DD5" w:rsidRDefault="00AC72F9" w:rsidP="009E6F2C">
            <w:pPr>
              <w:jc w:val="center"/>
              <w:rPr>
                <w:bCs/>
                <w:color w:val="000000"/>
                <w:sz w:val="18"/>
              </w:rPr>
            </w:pPr>
            <w:r w:rsidRPr="005C4DD5">
              <w:rPr>
                <w:bCs/>
                <w:color w:val="000000"/>
                <w:sz w:val="18"/>
              </w:rPr>
              <w:t>19984</w:t>
            </w:r>
          </w:p>
        </w:tc>
        <w:tc>
          <w:tcPr>
            <w:tcW w:w="480" w:type="pct"/>
            <w:vAlign w:val="center"/>
          </w:tcPr>
          <w:p w14:paraId="4E1FBAC8" w14:textId="77777777" w:rsidR="00AC72F9" w:rsidRPr="005C4DD5" w:rsidRDefault="00AC72F9" w:rsidP="009E6F2C">
            <w:pPr>
              <w:jc w:val="center"/>
              <w:rPr>
                <w:bCs/>
                <w:color w:val="000000"/>
                <w:sz w:val="18"/>
              </w:rPr>
            </w:pPr>
            <w:r w:rsidRPr="005C4DD5">
              <w:rPr>
                <w:bCs/>
                <w:color w:val="000000"/>
                <w:sz w:val="18"/>
              </w:rPr>
              <w:t>19984</w:t>
            </w:r>
          </w:p>
        </w:tc>
      </w:tr>
      <w:tr w:rsidR="00AC72F9" w:rsidRPr="005C4DD5" w14:paraId="38F8A863" w14:textId="77777777" w:rsidTr="009E6F2C">
        <w:trPr>
          <w:trHeight w:val="20"/>
          <w:jc w:val="center"/>
        </w:trPr>
        <w:tc>
          <w:tcPr>
            <w:tcW w:w="147" w:type="pct"/>
            <w:shd w:val="clear" w:color="auto" w:fill="auto"/>
            <w:noWrap/>
            <w:tcMar>
              <w:left w:w="28" w:type="dxa"/>
              <w:right w:w="28" w:type="dxa"/>
            </w:tcMar>
            <w:vAlign w:val="center"/>
            <w:hideMark/>
          </w:tcPr>
          <w:p w14:paraId="5F685E8C" w14:textId="77777777" w:rsidR="00AC72F9" w:rsidRPr="005C4DD5" w:rsidRDefault="00AC72F9" w:rsidP="009E6F2C">
            <w:pPr>
              <w:jc w:val="center"/>
              <w:rPr>
                <w:bCs/>
                <w:color w:val="000000"/>
                <w:sz w:val="18"/>
              </w:rPr>
            </w:pPr>
            <w:r w:rsidRPr="005C4DD5">
              <w:rPr>
                <w:bCs/>
                <w:color w:val="000000"/>
                <w:sz w:val="18"/>
              </w:rPr>
              <w:t>2</w:t>
            </w:r>
          </w:p>
        </w:tc>
        <w:tc>
          <w:tcPr>
            <w:tcW w:w="1125" w:type="pct"/>
            <w:shd w:val="clear" w:color="auto" w:fill="auto"/>
            <w:tcMar>
              <w:left w:w="28" w:type="dxa"/>
              <w:right w:w="28" w:type="dxa"/>
            </w:tcMar>
            <w:vAlign w:val="center"/>
            <w:hideMark/>
          </w:tcPr>
          <w:p w14:paraId="420006B0" w14:textId="77777777" w:rsidR="00AC72F9" w:rsidRPr="005C4DD5" w:rsidRDefault="00AC72F9" w:rsidP="009E6F2C">
            <w:pPr>
              <w:rPr>
                <w:bCs/>
                <w:color w:val="000000"/>
                <w:sz w:val="18"/>
              </w:rPr>
            </w:pPr>
            <w:r w:rsidRPr="005C4DD5">
              <w:rPr>
                <w:bCs/>
                <w:color w:val="000000"/>
                <w:sz w:val="18"/>
              </w:rPr>
              <w:t>Собственные и хозяйственные нужды котельной</w:t>
            </w:r>
          </w:p>
        </w:tc>
        <w:tc>
          <w:tcPr>
            <w:tcW w:w="289" w:type="pct"/>
            <w:shd w:val="clear" w:color="auto" w:fill="auto"/>
            <w:noWrap/>
            <w:tcMar>
              <w:left w:w="28" w:type="dxa"/>
              <w:right w:w="28" w:type="dxa"/>
            </w:tcMar>
            <w:vAlign w:val="center"/>
          </w:tcPr>
          <w:p w14:paraId="160D6203" w14:textId="77777777" w:rsidR="00AC72F9" w:rsidRPr="005C4DD5" w:rsidRDefault="00AC72F9" w:rsidP="009E6F2C">
            <w:pPr>
              <w:jc w:val="center"/>
              <w:rPr>
                <w:bCs/>
                <w:color w:val="000000"/>
                <w:sz w:val="18"/>
              </w:rPr>
            </w:pPr>
            <w:r w:rsidRPr="005C4DD5">
              <w:rPr>
                <w:bCs/>
                <w:color w:val="000000"/>
                <w:sz w:val="18"/>
              </w:rPr>
              <w:t>0</w:t>
            </w:r>
          </w:p>
        </w:tc>
        <w:tc>
          <w:tcPr>
            <w:tcW w:w="424" w:type="pct"/>
            <w:shd w:val="clear" w:color="auto" w:fill="auto"/>
            <w:noWrap/>
            <w:tcMar>
              <w:left w:w="28" w:type="dxa"/>
              <w:right w:w="28" w:type="dxa"/>
            </w:tcMar>
            <w:vAlign w:val="center"/>
          </w:tcPr>
          <w:p w14:paraId="1A75B8ED" w14:textId="77777777" w:rsidR="00AC72F9" w:rsidRPr="005C4DD5" w:rsidRDefault="00AC72F9" w:rsidP="009E6F2C">
            <w:pPr>
              <w:jc w:val="center"/>
              <w:rPr>
                <w:bCs/>
                <w:color w:val="000000"/>
                <w:sz w:val="18"/>
              </w:rPr>
            </w:pPr>
            <w:r w:rsidRPr="005C4DD5">
              <w:rPr>
                <w:bCs/>
                <w:color w:val="000000"/>
                <w:sz w:val="18"/>
              </w:rPr>
              <w:t>0</w:t>
            </w:r>
          </w:p>
        </w:tc>
        <w:tc>
          <w:tcPr>
            <w:tcW w:w="425" w:type="pct"/>
            <w:vAlign w:val="center"/>
          </w:tcPr>
          <w:p w14:paraId="3144198A" w14:textId="77777777" w:rsidR="00AC72F9" w:rsidRPr="005C4DD5" w:rsidRDefault="00AC72F9" w:rsidP="009E6F2C">
            <w:pPr>
              <w:jc w:val="center"/>
              <w:rPr>
                <w:bCs/>
                <w:color w:val="000000"/>
                <w:sz w:val="18"/>
              </w:rPr>
            </w:pPr>
            <w:r w:rsidRPr="005C4DD5">
              <w:rPr>
                <w:bCs/>
                <w:color w:val="000000"/>
                <w:sz w:val="18"/>
              </w:rPr>
              <w:t>0</w:t>
            </w:r>
          </w:p>
        </w:tc>
        <w:tc>
          <w:tcPr>
            <w:tcW w:w="424" w:type="pct"/>
            <w:vAlign w:val="center"/>
          </w:tcPr>
          <w:p w14:paraId="1C949AE0" w14:textId="77777777" w:rsidR="00AC72F9" w:rsidRPr="005C4DD5" w:rsidRDefault="00AC72F9" w:rsidP="009E6F2C">
            <w:pPr>
              <w:jc w:val="center"/>
              <w:rPr>
                <w:bCs/>
                <w:color w:val="000000"/>
                <w:sz w:val="18"/>
              </w:rPr>
            </w:pPr>
            <w:r w:rsidRPr="005C4DD5">
              <w:rPr>
                <w:bCs/>
                <w:color w:val="000000"/>
                <w:sz w:val="18"/>
              </w:rPr>
              <w:t>0</w:t>
            </w:r>
          </w:p>
        </w:tc>
        <w:tc>
          <w:tcPr>
            <w:tcW w:w="423" w:type="pct"/>
            <w:vAlign w:val="center"/>
          </w:tcPr>
          <w:p w14:paraId="0C0651C1" w14:textId="77777777" w:rsidR="00AC72F9" w:rsidRPr="005C4DD5" w:rsidRDefault="00AC72F9" w:rsidP="009E6F2C">
            <w:pPr>
              <w:jc w:val="center"/>
              <w:rPr>
                <w:bCs/>
                <w:color w:val="000000"/>
                <w:sz w:val="18"/>
              </w:rPr>
            </w:pPr>
            <w:r w:rsidRPr="005C4DD5">
              <w:rPr>
                <w:bCs/>
                <w:color w:val="000000"/>
                <w:sz w:val="18"/>
              </w:rPr>
              <w:t>0</w:t>
            </w:r>
          </w:p>
        </w:tc>
        <w:tc>
          <w:tcPr>
            <w:tcW w:w="423" w:type="pct"/>
            <w:vAlign w:val="center"/>
          </w:tcPr>
          <w:p w14:paraId="697B0C70" w14:textId="77777777" w:rsidR="00AC72F9" w:rsidRPr="005C4DD5" w:rsidRDefault="00AC72F9" w:rsidP="009E6F2C">
            <w:pPr>
              <w:jc w:val="center"/>
              <w:rPr>
                <w:bCs/>
                <w:color w:val="000000"/>
                <w:sz w:val="18"/>
              </w:rPr>
            </w:pPr>
            <w:r w:rsidRPr="005C4DD5">
              <w:rPr>
                <w:bCs/>
                <w:color w:val="000000"/>
                <w:sz w:val="18"/>
              </w:rPr>
              <w:t>0</w:t>
            </w:r>
          </w:p>
        </w:tc>
        <w:tc>
          <w:tcPr>
            <w:tcW w:w="358" w:type="pct"/>
            <w:vAlign w:val="center"/>
          </w:tcPr>
          <w:p w14:paraId="30990ECA" w14:textId="77777777" w:rsidR="00AC72F9" w:rsidRPr="005C4DD5" w:rsidRDefault="00AC72F9" w:rsidP="009E6F2C">
            <w:pPr>
              <w:jc w:val="center"/>
              <w:rPr>
                <w:bCs/>
                <w:color w:val="000000"/>
                <w:sz w:val="18"/>
              </w:rPr>
            </w:pPr>
            <w:r w:rsidRPr="005C4DD5">
              <w:rPr>
                <w:bCs/>
                <w:color w:val="000000"/>
                <w:sz w:val="18"/>
              </w:rPr>
              <w:t>0</w:t>
            </w:r>
          </w:p>
        </w:tc>
        <w:tc>
          <w:tcPr>
            <w:tcW w:w="481" w:type="pct"/>
            <w:vAlign w:val="center"/>
          </w:tcPr>
          <w:p w14:paraId="7AD916A6" w14:textId="77777777" w:rsidR="00AC72F9" w:rsidRPr="005C4DD5" w:rsidRDefault="00AC72F9" w:rsidP="009E6F2C">
            <w:pPr>
              <w:jc w:val="center"/>
              <w:rPr>
                <w:bCs/>
                <w:color w:val="000000"/>
                <w:sz w:val="18"/>
              </w:rPr>
            </w:pPr>
            <w:r w:rsidRPr="005C4DD5">
              <w:rPr>
                <w:bCs/>
                <w:color w:val="000000"/>
                <w:sz w:val="18"/>
              </w:rPr>
              <w:t>0</w:t>
            </w:r>
          </w:p>
        </w:tc>
        <w:tc>
          <w:tcPr>
            <w:tcW w:w="480" w:type="pct"/>
            <w:vAlign w:val="center"/>
          </w:tcPr>
          <w:p w14:paraId="7546D224" w14:textId="77777777" w:rsidR="00AC72F9" w:rsidRPr="005C4DD5" w:rsidRDefault="00AC72F9" w:rsidP="009E6F2C">
            <w:pPr>
              <w:jc w:val="center"/>
              <w:rPr>
                <w:bCs/>
                <w:color w:val="000000"/>
                <w:sz w:val="18"/>
              </w:rPr>
            </w:pPr>
            <w:r w:rsidRPr="005C4DD5">
              <w:rPr>
                <w:bCs/>
                <w:color w:val="000000"/>
                <w:sz w:val="18"/>
              </w:rPr>
              <w:t>0</w:t>
            </w:r>
          </w:p>
        </w:tc>
      </w:tr>
      <w:tr w:rsidR="00AC72F9" w:rsidRPr="005C4DD5" w14:paraId="617782D0" w14:textId="77777777" w:rsidTr="009E6F2C">
        <w:trPr>
          <w:trHeight w:val="20"/>
          <w:jc w:val="center"/>
        </w:trPr>
        <w:tc>
          <w:tcPr>
            <w:tcW w:w="147" w:type="pct"/>
            <w:shd w:val="clear" w:color="auto" w:fill="auto"/>
            <w:noWrap/>
            <w:tcMar>
              <w:left w:w="28" w:type="dxa"/>
              <w:right w:w="28" w:type="dxa"/>
            </w:tcMar>
            <w:vAlign w:val="center"/>
            <w:hideMark/>
          </w:tcPr>
          <w:p w14:paraId="3660BACD" w14:textId="77777777" w:rsidR="00AC72F9" w:rsidRPr="005C4DD5" w:rsidRDefault="00AC72F9" w:rsidP="009E6F2C">
            <w:pPr>
              <w:jc w:val="center"/>
              <w:rPr>
                <w:color w:val="000000"/>
                <w:sz w:val="18"/>
              </w:rPr>
            </w:pPr>
            <w:r w:rsidRPr="005C4DD5">
              <w:rPr>
                <w:color w:val="000000"/>
                <w:sz w:val="18"/>
              </w:rPr>
              <w:t> </w:t>
            </w:r>
          </w:p>
        </w:tc>
        <w:tc>
          <w:tcPr>
            <w:tcW w:w="1125" w:type="pct"/>
            <w:shd w:val="clear" w:color="auto" w:fill="auto"/>
            <w:tcMar>
              <w:left w:w="28" w:type="dxa"/>
              <w:right w:w="28" w:type="dxa"/>
            </w:tcMar>
            <w:vAlign w:val="center"/>
            <w:hideMark/>
          </w:tcPr>
          <w:p w14:paraId="37EB2656" w14:textId="77777777" w:rsidR="00AC72F9" w:rsidRPr="005C4DD5" w:rsidRDefault="00AC72F9" w:rsidP="009E6F2C">
            <w:pPr>
              <w:rPr>
                <w:color w:val="000000"/>
                <w:sz w:val="18"/>
              </w:rPr>
            </w:pPr>
            <w:r w:rsidRPr="005C4DD5">
              <w:rPr>
                <w:color w:val="000000"/>
                <w:sz w:val="18"/>
              </w:rPr>
              <w:t>то же, от выработки в %</w:t>
            </w:r>
          </w:p>
        </w:tc>
        <w:tc>
          <w:tcPr>
            <w:tcW w:w="289" w:type="pct"/>
            <w:shd w:val="clear" w:color="auto" w:fill="auto"/>
            <w:noWrap/>
            <w:tcMar>
              <w:left w:w="28" w:type="dxa"/>
              <w:right w:w="28" w:type="dxa"/>
            </w:tcMar>
            <w:vAlign w:val="center"/>
          </w:tcPr>
          <w:p w14:paraId="532A7F3E" w14:textId="77777777" w:rsidR="00AC72F9" w:rsidRPr="005C4DD5" w:rsidRDefault="00AC72F9" w:rsidP="009E6F2C">
            <w:pPr>
              <w:jc w:val="center"/>
              <w:rPr>
                <w:bCs/>
                <w:color w:val="000000"/>
                <w:sz w:val="18"/>
              </w:rPr>
            </w:pPr>
            <w:r w:rsidRPr="005C4DD5">
              <w:rPr>
                <w:bCs/>
                <w:color w:val="000000"/>
                <w:sz w:val="18"/>
              </w:rPr>
              <w:t>0</w:t>
            </w:r>
          </w:p>
        </w:tc>
        <w:tc>
          <w:tcPr>
            <w:tcW w:w="424" w:type="pct"/>
            <w:shd w:val="clear" w:color="auto" w:fill="auto"/>
            <w:noWrap/>
            <w:tcMar>
              <w:left w:w="28" w:type="dxa"/>
              <w:right w:w="28" w:type="dxa"/>
            </w:tcMar>
            <w:vAlign w:val="center"/>
          </w:tcPr>
          <w:p w14:paraId="20604ABD" w14:textId="77777777" w:rsidR="00AC72F9" w:rsidRPr="005C4DD5" w:rsidRDefault="00AC72F9" w:rsidP="009E6F2C">
            <w:pPr>
              <w:jc w:val="center"/>
              <w:rPr>
                <w:bCs/>
                <w:color w:val="000000"/>
                <w:sz w:val="18"/>
              </w:rPr>
            </w:pPr>
            <w:r w:rsidRPr="005C4DD5">
              <w:rPr>
                <w:bCs/>
                <w:color w:val="000000"/>
                <w:sz w:val="18"/>
              </w:rPr>
              <w:t>0</w:t>
            </w:r>
          </w:p>
        </w:tc>
        <w:tc>
          <w:tcPr>
            <w:tcW w:w="425" w:type="pct"/>
            <w:vAlign w:val="center"/>
          </w:tcPr>
          <w:p w14:paraId="291FE6A4" w14:textId="77777777" w:rsidR="00AC72F9" w:rsidRPr="005C4DD5" w:rsidRDefault="00AC72F9" w:rsidP="009E6F2C">
            <w:pPr>
              <w:jc w:val="center"/>
              <w:rPr>
                <w:bCs/>
                <w:color w:val="000000"/>
                <w:sz w:val="18"/>
              </w:rPr>
            </w:pPr>
            <w:r w:rsidRPr="005C4DD5">
              <w:rPr>
                <w:bCs/>
                <w:color w:val="000000"/>
                <w:sz w:val="18"/>
              </w:rPr>
              <w:t>0</w:t>
            </w:r>
          </w:p>
        </w:tc>
        <w:tc>
          <w:tcPr>
            <w:tcW w:w="424" w:type="pct"/>
            <w:vAlign w:val="center"/>
          </w:tcPr>
          <w:p w14:paraId="47DFDAF9" w14:textId="77777777" w:rsidR="00AC72F9" w:rsidRPr="005C4DD5" w:rsidRDefault="00AC72F9" w:rsidP="009E6F2C">
            <w:pPr>
              <w:jc w:val="center"/>
              <w:rPr>
                <w:bCs/>
                <w:color w:val="000000"/>
                <w:sz w:val="18"/>
              </w:rPr>
            </w:pPr>
            <w:r w:rsidRPr="005C4DD5">
              <w:rPr>
                <w:bCs/>
                <w:color w:val="000000"/>
                <w:sz w:val="18"/>
              </w:rPr>
              <w:t>0</w:t>
            </w:r>
          </w:p>
        </w:tc>
        <w:tc>
          <w:tcPr>
            <w:tcW w:w="423" w:type="pct"/>
            <w:vAlign w:val="center"/>
          </w:tcPr>
          <w:p w14:paraId="71E0618A" w14:textId="77777777" w:rsidR="00AC72F9" w:rsidRPr="005C4DD5" w:rsidRDefault="00AC72F9" w:rsidP="009E6F2C">
            <w:pPr>
              <w:jc w:val="center"/>
              <w:rPr>
                <w:bCs/>
                <w:color w:val="000000"/>
                <w:sz w:val="18"/>
              </w:rPr>
            </w:pPr>
            <w:r w:rsidRPr="005C4DD5">
              <w:rPr>
                <w:bCs/>
                <w:color w:val="000000"/>
                <w:sz w:val="18"/>
              </w:rPr>
              <w:t>0</w:t>
            </w:r>
          </w:p>
        </w:tc>
        <w:tc>
          <w:tcPr>
            <w:tcW w:w="423" w:type="pct"/>
            <w:vAlign w:val="center"/>
          </w:tcPr>
          <w:p w14:paraId="480AD83A" w14:textId="77777777" w:rsidR="00AC72F9" w:rsidRPr="005C4DD5" w:rsidRDefault="00AC72F9" w:rsidP="009E6F2C">
            <w:pPr>
              <w:jc w:val="center"/>
              <w:rPr>
                <w:bCs/>
                <w:color w:val="000000"/>
                <w:sz w:val="18"/>
              </w:rPr>
            </w:pPr>
            <w:r w:rsidRPr="005C4DD5">
              <w:rPr>
                <w:bCs/>
                <w:color w:val="000000"/>
                <w:sz w:val="18"/>
              </w:rPr>
              <w:t>0</w:t>
            </w:r>
          </w:p>
        </w:tc>
        <w:tc>
          <w:tcPr>
            <w:tcW w:w="358" w:type="pct"/>
            <w:vAlign w:val="center"/>
          </w:tcPr>
          <w:p w14:paraId="631614E4" w14:textId="77777777" w:rsidR="00AC72F9" w:rsidRPr="005C4DD5" w:rsidRDefault="00AC72F9" w:rsidP="009E6F2C">
            <w:pPr>
              <w:jc w:val="center"/>
              <w:rPr>
                <w:bCs/>
                <w:color w:val="000000"/>
                <w:sz w:val="18"/>
              </w:rPr>
            </w:pPr>
            <w:r w:rsidRPr="005C4DD5">
              <w:rPr>
                <w:bCs/>
                <w:color w:val="000000"/>
                <w:sz w:val="18"/>
              </w:rPr>
              <w:t>0</w:t>
            </w:r>
          </w:p>
        </w:tc>
        <w:tc>
          <w:tcPr>
            <w:tcW w:w="481" w:type="pct"/>
            <w:vAlign w:val="center"/>
          </w:tcPr>
          <w:p w14:paraId="612C5747" w14:textId="77777777" w:rsidR="00AC72F9" w:rsidRPr="005C4DD5" w:rsidRDefault="00AC72F9" w:rsidP="009E6F2C">
            <w:pPr>
              <w:jc w:val="center"/>
              <w:rPr>
                <w:bCs/>
                <w:color w:val="000000"/>
                <w:sz w:val="18"/>
              </w:rPr>
            </w:pPr>
            <w:r w:rsidRPr="005C4DD5">
              <w:rPr>
                <w:bCs/>
                <w:color w:val="000000"/>
                <w:sz w:val="18"/>
              </w:rPr>
              <w:t>0</w:t>
            </w:r>
          </w:p>
        </w:tc>
        <w:tc>
          <w:tcPr>
            <w:tcW w:w="480" w:type="pct"/>
            <w:vAlign w:val="center"/>
          </w:tcPr>
          <w:p w14:paraId="7D1D2092" w14:textId="77777777" w:rsidR="00AC72F9" w:rsidRPr="005C4DD5" w:rsidRDefault="00AC72F9" w:rsidP="009E6F2C">
            <w:pPr>
              <w:jc w:val="center"/>
              <w:rPr>
                <w:bCs/>
                <w:color w:val="000000"/>
                <w:sz w:val="18"/>
              </w:rPr>
            </w:pPr>
            <w:r w:rsidRPr="005C4DD5">
              <w:rPr>
                <w:bCs/>
                <w:color w:val="000000"/>
                <w:sz w:val="18"/>
              </w:rPr>
              <w:t>0</w:t>
            </w:r>
          </w:p>
        </w:tc>
      </w:tr>
      <w:tr w:rsidR="00AC72F9" w:rsidRPr="005C4DD5" w14:paraId="5953795D" w14:textId="77777777" w:rsidTr="009E6F2C">
        <w:trPr>
          <w:trHeight w:val="20"/>
          <w:jc w:val="center"/>
        </w:trPr>
        <w:tc>
          <w:tcPr>
            <w:tcW w:w="147" w:type="pct"/>
            <w:shd w:val="clear" w:color="auto" w:fill="auto"/>
            <w:noWrap/>
            <w:tcMar>
              <w:left w:w="28" w:type="dxa"/>
              <w:right w:w="28" w:type="dxa"/>
            </w:tcMar>
            <w:vAlign w:val="center"/>
            <w:hideMark/>
          </w:tcPr>
          <w:p w14:paraId="40E2567B" w14:textId="77777777" w:rsidR="00AC72F9" w:rsidRPr="005C4DD5" w:rsidRDefault="00AC72F9" w:rsidP="009E6F2C">
            <w:pPr>
              <w:jc w:val="center"/>
              <w:rPr>
                <w:bCs/>
                <w:color w:val="000000"/>
                <w:sz w:val="18"/>
              </w:rPr>
            </w:pPr>
            <w:r w:rsidRPr="005C4DD5">
              <w:rPr>
                <w:bCs/>
                <w:color w:val="000000"/>
                <w:sz w:val="18"/>
              </w:rPr>
              <w:t>3</w:t>
            </w:r>
          </w:p>
        </w:tc>
        <w:tc>
          <w:tcPr>
            <w:tcW w:w="1125" w:type="pct"/>
            <w:shd w:val="clear" w:color="auto" w:fill="auto"/>
            <w:tcMar>
              <w:left w:w="28" w:type="dxa"/>
              <w:right w:w="28" w:type="dxa"/>
            </w:tcMar>
            <w:vAlign w:val="center"/>
            <w:hideMark/>
          </w:tcPr>
          <w:p w14:paraId="461C7C42" w14:textId="77777777" w:rsidR="00AC72F9" w:rsidRPr="005C4DD5" w:rsidRDefault="00AC72F9" w:rsidP="009E6F2C">
            <w:pPr>
              <w:rPr>
                <w:bCs/>
                <w:color w:val="000000"/>
                <w:sz w:val="18"/>
              </w:rPr>
            </w:pPr>
            <w:r w:rsidRPr="005C4DD5">
              <w:rPr>
                <w:bCs/>
                <w:color w:val="000000"/>
                <w:sz w:val="18"/>
              </w:rPr>
              <w:t>Отпуск т/э, поставляемой с коллекторов источника т/э (котельных)</w:t>
            </w:r>
          </w:p>
        </w:tc>
        <w:tc>
          <w:tcPr>
            <w:tcW w:w="289" w:type="pct"/>
            <w:shd w:val="clear" w:color="auto" w:fill="auto"/>
            <w:noWrap/>
            <w:tcMar>
              <w:left w:w="28" w:type="dxa"/>
              <w:right w:w="28" w:type="dxa"/>
            </w:tcMar>
            <w:vAlign w:val="center"/>
          </w:tcPr>
          <w:p w14:paraId="4DD7C612" w14:textId="77777777" w:rsidR="00AC72F9" w:rsidRPr="005C4DD5" w:rsidRDefault="00AC72F9" w:rsidP="009E6F2C">
            <w:pPr>
              <w:jc w:val="center"/>
              <w:rPr>
                <w:bCs/>
                <w:color w:val="000000"/>
                <w:sz w:val="18"/>
              </w:rPr>
            </w:pPr>
            <w:r w:rsidRPr="005C4DD5">
              <w:rPr>
                <w:bCs/>
                <w:color w:val="000000"/>
                <w:sz w:val="18"/>
              </w:rPr>
              <w:t>20072</w:t>
            </w:r>
          </w:p>
        </w:tc>
        <w:tc>
          <w:tcPr>
            <w:tcW w:w="424" w:type="pct"/>
            <w:shd w:val="clear" w:color="auto" w:fill="auto"/>
            <w:noWrap/>
            <w:tcMar>
              <w:left w:w="28" w:type="dxa"/>
              <w:right w:w="28" w:type="dxa"/>
            </w:tcMar>
            <w:vAlign w:val="center"/>
          </w:tcPr>
          <w:p w14:paraId="69D66F10" w14:textId="77777777" w:rsidR="00AC72F9" w:rsidRPr="005C4DD5" w:rsidRDefault="00AC72F9" w:rsidP="009E6F2C">
            <w:pPr>
              <w:jc w:val="center"/>
              <w:rPr>
                <w:bCs/>
                <w:color w:val="000000"/>
                <w:sz w:val="18"/>
              </w:rPr>
            </w:pPr>
            <w:r w:rsidRPr="005C4DD5">
              <w:rPr>
                <w:bCs/>
                <w:color w:val="000000"/>
                <w:sz w:val="18"/>
              </w:rPr>
              <w:t>19896</w:t>
            </w:r>
          </w:p>
        </w:tc>
        <w:tc>
          <w:tcPr>
            <w:tcW w:w="425" w:type="pct"/>
            <w:vAlign w:val="center"/>
          </w:tcPr>
          <w:p w14:paraId="626FA070" w14:textId="77777777" w:rsidR="00AC72F9" w:rsidRPr="005C4DD5" w:rsidRDefault="00AC72F9" w:rsidP="009E6F2C">
            <w:pPr>
              <w:jc w:val="center"/>
              <w:rPr>
                <w:bCs/>
                <w:color w:val="000000"/>
                <w:sz w:val="18"/>
              </w:rPr>
            </w:pPr>
            <w:r w:rsidRPr="005C4DD5">
              <w:rPr>
                <w:bCs/>
                <w:color w:val="000000"/>
                <w:sz w:val="18"/>
              </w:rPr>
              <w:t>19984</w:t>
            </w:r>
          </w:p>
        </w:tc>
        <w:tc>
          <w:tcPr>
            <w:tcW w:w="424" w:type="pct"/>
            <w:vAlign w:val="center"/>
          </w:tcPr>
          <w:p w14:paraId="6F6ACA8B"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6EE918E0"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7F6C363E" w14:textId="77777777" w:rsidR="00AC72F9" w:rsidRPr="005C4DD5" w:rsidRDefault="00AC72F9" w:rsidP="009E6F2C">
            <w:pPr>
              <w:jc w:val="center"/>
              <w:rPr>
                <w:bCs/>
                <w:color w:val="000000"/>
                <w:sz w:val="18"/>
              </w:rPr>
            </w:pPr>
            <w:r w:rsidRPr="005C4DD5">
              <w:rPr>
                <w:bCs/>
                <w:color w:val="000000"/>
                <w:sz w:val="18"/>
              </w:rPr>
              <w:t>19984</w:t>
            </w:r>
          </w:p>
        </w:tc>
        <w:tc>
          <w:tcPr>
            <w:tcW w:w="358" w:type="pct"/>
            <w:vAlign w:val="center"/>
          </w:tcPr>
          <w:p w14:paraId="7569E5E0" w14:textId="77777777" w:rsidR="00AC72F9" w:rsidRPr="005C4DD5" w:rsidRDefault="00AC72F9" w:rsidP="009E6F2C">
            <w:pPr>
              <w:jc w:val="center"/>
              <w:rPr>
                <w:bCs/>
                <w:color w:val="000000"/>
                <w:sz w:val="18"/>
              </w:rPr>
            </w:pPr>
            <w:r w:rsidRPr="005C4DD5">
              <w:rPr>
                <w:bCs/>
                <w:color w:val="000000"/>
                <w:sz w:val="18"/>
              </w:rPr>
              <w:t>19984</w:t>
            </w:r>
          </w:p>
        </w:tc>
        <w:tc>
          <w:tcPr>
            <w:tcW w:w="481" w:type="pct"/>
            <w:vAlign w:val="center"/>
          </w:tcPr>
          <w:p w14:paraId="7AA4BE3A" w14:textId="77777777" w:rsidR="00AC72F9" w:rsidRPr="005C4DD5" w:rsidRDefault="00AC72F9" w:rsidP="009E6F2C">
            <w:pPr>
              <w:jc w:val="center"/>
              <w:rPr>
                <w:bCs/>
                <w:color w:val="000000"/>
                <w:sz w:val="18"/>
              </w:rPr>
            </w:pPr>
            <w:r w:rsidRPr="005C4DD5">
              <w:rPr>
                <w:bCs/>
                <w:color w:val="000000"/>
                <w:sz w:val="18"/>
              </w:rPr>
              <w:t>19984</w:t>
            </w:r>
          </w:p>
        </w:tc>
        <w:tc>
          <w:tcPr>
            <w:tcW w:w="480" w:type="pct"/>
            <w:vAlign w:val="center"/>
          </w:tcPr>
          <w:p w14:paraId="1D22C104" w14:textId="77777777" w:rsidR="00AC72F9" w:rsidRPr="005C4DD5" w:rsidRDefault="00AC72F9" w:rsidP="009E6F2C">
            <w:pPr>
              <w:jc w:val="center"/>
              <w:rPr>
                <w:bCs/>
                <w:color w:val="000000"/>
                <w:sz w:val="18"/>
              </w:rPr>
            </w:pPr>
            <w:r w:rsidRPr="005C4DD5">
              <w:rPr>
                <w:bCs/>
                <w:color w:val="000000"/>
                <w:sz w:val="18"/>
              </w:rPr>
              <w:t>19984</w:t>
            </w:r>
          </w:p>
        </w:tc>
      </w:tr>
      <w:tr w:rsidR="00AC72F9" w:rsidRPr="005C4DD5" w14:paraId="16A2F0B0" w14:textId="77777777" w:rsidTr="009E6F2C">
        <w:trPr>
          <w:trHeight w:val="20"/>
          <w:jc w:val="center"/>
        </w:trPr>
        <w:tc>
          <w:tcPr>
            <w:tcW w:w="147" w:type="pct"/>
            <w:shd w:val="clear" w:color="auto" w:fill="auto"/>
            <w:noWrap/>
            <w:tcMar>
              <w:left w:w="28" w:type="dxa"/>
              <w:right w:w="28" w:type="dxa"/>
            </w:tcMar>
            <w:vAlign w:val="center"/>
          </w:tcPr>
          <w:p w14:paraId="7263C67D" w14:textId="77777777" w:rsidR="00AC72F9" w:rsidRPr="005C4DD5" w:rsidRDefault="00AC72F9" w:rsidP="009E6F2C">
            <w:pPr>
              <w:jc w:val="center"/>
              <w:rPr>
                <w:bCs/>
                <w:color w:val="000000"/>
                <w:sz w:val="18"/>
              </w:rPr>
            </w:pPr>
            <w:r w:rsidRPr="005C4DD5">
              <w:rPr>
                <w:bCs/>
                <w:color w:val="000000"/>
                <w:sz w:val="18"/>
              </w:rPr>
              <w:t>4</w:t>
            </w:r>
          </w:p>
        </w:tc>
        <w:tc>
          <w:tcPr>
            <w:tcW w:w="1125" w:type="pct"/>
            <w:shd w:val="clear" w:color="auto" w:fill="auto"/>
            <w:tcMar>
              <w:left w:w="28" w:type="dxa"/>
              <w:right w:w="28" w:type="dxa"/>
            </w:tcMar>
            <w:vAlign w:val="center"/>
          </w:tcPr>
          <w:p w14:paraId="78C2A437" w14:textId="77777777" w:rsidR="00AC72F9" w:rsidRPr="005C4DD5" w:rsidRDefault="00AC72F9" w:rsidP="009E6F2C">
            <w:pPr>
              <w:rPr>
                <w:bCs/>
                <w:color w:val="000000"/>
                <w:sz w:val="18"/>
              </w:rPr>
            </w:pPr>
            <w:r w:rsidRPr="005C4DD5">
              <w:rPr>
                <w:bCs/>
                <w:color w:val="000000"/>
                <w:sz w:val="18"/>
              </w:rPr>
              <w:t>Отпуск т/э от источника т/э (полезный отпуск) - отпуск в сеть</w:t>
            </w:r>
          </w:p>
        </w:tc>
        <w:tc>
          <w:tcPr>
            <w:tcW w:w="289" w:type="pct"/>
            <w:shd w:val="clear" w:color="auto" w:fill="auto"/>
            <w:noWrap/>
            <w:tcMar>
              <w:left w:w="28" w:type="dxa"/>
              <w:right w:w="28" w:type="dxa"/>
            </w:tcMar>
            <w:vAlign w:val="center"/>
          </w:tcPr>
          <w:p w14:paraId="5E22C718" w14:textId="77777777" w:rsidR="00AC72F9" w:rsidRPr="005C4DD5" w:rsidRDefault="00AC72F9" w:rsidP="009E6F2C">
            <w:pPr>
              <w:jc w:val="center"/>
              <w:rPr>
                <w:bCs/>
                <w:color w:val="000000"/>
                <w:sz w:val="18"/>
              </w:rPr>
            </w:pPr>
            <w:r w:rsidRPr="005C4DD5">
              <w:rPr>
                <w:bCs/>
                <w:color w:val="000000"/>
                <w:sz w:val="18"/>
              </w:rPr>
              <w:t>20072</w:t>
            </w:r>
          </w:p>
        </w:tc>
        <w:tc>
          <w:tcPr>
            <w:tcW w:w="424" w:type="pct"/>
            <w:shd w:val="clear" w:color="auto" w:fill="auto"/>
            <w:noWrap/>
            <w:tcMar>
              <w:left w:w="28" w:type="dxa"/>
              <w:right w:w="28" w:type="dxa"/>
            </w:tcMar>
            <w:vAlign w:val="center"/>
          </w:tcPr>
          <w:p w14:paraId="773CB9F5" w14:textId="77777777" w:rsidR="00AC72F9" w:rsidRPr="005C4DD5" w:rsidRDefault="00AC72F9" w:rsidP="009E6F2C">
            <w:pPr>
              <w:jc w:val="center"/>
              <w:rPr>
                <w:bCs/>
                <w:color w:val="000000"/>
                <w:sz w:val="18"/>
              </w:rPr>
            </w:pPr>
            <w:r w:rsidRPr="005C4DD5">
              <w:rPr>
                <w:bCs/>
                <w:color w:val="000000"/>
                <w:sz w:val="18"/>
              </w:rPr>
              <w:t>19896</w:t>
            </w:r>
          </w:p>
        </w:tc>
        <w:tc>
          <w:tcPr>
            <w:tcW w:w="425" w:type="pct"/>
            <w:vAlign w:val="center"/>
          </w:tcPr>
          <w:p w14:paraId="6FB6EED3" w14:textId="77777777" w:rsidR="00AC72F9" w:rsidRPr="005C4DD5" w:rsidRDefault="00AC72F9" w:rsidP="009E6F2C">
            <w:pPr>
              <w:jc w:val="center"/>
              <w:rPr>
                <w:bCs/>
                <w:color w:val="000000"/>
                <w:sz w:val="18"/>
              </w:rPr>
            </w:pPr>
            <w:r w:rsidRPr="005C4DD5">
              <w:rPr>
                <w:bCs/>
                <w:color w:val="000000"/>
                <w:sz w:val="18"/>
              </w:rPr>
              <w:t>19984</w:t>
            </w:r>
          </w:p>
        </w:tc>
        <w:tc>
          <w:tcPr>
            <w:tcW w:w="424" w:type="pct"/>
            <w:vAlign w:val="center"/>
          </w:tcPr>
          <w:p w14:paraId="57F51A8C"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71085D79" w14:textId="77777777" w:rsidR="00AC72F9" w:rsidRPr="005C4DD5" w:rsidRDefault="00AC72F9" w:rsidP="009E6F2C">
            <w:pPr>
              <w:jc w:val="center"/>
              <w:rPr>
                <w:bCs/>
                <w:color w:val="000000"/>
                <w:sz w:val="18"/>
              </w:rPr>
            </w:pPr>
            <w:r w:rsidRPr="005C4DD5">
              <w:rPr>
                <w:bCs/>
                <w:color w:val="000000"/>
                <w:sz w:val="18"/>
              </w:rPr>
              <w:t>19984</w:t>
            </w:r>
          </w:p>
        </w:tc>
        <w:tc>
          <w:tcPr>
            <w:tcW w:w="423" w:type="pct"/>
            <w:vAlign w:val="center"/>
          </w:tcPr>
          <w:p w14:paraId="68F6EB62" w14:textId="77777777" w:rsidR="00AC72F9" w:rsidRPr="005C4DD5" w:rsidRDefault="00AC72F9" w:rsidP="009E6F2C">
            <w:pPr>
              <w:jc w:val="center"/>
              <w:rPr>
                <w:bCs/>
                <w:color w:val="000000"/>
                <w:sz w:val="18"/>
              </w:rPr>
            </w:pPr>
            <w:r w:rsidRPr="005C4DD5">
              <w:rPr>
                <w:bCs/>
                <w:color w:val="000000"/>
                <w:sz w:val="18"/>
              </w:rPr>
              <w:t>19984</w:t>
            </w:r>
          </w:p>
        </w:tc>
        <w:tc>
          <w:tcPr>
            <w:tcW w:w="358" w:type="pct"/>
            <w:vAlign w:val="center"/>
          </w:tcPr>
          <w:p w14:paraId="63B0F554" w14:textId="77777777" w:rsidR="00AC72F9" w:rsidRPr="005C4DD5" w:rsidRDefault="00AC72F9" w:rsidP="009E6F2C">
            <w:pPr>
              <w:jc w:val="center"/>
              <w:rPr>
                <w:bCs/>
                <w:color w:val="000000"/>
                <w:sz w:val="18"/>
              </w:rPr>
            </w:pPr>
            <w:r w:rsidRPr="005C4DD5">
              <w:rPr>
                <w:bCs/>
                <w:color w:val="000000"/>
                <w:sz w:val="18"/>
              </w:rPr>
              <w:t>19984</w:t>
            </w:r>
          </w:p>
        </w:tc>
        <w:tc>
          <w:tcPr>
            <w:tcW w:w="481" w:type="pct"/>
            <w:vAlign w:val="center"/>
          </w:tcPr>
          <w:p w14:paraId="16C0727B" w14:textId="77777777" w:rsidR="00AC72F9" w:rsidRPr="005C4DD5" w:rsidRDefault="00AC72F9" w:rsidP="009E6F2C">
            <w:pPr>
              <w:jc w:val="center"/>
              <w:rPr>
                <w:bCs/>
                <w:color w:val="000000"/>
                <w:sz w:val="18"/>
              </w:rPr>
            </w:pPr>
            <w:r w:rsidRPr="005C4DD5">
              <w:rPr>
                <w:bCs/>
                <w:color w:val="000000"/>
                <w:sz w:val="18"/>
              </w:rPr>
              <w:t>19984</w:t>
            </w:r>
          </w:p>
        </w:tc>
        <w:tc>
          <w:tcPr>
            <w:tcW w:w="480" w:type="pct"/>
            <w:vAlign w:val="center"/>
          </w:tcPr>
          <w:p w14:paraId="6FF49FCA" w14:textId="77777777" w:rsidR="00AC72F9" w:rsidRPr="005C4DD5" w:rsidRDefault="00AC72F9" w:rsidP="009E6F2C">
            <w:pPr>
              <w:jc w:val="center"/>
              <w:rPr>
                <w:bCs/>
                <w:color w:val="000000"/>
                <w:sz w:val="18"/>
              </w:rPr>
            </w:pPr>
            <w:r w:rsidRPr="005C4DD5">
              <w:rPr>
                <w:bCs/>
                <w:color w:val="000000"/>
                <w:sz w:val="18"/>
              </w:rPr>
              <w:t>19984</w:t>
            </w:r>
          </w:p>
        </w:tc>
      </w:tr>
      <w:tr w:rsidR="00AC72F9" w:rsidRPr="005C4DD5" w14:paraId="183E3DA9" w14:textId="77777777" w:rsidTr="009E6F2C">
        <w:trPr>
          <w:trHeight w:val="20"/>
          <w:jc w:val="center"/>
        </w:trPr>
        <w:tc>
          <w:tcPr>
            <w:tcW w:w="147" w:type="pct"/>
            <w:shd w:val="clear" w:color="auto" w:fill="auto"/>
            <w:noWrap/>
            <w:tcMar>
              <w:left w:w="28" w:type="dxa"/>
              <w:right w:w="28" w:type="dxa"/>
            </w:tcMar>
            <w:vAlign w:val="center"/>
          </w:tcPr>
          <w:p w14:paraId="03F83D6C" w14:textId="77777777" w:rsidR="00AC72F9" w:rsidRPr="005C4DD5" w:rsidRDefault="00AC72F9" w:rsidP="009E6F2C">
            <w:pPr>
              <w:jc w:val="center"/>
              <w:rPr>
                <w:bCs/>
                <w:color w:val="000000"/>
                <w:sz w:val="18"/>
              </w:rPr>
            </w:pPr>
            <w:r w:rsidRPr="005C4DD5">
              <w:rPr>
                <w:bCs/>
                <w:color w:val="000000"/>
                <w:sz w:val="18"/>
              </w:rPr>
              <w:t>5</w:t>
            </w:r>
          </w:p>
        </w:tc>
        <w:tc>
          <w:tcPr>
            <w:tcW w:w="1125" w:type="pct"/>
            <w:shd w:val="clear" w:color="auto" w:fill="auto"/>
            <w:tcMar>
              <w:left w:w="28" w:type="dxa"/>
              <w:right w:w="28" w:type="dxa"/>
            </w:tcMar>
            <w:vAlign w:val="center"/>
          </w:tcPr>
          <w:p w14:paraId="65591586" w14:textId="77777777" w:rsidR="00AC72F9" w:rsidRPr="005C4DD5" w:rsidRDefault="00AC72F9" w:rsidP="009E6F2C">
            <w:pPr>
              <w:rPr>
                <w:bCs/>
                <w:color w:val="000000"/>
                <w:sz w:val="18"/>
              </w:rPr>
            </w:pPr>
            <w:r w:rsidRPr="005C4DD5">
              <w:rPr>
                <w:bCs/>
                <w:color w:val="000000"/>
                <w:sz w:val="18"/>
              </w:rPr>
              <w:t>Потери тепловой энергии в сетях</w:t>
            </w:r>
          </w:p>
        </w:tc>
        <w:tc>
          <w:tcPr>
            <w:tcW w:w="289" w:type="pct"/>
            <w:shd w:val="clear" w:color="auto" w:fill="auto"/>
            <w:noWrap/>
            <w:tcMar>
              <w:left w:w="28" w:type="dxa"/>
              <w:right w:w="28" w:type="dxa"/>
            </w:tcMar>
            <w:vAlign w:val="center"/>
          </w:tcPr>
          <w:p w14:paraId="259BA5D9" w14:textId="77777777" w:rsidR="00AC72F9" w:rsidRPr="005C4DD5" w:rsidRDefault="00AC72F9" w:rsidP="009E6F2C">
            <w:pPr>
              <w:jc w:val="center"/>
              <w:rPr>
                <w:bCs/>
                <w:color w:val="000000"/>
                <w:sz w:val="18"/>
              </w:rPr>
            </w:pPr>
            <w:r w:rsidRPr="005C4DD5">
              <w:rPr>
                <w:bCs/>
                <w:color w:val="000000"/>
                <w:sz w:val="18"/>
              </w:rPr>
              <w:t>2025</w:t>
            </w:r>
          </w:p>
        </w:tc>
        <w:tc>
          <w:tcPr>
            <w:tcW w:w="424" w:type="pct"/>
            <w:shd w:val="clear" w:color="auto" w:fill="auto"/>
            <w:noWrap/>
            <w:tcMar>
              <w:left w:w="28" w:type="dxa"/>
              <w:right w:w="28" w:type="dxa"/>
            </w:tcMar>
            <w:vAlign w:val="center"/>
          </w:tcPr>
          <w:p w14:paraId="5F364C73" w14:textId="77777777" w:rsidR="00AC72F9" w:rsidRPr="005C4DD5" w:rsidRDefault="00AC72F9" w:rsidP="009E6F2C">
            <w:pPr>
              <w:jc w:val="center"/>
              <w:rPr>
                <w:bCs/>
                <w:color w:val="000000"/>
                <w:sz w:val="18"/>
              </w:rPr>
            </w:pPr>
            <w:r w:rsidRPr="005C4DD5">
              <w:rPr>
                <w:bCs/>
                <w:color w:val="000000"/>
                <w:sz w:val="18"/>
              </w:rPr>
              <w:t>2970</w:t>
            </w:r>
          </w:p>
        </w:tc>
        <w:tc>
          <w:tcPr>
            <w:tcW w:w="425" w:type="pct"/>
            <w:vAlign w:val="center"/>
          </w:tcPr>
          <w:p w14:paraId="411FB0B8" w14:textId="77777777" w:rsidR="00AC72F9" w:rsidRPr="005C4DD5" w:rsidRDefault="00AC72F9" w:rsidP="009E6F2C">
            <w:pPr>
              <w:jc w:val="center"/>
              <w:rPr>
                <w:bCs/>
                <w:color w:val="000000"/>
                <w:sz w:val="18"/>
              </w:rPr>
            </w:pPr>
            <w:r w:rsidRPr="005C4DD5">
              <w:rPr>
                <w:bCs/>
                <w:color w:val="000000"/>
                <w:sz w:val="18"/>
              </w:rPr>
              <w:t>2497,5</w:t>
            </w:r>
          </w:p>
        </w:tc>
        <w:tc>
          <w:tcPr>
            <w:tcW w:w="424" w:type="pct"/>
            <w:vAlign w:val="center"/>
          </w:tcPr>
          <w:p w14:paraId="77CB4D9E" w14:textId="77777777" w:rsidR="00AC72F9" w:rsidRPr="005C4DD5" w:rsidRDefault="00AC72F9" w:rsidP="009E6F2C">
            <w:pPr>
              <w:jc w:val="center"/>
              <w:rPr>
                <w:bCs/>
                <w:color w:val="000000"/>
                <w:sz w:val="18"/>
              </w:rPr>
            </w:pPr>
            <w:r w:rsidRPr="005C4DD5">
              <w:rPr>
                <w:bCs/>
                <w:color w:val="000000"/>
                <w:sz w:val="18"/>
              </w:rPr>
              <w:t>2497,5</w:t>
            </w:r>
          </w:p>
        </w:tc>
        <w:tc>
          <w:tcPr>
            <w:tcW w:w="423" w:type="pct"/>
            <w:vAlign w:val="center"/>
          </w:tcPr>
          <w:p w14:paraId="4D6DB13D" w14:textId="77777777" w:rsidR="00AC72F9" w:rsidRPr="005C4DD5" w:rsidRDefault="00AC72F9" w:rsidP="009E6F2C">
            <w:pPr>
              <w:jc w:val="center"/>
              <w:rPr>
                <w:bCs/>
                <w:color w:val="000000"/>
                <w:sz w:val="18"/>
              </w:rPr>
            </w:pPr>
            <w:r w:rsidRPr="005C4DD5">
              <w:rPr>
                <w:bCs/>
                <w:color w:val="000000"/>
                <w:sz w:val="18"/>
              </w:rPr>
              <w:t>2497,5</w:t>
            </w:r>
          </w:p>
        </w:tc>
        <w:tc>
          <w:tcPr>
            <w:tcW w:w="423" w:type="pct"/>
            <w:vAlign w:val="center"/>
          </w:tcPr>
          <w:p w14:paraId="04356155" w14:textId="77777777" w:rsidR="00AC72F9" w:rsidRPr="005C4DD5" w:rsidRDefault="00AC72F9" w:rsidP="009E6F2C">
            <w:pPr>
              <w:jc w:val="center"/>
              <w:rPr>
                <w:bCs/>
                <w:color w:val="000000"/>
                <w:sz w:val="18"/>
              </w:rPr>
            </w:pPr>
            <w:r w:rsidRPr="005C4DD5">
              <w:rPr>
                <w:bCs/>
                <w:color w:val="000000"/>
                <w:sz w:val="18"/>
              </w:rPr>
              <w:t>2497,5</w:t>
            </w:r>
          </w:p>
        </w:tc>
        <w:tc>
          <w:tcPr>
            <w:tcW w:w="358" w:type="pct"/>
            <w:vAlign w:val="center"/>
          </w:tcPr>
          <w:p w14:paraId="0EE3AA23" w14:textId="77777777" w:rsidR="00AC72F9" w:rsidRPr="005C4DD5" w:rsidRDefault="00AC72F9" w:rsidP="009E6F2C">
            <w:pPr>
              <w:jc w:val="center"/>
              <w:rPr>
                <w:bCs/>
                <w:color w:val="000000"/>
                <w:sz w:val="18"/>
              </w:rPr>
            </w:pPr>
            <w:r w:rsidRPr="005C4DD5">
              <w:rPr>
                <w:bCs/>
                <w:color w:val="000000"/>
                <w:sz w:val="18"/>
              </w:rPr>
              <w:t>2497,5</w:t>
            </w:r>
          </w:p>
        </w:tc>
        <w:tc>
          <w:tcPr>
            <w:tcW w:w="481" w:type="pct"/>
            <w:vAlign w:val="center"/>
          </w:tcPr>
          <w:p w14:paraId="4F02B34A" w14:textId="77777777" w:rsidR="00AC72F9" w:rsidRPr="005C4DD5" w:rsidRDefault="00AC72F9" w:rsidP="009E6F2C">
            <w:pPr>
              <w:jc w:val="center"/>
              <w:rPr>
                <w:bCs/>
                <w:color w:val="000000"/>
                <w:sz w:val="18"/>
              </w:rPr>
            </w:pPr>
            <w:r w:rsidRPr="005C4DD5">
              <w:rPr>
                <w:bCs/>
                <w:color w:val="000000"/>
                <w:sz w:val="18"/>
              </w:rPr>
              <w:t>2497,5</w:t>
            </w:r>
          </w:p>
        </w:tc>
        <w:tc>
          <w:tcPr>
            <w:tcW w:w="480" w:type="pct"/>
            <w:vAlign w:val="center"/>
          </w:tcPr>
          <w:p w14:paraId="35A50F07" w14:textId="77777777" w:rsidR="00AC72F9" w:rsidRPr="005C4DD5" w:rsidRDefault="00AC72F9" w:rsidP="009E6F2C">
            <w:pPr>
              <w:jc w:val="center"/>
              <w:rPr>
                <w:bCs/>
                <w:color w:val="000000"/>
                <w:sz w:val="18"/>
              </w:rPr>
            </w:pPr>
            <w:r w:rsidRPr="005C4DD5">
              <w:rPr>
                <w:bCs/>
                <w:color w:val="000000"/>
                <w:sz w:val="18"/>
              </w:rPr>
              <w:t>2497,5</w:t>
            </w:r>
          </w:p>
        </w:tc>
      </w:tr>
      <w:tr w:rsidR="00AC72F9" w:rsidRPr="005C4DD5" w14:paraId="6F894316" w14:textId="77777777" w:rsidTr="009E6F2C">
        <w:trPr>
          <w:trHeight w:val="20"/>
          <w:jc w:val="center"/>
        </w:trPr>
        <w:tc>
          <w:tcPr>
            <w:tcW w:w="147" w:type="pct"/>
            <w:shd w:val="clear" w:color="auto" w:fill="auto"/>
            <w:noWrap/>
            <w:tcMar>
              <w:left w:w="28" w:type="dxa"/>
              <w:right w:w="28" w:type="dxa"/>
            </w:tcMar>
            <w:vAlign w:val="center"/>
          </w:tcPr>
          <w:p w14:paraId="26D04620" w14:textId="77777777" w:rsidR="00AC72F9" w:rsidRPr="005C4DD5" w:rsidRDefault="00AC72F9" w:rsidP="009E6F2C">
            <w:pPr>
              <w:jc w:val="center"/>
              <w:rPr>
                <w:bCs/>
                <w:color w:val="000000"/>
                <w:sz w:val="18"/>
              </w:rPr>
            </w:pPr>
          </w:p>
        </w:tc>
        <w:tc>
          <w:tcPr>
            <w:tcW w:w="1125" w:type="pct"/>
            <w:shd w:val="clear" w:color="auto" w:fill="auto"/>
            <w:tcMar>
              <w:left w:w="28" w:type="dxa"/>
              <w:right w:w="28" w:type="dxa"/>
            </w:tcMar>
            <w:vAlign w:val="center"/>
          </w:tcPr>
          <w:p w14:paraId="1F1F0947" w14:textId="77777777" w:rsidR="00AC72F9" w:rsidRPr="005C4DD5" w:rsidRDefault="00AC72F9" w:rsidP="009E6F2C">
            <w:pPr>
              <w:rPr>
                <w:bCs/>
                <w:color w:val="000000"/>
                <w:sz w:val="18"/>
              </w:rPr>
            </w:pPr>
            <w:r w:rsidRPr="005C4DD5">
              <w:rPr>
                <w:color w:val="000000"/>
                <w:sz w:val="18"/>
              </w:rPr>
              <w:t>то же, к отпуску в сеть в %</w:t>
            </w:r>
          </w:p>
        </w:tc>
        <w:tc>
          <w:tcPr>
            <w:tcW w:w="289" w:type="pct"/>
            <w:shd w:val="clear" w:color="auto" w:fill="auto"/>
            <w:noWrap/>
            <w:tcMar>
              <w:left w:w="28" w:type="dxa"/>
              <w:right w:w="28" w:type="dxa"/>
            </w:tcMar>
            <w:vAlign w:val="center"/>
          </w:tcPr>
          <w:p w14:paraId="04B39F7F" w14:textId="77777777" w:rsidR="00AC72F9" w:rsidRPr="005C4DD5" w:rsidRDefault="00AC72F9" w:rsidP="009E6F2C">
            <w:pPr>
              <w:jc w:val="center"/>
              <w:rPr>
                <w:bCs/>
                <w:color w:val="000000"/>
                <w:sz w:val="18"/>
              </w:rPr>
            </w:pPr>
            <w:r w:rsidRPr="005C4DD5">
              <w:rPr>
                <w:bCs/>
                <w:color w:val="000000"/>
                <w:sz w:val="18"/>
              </w:rPr>
              <w:t>10,08</w:t>
            </w:r>
          </w:p>
        </w:tc>
        <w:tc>
          <w:tcPr>
            <w:tcW w:w="424" w:type="pct"/>
            <w:shd w:val="clear" w:color="auto" w:fill="auto"/>
            <w:noWrap/>
            <w:tcMar>
              <w:left w:w="28" w:type="dxa"/>
              <w:right w:w="28" w:type="dxa"/>
            </w:tcMar>
            <w:vAlign w:val="center"/>
          </w:tcPr>
          <w:p w14:paraId="79FA6F2D" w14:textId="77777777" w:rsidR="00AC72F9" w:rsidRPr="005C4DD5" w:rsidRDefault="00AC72F9" w:rsidP="009E6F2C">
            <w:pPr>
              <w:jc w:val="center"/>
              <w:rPr>
                <w:bCs/>
                <w:color w:val="000000"/>
                <w:sz w:val="18"/>
              </w:rPr>
            </w:pPr>
            <w:r w:rsidRPr="005C4DD5">
              <w:rPr>
                <w:bCs/>
                <w:color w:val="000000"/>
                <w:sz w:val="18"/>
              </w:rPr>
              <w:t>14,93</w:t>
            </w:r>
          </w:p>
        </w:tc>
        <w:tc>
          <w:tcPr>
            <w:tcW w:w="425" w:type="pct"/>
            <w:vAlign w:val="center"/>
          </w:tcPr>
          <w:p w14:paraId="1787F95A" w14:textId="77777777" w:rsidR="00AC72F9" w:rsidRPr="005C4DD5" w:rsidRDefault="00AC72F9" w:rsidP="009E6F2C">
            <w:pPr>
              <w:jc w:val="center"/>
              <w:rPr>
                <w:bCs/>
                <w:color w:val="000000"/>
                <w:sz w:val="18"/>
              </w:rPr>
            </w:pPr>
            <w:r w:rsidRPr="005C4DD5">
              <w:rPr>
                <w:bCs/>
                <w:color w:val="000000"/>
                <w:sz w:val="18"/>
              </w:rPr>
              <w:t>12,5</w:t>
            </w:r>
          </w:p>
        </w:tc>
        <w:tc>
          <w:tcPr>
            <w:tcW w:w="424" w:type="pct"/>
            <w:vAlign w:val="center"/>
          </w:tcPr>
          <w:p w14:paraId="5675A9AA" w14:textId="77777777" w:rsidR="00AC72F9" w:rsidRPr="005C4DD5" w:rsidRDefault="00AC72F9" w:rsidP="009E6F2C">
            <w:pPr>
              <w:jc w:val="center"/>
              <w:rPr>
                <w:bCs/>
                <w:color w:val="000000"/>
                <w:sz w:val="18"/>
              </w:rPr>
            </w:pPr>
            <w:r w:rsidRPr="005C4DD5">
              <w:rPr>
                <w:bCs/>
                <w:color w:val="000000"/>
                <w:sz w:val="18"/>
              </w:rPr>
              <w:t>12,5</w:t>
            </w:r>
          </w:p>
        </w:tc>
        <w:tc>
          <w:tcPr>
            <w:tcW w:w="423" w:type="pct"/>
            <w:vAlign w:val="center"/>
          </w:tcPr>
          <w:p w14:paraId="7AFAD2E5" w14:textId="77777777" w:rsidR="00AC72F9" w:rsidRPr="005C4DD5" w:rsidRDefault="00AC72F9" w:rsidP="009E6F2C">
            <w:pPr>
              <w:jc w:val="center"/>
              <w:rPr>
                <w:bCs/>
                <w:color w:val="000000"/>
                <w:sz w:val="18"/>
              </w:rPr>
            </w:pPr>
            <w:r w:rsidRPr="005C4DD5">
              <w:rPr>
                <w:bCs/>
                <w:color w:val="000000"/>
                <w:sz w:val="18"/>
              </w:rPr>
              <w:t>12,5</w:t>
            </w:r>
          </w:p>
        </w:tc>
        <w:tc>
          <w:tcPr>
            <w:tcW w:w="423" w:type="pct"/>
            <w:vAlign w:val="center"/>
          </w:tcPr>
          <w:p w14:paraId="037989DD" w14:textId="77777777" w:rsidR="00AC72F9" w:rsidRPr="005C4DD5" w:rsidRDefault="00AC72F9" w:rsidP="009E6F2C">
            <w:pPr>
              <w:jc w:val="center"/>
              <w:rPr>
                <w:bCs/>
                <w:color w:val="000000"/>
                <w:sz w:val="18"/>
              </w:rPr>
            </w:pPr>
            <w:r w:rsidRPr="005C4DD5">
              <w:rPr>
                <w:bCs/>
                <w:color w:val="000000"/>
                <w:sz w:val="18"/>
              </w:rPr>
              <w:t>12,5</w:t>
            </w:r>
          </w:p>
        </w:tc>
        <w:tc>
          <w:tcPr>
            <w:tcW w:w="358" w:type="pct"/>
            <w:vAlign w:val="center"/>
          </w:tcPr>
          <w:p w14:paraId="68AAA1B3" w14:textId="77777777" w:rsidR="00AC72F9" w:rsidRPr="005C4DD5" w:rsidRDefault="00AC72F9" w:rsidP="009E6F2C">
            <w:pPr>
              <w:jc w:val="center"/>
              <w:rPr>
                <w:bCs/>
                <w:color w:val="000000"/>
                <w:sz w:val="18"/>
              </w:rPr>
            </w:pPr>
            <w:r w:rsidRPr="005C4DD5">
              <w:rPr>
                <w:bCs/>
                <w:color w:val="000000"/>
                <w:sz w:val="18"/>
              </w:rPr>
              <w:t>12,5</w:t>
            </w:r>
          </w:p>
        </w:tc>
        <w:tc>
          <w:tcPr>
            <w:tcW w:w="481" w:type="pct"/>
            <w:vAlign w:val="center"/>
          </w:tcPr>
          <w:p w14:paraId="750A35A1" w14:textId="77777777" w:rsidR="00AC72F9" w:rsidRPr="005C4DD5" w:rsidRDefault="00AC72F9" w:rsidP="009E6F2C">
            <w:pPr>
              <w:jc w:val="center"/>
              <w:rPr>
                <w:bCs/>
                <w:color w:val="000000"/>
                <w:sz w:val="18"/>
              </w:rPr>
            </w:pPr>
            <w:r w:rsidRPr="005C4DD5">
              <w:rPr>
                <w:bCs/>
                <w:color w:val="000000"/>
                <w:sz w:val="18"/>
              </w:rPr>
              <w:t>12,5</w:t>
            </w:r>
          </w:p>
        </w:tc>
        <w:tc>
          <w:tcPr>
            <w:tcW w:w="480" w:type="pct"/>
            <w:vAlign w:val="center"/>
          </w:tcPr>
          <w:p w14:paraId="23B84705" w14:textId="77777777" w:rsidR="00AC72F9" w:rsidRPr="005C4DD5" w:rsidRDefault="00AC72F9" w:rsidP="009E6F2C">
            <w:pPr>
              <w:jc w:val="center"/>
              <w:rPr>
                <w:bCs/>
                <w:color w:val="000000"/>
                <w:sz w:val="18"/>
              </w:rPr>
            </w:pPr>
            <w:r w:rsidRPr="005C4DD5">
              <w:rPr>
                <w:bCs/>
                <w:color w:val="000000"/>
                <w:sz w:val="18"/>
              </w:rPr>
              <w:t>12,5</w:t>
            </w:r>
          </w:p>
        </w:tc>
      </w:tr>
      <w:tr w:rsidR="00AC72F9" w:rsidRPr="005C4DD5" w14:paraId="449F654E" w14:textId="77777777" w:rsidTr="009E6F2C">
        <w:trPr>
          <w:trHeight w:val="20"/>
          <w:jc w:val="center"/>
        </w:trPr>
        <w:tc>
          <w:tcPr>
            <w:tcW w:w="147" w:type="pct"/>
            <w:shd w:val="clear" w:color="auto" w:fill="auto"/>
            <w:noWrap/>
            <w:tcMar>
              <w:left w:w="28" w:type="dxa"/>
              <w:right w:w="28" w:type="dxa"/>
            </w:tcMar>
            <w:vAlign w:val="center"/>
            <w:hideMark/>
          </w:tcPr>
          <w:p w14:paraId="7FDF8CA3" w14:textId="77777777" w:rsidR="00AC72F9" w:rsidRPr="005C4DD5" w:rsidRDefault="00AC72F9" w:rsidP="009E6F2C">
            <w:pPr>
              <w:jc w:val="center"/>
              <w:rPr>
                <w:bCs/>
                <w:color w:val="000000"/>
                <w:sz w:val="18"/>
              </w:rPr>
            </w:pPr>
            <w:r w:rsidRPr="005C4DD5">
              <w:rPr>
                <w:bCs/>
                <w:color w:val="000000"/>
                <w:sz w:val="18"/>
              </w:rPr>
              <w:t>6</w:t>
            </w:r>
          </w:p>
        </w:tc>
        <w:tc>
          <w:tcPr>
            <w:tcW w:w="1125" w:type="pct"/>
            <w:shd w:val="clear" w:color="auto" w:fill="auto"/>
            <w:tcMar>
              <w:left w:w="28" w:type="dxa"/>
              <w:right w:w="28" w:type="dxa"/>
            </w:tcMar>
            <w:vAlign w:val="center"/>
            <w:hideMark/>
          </w:tcPr>
          <w:p w14:paraId="3E234DEA" w14:textId="77777777" w:rsidR="00AC72F9" w:rsidRPr="005C4DD5" w:rsidRDefault="00AC72F9" w:rsidP="009E6F2C">
            <w:pPr>
              <w:rPr>
                <w:bCs/>
                <w:color w:val="000000"/>
                <w:sz w:val="18"/>
              </w:rPr>
            </w:pPr>
            <w:r w:rsidRPr="005C4DD5">
              <w:rPr>
                <w:bCs/>
                <w:color w:val="000000"/>
                <w:sz w:val="18"/>
              </w:rPr>
              <w:t>Отпуск т/э из тепловой сети (полезный отпуск), всего</w:t>
            </w:r>
          </w:p>
        </w:tc>
        <w:tc>
          <w:tcPr>
            <w:tcW w:w="289" w:type="pct"/>
            <w:shd w:val="clear" w:color="auto" w:fill="auto"/>
            <w:noWrap/>
            <w:tcMar>
              <w:left w:w="28" w:type="dxa"/>
              <w:right w:w="28" w:type="dxa"/>
            </w:tcMar>
            <w:vAlign w:val="center"/>
          </w:tcPr>
          <w:p w14:paraId="6B70D7DB" w14:textId="77777777" w:rsidR="00AC72F9" w:rsidRPr="005C4DD5" w:rsidRDefault="00AC72F9" w:rsidP="009E6F2C">
            <w:pPr>
              <w:jc w:val="center"/>
              <w:rPr>
                <w:bCs/>
                <w:color w:val="000000"/>
                <w:sz w:val="18"/>
              </w:rPr>
            </w:pPr>
            <w:r w:rsidRPr="005C4DD5">
              <w:rPr>
                <w:bCs/>
                <w:color w:val="000000"/>
                <w:sz w:val="18"/>
              </w:rPr>
              <w:t>18047,4</w:t>
            </w:r>
          </w:p>
        </w:tc>
        <w:tc>
          <w:tcPr>
            <w:tcW w:w="424" w:type="pct"/>
            <w:shd w:val="clear" w:color="auto" w:fill="auto"/>
            <w:noWrap/>
            <w:tcMar>
              <w:left w:w="28" w:type="dxa"/>
              <w:right w:w="28" w:type="dxa"/>
            </w:tcMar>
            <w:vAlign w:val="center"/>
          </w:tcPr>
          <w:p w14:paraId="6315E232" w14:textId="77777777" w:rsidR="00AC72F9" w:rsidRPr="005C4DD5" w:rsidRDefault="00AC72F9" w:rsidP="009E6F2C">
            <w:pPr>
              <w:jc w:val="center"/>
              <w:rPr>
                <w:bCs/>
                <w:color w:val="000000"/>
                <w:sz w:val="18"/>
              </w:rPr>
            </w:pPr>
            <w:r w:rsidRPr="005C4DD5">
              <w:rPr>
                <w:bCs/>
                <w:color w:val="000000"/>
                <w:sz w:val="18"/>
              </w:rPr>
              <w:t>16926,0</w:t>
            </w:r>
          </w:p>
        </w:tc>
        <w:tc>
          <w:tcPr>
            <w:tcW w:w="425" w:type="pct"/>
            <w:vAlign w:val="center"/>
          </w:tcPr>
          <w:p w14:paraId="599378E5" w14:textId="77777777" w:rsidR="00AC72F9" w:rsidRPr="005C4DD5" w:rsidRDefault="00AC72F9" w:rsidP="009E6F2C">
            <w:pPr>
              <w:jc w:val="center"/>
              <w:rPr>
                <w:bCs/>
                <w:color w:val="000000"/>
                <w:sz w:val="18"/>
              </w:rPr>
            </w:pPr>
            <w:r w:rsidRPr="005C4DD5">
              <w:rPr>
                <w:bCs/>
                <w:color w:val="000000"/>
                <w:sz w:val="18"/>
              </w:rPr>
              <w:t>17486,5</w:t>
            </w:r>
          </w:p>
        </w:tc>
        <w:tc>
          <w:tcPr>
            <w:tcW w:w="424" w:type="pct"/>
            <w:vAlign w:val="center"/>
          </w:tcPr>
          <w:p w14:paraId="0991D624" w14:textId="77777777" w:rsidR="00AC72F9" w:rsidRPr="005C4DD5" w:rsidRDefault="00AC72F9" w:rsidP="009E6F2C">
            <w:pPr>
              <w:jc w:val="center"/>
              <w:rPr>
                <w:bCs/>
                <w:color w:val="000000"/>
                <w:sz w:val="18"/>
              </w:rPr>
            </w:pPr>
            <w:r w:rsidRPr="005C4DD5">
              <w:rPr>
                <w:bCs/>
                <w:color w:val="000000"/>
                <w:sz w:val="18"/>
              </w:rPr>
              <w:t>17486,5</w:t>
            </w:r>
          </w:p>
        </w:tc>
        <w:tc>
          <w:tcPr>
            <w:tcW w:w="423" w:type="pct"/>
            <w:vAlign w:val="center"/>
          </w:tcPr>
          <w:p w14:paraId="3AD0DA9A" w14:textId="77777777" w:rsidR="00AC72F9" w:rsidRPr="005C4DD5" w:rsidRDefault="00AC72F9" w:rsidP="009E6F2C">
            <w:pPr>
              <w:jc w:val="center"/>
              <w:rPr>
                <w:bCs/>
                <w:color w:val="000000"/>
                <w:sz w:val="18"/>
              </w:rPr>
            </w:pPr>
            <w:r w:rsidRPr="005C4DD5">
              <w:rPr>
                <w:bCs/>
                <w:color w:val="000000"/>
                <w:sz w:val="18"/>
              </w:rPr>
              <w:t>17486,5</w:t>
            </w:r>
          </w:p>
        </w:tc>
        <w:tc>
          <w:tcPr>
            <w:tcW w:w="423" w:type="pct"/>
            <w:vAlign w:val="center"/>
          </w:tcPr>
          <w:p w14:paraId="795F1045" w14:textId="77777777" w:rsidR="00AC72F9" w:rsidRPr="005C4DD5" w:rsidRDefault="00AC72F9" w:rsidP="009E6F2C">
            <w:pPr>
              <w:jc w:val="center"/>
              <w:rPr>
                <w:bCs/>
                <w:color w:val="000000"/>
                <w:sz w:val="18"/>
              </w:rPr>
            </w:pPr>
            <w:r w:rsidRPr="005C4DD5">
              <w:rPr>
                <w:bCs/>
                <w:color w:val="000000"/>
                <w:sz w:val="18"/>
              </w:rPr>
              <w:t>17486,5</w:t>
            </w:r>
          </w:p>
        </w:tc>
        <w:tc>
          <w:tcPr>
            <w:tcW w:w="358" w:type="pct"/>
            <w:vAlign w:val="center"/>
          </w:tcPr>
          <w:p w14:paraId="4F002E76" w14:textId="77777777" w:rsidR="00AC72F9" w:rsidRPr="005C4DD5" w:rsidRDefault="00AC72F9" w:rsidP="009E6F2C">
            <w:pPr>
              <w:jc w:val="center"/>
              <w:rPr>
                <w:bCs/>
                <w:color w:val="000000"/>
                <w:sz w:val="18"/>
              </w:rPr>
            </w:pPr>
            <w:r w:rsidRPr="005C4DD5">
              <w:rPr>
                <w:bCs/>
                <w:color w:val="000000"/>
                <w:sz w:val="18"/>
              </w:rPr>
              <w:t>17486,5</w:t>
            </w:r>
          </w:p>
        </w:tc>
        <w:tc>
          <w:tcPr>
            <w:tcW w:w="481" w:type="pct"/>
            <w:vAlign w:val="center"/>
          </w:tcPr>
          <w:p w14:paraId="55034766" w14:textId="77777777" w:rsidR="00AC72F9" w:rsidRPr="005C4DD5" w:rsidRDefault="00AC72F9" w:rsidP="009E6F2C">
            <w:pPr>
              <w:jc w:val="center"/>
              <w:rPr>
                <w:bCs/>
                <w:color w:val="000000"/>
                <w:sz w:val="18"/>
              </w:rPr>
            </w:pPr>
            <w:r w:rsidRPr="005C4DD5">
              <w:rPr>
                <w:bCs/>
                <w:color w:val="000000"/>
                <w:sz w:val="18"/>
              </w:rPr>
              <w:t>17486,5</w:t>
            </w:r>
          </w:p>
        </w:tc>
        <w:tc>
          <w:tcPr>
            <w:tcW w:w="480" w:type="pct"/>
            <w:vAlign w:val="center"/>
          </w:tcPr>
          <w:p w14:paraId="79D6E86C" w14:textId="77777777" w:rsidR="00AC72F9" w:rsidRPr="005C4DD5" w:rsidRDefault="00AC72F9" w:rsidP="009E6F2C">
            <w:pPr>
              <w:jc w:val="center"/>
              <w:rPr>
                <w:bCs/>
                <w:color w:val="000000"/>
                <w:sz w:val="18"/>
              </w:rPr>
            </w:pPr>
            <w:r w:rsidRPr="005C4DD5">
              <w:rPr>
                <w:bCs/>
                <w:color w:val="000000"/>
                <w:sz w:val="18"/>
              </w:rPr>
              <w:t>17486,5</w:t>
            </w:r>
          </w:p>
        </w:tc>
      </w:tr>
      <w:tr w:rsidR="00AC72F9" w:rsidRPr="005C4DD5" w14:paraId="4ECE31B2" w14:textId="77777777" w:rsidTr="009E6F2C">
        <w:trPr>
          <w:trHeight w:val="20"/>
          <w:jc w:val="center"/>
        </w:trPr>
        <w:tc>
          <w:tcPr>
            <w:tcW w:w="147" w:type="pct"/>
            <w:shd w:val="clear" w:color="auto" w:fill="auto"/>
            <w:noWrap/>
            <w:tcMar>
              <w:left w:w="28" w:type="dxa"/>
              <w:right w:w="28" w:type="dxa"/>
            </w:tcMar>
            <w:vAlign w:val="center"/>
            <w:hideMark/>
          </w:tcPr>
          <w:p w14:paraId="31FE34BB" w14:textId="77777777" w:rsidR="00AC72F9" w:rsidRPr="005C4DD5" w:rsidRDefault="00AC72F9" w:rsidP="009E6F2C">
            <w:pPr>
              <w:jc w:val="center"/>
              <w:rPr>
                <w:color w:val="000000"/>
                <w:sz w:val="18"/>
              </w:rPr>
            </w:pPr>
            <w:r w:rsidRPr="005C4DD5">
              <w:rPr>
                <w:color w:val="000000"/>
                <w:sz w:val="18"/>
              </w:rPr>
              <w:t>6.1.</w:t>
            </w:r>
          </w:p>
        </w:tc>
        <w:tc>
          <w:tcPr>
            <w:tcW w:w="1125" w:type="pct"/>
            <w:shd w:val="clear" w:color="auto" w:fill="auto"/>
            <w:tcMar>
              <w:left w:w="28" w:type="dxa"/>
              <w:right w:w="28" w:type="dxa"/>
            </w:tcMar>
            <w:vAlign w:val="center"/>
            <w:hideMark/>
          </w:tcPr>
          <w:p w14:paraId="0039CA25" w14:textId="77777777" w:rsidR="00AC72F9" w:rsidRPr="005C4DD5" w:rsidRDefault="00AC72F9" w:rsidP="009E6F2C">
            <w:pPr>
              <w:rPr>
                <w:color w:val="000000"/>
                <w:sz w:val="18"/>
              </w:rPr>
            </w:pPr>
            <w:r w:rsidRPr="005C4DD5">
              <w:rPr>
                <w:color w:val="000000"/>
                <w:sz w:val="18"/>
              </w:rPr>
              <w:t>Население</w:t>
            </w:r>
          </w:p>
        </w:tc>
        <w:tc>
          <w:tcPr>
            <w:tcW w:w="289" w:type="pct"/>
            <w:shd w:val="clear" w:color="auto" w:fill="auto"/>
            <w:noWrap/>
            <w:tcMar>
              <w:left w:w="28" w:type="dxa"/>
              <w:right w:w="28" w:type="dxa"/>
            </w:tcMar>
            <w:vAlign w:val="center"/>
          </w:tcPr>
          <w:p w14:paraId="440CA99C" w14:textId="77777777" w:rsidR="00AC72F9" w:rsidRPr="005C4DD5" w:rsidRDefault="00AC72F9" w:rsidP="009E6F2C">
            <w:pPr>
              <w:jc w:val="center"/>
              <w:rPr>
                <w:bCs/>
                <w:color w:val="000000"/>
                <w:sz w:val="18"/>
              </w:rPr>
            </w:pPr>
            <w:r w:rsidRPr="005C4DD5">
              <w:rPr>
                <w:bCs/>
                <w:color w:val="000000"/>
                <w:sz w:val="18"/>
              </w:rPr>
              <w:t>15665,064</w:t>
            </w:r>
          </w:p>
        </w:tc>
        <w:tc>
          <w:tcPr>
            <w:tcW w:w="424" w:type="pct"/>
            <w:shd w:val="clear" w:color="auto" w:fill="auto"/>
            <w:noWrap/>
            <w:tcMar>
              <w:left w:w="28" w:type="dxa"/>
              <w:right w:w="28" w:type="dxa"/>
            </w:tcMar>
            <w:vAlign w:val="center"/>
          </w:tcPr>
          <w:p w14:paraId="34D39A0B" w14:textId="77777777" w:rsidR="00AC72F9" w:rsidRPr="005C4DD5" w:rsidRDefault="00AC72F9" w:rsidP="009E6F2C">
            <w:pPr>
              <w:jc w:val="center"/>
              <w:rPr>
                <w:bCs/>
                <w:color w:val="000000"/>
                <w:sz w:val="18"/>
              </w:rPr>
            </w:pPr>
            <w:r w:rsidRPr="005C4DD5">
              <w:rPr>
                <w:bCs/>
                <w:color w:val="000000"/>
                <w:sz w:val="18"/>
              </w:rPr>
              <w:t>14442,691</w:t>
            </w:r>
          </w:p>
        </w:tc>
        <w:tc>
          <w:tcPr>
            <w:tcW w:w="425" w:type="pct"/>
            <w:vAlign w:val="center"/>
          </w:tcPr>
          <w:p w14:paraId="34C96E17" w14:textId="77777777" w:rsidR="00AC72F9" w:rsidRPr="005C4DD5" w:rsidRDefault="00AC72F9" w:rsidP="009E6F2C">
            <w:pPr>
              <w:jc w:val="center"/>
              <w:rPr>
                <w:bCs/>
                <w:color w:val="000000"/>
                <w:sz w:val="18"/>
              </w:rPr>
            </w:pPr>
            <w:r w:rsidRPr="005C4DD5">
              <w:rPr>
                <w:bCs/>
                <w:color w:val="000000"/>
                <w:sz w:val="18"/>
              </w:rPr>
              <w:t>15114,94</w:t>
            </w:r>
          </w:p>
        </w:tc>
        <w:tc>
          <w:tcPr>
            <w:tcW w:w="424" w:type="pct"/>
            <w:vAlign w:val="center"/>
          </w:tcPr>
          <w:p w14:paraId="2E9136E2" w14:textId="77777777" w:rsidR="00AC72F9" w:rsidRPr="005C4DD5" w:rsidRDefault="00AC72F9" w:rsidP="009E6F2C">
            <w:pPr>
              <w:jc w:val="center"/>
              <w:rPr>
                <w:bCs/>
                <w:color w:val="000000"/>
                <w:sz w:val="18"/>
              </w:rPr>
            </w:pPr>
            <w:r w:rsidRPr="005C4DD5">
              <w:rPr>
                <w:bCs/>
                <w:color w:val="000000"/>
                <w:sz w:val="18"/>
              </w:rPr>
              <w:t>15114,94</w:t>
            </w:r>
          </w:p>
        </w:tc>
        <w:tc>
          <w:tcPr>
            <w:tcW w:w="423" w:type="pct"/>
            <w:vAlign w:val="center"/>
          </w:tcPr>
          <w:p w14:paraId="13F33D5E" w14:textId="77777777" w:rsidR="00AC72F9" w:rsidRPr="005C4DD5" w:rsidRDefault="00AC72F9" w:rsidP="009E6F2C">
            <w:pPr>
              <w:jc w:val="center"/>
              <w:rPr>
                <w:bCs/>
                <w:color w:val="000000"/>
                <w:sz w:val="18"/>
              </w:rPr>
            </w:pPr>
            <w:r w:rsidRPr="005C4DD5">
              <w:rPr>
                <w:bCs/>
                <w:color w:val="000000"/>
                <w:sz w:val="18"/>
              </w:rPr>
              <w:t>15114,94</w:t>
            </w:r>
          </w:p>
        </w:tc>
        <w:tc>
          <w:tcPr>
            <w:tcW w:w="423" w:type="pct"/>
            <w:vAlign w:val="center"/>
          </w:tcPr>
          <w:p w14:paraId="7585FAA3" w14:textId="77777777" w:rsidR="00AC72F9" w:rsidRPr="005C4DD5" w:rsidRDefault="00AC72F9" w:rsidP="009E6F2C">
            <w:pPr>
              <w:jc w:val="center"/>
              <w:rPr>
                <w:bCs/>
                <w:color w:val="000000"/>
                <w:sz w:val="18"/>
              </w:rPr>
            </w:pPr>
            <w:r w:rsidRPr="005C4DD5">
              <w:rPr>
                <w:bCs/>
                <w:color w:val="000000"/>
                <w:sz w:val="18"/>
              </w:rPr>
              <w:t>15114,94</w:t>
            </w:r>
          </w:p>
        </w:tc>
        <w:tc>
          <w:tcPr>
            <w:tcW w:w="358" w:type="pct"/>
            <w:vAlign w:val="center"/>
          </w:tcPr>
          <w:p w14:paraId="2FED47F6" w14:textId="77777777" w:rsidR="00AC72F9" w:rsidRPr="005C4DD5" w:rsidRDefault="00AC72F9" w:rsidP="009E6F2C">
            <w:pPr>
              <w:jc w:val="center"/>
              <w:rPr>
                <w:bCs/>
                <w:color w:val="000000"/>
                <w:sz w:val="18"/>
              </w:rPr>
            </w:pPr>
            <w:r w:rsidRPr="005C4DD5">
              <w:rPr>
                <w:bCs/>
                <w:color w:val="000000"/>
                <w:sz w:val="18"/>
              </w:rPr>
              <w:t>15114,94</w:t>
            </w:r>
          </w:p>
        </w:tc>
        <w:tc>
          <w:tcPr>
            <w:tcW w:w="481" w:type="pct"/>
            <w:vAlign w:val="center"/>
          </w:tcPr>
          <w:p w14:paraId="3CEE6EE0" w14:textId="77777777" w:rsidR="00AC72F9" w:rsidRPr="005C4DD5" w:rsidRDefault="00AC72F9" w:rsidP="009E6F2C">
            <w:pPr>
              <w:jc w:val="center"/>
              <w:rPr>
                <w:bCs/>
                <w:color w:val="000000"/>
                <w:sz w:val="18"/>
              </w:rPr>
            </w:pPr>
            <w:r w:rsidRPr="005C4DD5">
              <w:rPr>
                <w:bCs/>
                <w:color w:val="000000"/>
                <w:sz w:val="18"/>
              </w:rPr>
              <w:t>15114,94</w:t>
            </w:r>
          </w:p>
        </w:tc>
        <w:tc>
          <w:tcPr>
            <w:tcW w:w="480" w:type="pct"/>
            <w:vAlign w:val="center"/>
          </w:tcPr>
          <w:p w14:paraId="22205E4B" w14:textId="77777777" w:rsidR="00AC72F9" w:rsidRPr="005C4DD5" w:rsidRDefault="00AC72F9" w:rsidP="009E6F2C">
            <w:pPr>
              <w:jc w:val="center"/>
              <w:rPr>
                <w:bCs/>
                <w:color w:val="000000"/>
                <w:sz w:val="18"/>
              </w:rPr>
            </w:pPr>
            <w:r w:rsidRPr="005C4DD5">
              <w:rPr>
                <w:bCs/>
                <w:color w:val="000000"/>
                <w:sz w:val="18"/>
              </w:rPr>
              <w:t>15114,94</w:t>
            </w:r>
          </w:p>
        </w:tc>
      </w:tr>
      <w:tr w:rsidR="00AC72F9" w:rsidRPr="005C4DD5" w14:paraId="78032CD6" w14:textId="77777777" w:rsidTr="009E6F2C">
        <w:trPr>
          <w:trHeight w:val="20"/>
          <w:jc w:val="center"/>
        </w:trPr>
        <w:tc>
          <w:tcPr>
            <w:tcW w:w="147" w:type="pct"/>
            <w:shd w:val="clear" w:color="auto" w:fill="auto"/>
            <w:noWrap/>
            <w:tcMar>
              <w:left w:w="28" w:type="dxa"/>
              <w:right w:w="28" w:type="dxa"/>
            </w:tcMar>
            <w:vAlign w:val="center"/>
            <w:hideMark/>
          </w:tcPr>
          <w:p w14:paraId="57555A52" w14:textId="77777777" w:rsidR="00AC72F9" w:rsidRPr="005C4DD5" w:rsidRDefault="00AC72F9" w:rsidP="009E6F2C">
            <w:pPr>
              <w:jc w:val="center"/>
              <w:rPr>
                <w:color w:val="000000"/>
                <w:sz w:val="18"/>
              </w:rPr>
            </w:pPr>
            <w:r w:rsidRPr="005C4DD5">
              <w:rPr>
                <w:color w:val="000000"/>
                <w:sz w:val="18"/>
              </w:rPr>
              <w:t>6.2.</w:t>
            </w:r>
          </w:p>
        </w:tc>
        <w:tc>
          <w:tcPr>
            <w:tcW w:w="1125" w:type="pct"/>
            <w:shd w:val="clear" w:color="auto" w:fill="auto"/>
            <w:tcMar>
              <w:left w:w="28" w:type="dxa"/>
              <w:right w:w="28" w:type="dxa"/>
            </w:tcMar>
            <w:vAlign w:val="center"/>
          </w:tcPr>
          <w:p w14:paraId="0076E1C5" w14:textId="77777777" w:rsidR="00AC72F9" w:rsidRPr="005C4DD5" w:rsidRDefault="00AC72F9" w:rsidP="009E6F2C">
            <w:pPr>
              <w:rPr>
                <w:color w:val="000000"/>
                <w:sz w:val="18"/>
              </w:rPr>
            </w:pPr>
            <w:r w:rsidRPr="005C4DD5">
              <w:rPr>
                <w:color w:val="000000"/>
                <w:sz w:val="18"/>
              </w:rPr>
              <w:t>Бюджетные потребители</w:t>
            </w:r>
          </w:p>
        </w:tc>
        <w:tc>
          <w:tcPr>
            <w:tcW w:w="289" w:type="pct"/>
            <w:shd w:val="clear" w:color="auto" w:fill="auto"/>
            <w:noWrap/>
            <w:tcMar>
              <w:left w:w="28" w:type="dxa"/>
              <w:right w:w="28" w:type="dxa"/>
            </w:tcMar>
            <w:vAlign w:val="center"/>
          </w:tcPr>
          <w:p w14:paraId="6BBFFE35" w14:textId="77777777" w:rsidR="00AC72F9" w:rsidRPr="005C4DD5" w:rsidRDefault="00AC72F9" w:rsidP="009E6F2C">
            <w:pPr>
              <w:jc w:val="center"/>
              <w:rPr>
                <w:bCs/>
                <w:color w:val="000000"/>
                <w:sz w:val="18"/>
              </w:rPr>
            </w:pPr>
            <w:r w:rsidRPr="005C4DD5">
              <w:rPr>
                <w:bCs/>
                <w:color w:val="000000"/>
                <w:sz w:val="18"/>
              </w:rPr>
              <w:t>1945,807</w:t>
            </w:r>
          </w:p>
        </w:tc>
        <w:tc>
          <w:tcPr>
            <w:tcW w:w="424" w:type="pct"/>
            <w:shd w:val="clear" w:color="auto" w:fill="auto"/>
            <w:noWrap/>
            <w:tcMar>
              <w:left w:w="28" w:type="dxa"/>
              <w:right w:w="28" w:type="dxa"/>
            </w:tcMar>
            <w:vAlign w:val="center"/>
          </w:tcPr>
          <w:p w14:paraId="3F882793" w14:textId="77777777" w:rsidR="00AC72F9" w:rsidRPr="005C4DD5" w:rsidRDefault="00AC72F9" w:rsidP="009E6F2C">
            <w:pPr>
              <w:jc w:val="center"/>
              <w:rPr>
                <w:bCs/>
                <w:color w:val="000000"/>
                <w:sz w:val="18"/>
              </w:rPr>
            </w:pPr>
            <w:r w:rsidRPr="005C4DD5">
              <w:rPr>
                <w:bCs/>
                <w:color w:val="000000"/>
                <w:sz w:val="18"/>
              </w:rPr>
              <w:t>1968,77</w:t>
            </w:r>
          </w:p>
        </w:tc>
        <w:tc>
          <w:tcPr>
            <w:tcW w:w="425" w:type="pct"/>
            <w:vAlign w:val="center"/>
          </w:tcPr>
          <w:p w14:paraId="6562FC34" w14:textId="77777777" w:rsidR="00AC72F9" w:rsidRPr="005C4DD5" w:rsidRDefault="00AC72F9" w:rsidP="009E6F2C">
            <w:pPr>
              <w:jc w:val="center"/>
              <w:rPr>
                <w:bCs/>
                <w:color w:val="000000"/>
                <w:sz w:val="18"/>
              </w:rPr>
            </w:pPr>
            <w:r w:rsidRPr="005C4DD5">
              <w:rPr>
                <w:bCs/>
                <w:color w:val="000000"/>
                <w:sz w:val="18"/>
              </w:rPr>
              <w:t>2060,41</w:t>
            </w:r>
          </w:p>
        </w:tc>
        <w:tc>
          <w:tcPr>
            <w:tcW w:w="424" w:type="pct"/>
            <w:vAlign w:val="center"/>
          </w:tcPr>
          <w:p w14:paraId="217253E0" w14:textId="77777777" w:rsidR="00AC72F9" w:rsidRPr="005C4DD5" w:rsidRDefault="00AC72F9" w:rsidP="009E6F2C">
            <w:pPr>
              <w:jc w:val="center"/>
              <w:rPr>
                <w:bCs/>
                <w:color w:val="000000"/>
                <w:sz w:val="18"/>
              </w:rPr>
            </w:pPr>
            <w:r w:rsidRPr="005C4DD5">
              <w:rPr>
                <w:bCs/>
                <w:color w:val="000000"/>
                <w:sz w:val="18"/>
              </w:rPr>
              <w:t>2060,41</w:t>
            </w:r>
          </w:p>
        </w:tc>
        <w:tc>
          <w:tcPr>
            <w:tcW w:w="423" w:type="pct"/>
            <w:vAlign w:val="center"/>
          </w:tcPr>
          <w:p w14:paraId="3A086AF4" w14:textId="77777777" w:rsidR="00AC72F9" w:rsidRPr="005C4DD5" w:rsidRDefault="00AC72F9" w:rsidP="009E6F2C">
            <w:pPr>
              <w:jc w:val="center"/>
              <w:rPr>
                <w:bCs/>
                <w:color w:val="000000"/>
                <w:sz w:val="18"/>
              </w:rPr>
            </w:pPr>
            <w:r w:rsidRPr="005C4DD5">
              <w:rPr>
                <w:bCs/>
                <w:color w:val="000000"/>
                <w:sz w:val="18"/>
              </w:rPr>
              <w:t>2060,41</w:t>
            </w:r>
          </w:p>
        </w:tc>
        <w:tc>
          <w:tcPr>
            <w:tcW w:w="423" w:type="pct"/>
            <w:vAlign w:val="center"/>
          </w:tcPr>
          <w:p w14:paraId="6FFBDD6B" w14:textId="77777777" w:rsidR="00AC72F9" w:rsidRPr="005C4DD5" w:rsidRDefault="00AC72F9" w:rsidP="009E6F2C">
            <w:pPr>
              <w:jc w:val="center"/>
              <w:rPr>
                <w:bCs/>
                <w:color w:val="000000"/>
                <w:sz w:val="18"/>
              </w:rPr>
            </w:pPr>
            <w:r w:rsidRPr="005C4DD5">
              <w:rPr>
                <w:bCs/>
                <w:color w:val="000000"/>
                <w:sz w:val="18"/>
              </w:rPr>
              <w:t>2060,41</w:t>
            </w:r>
          </w:p>
        </w:tc>
        <w:tc>
          <w:tcPr>
            <w:tcW w:w="358" w:type="pct"/>
            <w:vAlign w:val="center"/>
          </w:tcPr>
          <w:p w14:paraId="2C6A365A" w14:textId="77777777" w:rsidR="00AC72F9" w:rsidRPr="005C4DD5" w:rsidRDefault="00AC72F9" w:rsidP="009E6F2C">
            <w:pPr>
              <w:jc w:val="center"/>
              <w:rPr>
                <w:bCs/>
                <w:color w:val="000000"/>
                <w:sz w:val="18"/>
              </w:rPr>
            </w:pPr>
            <w:r w:rsidRPr="005C4DD5">
              <w:rPr>
                <w:bCs/>
                <w:color w:val="000000"/>
                <w:sz w:val="18"/>
              </w:rPr>
              <w:t>2060,41</w:t>
            </w:r>
          </w:p>
        </w:tc>
        <w:tc>
          <w:tcPr>
            <w:tcW w:w="481" w:type="pct"/>
            <w:vAlign w:val="center"/>
          </w:tcPr>
          <w:p w14:paraId="01B3E481" w14:textId="77777777" w:rsidR="00AC72F9" w:rsidRPr="005C4DD5" w:rsidRDefault="00AC72F9" w:rsidP="009E6F2C">
            <w:pPr>
              <w:jc w:val="center"/>
              <w:rPr>
                <w:bCs/>
                <w:color w:val="000000"/>
                <w:sz w:val="18"/>
              </w:rPr>
            </w:pPr>
            <w:r w:rsidRPr="005C4DD5">
              <w:rPr>
                <w:bCs/>
                <w:color w:val="000000"/>
                <w:sz w:val="18"/>
              </w:rPr>
              <w:t>2060,41</w:t>
            </w:r>
          </w:p>
        </w:tc>
        <w:tc>
          <w:tcPr>
            <w:tcW w:w="480" w:type="pct"/>
            <w:vAlign w:val="center"/>
          </w:tcPr>
          <w:p w14:paraId="6D51D91D" w14:textId="77777777" w:rsidR="00AC72F9" w:rsidRPr="005C4DD5" w:rsidRDefault="00AC72F9" w:rsidP="009E6F2C">
            <w:pPr>
              <w:jc w:val="center"/>
              <w:rPr>
                <w:bCs/>
                <w:color w:val="000000"/>
                <w:sz w:val="18"/>
              </w:rPr>
            </w:pPr>
            <w:r w:rsidRPr="005C4DD5">
              <w:rPr>
                <w:bCs/>
                <w:color w:val="000000"/>
                <w:sz w:val="18"/>
              </w:rPr>
              <w:t>2060,41</w:t>
            </w:r>
          </w:p>
        </w:tc>
      </w:tr>
      <w:tr w:rsidR="00AC72F9" w:rsidRPr="005C4DD5" w14:paraId="17AF4C3E" w14:textId="77777777" w:rsidTr="009E6F2C">
        <w:trPr>
          <w:trHeight w:val="20"/>
          <w:jc w:val="center"/>
        </w:trPr>
        <w:tc>
          <w:tcPr>
            <w:tcW w:w="147" w:type="pct"/>
            <w:shd w:val="clear" w:color="auto" w:fill="auto"/>
            <w:noWrap/>
            <w:tcMar>
              <w:left w:w="28" w:type="dxa"/>
              <w:right w:w="28" w:type="dxa"/>
            </w:tcMar>
            <w:vAlign w:val="center"/>
            <w:hideMark/>
          </w:tcPr>
          <w:p w14:paraId="2CDC15E3" w14:textId="77777777" w:rsidR="00AC72F9" w:rsidRPr="005C4DD5" w:rsidRDefault="00AC72F9" w:rsidP="009E6F2C">
            <w:pPr>
              <w:jc w:val="center"/>
              <w:rPr>
                <w:color w:val="000000"/>
                <w:sz w:val="18"/>
              </w:rPr>
            </w:pPr>
            <w:r w:rsidRPr="005C4DD5">
              <w:rPr>
                <w:color w:val="000000"/>
                <w:sz w:val="18"/>
              </w:rPr>
              <w:t>6.3.</w:t>
            </w:r>
          </w:p>
        </w:tc>
        <w:tc>
          <w:tcPr>
            <w:tcW w:w="1125" w:type="pct"/>
            <w:shd w:val="clear" w:color="auto" w:fill="auto"/>
            <w:tcMar>
              <w:left w:w="28" w:type="dxa"/>
              <w:right w:w="28" w:type="dxa"/>
            </w:tcMar>
            <w:vAlign w:val="center"/>
            <w:hideMark/>
          </w:tcPr>
          <w:p w14:paraId="124080F5" w14:textId="77777777" w:rsidR="00AC72F9" w:rsidRPr="005C4DD5" w:rsidRDefault="00AC72F9" w:rsidP="009E6F2C">
            <w:pPr>
              <w:rPr>
                <w:b/>
                <w:color w:val="000000"/>
                <w:sz w:val="18"/>
              </w:rPr>
            </w:pPr>
            <w:r w:rsidRPr="005C4DD5">
              <w:rPr>
                <w:color w:val="000000"/>
                <w:sz w:val="18"/>
              </w:rPr>
              <w:t>Прочие</w:t>
            </w:r>
          </w:p>
        </w:tc>
        <w:tc>
          <w:tcPr>
            <w:tcW w:w="289" w:type="pct"/>
            <w:shd w:val="clear" w:color="auto" w:fill="auto"/>
            <w:noWrap/>
            <w:tcMar>
              <w:left w:w="28" w:type="dxa"/>
              <w:right w:w="28" w:type="dxa"/>
            </w:tcMar>
            <w:vAlign w:val="center"/>
          </w:tcPr>
          <w:p w14:paraId="4F9FE229" w14:textId="77777777" w:rsidR="00AC72F9" w:rsidRPr="005C4DD5" w:rsidRDefault="00AC72F9" w:rsidP="009E6F2C">
            <w:pPr>
              <w:jc w:val="center"/>
              <w:rPr>
                <w:bCs/>
                <w:color w:val="000000"/>
                <w:sz w:val="18"/>
              </w:rPr>
            </w:pPr>
            <w:r w:rsidRPr="005C4DD5">
              <w:rPr>
                <w:bCs/>
                <w:color w:val="000000"/>
                <w:sz w:val="18"/>
              </w:rPr>
              <w:t>436,534</w:t>
            </w:r>
          </w:p>
        </w:tc>
        <w:tc>
          <w:tcPr>
            <w:tcW w:w="424" w:type="pct"/>
            <w:shd w:val="clear" w:color="auto" w:fill="auto"/>
            <w:noWrap/>
            <w:tcMar>
              <w:left w:w="28" w:type="dxa"/>
              <w:right w:w="28" w:type="dxa"/>
            </w:tcMar>
            <w:vAlign w:val="center"/>
          </w:tcPr>
          <w:p w14:paraId="43B430B6" w14:textId="77777777" w:rsidR="00AC72F9" w:rsidRPr="005C4DD5" w:rsidRDefault="00AC72F9" w:rsidP="009E6F2C">
            <w:pPr>
              <w:jc w:val="center"/>
              <w:rPr>
                <w:bCs/>
                <w:color w:val="000000"/>
                <w:sz w:val="18"/>
              </w:rPr>
            </w:pPr>
            <w:r w:rsidRPr="005C4DD5">
              <w:rPr>
                <w:bCs/>
                <w:color w:val="000000"/>
                <w:sz w:val="18"/>
              </w:rPr>
              <w:t>297,31</w:t>
            </w:r>
          </w:p>
        </w:tc>
        <w:tc>
          <w:tcPr>
            <w:tcW w:w="425" w:type="pct"/>
            <w:vAlign w:val="center"/>
          </w:tcPr>
          <w:p w14:paraId="72BD8C95" w14:textId="77777777" w:rsidR="00AC72F9" w:rsidRPr="005C4DD5" w:rsidRDefault="00AC72F9" w:rsidP="009E6F2C">
            <w:pPr>
              <w:jc w:val="center"/>
              <w:rPr>
                <w:bCs/>
                <w:color w:val="000000"/>
                <w:sz w:val="18"/>
              </w:rPr>
            </w:pPr>
            <w:r w:rsidRPr="005C4DD5">
              <w:rPr>
                <w:bCs/>
                <w:color w:val="000000"/>
                <w:sz w:val="18"/>
              </w:rPr>
              <w:t>311,15</w:t>
            </w:r>
          </w:p>
        </w:tc>
        <w:tc>
          <w:tcPr>
            <w:tcW w:w="424" w:type="pct"/>
            <w:vAlign w:val="center"/>
          </w:tcPr>
          <w:p w14:paraId="6CC7217E" w14:textId="77777777" w:rsidR="00AC72F9" w:rsidRPr="005C4DD5" w:rsidRDefault="00AC72F9" w:rsidP="009E6F2C">
            <w:pPr>
              <w:jc w:val="center"/>
              <w:rPr>
                <w:bCs/>
                <w:color w:val="000000"/>
                <w:sz w:val="18"/>
              </w:rPr>
            </w:pPr>
            <w:r w:rsidRPr="005C4DD5">
              <w:rPr>
                <w:bCs/>
                <w:color w:val="000000"/>
                <w:sz w:val="18"/>
              </w:rPr>
              <w:t>311,15</w:t>
            </w:r>
          </w:p>
        </w:tc>
        <w:tc>
          <w:tcPr>
            <w:tcW w:w="423" w:type="pct"/>
            <w:vAlign w:val="center"/>
          </w:tcPr>
          <w:p w14:paraId="2E5CD83C" w14:textId="77777777" w:rsidR="00AC72F9" w:rsidRPr="005C4DD5" w:rsidRDefault="00AC72F9" w:rsidP="009E6F2C">
            <w:pPr>
              <w:jc w:val="center"/>
              <w:rPr>
                <w:bCs/>
                <w:color w:val="000000"/>
                <w:sz w:val="18"/>
              </w:rPr>
            </w:pPr>
            <w:r w:rsidRPr="005C4DD5">
              <w:rPr>
                <w:bCs/>
                <w:color w:val="000000"/>
                <w:sz w:val="18"/>
              </w:rPr>
              <w:t>311,15</w:t>
            </w:r>
          </w:p>
        </w:tc>
        <w:tc>
          <w:tcPr>
            <w:tcW w:w="423" w:type="pct"/>
            <w:vAlign w:val="center"/>
          </w:tcPr>
          <w:p w14:paraId="3AE03A35" w14:textId="77777777" w:rsidR="00AC72F9" w:rsidRPr="005C4DD5" w:rsidRDefault="00AC72F9" w:rsidP="009E6F2C">
            <w:pPr>
              <w:jc w:val="center"/>
              <w:rPr>
                <w:bCs/>
                <w:color w:val="000000"/>
                <w:sz w:val="18"/>
              </w:rPr>
            </w:pPr>
            <w:r w:rsidRPr="005C4DD5">
              <w:rPr>
                <w:bCs/>
                <w:color w:val="000000"/>
                <w:sz w:val="18"/>
              </w:rPr>
              <w:t>311,15</w:t>
            </w:r>
          </w:p>
        </w:tc>
        <w:tc>
          <w:tcPr>
            <w:tcW w:w="358" w:type="pct"/>
            <w:vAlign w:val="center"/>
          </w:tcPr>
          <w:p w14:paraId="4725D6E0" w14:textId="77777777" w:rsidR="00AC72F9" w:rsidRPr="005C4DD5" w:rsidRDefault="00AC72F9" w:rsidP="009E6F2C">
            <w:pPr>
              <w:jc w:val="center"/>
              <w:rPr>
                <w:bCs/>
                <w:color w:val="000000"/>
                <w:sz w:val="18"/>
              </w:rPr>
            </w:pPr>
            <w:r w:rsidRPr="005C4DD5">
              <w:rPr>
                <w:bCs/>
                <w:color w:val="000000"/>
                <w:sz w:val="18"/>
              </w:rPr>
              <w:t>311,15</w:t>
            </w:r>
          </w:p>
        </w:tc>
        <w:tc>
          <w:tcPr>
            <w:tcW w:w="481" w:type="pct"/>
            <w:vAlign w:val="center"/>
          </w:tcPr>
          <w:p w14:paraId="11B11E21" w14:textId="77777777" w:rsidR="00AC72F9" w:rsidRPr="005C4DD5" w:rsidRDefault="00AC72F9" w:rsidP="009E6F2C">
            <w:pPr>
              <w:jc w:val="center"/>
              <w:rPr>
                <w:bCs/>
                <w:color w:val="000000"/>
                <w:sz w:val="18"/>
              </w:rPr>
            </w:pPr>
            <w:r w:rsidRPr="005C4DD5">
              <w:rPr>
                <w:bCs/>
                <w:color w:val="000000"/>
                <w:sz w:val="18"/>
              </w:rPr>
              <w:t>311,15</w:t>
            </w:r>
          </w:p>
        </w:tc>
        <w:tc>
          <w:tcPr>
            <w:tcW w:w="480" w:type="pct"/>
            <w:vAlign w:val="center"/>
          </w:tcPr>
          <w:p w14:paraId="52DD87CB" w14:textId="77777777" w:rsidR="00AC72F9" w:rsidRPr="005C4DD5" w:rsidRDefault="00AC72F9" w:rsidP="009E6F2C">
            <w:pPr>
              <w:jc w:val="center"/>
              <w:rPr>
                <w:bCs/>
                <w:color w:val="000000"/>
                <w:sz w:val="18"/>
              </w:rPr>
            </w:pPr>
            <w:r w:rsidRPr="005C4DD5">
              <w:rPr>
                <w:bCs/>
                <w:color w:val="000000"/>
                <w:sz w:val="18"/>
              </w:rPr>
              <w:t>311,15</w:t>
            </w:r>
          </w:p>
        </w:tc>
      </w:tr>
    </w:tbl>
    <w:p w14:paraId="3B0CA3AA" w14:textId="77777777" w:rsidR="00AC72F9" w:rsidRPr="005C4DD5" w:rsidRDefault="00AC72F9" w:rsidP="00AC72F9">
      <w:pPr>
        <w:ind w:firstLine="709"/>
        <w:rPr>
          <w:lang w:eastAsia="en-US"/>
        </w:rPr>
      </w:pPr>
    </w:p>
    <w:p w14:paraId="6EEF92FC" w14:textId="61945711" w:rsidR="00AC72F9" w:rsidRPr="005C4DD5" w:rsidRDefault="00AC72F9" w:rsidP="00AC72F9">
      <w:pPr>
        <w:keepNext/>
        <w:jc w:val="both"/>
        <w:rPr>
          <w:rFonts w:eastAsia="Calibri"/>
          <w:b/>
          <w:bCs/>
          <w:lang w:eastAsia="en-US"/>
        </w:rPr>
      </w:pPr>
      <w:bookmarkStart w:id="67" w:name="_Toc184641641"/>
      <w:bookmarkStart w:id="68" w:name="_Toc185598460"/>
      <w:r w:rsidRPr="005C4DD5">
        <w:rPr>
          <w:rFonts w:eastAsia="Calibri"/>
          <w:b/>
          <w:bCs/>
          <w:lang w:eastAsia="en-US"/>
        </w:rPr>
        <w:t xml:space="preserve">Таблица </w:t>
      </w:r>
      <w:r w:rsidRPr="005C4DD5">
        <w:rPr>
          <w:rFonts w:eastAsia="Calibri"/>
          <w:b/>
          <w:bCs/>
          <w:lang w:eastAsia="en-US"/>
        </w:rPr>
        <w:fldChar w:fldCharType="begin"/>
      </w:r>
      <w:r w:rsidRPr="005C4DD5">
        <w:rPr>
          <w:rFonts w:eastAsia="Calibri"/>
          <w:b/>
          <w:bCs/>
          <w:lang w:eastAsia="en-US"/>
        </w:rPr>
        <w:instrText xml:space="preserve"> SEQ Таблица \* ARABIC </w:instrText>
      </w:r>
      <w:r w:rsidRPr="005C4DD5">
        <w:rPr>
          <w:rFonts w:eastAsia="Calibri"/>
          <w:b/>
          <w:bCs/>
          <w:lang w:eastAsia="en-US"/>
        </w:rPr>
        <w:fldChar w:fldCharType="separate"/>
      </w:r>
      <w:r w:rsidR="000F3674">
        <w:rPr>
          <w:rFonts w:eastAsia="Calibri"/>
          <w:b/>
          <w:bCs/>
          <w:noProof/>
          <w:lang w:eastAsia="en-US"/>
        </w:rPr>
        <w:t>7</w:t>
      </w:r>
      <w:r w:rsidRPr="005C4DD5">
        <w:rPr>
          <w:rFonts w:eastAsia="Calibri"/>
          <w:b/>
          <w:bCs/>
          <w:lang w:eastAsia="en-US"/>
        </w:rPr>
        <w:fldChar w:fldCharType="end"/>
      </w:r>
      <w:r w:rsidRPr="005C4DD5">
        <w:rPr>
          <w:rFonts w:eastAsia="Calibri"/>
          <w:b/>
          <w:bCs/>
          <w:lang w:eastAsia="en-US"/>
        </w:rPr>
        <w:t xml:space="preserve"> – Существующие и перспективные объёмы потребления тепловой энергии </w:t>
      </w:r>
      <w:r w:rsidR="00E54E01">
        <w:rPr>
          <w:rFonts w:eastAsia="Calibri"/>
          <w:b/>
          <w:bCs/>
          <w:lang w:eastAsia="en-US"/>
        </w:rPr>
        <w:t xml:space="preserve">АНОФ-3 (КФ АО «Апатит») </w:t>
      </w:r>
      <w:r w:rsidRPr="005C4DD5">
        <w:rPr>
          <w:rFonts w:eastAsia="Calibri"/>
          <w:b/>
          <w:bCs/>
          <w:lang w:eastAsia="en-US"/>
        </w:rPr>
        <w:t>КФ АО "Апатит"</w:t>
      </w:r>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9"/>
        <w:gridCol w:w="3657"/>
        <w:gridCol w:w="648"/>
        <w:gridCol w:w="1179"/>
        <w:gridCol w:w="1179"/>
        <w:gridCol w:w="993"/>
        <w:gridCol w:w="993"/>
        <w:gridCol w:w="993"/>
        <w:gridCol w:w="993"/>
        <w:gridCol w:w="993"/>
        <w:gridCol w:w="1036"/>
        <w:gridCol w:w="981"/>
      </w:tblGrid>
      <w:tr w:rsidR="00AC72F9" w:rsidRPr="005C4DD5" w14:paraId="39388898" w14:textId="77777777" w:rsidTr="009E6F2C">
        <w:trPr>
          <w:trHeight w:val="20"/>
          <w:jc w:val="center"/>
        </w:trPr>
        <w:tc>
          <w:tcPr>
            <w:tcW w:w="244" w:type="pct"/>
            <w:shd w:val="clear" w:color="auto" w:fill="auto"/>
            <w:tcMar>
              <w:left w:w="28" w:type="dxa"/>
              <w:right w:w="28" w:type="dxa"/>
            </w:tcMar>
            <w:vAlign w:val="center"/>
            <w:hideMark/>
          </w:tcPr>
          <w:p w14:paraId="77E6D2C4" w14:textId="77777777" w:rsidR="00AC72F9" w:rsidRPr="005C4DD5" w:rsidRDefault="00AC72F9" w:rsidP="009E6F2C">
            <w:pPr>
              <w:jc w:val="center"/>
              <w:rPr>
                <w:b/>
                <w:color w:val="000000"/>
                <w:sz w:val="16"/>
                <w:szCs w:val="18"/>
              </w:rPr>
            </w:pPr>
            <w:r w:rsidRPr="005C4DD5">
              <w:rPr>
                <w:b/>
                <w:color w:val="000000"/>
                <w:sz w:val="16"/>
                <w:szCs w:val="18"/>
              </w:rPr>
              <w:t>№</w:t>
            </w:r>
          </w:p>
        </w:tc>
        <w:tc>
          <w:tcPr>
            <w:tcW w:w="1275" w:type="pct"/>
            <w:shd w:val="clear" w:color="auto" w:fill="auto"/>
            <w:tcMar>
              <w:left w:w="28" w:type="dxa"/>
              <w:right w:w="28" w:type="dxa"/>
            </w:tcMar>
            <w:vAlign w:val="center"/>
            <w:hideMark/>
          </w:tcPr>
          <w:p w14:paraId="6D30A7E8" w14:textId="77777777" w:rsidR="00AC72F9" w:rsidRPr="005C4DD5" w:rsidRDefault="00AC72F9" w:rsidP="009E6F2C">
            <w:pPr>
              <w:jc w:val="center"/>
              <w:rPr>
                <w:b/>
                <w:color w:val="000000"/>
                <w:sz w:val="16"/>
                <w:szCs w:val="18"/>
              </w:rPr>
            </w:pPr>
            <w:r w:rsidRPr="005C4DD5">
              <w:rPr>
                <w:b/>
                <w:color w:val="000000"/>
                <w:sz w:val="16"/>
                <w:szCs w:val="18"/>
              </w:rPr>
              <w:t>Наименование</w:t>
            </w:r>
          </w:p>
        </w:tc>
        <w:tc>
          <w:tcPr>
            <w:tcW w:w="226" w:type="pct"/>
            <w:shd w:val="clear" w:color="auto" w:fill="auto"/>
            <w:tcMar>
              <w:left w:w="28" w:type="dxa"/>
              <w:right w:w="28" w:type="dxa"/>
            </w:tcMar>
            <w:vAlign w:val="center"/>
            <w:hideMark/>
          </w:tcPr>
          <w:p w14:paraId="7EA64F1C" w14:textId="77777777" w:rsidR="00AC72F9" w:rsidRPr="005C4DD5" w:rsidRDefault="00AC72F9" w:rsidP="009E6F2C">
            <w:pPr>
              <w:jc w:val="center"/>
              <w:rPr>
                <w:b/>
                <w:color w:val="000000"/>
                <w:sz w:val="16"/>
                <w:szCs w:val="18"/>
              </w:rPr>
            </w:pPr>
            <w:r w:rsidRPr="005C4DD5">
              <w:rPr>
                <w:b/>
                <w:color w:val="000000"/>
                <w:sz w:val="16"/>
                <w:szCs w:val="18"/>
              </w:rPr>
              <w:t>Ед.изм.</w:t>
            </w:r>
          </w:p>
        </w:tc>
        <w:tc>
          <w:tcPr>
            <w:tcW w:w="411" w:type="pct"/>
            <w:vAlign w:val="center"/>
          </w:tcPr>
          <w:p w14:paraId="4D35F1A9" w14:textId="77777777" w:rsidR="00AC72F9" w:rsidRPr="005C4DD5" w:rsidRDefault="00AC72F9" w:rsidP="009E6F2C">
            <w:pPr>
              <w:jc w:val="center"/>
              <w:rPr>
                <w:b/>
                <w:color w:val="000000"/>
                <w:sz w:val="16"/>
                <w:szCs w:val="18"/>
              </w:rPr>
            </w:pPr>
            <w:r w:rsidRPr="005C4DD5">
              <w:rPr>
                <w:b/>
                <w:color w:val="000000"/>
                <w:sz w:val="16"/>
                <w:szCs w:val="18"/>
              </w:rPr>
              <w:t>2022 г. (факт)</w:t>
            </w:r>
          </w:p>
        </w:tc>
        <w:tc>
          <w:tcPr>
            <w:tcW w:w="411" w:type="pct"/>
            <w:shd w:val="clear" w:color="auto" w:fill="auto"/>
            <w:tcMar>
              <w:left w:w="28" w:type="dxa"/>
              <w:right w:w="28" w:type="dxa"/>
            </w:tcMar>
            <w:vAlign w:val="center"/>
            <w:hideMark/>
          </w:tcPr>
          <w:p w14:paraId="2984D06A" w14:textId="77777777" w:rsidR="00AC72F9" w:rsidRPr="005C4DD5" w:rsidRDefault="00AC72F9" w:rsidP="009E6F2C">
            <w:pPr>
              <w:jc w:val="center"/>
              <w:rPr>
                <w:b/>
                <w:color w:val="000000"/>
                <w:sz w:val="16"/>
                <w:szCs w:val="18"/>
              </w:rPr>
            </w:pPr>
            <w:r w:rsidRPr="005C4DD5">
              <w:rPr>
                <w:b/>
                <w:color w:val="000000"/>
                <w:sz w:val="16"/>
                <w:szCs w:val="18"/>
              </w:rPr>
              <w:t>2023 год (Факт)</w:t>
            </w:r>
          </w:p>
        </w:tc>
        <w:tc>
          <w:tcPr>
            <w:tcW w:w="346" w:type="pct"/>
            <w:shd w:val="clear" w:color="auto" w:fill="auto"/>
            <w:tcMar>
              <w:left w:w="28" w:type="dxa"/>
              <w:right w:w="28" w:type="dxa"/>
            </w:tcMar>
            <w:vAlign w:val="center"/>
            <w:hideMark/>
          </w:tcPr>
          <w:p w14:paraId="673C3B30" w14:textId="77777777" w:rsidR="00AC72F9" w:rsidRPr="005C4DD5" w:rsidRDefault="00AC72F9" w:rsidP="009E6F2C">
            <w:pPr>
              <w:jc w:val="center"/>
              <w:rPr>
                <w:b/>
                <w:color w:val="000000"/>
                <w:sz w:val="16"/>
                <w:szCs w:val="18"/>
              </w:rPr>
            </w:pPr>
            <w:r w:rsidRPr="005C4DD5">
              <w:rPr>
                <w:b/>
                <w:color w:val="000000"/>
                <w:sz w:val="16"/>
                <w:szCs w:val="18"/>
              </w:rPr>
              <w:t>2024 год</w:t>
            </w:r>
          </w:p>
        </w:tc>
        <w:tc>
          <w:tcPr>
            <w:tcW w:w="346" w:type="pct"/>
            <w:shd w:val="clear" w:color="auto" w:fill="auto"/>
            <w:tcMar>
              <w:left w:w="28" w:type="dxa"/>
              <w:right w:w="28" w:type="dxa"/>
            </w:tcMar>
            <w:vAlign w:val="center"/>
            <w:hideMark/>
          </w:tcPr>
          <w:p w14:paraId="0CB7819F" w14:textId="77777777" w:rsidR="00AC72F9" w:rsidRPr="005C4DD5" w:rsidRDefault="00AC72F9" w:rsidP="009E6F2C">
            <w:pPr>
              <w:jc w:val="center"/>
              <w:rPr>
                <w:b/>
                <w:color w:val="000000"/>
                <w:sz w:val="16"/>
                <w:szCs w:val="18"/>
              </w:rPr>
            </w:pPr>
            <w:r w:rsidRPr="005C4DD5">
              <w:rPr>
                <w:b/>
                <w:color w:val="000000"/>
                <w:sz w:val="16"/>
                <w:szCs w:val="18"/>
              </w:rPr>
              <w:t>2025 год</w:t>
            </w:r>
          </w:p>
        </w:tc>
        <w:tc>
          <w:tcPr>
            <w:tcW w:w="346" w:type="pct"/>
            <w:shd w:val="clear" w:color="auto" w:fill="auto"/>
            <w:tcMar>
              <w:left w:w="28" w:type="dxa"/>
              <w:right w:w="28" w:type="dxa"/>
            </w:tcMar>
            <w:vAlign w:val="center"/>
            <w:hideMark/>
          </w:tcPr>
          <w:p w14:paraId="76F47ACA" w14:textId="77777777" w:rsidR="00AC72F9" w:rsidRPr="005C4DD5" w:rsidRDefault="00AC72F9" w:rsidP="009E6F2C">
            <w:pPr>
              <w:jc w:val="center"/>
              <w:rPr>
                <w:b/>
                <w:color w:val="000000"/>
                <w:sz w:val="16"/>
                <w:szCs w:val="18"/>
              </w:rPr>
            </w:pPr>
            <w:r w:rsidRPr="005C4DD5">
              <w:rPr>
                <w:b/>
                <w:color w:val="000000"/>
                <w:sz w:val="16"/>
                <w:szCs w:val="18"/>
              </w:rPr>
              <w:t>2026 год</w:t>
            </w:r>
          </w:p>
        </w:tc>
        <w:tc>
          <w:tcPr>
            <w:tcW w:w="346" w:type="pct"/>
            <w:shd w:val="clear" w:color="auto" w:fill="auto"/>
            <w:tcMar>
              <w:left w:w="28" w:type="dxa"/>
              <w:right w:w="28" w:type="dxa"/>
            </w:tcMar>
            <w:vAlign w:val="center"/>
            <w:hideMark/>
          </w:tcPr>
          <w:p w14:paraId="1C1782E8" w14:textId="77777777" w:rsidR="00AC72F9" w:rsidRPr="005C4DD5" w:rsidRDefault="00AC72F9" w:rsidP="009E6F2C">
            <w:pPr>
              <w:jc w:val="center"/>
              <w:rPr>
                <w:b/>
                <w:color w:val="000000"/>
                <w:sz w:val="16"/>
                <w:szCs w:val="18"/>
              </w:rPr>
            </w:pPr>
            <w:r w:rsidRPr="005C4DD5">
              <w:rPr>
                <w:b/>
                <w:color w:val="000000"/>
                <w:sz w:val="16"/>
                <w:szCs w:val="18"/>
              </w:rPr>
              <w:t>2027 год</w:t>
            </w:r>
          </w:p>
        </w:tc>
        <w:tc>
          <w:tcPr>
            <w:tcW w:w="346" w:type="pct"/>
            <w:shd w:val="clear" w:color="auto" w:fill="auto"/>
            <w:tcMar>
              <w:left w:w="28" w:type="dxa"/>
              <w:right w:w="28" w:type="dxa"/>
            </w:tcMar>
            <w:vAlign w:val="center"/>
            <w:hideMark/>
          </w:tcPr>
          <w:p w14:paraId="4D05CAEF" w14:textId="77777777" w:rsidR="00AC72F9" w:rsidRPr="005C4DD5" w:rsidRDefault="00AC72F9" w:rsidP="009E6F2C">
            <w:pPr>
              <w:jc w:val="center"/>
              <w:rPr>
                <w:b/>
                <w:color w:val="000000"/>
                <w:sz w:val="16"/>
                <w:szCs w:val="18"/>
              </w:rPr>
            </w:pPr>
            <w:r w:rsidRPr="005C4DD5">
              <w:rPr>
                <w:b/>
                <w:color w:val="000000"/>
                <w:sz w:val="16"/>
                <w:szCs w:val="18"/>
              </w:rPr>
              <w:t>2028 год</w:t>
            </w:r>
          </w:p>
        </w:tc>
        <w:tc>
          <w:tcPr>
            <w:tcW w:w="361" w:type="pct"/>
            <w:vAlign w:val="center"/>
          </w:tcPr>
          <w:p w14:paraId="724705B1" w14:textId="77777777" w:rsidR="00AC72F9" w:rsidRPr="005C4DD5" w:rsidRDefault="00AC72F9" w:rsidP="009E6F2C">
            <w:pPr>
              <w:jc w:val="center"/>
              <w:rPr>
                <w:b/>
                <w:color w:val="000000"/>
                <w:sz w:val="16"/>
                <w:szCs w:val="18"/>
              </w:rPr>
            </w:pPr>
            <w:r w:rsidRPr="005C4DD5">
              <w:rPr>
                <w:b/>
                <w:color w:val="000000"/>
                <w:sz w:val="16"/>
                <w:szCs w:val="18"/>
              </w:rPr>
              <w:t>2029-2034 гг.</w:t>
            </w:r>
          </w:p>
        </w:tc>
        <w:tc>
          <w:tcPr>
            <w:tcW w:w="342" w:type="pct"/>
            <w:shd w:val="clear" w:color="auto" w:fill="auto"/>
            <w:tcMar>
              <w:left w:w="28" w:type="dxa"/>
              <w:right w:w="28" w:type="dxa"/>
            </w:tcMar>
            <w:vAlign w:val="center"/>
            <w:hideMark/>
          </w:tcPr>
          <w:p w14:paraId="29B25375" w14:textId="77777777" w:rsidR="00AC72F9" w:rsidRPr="005C4DD5" w:rsidRDefault="00AC72F9" w:rsidP="009E6F2C">
            <w:pPr>
              <w:jc w:val="center"/>
              <w:rPr>
                <w:b/>
                <w:color w:val="000000"/>
                <w:sz w:val="16"/>
                <w:szCs w:val="18"/>
              </w:rPr>
            </w:pPr>
            <w:r w:rsidRPr="005C4DD5">
              <w:rPr>
                <w:b/>
                <w:bCs/>
                <w:color w:val="000000"/>
                <w:sz w:val="16"/>
                <w:szCs w:val="18"/>
              </w:rPr>
              <w:t>2035-2042 гг</w:t>
            </w:r>
          </w:p>
        </w:tc>
      </w:tr>
      <w:tr w:rsidR="00426706" w:rsidRPr="005C4DD5" w14:paraId="776D7CD0" w14:textId="77777777" w:rsidTr="009E6F2C">
        <w:trPr>
          <w:trHeight w:val="20"/>
          <w:jc w:val="center"/>
        </w:trPr>
        <w:tc>
          <w:tcPr>
            <w:tcW w:w="244" w:type="pct"/>
            <w:shd w:val="clear" w:color="auto" w:fill="auto"/>
            <w:tcMar>
              <w:left w:w="28" w:type="dxa"/>
              <w:right w:w="28" w:type="dxa"/>
            </w:tcMar>
            <w:vAlign w:val="center"/>
            <w:hideMark/>
          </w:tcPr>
          <w:p w14:paraId="48DD07EF" w14:textId="77777777" w:rsidR="00426706" w:rsidRPr="005C4DD5" w:rsidRDefault="00426706" w:rsidP="00426706">
            <w:pPr>
              <w:jc w:val="center"/>
              <w:rPr>
                <w:color w:val="000000"/>
                <w:sz w:val="16"/>
                <w:szCs w:val="18"/>
              </w:rPr>
            </w:pPr>
            <w:r w:rsidRPr="005C4DD5">
              <w:rPr>
                <w:color w:val="000000"/>
                <w:sz w:val="16"/>
                <w:szCs w:val="18"/>
              </w:rPr>
              <w:t>1</w:t>
            </w:r>
          </w:p>
        </w:tc>
        <w:tc>
          <w:tcPr>
            <w:tcW w:w="1275" w:type="pct"/>
            <w:shd w:val="clear" w:color="auto" w:fill="auto"/>
            <w:tcMar>
              <w:left w:w="28" w:type="dxa"/>
              <w:right w:w="28" w:type="dxa"/>
            </w:tcMar>
            <w:vAlign w:val="center"/>
            <w:hideMark/>
          </w:tcPr>
          <w:p w14:paraId="6286380F" w14:textId="77777777" w:rsidR="00426706" w:rsidRPr="005C4DD5" w:rsidRDefault="00426706" w:rsidP="00426706">
            <w:pPr>
              <w:rPr>
                <w:color w:val="000000"/>
                <w:sz w:val="16"/>
                <w:szCs w:val="18"/>
              </w:rPr>
            </w:pPr>
            <w:r w:rsidRPr="005C4DD5">
              <w:rPr>
                <w:color w:val="000000"/>
                <w:sz w:val="16"/>
                <w:szCs w:val="18"/>
              </w:rPr>
              <w:t>Выработка ТЭ</w:t>
            </w:r>
          </w:p>
        </w:tc>
        <w:tc>
          <w:tcPr>
            <w:tcW w:w="226" w:type="pct"/>
            <w:shd w:val="clear" w:color="auto" w:fill="auto"/>
            <w:tcMar>
              <w:left w:w="28" w:type="dxa"/>
              <w:right w:w="28" w:type="dxa"/>
            </w:tcMar>
            <w:vAlign w:val="center"/>
            <w:hideMark/>
          </w:tcPr>
          <w:p w14:paraId="5221884A"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6B766DD9" w14:textId="77777777" w:rsidR="00426706" w:rsidRPr="005C4DD5" w:rsidRDefault="00426706" w:rsidP="00426706">
            <w:pPr>
              <w:jc w:val="center"/>
              <w:rPr>
                <w:color w:val="000000"/>
                <w:sz w:val="16"/>
                <w:szCs w:val="18"/>
              </w:rPr>
            </w:pPr>
            <w:r w:rsidRPr="005C4DD5">
              <w:rPr>
                <w:sz w:val="16"/>
                <w:szCs w:val="18"/>
              </w:rPr>
              <w:t>482296</w:t>
            </w:r>
          </w:p>
        </w:tc>
        <w:tc>
          <w:tcPr>
            <w:tcW w:w="411" w:type="pct"/>
            <w:shd w:val="clear" w:color="auto" w:fill="auto"/>
            <w:tcMar>
              <w:left w:w="28" w:type="dxa"/>
              <w:right w:w="28" w:type="dxa"/>
            </w:tcMar>
            <w:vAlign w:val="center"/>
            <w:hideMark/>
          </w:tcPr>
          <w:p w14:paraId="39611E69" w14:textId="77777777" w:rsidR="00426706" w:rsidRPr="005C4DD5" w:rsidRDefault="00426706" w:rsidP="00426706">
            <w:pPr>
              <w:jc w:val="center"/>
              <w:rPr>
                <w:color w:val="000000"/>
                <w:sz w:val="16"/>
                <w:szCs w:val="18"/>
              </w:rPr>
            </w:pPr>
            <w:r w:rsidRPr="005C4DD5">
              <w:rPr>
                <w:color w:val="000000"/>
                <w:sz w:val="16"/>
                <w:szCs w:val="18"/>
              </w:rPr>
              <w:t>464422</w:t>
            </w:r>
          </w:p>
        </w:tc>
        <w:tc>
          <w:tcPr>
            <w:tcW w:w="346" w:type="pct"/>
            <w:shd w:val="clear" w:color="auto" w:fill="auto"/>
            <w:tcMar>
              <w:left w:w="28" w:type="dxa"/>
              <w:right w:w="28" w:type="dxa"/>
            </w:tcMar>
            <w:vAlign w:val="center"/>
            <w:hideMark/>
          </w:tcPr>
          <w:p w14:paraId="5DD8704B" w14:textId="77777777" w:rsidR="00426706" w:rsidRPr="005C4DD5" w:rsidRDefault="00426706" w:rsidP="00426706">
            <w:pPr>
              <w:jc w:val="center"/>
              <w:rPr>
                <w:color w:val="000000"/>
                <w:sz w:val="16"/>
                <w:szCs w:val="18"/>
              </w:rPr>
            </w:pPr>
            <w:r w:rsidRPr="005C4DD5">
              <w:rPr>
                <w:color w:val="000000"/>
                <w:sz w:val="16"/>
                <w:szCs w:val="18"/>
              </w:rPr>
              <w:t>472203</w:t>
            </w:r>
          </w:p>
        </w:tc>
        <w:tc>
          <w:tcPr>
            <w:tcW w:w="346" w:type="pct"/>
            <w:shd w:val="clear" w:color="auto" w:fill="auto"/>
            <w:tcMar>
              <w:left w:w="28" w:type="dxa"/>
              <w:right w:w="28" w:type="dxa"/>
            </w:tcMar>
            <w:vAlign w:val="center"/>
            <w:hideMark/>
          </w:tcPr>
          <w:p w14:paraId="5358D865" w14:textId="071B29F5" w:rsidR="00426706" w:rsidRPr="005C4DD5" w:rsidRDefault="00426706" w:rsidP="00426706">
            <w:pPr>
              <w:jc w:val="center"/>
              <w:rPr>
                <w:color w:val="000000"/>
                <w:sz w:val="16"/>
                <w:szCs w:val="18"/>
              </w:rPr>
            </w:pPr>
            <w:r w:rsidRPr="0039175C">
              <w:rPr>
                <w:color w:val="000000"/>
                <w:sz w:val="16"/>
                <w:szCs w:val="18"/>
              </w:rPr>
              <w:t>472203</w:t>
            </w:r>
          </w:p>
        </w:tc>
        <w:tc>
          <w:tcPr>
            <w:tcW w:w="346" w:type="pct"/>
            <w:shd w:val="clear" w:color="auto" w:fill="auto"/>
            <w:tcMar>
              <w:left w:w="28" w:type="dxa"/>
              <w:right w:w="28" w:type="dxa"/>
            </w:tcMar>
            <w:vAlign w:val="center"/>
            <w:hideMark/>
          </w:tcPr>
          <w:p w14:paraId="12726ACB" w14:textId="0BF68162" w:rsidR="00426706" w:rsidRPr="005C4DD5" w:rsidRDefault="00426706" w:rsidP="00426706">
            <w:pPr>
              <w:jc w:val="center"/>
              <w:rPr>
                <w:color w:val="000000"/>
                <w:sz w:val="16"/>
                <w:szCs w:val="18"/>
              </w:rPr>
            </w:pPr>
            <w:r w:rsidRPr="0039175C">
              <w:rPr>
                <w:color w:val="000000"/>
                <w:sz w:val="16"/>
                <w:szCs w:val="18"/>
              </w:rPr>
              <w:t>472203</w:t>
            </w:r>
          </w:p>
        </w:tc>
        <w:tc>
          <w:tcPr>
            <w:tcW w:w="346" w:type="pct"/>
            <w:shd w:val="clear" w:color="auto" w:fill="auto"/>
            <w:tcMar>
              <w:left w:w="28" w:type="dxa"/>
              <w:right w:w="28" w:type="dxa"/>
            </w:tcMar>
            <w:vAlign w:val="center"/>
            <w:hideMark/>
          </w:tcPr>
          <w:p w14:paraId="4A77A7E4" w14:textId="25D06D30" w:rsidR="00426706" w:rsidRPr="005C4DD5" w:rsidRDefault="00426706" w:rsidP="00426706">
            <w:pPr>
              <w:jc w:val="center"/>
              <w:rPr>
                <w:color w:val="000000"/>
                <w:sz w:val="16"/>
                <w:szCs w:val="18"/>
              </w:rPr>
            </w:pPr>
            <w:r w:rsidRPr="0039175C">
              <w:rPr>
                <w:color w:val="000000"/>
                <w:sz w:val="16"/>
                <w:szCs w:val="18"/>
              </w:rPr>
              <w:t>472203</w:t>
            </w:r>
          </w:p>
        </w:tc>
        <w:tc>
          <w:tcPr>
            <w:tcW w:w="346" w:type="pct"/>
            <w:shd w:val="clear" w:color="auto" w:fill="auto"/>
            <w:tcMar>
              <w:left w:w="28" w:type="dxa"/>
              <w:right w:w="28" w:type="dxa"/>
            </w:tcMar>
            <w:vAlign w:val="center"/>
            <w:hideMark/>
          </w:tcPr>
          <w:p w14:paraId="6B70ADDE" w14:textId="4E6531DF" w:rsidR="00426706" w:rsidRPr="005C4DD5" w:rsidRDefault="00426706" w:rsidP="00426706">
            <w:pPr>
              <w:jc w:val="center"/>
              <w:rPr>
                <w:color w:val="000000"/>
                <w:sz w:val="16"/>
                <w:szCs w:val="18"/>
              </w:rPr>
            </w:pPr>
            <w:r w:rsidRPr="0039175C">
              <w:rPr>
                <w:color w:val="000000"/>
                <w:sz w:val="16"/>
                <w:szCs w:val="18"/>
              </w:rPr>
              <w:t>472203</w:t>
            </w:r>
          </w:p>
        </w:tc>
        <w:tc>
          <w:tcPr>
            <w:tcW w:w="361" w:type="pct"/>
            <w:vAlign w:val="center"/>
          </w:tcPr>
          <w:p w14:paraId="5CCB07E5" w14:textId="2A898BCF" w:rsidR="00426706" w:rsidRPr="005C4DD5" w:rsidRDefault="00426706" w:rsidP="00426706">
            <w:pPr>
              <w:jc w:val="center"/>
              <w:rPr>
                <w:color w:val="000000"/>
                <w:sz w:val="16"/>
                <w:szCs w:val="18"/>
              </w:rPr>
            </w:pPr>
            <w:r w:rsidRPr="0039175C">
              <w:rPr>
                <w:color w:val="000000"/>
                <w:sz w:val="16"/>
                <w:szCs w:val="18"/>
              </w:rPr>
              <w:t>472203</w:t>
            </w:r>
          </w:p>
        </w:tc>
        <w:tc>
          <w:tcPr>
            <w:tcW w:w="342" w:type="pct"/>
            <w:shd w:val="clear" w:color="auto" w:fill="auto"/>
            <w:tcMar>
              <w:left w:w="28" w:type="dxa"/>
              <w:right w:w="28" w:type="dxa"/>
            </w:tcMar>
            <w:vAlign w:val="center"/>
            <w:hideMark/>
          </w:tcPr>
          <w:p w14:paraId="73FACBE8" w14:textId="216831D2" w:rsidR="00426706" w:rsidRPr="005C4DD5" w:rsidRDefault="00426706" w:rsidP="00426706">
            <w:pPr>
              <w:jc w:val="center"/>
              <w:rPr>
                <w:color w:val="000000"/>
                <w:sz w:val="16"/>
                <w:szCs w:val="18"/>
              </w:rPr>
            </w:pPr>
            <w:r w:rsidRPr="0039175C">
              <w:rPr>
                <w:color w:val="000000"/>
                <w:sz w:val="16"/>
                <w:szCs w:val="18"/>
              </w:rPr>
              <w:t>472203</w:t>
            </w:r>
          </w:p>
        </w:tc>
      </w:tr>
      <w:tr w:rsidR="00426706" w:rsidRPr="005C4DD5" w14:paraId="282A8049" w14:textId="77777777" w:rsidTr="009E6F2C">
        <w:trPr>
          <w:trHeight w:val="20"/>
          <w:jc w:val="center"/>
        </w:trPr>
        <w:tc>
          <w:tcPr>
            <w:tcW w:w="244" w:type="pct"/>
            <w:shd w:val="clear" w:color="auto" w:fill="auto"/>
            <w:tcMar>
              <w:left w:w="28" w:type="dxa"/>
              <w:right w:w="28" w:type="dxa"/>
            </w:tcMar>
            <w:vAlign w:val="center"/>
            <w:hideMark/>
          </w:tcPr>
          <w:p w14:paraId="3E5A2961" w14:textId="77777777" w:rsidR="00426706" w:rsidRPr="005C4DD5" w:rsidRDefault="00426706" w:rsidP="00426706">
            <w:pPr>
              <w:jc w:val="center"/>
              <w:rPr>
                <w:color w:val="000000"/>
                <w:sz w:val="16"/>
                <w:szCs w:val="18"/>
              </w:rPr>
            </w:pPr>
            <w:r w:rsidRPr="005C4DD5">
              <w:rPr>
                <w:color w:val="000000"/>
                <w:sz w:val="16"/>
                <w:szCs w:val="18"/>
              </w:rPr>
              <w:t>2</w:t>
            </w:r>
          </w:p>
        </w:tc>
        <w:tc>
          <w:tcPr>
            <w:tcW w:w="1275" w:type="pct"/>
            <w:shd w:val="clear" w:color="auto" w:fill="auto"/>
            <w:tcMar>
              <w:left w:w="28" w:type="dxa"/>
              <w:right w:w="28" w:type="dxa"/>
            </w:tcMar>
            <w:vAlign w:val="center"/>
            <w:hideMark/>
          </w:tcPr>
          <w:p w14:paraId="23F244C8" w14:textId="77777777" w:rsidR="00426706" w:rsidRPr="005C4DD5" w:rsidRDefault="00426706" w:rsidP="00426706">
            <w:pPr>
              <w:rPr>
                <w:color w:val="000000"/>
                <w:sz w:val="16"/>
                <w:szCs w:val="18"/>
              </w:rPr>
            </w:pPr>
            <w:r w:rsidRPr="005C4DD5">
              <w:rPr>
                <w:color w:val="000000"/>
                <w:sz w:val="16"/>
                <w:szCs w:val="18"/>
              </w:rPr>
              <w:t>Отпуск ТЭ в сеть</w:t>
            </w:r>
          </w:p>
        </w:tc>
        <w:tc>
          <w:tcPr>
            <w:tcW w:w="226" w:type="pct"/>
            <w:shd w:val="clear" w:color="auto" w:fill="auto"/>
            <w:tcMar>
              <w:left w:w="28" w:type="dxa"/>
              <w:right w:w="28" w:type="dxa"/>
            </w:tcMar>
            <w:vAlign w:val="center"/>
            <w:hideMark/>
          </w:tcPr>
          <w:p w14:paraId="20457EA1"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2517B564" w14:textId="77777777" w:rsidR="00426706" w:rsidRPr="005C4DD5" w:rsidRDefault="00426706" w:rsidP="00426706">
            <w:pPr>
              <w:jc w:val="center"/>
              <w:rPr>
                <w:color w:val="000000"/>
                <w:sz w:val="16"/>
                <w:szCs w:val="18"/>
              </w:rPr>
            </w:pPr>
            <w:r w:rsidRPr="005C4DD5">
              <w:rPr>
                <w:sz w:val="16"/>
                <w:szCs w:val="18"/>
              </w:rPr>
              <w:t>401110</w:t>
            </w:r>
          </w:p>
        </w:tc>
        <w:tc>
          <w:tcPr>
            <w:tcW w:w="411" w:type="pct"/>
            <w:shd w:val="clear" w:color="auto" w:fill="auto"/>
            <w:tcMar>
              <w:left w:w="28" w:type="dxa"/>
              <w:right w:w="28" w:type="dxa"/>
            </w:tcMar>
            <w:vAlign w:val="center"/>
            <w:hideMark/>
          </w:tcPr>
          <w:p w14:paraId="19967B12" w14:textId="77777777" w:rsidR="00426706" w:rsidRPr="005C4DD5" w:rsidRDefault="00426706" w:rsidP="00426706">
            <w:pPr>
              <w:jc w:val="center"/>
              <w:rPr>
                <w:color w:val="000000"/>
                <w:sz w:val="16"/>
                <w:szCs w:val="18"/>
              </w:rPr>
            </w:pPr>
            <w:r w:rsidRPr="005C4DD5">
              <w:rPr>
                <w:color w:val="000000"/>
                <w:sz w:val="16"/>
                <w:szCs w:val="18"/>
              </w:rPr>
              <w:t>393036</w:t>
            </w:r>
          </w:p>
        </w:tc>
        <w:tc>
          <w:tcPr>
            <w:tcW w:w="346" w:type="pct"/>
            <w:shd w:val="clear" w:color="auto" w:fill="auto"/>
            <w:tcMar>
              <w:left w:w="28" w:type="dxa"/>
              <w:right w:w="28" w:type="dxa"/>
            </w:tcMar>
            <w:vAlign w:val="center"/>
            <w:hideMark/>
          </w:tcPr>
          <w:p w14:paraId="3CFC2ECA" w14:textId="77777777" w:rsidR="00426706" w:rsidRPr="005C4DD5" w:rsidRDefault="00426706" w:rsidP="00426706">
            <w:pPr>
              <w:jc w:val="center"/>
              <w:rPr>
                <w:color w:val="000000"/>
                <w:sz w:val="16"/>
                <w:szCs w:val="18"/>
              </w:rPr>
            </w:pPr>
            <w:r w:rsidRPr="005C4DD5">
              <w:rPr>
                <w:color w:val="000000"/>
                <w:sz w:val="16"/>
                <w:szCs w:val="18"/>
              </w:rPr>
              <w:t>394268</w:t>
            </w:r>
          </w:p>
        </w:tc>
        <w:tc>
          <w:tcPr>
            <w:tcW w:w="346" w:type="pct"/>
            <w:shd w:val="clear" w:color="auto" w:fill="auto"/>
            <w:tcMar>
              <w:left w:w="28" w:type="dxa"/>
              <w:right w:w="28" w:type="dxa"/>
            </w:tcMar>
            <w:vAlign w:val="center"/>
            <w:hideMark/>
          </w:tcPr>
          <w:p w14:paraId="319BDFA3" w14:textId="3EA48819" w:rsidR="00426706" w:rsidRPr="005C4DD5" w:rsidRDefault="00426706" w:rsidP="00426706">
            <w:pPr>
              <w:jc w:val="center"/>
              <w:rPr>
                <w:color w:val="000000"/>
                <w:sz w:val="16"/>
                <w:szCs w:val="18"/>
              </w:rPr>
            </w:pPr>
            <w:r w:rsidRPr="00426706">
              <w:rPr>
                <w:color w:val="000000"/>
                <w:sz w:val="16"/>
                <w:szCs w:val="18"/>
              </w:rPr>
              <w:t>426494</w:t>
            </w:r>
          </w:p>
        </w:tc>
        <w:tc>
          <w:tcPr>
            <w:tcW w:w="346" w:type="pct"/>
            <w:shd w:val="clear" w:color="auto" w:fill="auto"/>
            <w:tcMar>
              <w:left w:w="28" w:type="dxa"/>
              <w:right w:w="28" w:type="dxa"/>
            </w:tcMar>
            <w:vAlign w:val="center"/>
            <w:hideMark/>
          </w:tcPr>
          <w:p w14:paraId="43DF4B67" w14:textId="085818A6" w:rsidR="00426706" w:rsidRPr="005C4DD5" w:rsidRDefault="00426706" w:rsidP="00426706">
            <w:pPr>
              <w:jc w:val="center"/>
              <w:rPr>
                <w:color w:val="000000"/>
                <w:sz w:val="16"/>
                <w:szCs w:val="18"/>
              </w:rPr>
            </w:pPr>
            <w:r w:rsidRPr="00426706">
              <w:rPr>
                <w:color w:val="000000"/>
                <w:sz w:val="16"/>
                <w:szCs w:val="18"/>
              </w:rPr>
              <w:t>426494</w:t>
            </w:r>
          </w:p>
        </w:tc>
        <w:tc>
          <w:tcPr>
            <w:tcW w:w="346" w:type="pct"/>
            <w:shd w:val="clear" w:color="auto" w:fill="auto"/>
            <w:tcMar>
              <w:left w:w="28" w:type="dxa"/>
              <w:right w:w="28" w:type="dxa"/>
            </w:tcMar>
            <w:vAlign w:val="center"/>
            <w:hideMark/>
          </w:tcPr>
          <w:p w14:paraId="685C8A6E" w14:textId="0AFEC3E6" w:rsidR="00426706" w:rsidRPr="005C4DD5" w:rsidRDefault="00426706" w:rsidP="00426706">
            <w:pPr>
              <w:jc w:val="center"/>
              <w:rPr>
                <w:color w:val="000000"/>
                <w:sz w:val="16"/>
                <w:szCs w:val="18"/>
              </w:rPr>
            </w:pPr>
            <w:r w:rsidRPr="00426706">
              <w:rPr>
                <w:color w:val="000000"/>
                <w:sz w:val="16"/>
                <w:szCs w:val="18"/>
              </w:rPr>
              <w:t>426494</w:t>
            </w:r>
          </w:p>
        </w:tc>
        <w:tc>
          <w:tcPr>
            <w:tcW w:w="346" w:type="pct"/>
            <w:shd w:val="clear" w:color="auto" w:fill="auto"/>
            <w:tcMar>
              <w:left w:w="28" w:type="dxa"/>
              <w:right w:w="28" w:type="dxa"/>
            </w:tcMar>
            <w:vAlign w:val="center"/>
            <w:hideMark/>
          </w:tcPr>
          <w:p w14:paraId="413779E6" w14:textId="334E1F06" w:rsidR="00426706" w:rsidRPr="005C4DD5" w:rsidRDefault="00426706" w:rsidP="00426706">
            <w:pPr>
              <w:jc w:val="center"/>
              <w:rPr>
                <w:color w:val="000000"/>
                <w:sz w:val="16"/>
                <w:szCs w:val="18"/>
              </w:rPr>
            </w:pPr>
            <w:r w:rsidRPr="00426706">
              <w:rPr>
                <w:color w:val="000000"/>
                <w:sz w:val="16"/>
                <w:szCs w:val="18"/>
              </w:rPr>
              <w:t>426494</w:t>
            </w:r>
          </w:p>
        </w:tc>
        <w:tc>
          <w:tcPr>
            <w:tcW w:w="361" w:type="pct"/>
            <w:vAlign w:val="center"/>
          </w:tcPr>
          <w:p w14:paraId="084C4187" w14:textId="0E7DF73C" w:rsidR="00426706" w:rsidRPr="005C4DD5" w:rsidRDefault="00426706" w:rsidP="00426706">
            <w:pPr>
              <w:jc w:val="center"/>
              <w:rPr>
                <w:color w:val="000000"/>
                <w:sz w:val="16"/>
                <w:szCs w:val="18"/>
              </w:rPr>
            </w:pPr>
            <w:r w:rsidRPr="00426706">
              <w:rPr>
                <w:color w:val="000000"/>
                <w:sz w:val="16"/>
                <w:szCs w:val="18"/>
              </w:rPr>
              <w:t>426494</w:t>
            </w:r>
          </w:p>
        </w:tc>
        <w:tc>
          <w:tcPr>
            <w:tcW w:w="342" w:type="pct"/>
            <w:shd w:val="clear" w:color="auto" w:fill="auto"/>
            <w:tcMar>
              <w:left w:w="28" w:type="dxa"/>
              <w:right w:w="28" w:type="dxa"/>
            </w:tcMar>
            <w:vAlign w:val="center"/>
            <w:hideMark/>
          </w:tcPr>
          <w:p w14:paraId="707A8AC4" w14:textId="54D97B95" w:rsidR="00426706" w:rsidRPr="005C4DD5" w:rsidRDefault="00426706" w:rsidP="00426706">
            <w:pPr>
              <w:jc w:val="center"/>
              <w:rPr>
                <w:color w:val="000000"/>
                <w:sz w:val="16"/>
                <w:szCs w:val="18"/>
              </w:rPr>
            </w:pPr>
            <w:r w:rsidRPr="00426706">
              <w:rPr>
                <w:color w:val="000000"/>
                <w:sz w:val="16"/>
                <w:szCs w:val="18"/>
              </w:rPr>
              <w:t>426494</w:t>
            </w:r>
          </w:p>
        </w:tc>
      </w:tr>
      <w:tr w:rsidR="00426706" w:rsidRPr="005C4DD5" w14:paraId="76365747" w14:textId="77777777" w:rsidTr="009E6F2C">
        <w:trPr>
          <w:trHeight w:val="20"/>
          <w:jc w:val="center"/>
        </w:trPr>
        <w:tc>
          <w:tcPr>
            <w:tcW w:w="244" w:type="pct"/>
            <w:shd w:val="clear" w:color="auto" w:fill="auto"/>
            <w:tcMar>
              <w:left w:w="28" w:type="dxa"/>
              <w:right w:w="28" w:type="dxa"/>
            </w:tcMar>
            <w:vAlign w:val="center"/>
            <w:hideMark/>
          </w:tcPr>
          <w:p w14:paraId="01882666" w14:textId="77777777" w:rsidR="00426706" w:rsidRPr="005C4DD5" w:rsidRDefault="00426706" w:rsidP="00426706">
            <w:pPr>
              <w:jc w:val="center"/>
              <w:rPr>
                <w:color w:val="000000"/>
                <w:sz w:val="16"/>
                <w:szCs w:val="18"/>
              </w:rPr>
            </w:pPr>
            <w:r w:rsidRPr="005C4DD5">
              <w:rPr>
                <w:color w:val="000000"/>
                <w:sz w:val="16"/>
                <w:szCs w:val="18"/>
              </w:rPr>
              <w:t>3</w:t>
            </w:r>
          </w:p>
        </w:tc>
        <w:tc>
          <w:tcPr>
            <w:tcW w:w="1275" w:type="pct"/>
            <w:shd w:val="clear" w:color="auto" w:fill="auto"/>
            <w:tcMar>
              <w:left w:w="28" w:type="dxa"/>
              <w:right w:w="28" w:type="dxa"/>
            </w:tcMar>
            <w:vAlign w:val="center"/>
            <w:hideMark/>
          </w:tcPr>
          <w:p w14:paraId="5F35BB2B" w14:textId="77777777" w:rsidR="00426706" w:rsidRPr="005C4DD5" w:rsidRDefault="00426706" w:rsidP="00426706">
            <w:pPr>
              <w:rPr>
                <w:color w:val="000000"/>
                <w:sz w:val="16"/>
                <w:szCs w:val="18"/>
              </w:rPr>
            </w:pPr>
            <w:r w:rsidRPr="005C4DD5">
              <w:rPr>
                <w:color w:val="000000"/>
                <w:sz w:val="16"/>
                <w:szCs w:val="18"/>
              </w:rPr>
              <w:t>Потери в сетях всего, в том числе:</w:t>
            </w:r>
          </w:p>
        </w:tc>
        <w:tc>
          <w:tcPr>
            <w:tcW w:w="226" w:type="pct"/>
            <w:shd w:val="clear" w:color="auto" w:fill="auto"/>
            <w:tcMar>
              <w:left w:w="28" w:type="dxa"/>
              <w:right w:w="28" w:type="dxa"/>
            </w:tcMar>
            <w:vAlign w:val="center"/>
            <w:hideMark/>
          </w:tcPr>
          <w:p w14:paraId="2B5A4F98"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42AC3989" w14:textId="77777777" w:rsidR="00426706" w:rsidRPr="005C4DD5" w:rsidRDefault="00426706" w:rsidP="00426706">
            <w:pPr>
              <w:jc w:val="center"/>
              <w:rPr>
                <w:color w:val="000000"/>
                <w:sz w:val="16"/>
                <w:szCs w:val="18"/>
              </w:rPr>
            </w:pPr>
            <w:r w:rsidRPr="005C4DD5">
              <w:rPr>
                <w:sz w:val="16"/>
                <w:szCs w:val="18"/>
              </w:rPr>
              <w:t>20071</w:t>
            </w:r>
          </w:p>
        </w:tc>
        <w:tc>
          <w:tcPr>
            <w:tcW w:w="411" w:type="pct"/>
            <w:shd w:val="clear" w:color="auto" w:fill="auto"/>
            <w:tcMar>
              <w:left w:w="28" w:type="dxa"/>
              <w:right w:w="28" w:type="dxa"/>
            </w:tcMar>
            <w:vAlign w:val="center"/>
            <w:hideMark/>
          </w:tcPr>
          <w:p w14:paraId="642802E7" w14:textId="77777777" w:rsidR="00426706" w:rsidRPr="005C4DD5" w:rsidRDefault="00426706" w:rsidP="00426706">
            <w:pPr>
              <w:jc w:val="center"/>
              <w:rPr>
                <w:color w:val="000000"/>
                <w:sz w:val="16"/>
                <w:szCs w:val="18"/>
              </w:rPr>
            </w:pPr>
            <w:r w:rsidRPr="005C4DD5">
              <w:rPr>
                <w:color w:val="000000"/>
                <w:sz w:val="16"/>
                <w:szCs w:val="18"/>
              </w:rPr>
              <w:t>16478</w:t>
            </w:r>
          </w:p>
        </w:tc>
        <w:tc>
          <w:tcPr>
            <w:tcW w:w="346" w:type="pct"/>
            <w:shd w:val="clear" w:color="auto" w:fill="auto"/>
            <w:tcMar>
              <w:left w:w="28" w:type="dxa"/>
              <w:right w:w="28" w:type="dxa"/>
            </w:tcMar>
            <w:vAlign w:val="center"/>
            <w:hideMark/>
          </w:tcPr>
          <w:p w14:paraId="6E04325B" w14:textId="77777777" w:rsidR="00426706" w:rsidRPr="005C4DD5" w:rsidRDefault="00426706" w:rsidP="00426706">
            <w:pPr>
              <w:jc w:val="center"/>
              <w:rPr>
                <w:color w:val="000000"/>
                <w:sz w:val="16"/>
                <w:szCs w:val="18"/>
              </w:rPr>
            </w:pPr>
            <w:r w:rsidRPr="005C4DD5">
              <w:rPr>
                <w:color w:val="000000"/>
                <w:sz w:val="16"/>
                <w:szCs w:val="18"/>
              </w:rPr>
              <w:t>21147</w:t>
            </w:r>
          </w:p>
        </w:tc>
        <w:tc>
          <w:tcPr>
            <w:tcW w:w="346" w:type="pct"/>
            <w:shd w:val="clear" w:color="auto" w:fill="auto"/>
            <w:tcMar>
              <w:left w:w="28" w:type="dxa"/>
              <w:right w:w="28" w:type="dxa"/>
            </w:tcMar>
            <w:vAlign w:val="center"/>
            <w:hideMark/>
          </w:tcPr>
          <w:p w14:paraId="320CB01D" w14:textId="23C7A14D" w:rsidR="00426706" w:rsidRPr="005C4DD5" w:rsidRDefault="00426706" w:rsidP="00426706">
            <w:pPr>
              <w:jc w:val="center"/>
              <w:rPr>
                <w:color w:val="000000"/>
                <w:sz w:val="16"/>
                <w:szCs w:val="18"/>
              </w:rPr>
            </w:pPr>
            <w:r w:rsidRPr="0039175C">
              <w:rPr>
                <w:color w:val="000000"/>
                <w:sz w:val="16"/>
                <w:szCs w:val="18"/>
              </w:rPr>
              <w:t>21147</w:t>
            </w:r>
          </w:p>
        </w:tc>
        <w:tc>
          <w:tcPr>
            <w:tcW w:w="346" w:type="pct"/>
            <w:shd w:val="clear" w:color="auto" w:fill="auto"/>
            <w:tcMar>
              <w:left w:w="28" w:type="dxa"/>
              <w:right w:w="28" w:type="dxa"/>
            </w:tcMar>
            <w:vAlign w:val="center"/>
            <w:hideMark/>
          </w:tcPr>
          <w:p w14:paraId="2BCD2779" w14:textId="2820F696" w:rsidR="00426706" w:rsidRPr="005C4DD5" w:rsidRDefault="00426706" w:rsidP="00426706">
            <w:pPr>
              <w:jc w:val="center"/>
              <w:rPr>
                <w:color w:val="000000"/>
                <w:sz w:val="16"/>
                <w:szCs w:val="18"/>
              </w:rPr>
            </w:pPr>
            <w:r w:rsidRPr="0039175C">
              <w:rPr>
                <w:color w:val="000000"/>
                <w:sz w:val="16"/>
                <w:szCs w:val="18"/>
              </w:rPr>
              <w:t>21147</w:t>
            </w:r>
          </w:p>
        </w:tc>
        <w:tc>
          <w:tcPr>
            <w:tcW w:w="346" w:type="pct"/>
            <w:shd w:val="clear" w:color="auto" w:fill="auto"/>
            <w:tcMar>
              <w:left w:w="28" w:type="dxa"/>
              <w:right w:w="28" w:type="dxa"/>
            </w:tcMar>
            <w:vAlign w:val="center"/>
            <w:hideMark/>
          </w:tcPr>
          <w:p w14:paraId="787005C0" w14:textId="1165B7EC" w:rsidR="00426706" w:rsidRPr="005C4DD5" w:rsidRDefault="00426706" w:rsidP="00426706">
            <w:pPr>
              <w:jc w:val="center"/>
              <w:rPr>
                <w:color w:val="000000"/>
                <w:sz w:val="16"/>
                <w:szCs w:val="18"/>
              </w:rPr>
            </w:pPr>
            <w:r w:rsidRPr="0039175C">
              <w:rPr>
                <w:color w:val="000000"/>
                <w:sz w:val="16"/>
                <w:szCs w:val="18"/>
              </w:rPr>
              <w:t>21147</w:t>
            </w:r>
          </w:p>
        </w:tc>
        <w:tc>
          <w:tcPr>
            <w:tcW w:w="346" w:type="pct"/>
            <w:shd w:val="clear" w:color="auto" w:fill="auto"/>
            <w:tcMar>
              <w:left w:w="28" w:type="dxa"/>
              <w:right w:w="28" w:type="dxa"/>
            </w:tcMar>
            <w:vAlign w:val="center"/>
            <w:hideMark/>
          </w:tcPr>
          <w:p w14:paraId="7C998AD0" w14:textId="6BA09BE7" w:rsidR="00426706" w:rsidRPr="005C4DD5" w:rsidRDefault="00426706" w:rsidP="00426706">
            <w:pPr>
              <w:jc w:val="center"/>
              <w:rPr>
                <w:color w:val="000000"/>
                <w:sz w:val="16"/>
                <w:szCs w:val="18"/>
              </w:rPr>
            </w:pPr>
            <w:r w:rsidRPr="0039175C">
              <w:rPr>
                <w:color w:val="000000"/>
                <w:sz w:val="16"/>
                <w:szCs w:val="18"/>
              </w:rPr>
              <w:t>21147</w:t>
            </w:r>
          </w:p>
        </w:tc>
        <w:tc>
          <w:tcPr>
            <w:tcW w:w="361" w:type="pct"/>
            <w:vAlign w:val="center"/>
          </w:tcPr>
          <w:p w14:paraId="296F3557" w14:textId="4321699D" w:rsidR="00426706" w:rsidRPr="005C4DD5" w:rsidRDefault="00426706" w:rsidP="00426706">
            <w:pPr>
              <w:jc w:val="center"/>
              <w:rPr>
                <w:color w:val="000000"/>
                <w:sz w:val="16"/>
                <w:szCs w:val="18"/>
              </w:rPr>
            </w:pPr>
            <w:r w:rsidRPr="0039175C">
              <w:rPr>
                <w:color w:val="000000"/>
                <w:sz w:val="16"/>
                <w:szCs w:val="18"/>
              </w:rPr>
              <w:t>21147</w:t>
            </w:r>
          </w:p>
        </w:tc>
        <w:tc>
          <w:tcPr>
            <w:tcW w:w="342" w:type="pct"/>
            <w:shd w:val="clear" w:color="auto" w:fill="auto"/>
            <w:tcMar>
              <w:left w:w="28" w:type="dxa"/>
              <w:right w:w="28" w:type="dxa"/>
            </w:tcMar>
            <w:vAlign w:val="center"/>
            <w:hideMark/>
          </w:tcPr>
          <w:p w14:paraId="2A5E141D" w14:textId="16EC76F4" w:rsidR="00426706" w:rsidRPr="005C4DD5" w:rsidRDefault="00426706" w:rsidP="00426706">
            <w:pPr>
              <w:jc w:val="center"/>
              <w:rPr>
                <w:color w:val="000000"/>
                <w:sz w:val="16"/>
                <w:szCs w:val="18"/>
              </w:rPr>
            </w:pPr>
            <w:r w:rsidRPr="0039175C">
              <w:rPr>
                <w:color w:val="000000"/>
                <w:sz w:val="16"/>
                <w:szCs w:val="18"/>
              </w:rPr>
              <w:t>21147</w:t>
            </w:r>
          </w:p>
        </w:tc>
      </w:tr>
      <w:tr w:rsidR="00F074A3" w:rsidRPr="005C4DD5" w14:paraId="51A24990" w14:textId="77777777" w:rsidTr="00F074A3">
        <w:trPr>
          <w:trHeight w:val="20"/>
          <w:jc w:val="center"/>
        </w:trPr>
        <w:tc>
          <w:tcPr>
            <w:tcW w:w="244" w:type="pct"/>
            <w:shd w:val="clear" w:color="auto" w:fill="auto"/>
            <w:tcMar>
              <w:left w:w="28" w:type="dxa"/>
              <w:right w:w="28" w:type="dxa"/>
            </w:tcMar>
            <w:vAlign w:val="center"/>
            <w:hideMark/>
          </w:tcPr>
          <w:p w14:paraId="1DBF2838" w14:textId="77777777" w:rsidR="00F074A3" w:rsidRPr="005C4DD5" w:rsidRDefault="00F074A3" w:rsidP="00F074A3">
            <w:pPr>
              <w:jc w:val="center"/>
              <w:rPr>
                <w:color w:val="000000"/>
                <w:sz w:val="16"/>
                <w:szCs w:val="18"/>
              </w:rPr>
            </w:pPr>
            <w:r w:rsidRPr="005C4DD5">
              <w:rPr>
                <w:color w:val="000000"/>
                <w:sz w:val="16"/>
                <w:szCs w:val="18"/>
              </w:rPr>
              <w:t>3.1.</w:t>
            </w:r>
          </w:p>
        </w:tc>
        <w:tc>
          <w:tcPr>
            <w:tcW w:w="1275" w:type="pct"/>
            <w:shd w:val="clear" w:color="auto" w:fill="auto"/>
            <w:tcMar>
              <w:left w:w="28" w:type="dxa"/>
              <w:right w:w="28" w:type="dxa"/>
            </w:tcMar>
            <w:vAlign w:val="center"/>
            <w:hideMark/>
          </w:tcPr>
          <w:p w14:paraId="4976B5B3" w14:textId="77777777" w:rsidR="00F074A3" w:rsidRPr="005C4DD5" w:rsidRDefault="00F074A3" w:rsidP="00F074A3">
            <w:pPr>
              <w:jc w:val="right"/>
              <w:rPr>
                <w:color w:val="000000"/>
                <w:sz w:val="16"/>
                <w:szCs w:val="18"/>
              </w:rPr>
            </w:pPr>
            <w:r w:rsidRPr="005C4DD5">
              <w:rPr>
                <w:color w:val="000000"/>
                <w:sz w:val="16"/>
                <w:szCs w:val="18"/>
              </w:rPr>
              <w:t>нормативные потери на сетях в сторону н.п. Титан (всего), из них:</w:t>
            </w:r>
          </w:p>
        </w:tc>
        <w:tc>
          <w:tcPr>
            <w:tcW w:w="226" w:type="pct"/>
            <w:shd w:val="clear" w:color="auto" w:fill="auto"/>
            <w:tcMar>
              <w:left w:w="28" w:type="dxa"/>
              <w:right w:w="28" w:type="dxa"/>
            </w:tcMar>
            <w:vAlign w:val="center"/>
            <w:hideMark/>
          </w:tcPr>
          <w:p w14:paraId="6A256732" w14:textId="77777777" w:rsidR="00F074A3" w:rsidRPr="005C4DD5" w:rsidRDefault="00F074A3" w:rsidP="00F074A3">
            <w:pPr>
              <w:jc w:val="center"/>
              <w:rPr>
                <w:color w:val="000000"/>
                <w:sz w:val="16"/>
                <w:szCs w:val="18"/>
              </w:rPr>
            </w:pPr>
            <w:r w:rsidRPr="005C4DD5">
              <w:rPr>
                <w:color w:val="000000"/>
                <w:sz w:val="16"/>
                <w:szCs w:val="18"/>
              </w:rPr>
              <w:t>Гкал</w:t>
            </w:r>
          </w:p>
        </w:tc>
        <w:tc>
          <w:tcPr>
            <w:tcW w:w="411" w:type="pct"/>
            <w:vAlign w:val="center"/>
          </w:tcPr>
          <w:p w14:paraId="37F4DAD5" w14:textId="77777777" w:rsidR="00F074A3" w:rsidRPr="005C4DD5" w:rsidRDefault="00F074A3" w:rsidP="00F074A3">
            <w:pPr>
              <w:jc w:val="center"/>
              <w:rPr>
                <w:color w:val="000000"/>
                <w:sz w:val="16"/>
                <w:szCs w:val="18"/>
              </w:rPr>
            </w:pPr>
            <w:r w:rsidRPr="005C4DD5">
              <w:rPr>
                <w:sz w:val="16"/>
                <w:szCs w:val="18"/>
              </w:rPr>
              <w:t>14752</w:t>
            </w:r>
          </w:p>
        </w:tc>
        <w:tc>
          <w:tcPr>
            <w:tcW w:w="411" w:type="pct"/>
            <w:shd w:val="clear" w:color="auto" w:fill="auto"/>
            <w:tcMar>
              <w:left w:w="28" w:type="dxa"/>
              <w:right w:w="28" w:type="dxa"/>
            </w:tcMar>
            <w:vAlign w:val="center"/>
            <w:hideMark/>
          </w:tcPr>
          <w:p w14:paraId="477BE5E9" w14:textId="77777777" w:rsidR="00F074A3" w:rsidRPr="005C4DD5" w:rsidRDefault="00F074A3" w:rsidP="00F074A3">
            <w:pPr>
              <w:jc w:val="center"/>
              <w:rPr>
                <w:color w:val="000000"/>
                <w:sz w:val="16"/>
                <w:szCs w:val="18"/>
              </w:rPr>
            </w:pPr>
            <w:r w:rsidRPr="005C4DD5">
              <w:rPr>
                <w:color w:val="000000"/>
                <w:sz w:val="16"/>
                <w:szCs w:val="18"/>
              </w:rPr>
              <w:t>13948</w:t>
            </w:r>
          </w:p>
        </w:tc>
        <w:tc>
          <w:tcPr>
            <w:tcW w:w="346" w:type="pct"/>
            <w:shd w:val="clear" w:color="auto" w:fill="auto"/>
            <w:tcMar>
              <w:left w:w="28" w:type="dxa"/>
              <w:right w:w="28" w:type="dxa"/>
            </w:tcMar>
            <w:vAlign w:val="center"/>
            <w:hideMark/>
          </w:tcPr>
          <w:p w14:paraId="772FEEE3" w14:textId="77777777" w:rsidR="00F074A3" w:rsidRPr="005C4DD5" w:rsidRDefault="00F074A3" w:rsidP="00F074A3">
            <w:pPr>
              <w:jc w:val="center"/>
              <w:rPr>
                <w:color w:val="000000"/>
                <w:sz w:val="16"/>
                <w:szCs w:val="18"/>
              </w:rPr>
            </w:pPr>
            <w:r w:rsidRPr="005C4DD5">
              <w:rPr>
                <w:color w:val="000000"/>
                <w:sz w:val="16"/>
                <w:szCs w:val="18"/>
              </w:rPr>
              <w:t>13948</w:t>
            </w:r>
          </w:p>
        </w:tc>
        <w:tc>
          <w:tcPr>
            <w:tcW w:w="346" w:type="pct"/>
            <w:shd w:val="clear" w:color="auto" w:fill="auto"/>
            <w:tcMar>
              <w:left w:w="28" w:type="dxa"/>
              <w:right w:w="28" w:type="dxa"/>
            </w:tcMar>
            <w:vAlign w:val="center"/>
            <w:hideMark/>
          </w:tcPr>
          <w:p w14:paraId="04EC731A" w14:textId="1D078CE4" w:rsidR="00F074A3" w:rsidRPr="005C4DD5" w:rsidRDefault="00F074A3" w:rsidP="00F074A3">
            <w:pPr>
              <w:jc w:val="center"/>
              <w:rPr>
                <w:color w:val="000000"/>
                <w:sz w:val="16"/>
                <w:szCs w:val="18"/>
              </w:rPr>
            </w:pPr>
            <w:r w:rsidRPr="0039175C">
              <w:rPr>
                <w:color w:val="000000"/>
                <w:sz w:val="16"/>
                <w:szCs w:val="18"/>
              </w:rPr>
              <w:t>139</w:t>
            </w:r>
            <w:r>
              <w:rPr>
                <w:color w:val="000000"/>
                <w:sz w:val="16"/>
                <w:szCs w:val="18"/>
              </w:rPr>
              <w:t>53</w:t>
            </w:r>
          </w:p>
        </w:tc>
        <w:tc>
          <w:tcPr>
            <w:tcW w:w="346" w:type="pct"/>
            <w:shd w:val="clear" w:color="auto" w:fill="auto"/>
            <w:tcMar>
              <w:left w:w="28" w:type="dxa"/>
              <w:right w:w="28" w:type="dxa"/>
            </w:tcMar>
            <w:vAlign w:val="center"/>
            <w:hideMark/>
          </w:tcPr>
          <w:p w14:paraId="7E087100" w14:textId="0468467F" w:rsidR="00F074A3" w:rsidRPr="005C4DD5" w:rsidRDefault="00F074A3" w:rsidP="00F074A3">
            <w:pPr>
              <w:jc w:val="center"/>
              <w:rPr>
                <w:color w:val="000000"/>
                <w:sz w:val="16"/>
                <w:szCs w:val="18"/>
              </w:rPr>
            </w:pPr>
            <w:r w:rsidRPr="0013312F">
              <w:rPr>
                <w:color w:val="000000"/>
                <w:sz w:val="16"/>
                <w:szCs w:val="18"/>
              </w:rPr>
              <w:t>13953</w:t>
            </w:r>
          </w:p>
        </w:tc>
        <w:tc>
          <w:tcPr>
            <w:tcW w:w="346" w:type="pct"/>
            <w:shd w:val="clear" w:color="auto" w:fill="auto"/>
            <w:tcMar>
              <w:left w:w="28" w:type="dxa"/>
              <w:right w:w="28" w:type="dxa"/>
            </w:tcMar>
            <w:vAlign w:val="center"/>
            <w:hideMark/>
          </w:tcPr>
          <w:p w14:paraId="24E414EC" w14:textId="57397ADC" w:rsidR="00F074A3" w:rsidRPr="005C4DD5" w:rsidRDefault="00F074A3" w:rsidP="00F074A3">
            <w:pPr>
              <w:jc w:val="center"/>
              <w:rPr>
                <w:color w:val="000000"/>
                <w:sz w:val="16"/>
                <w:szCs w:val="18"/>
              </w:rPr>
            </w:pPr>
            <w:r w:rsidRPr="0013312F">
              <w:rPr>
                <w:color w:val="000000"/>
                <w:sz w:val="16"/>
                <w:szCs w:val="18"/>
              </w:rPr>
              <w:t>13953</w:t>
            </w:r>
          </w:p>
        </w:tc>
        <w:tc>
          <w:tcPr>
            <w:tcW w:w="346" w:type="pct"/>
            <w:shd w:val="clear" w:color="auto" w:fill="auto"/>
            <w:tcMar>
              <w:left w:w="28" w:type="dxa"/>
              <w:right w:w="28" w:type="dxa"/>
            </w:tcMar>
            <w:vAlign w:val="center"/>
            <w:hideMark/>
          </w:tcPr>
          <w:p w14:paraId="5D036864" w14:textId="3C9F9821" w:rsidR="00F074A3" w:rsidRPr="005C4DD5" w:rsidRDefault="00F074A3" w:rsidP="00F074A3">
            <w:pPr>
              <w:jc w:val="center"/>
              <w:rPr>
                <w:color w:val="000000"/>
                <w:sz w:val="16"/>
                <w:szCs w:val="18"/>
              </w:rPr>
            </w:pPr>
            <w:r w:rsidRPr="0013312F">
              <w:rPr>
                <w:color w:val="000000"/>
                <w:sz w:val="16"/>
                <w:szCs w:val="18"/>
              </w:rPr>
              <w:t>13953</w:t>
            </w:r>
          </w:p>
        </w:tc>
        <w:tc>
          <w:tcPr>
            <w:tcW w:w="361" w:type="pct"/>
            <w:vAlign w:val="center"/>
          </w:tcPr>
          <w:p w14:paraId="66C8A92E" w14:textId="6712874B" w:rsidR="00F074A3" w:rsidRPr="005C4DD5" w:rsidRDefault="00F074A3" w:rsidP="00F074A3">
            <w:pPr>
              <w:jc w:val="center"/>
              <w:rPr>
                <w:color w:val="000000"/>
                <w:sz w:val="16"/>
                <w:szCs w:val="18"/>
              </w:rPr>
            </w:pPr>
            <w:r w:rsidRPr="0013312F">
              <w:rPr>
                <w:color w:val="000000"/>
                <w:sz w:val="16"/>
                <w:szCs w:val="18"/>
              </w:rPr>
              <w:t>13953</w:t>
            </w:r>
          </w:p>
        </w:tc>
        <w:tc>
          <w:tcPr>
            <w:tcW w:w="342" w:type="pct"/>
            <w:shd w:val="clear" w:color="auto" w:fill="auto"/>
            <w:tcMar>
              <w:left w:w="28" w:type="dxa"/>
              <w:right w:w="28" w:type="dxa"/>
            </w:tcMar>
            <w:vAlign w:val="center"/>
            <w:hideMark/>
          </w:tcPr>
          <w:p w14:paraId="3B0F3648" w14:textId="5BECE697" w:rsidR="00F074A3" w:rsidRPr="005C4DD5" w:rsidRDefault="00F074A3" w:rsidP="00F074A3">
            <w:pPr>
              <w:jc w:val="center"/>
              <w:rPr>
                <w:color w:val="000000"/>
                <w:sz w:val="16"/>
                <w:szCs w:val="18"/>
              </w:rPr>
            </w:pPr>
            <w:r w:rsidRPr="0013312F">
              <w:rPr>
                <w:color w:val="000000"/>
                <w:sz w:val="16"/>
                <w:szCs w:val="18"/>
              </w:rPr>
              <w:t>13953</w:t>
            </w:r>
          </w:p>
        </w:tc>
      </w:tr>
      <w:tr w:rsidR="00426706" w:rsidRPr="005C4DD5" w14:paraId="38D34FF0" w14:textId="77777777" w:rsidTr="009E6F2C">
        <w:trPr>
          <w:trHeight w:val="20"/>
          <w:jc w:val="center"/>
        </w:trPr>
        <w:tc>
          <w:tcPr>
            <w:tcW w:w="244" w:type="pct"/>
            <w:shd w:val="clear" w:color="auto" w:fill="auto"/>
            <w:tcMar>
              <w:left w:w="28" w:type="dxa"/>
              <w:right w:w="28" w:type="dxa"/>
            </w:tcMar>
            <w:vAlign w:val="center"/>
            <w:hideMark/>
          </w:tcPr>
          <w:p w14:paraId="59ECF83F" w14:textId="77777777" w:rsidR="00426706" w:rsidRPr="005C4DD5" w:rsidRDefault="00426706" w:rsidP="00426706">
            <w:pPr>
              <w:jc w:val="center"/>
              <w:rPr>
                <w:color w:val="000000"/>
                <w:sz w:val="16"/>
                <w:szCs w:val="18"/>
              </w:rPr>
            </w:pPr>
            <w:r w:rsidRPr="005C4DD5">
              <w:rPr>
                <w:color w:val="000000"/>
                <w:sz w:val="16"/>
                <w:szCs w:val="18"/>
              </w:rPr>
              <w:t>3.1.1.</w:t>
            </w:r>
          </w:p>
        </w:tc>
        <w:tc>
          <w:tcPr>
            <w:tcW w:w="1275" w:type="pct"/>
            <w:shd w:val="clear" w:color="auto" w:fill="auto"/>
            <w:tcMar>
              <w:left w:w="28" w:type="dxa"/>
              <w:right w:w="28" w:type="dxa"/>
            </w:tcMar>
            <w:vAlign w:val="center"/>
            <w:hideMark/>
          </w:tcPr>
          <w:p w14:paraId="72FC680B" w14:textId="77777777" w:rsidR="00426706" w:rsidRPr="005C4DD5" w:rsidRDefault="00426706" w:rsidP="00426706">
            <w:pPr>
              <w:jc w:val="right"/>
              <w:rPr>
                <w:color w:val="000000"/>
                <w:sz w:val="16"/>
                <w:szCs w:val="18"/>
              </w:rPr>
            </w:pPr>
            <w:r w:rsidRPr="005C4DD5">
              <w:rPr>
                <w:color w:val="000000"/>
                <w:sz w:val="16"/>
                <w:szCs w:val="18"/>
              </w:rPr>
              <w:t>потери, реализуемые сетевой компании АО "Хибинская тепловая компания" (компенсация потерь)</w:t>
            </w:r>
          </w:p>
        </w:tc>
        <w:tc>
          <w:tcPr>
            <w:tcW w:w="226" w:type="pct"/>
            <w:shd w:val="clear" w:color="auto" w:fill="auto"/>
            <w:tcMar>
              <w:left w:w="28" w:type="dxa"/>
              <w:right w:w="28" w:type="dxa"/>
            </w:tcMar>
            <w:vAlign w:val="center"/>
            <w:hideMark/>
          </w:tcPr>
          <w:p w14:paraId="5830620F"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532EC139" w14:textId="77777777" w:rsidR="00426706" w:rsidRPr="005C4DD5" w:rsidRDefault="00426706" w:rsidP="00426706">
            <w:pPr>
              <w:jc w:val="center"/>
              <w:rPr>
                <w:color w:val="000000"/>
                <w:sz w:val="16"/>
                <w:szCs w:val="18"/>
              </w:rPr>
            </w:pPr>
            <w:r w:rsidRPr="005C4DD5">
              <w:rPr>
                <w:sz w:val="16"/>
                <w:szCs w:val="18"/>
              </w:rPr>
              <w:t>7488</w:t>
            </w:r>
          </w:p>
        </w:tc>
        <w:tc>
          <w:tcPr>
            <w:tcW w:w="411" w:type="pct"/>
            <w:shd w:val="clear" w:color="auto" w:fill="auto"/>
            <w:tcMar>
              <w:left w:w="28" w:type="dxa"/>
              <w:right w:w="28" w:type="dxa"/>
            </w:tcMar>
            <w:vAlign w:val="center"/>
            <w:hideMark/>
          </w:tcPr>
          <w:p w14:paraId="43B79780" w14:textId="77777777" w:rsidR="00426706" w:rsidRPr="005C4DD5" w:rsidRDefault="00426706" w:rsidP="00426706">
            <w:pPr>
              <w:jc w:val="center"/>
              <w:rPr>
                <w:color w:val="000000"/>
                <w:sz w:val="16"/>
                <w:szCs w:val="18"/>
              </w:rPr>
            </w:pPr>
            <w:r w:rsidRPr="005C4DD5">
              <w:rPr>
                <w:color w:val="000000"/>
                <w:sz w:val="16"/>
                <w:szCs w:val="18"/>
              </w:rPr>
              <w:t>7402</w:t>
            </w:r>
          </w:p>
        </w:tc>
        <w:tc>
          <w:tcPr>
            <w:tcW w:w="346" w:type="pct"/>
            <w:shd w:val="clear" w:color="auto" w:fill="auto"/>
            <w:tcMar>
              <w:left w:w="28" w:type="dxa"/>
              <w:right w:w="28" w:type="dxa"/>
            </w:tcMar>
            <w:vAlign w:val="center"/>
            <w:hideMark/>
          </w:tcPr>
          <w:p w14:paraId="753BE3A3" w14:textId="77777777" w:rsidR="00426706" w:rsidRPr="005C4DD5" w:rsidRDefault="00426706" w:rsidP="00426706">
            <w:pPr>
              <w:jc w:val="center"/>
              <w:rPr>
                <w:color w:val="000000"/>
                <w:sz w:val="16"/>
                <w:szCs w:val="18"/>
              </w:rPr>
            </w:pPr>
            <w:r w:rsidRPr="005C4DD5">
              <w:rPr>
                <w:color w:val="000000"/>
                <w:sz w:val="16"/>
                <w:szCs w:val="18"/>
              </w:rPr>
              <w:t>7554</w:t>
            </w:r>
          </w:p>
        </w:tc>
        <w:tc>
          <w:tcPr>
            <w:tcW w:w="346" w:type="pct"/>
            <w:shd w:val="clear" w:color="auto" w:fill="auto"/>
            <w:tcMar>
              <w:left w:w="28" w:type="dxa"/>
              <w:right w:w="28" w:type="dxa"/>
            </w:tcMar>
            <w:vAlign w:val="center"/>
            <w:hideMark/>
          </w:tcPr>
          <w:p w14:paraId="1598D1C3" w14:textId="3F85C258" w:rsidR="00426706" w:rsidRPr="005C4DD5" w:rsidRDefault="00426706" w:rsidP="00426706">
            <w:pPr>
              <w:jc w:val="center"/>
              <w:rPr>
                <w:color w:val="000000"/>
                <w:sz w:val="16"/>
                <w:szCs w:val="18"/>
              </w:rPr>
            </w:pPr>
            <w:r w:rsidRPr="0039175C">
              <w:rPr>
                <w:color w:val="000000"/>
                <w:sz w:val="16"/>
                <w:szCs w:val="18"/>
              </w:rPr>
              <w:t>7554</w:t>
            </w:r>
          </w:p>
        </w:tc>
        <w:tc>
          <w:tcPr>
            <w:tcW w:w="346" w:type="pct"/>
            <w:shd w:val="clear" w:color="auto" w:fill="auto"/>
            <w:tcMar>
              <w:left w:w="28" w:type="dxa"/>
              <w:right w:w="28" w:type="dxa"/>
            </w:tcMar>
            <w:vAlign w:val="center"/>
            <w:hideMark/>
          </w:tcPr>
          <w:p w14:paraId="22B3EEE6" w14:textId="30757F84" w:rsidR="00426706" w:rsidRPr="005C4DD5" w:rsidRDefault="00426706" w:rsidP="00426706">
            <w:pPr>
              <w:jc w:val="center"/>
              <w:rPr>
                <w:color w:val="000000"/>
                <w:sz w:val="16"/>
                <w:szCs w:val="18"/>
              </w:rPr>
            </w:pPr>
            <w:r w:rsidRPr="0039175C">
              <w:rPr>
                <w:color w:val="000000"/>
                <w:sz w:val="16"/>
                <w:szCs w:val="18"/>
              </w:rPr>
              <w:t>7554</w:t>
            </w:r>
          </w:p>
        </w:tc>
        <w:tc>
          <w:tcPr>
            <w:tcW w:w="346" w:type="pct"/>
            <w:shd w:val="clear" w:color="auto" w:fill="auto"/>
            <w:tcMar>
              <w:left w:w="28" w:type="dxa"/>
              <w:right w:w="28" w:type="dxa"/>
            </w:tcMar>
            <w:vAlign w:val="center"/>
            <w:hideMark/>
          </w:tcPr>
          <w:p w14:paraId="6BE0A4D9" w14:textId="5A4E4D26" w:rsidR="00426706" w:rsidRPr="005C4DD5" w:rsidRDefault="00426706" w:rsidP="00426706">
            <w:pPr>
              <w:jc w:val="center"/>
              <w:rPr>
                <w:color w:val="000000"/>
                <w:sz w:val="16"/>
                <w:szCs w:val="18"/>
              </w:rPr>
            </w:pPr>
            <w:r w:rsidRPr="0039175C">
              <w:rPr>
                <w:color w:val="000000"/>
                <w:sz w:val="16"/>
                <w:szCs w:val="18"/>
              </w:rPr>
              <w:t>7554</w:t>
            </w:r>
          </w:p>
        </w:tc>
        <w:tc>
          <w:tcPr>
            <w:tcW w:w="346" w:type="pct"/>
            <w:shd w:val="clear" w:color="auto" w:fill="auto"/>
            <w:tcMar>
              <w:left w:w="28" w:type="dxa"/>
              <w:right w:w="28" w:type="dxa"/>
            </w:tcMar>
            <w:vAlign w:val="center"/>
            <w:hideMark/>
          </w:tcPr>
          <w:p w14:paraId="24211AFC" w14:textId="5D640241" w:rsidR="00426706" w:rsidRPr="005C4DD5" w:rsidRDefault="00426706" w:rsidP="00426706">
            <w:pPr>
              <w:jc w:val="center"/>
              <w:rPr>
                <w:color w:val="000000"/>
                <w:sz w:val="16"/>
                <w:szCs w:val="18"/>
              </w:rPr>
            </w:pPr>
            <w:r w:rsidRPr="0039175C">
              <w:rPr>
                <w:color w:val="000000"/>
                <w:sz w:val="16"/>
                <w:szCs w:val="18"/>
              </w:rPr>
              <w:t>7554</w:t>
            </w:r>
          </w:p>
        </w:tc>
        <w:tc>
          <w:tcPr>
            <w:tcW w:w="361" w:type="pct"/>
            <w:vAlign w:val="center"/>
          </w:tcPr>
          <w:p w14:paraId="2514FCA8" w14:textId="7734D8D9" w:rsidR="00426706" w:rsidRPr="005C4DD5" w:rsidRDefault="00426706" w:rsidP="00426706">
            <w:pPr>
              <w:jc w:val="center"/>
              <w:rPr>
                <w:color w:val="000000"/>
                <w:sz w:val="16"/>
                <w:szCs w:val="18"/>
              </w:rPr>
            </w:pPr>
            <w:r w:rsidRPr="0039175C">
              <w:rPr>
                <w:color w:val="000000"/>
                <w:sz w:val="16"/>
                <w:szCs w:val="18"/>
              </w:rPr>
              <w:t>7554</w:t>
            </w:r>
          </w:p>
        </w:tc>
        <w:tc>
          <w:tcPr>
            <w:tcW w:w="342" w:type="pct"/>
            <w:shd w:val="clear" w:color="auto" w:fill="auto"/>
            <w:tcMar>
              <w:left w:w="28" w:type="dxa"/>
              <w:right w:w="28" w:type="dxa"/>
            </w:tcMar>
            <w:vAlign w:val="center"/>
            <w:hideMark/>
          </w:tcPr>
          <w:p w14:paraId="312D7AF8" w14:textId="7F1D41AB" w:rsidR="00426706" w:rsidRPr="005C4DD5" w:rsidRDefault="00426706" w:rsidP="00426706">
            <w:pPr>
              <w:jc w:val="center"/>
              <w:rPr>
                <w:color w:val="000000"/>
                <w:sz w:val="16"/>
                <w:szCs w:val="18"/>
              </w:rPr>
            </w:pPr>
            <w:r w:rsidRPr="0039175C">
              <w:rPr>
                <w:color w:val="000000"/>
                <w:sz w:val="16"/>
                <w:szCs w:val="18"/>
              </w:rPr>
              <w:t>7554</w:t>
            </w:r>
          </w:p>
        </w:tc>
      </w:tr>
      <w:tr w:rsidR="00426706" w:rsidRPr="005C4DD5" w14:paraId="3DA9A6E0" w14:textId="77777777" w:rsidTr="009E6F2C">
        <w:trPr>
          <w:trHeight w:val="20"/>
          <w:jc w:val="center"/>
        </w:trPr>
        <w:tc>
          <w:tcPr>
            <w:tcW w:w="244" w:type="pct"/>
            <w:shd w:val="clear" w:color="auto" w:fill="auto"/>
            <w:tcMar>
              <w:left w:w="28" w:type="dxa"/>
              <w:right w:w="28" w:type="dxa"/>
            </w:tcMar>
            <w:vAlign w:val="center"/>
            <w:hideMark/>
          </w:tcPr>
          <w:p w14:paraId="1DAE8DD8" w14:textId="77777777" w:rsidR="00426706" w:rsidRPr="005C4DD5" w:rsidRDefault="00426706" w:rsidP="00426706">
            <w:pPr>
              <w:jc w:val="center"/>
              <w:rPr>
                <w:color w:val="000000"/>
                <w:sz w:val="16"/>
                <w:szCs w:val="18"/>
              </w:rPr>
            </w:pPr>
            <w:r w:rsidRPr="005C4DD5">
              <w:rPr>
                <w:color w:val="000000"/>
                <w:sz w:val="16"/>
                <w:szCs w:val="18"/>
              </w:rPr>
              <w:t>3.3.</w:t>
            </w:r>
          </w:p>
        </w:tc>
        <w:tc>
          <w:tcPr>
            <w:tcW w:w="1275" w:type="pct"/>
            <w:shd w:val="clear" w:color="auto" w:fill="auto"/>
            <w:tcMar>
              <w:left w:w="28" w:type="dxa"/>
              <w:right w:w="28" w:type="dxa"/>
            </w:tcMar>
            <w:vAlign w:val="center"/>
            <w:hideMark/>
          </w:tcPr>
          <w:p w14:paraId="4C846146" w14:textId="77777777" w:rsidR="00426706" w:rsidRPr="005C4DD5" w:rsidRDefault="00426706" w:rsidP="00426706">
            <w:pPr>
              <w:rPr>
                <w:color w:val="000000"/>
                <w:sz w:val="16"/>
                <w:szCs w:val="18"/>
              </w:rPr>
            </w:pPr>
            <w:r w:rsidRPr="005C4DD5">
              <w:rPr>
                <w:color w:val="000000"/>
                <w:sz w:val="16"/>
                <w:szCs w:val="18"/>
              </w:rPr>
              <w:t xml:space="preserve">Нормативные потери теплоносителя на сетях н.п. Титан </w:t>
            </w:r>
          </w:p>
        </w:tc>
        <w:tc>
          <w:tcPr>
            <w:tcW w:w="226" w:type="pct"/>
            <w:shd w:val="clear" w:color="auto" w:fill="auto"/>
            <w:tcMar>
              <w:left w:w="28" w:type="dxa"/>
              <w:right w:w="28" w:type="dxa"/>
            </w:tcMar>
            <w:vAlign w:val="center"/>
            <w:hideMark/>
          </w:tcPr>
          <w:p w14:paraId="0D94910D" w14:textId="77777777" w:rsidR="00426706" w:rsidRPr="005C4DD5" w:rsidRDefault="00426706" w:rsidP="00426706">
            <w:pPr>
              <w:jc w:val="center"/>
              <w:rPr>
                <w:color w:val="000000"/>
                <w:sz w:val="16"/>
                <w:szCs w:val="18"/>
              </w:rPr>
            </w:pPr>
            <w:r w:rsidRPr="005C4DD5">
              <w:rPr>
                <w:color w:val="000000"/>
                <w:sz w:val="16"/>
                <w:szCs w:val="18"/>
              </w:rPr>
              <w:t>м</w:t>
            </w:r>
            <w:r w:rsidRPr="005C4DD5">
              <w:rPr>
                <w:color w:val="000000"/>
                <w:sz w:val="16"/>
                <w:szCs w:val="18"/>
                <w:vertAlign w:val="superscript"/>
              </w:rPr>
              <w:t>3</w:t>
            </w:r>
          </w:p>
        </w:tc>
        <w:tc>
          <w:tcPr>
            <w:tcW w:w="411" w:type="pct"/>
            <w:vAlign w:val="center"/>
          </w:tcPr>
          <w:p w14:paraId="178D524D" w14:textId="77777777" w:rsidR="00426706" w:rsidRPr="005C4DD5" w:rsidRDefault="00426706" w:rsidP="00426706">
            <w:pPr>
              <w:jc w:val="center"/>
              <w:rPr>
                <w:color w:val="000000"/>
                <w:sz w:val="16"/>
                <w:szCs w:val="18"/>
              </w:rPr>
            </w:pPr>
            <w:r w:rsidRPr="005C4DD5">
              <w:rPr>
                <w:sz w:val="16"/>
                <w:szCs w:val="18"/>
              </w:rPr>
              <w:t>45444</w:t>
            </w:r>
          </w:p>
        </w:tc>
        <w:tc>
          <w:tcPr>
            <w:tcW w:w="411" w:type="pct"/>
            <w:shd w:val="clear" w:color="auto" w:fill="auto"/>
            <w:tcMar>
              <w:left w:w="28" w:type="dxa"/>
              <w:right w:w="28" w:type="dxa"/>
            </w:tcMar>
            <w:vAlign w:val="center"/>
            <w:hideMark/>
          </w:tcPr>
          <w:p w14:paraId="239B1EC1" w14:textId="77777777" w:rsidR="00426706" w:rsidRPr="005C4DD5" w:rsidRDefault="00426706" w:rsidP="00426706">
            <w:pPr>
              <w:jc w:val="center"/>
              <w:rPr>
                <w:color w:val="000000"/>
                <w:sz w:val="16"/>
                <w:szCs w:val="18"/>
              </w:rPr>
            </w:pPr>
            <w:r w:rsidRPr="005C4DD5">
              <w:rPr>
                <w:color w:val="000000"/>
                <w:sz w:val="16"/>
                <w:szCs w:val="18"/>
              </w:rPr>
              <w:t>43419</w:t>
            </w:r>
          </w:p>
        </w:tc>
        <w:tc>
          <w:tcPr>
            <w:tcW w:w="346" w:type="pct"/>
            <w:shd w:val="clear" w:color="auto" w:fill="auto"/>
            <w:tcMar>
              <w:left w:w="28" w:type="dxa"/>
              <w:right w:w="28" w:type="dxa"/>
            </w:tcMar>
            <w:vAlign w:val="center"/>
            <w:hideMark/>
          </w:tcPr>
          <w:p w14:paraId="10F7903B" w14:textId="77777777" w:rsidR="00426706" w:rsidRPr="005C4DD5" w:rsidRDefault="00426706" w:rsidP="00426706">
            <w:pPr>
              <w:jc w:val="center"/>
              <w:rPr>
                <w:color w:val="000000"/>
                <w:sz w:val="16"/>
                <w:szCs w:val="18"/>
              </w:rPr>
            </w:pPr>
            <w:r w:rsidRPr="005C4DD5">
              <w:rPr>
                <w:color w:val="000000"/>
                <w:sz w:val="16"/>
                <w:szCs w:val="18"/>
              </w:rPr>
              <w:t>43419</w:t>
            </w:r>
          </w:p>
        </w:tc>
        <w:tc>
          <w:tcPr>
            <w:tcW w:w="346" w:type="pct"/>
            <w:shd w:val="clear" w:color="auto" w:fill="auto"/>
            <w:tcMar>
              <w:left w:w="28" w:type="dxa"/>
              <w:right w:w="28" w:type="dxa"/>
            </w:tcMar>
            <w:vAlign w:val="center"/>
            <w:hideMark/>
          </w:tcPr>
          <w:p w14:paraId="0464F12B" w14:textId="17B7236B" w:rsidR="00426706" w:rsidRPr="005C4DD5" w:rsidRDefault="00426706" w:rsidP="00426706">
            <w:pPr>
              <w:jc w:val="center"/>
              <w:rPr>
                <w:color w:val="000000"/>
                <w:sz w:val="16"/>
                <w:szCs w:val="18"/>
              </w:rPr>
            </w:pPr>
            <w:r w:rsidRPr="0039175C">
              <w:rPr>
                <w:color w:val="000000"/>
                <w:sz w:val="16"/>
                <w:szCs w:val="18"/>
              </w:rPr>
              <w:t>43419</w:t>
            </w:r>
          </w:p>
        </w:tc>
        <w:tc>
          <w:tcPr>
            <w:tcW w:w="346" w:type="pct"/>
            <w:shd w:val="clear" w:color="auto" w:fill="auto"/>
            <w:tcMar>
              <w:left w:w="28" w:type="dxa"/>
              <w:right w:w="28" w:type="dxa"/>
            </w:tcMar>
            <w:vAlign w:val="center"/>
            <w:hideMark/>
          </w:tcPr>
          <w:p w14:paraId="2F84A7E8" w14:textId="2CD6E3AE" w:rsidR="00426706" w:rsidRPr="005C4DD5" w:rsidRDefault="00426706" w:rsidP="00426706">
            <w:pPr>
              <w:jc w:val="center"/>
              <w:rPr>
                <w:color w:val="000000"/>
                <w:sz w:val="16"/>
                <w:szCs w:val="18"/>
              </w:rPr>
            </w:pPr>
            <w:r w:rsidRPr="0039175C">
              <w:rPr>
                <w:color w:val="000000"/>
                <w:sz w:val="16"/>
                <w:szCs w:val="18"/>
              </w:rPr>
              <w:t>43419</w:t>
            </w:r>
          </w:p>
        </w:tc>
        <w:tc>
          <w:tcPr>
            <w:tcW w:w="346" w:type="pct"/>
            <w:shd w:val="clear" w:color="auto" w:fill="auto"/>
            <w:tcMar>
              <w:left w:w="28" w:type="dxa"/>
              <w:right w:w="28" w:type="dxa"/>
            </w:tcMar>
            <w:vAlign w:val="center"/>
            <w:hideMark/>
          </w:tcPr>
          <w:p w14:paraId="0F2A4C58" w14:textId="76B2F843" w:rsidR="00426706" w:rsidRPr="005C4DD5" w:rsidRDefault="00426706" w:rsidP="00426706">
            <w:pPr>
              <w:jc w:val="center"/>
              <w:rPr>
                <w:color w:val="000000"/>
                <w:sz w:val="16"/>
                <w:szCs w:val="18"/>
              </w:rPr>
            </w:pPr>
            <w:r w:rsidRPr="0039175C">
              <w:rPr>
                <w:color w:val="000000"/>
                <w:sz w:val="16"/>
                <w:szCs w:val="18"/>
              </w:rPr>
              <w:t>43419</w:t>
            </w:r>
          </w:p>
        </w:tc>
        <w:tc>
          <w:tcPr>
            <w:tcW w:w="346" w:type="pct"/>
            <w:shd w:val="clear" w:color="auto" w:fill="auto"/>
            <w:tcMar>
              <w:left w:w="28" w:type="dxa"/>
              <w:right w:w="28" w:type="dxa"/>
            </w:tcMar>
            <w:vAlign w:val="center"/>
            <w:hideMark/>
          </w:tcPr>
          <w:p w14:paraId="64BF965F" w14:textId="38E9A835" w:rsidR="00426706" w:rsidRPr="005C4DD5" w:rsidRDefault="00426706" w:rsidP="00426706">
            <w:pPr>
              <w:jc w:val="center"/>
              <w:rPr>
                <w:color w:val="000000"/>
                <w:sz w:val="16"/>
                <w:szCs w:val="18"/>
              </w:rPr>
            </w:pPr>
            <w:r w:rsidRPr="0039175C">
              <w:rPr>
                <w:color w:val="000000"/>
                <w:sz w:val="16"/>
                <w:szCs w:val="18"/>
              </w:rPr>
              <w:t>43419</w:t>
            </w:r>
          </w:p>
        </w:tc>
        <w:tc>
          <w:tcPr>
            <w:tcW w:w="361" w:type="pct"/>
            <w:vAlign w:val="center"/>
          </w:tcPr>
          <w:p w14:paraId="24F8A284" w14:textId="0FB037BB" w:rsidR="00426706" w:rsidRPr="005C4DD5" w:rsidRDefault="00426706" w:rsidP="00426706">
            <w:pPr>
              <w:jc w:val="center"/>
              <w:rPr>
                <w:color w:val="000000"/>
                <w:sz w:val="16"/>
                <w:szCs w:val="18"/>
              </w:rPr>
            </w:pPr>
            <w:r w:rsidRPr="0039175C">
              <w:rPr>
                <w:color w:val="000000"/>
                <w:sz w:val="16"/>
                <w:szCs w:val="18"/>
              </w:rPr>
              <w:t>43419</w:t>
            </w:r>
          </w:p>
        </w:tc>
        <w:tc>
          <w:tcPr>
            <w:tcW w:w="342" w:type="pct"/>
            <w:shd w:val="clear" w:color="auto" w:fill="auto"/>
            <w:tcMar>
              <w:left w:w="28" w:type="dxa"/>
              <w:right w:w="28" w:type="dxa"/>
            </w:tcMar>
            <w:vAlign w:val="center"/>
            <w:hideMark/>
          </w:tcPr>
          <w:p w14:paraId="717F59EC" w14:textId="78C9A100" w:rsidR="00426706" w:rsidRPr="005C4DD5" w:rsidRDefault="00426706" w:rsidP="00426706">
            <w:pPr>
              <w:jc w:val="center"/>
              <w:rPr>
                <w:color w:val="000000"/>
                <w:sz w:val="16"/>
                <w:szCs w:val="18"/>
              </w:rPr>
            </w:pPr>
            <w:r w:rsidRPr="0039175C">
              <w:rPr>
                <w:color w:val="000000"/>
                <w:sz w:val="16"/>
                <w:szCs w:val="18"/>
              </w:rPr>
              <w:t>43419</w:t>
            </w:r>
          </w:p>
        </w:tc>
      </w:tr>
      <w:tr w:rsidR="00426706" w:rsidRPr="005C4DD5" w14:paraId="5EC2FF1F" w14:textId="77777777" w:rsidTr="009E6F2C">
        <w:trPr>
          <w:trHeight w:val="20"/>
          <w:jc w:val="center"/>
        </w:trPr>
        <w:tc>
          <w:tcPr>
            <w:tcW w:w="244" w:type="pct"/>
            <w:shd w:val="clear" w:color="auto" w:fill="auto"/>
            <w:tcMar>
              <w:left w:w="28" w:type="dxa"/>
              <w:right w:w="28" w:type="dxa"/>
            </w:tcMar>
            <w:vAlign w:val="center"/>
            <w:hideMark/>
          </w:tcPr>
          <w:p w14:paraId="3073A7D5" w14:textId="77777777" w:rsidR="00426706" w:rsidRPr="005C4DD5" w:rsidRDefault="00426706" w:rsidP="00426706">
            <w:pPr>
              <w:jc w:val="center"/>
              <w:rPr>
                <w:color w:val="000000"/>
                <w:sz w:val="16"/>
                <w:szCs w:val="18"/>
              </w:rPr>
            </w:pPr>
            <w:r w:rsidRPr="005C4DD5">
              <w:rPr>
                <w:color w:val="000000"/>
                <w:sz w:val="16"/>
                <w:szCs w:val="18"/>
              </w:rPr>
              <w:t>4</w:t>
            </w:r>
          </w:p>
        </w:tc>
        <w:tc>
          <w:tcPr>
            <w:tcW w:w="1275" w:type="pct"/>
            <w:shd w:val="clear" w:color="auto" w:fill="auto"/>
            <w:tcMar>
              <w:left w:w="28" w:type="dxa"/>
              <w:right w:w="28" w:type="dxa"/>
            </w:tcMar>
            <w:vAlign w:val="center"/>
            <w:hideMark/>
          </w:tcPr>
          <w:p w14:paraId="5FFA62A7" w14:textId="77777777" w:rsidR="00426706" w:rsidRPr="005C4DD5" w:rsidRDefault="00426706" w:rsidP="00426706">
            <w:pPr>
              <w:rPr>
                <w:color w:val="000000"/>
                <w:sz w:val="16"/>
                <w:szCs w:val="18"/>
              </w:rPr>
            </w:pPr>
            <w:r w:rsidRPr="005C4DD5">
              <w:rPr>
                <w:color w:val="000000"/>
                <w:sz w:val="16"/>
                <w:szCs w:val="18"/>
              </w:rPr>
              <w:t>Полезный отпуск потребителям</w:t>
            </w:r>
          </w:p>
        </w:tc>
        <w:tc>
          <w:tcPr>
            <w:tcW w:w="226" w:type="pct"/>
            <w:shd w:val="clear" w:color="auto" w:fill="auto"/>
            <w:tcMar>
              <w:left w:w="28" w:type="dxa"/>
              <w:right w:w="28" w:type="dxa"/>
            </w:tcMar>
            <w:vAlign w:val="center"/>
            <w:hideMark/>
          </w:tcPr>
          <w:p w14:paraId="23A79D6D"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704F22A1" w14:textId="77777777" w:rsidR="00426706" w:rsidRPr="005C4DD5" w:rsidRDefault="00426706" w:rsidP="00426706">
            <w:pPr>
              <w:jc w:val="center"/>
              <w:rPr>
                <w:color w:val="000000"/>
                <w:sz w:val="16"/>
                <w:szCs w:val="18"/>
              </w:rPr>
            </w:pPr>
            <w:r w:rsidRPr="005C4DD5">
              <w:rPr>
                <w:sz w:val="16"/>
                <w:szCs w:val="18"/>
              </w:rPr>
              <w:t>381039</w:t>
            </w:r>
          </w:p>
        </w:tc>
        <w:tc>
          <w:tcPr>
            <w:tcW w:w="411" w:type="pct"/>
            <w:shd w:val="clear" w:color="auto" w:fill="auto"/>
            <w:tcMar>
              <w:left w:w="28" w:type="dxa"/>
              <w:right w:w="28" w:type="dxa"/>
            </w:tcMar>
            <w:vAlign w:val="center"/>
            <w:hideMark/>
          </w:tcPr>
          <w:p w14:paraId="26F077FF" w14:textId="77777777" w:rsidR="00426706" w:rsidRPr="005C4DD5" w:rsidRDefault="00426706" w:rsidP="00426706">
            <w:pPr>
              <w:jc w:val="center"/>
              <w:rPr>
                <w:color w:val="000000"/>
                <w:sz w:val="16"/>
                <w:szCs w:val="18"/>
              </w:rPr>
            </w:pPr>
            <w:r w:rsidRPr="005C4DD5">
              <w:rPr>
                <w:color w:val="000000"/>
                <w:sz w:val="16"/>
                <w:szCs w:val="18"/>
              </w:rPr>
              <w:t>376558</w:t>
            </w:r>
          </w:p>
        </w:tc>
        <w:tc>
          <w:tcPr>
            <w:tcW w:w="346" w:type="pct"/>
            <w:shd w:val="clear" w:color="auto" w:fill="auto"/>
            <w:tcMar>
              <w:left w:w="28" w:type="dxa"/>
              <w:right w:w="28" w:type="dxa"/>
            </w:tcMar>
            <w:vAlign w:val="center"/>
            <w:hideMark/>
          </w:tcPr>
          <w:p w14:paraId="72382EB3" w14:textId="77777777" w:rsidR="00426706" w:rsidRPr="005C4DD5" w:rsidRDefault="00426706" w:rsidP="00426706">
            <w:pPr>
              <w:jc w:val="center"/>
              <w:rPr>
                <w:color w:val="000000"/>
                <w:sz w:val="16"/>
                <w:szCs w:val="18"/>
              </w:rPr>
            </w:pPr>
            <w:r w:rsidRPr="005C4DD5">
              <w:rPr>
                <w:color w:val="000000"/>
                <w:sz w:val="16"/>
                <w:szCs w:val="18"/>
              </w:rPr>
              <w:t>373121</w:t>
            </w:r>
          </w:p>
        </w:tc>
        <w:tc>
          <w:tcPr>
            <w:tcW w:w="346" w:type="pct"/>
            <w:shd w:val="clear" w:color="auto" w:fill="auto"/>
            <w:tcMar>
              <w:left w:w="28" w:type="dxa"/>
              <w:right w:w="28" w:type="dxa"/>
            </w:tcMar>
            <w:vAlign w:val="center"/>
            <w:hideMark/>
          </w:tcPr>
          <w:p w14:paraId="70648AA7" w14:textId="2E1C8416" w:rsidR="00426706" w:rsidRPr="005C4DD5" w:rsidRDefault="00426706" w:rsidP="00426706">
            <w:pPr>
              <w:jc w:val="center"/>
              <w:rPr>
                <w:color w:val="000000"/>
                <w:sz w:val="16"/>
                <w:szCs w:val="18"/>
              </w:rPr>
            </w:pPr>
            <w:r w:rsidRPr="00426706">
              <w:rPr>
                <w:color w:val="000000"/>
                <w:sz w:val="16"/>
                <w:szCs w:val="18"/>
              </w:rPr>
              <w:t>405347</w:t>
            </w:r>
          </w:p>
        </w:tc>
        <w:tc>
          <w:tcPr>
            <w:tcW w:w="346" w:type="pct"/>
            <w:shd w:val="clear" w:color="auto" w:fill="auto"/>
            <w:tcMar>
              <w:left w:w="28" w:type="dxa"/>
              <w:right w:w="28" w:type="dxa"/>
            </w:tcMar>
            <w:vAlign w:val="center"/>
            <w:hideMark/>
          </w:tcPr>
          <w:p w14:paraId="5C280BCC" w14:textId="12B079F1" w:rsidR="00426706" w:rsidRPr="005C4DD5" w:rsidRDefault="00426706" w:rsidP="00426706">
            <w:pPr>
              <w:jc w:val="center"/>
              <w:rPr>
                <w:color w:val="000000"/>
                <w:sz w:val="16"/>
                <w:szCs w:val="18"/>
              </w:rPr>
            </w:pPr>
            <w:r w:rsidRPr="00426706">
              <w:rPr>
                <w:color w:val="000000"/>
                <w:sz w:val="16"/>
                <w:szCs w:val="18"/>
              </w:rPr>
              <w:t>405347</w:t>
            </w:r>
          </w:p>
        </w:tc>
        <w:tc>
          <w:tcPr>
            <w:tcW w:w="346" w:type="pct"/>
            <w:shd w:val="clear" w:color="auto" w:fill="auto"/>
            <w:tcMar>
              <w:left w:w="28" w:type="dxa"/>
              <w:right w:w="28" w:type="dxa"/>
            </w:tcMar>
            <w:vAlign w:val="center"/>
            <w:hideMark/>
          </w:tcPr>
          <w:p w14:paraId="075976F1" w14:textId="7AD00863" w:rsidR="00426706" w:rsidRPr="005C4DD5" w:rsidRDefault="00426706" w:rsidP="00426706">
            <w:pPr>
              <w:jc w:val="center"/>
              <w:rPr>
                <w:color w:val="000000"/>
                <w:sz w:val="16"/>
                <w:szCs w:val="18"/>
              </w:rPr>
            </w:pPr>
            <w:r w:rsidRPr="00426706">
              <w:rPr>
                <w:color w:val="000000"/>
                <w:sz w:val="16"/>
                <w:szCs w:val="18"/>
              </w:rPr>
              <w:t>405347</w:t>
            </w:r>
          </w:p>
        </w:tc>
        <w:tc>
          <w:tcPr>
            <w:tcW w:w="346" w:type="pct"/>
            <w:shd w:val="clear" w:color="auto" w:fill="auto"/>
            <w:tcMar>
              <w:left w:w="28" w:type="dxa"/>
              <w:right w:w="28" w:type="dxa"/>
            </w:tcMar>
            <w:vAlign w:val="center"/>
            <w:hideMark/>
          </w:tcPr>
          <w:p w14:paraId="0E34A943" w14:textId="12885A0E" w:rsidR="00426706" w:rsidRPr="005C4DD5" w:rsidRDefault="00426706" w:rsidP="00426706">
            <w:pPr>
              <w:jc w:val="center"/>
              <w:rPr>
                <w:color w:val="000000"/>
                <w:sz w:val="16"/>
                <w:szCs w:val="18"/>
              </w:rPr>
            </w:pPr>
            <w:r w:rsidRPr="00426706">
              <w:rPr>
                <w:color w:val="000000"/>
                <w:sz w:val="16"/>
                <w:szCs w:val="18"/>
              </w:rPr>
              <w:t>405347</w:t>
            </w:r>
          </w:p>
        </w:tc>
        <w:tc>
          <w:tcPr>
            <w:tcW w:w="361" w:type="pct"/>
            <w:vAlign w:val="center"/>
          </w:tcPr>
          <w:p w14:paraId="154E1B2D" w14:textId="028FA65B" w:rsidR="00426706" w:rsidRPr="005C4DD5" w:rsidRDefault="00426706" w:rsidP="00426706">
            <w:pPr>
              <w:jc w:val="center"/>
              <w:rPr>
                <w:color w:val="000000"/>
                <w:sz w:val="16"/>
                <w:szCs w:val="18"/>
              </w:rPr>
            </w:pPr>
            <w:r w:rsidRPr="00426706">
              <w:rPr>
                <w:color w:val="000000"/>
                <w:sz w:val="16"/>
                <w:szCs w:val="18"/>
              </w:rPr>
              <w:t>405347</w:t>
            </w:r>
          </w:p>
        </w:tc>
        <w:tc>
          <w:tcPr>
            <w:tcW w:w="342" w:type="pct"/>
            <w:shd w:val="clear" w:color="auto" w:fill="auto"/>
            <w:tcMar>
              <w:left w:w="28" w:type="dxa"/>
              <w:right w:w="28" w:type="dxa"/>
            </w:tcMar>
            <w:vAlign w:val="center"/>
            <w:hideMark/>
          </w:tcPr>
          <w:p w14:paraId="70754AC9" w14:textId="453E5F6C" w:rsidR="00426706" w:rsidRPr="005C4DD5" w:rsidRDefault="00426706" w:rsidP="00426706">
            <w:pPr>
              <w:jc w:val="center"/>
              <w:rPr>
                <w:color w:val="000000"/>
                <w:sz w:val="16"/>
                <w:szCs w:val="18"/>
              </w:rPr>
            </w:pPr>
            <w:r w:rsidRPr="00426706">
              <w:rPr>
                <w:color w:val="000000"/>
                <w:sz w:val="16"/>
                <w:szCs w:val="18"/>
              </w:rPr>
              <w:t>405347</w:t>
            </w:r>
          </w:p>
        </w:tc>
      </w:tr>
      <w:tr w:rsidR="00426706" w:rsidRPr="005C4DD5" w14:paraId="287429B2" w14:textId="77777777" w:rsidTr="009E6F2C">
        <w:trPr>
          <w:trHeight w:val="20"/>
          <w:jc w:val="center"/>
        </w:trPr>
        <w:tc>
          <w:tcPr>
            <w:tcW w:w="244" w:type="pct"/>
            <w:shd w:val="clear" w:color="auto" w:fill="auto"/>
            <w:tcMar>
              <w:left w:w="28" w:type="dxa"/>
              <w:right w:w="28" w:type="dxa"/>
            </w:tcMar>
            <w:vAlign w:val="center"/>
            <w:hideMark/>
          </w:tcPr>
          <w:p w14:paraId="79C23D12" w14:textId="77777777" w:rsidR="00426706" w:rsidRPr="005C4DD5" w:rsidRDefault="00426706" w:rsidP="00426706">
            <w:pPr>
              <w:jc w:val="center"/>
              <w:rPr>
                <w:color w:val="000000"/>
                <w:sz w:val="16"/>
                <w:szCs w:val="18"/>
              </w:rPr>
            </w:pPr>
            <w:r w:rsidRPr="005C4DD5">
              <w:rPr>
                <w:color w:val="000000"/>
                <w:sz w:val="16"/>
                <w:szCs w:val="18"/>
              </w:rPr>
              <w:t>4.1.</w:t>
            </w:r>
          </w:p>
        </w:tc>
        <w:tc>
          <w:tcPr>
            <w:tcW w:w="1275" w:type="pct"/>
            <w:shd w:val="clear" w:color="auto" w:fill="auto"/>
            <w:tcMar>
              <w:left w:w="28" w:type="dxa"/>
              <w:right w:w="28" w:type="dxa"/>
            </w:tcMar>
            <w:vAlign w:val="center"/>
            <w:hideMark/>
          </w:tcPr>
          <w:p w14:paraId="2BADE290" w14:textId="77777777" w:rsidR="00426706" w:rsidRPr="005C4DD5" w:rsidRDefault="00426706" w:rsidP="00426706">
            <w:pPr>
              <w:jc w:val="right"/>
              <w:rPr>
                <w:color w:val="000000"/>
                <w:sz w:val="16"/>
                <w:szCs w:val="18"/>
              </w:rPr>
            </w:pPr>
            <w:r w:rsidRPr="005C4DD5">
              <w:rPr>
                <w:color w:val="000000"/>
                <w:sz w:val="16"/>
                <w:szCs w:val="18"/>
              </w:rPr>
              <w:t>население</w:t>
            </w:r>
          </w:p>
        </w:tc>
        <w:tc>
          <w:tcPr>
            <w:tcW w:w="226" w:type="pct"/>
            <w:shd w:val="clear" w:color="auto" w:fill="auto"/>
            <w:tcMar>
              <w:left w:w="28" w:type="dxa"/>
              <w:right w:w="28" w:type="dxa"/>
            </w:tcMar>
            <w:vAlign w:val="center"/>
            <w:hideMark/>
          </w:tcPr>
          <w:p w14:paraId="48D96E14"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5860BED8" w14:textId="77777777" w:rsidR="00426706" w:rsidRPr="005C4DD5" w:rsidRDefault="00426706" w:rsidP="00426706">
            <w:pPr>
              <w:jc w:val="center"/>
              <w:rPr>
                <w:color w:val="000000"/>
                <w:sz w:val="16"/>
                <w:szCs w:val="18"/>
              </w:rPr>
            </w:pPr>
            <w:r w:rsidRPr="005C4DD5">
              <w:rPr>
                <w:sz w:val="16"/>
                <w:szCs w:val="18"/>
              </w:rPr>
              <w:t>11409</w:t>
            </w:r>
          </w:p>
        </w:tc>
        <w:tc>
          <w:tcPr>
            <w:tcW w:w="411" w:type="pct"/>
            <w:shd w:val="clear" w:color="auto" w:fill="auto"/>
            <w:tcMar>
              <w:left w:w="28" w:type="dxa"/>
              <w:right w:w="28" w:type="dxa"/>
            </w:tcMar>
            <w:vAlign w:val="center"/>
            <w:hideMark/>
          </w:tcPr>
          <w:p w14:paraId="12864C8C" w14:textId="77777777" w:rsidR="00426706" w:rsidRPr="005C4DD5" w:rsidRDefault="00426706" w:rsidP="00426706">
            <w:pPr>
              <w:jc w:val="center"/>
              <w:rPr>
                <w:color w:val="000000"/>
                <w:sz w:val="16"/>
                <w:szCs w:val="18"/>
              </w:rPr>
            </w:pPr>
            <w:r w:rsidRPr="005C4DD5">
              <w:rPr>
                <w:color w:val="000000"/>
                <w:sz w:val="16"/>
                <w:szCs w:val="18"/>
              </w:rPr>
              <w:t>11327</w:t>
            </w:r>
          </w:p>
        </w:tc>
        <w:tc>
          <w:tcPr>
            <w:tcW w:w="346" w:type="pct"/>
            <w:shd w:val="clear" w:color="auto" w:fill="auto"/>
            <w:tcMar>
              <w:left w:w="28" w:type="dxa"/>
              <w:right w:w="28" w:type="dxa"/>
            </w:tcMar>
            <w:vAlign w:val="center"/>
            <w:hideMark/>
          </w:tcPr>
          <w:p w14:paraId="453355CD" w14:textId="77777777" w:rsidR="00426706" w:rsidRPr="005C4DD5" w:rsidRDefault="00426706" w:rsidP="00426706">
            <w:pPr>
              <w:jc w:val="center"/>
              <w:rPr>
                <w:color w:val="000000"/>
                <w:sz w:val="16"/>
                <w:szCs w:val="18"/>
              </w:rPr>
            </w:pPr>
            <w:r w:rsidRPr="005C4DD5">
              <w:rPr>
                <w:color w:val="000000"/>
                <w:sz w:val="16"/>
                <w:szCs w:val="18"/>
              </w:rPr>
              <w:t>12035</w:t>
            </w:r>
          </w:p>
        </w:tc>
        <w:tc>
          <w:tcPr>
            <w:tcW w:w="346" w:type="pct"/>
            <w:shd w:val="clear" w:color="auto" w:fill="auto"/>
            <w:tcMar>
              <w:left w:w="28" w:type="dxa"/>
              <w:right w:w="28" w:type="dxa"/>
            </w:tcMar>
            <w:vAlign w:val="center"/>
            <w:hideMark/>
          </w:tcPr>
          <w:p w14:paraId="5D6F6320" w14:textId="0C4A6664" w:rsidR="00426706" w:rsidRPr="005C4DD5" w:rsidRDefault="00426706" w:rsidP="00426706">
            <w:pPr>
              <w:jc w:val="center"/>
              <w:rPr>
                <w:color w:val="000000"/>
                <w:sz w:val="16"/>
                <w:szCs w:val="18"/>
              </w:rPr>
            </w:pPr>
            <w:r w:rsidRPr="0039175C">
              <w:rPr>
                <w:color w:val="000000"/>
                <w:sz w:val="16"/>
                <w:szCs w:val="18"/>
              </w:rPr>
              <w:t>12035</w:t>
            </w:r>
          </w:p>
        </w:tc>
        <w:tc>
          <w:tcPr>
            <w:tcW w:w="346" w:type="pct"/>
            <w:shd w:val="clear" w:color="auto" w:fill="auto"/>
            <w:tcMar>
              <w:left w:w="28" w:type="dxa"/>
              <w:right w:w="28" w:type="dxa"/>
            </w:tcMar>
            <w:vAlign w:val="center"/>
            <w:hideMark/>
          </w:tcPr>
          <w:p w14:paraId="153AB1AC" w14:textId="404DBE17" w:rsidR="00426706" w:rsidRPr="005C4DD5" w:rsidRDefault="00426706" w:rsidP="00426706">
            <w:pPr>
              <w:jc w:val="center"/>
              <w:rPr>
                <w:color w:val="000000"/>
                <w:sz w:val="16"/>
                <w:szCs w:val="18"/>
              </w:rPr>
            </w:pPr>
            <w:r w:rsidRPr="0039175C">
              <w:rPr>
                <w:color w:val="000000"/>
                <w:sz w:val="16"/>
                <w:szCs w:val="18"/>
              </w:rPr>
              <w:t>12035</w:t>
            </w:r>
          </w:p>
        </w:tc>
        <w:tc>
          <w:tcPr>
            <w:tcW w:w="346" w:type="pct"/>
            <w:shd w:val="clear" w:color="auto" w:fill="auto"/>
            <w:tcMar>
              <w:left w:w="28" w:type="dxa"/>
              <w:right w:w="28" w:type="dxa"/>
            </w:tcMar>
            <w:vAlign w:val="center"/>
            <w:hideMark/>
          </w:tcPr>
          <w:p w14:paraId="07BECE4F" w14:textId="00D44B9D" w:rsidR="00426706" w:rsidRPr="005C4DD5" w:rsidRDefault="00426706" w:rsidP="00426706">
            <w:pPr>
              <w:jc w:val="center"/>
              <w:rPr>
                <w:color w:val="000000"/>
                <w:sz w:val="16"/>
                <w:szCs w:val="18"/>
              </w:rPr>
            </w:pPr>
            <w:r w:rsidRPr="0039175C">
              <w:rPr>
                <w:color w:val="000000"/>
                <w:sz w:val="16"/>
                <w:szCs w:val="18"/>
              </w:rPr>
              <w:t>12035</w:t>
            </w:r>
          </w:p>
        </w:tc>
        <w:tc>
          <w:tcPr>
            <w:tcW w:w="346" w:type="pct"/>
            <w:shd w:val="clear" w:color="auto" w:fill="auto"/>
            <w:tcMar>
              <w:left w:w="28" w:type="dxa"/>
              <w:right w:w="28" w:type="dxa"/>
            </w:tcMar>
            <w:vAlign w:val="center"/>
            <w:hideMark/>
          </w:tcPr>
          <w:p w14:paraId="3DFD505E" w14:textId="2FF06862" w:rsidR="00426706" w:rsidRPr="005C4DD5" w:rsidRDefault="00426706" w:rsidP="00426706">
            <w:pPr>
              <w:jc w:val="center"/>
              <w:rPr>
                <w:color w:val="000000"/>
                <w:sz w:val="16"/>
                <w:szCs w:val="18"/>
              </w:rPr>
            </w:pPr>
            <w:r w:rsidRPr="0039175C">
              <w:rPr>
                <w:color w:val="000000"/>
                <w:sz w:val="16"/>
                <w:szCs w:val="18"/>
              </w:rPr>
              <w:t>12035</w:t>
            </w:r>
          </w:p>
        </w:tc>
        <w:tc>
          <w:tcPr>
            <w:tcW w:w="361" w:type="pct"/>
            <w:vAlign w:val="center"/>
          </w:tcPr>
          <w:p w14:paraId="3A00EB4F" w14:textId="3F15DABA" w:rsidR="00426706" w:rsidRPr="005C4DD5" w:rsidRDefault="00426706" w:rsidP="00426706">
            <w:pPr>
              <w:jc w:val="center"/>
              <w:rPr>
                <w:color w:val="000000"/>
                <w:sz w:val="16"/>
                <w:szCs w:val="18"/>
              </w:rPr>
            </w:pPr>
            <w:r w:rsidRPr="0039175C">
              <w:rPr>
                <w:color w:val="000000"/>
                <w:sz w:val="16"/>
                <w:szCs w:val="18"/>
              </w:rPr>
              <w:t>12035</w:t>
            </w:r>
          </w:p>
        </w:tc>
        <w:tc>
          <w:tcPr>
            <w:tcW w:w="342" w:type="pct"/>
            <w:shd w:val="clear" w:color="auto" w:fill="auto"/>
            <w:tcMar>
              <w:left w:w="28" w:type="dxa"/>
              <w:right w:w="28" w:type="dxa"/>
            </w:tcMar>
            <w:vAlign w:val="center"/>
            <w:hideMark/>
          </w:tcPr>
          <w:p w14:paraId="50500246" w14:textId="569A143E" w:rsidR="00426706" w:rsidRPr="005C4DD5" w:rsidRDefault="00426706" w:rsidP="00426706">
            <w:pPr>
              <w:jc w:val="center"/>
              <w:rPr>
                <w:color w:val="000000"/>
                <w:sz w:val="16"/>
                <w:szCs w:val="18"/>
              </w:rPr>
            </w:pPr>
            <w:r w:rsidRPr="0039175C">
              <w:rPr>
                <w:color w:val="000000"/>
                <w:sz w:val="16"/>
                <w:szCs w:val="18"/>
              </w:rPr>
              <w:t>12035</w:t>
            </w:r>
          </w:p>
        </w:tc>
      </w:tr>
      <w:tr w:rsidR="00426706" w:rsidRPr="005C4DD5" w14:paraId="2EE2E4ED" w14:textId="77777777" w:rsidTr="009E6F2C">
        <w:trPr>
          <w:trHeight w:val="20"/>
          <w:jc w:val="center"/>
        </w:trPr>
        <w:tc>
          <w:tcPr>
            <w:tcW w:w="244" w:type="pct"/>
            <w:shd w:val="clear" w:color="auto" w:fill="auto"/>
            <w:tcMar>
              <w:left w:w="28" w:type="dxa"/>
              <w:right w:w="28" w:type="dxa"/>
            </w:tcMar>
            <w:vAlign w:val="center"/>
            <w:hideMark/>
          </w:tcPr>
          <w:p w14:paraId="0B706B95" w14:textId="77777777" w:rsidR="00426706" w:rsidRPr="005C4DD5" w:rsidRDefault="00426706" w:rsidP="00426706">
            <w:pPr>
              <w:jc w:val="center"/>
              <w:rPr>
                <w:color w:val="000000"/>
                <w:sz w:val="16"/>
                <w:szCs w:val="18"/>
              </w:rPr>
            </w:pPr>
            <w:r w:rsidRPr="005C4DD5">
              <w:rPr>
                <w:color w:val="000000"/>
                <w:sz w:val="16"/>
                <w:szCs w:val="18"/>
              </w:rPr>
              <w:t>4.2.</w:t>
            </w:r>
          </w:p>
        </w:tc>
        <w:tc>
          <w:tcPr>
            <w:tcW w:w="1275" w:type="pct"/>
            <w:shd w:val="clear" w:color="auto" w:fill="auto"/>
            <w:tcMar>
              <w:left w:w="28" w:type="dxa"/>
              <w:right w:w="28" w:type="dxa"/>
            </w:tcMar>
            <w:vAlign w:val="center"/>
            <w:hideMark/>
          </w:tcPr>
          <w:p w14:paraId="72DBE567" w14:textId="77777777" w:rsidR="00426706" w:rsidRPr="005C4DD5" w:rsidRDefault="00426706" w:rsidP="00426706">
            <w:pPr>
              <w:jc w:val="right"/>
              <w:rPr>
                <w:color w:val="000000"/>
                <w:sz w:val="16"/>
                <w:szCs w:val="18"/>
              </w:rPr>
            </w:pPr>
            <w:r w:rsidRPr="005C4DD5">
              <w:rPr>
                <w:color w:val="000000"/>
                <w:sz w:val="16"/>
                <w:szCs w:val="18"/>
              </w:rPr>
              <w:t>бюджет</w:t>
            </w:r>
          </w:p>
        </w:tc>
        <w:tc>
          <w:tcPr>
            <w:tcW w:w="226" w:type="pct"/>
            <w:shd w:val="clear" w:color="auto" w:fill="auto"/>
            <w:tcMar>
              <w:left w:w="28" w:type="dxa"/>
              <w:right w:w="28" w:type="dxa"/>
            </w:tcMar>
            <w:vAlign w:val="center"/>
            <w:hideMark/>
          </w:tcPr>
          <w:p w14:paraId="78FC9C0C"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0DFB6D7A" w14:textId="77777777" w:rsidR="00426706" w:rsidRPr="005C4DD5" w:rsidRDefault="00426706" w:rsidP="00426706">
            <w:pPr>
              <w:jc w:val="center"/>
              <w:rPr>
                <w:color w:val="000000"/>
                <w:sz w:val="16"/>
                <w:szCs w:val="18"/>
              </w:rPr>
            </w:pPr>
            <w:r w:rsidRPr="005C4DD5">
              <w:rPr>
                <w:sz w:val="16"/>
                <w:szCs w:val="18"/>
              </w:rPr>
              <w:t>1289</w:t>
            </w:r>
          </w:p>
        </w:tc>
        <w:tc>
          <w:tcPr>
            <w:tcW w:w="411" w:type="pct"/>
            <w:shd w:val="clear" w:color="auto" w:fill="auto"/>
            <w:tcMar>
              <w:left w:w="28" w:type="dxa"/>
              <w:right w:w="28" w:type="dxa"/>
            </w:tcMar>
            <w:vAlign w:val="center"/>
            <w:hideMark/>
          </w:tcPr>
          <w:p w14:paraId="01A39134" w14:textId="77777777" w:rsidR="00426706" w:rsidRPr="005C4DD5" w:rsidRDefault="00426706" w:rsidP="00426706">
            <w:pPr>
              <w:jc w:val="center"/>
              <w:rPr>
                <w:color w:val="000000"/>
                <w:sz w:val="16"/>
                <w:szCs w:val="18"/>
              </w:rPr>
            </w:pPr>
            <w:r w:rsidRPr="005C4DD5">
              <w:rPr>
                <w:color w:val="000000"/>
                <w:sz w:val="16"/>
                <w:szCs w:val="18"/>
              </w:rPr>
              <w:t>1411</w:t>
            </w:r>
          </w:p>
        </w:tc>
        <w:tc>
          <w:tcPr>
            <w:tcW w:w="346" w:type="pct"/>
            <w:shd w:val="clear" w:color="auto" w:fill="auto"/>
            <w:tcMar>
              <w:left w:w="28" w:type="dxa"/>
              <w:right w:w="28" w:type="dxa"/>
            </w:tcMar>
            <w:vAlign w:val="center"/>
            <w:hideMark/>
          </w:tcPr>
          <w:p w14:paraId="7B062DFC" w14:textId="77777777" w:rsidR="00426706" w:rsidRPr="005C4DD5" w:rsidRDefault="00426706" w:rsidP="00426706">
            <w:pPr>
              <w:jc w:val="center"/>
              <w:rPr>
                <w:color w:val="000000"/>
                <w:sz w:val="16"/>
                <w:szCs w:val="18"/>
              </w:rPr>
            </w:pPr>
            <w:r w:rsidRPr="005C4DD5">
              <w:rPr>
                <w:color w:val="000000"/>
                <w:sz w:val="16"/>
                <w:szCs w:val="18"/>
              </w:rPr>
              <w:t>1232</w:t>
            </w:r>
          </w:p>
        </w:tc>
        <w:tc>
          <w:tcPr>
            <w:tcW w:w="346" w:type="pct"/>
            <w:shd w:val="clear" w:color="auto" w:fill="auto"/>
            <w:tcMar>
              <w:left w:w="28" w:type="dxa"/>
              <w:right w:w="28" w:type="dxa"/>
            </w:tcMar>
            <w:vAlign w:val="center"/>
            <w:hideMark/>
          </w:tcPr>
          <w:p w14:paraId="371F224C" w14:textId="6A8E632D" w:rsidR="00426706" w:rsidRPr="005C4DD5" w:rsidRDefault="00426706" w:rsidP="00426706">
            <w:pPr>
              <w:jc w:val="center"/>
              <w:rPr>
                <w:color w:val="000000"/>
                <w:sz w:val="16"/>
                <w:szCs w:val="18"/>
              </w:rPr>
            </w:pPr>
            <w:r w:rsidRPr="0039175C">
              <w:rPr>
                <w:color w:val="000000"/>
                <w:sz w:val="16"/>
                <w:szCs w:val="18"/>
              </w:rPr>
              <w:t>1232</w:t>
            </w:r>
          </w:p>
        </w:tc>
        <w:tc>
          <w:tcPr>
            <w:tcW w:w="346" w:type="pct"/>
            <w:shd w:val="clear" w:color="auto" w:fill="auto"/>
            <w:tcMar>
              <w:left w:w="28" w:type="dxa"/>
              <w:right w:w="28" w:type="dxa"/>
            </w:tcMar>
            <w:vAlign w:val="center"/>
            <w:hideMark/>
          </w:tcPr>
          <w:p w14:paraId="40738577" w14:textId="00C4692E" w:rsidR="00426706" w:rsidRPr="005C4DD5" w:rsidRDefault="00426706" w:rsidP="00426706">
            <w:pPr>
              <w:jc w:val="center"/>
              <w:rPr>
                <w:color w:val="000000"/>
                <w:sz w:val="16"/>
                <w:szCs w:val="18"/>
              </w:rPr>
            </w:pPr>
            <w:r w:rsidRPr="0039175C">
              <w:rPr>
                <w:color w:val="000000"/>
                <w:sz w:val="16"/>
                <w:szCs w:val="18"/>
              </w:rPr>
              <w:t>1232</w:t>
            </w:r>
          </w:p>
        </w:tc>
        <w:tc>
          <w:tcPr>
            <w:tcW w:w="346" w:type="pct"/>
            <w:shd w:val="clear" w:color="auto" w:fill="auto"/>
            <w:tcMar>
              <w:left w:w="28" w:type="dxa"/>
              <w:right w:w="28" w:type="dxa"/>
            </w:tcMar>
            <w:vAlign w:val="center"/>
            <w:hideMark/>
          </w:tcPr>
          <w:p w14:paraId="2AD4077D" w14:textId="4DED9B8E" w:rsidR="00426706" w:rsidRPr="005C4DD5" w:rsidRDefault="00426706" w:rsidP="00426706">
            <w:pPr>
              <w:jc w:val="center"/>
              <w:rPr>
                <w:color w:val="000000"/>
                <w:sz w:val="16"/>
                <w:szCs w:val="18"/>
              </w:rPr>
            </w:pPr>
            <w:r w:rsidRPr="0039175C">
              <w:rPr>
                <w:color w:val="000000"/>
                <w:sz w:val="16"/>
                <w:szCs w:val="18"/>
              </w:rPr>
              <w:t>1232</w:t>
            </w:r>
          </w:p>
        </w:tc>
        <w:tc>
          <w:tcPr>
            <w:tcW w:w="346" w:type="pct"/>
            <w:shd w:val="clear" w:color="auto" w:fill="auto"/>
            <w:tcMar>
              <w:left w:w="28" w:type="dxa"/>
              <w:right w:w="28" w:type="dxa"/>
            </w:tcMar>
            <w:vAlign w:val="center"/>
            <w:hideMark/>
          </w:tcPr>
          <w:p w14:paraId="23301769" w14:textId="4A7EC3AD" w:rsidR="00426706" w:rsidRPr="005C4DD5" w:rsidRDefault="00426706" w:rsidP="00426706">
            <w:pPr>
              <w:jc w:val="center"/>
              <w:rPr>
                <w:color w:val="000000"/>
                <w:sz w:val="16"/>
                <w:szCs w:val="18"/>
              </w:rPr>
            </w:pPr>
            <w:r w:rsidRPr="0039175C">
              <w:rPr>
                <w:color w:val="000000"/>
                <w:sz w:val="16"/>
                <w:szCs w:val="18"/>
              </w:rPr>
              <w:t>1232</w:t>
            </w:r>
          </w:p>
        </w:tc>
        <w:tc>
          <w:tcPr>
            <w:tcW w:w="361" w:type="pct"/>
            <w:vAlign w:val="center"/>
          </w:tcPr>
          <w:p w14:paraId="06FED830" w14:textId="4CE81A89" w:rsidR="00426706" w:rsidRPr="005C4DD5" w:rsidRDefault="00426706" w:rsidP="00426706">
            <w:pPr>
              <w:jc w:val="center"/>
              <w:rPr>
                <w:color w:val="000000"/>
                <w:sz w:val="16"/>
                <w:szCs w:val="18"/>
              </w:rPr>
            </w:pPr>
            <w:r w:rsidRPr="0039175C">
              <w:rPr>
                <w:color w:val="000000"/>
                <w:sz w:val="16"/>
                <w:szCs w:val="18"/>
              </w:rPr>
              <w:t>1232</w:t>
            </w:r>
          </w:p>
        </w:tc>
        <w:tc>
          <w:tcPr>
            <w:tcW w:w="342" w:type="pct"/>
            <w:shd w:val="clear" w:color="auto" w:fill="auto"/>
            <w:tcMar>
              <w:left w:w="28" w:type="dxa"/>
              <w:right w:w="28" w:type="dxa"/>
            </w:tcMar>
            <w:vAlign w:val="center"/>
            <w:hideMark/>
          </w:tcPr>
          <w:p w14:paraId="79B85006" w14:textId="101E4211" w:rsidR="00426706" w:rsidRPr="005C4DD5" w:rsidRDefault="00426706" w:rsidP="00426706">
            <w:pPr>
              <w:jc w:val="center"/>
              <w:rPr>
                <w:color w:val="000000"/>
                <w:sz w:val="16"/>
                <w:szCs w:val="18"/>
              </w:rPr>
            </w:pPr>
            <w:r w:rsidRPr="0039175C">
              <w:rPr>
                <w:color w:val="000000"/>
                <w:sz w:val="16"/>
                <w:szCs w:val="18"/>
              </w:rPr>
              <w:t>1232</w:t>
            </w:r>
          </w:p>
        </w:tc>
      </w:tr>
      <w:tr w:rsidR="00426706" w:rsidRPr="005C4DD5" w14:paraId="1B92FBAB" w14:textId="77777777" w:rsidTr="009E6F2C">
        <w:trPr>
          <w:trHeight w:val="20"/>
          <w:jc w:val="center"/>
        </w:trPr>
        <w:tc>
          <w:tcPr>
            <w:tcW w:w="244" w:type="pct"/>
            <w:shd w:val="clear" w:color="auto" w:fill="auto"/>
            <w:tcMar>
              <w:left w:w="28" w:type="dxa"/>
              <w:right w:w="28" w:type="dxa"/>
            </w:tcMar>
            <w:vAlign w:val="center"/>
            <w:hideMark/>
          </w:tcPr>
          <w:p w14:paraId="51751D8E" w14:textId="77777777" w:rsidR="00426706" w:rsidRPr="005C4DD5" w:rsidRDefault="00426706" w:rsidP="00426706">
            <w:pPr>
              <w:jc w:val="center"/>
              <w:rPr>
                <w:color w:val="000000"/>
                <w:sz w:val="16"/>
                <w:szCs w:val="18"/>
              </w:rPr>
            </w:pPr>
            <w:r w:rsidRPr="005C4DD5">
              <w:rPr>
                <w:color w:val="000000"/>
                <w:sz w:val="16"/>
                <w:szCs w:val="18"/>
              </w:rPr>
              <w:t>4.3.</w:t>
            </w:r>
          </w:p>
        </w:tc>
        <w:tc>
          <w:tcPr>
            <w:tcW w:w="1275" w:type="pct"/>
            <w:shd w:val="clear" w:color="auto" w:fill="auto"/>
            <w:tcMar>
              <w:left w:w="28" w:type="dxa"/>
              <w:right w:w="28" w:type="dxa"/>
            </w:tcMar>
            <w:vAlign w:val="center"/>
            <w:hideMark/>
          </w:tcPr>
          <w:p w14:paraId="14FBB90A" w14:textId="77777777" w:rsidR="00426706" w:rsidRPr="005C4DD5" w:rsidRDefault="00426706" w:rsidP="00426706">
            <w:pPr>
              <w:jc w:val="right"/>
              <w:rPr>
                <w:color w:val="000000"/>
                <w:sz w:val="16"/>
                <w:szCs w:val="18"/>
              </w:rPr>
            </w:pPr>
            <w:r w:rsidRPr="005C4DD5">
              <w:rPr>
                <w:color w:val="000000"/>
                <w:sz w:val="16"/>
                <w:szCs w:val="18"/>
              </w:rPr>
              <w:t>Производственные объекты КФ АО «Апатит»</w:t>
            </w:r>
          </w:p>
        </w:tc>
        <w:tc>
          <w:tcPr>
            <w:tcW w:w="226" w:type="pct"/>
            <w:shd w:val="clear" w:color="auto" w:fill="auto"/>
            <w:tcMar>
              <w:left w:w="28" w:type="dxa"/>
              <w:right w:w="28" w:type="dxa"/>
            </w:tcMar>
            <w:vAlign w:val="center"/>
            <w:hideMark/>
          </w:tcPr>
          <w:p w14:paraId="17F6700E"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64357E22" w14:textId="77777777" w:rsidR="00426706" w:rsidRPr="005C4DD5" w:rsidRDefault="00426706" w:rsidP="00426706">
            <w:pPr>
              <w:jc w:val="center"/>
              <w:rPr>
                <w:color w:val="000000"/>
                <w:sz w:val="16"/>
                <w:szCs w:val="18"/>
              </w:rPr>
            </w:pPr>
            <w:r w:rsidRPr="005C4DD5">
              <w:rPr>
                <w:sz w:val="16"/>
                <w:szCs w:val="18"/>
              </w:rPr>
              <w:t>362184</w:t>
            </w:r>
          </w:p>
        </w:tc>
        <w:tc>
          <w:tcPr>
            <w:tcW w:w="411" w:type="pct"/>
            <w:shd w:val="clear" w:color="auto" w:fill="auto"/>
            <w:tcMar>
              <w:left w:w="28" w:type="dxa"/>
              <w:right w:w="28" w:type="dxa"/>
            </w:tcMar>
            <w:vAlign w:val="center"/>
            <w:hideMark/>
          </w:tcPr>
          <w:p w14:paraId="7334CF44" w14:textId="77777777" w:rsidR="00426706" w:rsidRPr="005C4DD5" w:rsidRDefault="00426706" w:rsidP="00426706">
            <w:pPr>
              <w:jc w:val="center"/>
              <w:rPr>
                <w:color w:val="000000"/>
                <w:sz w:val="16"/>
                <w:szCs w:val="18"/>
              </w:rPr>
            </w:pPr>
            <w:r w:rsidRPr="005C4DD5">
              <w:rPr>
                <w:color w:val="000000"/>
                <w:sz w:val="16"/>
                <w:szCs w:val="18"/>
              </w:rPr>
              <w:t>357535</w:t>
            </w:r>
          </w:p>
        </w:tc>
        <w:tc>
          <w:tcPr>
            <w:tcW w:w="346" w:type="pct"/>
            <w:shd w:val="clear" w:color="auto" w:fill="auto"/>
            <w:tcMar>
              <w:left w:w="28" w:type="dxa"/>
              <w:right w:w="28" w:type="dxa"/>
            </w:tcMar>
            <w:vAlign w:val="center"/>
            <w:hideMark/>
          </w:tcPr>
          <w:p w14:paraId="4C0059A4" w14:textId="77777777" w:rsidR="00426706" w:rsidRPr="005C4DD5" w:rsidRDefault="00426706" w:rsidP="00426706">
            <w:pPr>
              <w:jc w:val="center"/>
              <w:rPr>
                <w:color w:val="000000"/>
                <w:sz w:val="16"/>
                <w:szCs w:val="18"/>
              </w:rPr>
            </w:pPr>
            <w:r w:rsidRPr="005C4DD5">
              <w:rPr>
                <w:color w:val="000000"/>
                <w:sz w:val="16"/>
                <w:szCs w:val="18"/>
              </w:rPr>
              <w:t>354013</w:t>
            </w:r>
          </w:p>
        </w:tc>
        <w:tc>
          <w:tcPr>
            <w:tcW w:w="346" w:type="pct"/>
            <w:shd w:val="clear" w:color="auto" w:fill="auto"/>
            <w:tcMar>
              <w:left w:w="28" w:type="dxa"/>
              <w:right w:w="28" w:type="dxa"/>
            </w:tcMar>
            <w:vAlign w:val="center"/>
            <w:hideMark/>
          </w:tcPr>
          <w:p w14:paraId="447BBED2" w14:textId="734B61E2" w:rsidR="00426706" w:rsidRPr="005C4DD5" w:rsidRDefault="00426706" w:rsidP="00426706">
            <w:pPr>
              <w:jc w:val="center"/>
              <w:rPr>
                <w:color w:val="000000"/>
                <w:sz w:val="16"/>
                <w:szCs w:val="18"/>
              </w:rPr>
            </w:pPr>
            <w:r w:rsidRPr="00426706">
              <w:rPr>
                <w:color w:val="000000"/>
                <w:sz w:val="16"/>
                <w:szCs w:val="18"/>
              </w:rPr>
              <w:t>372504</w:t>
            </w:r>
          </w:p>
        </w:tc>
        <w:tc>
          <w:tcPr>
            <w:tcW w:w="346" w:type="pct"/>
            <w:shd w:val="clear" w:color="auto" w:fill="auto"/>
            <w:tcMar>
              <w:left w:w="28" w:type="dxa"/>
              <w:right w:w="28" w:type="dxa"/>
            </w:tcMar>
            <w:vAlign w:val="center"/>
            <w:hideMark/>
          </w:tcPr>
          <w:p w14:paraId="5A545AC0" w14:textId="7B49D7CE" w:rsidR="00426706" w:rsidRPr="005C4DD5" w:rsidRDefault="00426706" w:rsidP="00426706">
            <w:pPr>
              <w:jc w:val="center"/>
              <w:rPr>
                <w:color w:val="000000"/>
                <w:sz w:val="16"/>
                <w:szCs w:val="18"/>
              </w:rPr>
            </w:pPr>
            <w:r w:rsidRPr="00426706">
              <w:rPr>
                <w:color w:val="000000"/>
                <w:sz w:val="16"/>
                <w:szCs w:val="18"/>
              </w:rPr>
              <w:t>372504</w:t>
            </w:r>
          </w:p>
        </w:tc>
        <w:tc>
          <w:tcPr>
            <w:tcW w:w="346" w:type="pct"/>
            <w:shd w:val="clear" w:color="auto" w:fill="auto"/>
            <w:tcMar>
              <w:left w:w="28" w:type="dxa"/>
              <w:right w:w="28" w:type="dxa"/>
            </w:tcMar>
            <w:vAlign w:val="center"/>
            <w:hideMark/>
          </w:tcPr>
          <w:p w14:paraId="712A5722" w14:textId="3565D39F" w:rsidR="00426706" w:rsidRPr="005C4DD5" w:rsidRDefault="00426706" w:rsidP="00426706">
            <w:pPr>
              <w:jc w:val="center"/>
              <w:rPr>
                <w:color w:val="000000"/>
                <w:sz w:val="16"/>
                <w:szCs w:val="18"/>
              </w:rPr>
            </w:pPr>
            <w:r w:rsidRPr="00426706">
              <w:rPr>
                <w:color w:val="000000"/>
                <w:sz w:val="16"/>
                <w:szCs w:val="18"/>
              </w:rPr>
              <w:t>372504</w:t>
            </w:r>
          </w:p>
        </w:tc>
        <w:tc>
          <w:tcPr>
            <w:tcW w:w="346" w:type="pct"/>
            <w:shd w:val="clear" w:color="auto" w:fill="auto"/>
            <w:tcMar>
              <w:left w:w="28" w:type="dxa"/>
              <w:right w:w="28" w:type="dxa"/>
            </w:tcMar>
            <w:vAlign w:val="center"/>
            <w:hideMark/>
          </w:tcPr>
          <w:p w14:paraId="005D95F6" w14:textId="6E99983A" w:rsidR="00426706" w:rsidRPr="005C4DD5" w:rsidRDefault="00426706" w:rsidP="00426706">
            <w:pPr>
              <w:jc w:val="center"/>
              <w:rPr>
                <w:color w:val="000000"/>
                <w:sz w:val="16"/>
                <w:szCs w:val="18"/>
              </w:rPr>
            </w:pPr>
            <w:r w:rsidRPr="00426706">
              <w:rPr>
                <w:color w:val="000000"/>
                <w:sz w:val="16"/>
                <w:szCs w:val="18"/>
              </w:rPr>
              <w:t>372504</w:t>
            </w:r>
          </w:p>
        </w:tc>
        <w:tc>
          <w:tcPr>
            <w:tcW w:w="361" w:type="pct"/>
            <w:vAlign w:val="center"/>
          </w:tcPr>
          <w:p w14:paraId="214EB358" w14:textId="4EC9CBB2" w:rsidR="00426706" w:rsidRPr="005C4DD5" w:rsidRDefault="00426706" w:rsidP="00426706">
            <w:pPr>
              <w:jc w:val="center"/>
              <w:rPr>
                <w:color w:val="000000"/>
                <w:sz w:val="16"/>
                <w:szCs w:val="18"/>
              </w:rPr>
            </w:pPr>
            <w:r w:rsidRPr="00426706">
              <w:rPr>
                <w:color w:val="000000"/>
                <w:sz w:val="16"/>
                <w:szCs w:val="18"/>
              </w:rPr>
              <w:t>372504</w:t>
            </w:r>
          </w:p>
        </w:tc>
        <w:tc>
          <w:tcPr>
            <w:tcW w:w="342" w:type="pct"/>
            <w:shd w:val="clear" w:color="auto" w:fill="auto"/>
            <w:tcMar>
              <w:left w:w="28" w:type="dxa"/>
              <w:right w:w="28" w:type="dxa"/>
            </w:tcMar>
            <w:vAlign w:val="center"/>
            <w:hideMark/>
          </w:tcPr>
          <w:p w14:paraId="6342FA8E" w14:textId="22B7D726" w:rsidR="00426706" w:rsidRPr="005C4DD5" w:rsidRDefault="00426706" w:rsidP="00426706">
            <w:pPr>
              <w:jc w:val="center"/>
              <w:rPr>
                <w:color w:val="000000"/>
                <w:sz w:val="16"/>
                <w:szCs w:val="18"/>
              </w:rPr>
            </w:pPr>
            <w:r w:rsidRPr="00426706">
              <w:rPr>
                <w:color w:val="000000"/>
                <w:sz w:val="16"/>
                <w:szCs w:val="18"/>
              </w:rPr>
              <w:t>372504</w:t>
            </w:r>
          </w:p>
        </w:tc>
      </w:tr>
      <w:tr w:rsidR="00426706" w:rsidRPr="005C4DD5" w14:paraId="06CA6C32" w14:textId="77777777" w:rsidTr="009E6F2C">
        <w:trPr>
          <w:trHeight w:val="20"/>
          <w:jc w:val="center"/>
        </w:trPr>
        <w:tc>
          <w:tcPr>
            <w:tcW w:w="244" w:type="pct"/>
            <w:shd w:val="clear" w:color="auto" w:fill="auto"/>
            <w:tcMar>
              <w:left w:w="28" w:type="dxa"/>
              <w:right w:w="28" w:type="dxa"/>
            </w:tcMar>
            <w:vAlign w:val="center"/>
            <w:hideMark/>
          </w:tcPr>
          <w:p w14:paraId="70CDA00A" w14:textId="77777777" w:rsidR="00426706" w:rsidRPr="005C4DD5" w:rsidRDefault="00426706" w:rsidP="00426706">
            <w:pPr>
              <w:jc w:val="center"/>
              <w:rPr>
                <w:color w:val="000000"/>
                <w:sz w:val="16"/>
                <w:szCs w:val="18"/>
              </w:rPr>
            </w:pPr>
            <w:r w:rsidRPr="005C4DD5">
              <w:rPr>
                <w:color w:val="000000"/>
                <w:sz w:val="16"/>
                <w:szCs w:val="18"/>
              </w:rPr>
              <w:t>4.3.1</w:t>
            </w:r>
          </w:p>
        </w:tc>
        <w:tc>
          <w:tcPr>
            <w:tcW w:w="1275" w:type="pct"/>
            <w:shd w:val="clear" w:color="auto" w:fill="auto"/>
            <w:tcMar>
              <w:left w:w="28" w:type="dxa"/>
              <w:right w:w="28" w:type="dxa"/>
            </w:tcMar>
            <w:vAlign w:val="center"/>
            <w:hideMark/>
          </w:tcPr>
          <w:p w14:paraId="1B81A66E" w14:textId="77777777" w:rsidR="00426706" w:rsidRPr="005C4DD5" w:rsidRDefault="00426706" w:rsidP="00426706">
            <w:pPr>
              <w:jc w:val="right"/>
              <w:rPr>
                <w:color w:val="000000"/>
                <w:sz w:val="16"/>
                <w:szCs w:val="18"/>
              </w:rPr>
            </w:pPr>
            <w:r w:rsidRPr="005C4DD5">
              <w:rPr>
                <w:color w:val="000000"/>
                <w:sz w:val="16"/>
                <w:szCs w:val="18"/>
              </w:rPr>
              <w:t>в том числе через сети АО «ХТК»</w:t>
            </w:r>
          </w:p>
        </w:tc>
        <w:tc>
          <w:tcPr>
            <w:tcW w:w="226" w:type="pct"/>
            <w:shd w:val="clear" w:color="auto" w:fill="auto"/>
            <w:tcMar>
              <w:left w:w="28" w:type="dxa"/>
              <w:right w:w="28" w:type="dxa"/>
            </w:tcMar>
            <w:vAlign w:val="center"/>
            <w:hideMark/>
          </w:tcPr>
          <w:p w14:paraId="57DA9B1B"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787D5025" w14:textId="77777777" w:rsidR="00426706" w:rsidRPr="005C4DD5" w:rsidRDefault="00426706" w:rsidP="00426706">
            <w:pPr>
              <w:jc w:val="center"/>
              <w:rPr>
                <w:color w:val="000000"/>
                <w:sz w:val="16"/>
                <w:szCs w:val="18"/>
              </w:rPr>
            </w:pPr>
            <w:r w:rsidRPr="005C4DD5">
              <w:rPr>
                <w:sz w:val="16"/>
                <w:szCs w:val="18"/>
              </w:rPr>
              <w:t>13 701</w:t>
            </w:r>
          </w:p>
        </w:tc>
        <w:tc>
          <w:tcPr>
            <w:tcW w:w="411" w:type="pct"/>
            <w:shd w:val="clear" w:color="auto" w:fill="auto"/>
            <w:tcMar>
              <w:left w:w="28" w:type="dxa"/>
              <w:right w:w="28" w:type="dxa"/>
            </w:tcMar>
            <w:vAlign w:val="center"/>
            <w:hideMark/>
          </w:tcPr>
          <w:p w14:paraId="7A788683" w14:textId="77777777" w:rsidR="00426706" w:rsidRPr="005C4DD5" w:rsidRDefault="00426706" w:rsidP="00426706">
            <w:pPr>
              <w:jc w:val="center"/>
              <w:rPr>
                <w:color w:val="000000"/>
                <w:sz w:val="16"/>
                <w:szCs w:val="18"/>
              </w:rPr>
            </w:pPr>
            <w:r w:rsidRPr="005C4DD5">
              <w:rPr>
                <w:color w:val="000000"/>
                <w:sz w:val="16"/>
                <w:szCs w:val="18"/>
              </w:rPr>
              <w:t>13 159</w:t>
            </w:r>
          </w:p>
        </w:tc>
        <w:tc>
          <w:tcPr>
            <w:tcW w:w="346" w:type="pct"/>
            <w:shd w:val="clear" w:color="auto" w:fill="auto"/>
            <w:tcMar>
              <w:left w:w="28" w:type="dxa"/>
              <w:right w:w="28" w:type="dxa"/>
            </w:tcMar>
            <w:vAlign w:val="center"/>
            <w:hideMark/>
          </w:tcPr>
          <w:p w14:paraId="7CCD3F28" w14:textId="77777777" w:rsidR="00426706" w:rsidRPr="005C4DD5" w:rsidRDefault="00426706" w:rsidP="00426706">
            <w:pPr>
              <w:jc w:val="center"/>
              <w:rPr>
                <w:color w:val="000000"/>
                <w:sz w:val="16"/>
                <w:szCs w:val="18"/>
              </w:rPr>
            </w:pPr>
            <w:r w:rsidRPr="005C4DD5">
              <w:rPr>
                <w:color w:val="000000"/>
                <w:sz w:val="16"/>
                <w:szCs w:val="18"/>
              </w:rPr>
              <w:t>13 735</w:t>
            </w:r>
          </w:p>
        </w:tc>
        <w:tc>
          <w:tcPr>
            <w:tcW w:w="346" w:type="pct"/>
            <w:shd w:val="clear" w:color="auto" w:fill="auto"/>
            <w:tcMar>
              <w:left w:w="28" w:type="dxa"/>
              <w:right w:w="28" w:type="dxa"/>
            </w:tcMar>
            <w:vAlign w:val="center"/>
            <w:hideMark/>
          </w:tcPr>
          <w:p w14:paraId="68FCCD33" w14:textId="14AB4FBB" w:rsidR="00426706" w:rsidRPr="005C4DD5" w:rsidRDefault="00426706" w:rsidP="00426706">
            <w:pPr>
              <w:jc w:val="center"/>
              <w:rPr>
                <w:color w:val="000000"/>
                <w:sz w:val="16"/>
                <w:szCs w:val="18"/>
              </w:rPr>
            </w:pPr>
            <w:r w:rsidRPr="0039175C">
              <w:rPr>
                <w:color w:val="000000"/>
                <w:sz w:val="16"/>
                <w:szCs w:val="18"/>
              </w:rPr>
              <w:t>13 735</w:t>
            </w:r>
          </w:p>
        </w:tc>
        <w:tc>
          <w:tcPr>
            <w:tcW w:w="346" w:type="pct"/>
            <w:shd w:val="clear" w:color="auto" w:fill="auto"/>
            <w:tcMar>
              <w:left w:w="28" w:type="dxa"/>
              <w:right w:w="28" w:type="dxa"/>
            </w:tcMar>
            <w:vAlign w:val="center"/>
            <w:hideMark/>
          </w:tcPr>
          <w:p w14:paraId="45591E7B" w14:textId="2B3FE928" w:rsidR="00426706" w:rsidRPr="005C4DD5" w:rsidRDefault="00426706" w:rsidP="00426706">
            <w:pPr>
              <w:jc w:val="center"/>
              <w:rPr>
                <w:color w:val="000000"/>
                <w:sz w:val="16"/>
                <w:szCs w:val="18"/>
              </w:rPr>
            </w:pPr>
            <w:r w:rsidRPr="0039175C">
              <w:rPr>
                <w:color w:val="000000"/>
                <w:sz w:val="16"/>
                <w:szCs w:val="18"/>
              </w:rPr>
              <w:t>13 735</w:t>
            </w:r>
          </w:p>
        </w:tc>
        <w:tc>
          <w:tcPr>
            <w:tcW w:w="346" w:type="pct"/>
            <w:shd w:val="clear" w:color="auto" w:fill="auto"/>
            <w:tcMar>
              <w:left w:w="28" w:type="dxa"/>
              <w:right w:w="28" w:type="dxa"/>
            </w:tcMar>
            <w:vAlign w:val="center"/>
            <w:hideMark/>
          </w:tcPr>
          <w:p w14:paraId="06F31F51" w14:textId="3300B331" w:rsidR="00426706" w:rsidRPr="005C4DD5" w:rsidRDefault="00426706" w:rsidP="00426706">
            <w:pPr>
              <w:jc w:val="center"/>
              <w:rPr>
                <w:color w:val="000000"/>
                <w:sz w:val="16"/>
                <w:szCs w:val="18"/>
              </w:rPr>
            </w:pPr>
            <w:r w:rsidRPr="0039175C">
              <w:rPr>
                <w:color w:val="000000"/>
                <w:sz w:val="16"/>
                <w:szCs w:val="18"/>
              </w:rPr>
              <w:t>13 735</w:t>
            </w:r>
          </w:p>
        </w:tc>
        <w:tc>
          <w:tcPr>
            <w:tcW w:w="346" w:type="pct"/>
            <w:shd w:val="clear" w:color="auto" w:fill="auto"/>
            <w:tcMar>
              <w:left w:w="28" w:type="dxa"/>
              <w:right w:w="28" w:type="dxa"/>
            </w:tcMar>
            <w:vAlign w:val="center"/>
            <w:hideMark/>
          </w:tcPr>
          <w:p w14:paraId="3805169B" w14:textId="0C7D8860" w:rsidR="00426706" w:rsidRPr="005C4DD5" w:rsidRDefault="00426706" w:rsidP="00426706">
            <w:pPr>
              <w:jc w:val="center"/>
              <w:rPr>
                <w:color w:val="000000"/>
                <w:sz w:val="16"/>
                <w:szCs w:val="18"/>
              </w:rPr>
            </w:pPr>
            <w:r w:rsidRPr="0039175C">
              <w:rPr>
                <w:color w:val="000000"/>
                <w:sz w:val="16"/>
                <w:szCs w:val="18"/>
              </w:rPr>
              <w:t>13 735</w:t>
            </w:r>
          </w:p>
        </w:tc>
        <w:tc>
          <w:tcPr>
            <w:tcW w:w="361" w:type="pct"/>
            <w:vAlign w:val="center"/>
          </w:tcPr>
          <w:p w14:paraId="36410A48" w14:textId="6E7A855D" w:rsidR="00426706" w:rsidRPr="005C4DD5" w:rsidRDefault="00426706" w:rsidP="00426706">
            <w:pPr>
              <w:jc w:val="center"/>
              <w:rPr>
                <w:color w:val="000000"/>
                <w:sz w:val="16"/>
                <w:szCs w:val="18"/>
              </w:rPr>
            </w:pPr>
            <w:r w:rsidRPr="0039175C">
              <w:rPr>
                <w:color w:val="000000"/>
                <w:sz w:val="16"/>
                <w:szCs w:val="18"/>
              </w:rPr>
              <w:t>13 735</w:t>
            </w:r>
          </w:p>
        </w:tc>
        <w:tc>
          <w:tcPr>
            <w:tcW w:w="342" w:type="pct"/>
            <w:shd w:val="clear" w:color="auto" w:fill="auto"/>
            <w:tcMar>
              <w:left w:w="28" w:type="dxa"/>
              <w:right w:w="28" w:type="dxa"/>
            </w:tcMar>
            <w:vAlign w:val="center"/>
            <w:hideMark/>
          </w:tcPr>
          <w:p w14:paraId="78343B0D" w14:textId="5E215AF4" w:rsidR="00426706" w:rsidRPr="005C4DD5" w:rsidRDefault="00426706" w:rsidP="00426706">
            <w:pPr>
              <w:jc w:val="center"/>
              <w:rPr>
                <w:color w:val="000000"/>
                <w:sz w:val="16"/>
                <w:szCs w:val="18"/>
              </w:rPr>
            </w:pPr>
            <w:r w:rsidRPr="0039175C">
              <w:rPr>
                <w:color w:val="000000"/>
                <w:sz w:val="16"/>
                <w:szCs w:val="18"/>
              </w:rPr>
              <w:t>13 735</w:t>
            </w:r>
          </w:p>
        </w:tc>
      </w:tr>
      <w:tr w:rsidR="00426706" w:rsidRPr="005C4DD5" w14:paraId="2DD3CC44" w14:textId="77777777" w:rsidTr="009E6F2C">
        <w:trPr>
          <w:trHeight w:val="20"/>
          <w:jc w:val="center"/>
        </w:trPr>
        <w:tc>
          <w:tcPr>
            <w:tcW w:w="244" w:type="pct"/>
            <w:shd w:val="clear" w:color="auto" w:fill="auto"/>
            <w:tcMar>
              <w:left w:w="28" w:type="dxa"/>
              <w:right w:w="28" w:type="dxa"/>
            </w:tcMar>
            <w:vAlign w:val="center"/>
            <w:hideMark/>
          </w:tcPr>
          <w:p w14:paraId="1EA5610E" w14:textId="77777777" w:rsidR="00426706" w:rsidRPr="005C4DD5" w:rsidRDefault="00426706" w:rsidP="00426706">
            <w:pPr>
              <w:jc w:val="center"/>
              <w:rPr>
                <w:color w:val="000000"/>
                <w:sz w:val="16"/>
                <w:szCs w:val="18"/>
              </w:rPr>
            </w:pPr>
            <w:r w:rsidRPr="005C4DD5">
              <w:rPr>
                <w:color w:val="000000"/>
                <w:sz w:val="16"/>
                <w:szCs w:val="18"/>
              </w:rPr>
              <w:t>4.4.</w:t>
            </w:r>
          </w:p>
        </w:tc>
        <w:tc>
          <w:tcPr>
            <w:tcW w:w="1275" w:type="pct"/>
            <w:shd w:val="clear" w:color="auto" w:fill="auto"/>
            <w:tcMar>
              <w:left w:w="28" w:type="dxa"/>
              <w:right w:w="28" w:type="dxa"/>
            </w:tcMar>
            <w:vAlign w:val="center"/>
            <w:hideMark/>
          </w:tcPr>
          <w:p w14:paraId="498913FA" w14:textId="77777777" w:rsidR="00426706" w:rsidRPr="005C4DD5" w:rsidRDefault="00426706" w:rsidP="00426706">
            <w:pPr>
              <w:jc w:val="right"/>
              <w:rPr>
                <w:color w:val="000000"/>
                <w:sz w:val="16"/>
                <w:szCs w:val="18"/>
              </w:rPr>
            </w:pPr>
            <w:r w:rsidRPr="005C4DD5">
              <w:rPr>
                <w:color w:val="000000"/>
                <w:sz w:val="16"/>
                <w:szCs w:val="18"/>
              </w:rPr>
              <w:t>прочие</w:t>
            </w:r>
          </w:p>
        </w:tc>
        <w:tc>
          <w:tcPr>
            <w:tcW w:w="226" w:type="pct"/>
            <w:shd w:val="clear" w:color="auto" w:fill="auto"/>
            <w:tcMar>
              <w:left w:w="28" w:type="dxa"/>
              <w:right w:w="28" w:type="dxa"/>
            </w:tcMar>
            <w:vAlign w:val="center"/>
            <w:hideMark/>
          </w:tcPr>
          <w:p w14:paraId="2AD03902"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1127DDBE" w14:textId="77777777" w:rsidR="00426706" w:rsidRPr="005C4DD5" w:rsidRDefault="00426706" w:rsidP="00426706">
            <w:pPr>
              <w:jc w:val="center"/>
              <w:rPr>
                <w:color w:val="000000"/>
                <w:sz w:val="16"/>
                <w:szCs w:val="18"/>
              </w:rPr>
            </w:pPr>
            <w:r w:rsidRPr="005C4DD5">
              <w:rPr>
                <w:sz w:val="16"/>
                <w:szCs w:val="18"/>
              </w:rPr>
              <w:t>6157</w:t>
            </w:r>
          </w:p>
        </w:tc>
        <w:tc>
          <w:tcPr>
            <w:tcW w:w="411" w:type="pct"/>
            <w:shd w:val="clear" w:color="auto" w:fill="auto"/>
            <w:tcMar>
              <w:left w:w="28" w:type="dxa"/>
              <w:right w:w="28" w:type="dxa"/>
            </w:tcMar>
            <w:vAlign w:val="center"/>
            <w:hideMark/>
          </w:tcPr>
          <w:p w14:paraId="41727799" w14:textId="77777777" w:rsidR="00426706" w:rsidRPr="005C4DD5" w:rsidRDefault="00426706" w:rsidP="00426706">
            <w:pPr>
              <w:jc w:val="center"/>
              <w:rPr>
                <w:color w:val="000000"/>
                <w:sz w:val="16"/>
                <w:szCs w:val="18"/>
              </w:rPr>
            </w:pPr>
            <w:r w:rsidRPr="005C4DD5">
              <w:rPr>
                <w:color w:val="000000"/>
                <w:sz w:val="16"/>
                <w:szCs w:val="18"/>
              </w:rPr>
              <w:t>6285</w:t>
            </w:r>
          </w:p>
        </w:tc>
        <w:tc>
          <w:tcPr>
            <w:tcW w:w="346" w:type="pct"/>
            <w:shd w:val="clear" w:color="auto" w:fill="auto"/>
            <w:tcMar>
              <w:left w:w="28" w:type="dxa"/>
              <w:right w:w="28" w:type="dxa"/>
            </w:tcMar>
            <w:vAlign w:val="center"/>
            <w:hideMark/>
          </w:tcPr>
          <w:p w14:paraId="5F62FD8D" w14:textId="77777777" w:rsidR="00426706" w:rsidRPr="005C4DD5" w:rsidRDefault="00426706" w:rsidP="00426706">
            <w:pPr>
              <w:jc w:val="center"/>
              <w:rPr>
                <w:color w:val="000000"/>
                <w:sz w:val="16"/>
                <w:szCs w:val="18"/>
              </w:rPr>
            </w:pPr>
            <w:r w:rsidRPr="005C4DD5">
              <w:rPr>
                <w:color w:val="000000"/>
                <w:sz w:val="16"/>
                <w:szCs w:val="18"/>
              </w:rPr>
              <w:t>5841</w:t>
            </w:r>
          </w:p>
        </w:tc>
        <w:tc>
          <w:tcPr>
            <w:tcW w:w="346" w:type="pct"/>
            <w:shd w:val="clear" w:color="auto" w:fill="auto"/>
            <w:tcMar>
              <w:left w:w="28" w:type="dxa"/>
              <w:right w:w="28" w:type="dxa"/>
            </w:tcMar>
            <w:vAlign w:val="center"/>
            <w:hideMark/>
          </w:tcPr>
          <w:p w14:paraId="73A5E34F" w14:textId="0067A13D" w:rsidR="00426706" w:rsidRPr="005C4DD5" w:rsidRDefault="00426706" w:rsidP="00426706">
            <w:pPr>
              <w:jc w:val="center"/>
              <w:rPr>
                <w:color w:val="000000"/>
                <w:sz w:val="16"/>
                <w:szCs w:val="18"/>
              </w:rPr>
            </w:pPr>
            <w:r w:rsidRPr="0039175C">
              <w:rPr>
                <w:color w:val="000000"/>
                <w:sz w:val="16"/>
                <w:szCs w:val="18"/>
              </w:rPr>
              <w:t>5841</w:t>
            </w:r>
          </w:p>
        </w:tc>
        <w:tc>
          <w:tcPr>
            <w:tcW w:w="346" w:type="pct"/>
            <w:shd w:val="clear" w:color="auto" w:fill="auto"/>
            <w:tcMar>
              <w:left w:w="28" w:type="dxa"/>
              <w:right w:w="28" w:type="dxa"/>
            </w:tcMar>
            <w:vAlign w:val="center"/>
            <w:hideMark/>
          </w:tcPr>
          <w:p w14:paraId="3E0E4CC7" w14:textId="20C8D372" w:rsidR="00426706" w:rsidRPr="005C4DD5" w:rsidRDefault="00426706" w:rsidP="00426706">
            <w:pPr>
              <w:jc w:val="center"/>
              <w:rPr>
                <w:color w:val="000000"/>
                <w:sz w:val="16"/>
                <w:szCs w:val="18"/>
              </w:rPr>
            </w:pPr>
            <w:r w:rsidRPr="0039175C">
              <w:rPr>
                <w:color w:val="000000"/>
                <w:sz w:val="16"/>
                <w:szCs w:val="18"/>
              </w:rPr>
              <w:t>5841</w:t>
            </w:r>
          </w:p>
        </w:tc>
        <w:tc>
          <w:tcPr>
            <w:tcW w:w="346" w:type="pct"/>
            <w:shd w:val="clear" w:color="auto" w:fill="auto"/>
            <w:tcMar>
              <w:left w:w="28" w:type="dxa"/>
              <w:right w:w="28" w:type="dxa"/>
            </w:tcMar>
            <w:vAlign w:val="center"/>
            <w:hideMark/>
          </w:tcPr>
          <w:p w14:paraId="45A44A88" w14:textId="4FCC0800" w:rsidR="00426706" w:rsidRPr="005C4DD5" w:rsidRDefault="00426706" w:rsidP="00426706">
            <w:pPr>
              <w:jc w:val="center"/>
              <w:rPr>
                <w:color w:val="000000"/>
                <w:sz w:val="16"/>
                <w:szCs w:val="18"/>
              </w:rPr>
            </w:pPr>
            <w:r w:rsidRPr="0039175C">
              <w:rPr>
                <w:color w:val="000000"/>
                <w:sz w:val="16"/>
                <w:szCs w:val="18"/>
              </w:rPr>
              <w:t>5841</w:t>
            </w:r>
          </w:p>
        </w:tc>
        <w:tc>
          <w:tcPr>
            <w:tcW w:w="346" w:type="pct"/>
            <w:shd w:val="clear" w:color="auto" w:fill="auto"/>
            <w:tcMar>
              <w:left w:w="28" w:type="dxa"/>
              <w:right w:w="28" w:type="dxa"/>
            </w:tcMar>
            <w:vAlign w:val="center"/>
            <w:hideMark/>
          </w:tcPr>
          <w:p w14:paraId="4ACC0DE2" w14:textId="16C3B6D1" w:rsidR="00426706" w:rsidRPr="005C4DD5" w:rsidRDefault="00426706" w:rsidP="00426706">
            <w:pPr>
              <w:jc w:val="center"/>
              <w:rPr>
                <w:color w:val="000000"/>
                <w:sz w:val="16"/>
                <w:szCs w:val="18"/>
              </w:rPr>
            </w:pPr>
            <w:r w:rsidRPr="0039175C">
              <w:rPr>
                <w:color w:val="000000"/>
                <w:sz w:val="16"/>
                <w:szCs w:val="18"/>
              </w:rPr>
              <w:t>5841</w:t>
            </w:r>
          </w:p>
        </w:tc>
        <w:tc>
          <w:tcPr>
            <w:tcW w:w="361" w:type="pct"/>
            <w:vAlign w:val="center"/>
          </w:tcPr>
          <w:p w14:paraId="113D8613" w14:textId="2BA623A8" w:rsidR="00426706" w:rsidRPr="005C4DD5" w:rsidRDefault="00426706" w:rsidP="00426706">
            <w:pPr>
              <w:jc w:val="center"/>
              <w:rPr>
                <w:color w:val="000000"/>
                <w:sz w:val="16"/>
                <w:szCs w:val="18"/>
              </w:rPr>
            </w:pPr>
            <w:r w:rsidRPr="0039175C">
              <w:rPr>
                <w:color w:val="000000"/>
                <w:sz w:val="16"/>
                <w:szCs w:val="18"/>
              </w:rPr>
              <w:t>5841</w:t>
            </w:r>
          </w:p>
        </w:tc>
        <w:tc>
          <w:tcPr>
            <w:tcW w:w="342" w:type="pct"/>
            <w:shd w:val="clear" w:color="auto" w:fill="auto"/>
            <w:tcMar>
              <w:left w:w="28" w:type="dxa"/>
              <w:right w:w="28" w:type="dxa"/>
            </w:tcMar>
            <w:vAlign w:val="center"/>
            <w:hideMark/>
          </w:tcPr>
          <w:p w14:paraId="004D3AC2" w14:textId="2741E4A7" w:rsidR="00426706" w:rsidRPr="005C4DD5" w:rsidRDefault="00426706" w:rsidP="00426706">
            <w:pPr>
              <w:jc w:val="center"/>
              <w:rPr>
                <w:color w:val="000000"/>
                <w:sz w:val="16"/>
                <w:szCs w:val="18"/>
              </w:rPr>
            </w:pPr>
            <w:r w:rsidRPr="0039175C">
              <w:rPr>
                <w:color w:val="000000"/>
                <w:sz w:val="16"/>
                <w:szCs w:val="18"/>
              </w:rPr>
              <w:t>5841</w:t>
            </w:r>
          </w:p>
        </w:tc>
      </w:tr>
      <w:tr w:rsidR="00426706" w:rsidRPr="005C4DD5" w14:paraId="3A22986D" w14:textId="77777777" w:rsidTr="009E6F2C">
        <w:trPr>
          <w:trHeight w:val="20"/>
          <w:jc w:val="center"/>
        </w:trPr>
        <w:tc>
          <w:tcPr>
            <w:tcW w:w="244" w:type="pct"/>
            <w:shd w:val="clear" w:color="auto" w:fill="auto"/>
            <w:tcMar>
              <w:left w:w="28" w:type="dxa"/>
              <w:right w:w="28" w:type="dxa"/>
            </w:tcMar>
            <w:vAlign w:val="center"/>
            <w:hideMark/>
          </w:tcPr>
          <w:p w14:paraId="3150117D" w14:textId="77777777" w:rsidR="00426706" w:rsidRPr="005C4DD5" w:rsidRDefault="00426706" w:rsidP="00426706">
            <w:pPr>
              <w:jc w:val="center"/>
              <w:rPr>
                <w:color w:val="000000"/>
                <w:sz w:val="16"/>
                <w:szCs w:val="18"/>
              </w:rPr>
            </w:pPr>
            <w:r w:rsidRPr="005C4DD5">
              <w:rPr>
                <w:color w:val="000000"/>
                <w:sz w:val="16"/>
                <w:szCs w:val="18"/>
              </w:rPr>
              <w:t>5</w:t>
            </w:r>
          </w:p>
        </w:tc>
        <w:tc>
          <w:tcPr>
            <w:tcW w:w="1275" w:type="pct"/>
            <w:shd w:val="clear" w:color="auto" w:fill="auto"/>
            <w:tcMar>
              <w:left w:w="28" w:type="dxa"/>
              <w:right w:w="28" w:type="dxa"/>
            </w:tcMar>
            <w:vAlign w:val="center"/>
            <w:hideMark/>
          </w:tcPr>
          <w:p w14:paraId="67BBC6E5" w14:textId="77777777" w:rsidR="00426706" w:rsidRPr="005C4DD5" w:rsidRDefault="00426706" w:rsidP="00426706">
            <w:pPr>
              <w:jc w:val="right"/>
              <w:rPr>
                <w:color w:val="000000"/>
                <w:sz w:val="16"/>
                <w:szCs w:val="18"/>
              </w:rPr>
            </w:pPr>
            <w:r w:rsidRPr="005C4DD5">
              <w:rPr>
                <w:color w:val="000000"/>
                <w:sz w:val="16"/>
                <w:szCs w:val="18"/>
              </w:rPr>
              <w:t>Передача тепловой энергии через сети н.п. Титан (АО «ХТК»)</w:t>
            </w:r>
          </w:p>
        </w:tc>
        <w:tc>
          <w:tcPr>
            <w:tcW w:w="226" w:type="pct"/>
            <w:shd w:val="clear" w:color="auto" w:fill="auto"/>
            <w:tcMar>
              <w:left w:w="28" w:type="dxa"/>
              <w:right w:w="28" w:type="dxa"/>
            </w:tcMar>
            <w:vAlign w:val="center"/>
            <w:hideMark/>
          </w:tcPr>
          <w:p w14:paraId="29CA1AE8" w14:textId="77777777" w:rsidR="00426706" w:rsidRPr="005C4DD5" w:rsidRDefault="00426706" w:rsidP="00426706">
            <w:pPr>
              <w:jc w:val="center"/>
              <w:rPr>
                <w:color w:val="000000"/>
                <w:sz w:val="16"/>
                <w:szCs w:val="18"/>
              </w:rPr>
            </w:pPr>
            <w:r w:rsidRPr="005C4DD5">
              <w:rPr>
                <w:color w:val="000000"/>
                <w:sz w:val="16"/>
                <w:szCs w:val="18"/>
              </w:rPr>
              <w:t>Гкал</w:t>
            </w:r>
          </w:p>
        </w:tc>
        <w:tc>
          <w:tcPr>
            <w:tcW w:w="411" w:type="pct"/>
            <w:vAlign w:val="center"/>
          </w:tcPr>
          <w:p w14:paraId="4976F658" w14:textId="77777777" w:rsidR="00426706" w:rsidRPr="005C4DD5" w:rsidRDefault="00426706" w:rsidP="00426706">
            <w:pPr>
              <w:jc w:val="center"/>
              <w:rPr>
                <w:color w:val="000000"/>
                <w:sz w:val="16"/>
                <w:szCs w:val="18"/>
              </w:rPr>
            </w:pPr>
            <w:r w:rsidRPr="005C4DD5">
              <w:rPr>
                <w:sz w:val="16"/>
                <w:szCs w:val="18"/>
              </w:rPr>
              <w:t>32 557</w:t>
            </w:r>
          </w:p>
        </w:tc>
        <w:tc>
          <w:tcPr>
            <w:tcW w:w="411" w:type="pct"/>
            <w:shd w:val="clear" w:color="auto" w:fill="auto"/>
            <w:tcMar>
              <w:left w:w="28" w:type="dxa"/>
              <w:right w:w="28" w:type="dxa"/>
            </w:tcMar>
            <w:vAlign w:val="center"/>
            <w:hideMark/>
          </w:tcPr>
          <w:p w14:paraId="73D5736B" w14:textId="77777777" w:rsidR="00426706" w:rsidRPr="005C4DD5" w:rsidRDefault="00426706" w:rsidP="00426706">
            <w:pPr>
              <w:jc w:val="center"/>
              <w:rPr>
                <w:color w:val="000000"/>
                <w:sz w:val="16"/>
                <w:szCs w:val="18"/>
              </w:rPr>
            </w:pPr>
            <w:r w:rsidRPr="005C4DD5">
              <w:rPr>
                <w:color w:val="000000"/>
                <w:sz w:val="16"/>
                <w:szCs w:val="18"/>
              </w:rPr>
              <w:t>32 182</w:t>
            </w:r>
          </w:p>
        </w:tc>
        <w:tc>
          <w:tcPr>
            <w:tcW w:w="346" w:type="pct"/>
            <w:shd w:val="clear" w:color="auto" w:fill="auto"/>
            <w:tcMar>
              <w:left w:w="28" w:type="dxa"/>
              <w:right w:w="28" w:type="dxa"/>
            </w:tcMar>
            <w:vAlign w:val="center"/>
            <w:hideMark/>
          </w:tcPr>
          <w:p w14:paraId="5EB9CDD3" w14:textId="77777777" w:rsidR="00426706" w:rsidRPr="005C4DD5" w:rsidRDefault="00426706" w:rsidP="00426706">
            <w:pPr>
              <w:jc w:val="center"/>
              <w:rPr>
                <w:color w:val="000000"/>
                <w:sz w:val="16"/>
                <w:szCs w:val="18"/>
              </w:rPr>
            </w:pPr>
            <w:r w:rsidRPr="005C4DD5">
              <w:rPr>
                <w:color w:val="000000"/>
                <w:sz w:val="16"/>
                <w:szCs w:val="18"/>
              </w:rPr>
              <w:t>32 843</w:t>
            </w:r>
          </w:p>
        </w:tc>
        <w:tc>
          <w:tcPr>
            <w:tcW w:w="346" w:type="pct"/>
            <w:shd w:val="clear" w:color="auto" w:fill="auto"/>
            <w:tcMar>
              <w:left w:w="28" w:type="dxa"/>
              <w:right w:w="28" w:type="dxa"/>
            </w:tcMar>
            <w:vAlign w:val="center"/>
          </w:tcPr>
          <w:p w14:paraId="1919FE88" w14:textId="2630AA94" w:rsidR="00426706" w:rsidRPr="005C4DD5" w:rsidRDefault="00426706" w:rsidP="00426706">
            <w:pPr>
              <w:jc w:val="center"/>
              <w:rPr>
                <w:color w:val="000000"/>
                <w:sz w:val="16"/>
                <w:szCs w:val="18"/>
              </w:rPr>
            </w:pPr>
            <w:r w:rsidRPr="0039175C">
              <w:rPr>
                <w:color w:val="000000"/>
                <w:sz w:val="16"/>
                <w:szCs w:val="18"/>
              </w:rPr>
              <w:t>32 843</w:t>
            </w:r>
          </w:p>
        </w:tc>
        <w:tc>
          <w:tcPr>
            <w:tcW w:w="346" w:type="pct"/>
            <w:shd w:val="clear" w:color="auto" w:fill="auto"/>
            <w:tcMar>
              <w:left w:w="28" w:type="dxa"/>
              <w:right w:w="28" w:type="dxa"/>
            </w:tcMar>
            <w:vAlign w:val="center"/>
          </w:tcPr>
          <w:p w14:paraId="154669F2" w14:textId="690997B4" w:rsidR="00426706" w:rsidRPr="005C4DD5" w:rsidRDefault="00426706" w:rsidP="00426706">
            <w:pPr>
              <w:jc w:val="center"/>
              <w:rPr>
                <w:color w:val="000000"/>
                <w:sz w:val="16"/>
                <w:szCs w:val="18"/>
              </w:rPr>
            </w:pPr>
            <w:r w:rsidRPr="0039175C">
              <w:rPr>
                <w:color w:val="000000"/>
                <w:sz w:val="16"/>
                <w:szCs w:val="18"/>
              </w:rPr>
              <w:t>32 843</w:t>
            </w:r>
          </w:p>
        </w:tc>
        <w:tc>
          <w:tcPr>
            <w:tcW w:w="346" w:type="pct"/>
            <w:shd w:val="clear" w:color="auto" w:fill="auto"/>
            <w:tcMar>
              <w:left w:w="28" w:type="dxa"/>
              <w:right w:w="28" w:type="dxa"/>
            </w:tcMar>
            <w:vAlign w:val="center"/>
          </w:tcPr>
          <w:p w14:paraId="495B27C7" w14:textId="1B2EF916" w:rsidR="00426706" w:rsidRPr="005C4DD5" w:rsidRDefault="00426706" w:rsidP="00426706">
            <w:pPr>
              <w:jc w:val="center"/>
              <w:rPr>
                <w:color w:val="000000"/>
                <w:sz w:val="16"/>
                <w:szCs w:val="18"/>
              </w:rPr>
            </w:pPr>
            <w:r w:rsidRPr="0039175C">
              <w:rPr>
                <w:color w:val="000000"/>
                <w:sz w:val="16"/>
                <w:szCs w:val="18"/>
              </w:rPr>
              <w:t>32 843</w:t>
            </w:r>
          </w:p>
        </w:tc>
        <w:tc>
          <w:tcPr>
            <w:tcW w:w="346" w:type="pct"/>
            <w:shd w:val="clear" w:color="auto" w:fill="auto"/>
            <w:tcMar>
              <w:left w:w="28" w:type="dxa"/>
              <w:right w:w="28" w:type="dxa"/>
            </w:tcMar>
            <w:vAlign w:val="center"/>
          </w:tcPr>
          <w:p w14:paraId="4911E658" w14:textId="1ED4D65E" w:rsidR="00426706" w:rsidRPr="005C4DD5" w:rsidRDefault="00426706" w:rsidP="00426706">
            <w:pPr>
              <w:jc w:val="center"/>
              <w:rPr>
                <w:color w:val="000000"/>
                <w:sz w:val="16"/>
                <w:szCs w:val="18"/>
              </w:rPr>
            </w:pPr>
            <w:r w:rsidRPr="0039175C">
              <w:rPr>
                <w:color w:val="000000"/>
                <w:sz w:val="16"/>
                <w:szCs w:val="18"/>
              </w:rPr>
              <w:t>32 843</w:t>
            </w:r>
          </w:p>
        </w:tc>
        <w:tc>
          <w:tcPr>
            <w:tcW w:w="361" w:type="pct"/>
            <w:vAlign w:val="center"/>
          </w:tcPr>
          <w:p w14:paraId="4EBE8AC5" w14:textId="728A2BDC" w:rsidR="00426706" w:rsidRPr="005C4DD5" w:rsidRDefault="00426706" w:rsidP="00426706">
            <w:pPr>
              <w:jc w:val="center"/>
              <w:rPr>
                <w:color w:val="000000"/>
                <w:sz w:val="16"/>
                <w:szCs w:val="18"/>
              </w:rPr>
            </w:pPr>
            <w:r w:rsidRPr="0039175C">
              <w:rPr>
                <w:color w:val="000000"/>
                <w:sz w:val="16"/>
                <w:szCs w:val="18"/>
              </w:rPr>
              <w:t>32 843</w:t>
            </w:r>
          </w:p>
        </w:tc>
        <w:tc>
          <w:tcPr>
            <w:tcW w:w="342" w:type="pct"/>
            <w:shd w:val="clear" w:color="auto" w:fill="auto"/>
            <w:tcMar>
              <w:left w:w="28" w:type="dxa"/>
              <w:right w:w="28" w:type="dxa"/>
            </w:tcMar>
            <w:vAlign w:val="center"/>
          </w:tcPr>
          <w:p w14:paraId="7EDE885F" w14:textId="4EECE51E" w:rsidR="00426706" w:rsidRPr="005C4DD5" w:rsidRDefault="00426706" w:rsidP="00426706">
            <w:pPr>
              <w:jc w:val="center"/>
              <w:rPr>
                <w:color w:val="000000"/>
                <w:sz w:val="16"/>
                <w:szCs w:val="18"/>
              </w:rPr>
            </w:pPr>
            <w:r w:rsidRPr="0039175C">
              <w:rPr>
                <w:color w:val="000000"/>
                <w:sz w:val="16"/>
                <w:szCs w:val="18"/>
              </w:rPr>
              <w:t>32 843</w:t>
            </w:r>
          </w:p>
        </w:tc>
      </w:tr>
    </w:tbl>
    <w:p w14:paraId="5C3E676F" w14:textId="7FAD515B" w:rsidR="00AC72F9" w:rsidRPr="005C4DD5" w:rsidRDefault="00AC72F9" w:rsidP="00AC72F9">
      <w:pPr>
        <w:keepNext/>
        <w:jc w:val="both"/>
        <w:rPr>
          <w:rFonts w:eastAsia="Calibri"/>
          <w:b/>
          <w:bCs/>
          <w:lang w:eastAsia="en-US"/>
        </w:rPr>
      </w:pPr>
      <w:bookmarkStart w:id="69" w:name="_Toc184641642"/>
      <w:bookmarkStart w:id="70" w:name="_Toc185598461"/>
      <w:r w:rsidRPr="005C4DD5">
        <w:rPr>
          <w:rFonts w:eastAsia="Calibri"/>
          <w:b/>
          <w:bCs/>
          <w:lang w:eastAsia="en-US"/>
        </w:rPr>
        <w:lastRenderedPageBreak/>
        <w:t xml:space="preserve">Таблица </w:t>
      </w:r>
      <w:r w:rsidRPr="005C4DD5">
        <w:rPr>
          <w:rFonts w:eastAsia="Calibri"/>
          <w:b/>
          <w:bCs/>
          <w:lang w:eastAsia="en-US"/>
        </w:rPr>
        <w:fldChar w:fldCharType="begin"/>
      </w:r>
      <w:r w:rsidRPr="005C4DD5">
        <w:rPr>
          <w:rFonts w:eastAsia="Calibri"/>
          <w:b/>
          <w:bCs/>
          <w:lang w:eastAsia="en-US"/>
        </w:rPr>
        <w:instrText xml:space="preserve"> SEQ Таблица \* ARABIC </w:instrText>
      </w:r>
      <w:r w:rsidRPr="005C4DD5">
        <w:rPr>
          <w:rFonts w:eastAsia="Calibri"/>
          <w:b/>
          <w:bCs/>
          <w:lang w:eastAsia="en-US"/>
        </w:rPr>
        <w:fldChar w:fldCharType="separate"/>
      </w:r>
      <w:r w:rsidR="000F3674">
        <w:rPr>
          <w:rFonts w:eastAsia="Calibri"/>
          <w:b/>
          <w:bCs/>
          <w:noProof/>
          <w:lang w:eastAsia="en-US"/>
        </w:rPr>
        <w:t>8</w:t>
      </w:r>
      <w:r w:rsidRPr="005C4DD5">
        <w:rPr>
          <w:rFonts w:eastAsia="Calibri"/>
          <w:b/>
          <w:bCs/>
          <w:lang w:eastAsia="en-US"/>
        </w:rPr>
        <w:fldChar w:fldCharType="end"/>
      </w:r>
      <w:r w:rsidRPr="005C4DD5">
        <w:rPr>
          <w:rFonts w:eastAsia="Calibri"/>
          <w:b/>
          <w:bCs/>
          <w:lang w:eastAsia="en-US"/>
        </w:rPr>
        <w:t xml:space="preserve"> - Существующие и перспективные объёмы потребления тепловой энергии Апатитской ТЭЦ</w:t>
      </w:r>
      <w:bookmarkEnd w:id="69"/>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3"/>
        <w:gridCol w:w="3015"/>
        <w:gridCol w:w="947"/>
        <w:gridCol w:w="1179"/>
        <w:gridCol w:w="1437"/>
        <w:gridCol w:w="1056"/>
        <w:gridCol w:w="938"/>
        <w:gridCol w:w="1041"/>
        <w:gridCol w:w="938"/>
        <w:gridCol w:w="1073"/>
        <w:gridCol w:w="1070"/>
        <w:gridCol w:w="1067"/>
      </w:tblGrid>
      <w:tr w:rsidR="00AC72F9" w:rsidRPr="005C4DD5" w14:paraId="50320221" w14:textId="77777777" w:rsidTr="009E6F2C">
        <w:trPr>
          <w:trHeight w:val="20"/>
          <w:tblHeader/>
          <w:jc w:val="center"/>
        </w:trPr>
        <w:tc>
          <w:tcPr>
            <w:tcW w:w="203" w:type="pct"/>
            <w:shd w:val="clear" w:color="auto" w:fill="auto"/>
            <w:tcMar>
              <w:left w:w="28" w:type="dxa"/>
              <w:right w:w="28" w:type="dxa"/>
            </w:tcMar>
            <w:vAlign w:val="center"/>
            <w:hideMark/>
          </w:tcPr>
          <w:p w14:paraId="6113055C" w14:textId="77777777" w:rsidR="00AC72F9" w:rsidRPr="005C4DD5" w:rsidRDefault="00AC72F9" w:rsidP="009E6F2C">
            <w:pPr>
              <w:jc w:val="center"/>
              <w:rPr>
                <w:b/>
                <w:bCs/>
                <w:color w:val="000000"/>
                <w:sz w:val="18"/>
              </w:rPr>
            </w:pPr>
            <w:r w:rsidRPr="005C4DD5">
              <w:rPr>
                <w:b/>
                <w:bCs/>
                <w:color w:val="000000"/>
                <w:sz w:val="18"/>
              </w:rPr>
              <w:t>№</w:t>
            </w:r>
          </w:p>
        </w:tc>
        <w:tc>
          <w:tcPr>
            <w:tcW w:w="1051" w:type="pct"/>
            <w:shd w:val="clear" w:color="auto" w:fill="auto"/>
            <w:tcMar>
              <w:left w:w="28" w:type="dxa"/>
              <w:right w:w="28" w:type="dxa"/>
            </w:tcMar>
            <w:vAlign w:val="center"/>
            <w:hideMark/>
          </w:tcPr>
          <w:p w14:paraId="31C173D0" w14:textId="77777777" w:rsidR="00AC72F9" w:rsidRPr="005C4DD5" w:rsidRDefault="00AC72F9" w:rsidP="009E6F2C">
            <w:pPr>
              <w:jc w:val="center"/>
              <w:rPr>
                <w:b/>
                <w:bCs/>
                <w:color w:val="000000"/>
                <w:sz w:val="18"/>
              </w:rPr>
            </w:pPr>
            <w:r w:rsidRPr="005C4DD5">
              <w:rPr>
                <w:b/>
                <w:bCs/>
                <w:color w:val="000000"/>
                <w:sz w:val="18"/>
              </w:rPr>
              <w:t>Наименование</w:t>
            </w:r>
          </w:p>
        </w:tc>
        <w:tc>
          <w:tcPr>
            <w:tcW w:w="330" w:type="pct"/>
            <w:shd w:val="clear" w:color="auto" w:fill="auto"/>
            <w:tcMar>
              <w:left w:w="28" w:type="dxa"/>
              <w:right w:w="28" w:type="dxa"/>
            </w:tcMar>
            <w:vAlign w:val="center"/>
            <w:hideMark/>
          </w:tcPr>
          <w:p w14:paraId="6584C0C9" w14:textId="77777777" w:rsidR="00AC72F9" w:rsidRPr="005C4DD5" w:rsidRDefault="00AC72F9" w:rsidP="009E6F2C">
            <w:pPr>
              <w:jc w:val="center"/>
              <w:rPr>
                <w:b/>
                <w:bCs/>
                <w:color w:val="000000"/>
                <w:sz w:val="18"/>
              </w:rPr>
            </w:pPr>
            <w:r w:rsidRPr="005C4DD5">
              <w:rPr>
                <w:b/>
                <w:bCs/>
                <w:color w:val="000000"/>
                <w:sz w:val="18"/>
              </w:rPr>
              <w:t>Ед.изм.</w:t>
            </w:r>
          </w:p>
        </w:tc>
        <w:tc>
          <w:tcPr>
            <w:tcW w:w="411" w:type="pct"/>
            <w:shd w:val="clear" w:color="auto" w:fill="auto"/>
            <w:tcMar>
              <w:left w:w="28" w:type="dxa"/>
              <w:right w:w="28" w:type="dxa"/>
            </w:tcMar>
            <w:vAlign w:val="center"/>
            <w:hideMark/>
          </w:tcPr>
          <w:p w14:paraId="30E4D123" w14:textId="77777777" w:rsidR="00AC72F9" w:rsidRPr="005C4DD5" w:rsidRDefault="00AC72F9" w:rsidP="009E6F2C">
            <w:pPr>
              <w:jc w:val="center"/>
              <w:rPr>
                <w:b/>
                <w:bCs/>
                <w:color w:val="000000"/>
                <w:sz w:val="18"/>
              </w:rPr>
            </w:pPr>
            <w:r w:rsidRPr="005C4DD5">
              <w:rPr>
                <w:b/>
                <w:bCs/>
                <w:color w:val="000000"/>
                <w:sz w:val="18"/>
              </w:rPr>
              <w:t>2022 г. (факт)</w:t>
            </w:r>
          </w:p>
        </w:tc>
        <w:tc>
          <w:tcPr>
            <w:tcW w:w="501" w:type="pct"/>
            <w:shd w:val="clear" w:color="auto" w:fill="auto"/>
            <w:tcMar>
              <w:left w:w="28" w:type="dxa"/>
              <w:right w:w="28" w:type="dxa"/>
            </w:tcMar>
            <w:vAlign w:val="center"/>
            <w:hideMark/>
          </w:tcPr>
          <w:p w14:paraId="5537F7B1" w14:textId="77777777" w:rsidR="00AC72F9" w:rsidRPr="005C4DD5" w:rsidRDefault="00AC72F9" w:rsidP="009E6F2C">
            <w:pPr>
              <w:jc w:val="center"/>
              <w:rPr>
                <w:b/>
                <w:bCs/>
                <w:color w:val="000000"/>
                <w:sz w:val="18"/>
              </w:rPr>
            </w:pPr>
            <w:r w:rsidRPr="005C4DD5">
              <w:rPr>
                <w:b/>
                <w:bCs/>
                <w:color w:val="000000"/>
                <w:sz w:val="18"/>
              </w:rPr>
              <w:t>2023 год (Факт)</w:t>
            </w:r>
          </w:p>
        </w:tc>
        <w:tc>
          <w:tcPr>
            <w:tcW w:w="368" w:type="pct"/>
            <w:shd w:val="clear" w:color="auto" w:fill="auto"/>
            <w:tcMar>
              <w:left w:w="28" w:type="dxa"/>
              <w:right w:w="28" w:type="dxa"/>
            </w:tcMar>
            <w:vAlign w:val="center"/>
            <w:hideMark/>
          </w:tcPr>
          <w:p w14:paraId="5F26222E" w14:textId="77777777" w:rsidR="00AC72F9" w:rsidRPr="005C4DD5" w:rsidRDefault="00AC72F9" w:rsidP="009E6F2C">
            <w:pPr>
              <w:jc w:val="center"/>
              <w:rPr>
                <w:b/>
                <w:bCs/>
                <w:color w:val="000000"/>
                <w:sz w:val="18"/>
              </w:rPr>
            </w:pPr>
            <w:r w:rsidRPr="005C4DD5">
              <w:rPr>
                <w:b/>
                <w:bCs/>
                <w:color w:val="000000"/>
                <w:sz w:val="18"/>
              </w:rPr>
              <w:t>2024 год</w:t>
            </w:r>
          </w:p>
        </w:tc>
        <w:tc>
          <w:tcPr>
            <w:tcW w:w="327" w:type="pct"/>
            <w:shd w:val="clear" w:color="auto" w:fill="auto"/>
            <w:tcMar>
              <w:left w:w="28" w:type="dxa"/>
              <w:right w:w="28" w:type="dxa"/>
            </w:tcMar>
            <w:vAlign w:val="center"/>
            <w:hideMark/>
          </w:tcPr>
          <w:p w14:paraId="54FA3998" w14:textId="77777777" w:rsidR="00AC72F9" w:rsidRPr="005C4DD5" w:rsidRDefault="00AC72F9" w:rsidP="009E6F2C">
            <w:pPr>
              <w:jc w:val="center"/>
              <w:rPr>
                <w:b/>
                <w:bCs/>
                <w:color w:val="000000"/>
                <w:sz w:val="18"/>
              </w:rPr>
            </w:pPr>
            <w:r w:rsidRPr="005C4DD5">
              <w:rPr>
                <w:b/>
                <w:bCs/>
                <w:color w:val="000000"/>
                <w:sz w:val="18"/>
              </w:rPr>
              <w:t>2025 год</w:t>
            </w:r>
          </w:p>
        </w:tc>
        <w:tc>
          <w:tcPr>
            <w:tcW w:w="363" w:type="pct"/>
            <w:shd w:val="clear" w:color="auto" w:fill="auto"/>
            <w:tcMar>
              <w:left w:w="28" w:type="dxa"/>
              <w:right w:w="28" w:type="dxa"/>
            </w:tcMar>
            <w:vAlign w:val="center"/>
            <w:hideMark/>
          </w:tcPr>
          <w:p w14:paraId="1E8051DD" w14:textId="77777777" w:rsidR="00AC72F9" w:rsidRPr="005C4DD5" w:rsidRDefault="00AC72F9" w:rsidP="009E6F2C">
            <w:pPr>
              <w:jc w:val="center"/>
              <w:rPr>
                <w:b/>
                <w:bCs/>
                <w:color w:val="000000"/>
                <w:sz w:val="18"/>
              </w:rPr>
            </w:pPr>
            <w:r w:rsidRPr="005C4DD5">
              <w:rPr>
                <w:b/>
                <w:bCs/>
                <w:color w:val="000000"/>
                <w:sz w:val="18"/>
              </w:rPr>
              <w:t>2026 год</w:t>
            </w:r>
          </w:p>
        </w:tc>
        <w:tc>
          <w:tcPr>
            <w:tcW w:w="327" w:type="pct"/>
            <w:shd w:val="clear" w:color="auto" w:fill="auto"/>
            <w:tcMar>
              <w:left w:w="28" w:type="dxa"/>
              <w:right w:w="28" w:type="dxa"/>
            </w:tcMar>
            <w:vAlign w:val="center"/>
            <w:hideMark/>
          </w:tcPr>
          <w:p w14:paraId="3BD1565D" w14:textId="77777777" w:rsidR="00AC72F9" w:rsidRPr="005C4DD5" w:rsidRDefault="00AC72F9" w:rsidP="009E6F2C">
            <w:pPr>
              <w:jc w:val="center"/>
              <w:rPr>
                <w:b/>
                <w:bCs/>
                <w:color w:val="000000"/>
                <w:sz w:val="18"/>
              </w:rPr>
            </w:pPr>
            <w:r w:rsidRPr="005C4DD5">
              <w:rPr>
                <w:b/>
                <w:bCs/>
                <w:color w:val="000000"/>
                <w:sz w:val="18"/>
              </w:rPr>
              <w:t>2027 год</w:t>
            </w:r>
          </w:p>
        </w:tc>
        <w:tc>
          <w:tcPr>
            <w:tcW w:w="374" w:type="pct"/>
            <w:shd w:val="clear" w:color="auto" w:fill="auto"/>
            <w:tcMar>
              <w:left w:w="28" w:type="dxa"/>
              <w:right w:w="28" w:type="dxa"/>
            </w:tcMar>
            <w:vAlign w:val="center"/>
            <w:hideMark/>
          </w:tcPr>
          <w:p w14:paraId="68EB07C6" w14:textId="77777777" w:rsidR="00AC72F9" w:rsidRPr="005C4DD5" w:rsidRDefault="00AC72F9" w:rsidP="009E6F2C">
            <w:pPr>
              <w:jc w:val="center"/>
              <w:rPr>
                <w:b/>
                <w:bCs/>
                <w:color w:val="000000"/>
                <w:sz w:val="18"/>
              </w:rPr>
            </w:pPr>
            <w:r w:rsidRPr="005C4DD5">
              <w:rPr>
                <w:b/>
                <w:bCs/>
                <w:color w:val="000000"/>
                <w:sz w:val="18"/>
              </w:rPr>
              <w:t>2028 год</w:t>
            </w:r>
          </w:p>
        </w:tc>
        <w:tc>
          <w:tcPr>
            <w:tcW w:w="373" w:type="pct"/>
            <w:vAlign w:val="center"/>
          </w:tcPr>
          <w:p w14:paraId="1B96168A" w14:textId="77777777" w:rsidR="00AC72F9" w:rsidRPr="005C4DD5" w:rsidRDefault="00AC72F9" w:rsidP="009E6F2C">
            <w:pPr>
              <w:jc w:val="center"/>
              <w:rPr>
                <w:b/>
                <w:bCs/>
                <w:color w:val="000000"/>
                <w:sz w:val="18"/>
              </w:rPr>
            </w:pPr>
            <w:r w:rsidRPr="005C4DD5">
              <w:rPr>
                <w:b/>
                <w:bCs/>
                <w:color w:val="000000"/>
                <w:sz w:val="18"/>
              </w:rPr>
              <w:t>2029-2034 гг.</w:t>
            </w:r>
          </w:p>
        </w:tc>
        <w:tc>
          <w:tcPr>
            <w:tcW w:w="372" w:type="pct"/>
            <w:tcMar>
              <w:left w:w="28" w:type="dxa"/>
              <w:right w:w="28" w:type="dxa"/>
            </w:tcMar>
            <w:vAlign w:val="center"/>
          </w:tcPr>
          <w:p w14:paraId="67EB7D47" w14:textId="77777777" w:rsidR="00AC72F9" w:rsidRPr="005C4DD5" w:rsidRDefault="00AC72F9" w:rsidP="009E6F2C">
            <w:pPr>
              <w:jc w:val="center"/>
              <w:rPr>
                <w:b/>
                <w:bCs/>
                <w:color w:val="000000"/>
                <w:sz w:val="18"/>
              </w:rPr>
            </w:pPr>
            <w:r w:rsidRPr="005C4DD5">
              <w:rPr>
                <w:b/>
                <w:bCs/>
                <w:color w:val="000000"/>
                <w:sz w:val="18"/>
              </w:rPr>
              <w:t>2035-2042 гг.</w:t>
            </w:r>
          </w:p>
        </w:tc>
      </w:tr>
      <w:tr w:rsidR="00AC72F9" w:rsidRPr="005C4DD5" w14:paraId="0E242894" w14:textId="77777777" w:rsidTr="009E6F2C">
        <w:trPr>
          <w:trHeight w:val="20"/>
          <w:jc w:val="center"/>
        </w:trPr>
        <w:tc>
          <w:tcPr>
            <w:tcW w:w="203" w:type="pct"/>
            <w:shd w:val="clear" w:color="auto" w:fill="auto"/>
            <w:tcMar>
              <w:left w:w="28" w:type="dxa"/>
              <w:right w:w="28" w:type="dxa"/>
            </w:tcMar>
            <w:vAlign w:val="center"/>
            <w:hideMark/>
          </w:tcPr>
          <w:p w14:paraId="29889710" w14:textId="77777777" w:rsidR="00AC72F9" w:rsidRPr="005C4DD5" w:rsidRDefault="00AC72F9" w:rsidP="009E6F2C">
            <w:pPr>
              <w:jc w:val="center"/>
              <w:rPr>
                <w:color w:val="000000"/>
                <w:sz w:val="18"/>
              </w:rPr>
            </w:pPr>
            <w:r w:rsidRPr="005C4DD5">
              <w:rPr>
                <w:color w:val="000000"/>
                <w:sz w:val="18"/>
              </w:rPr>
              <w:t>1</w:t>
            </w:r>
          </w:p>
        </w:tc>
        <w:tc>
          <w:tcPr>
            <w:tcW w:w="1051" w:type="pct"/>
            <w:shd w:val="clear" w:color="auto" w:fill="auto"/>
            <w:tcMar>
              <w:left w:w="28" w:type="dxa"/>
              <w:right w:w="28" w:type="dxa"/>
            </w:tcMar>
            <w:vAlign w:val="center"/>
            <w:hideMark/>
          </w:tcPr>
          <w:p w14:paraId="781809F0" w14:textId="1BBF0874" w:rsidR="00AC72F9" w:rsidRPr="005C4DD5" w:rsidRDefault="00AC72F9" w:rsidP="009E6F2C">
            <w:pPr>
              <w:rPr>
                <w:color w:val="000000"/>
                <w:sz w:val="18"/>
              </w:rPr>
            </w:pPr>
            <w:r w:rsidRPr="005C4DD5">
              <w:rPr>
                <w:color w:val="000000"/>
                <w:sz w:val="18"/>
              </w:rPr>
              <w:t xml:space="preserve">Отпуск с коллекторов </w:t>
            </w:r>
            <w:r w:rsidR="0034248A">
              <w:rPr>
                <w:color w:val="000000"/>
                <w:sz w:val="18"/>
              </w:rPr>
              <w:t xml:space="preserve">Апатитской ТЭЦ филиал «Кольский» ПАО «ТГК-1» </w:t>
            </w:r>
            <w:r w:rsidRPr="005C4DD5">
              <w:rPr>
                <w:color w:val="000000"/>
                <w:sz w:val="18"/>
              </w:rPr>
              <w:t xml:space="preserve">на </w:t>
            </w:r>
            <w:r w:rsidR="007716D5">
              <w:rPr>
                <w:color w:val="000000"/>
                <w:sz w:val="18"/>
              </w:rPr>
              <w:t xml:space="preserve">МО (муниципального округа) г. Кировск </w:t>
            </w:r>
            <w:r w:rsidRPr="005C4DD5">
              <w:rPr>
                <w:color w:val="000000"/>
                <w:sz w:val="18"/>
              </w:rPr>
              <w:t>и мрн. Кукисвумчорр</w:t>
            </w:r>
          </w:p>
        </w:tc>
        <w:tc>
          <w:tcPr>
            <w:tcW w:w="330" w:type="pct"/>
            <w:shd w:val="clear" w:color="auto" w:fill="auto"/>
            <w:tcMar>
              <w:left w:w="28" w:type="dxa"/>
              <w:right w:w="28" w:type="dxa"/>
            </w:tcMar>
            <w:vAlign w:val="center"/>
            <w:hideMark/>
          </w:tcPr>
          <w:p w14:paraId="4D42472E"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02B18775" w14:textId="77777777" w:rsidR="00AC72F9" w:rsidRPr="005C4DD5" w:rsidRDefault="00AC72F9" w:rsidP="009E6F2C">
            <w:pPr>
              <w:jc w:val="center"/>
              <w:rPr>
                <w:sz w:val="18"/>
              </w:rPr>
            </w:pPr>
            <w:r w:rsidRPr="005C4DD5">
              <w:rPr>
                <w:color w:val="2C2D2E"/>
                <w:sz w:val="18"/>
              </w:rPr>
              <w:t>468 904,00</w:t>
            </w:r>
          </w:p>
        </w:tc>
        <w:tc>
          <w:tcPr>
            <w:tcW w:w="501" w:type="pct"/>
            <w:shd w:val="clear" w:color="auto" w:fill="auto"/>
            <w:tcMar>
              <w:left w:w="28" w:type="dxa"/>
              <w:right w:w="28" w:type="dxa"/>
            </w:tcMar>
            <w:vAlign w:val="center"/>
            <w:hideMark/>
          </w:tcPr>
          <w:p w14:paraId="6FA63B83" w14:textId="77777777" w:rsidR="00AC72F9" w:rsidRPr="005C4DD5" w:rsidRDefault="00AC72F9" w:rsidP="009E6F2C">
            <w:pPr>
              <w:jc w:val="center"/>
              <w:rPr>
                <w:color w:val="000000"/>
                <w:sz w:val="18"/>
              </w:rPr>
            </w:pPr>
            <w:r w:rsidRPr="005C4DD5">
              <w:rPr>
                <w:color w:val="000000"/>
                <w:sz w:val="18"/>
              </w:rPr>
              <w:t>507 377,00</w:t>
            </w:r>
          </w:p>
        </w:tc>
        <w:tc>
          <w:tcPr>
            <w:tcW w:w="368" w:type="pct"/>
            <w:shd w:val="clear" w:color="auto" w:fill="auto"/>
            <w:tcMar>
              <w:left w:w="28" w:type="dxa"/>
              <w:right w:w="28" w:type="dxa"/>
            </w:tcMar>
            <w:vAlign w:val="center"/>
            <w:hideMark/>
          </w:tcPr>
          <w:p w14:paraId="574610A5" w14:textId="77777777" w:rsidR="00AC72F9" w:rsidRPr="005C4DD5" w:rsidRDefault="00AC72F9" w:rsidP="009E6F2C">
            <w:pPr>
              <w:jc w:val="center"/>
              <w:rPr>
                <w:color w:val="000000"/>
                <w:sz w:val="18"/>
              </w:rPr>
            </w:pPr>
            <w:r w:rsidRPr="005C4DD5">
              <w:rPr>
                <w:color w:val="000000"/>
                <w:sz w:val="18"/>
              </w:rPr>
              <w:t>548 525,00</w:t>
            </w:r>
          </w:p>
        </w:tc>
        <w:tc>
          <w:tcPr>
            <w:tcW w:w="327" w:type="pct"/>
            <w:shd w:val="clear" w:color="auto" w:fill="auto"/>
            <w:tcMar>
              <w:left w:w="28" w:type="dxa"/>
              <w:right w:w="28" w:type="dxa"/>
            </w:tcMar>
            <w:vAlign w:val="center"/>
            <w:hideMark/>
          </w:tcPr>
          <w:p w14:paraId="35F964AE" w14:textId="77777777" w:rsidR="00AC72F9" w:rsidRPr="005C4DD5" w:rsidRDefault="00AC72F9" w:rsidP="009E6F2C">
            <w:pPr>
              <w:jc w:val="center"/>
              <w:rPr>
                <w:color w:val="000000"/>
                <w:sz w:val="18"/>
              </w:rPr>
            </w:pPr>
            <w:r w:rsidRPr="005C4DD5">
              <w:rPr>
                <w:color w:val="000000"/>
                <w:sz w:val="18"/>
              </w:rPr>
              <w:t>528 794,00</w:t>
            </w:r>
          </w:p>
        </w:tc>
        <w:tc>
          <w:tcPr>
            <w:tcW w:w="363" w:type="pct"/>
            <w:shd w:val="clear" w:color="auto" w:fill="auto"/>
            <w:tcMar>
              <w:left w:w="28" w:type="dxa"/>
              <w:right w:w="28" w:type="dxa"/>
            </w:tcMar>
            <w:vAlign w:val="center"/>
          </w:tcPr>
          <w:p w14:paraId="3B983FC7" w14:textId="77777777" w:rsidR="00AC72F9" w:rsidRPr="005C4DD5" w:rsidRDefault="00AC72F9" w:rsidP="009E6F2C">
            <w:pPr>
              <w:jc w:val="center"/>
              <w:rPr>
                <w:color w:val="000000"/>
                <w:sz w:val="18"/>
              </w:rPr>
            </w:pPr>
            <w:r w:rsidRPr="005C4DD5">
              <w:rPr>
                <w:color w:val="000000"/>
                <w:sz w:val="18"/>
              </w:rPr>
              <w:t>528 794,00</w:t>
            </w:r>
          </w:p>
        </w:tc>
        <w:tc>
          <w:tcPr>
            <w:tcW w:w="327" w:type="pct"/>
            <w:shd w:val="clear" w:color="auto" w:fill="auto"/>
            <w:tcMar>
              <w:left w:w="28" w:type="dxa"/>
              <w:right w:w="28" w:type="dxa"/>
            </w:tcMar>
            <w:vAlign w:val="center"/>
          </w:tcPr>
          <w:p w14:paraId="5AD38397" w14:textId="77777777" w:rsidR="00AC72F9" w:rsidRPr="005C4DD5" w:rsidRDefault="00AC72F9" w:rsidP="009E6F2C">
            <w:pPr>
              <w:jc w:val="center"/>
              <w:rPr>
                <w:color w:val="000000"/>
                <w:sz w:val="18"/>
              </w:rPr>
            </w:pPr>
            <w:r w:rsidRPr="005C4DD5">
              <w:rPr>
                <w:color w:val="000000"/>
                <w:sz w:val="18"/>
              </w:rPr>
              <w:t>528 794,00</w:t>
            </w:r>
          </w:p>
        </w:tc>
        <w:tc>
          <w:tcPr>
            <w:tcW w:w="374" w:type="pct"/>
            <w:shd w:val="clear" w:color="auto" w:fill="auto"/>
            <w:tcMar>
              <w:left w:w="28" w:type="dxa"/>
              <w:right w:w="28" w:type="dxa"/>
            </w:tcMar>
            <w:vAlign w:val="center"/>
          </w:tcPr>
          <w:p w14:paraId="7F6C30F0" w14:textId="77777777" w:rsidR="00AC72F9" w:rsidRPr="005C4DD5" w:rsidRDefault="00AC72F9" w:rsidP="009E6F2C">
            <w:pPr>
              <w:jc w:val="center"/>
              <w:rPr>
                <w:color w:val="000000"/>
                <w:sz w:val="18"/>
              </w:rPr>
            </w:pPr>
            <w:r w:rsidRPr="005C4DD5">
              <w:rPr>
                <w:color w:val="000000"/>
                <w:sz w:val="18"/>
              </w:rPr>
              <w:t>528 794,00</w:t>
            </w:r>
          </w:p>
        </w:tc>
        <w:tc>
          <w:tcPr>
            <w:tcW w:w="373" w:type="pct"/>
            <w:vAlign w:val="center"/>
          </w:tcPr>
          <w:p w14:paraId="749E5567" w14:textId="77777777" w:rsidR="00AC72F9" w:rsidRPr="005C4DD5" w:rsidRDefault="00AC72F9" w:rsidP="009E6F2C">
            <w:pPr>
              <w:jc w:val="center"/>
              <w:rPr>
                <w:color w:val="000000"/>
                <w:sz w:val="18"/>
              </w:rPr>
            </w:pPr>
            <w:r w:rsidRPr="005C4DD5">
              <w:rPr>
                <w:color w:val="000000"/>
                <w:sz w:val="18"/>
              </w:rPr>
              <w:t>528 794,00</w:t>
            </w:r>
          </w:p>
        </w:tc>
        <w:tc>
          <w:tcPr>
            <w:tcW w:w="372" w:type="pct"/>
            <w:tcMar>
              <w:left w:w="28" w:type="dxa"/>
              <w:right w:w="28" w:type="dxa"/>
            </w:tcMar>
            <w:vAlign w:val="center"/>
          </w:tcPr>
          <w:p w14:paraId="793F581C" w14:textId="77777777" w:rsidR="00AC72F9" w:rsidRPr="005C4DD5" w:rsidRDefault="00AC72F9" w:rsidP="009E6F2C">
            <w:pPr>
              <w:jc w:val="center"/>
              <w:rPr>
                <w:color w:val="000000"/>
                <w:sz w:val="18"/>
              </w:rPr>
            </w:pPr>
            <w:r w:rsidRPr="005C4DD5">
              <w:rPr>
                <w:color w:val="000000"/>
                <w:sz w:val="18"/>
              </w:rPr>
              <w:t>528 794,00</w:t>
            </w:r>
          </w:p>
        </w:tc>
      </w:tr>
      <w:tr w:rsidR="00AC72F9" w:rsidRPr="005C4DD5" w14:paraId="2E3B89E9" w14:textId="77777777" w:rsidTr="009E6F2C">
        <w:trPr>
          <w:trHeight w:val="20"/>
          <w:jc w:val="center"/>
        </w:trPr>
        <w:tc>
          <w:tcPr>
            <w:tcW w:w="203" w:type="pct"/>
            <w:shd w:val="clear" w:color="auto" w:fill="auto"/>
            <w:tcMar>
              <w:left w:w="28" w:type="dxa"/>
              <w:right w:w="28" w:type="dxa"/>
            </w:tcMar>
            <w:vAlign w:val="center"/>
            <w:hideMark/>
          </w:tcPr>
          <w:p w14:paraId="1C3579BA" w14:textId="77777777" w:rsidR="00AC72F9" w:rsidRPr="005C4DD5" w:rsidRDefault="00AC72F9" w:rsidP="009E6F2C">
            <w:pPr>
              <w:jc w:val="center"/>
              <w:rPr>
                <w:color w:val="000000"/>
                <w:sz w:val="18"/>
              </w:rPr>
            </w:pPr>
            <w:r w:rsidRPr="005C4DD5">
              <w:rPr>
                <w:color w:val="000000"/>
                <w:sz w:val="18"/>
              </w:rPr>
              <w:t>2</w:t>
            </w:r>
          </w:p>
        </w:tc>
        <w:tc>
          <w:tcPr>
            <w:tcW w:w="1051" w:type="pct"/>
            <w:shd w:val="clear" w:color="auto" w:fill="auto"/>
            <w:tcMar>
              <w:left w:w="28" w:type="dxa"/>
              <w:right w:w="28" w:type="dxa"/>
            </w:tcMar>
            <w:vAlign w:val="center"/>
            <w:hideMark/>
          </w:tcPr>
          <w:p w14:paraId="4A8BA4BE" w14:textId="77777777" w:rsidR="00AC72F9" w:rsidRPr="005C4DD5" w:rsidRDefault="00AC72F9" w:rsidP="009E6F2C">
            <w:pPr>
              <w:rPr>
                <w:color w:val="000000"/>
                <w:sz w:val="18"/>
              </w:rPr>
            </w:pPr>
            <w:r w:rsidRPr="005C4DD5">
              <w:rPr>
                <w:color w:val="000000"/>
                <w:sz w:val="18"/>
              </w:rPr>
              <w:t>Хоз. нужды ПАО "ТГК-1"</w:t>
            </w:r>
          </w:p>
        </w:tc>
        <w:tc>
          <w:tcPr>
            <w:tcW w:w="330" w:type="pct"/>
            <w:shd w:val="clear" w:color="auto" w:fill="auto"/>
            <w:tcMar>
              <w:left w:w="28" w:type="dxa"/>
              <w:right w:w="28" w:type="dxa"/>
            </w:tcMar>
            <w:vAlign w:val="center"/>
            <w:hideMark/>
          </w:tcPr>
          <w:p w14:paraId="6A3BF47F"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191FA66C" w14:textId="77777777" w:rsidR="00AC72F9" w:rsidRPr="005C4DD5" w:rsidRDefault="00AC72F9" w:rsidP="009E6F2C">
            <w:pPr>
              <w:jc w:val="center"/>
              <w:rPr>
                <w:sz w:val="18"/>
              </w:rPr>
            </w:pPr>
            <w:r w:rsidRPr="005C4DD5">
              <w:rPr>
                <w:color w:val="2C2D2E"/>
                <w:sz w:val="18"/>
              </w:rPr>
              <w:t>1 720,00</w:t>
            </w:r>
          </w:p>
        </w:tc>
        <w:tc>
          <w:tcPr>
            <w:tcW w:w="501" w:type="pct"/>
            <w:shd w:val="clear" w:color="auto" w:fill="auto"/>
            <w:tcMar>
              <w:left w:w="28" w:type="dxa"/>
              <w:right w:w="28" w:type="dxa"/>
            </w:tcMar>
            <w:vAlign w:val="center"/>
            <w:hideMark/>
          </w:tcPr>
          <w:p w14:paraId="6E40417E" w14:textId="77777777" w:rsidR="00AC72F9" w:rsidRPr="005C4DD5" w:rsidRDefault="00AC72F9" w:rsidP="009E6F2C">
            <w:pPr>
              <w:jc w:val="center"/>
              <w:rPr>
                <w:color w:val="000000"/>
                <w:sz w:val="18"/>
              </w:rPr>
            </w:pPr>
            <w:r w:rsidRPr="005C4DD5">
              <w:rPr>
                <w:color w:val="000000"/>
                <w:sz w:val="18"/>
              </w:rPr>
              <w:t>1917,00</w:t>
            </w:r>
          </w:p>
        </w:tc>
        <w:tc>
          <w:tcPr>
            <w:tcW w:w="368" w:type="pct"/>
            <w:shd w:val="clear" w:color="auto" w:fill="auto"/>
            <w:tcMar>
              <w:left w:w="28" w:type="dxa"/>
              <w:right w:w="28" w:type="dxa"/>
            </w:tcMar>
            <w:vAlign w:val="center"/>
            <w:hideMark/>
          </w:tcPr>
          <w:p w14:paraId="321D6AD2" w14:textId="77777777" w:rsidR="00AC72F9" w:rsidRPr="005C4DD5" w:rsidRDefault="00AC72F9" w:rsidP="009E6F2C">
            <w:pPr>
              <w:jc w:val="center"/>
              <w:rPr>
                <w:color w:val="000000"/>
                <w:sz w:val="18"/>
              </w:rPr>
            </w:pPr>
            <w:r w:rsidRPr="005C4DD5">
              <w:rPr>
                <w:color w:val="000000"/>
                <w:sz w:val="18"/>
              </w:rPr>
              <w:t>2012,00</w:t>
            </w:r>
          </w:p>
        </w:tc>
        <w:tc>
          <w:tcPr>
            <w:tcW w:w="327" w:type="pct"/>
            <w:shd w:val="clear" w:color="auto" w:fill="auto"/>
            <w:tcMar>
              <w:left w:w="28" w:type="dxa"/>
              <w:right w:w="28" w:type="dxa"/>
            </w:tcMar>
            <w:vAlign w:val="center"/>
            <w:hideMark/>
          </w:tcPr>
          <w:p w14:paraId="2D97D16F" w14:textId="77777777" w:rsidR="00AC72F9" w:rsidRPr="005C4DD5" w:rsidRDefault="00AC72F9" w:rsidP="009E6F2C">
            <w:pPr>
              <w:jc w:val="center"/>
              <w:rPr>
                <w:color w:val="000000"/>
                <w:sz w:val="18"/>
              </w:rPr>
            </w:pPr>
            <w:r w:rsidRPr="005C4DD5">
              <w:rPr>
                <w:color w:val="000000"/>
                <w:sz w:val="18"/>
              </w:rPr>
              <w:t>1998,00</w:t>
            </w:r>
          </w:p>
        </w:tc>
        <w:tc>
          <w:tcPr>
            <w:tcW w:w="363" w:type="pct"/>
            <w:shd w:val="clear" w:color="auto" w:fill="auto"/>
            <w:tcMar>
              <w:left w:w="28" w:type="dxa"/>
              <w:right w:w="28" w:type="dxa"/>
            </w:tcMar>
            <w:vAlign w:val="center"/>
          </w:tcPr>
          <w:p w14:paraId="344A4C51" w14:textId="77777777" w:rsidR="00AC72F9" w:rsidRPr="005C4DD5" w:rsidRDefault="00AC72F9" w:rsidP="009E6F2C">
            <w:pPr>
              <w:jc w:val="center"/>
              <w:rPr>
                <w:color w:val="000000"/>
                <w:sz w:val="18"/>
              </w:rPr>
            </w:pPr>
            <w:r w:rsidRPr="005C4DD5">
              <w:rPr>
                <w:color w:val="000000"/>
                <w:sz w:val="18"/>
              </w:rPr>
              <w:t>1998,00</w:t>
            </w:r>
          </w:p>
        </w:tc>
        <w:tc>
          <w:tcPr>
            <w:tcW w:w="327" w:type="pct"/>
            <w:shd w:val="clear" w:color="auto" w:fill="auto"/>
            <w:tcMar>
              <w:left w:w="28" w:type="dxa"/>
              <w:right w:w="28" w:type="dxa"/>
            </w:tcMar>
            <w:vAlign w:val="center"/>
          </w:tcPr>
          <w:p w14:paraId="215E93B9" w14:textId="77777777" w:rsidR="00AC72F9" w:rsidRPr="005C4DD5" w:rsidRDefault="00AC72F9" w:rsidP="009E6F2C">
            <w:pPr>
              <w:jc w:val="center"/>
              <w:rPr>
                <w:color w:val="000000"/>
                <w:sz w:val="18"/>
              </w:rPr>
            </w:pPr>
            <w:r w:rsidRPr="005C4DD5">
              <w:rPr>
                <w:color w:val="000000"/>
                <w:sz w:val="18"/>
              </w:rPr>
              <w:t>1998,00</w:t>
            </w:r>
          </w:p>
        </w:tc>
        <w:tc>
          <w:tcPr>
            <w:tcW w:w="374" w:type="pct"/>
            <w:shd w:val="clear" w:color="auto" w:fill="auto"/>
            <w:tcMar>
              <w:left w:w="28" w:type="dxa"/>
              <w:right w:w="28" w:type="dxa"/>
            </w:tcMar>
            <w:vAlign w:val="center"/>
          </w:tcPr>
          <w:p w14:paraId="4455E0F2" w14:textId="77777777" w:rsidR="00AC72F9" w:rsidRPr="005C4DD5" w:rsidRDefault="00AC72F9" w:rsidP="009E6F2C">
            <w:pPr>
              <w:jc w:val="center"/>
              <w:rPr>
                <w:color w:val="000000"/>
                <w:sz w:val="18"/>
              </w:rPr>
            </w:pPr>
            <w:r w:rsidRPr="005C4DD5">
              <w:rPr>
                <w:color w:val="000000"/>
                <w:sz w:val="18"/>
              </w:rPr>
              <w:t>1998,00</w:t>
            </w:r>
          </w:p>
        </w:tc>
        <w:tc>
          <w:tcPr>
            <w:tcW w:w="373" w:type="pct"/>
            <w:vAlign w:val="center"/>
          </w:tcPr>
          <w:p w14:paraId="2DA37B5B" w14:textId="77777777" w:rsidR="00AC72F9" w:rsidRPr="005C4DD5" w:rsidRDefault="00AC72F9" w:rsidP="009E6F2C">
            <w:pPr>
              <w:jc w:val="center"/>
              <w:rPr>
                <w:color w:val="000000"/>
                <w:sz w:val="18"/>
              </w:rPr>
            </w:pPr>
            <w:r w:rsidRPr="005C4DD5">
              <w:rPr>
                <w:color w:val="000000"/>
                <w:sz w:val="18"/>
              </w:rPr>
              <w:t>1998,00</w:t>
            </w:r>
          </w:p>
        </w:tc>
        <w:tc>
          <w:tcPr>
            <w:tcW w:w="372" w:type="pct"/>
            <w:tcMar>
              <w:left w:w="28" w:type="dxa"/>
              <w:right w:w="28" w:type="dxa"/>
            </w:tcMar>
            <w:vAlign w:val="center"/>
          </w:tcPr>
          <w:p w14:paraId="73C02AEC" w14:textId="77777777" w:rsidR="00AC72F9" w:rsidRPr="005C4DD5" w:rsidRDefault="00AC72F9" w:rsidP="009E6F2C">
            <w:pPr>
              <w:jc w:val="center"/>
              <w:rPr>
                <w:color w:val="000000"/>
                <w:sz w:val="18"/>
              </w:rPr>
            </w:pPr>
            <w:r w:rsidRPr="005C4DD5">
              <w:rPr>
                <w:color w:val="000000"/>
                <w:sz w:val="18"/>
              </w:rPr>
              <w:t>1998,00</w:t>
            </w:r>
          </w:p>
        </w:tc>
      </w:tr>
      <w:tr w:rsidR="00AC72F9" w:rsidRPr="005C4DD5" w14:paraId="0A161448" w14:textId="77777777" w:rsidTr="009E6F2C">
        <w:trPr>
          <w:trHeight w:val="20"/>
          <w:jc w:val="center"/>
        </w:trPr>
        <w:tc>
          <w:tcPr>
            <w:tcW w:w="203" w:type="pct"/>
            <w:shd w:val="clear" w:color="auto" w:fill="auto"/>
            <w:tcMar>
              <w:left w:w="28" w:type="dxa"/>
              <w:right w:w="28" w:type="dxa"/>
            </w:tcMar>
            <w:vAlign w:val="center"/>
            <w:hideMark/>
          </w:tcPr>
          <w:p w14:paraId="3D2671F5" w14:textId="77777777" w:rsidR="00AC72F9" w:rsidRPr="005C4DD5" w:rsidRDefault="00AC72F9" w:rsidP="009E6F2C">
            <w:pPr>
              <w:jc w:val="center"/>
              <w:rPr>
                <w:color w:val="000000"/>
                <w:sz w:val="18"/>
              </w:rPr>
            </w:pPr>
            <w:r w:rsidRPr="005C4DD5">
              <w:rPr>
                <w:color w:val="000000"/>
                <w:sz w:val="18"/>
              </w:rPr>
              <w:t>3</w:t>
            </w:r>
          </w:p>
        </w:tc>
        <w:tc>
          <w:tcPr>
            <w:tcW w:w="1051" w:type="pct"/>
            <w:shd w:val="clear" w:color="auto" w:fill="auto"/>
            <w:tcMar>
              <w:left w:w="28" w:type="dxa"/>
              <w:right w:w="28" w:type="dxa"/>
            </w:tcMar>
            <w:vAlign w:val="center"/>
            <w:hideMark/>
          </w:tcPr>
          <w:p w14:paraId="06EE9455" w14:textId="77777777" w:rsidR="00AC72F9" w:rsidRPr="005C4DD5" w:rsidRDefault="00AC72F9" w:rsidP="009E6F2C">
            <w:pPr>
              <w:rPr>
                <w:color w:val="000000"/>
                <w:sz w:val="18"/>
              </w:rPr>
            </w:pPr>
            <w:r w:rsidRPr="005C4DD5">
              <w:rPr>
                <w:color w:val="000000"/>
                <w:sz w:val="18"/>
              </w:rPr>
              <w:t>Полезный отпуск в сеть , в т.ч.</w:t>
            </w:r>
          </w:p>
        </w:tc>
        <w:tc>
          <w:tcPr>
            <w:tcW w:w="330" w:type="pct"/>
            <w:shd w:val="clear" w:color="auto" w:fill="auto"/>
            <w:tcMar>
              <w:left w:w="28" w:type="dxa"/>
              <w:right w:w="28" w:type="dxa"/>
            </w:tcMar>
            <w:vAlign w:val="center"/>
            <w:hideMark/>
          </w:tcPr>
          <w:p w14:paraId="09BD2992"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38F06B5B" w14:textId="77777777" w:rsidR="00AC72F9" w:rsidRPr="005C4DD5" w:rsidRDefault="00AC72F9" w:rsidP="009E6F2C">
            <w:pPr>
              <w:jc w:val="center"/>
              <w:rPr>
                <w:sz w:val="18"/>
              </w:rPr>
            </w:pPr>
            <w:r w:rsidRPr="005C4DD5">
              <w:rPr>
                <w:color w:val="2C2D2E"/>
                <w:sz w:val="18"/>
              </w:rPr>
              <w:t>467 184,00</w:t>
            </w:r>
          </w:p>
        </w:tc>
        <w:tc>
          <w:tcPr>
            <w:tcW w:w="501" w:type="pct"/>
            <w:shd w:val="clear" w:color="auto" w:fill="auto"/>
            <w:tcMar>
              <w:left w:w="28" w:type="dxa"/>
              <w:right w:w="28" w:type="dxa"/>
            </w:tcMar>
            <w:vAlign w:val="center"/>
            <w:hideMark/>
          </w:tcPr>
          <w:p w14:paraId="7A534710" w14:textId="77777777" w:rsidR="00AC72F9" w:rsidRPr="005C4DD5" w:rsidRDefault="00AC72F9" w:rsidP="009E6F2C">
            <w:pPr>
              <w:jc w:val="center"/>
              <w:rPr>
                <w:color w:val="000000"/>
                <w:sz w:val="18"/>
              </w:rPr>
            </w:pPr>
            <w:r w:rsidRPr="005C4DD5">
              <w:rPr>
                <w:color w:val="000000"/>
                <w:sz w:val="18"/>
              </w:rPr>
              <w:t>505360,00</w:t>
            </w:r>
          </w:p>
        </w:tc>
        <w:tc>
          <w:tcPr>
            <w:tcW w:w="368" w:type="pct"/>
            <w:shd w:val="clear" w:color="auto" w:fill="auto"/>
            <w:tcMar>
              <w:left w:w="28" w:type="dxa"/>
              <w:right w:w="28" w:type="dxa"/>
            </w:tcMar>
            <w:vAlign w:val="center"/>
            <w:hideMark/>
          </w:tcPr>
          <w:p w14:paraId="67DA3C2D" w14:textId="77777777" w:rsidR="00AC72F9" w:rsidRPr="005C4DD5" w:rsidRDefault="00AC72F9" w:rsidP="009E6F2C">
            <w:pPr>
              <w:jc w:val="center"/>
              <w:rPr>
                <w:color w:val="000000"/>
                <w:sz w:val="18"/>
              </w:rPr>
            </w:pPr>
            <w:r w:rsidRPr="005C4DD5">
              <w:rPr>
                <w:color w:val="000000"/>
                <w:sz w:val="18"/>
              </w:rPr>
              <w:t>546613,00</w:t>
            </w:r>
          </w:p>
        </w:tc>
        <w:tc>
          <w:tcPr>
            <w:tcW w:w="327" w:type="pct"/>
            <w:shd w:val="clear" w:color="auto" w:fill="auto"/>
            <w:tcMar>
              <w:left w:w="28" w:type="dxa"/>
              <w:right w:w="28" w:type="dxa"/>
            </w:tcMar>
            <w:vAlign w:val="center"/>
            <w:hideMark/>
          </w:tcPr>
          <w:p w14:paraId="3A4384DB" w14:textId="77777777" w:rsidR="00AC72F9" w:rsidRPr="005C4DD5" w:rsidRDefault="00AC72F9" w:rsidP="009E6F2C">
            <w:pPr>
              <w:jc w:val="center"/>
              <w:rPr>
                <w:color w:val="000000"/>
                <w:sz w:val="18"/>
              </w:rPr>
            </w:pPr>
            <w:r w:rsidRPr="005C4DD5">
              <w:rPr>
                <w:color w:val="000000"/>
                <w:sz w:val="18"/>
              </w:rPr>
              <w:t>526 796,00</w:t>
            </w:r>
          </w:p>
        </w:tc>
        <w:tc>
          <w:tcPr>
            <w:tcW w:w="363" w:type="pct"/>
            <w:shd w:val="clear" w:color="auto" w:fill="auto"/>
            <w:tcMar>
              <w:left w:w="28" w:type="dxa"/>
              <w:right w:w="28" w:type="dxa"/>
            </w:tcMar>
            <w:vAlign w:val="center"/>
          </w:tcPr>
          <w:p w14:paraId="4B4C9EB9" w14:textId="77777777" w:rsidR="00AC72F9" w:rsidRPr="005C4DD5" w:rsidRDefault="00AC72F9" w:rsidP="009E6F2C">
            <w:pPr>
              <w:jc w:val="center"/>
              <w:rPr>
                <w:color w:val="000000"/>
                <w:sz w:val="18"/>
              </w:rPr>
            </w:pPr>
            <w:r w:rsidRPr="005C4DD5">
              <w:rPr>
                <w:color w:val="000000"/>
                <w:sz w:val="18"/>
              </w:rPr>
              <w:t>526 796,00</w:t>
            </w:r>
          </w:p>
        </w:tc>
        <w:tc>
          <w:tcPr>
            <w:tcW w:w="327" w:type="pct"/>
            <w:shd w:val="clear" w:color="auto" w:fill="auto"/>
            <w:tcMar>
              <w:left w:w="28" w:type="dxa"/>
              <w:right w:w="28" w:type="dxa"/>
            </w:tcMar>
            <w:vAlign w:val="center"/>
          </w:tcPr>
          <w:p w14:paraId="5571FEE4" w14:textId="77777777" w:rsidR="00AC72F9" w:rsidRPr="005C4DD5" w:rsidRDefault="00AC72F9" w:rsidP="009E6F2C">
            <w:pPr>
              <w:jc w:val="center"/>
              <w:rPr>
                <w:color w:val="000000"/>
                <w:sz w:val="18"/>
              </w:rPr>
            </w:pPr>
            <w:r w:rsidRPr="005C4DD5">
              <w:rPr>
                <w:color w:val="000000"/>
                <w:sz w:val="18"/>
              </w:rPr>
              <w:t>526 796,00</w:t>
            </w:r>
          </w:p>
        </w:tc>
        <w:tc>
          <w:tcPr>
            <w:tcW w:w="374" w:type="pct"/>
            <w:shd w:val="clear" w:color="auto" w:fill="auto"/>
            <w:tcMar>
              <w:left w:w="28" w:type="dxa"/>
              <w:right w:w="28" w:type="dxa"/>
            </w:tcMar>
            <w:vAlign w:val="center"/>
          </w:tcPr>
          <w:p w14:paraId="114C48F2" w14:textId="77777777" w:rsidR="00AC72F9" w:rsidRPr="005C4DD5" w:rsidRDefault="00AC72F9" w:rsidP="009E6F2C">
            <w:pPr>
              <w:jc w:val="center"/>
              <w:rPr>
                <w:color w:val="000000"/>
                <w:sz w:val="18"/>
              </w:rPr>
            </w:pPr>
            <w:r w:rsidRPr="005C4DD5">
              <w:rPr>
                <w:color w:val="000000"/>
                <w:sz w:val="18"/>
              </w:rPr>
              <w:t>526 796,00</w:t>
            </w:r>
          </w:p>
        </w:tc>
        <w:tc>
          <w:tcPr>
            <w:tcW w:w="373" w:type="pct"/>
            <w:vAlign w:val="center"/>
          </w:tcPr>
          <w:p w14:paraId="369736C5" w14:textId="77777777" w:rsidR="00AC72F9" w:rsidRPr="005C4DD5" w:rsidRDefault="00AC72F9" w:rsidP="009E6F2C">
            <w:pPr>
              <w:jc w:val="center"/>
              <w:rPr>
                <w:color w:val="000000"/>
                <w:sz w:val="18"/>
              </w:rPr>
            </w:pPr>
            <w:r w:rsidRPr="005C4DD5">
              <w:rPr>
                <w:color w:val="000000"/>
                <w:sz w:val="18"/>
              </w:rPr>
              <w:t>526 796,00</w:t>
            </w:r>
          </w:p>
        </w:tc>
        <w:tc>
          <w:tcPr>
            <w:tcW w:w="372" w:type="pct"/>
            <w:tcMar>
              <w:left w:w="28" w:type="dxa"/>
              <w:right w:w="28" w:type="dxa"/>
            </w:tcMar>
            <w:vAlign w:val="center"/>
          </w:tcPr>
          <w:p w14:paraId="621CE8A6" w14:textId="77777777" w:rsidR="00AC72F9" w:rsidRPr="005C4DD5" w:rsidRDefault="00AC72F9" w:rsidP="009E6F2C">
            <w:pPr>
              <w:jc w:val="center"/>
              <w:rPr>
                <w:color w:val="000000"/>
                <w:sz w:val="18"/>
              </w:rPr>
            </w:pPr>
            <w:r w:rsidRPr="005C4DD5">
              <w:rPr>
                <w:color w:val="000000"/>
                <w:sz w:val="18"/>
              </w:rPr>
              <w:t>526 796,00</w:t>
            </w:r>
          </w:p>
        </w:tc>
      </w:tr>
      <w:tr w:rsidR="00AC72F9" w:rsidRPr="005C4DD5" w14:paraId="5E046DEA" w14:textId="77777777" w:rsidTr="009E6F2C">
        <w:trPr>
          <w:trHeight w:val="20"/>
          <w:jc w:val="center"/>
        </w:trPr>
        <w:tc>
          <w:tcPr>
            <w:tcW w:w="203" w:type="pct"/>
            <w:shd w:val="clear" w:color="auto" w:fill="auto"/>
            <w:tcMar>
              <w:left w:w="28" w:type="dxa"/>
              <w:right w:w="28" w:type="dxa"/>
            </w:tcMar>
            <w:vAlign w:val="center"/>
            <w:hideMark/>
          </w:tcPr>
          <w:p w14:paraId="0C14B7D2" w14:textId="77777777" w:rsidR="00AC72F9" w:rsidRPr="005C4DD5" w:rsidRDefault="00AC72F9" w:rsidP="009E6F2C">
            <w:pPr>
              <w:jc w:val="center"/>
              <w:rPr>
                <w:color w:val="000000"/>
                <w:sz w:val="18"/>
              </w:rPr>
            </w:pPr>
            <w:r w:rsidRPr="005C4DD5">
              <w:rPr>
                <w:color w:val="000000"/>
                <w:sz w:val="18"/>
              </w:rPr>
              <w:t>3.1</w:t>
            </w:r>
          </w:p>
        </w:tc>
        <w:tc>
          <w:tcPr>
            <w:tcW w:w="1051" w:type="pct"/>
            <w:shd w:val="clear" w:color="auto" w:fill="auto"/>
            <w:tcMar>
              <w:left w:w="28" w:type="dxa"/>
              <w:right w:w="28" w:type="dxa"/>
            </w:tcMar>
            <w:vAlign w:val="center"/>
            <w:hideMark/>
          </w:tcPr>
          <w:p w14:paraId="11DCA678" w14:textId="77777777" w:rsidR="00AC72F9" w:rsidRPr="005C4DD5" w:rsidRDefault="00AC72F9" w:rsidP="009E6F2C">
            <w:pPr>
              <w:rPr>
                <w:color w:val="000000"/>
                <w:sz w:val="18"/>
              </w:rPr>
            </w:pPr>
            <w:r w:rsidRPr="005C4DD5">
              <w:rPr>
                <w:color w:val="000000"/>
                <w:sz w:val="18"/>
              </w:rPr>
              <w:t>- потребление АО "Апатит"</w:t>
            </w:r>
          </w:p>
        </w:tc>
        <w:tc>
          <w:tcPr>
            <w:tcW w:w="330" w:type="pct"/>
            <w:shd w:val="clear" w:color="auto" w:fill="auto"/>
            <w:tcMar>
              <w:left w:w="28" w:type="dxa"/>
              <w:right w:w="28" w:type="dxa"/>
            </w:tcMar>
            <w:vAlign w:val="center"/>
            <w:hideMark/>
          </w:tcPr>
          <w:p w14:paraId="58EAFF64"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4A548934" w14:textId="77777777" w:rsidR="00AC72F9" w:rsidRPr="005C4DD5" w:rsidRDefault="00AC72F9" w:rsidP="009E6F2C">
            <w:pPr>
              <w:jc w:val="center"/>
              <w:rPr>
                <w:sz w:val="18"/>
              </w:rPr>
            </w:pPr>
            <w:r w:rsidRPr="005C4DD5">
              <w:rPr>
                <w:color w:val="2C2D2E"/>
                <w:sz w:val="18"/>
              </w:rPr>
              <w:t>23 435,00</w:t>
            </w:r>
          </w:p>
        </w:tc>
        <w:tc>
          <w:tcPr>
            <w:tcW w:w="501" w:type="pct"/>
            <w:shd w:val="clear" w:color="auto" w:fill="auto"/>
            <w:tcMar>
              <w:left w:w="28" w:type="dxa"/>
              <w:right w:w="28" w:type="dxa"/>
            </w:tcMar>
            <w:vAlign w:val="center"/>
            <w:hideMark/>
          </w:tcPr>
          <w:p w14:paraId="28205C9E" w14:textId="77777777" w:rsidR="00AC72F9" w:rsidRPr="005C4DD5" w:rsidRDefault="00AC72F9" w:rsidP="009E6F2C">
            <w:pPr>
              <w:jc w:val="center"/>
              <w:rPr>
                <w:color w:val="000000"/>
                <w:sz w:val="18"/>
              </w:rPr>
            </w:pPr>
            <w:r w:rsidRPr="005C4DD5">
              <w:rPr>
                <w:color w:val="000000"/>
                <w:sz w:val="18"/>
              </w:rPr>
              <w:t>68133,00</w:t>
            </w:r>
          </w:p>
        </w:tc>
        <w:tc>
          <w:tcPr>
            <w:tcW w:w="368" w:type="pct"/>
            <w:shd w:val="clear" w:color="auto" w:fill="auto"/>
            <w:tcMar>
              <w:left w:w="28" w:type="dxa"/>
              <w:right w:w="28" w:type="dxa"/>
            </w:tcMar>
            <w:vAlign w:val="center"/>
            <w:hideMark/>
          </w:tcPr>
          <w:p w14:paraId="7C8DF33C" w14:textId="77777777" w:rsidR="00AC72F9" w:rsidRPr="005C4DD5" w:rsidRDefault="00AC72F9" w:rsidP="009E6F2C">
            <w:pPr>
              <w:jc w:val="center"/>
              <w:rPr>
                <w:color w:val="000000"/>
                <w:sz w:val="18"/>
              </w:rPr>
            </w:pPr>
            <w:r w:rsidRPr="005C4DD5">
              <w:rPr>
                <w:color w:val="000000"/>
                <w:sz w:val="18"/>
              </w:rPr>
              <w:t>74999,00</w:t>
            </w:r>
          </w:p>
        </w:tc>
        <w:tc>
          <w:tcPr>
            <w:tcW w:w="327" w:type="pct"/>
            <w:shd w:val="clear" w:color="auto" w:fill="auto"/>
            <w:tcMar>
              <w:left w:w="28" w:type="dxa"/>
              <w:right w:w="28" w:type="dxa"/>
            </w:tcMar>
            <w:vAlign w:val="center"/>
            <w:hideMark/>
          </w:tcPr>
          <w:p w14:paraId="6CB93CD4" w14:textId="77777777" w:rsidR="00AC72F9" w:rsidRPr="005C4DD5" w:rsidRDefault="00AC72F9" w:rsidP="009E6F2C">
            <w:pPr>
              <w:jc w:val="center"/>
              <w:rPr>
                <w:color w:val="000000"/>
                <w:sz w:val="18"/>
              </w:rPr>
            </w:pPr>
            <w:r w:rsidRPr="005C4DD5">
              <w:rPr>
                <w:color w:val="000000"/>
                <w:sz w:val="18"/>
              </w:rPr>
              <w:t>71 592,00</w:t>
            </w:r>
          </w:p>
        </w:tc>
        <w:tc>
          <w:tcPr>
            <w:tcW w:w="363" w:type="pct"/>
            <w:shd w:val="clear" w:color="auto" w:fill="auto"/>
            <w:tcMar>
              <w:left w:w="28" w:type="dxa"/>
              <w:right w:w="28" w:type="dxa"/>
            </w:tcMar>
            <w:vAlign w:val="center"/>
          </w:tcPr>
          <w:p w14:paraId="195F90EC" w14:textId="77777777" w:rsidR="00AC72F9" w:rsidRPr="005C4DD5" w:rsidRDefault="00AC72F9" w:rsidP="009E6F2C">
            <w:pPr>
              <w:jc w:val="center"/>
              <w:rPr>
                <w:color w:val="000000"/>
                <w:sz w:val="18"/>
              </w:rPr>
            </w:pPr>
            <w:r w:rsidRPr="005C4DD5">
              <w:rPr>
                <w:color w:val="000000"/>
                <w:sz w:val="18"/>
              </w:rPr>
              <w:t>71 592,00</w:t>
            </w:r>
          </w:p>
        </w:tc>
        <w:tc>
          <w:tcPr>
            <w:tcW w:w="327" w:type="pct"/>
            <w:shd w:val="clear" w:color="auto" w:fill="auto"/>
            <w:tcMar>
              <w:left w:w="28" w:type="dxa"/>
              <w:right w:w="28" w:type="dxa"/>
            </w:tcMar>
            <w:vAlign w:val="center"/>
          </w:tcPr>
          <w:p w14:paraId="0247639D" w14:textId="77777777" w:rsidR="00AC72F9" w:rsidRPr="005C4DD5" w:rsidRDefault="00AC72F9" w:rsidP="009E6F2C">
            <w:pPr>
              <w:jc w:val="center"/>
              <w:rPr>
                <w:color w:val="000000"/>
                <w:sz w:val="18"/>
              </w:rPr>
            </w:pPr>
            <w:r w:rsidRPr="005C4DD5">
              <w:rPr>
                <w:color w:val="000000"/>
                <w:sz w:val="18"/>
              </w:rPr>
              <w:t>71 592,00</w:t>
            </w:r>
          </w:p>
        </w:tc>
        <w:tc>
          <w:tcPr>
            <w:tcW w:w="374" w:type="pct"/>
            <w:shd w:val="clear" w:color="auto" w:fill="auto"/>
            <w:tcMar>
              <w:left w:w="28" w:type="dxa"/>
              <w:right w:w="28" w:type="dxa"/>
            </w:tcMar>
            <w:vAlign w:val="center"/>
          </w:tcPr>
          <w:p w14:paraId="07C52228" w14:textId="77777777" w:rsidR="00AC72F9" w:rsidRPr="005C4DD5" w:rsidRDefault="00AC72F9" w:rsidP="009E6F2C">
            <w:pPr>
              <w:jc w:val="center"/>
              <w:rPr>
                <w:color w:val="000000"/>
                <w:sz w:val="18"/>
              </w:rPr>
            </w:pPr>
            <w:r w:rsidRPr="005C4DD5">
              <w:rPr>
                <w:color w:val="000000"/>
                <w:sz w:val="18"/>
              </w:rPr>
              <w:t>71 592,00</w:t>
            </w:r>
          </w:p>
        </w:tc>
        <w:tc>
          <w:tcPr>
            <w:tcW w:w="373" w:type="pct"/>
            <w:vAlign w:val="center"/>
          </w:tcPr>
          <w:p w14:paraId="30BBFAC7" w14:textId="77777777" w:rsidR="00AC72F9" w:rsidRPr="005C4DD5" w:rsidRDefault="00AC72F9" w:rsidP="009E6F2C">
            <w:pPr>
              <w:jc w:val="center"/>
              <w:rPr>
                <w:color w:val="000000"/>
                <w:sz w:val="18"/>
              </w:rPr>
            </w:pPr>
            <w:r w:rsidRPr="005C4DD5">
              <w:rPr>
                <w:color w:val="000000"/>
                <w:sz w:val="18"/>
              </w:rPr>
              <w:t>71 592,00</w:t>
            </w:r>
          </w:p>
        </w:tc>
        <w:tc>
          <w:tcPr>
            <w:tcW w:w="372" w:type="pct"/>
            <w:tcMar>
              <w:left w:w="28" w:type="dxa"/>
              <w:right w:w="28" w:type="dxa"/>
            </w:tcMar>
            <w:vAlign w:val="center"/>
          </w:tcPr>
          <w:p w14:paraId="36906F23" w14:textId="77777777" w:rsidR="00AC72F9" w:rsidRPr="005C4DD5" w:rsidRDefault="00AC72F9" w:rsidP="009E6F2C">
            <w:pPr>
              <w:jc w:val="center"/>
              <w:rPr>
                <w:color w:val="000000"/>
                <w:sz w:val="18"/>
              </w:rPr>
            </w:pPr>
            <w:r w:rsidRPr="005C4DD5">
              <w:rPr>
                <w:color w:val="000000"/>
                <w:sz w:val="18"/>
              </w:rPr>
              <w:t>71 592,00</w:t>
            </w:r>
          </w:p>
        </w:tc>
      </w:tr>
      <w:tr w:rsidR="00AC72F9" w:rsidRPr="005C4DD5" w14:paraId="2077662B" w14:textId="77777777" w:rsidTr="009E6F2C">
        <w:trPr>
          <w:trHeight w:val="20"/>
          <w:jc w:val="center"/>
        </w:trPr>
        <w:tc>
          <w:tcPr>
            <w:tcW w:w="203" w:type="pct"/>
            <w:shd w:val="clear" w:color="auto" w:fill="auto"/>
            <w:tcMar>
              <w:left w:w="28" w:type="dxa"/>
              <w:right w:w="28" w:type="dxa"/>
            </w:tcMar>
            <w:vAlign w:val="center"/>
            <w:hideMark/>
          </w:tcPr>
          <w:p w14:paraId="6AF98438" w14:textId="77777777" w:rsidR="00AC72F9" w:rsidRPr="005C4DD5" w:rsidRDefault="00AC72F9" w:rsidP="009E6F2C">
            <w:pPr>
              <w:jc w:val="center"/>
              <w:rPr>
                <w:color w:val="000000"/>
                <w:sz w:val="18"/>
              </w:rPr>
            </w:pPr>
            <w:r w:rsidRPr="005C4DD5">
              <w:rPr>
                <w:color w:val="000000"/>
                <w:sz w:val="18"/>
              </w:rPr>
              <w:t>4</w:t>
            </w:r>
          </w:p>
        </w:tc>
        <w:tc>
          <w:tcPr>
            <w:tcW w:w="1051" w:type="pct"/>
            <w:shd w:val="clear" w:color="auto" w:fill="auto"/>
            <w:tcMar>
              <w:left w:w="28" w:type="dxa"/>
              <w:right w:w="28" w:type="dxa"/>
            </w:tcMar>
            <w:vAlign w:val="center"/>
            <w:hideMark/>
          </w:tcPr>
          <w:p w14:paraId="01524CDD" w14:textId="77777777" w:rsidR="00AC72F9" w:rsidRPr="005C4DD5" w:rsidRDefault="00AC72F9" w:rsidP="009E6F2C">
            <w:pPr>
              <w:rPr>
                <w:color w:val="000000"/>
                <w:sz w:val="18"/>
              </w:rPr>
            </w:pPr>
            <w:r w:rsidRPr="005C4DD5">
              <w:rPr>
                <w:color w:val="000000"/>
                <w:sz w:val="18"/>
              </w:rPr>
              <w:t>Потери на сетях АО «ХТК»</w:t>
            </w:r>
          </w:p>
        </w:tc>
        <w:tc>
          <w:tcPr>
            <w:tcW w:w="330" w:type="pct"/>
            <w:shd w:val="clear" w:color="auto" w:fill="auto"/>
            <w:tcMar>
              <w:left w:w="28" w:type="dxa"/>
              <w:right w:w="28" w:type="dxa"/>
            </w:tcMar>
            <w:vAlign w:val="center"/>
            <w:hideMark/>
          </w:tcPr>
          <w:p w14:paraId="4D5B58C8"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hideMark/>
          </w:tcPr>
          <w:p w14:paraId="4469C7B9" w14:textId="77777777" w:rsidR="00AC72F9" w:rsidRPr="005C4DD5" w:rsidRDefault="00AC72F9" w:rsidP="009E6F2C">
            <w:pPr>
              <w:jc w:val="center"/>
              <w:rPr>
                <w:sz w:val="18"/>
              </w:rPr>
            </w:pPr>
            <w:r w:rsidRPr="005C4DD5">
              <w:rPr>
                <w:color w:val="2C2D2E"/>
                <w:sz w:val="18"/>
              </w:rPr>
              <w:t>67 883,00</w:t>
            </w:r>
          </w:p>
        </w:tc>
        <w:tc>
          <w:tcPr>
            <w:tcW w:w="501" w:type="pct"/>
            <w:shd w:val="clear" w:color="auto" w:fill="auto"/>
            <w:tcMar>
              <w:left w:w="28" w:type="dxa"/>
              <w:right w:w="28" w:type="dxa"/>
            </w:tcMar>
            <w:vAlign w:val="center"/>
            <w:hideMark/>
          </w:tcPr>
          <w:p w14:paraId="291FEC0F" w14:textId="77777777" w:rsidR="00AC72F9" w:rsidRPr="005C4DD5" w:rsidRDefault="00AC72F9" w:rsidP="009E6F2C">
            <w:pPr>
              <w:jc w:val="center"/>
              <w:rPr>
                <w:color w:val="000000"/>
                <w:sz w:val="18"/>
              </w:rPr>
            </w:pPr>
            <w:r w:rsidRPr="005C4DD5">
              <w:rPr>
                <w:color w:val="000000"/>
                <w:sz w:val="18"/>
              </w:rPr>
              <w:t>113581,00</w:t>
            </w:r>
          </w:p>
        </w:tc>
        <w:tc>
          <w:tcPr>
            <w:tcW w:w="368" w:type="pct"/>
            <w:shd w:val="clear" w:color="auto" w:fill="auto"/>
            <w:tcMar>
              <w:left w:w="28" w:type="dxa"/>
              <w:right w:w="28" w:type="dxa"/>
            </w:tcMar>
            <w:vAlign w:val="center"/>
            <w:hideMark/>
          </w:tcPr>
          <w:p w14:paraId="48AFCBD9" w14:textId="77777777" w:rsidR="00AC72F9" w:rsidRPr="005C4DD5" w:rsidRDefault="00AC72F9" w:rsidP="009E6F2C">
            <w:pPr>
              <w:jc w:val="center"/>
              <w:rPr>
                <w:color w:val="000000"/>
                <w:sz w:val="18"/>
              </w:rPr>
            </w:pPr>
            <w:r w:rsidRPr="005C4DD5">
              <w:rPr>
                <w:color w:val="000000"/>
                <w:sz w:val="18"/>
              </w:rPr>
              <w:t>89105,21</w:t>
            </w:r>
          </w:p>
        </w:tc>
        <w:tc>
          <w:tcPr>
            <w:tcW w:w="327" w:type="pct"/>
            <w:shd w:val="clear" w:color="auto" w:fill="auto"/>
            <w:tcMar>
              <w:left w:w="28" w:type="dxa"/>
              <w:right w:w="28" w:type="dxa"/>
            </w:tcMar>
            <w:vAlign w:val="center"/>
            <w:hideMark/>
          </w:tcPr>
          <w:p w14:paraId="1B2C19DA" w14:textId="77777777" w:rsidR="00AC72F9" w:rsidRPr="005C4DD5" w:rsidRDefault="00AC72F9" w:rsidP="009E6F2C">
            <w:pPr>
              <w:jc w:val="center"/>
              <w:rPr>
                <w:color w:val="000000"/>
                <w:sz w:val="18"/>
              </w:rPr>
            </w:pPr>
            <w:r w:rsidRPr="005C4DD5">
              <w:rPr>
                <w:color w:val="000000"/>
                <w:sz w:val="18"/>
              </w:rPr>
              <w:t>89 105,00</w:t>
            </w:r>
          </w:p>
        </w:tc>
        <w:tc>
          <w:tcPr>
            <w:tcW w:w="363" w:type="pct"/>
            <w:shd w:val="clear" w:color="auto" w:fill="auto"/>
            <w:tcMar>
              <w:left w:w="28" w:type="dxa"/>
              <w:right w:w="28" w:type="dxa"/>
            </w:tcMar>
            <w:vAlign w:val="center"/>
          </w:tcPr>
          <w:p w14:paraId="05E887C1" w14:textId="77777777" w:rsidR="00AC72F9" w:rsidRPr="005C4DD5" w:rsidRDefault="00AC72F9" w:rsidP="009E6F2C">
            <w:pPr>
              <w:jc w:val="center"/>
              <w:rPr>
                <w:color w:val="000000"/>
                <w:sz w:val="18"/>
              </w:rPr>
            </w:pPr>
            <w:r w:rsidRPr="005C4DD5">
              <w:rPr>
                <w:color w:val="000000"/>
                <w:sz w:val="18"/>
              </w:rPr>
              <w:t>89 105,00</w:t>
            </w:r>
          </w:p>
        </w:tc>
        <w:tc>
          <w:tcPr>
            <w:tcW w:w="327" w:type="pct"/>
            <w:shd w:val="clear" w:color="auto" w:fill="auto"/>
            <w:tcMar>
              <w:left w:w="28" w:type="dxa"/>
              <w:right w:w="28" w:type="dxa"/>
            </w:tcMar>
            <w:vAlign w:val="center"/>
          </w:tcPr>
          <w:p w14:paraId="44ACBC7F" w14:textId="77777777" w:rsidR="00AC72F9" w:rsidRPr="005C4DD5" w:rsidRDefault="00AC72F9" w:rsidP="009E6F2C">
            <w:pPr>
              <w:jc w:val="center"/>
              <w:rPr>
                <w:color w:val="000000"/>
                <w:sz w:val="18"/>
              </w:rPr>
            </w:pPr>
            <w:r w:rsidRPr="005C4DD5">
              <w:rPr>
                <w:color w:val="000000"/>
                <w:sz w:val="18"/>
              </w:rPr>
              <w:t>89 105,00</w:t>
            </w:r>
          </w:p>
        </w:tc>
        <w:tc>
          <w:tcPr>
            <w:tcW w:w="374" w:type="pct"/>
            <w:shd w:val="clear" w:color="auto" w:fill="auto"/>
            <w:tcMar>
              <w:left w:w="28" w:type="dxa"/>
              <w:right w:w="28" w:type="dxa"/>
            </w:tcMar>
            <w:vAlign w:val="center"/>
          </w:tcPr>
          <w:p w14:paraId="31C8359F" w14:textId="77777777" w:rsidR="00AC72F9" w:rsidRPr="005C4DD5" w:rsidRDefault="00AC72F9" w:rsidP="009E6F2C">
            <w:pPr>
              <w:jc w:val="center"/>
              <w:rPr>
                <w:color w:val="000000"/>
                <w:sz w:val="18"/>
              </w:rPr>
            </w:pPr>
            <w:r w:rsidRPr="005C4DD5">
              <w:rPr>
                <w:color w:val="000000"/>
                <w:sz w:val="18"/>
              </w:rPr>
              <w:t>89 105,00</w:t>
            </w:r>
          </w:p>
        </w:tc>
        <w:tc>
          <w:tcPr>
            <w:tcW w:w="373" w:type="pct"/>
            <w:vAlign w:val="center"/>
          </w:tcPr>
          <w:p w14:paraId="68BDD44C" w14:textId="77777777" w:rsidR="00AC72F9" w:rsidRPr="005C4DD5" w:rsidRDefault="00AC72F9" w:rsidP="009E6F2C">
            <w:pPr>
              <w:jc w:val="center"/>
              <w:rPr>
                <w:color w:val="000000"/>
                <w:sz w:val="18"/>
              </w:rPr>
            </w:pPr>
            <w:r w:rsidRPr="005C4DD5">
              <w:rPr>
                <w:color w:val="000000"/>
                <w:sz w:val="18"/>
              </w:rPr>
              <w:t>89 105,00</w:t>
            </w:r>
          </w:p>
        </w:tc>
        <w:tc>
          <w:tcPr>
            <w:tcW w:w="372" w:type="pct"/>
            <w:tcMar>
              <w:left w:w="28" w:type="dxa"/>
              <w:right w:w="28" w:type="dxa"/>
            </w:tcMar>
            <w:vAlign w:val="center"/>
          </w:tcPr>
          <w:p w14:paraId="55866902" w14:textId="77777777" w:rsidR="00AC72F9" w:rsidRPr="005C4DD5" w:rsidRDefault="00AC72F9" w:rsidP="009E6F2C">
            <w:pPr>
              <w:jc w:val="center"/>
              <w:rPr>
                <w:color w:val="000000"/>
                <w:sz w:val="18"/>
              </w:rPr>
            </w:pPr>
            <w:r w:rsidRPr="005C4DD5">
              <w:rPr>
                <w:color w:val="000000"/>
                <w:sz w:val="18"/>
              </w:rPr>
              <w:t>89 105,00</w:t>
            </w:r>
          </w:p>
        </w:tc>
      </w:tr>
      <w:tr w:rsidR="00AC72F9" w:rsidRPr="005C4DD5" w14:paraId="283CEECF" w14:textId="77777777" w:rsidTr="009E6F2C">
        <w:trPr>
          <w:trHeight w:val="20"/>
          <w:jc w:val="center"/>
        </w:trPr>
        <w:tc>
          <w:tcPr>
            <w:tcW w:w="203" w:type="pct"/>
            <w:shd w:val="clear" w:color="auto" w:fill="auto"/>
            <w:tcMar>
              <w:left w:w="28" w:type="dxa"/>
              <w:right w:w="28" w:type="dxa"/>
            </w:tcMar>
            <w:vAlign w:val="center"/>
            <w:hideMark/>
          </w:tcPr>
          <w:p w14:paraId="1F973D70" w14:textId="77777777" w:rsidR="00AC72F9" w:rsidRPr="005C4DD5" w:rsidRDefault="00AC72F9" w:rsidP="009E6F2C">
            <w:pPr>
              <w:jc w:val="center"/>
              <w:rPr>
                <w:color w:val="000000"/>
                <w:sz w:val="18"/>
              </w:rPr>
            </w:pPr>
            <w:r w:rsidRPr="005C4DD5">
              <w:rPr>
                <w:color w:val="000000"/>
                <w:sz w:val="18"/>
              </w:rPr>
              <w:t>4.1</w:t>
            </w:r>
          </w:p>
        </w:tc>
        <w:tc>
          <w:tcPr>
            <w:tcW w:w="1051" w:type="pct"/>
            <w:shd w:val="clear" w:color="auto" w:fill="auto"/>
            <w:tcMar>
              <w:left w:w="28" w:type="dxa"/>
              <w:right w:w="28" w:type="dxa"/>
            </w:tcMar>
            <w:vAlign w:val="center"/>
            <w:hideMark/>
          </w:tcPr>
          <w:p w14:paraId="081CC5E9" w14:textId="77777777" w:rsidR="00AC72F9" w:rsidRPr="005C4DD5" w:rsidRDefault="00AC72F9" w:rsidP="009E6F2C">
            <w:pPr>
              <w:jc w:val="center"/>
              <w:rPr>
                <w:color w:val="000000"/>
                <w:sz w:val="18"/>
              </w:rPr>
            </w:pPr>
            <w:r w:rsidRPr="005C4DD5">
              <w:rPr>
                <w:color w:val="000000"/>
                <w:sz w:val="18"/>
              </w:rPr>
              <w:t>Нормативные потери на сетях АО «ХТК» (справочно)</w:t>
            </w:r>
          </w:p>
        </w:tc>
        <w:tc>
          <w:tcPr>
            <w:tcW w:w="330" w:type="pct"/>
            <w:shd w:val="clear" w:color="auto" w:fill="auto"/>
            <w:tcMar>
              <w:left w:w="28" w:type="dxa"/>
              <w:right w:w="28" w:type="dxa"/>
            </w:tcMar>
            <w:vAlign w:val="center"/>
            <w:hideMark/>
          </w:tcPr>
          <w:p w14:paraId="52E1356A"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24CAFF12" w14:textId="77777777" w:rsidR="00AC72F9" w:rsidRPr="005C4DD5" w:rsidRDefault="00AC72F9" w:rsidP="009E6F2C">
            <w:pPr>
              <w:jc w:val="center"/>
              <w:rPr>
                <w:sz w:val="18"/>
              </w:rPr>
            </w:pPr>
            <w:r w:rsidRPr="005C4DD5">
              <w:rPr>
                <w:color w:val="2C2D2E"/>
                <w:sz w:val="18"/>
              </w:rPr>
              <w:t>67 883,00</w:t>
            </w:r>
          </w:p>
        </w:tc>
        <w:tc>
          <w:tcPr>
            <w:tcW w:w="501" w:type="pct"/>
            <w:shd w:val="clear" w:color="auto" w:fill="auto"/>
            <w:tcMar>
              <w:left w:w="28" w:type="dxa"/>
              <w:right w:w="28" w:type="dxa"/>
            </w:tcMar>
            <w:vAlign w:val="center"/>
          </w:tcPr>
          <w:p w14:paraId="1AA82E08" w14:textId="77777777" w:rsidR="00AC72F9" w:rsidRPr="005C4DD5" w:rsidRDefault="00AC72F9" w:rsidP="009E6F2C">
            <w:pPr>
              <w:jc w:val="center"/>
              <w:rPr>
                <w:color w:val="000000"/>
                <w:sz w:val="18"/>
              </w:rPr>
            </w:pPr>
            <w:r w:rsidRPr="005C4DD5">
              <w:rPr>
                <w:color w:val="000000"/>
                <w:sz w:val="18"/>
              </w:rPr>
              <w:t>113581,00</w:t>
            </w:r>
          </w:p>
        </w:tc>
        <w:tc>
          <w:tcPr>
            <w:tcW w:w="368" w:type="pct"/>
            <w:shd w:val="clear" w:color="auto" w:fill="auto"/>
            <w:tcMar>
              <w:left w:w="28" w:type="dxa"/>
              <w:right w:w="28" w:type="dxa"/>
            </w:tcMar>
            <w:vAlign w:val="center"/>
          </w:tcPr>
          <w:p w14:paraId="40FAB03D" w14:textId="77777777" w:rsidR="00AC72F9" w:rsidRPr="005C4DD5" w:rsidRDefault="00AC72F9" w:rsidP="009E6F2C">
            <w:pPr>
              <w:jc w:val="center"/>
              <w:rPr>
                <w:color w:val="000000"/>
                <w:sz w:val="18"/>
              </w:rPr>
            </w:pPr>
            <w:r w:rsidRPr="005C4DD5">
              <w:rPr>
                <w:color w:val="000000"/>
                <w:sz w:val="18"/>
              </w:rPr>
              <w:t>89105,21</w:t>
            </w:r>
          </w:p>
        </w:tc>
        <w:tc>
          <w:tcPr>
            <w:tcW w:w="327" w:type="pct"/>
            <w:shd w:val="clear" w:color="auto" w:fill="auto"/>
            <w:tcMar>
              <w:left w:w="28" w:type="dxa"/>
              <w:right w:w="28" w:type="dxa"/>
            </w:tcMar>
            <w:vAlign w:val="center"/>
          </w:tcPr>
          <w:p w14:paraId="6C47EB00" w14:textId="77777777" w:rsidR="00AC72F9" w:rsidRPr="005C4DD5" w:rsidRDefault="00AC72F9" w:rsidP="009E6F2C">
            <w:pPr>
              <w:jc w:val="center"/>
              <w:rPr>
                <w:color w:val="000000"/>
                <w:sz w:val="18"/>
              </w:rPr>
            </w:pPr>
            <w:r w:rsidRPr="005C4DD5">
              <w:rPr>
                <w:color w:val="000000"/>
                <w:sz w:val="18"/>
              </w:rPr>
              <w:t>88 336,67</w:t>
            </w:r>
          </w:p>
        </w:tc>
        <w:tc>
          <w:tcPr>
            <w:tcW w:w="363" w:type="pct"/>
            <w:shd w:val="clear" w:color="auto" w:fill="auto"/>
            <w:tcMar>
              <w:left w:w="28" w:type="dxa"/>
              <w:right w:w="28" w:type="dxa"/>
            </w:tcMar>
            <w:vAlign w:val="center"/>
          </w:tcPr>
          <w:p w14:paraId="1E0F4CD9" w14:textId="77777777" w:rsidR="00AC72F9" w:rsidRPr="005C4DD5" w:rsidRDefault="00AC72F9" w:rsidP="009E6F2C">
            <w:pPr>
              <w:jc w:val="center"/>
              <w:rPr>
                <w:color w:val="000000"/>
                <w:sz w:val="18"/>
              </w:rPr>
            </w:pPr>
            <w:r w:rsidRPr="005C4DD5">
              <w:rPr>
                <w:color w:val="000000"/>
                <w:sz w:val="18"/>
              </w:rPr>
              <w:t>88 336,67</w:t>
            </w:r>
          </w:p>
        </w:tc>
        <w:tc>
          <w:tcPr>
            <w:tcW w:w="327" w:type="pct"/>
            <w:shd w:val="clear" w:color="auto" w:fill="auto"/>
            <w:tcMar>
              <w:left w:w="28" w:type="dxa"/>
              <w:right w:w="28" w:type="dxa"/>
            </w:tcMar>
            <w:vAlign w:val="center"/>
          </w:tcPr>
          <w:p w14:paraId="4C03DF66" w14:textId="77777777" w:rsidR="00AC72F9" w:rsidRPr="005C4DD5" w:rsidRDefault="00AC72F9" w:rsidP="009E6F2C">
            <w:pPr>
              <w:jc w:val="center"/>
              <w:rPr>
                <w:color w:val="000000"/>
                <w:sz w:val="18"/>
              </w:rPr>
            </w:pPr>
            <w:r w:rsidRPr="005C4DD5">
              <w:rPr>
                <w:color w:val="000000"/>
                <w:sz w:val="18"/>
              </w:rPr>
              <w:t>88 336,67</w:t>
            </w:r>
          </w:p>
        </w:tc>
        <w:tc>
          <w:tcPr>
            <w:tcW w:w="374" w:type="pct"/>
            <w:shd w:val="clear" w:color="auto" w:fill="auto"/>
            <w:tcMar>
              <w:left w:w="28" w:type="dxa"/>
              <w:right w:w="28" w:type="dxa"/>
            </w:tcMar>
            <w:vAlign w:val="center"/>
          </w:tcPr>
          <w:p w14:paraId="4B9E193B" w14:textId="77777777" w:rsidR="00AC72F9" w:rsidRPr="005C4DD5" w:rsidRDefault="00AC72F9" w:rsidP="009E6F2C">
            <w:pPr>
              <w:jc w:val="center"/>
              <w:rPr>
                <w:color w:val="000000"/>
                <w:sz w:val="18"/>
              </w:rPr>
            </w:pPr>
            <w:r w:rsidRPr="005C4DD5">
              <w:rPr>
                <w:color w:val="000000"/>
                <w:sz w:val="18"/>
              </w:rPr>
              <w:t>88 336,67</w:t>
            </w:r>
          </w:p>
        </w:tc>
        <w:tc>
          <w:tcPr>
            <w:tcW w:w="373" w:type="pct"/>
            <w:vAlign w:val="center"/>
          </w:tcPr>
          <w:p w14:paraId="0B3AC9B9" w14:textId="77777777" w:rsidR="00AC72F9" w:rsidRPr="005C4DD5" w:rsidRDefault="00AC72F9" w:rsidP="009E6F2C">
            <w:pPr>
              <w:jc w:val="center"/>
              <w:rPr>
                <w:color w:val="000000"/>
                <w:sz w:val="18"/>
              </w:rPr>
            </w:pPr>
            <w:r w:rsidRPr="005C4DD5">
              <w:rPr>
                <w:color w:val="000000"/>
                <w:sz w:val="18"/>
              </w:rPr>
              <w:t>88 336,67</w:t>
            </w:r>
          </w:p>
        </w:tc>
        <w:tc>
          <w:tcPr>
            <w:tcW w:w="372" w:type="pct"/>
            <w:tcMar>
              <w:left w:w="28" w:type="dxa"/>
              <w:right w:w="28" w:type="dxa"/>
            </w:tcMar>
            <w:vAlign w:val="center"/>
          </w:tcPr>
          <w:p w14:paraId="69597726" w14:textId="77777777" w:rsidR="00AC72F9" w:rsidRPr="005C4DD5" w:rsidRDefault="00AC72F9" w:rsidP="009E6F2C">
            <w:pPr>
              <w:jc w:val="center"/>
              <w:rPr>
                <w:color w:val="000000"/>
                <w:sz w:val="18"/>
              </w:rPr>
            </w:pPr>
            <w:r w:rsidRPr="005C4DD5">
              <w:rPr>
                <w:color w:val="000000"/>
                <w:sz w:val="18"/>
              </w:rPr>
              <w:t>88 336,67</w:t>
            </w:r>
          </w:p>
        </w:tc>
      </w:tr>
      <w:tr w:rsidR="00AC72F9" w:rsidRPr="005C4DD5" w14:paraId="2BA72350" w14:textId="77777777" w:rsidTr="009E6F2C">
        <w:trPr>
          <w:trHeight w:val="20"/>
          <w:jc w:val="center"/>
        </w:trPr>
        <w:tc>
          <w:tcPr>
            <w:tcW w:w="203" w:type="pct"/>
            <w:shd w:val="clear" w:color="auto" w:fill="auto"/>
            <w:tcMar>
              <w:left w:w="28" w:type="dxa"/>
              <w:right w:w="28" w:type="dxa"/>
            </w:tcMar>
            <w:vAlign w:val="center"/>
          </w:tcPr>
          <w:p w14:paraId="44A2344B" w14:textId="77777777" w:rsidR="00AC72F9" w:rsidRPr="005C4DD5" w:rsidRDefault="00AC72F9" w:rsidP="009E6F2C">
            <w:pPr>
              <w:jc w:val="center"/>
              <w:rPr>
                <w:color w:val="000000"/>
                <w:sz w:val="18"/>
              </w:rPr>
            </w:pPr>
            <w:r w:rsidRPr="005C4DD5">
              <w:rPr>
                <w:color w:val="000000"/>
                <w:sz w:val="18"/>
              </w:rPr>
              <w:t>4.2.</w:t>
            </w:r>
          </w:p>
        </w:tc>
        <w:tc>
          <w:tcPr>
            <w:tcW w:w="1051" w:type="pct"/>
            <w:shd w:val="clear" w:color="auto" w:fill="auto"/>
            <w:tcMar>
              <w:left w:w="28" w:type="dxa"/>
              <w:right w:w="28" w:type="dxa"/>
            </w:tcMar>
            <w:vAlign w:val="center"/>
          </w:tcPr>
          <w:p w14:paraId="1DBD0AD3" w14:textId="77777777" w:rsidR="00AC72F9" w:rsidRPr="005C4DD5" w:rsidRDefault="00AC72F9" w:rsidP="009E6F2C">
            <w:pPr>
              <w:jc w:val="center"/>
              <w:rPr>
                <w:color w:val="000000"/>
                <w:sz w:val="18"/>
              </w:rPr>
            </w:pPr>
            <w:r w:rsidRPr="005C4DD5">
              <w:rPr>
                <w:color w:val="000000"/>
                <w:sz w:val="18"/>
              </w:rPr>
              <w:t>Нормативные потери теплоносителя на сетях АО «ХТК» (справочно)</w:t>
            </w:r>
          </w:p>
        </w:tc>
        <w:tc>
          <w:tcPr>
            <w:tcW w:w="330" w:type="pct"/>
            <w:shd w:val="clear" w:color="auto" w:fill="auto"/>
            <w:tcMar>
              <w:left w:w="28" w:type="dxa"/>
              <w:right w:w="28" w:type="dxa"/>
            </w:tcMar>
            <w:vAlign w:val="center"/>
          </w:tcPr>
          <w:p w14:paraId="7854F181" w14:textId="77777777" w:rsidR="00AC72F9" w:rsidRPr="005C4DD5" w:rsidRDefault="00AC72F9" w:rsidP="009E6F2C">
            <w:pPr>
              <w:jc w:val="center"/>
              <w:rPr>
                <w:color w:val="000000"/>
                <w:sz w:val="18"/>
              </w:rPr>
            </w:pPr>
            <w:r w:rsidRPr="005C4DD5">
              <w:rPr>
                <w:color w:val="000000"/>
                <w:sz w:val="18"/>
              </w:rPr>
              <w:t>м3</w:t>
            </w:r>
          </w:p>
        </w:tc>
        <w:tc>
          <w:tcPr>
            <w:tcW w:w="411" w:type="pct"/>
            <w:shd w:val="clear" w:color="auto" w:fill="auto"/>
            <w:tcMar>
              <w:left w:w="28" w:type="dxa"/>
              <w:right w:w="28" w:type="dxa"/>
            </w:tcMar>
            <w:vAlign w:val="center"/>
          </w:tcPr>
          <w:p w14:paraId="6DC1CC2F" w14:textId="77777777" w:rsidR="00AC72F9" w:rsidRPr="005C4DD5" w:rsidRDefault="00AC72F9" w:rsidP="009E6F2C">
            <w:pPr>
              <w:jc w:val="center"/>
              <w:rPr>
                <w:sz w:val="18"/>
              </w:rPr>
            </w:pPr>
            <w:r w:rsidRPr="005C4DD5">
              <w:rPr>
                <w:color w:val="2C2D2E"/>
                <w:sz w:val="18"/>
              </w:rPr>
              <w:t>275 029,00</w:t>
            </w:r>
          </w:p>
        </w:tc>
        <w:tc>
          <w:tcPr>
            <w:tcW w:w="501" w:type="pct"/>
            <w:shd w:val="clear" w:color="auto" w:fill="auto"/>
            <w:tcMar>
              <w:left w:w="28" w:type="dxa"/>
              <w:right w:w="28" w:type="dxa"/>
            </w:tcMar>
            <w:vAlign w:val="center"/>
          </w:tcPr>
          <w:p w14:paraId="3EC31DB0" w14:textId="77777777" w:rsidR="00AC72F9" w:rsidRPr="005C4DD5" w:rsidRDefault="00AC72F9" w:rsidP="009E6F2C">
            <w:pPr>
              <w:jc w:val="center"/>
              <w:rPr>
                <w:color w:val="000000"/>
                <w:sz w:val="18"/>
              </w:rPr>
            </w:pPr>
            <w:r w:rsidRPr="005C4DD5">
              <w:rPr>
                <w:color w:val="000000"/>
                <w:sz w:val="18"/>
              </w:rPr>
              <w:t>287178,00</w:t>
            </w:r>
          </w:p>
        </w:tc>
        <w:tc>
          <w:tcPr>
            <w:tcW w:w="368" w:type="pct"/>
            <w:shd w:val="clear" w:color="auto" w:fill="auto"/>
            <w:tcMar>
              <w:left w:w="28" w:type="dxa"/>
              <w:right w:w="28" w:type="dxa"/>
            </w:tcMar>
            <w:vAlign w:val="center"/>
          </w:tcPr>
          <w:p w14:paraId="5E56B118" w14:textId="77777777" w:rsidR="00AC72F9" w:rsidRPr="005C4DD5" w:rsidRDefault="00AC72F9" w:rsidP="009E6F2C">
            <w:pPr>
              <w:jc w:val="center"/>
              <w:rPr>
                <w:color w:val="000000"/>
                <w:sz w:val="18"/>
              </w:rPr>
            </w:pPr>
            <w:r w:rsidRPr="005C4DD5">
              <w:rPr>
                <w:color w:val="000000"/>
                <w:sz w:val="18"/>
              </w:rPr>
              <w:t>376361,23</w:t>
            </w:r>
          </w:p>
        </w:tc>
        <w:tc>
          <w:tcPr>
            <w:tcW w:w="327" w:type="pct"/>
            <w:shd w:val="clear" w:color="auto" w:fill="auto"/>
            <w:tcMar>
              <w:left w:w="28" w:type="dxa"/>
              <w:right w:w="28" w:type="dxa"/>
            </w:tcMar>
            <w:vAlign w:val="center"/>
          </w:tcPr>
          <w:p w14:paraId="3ED4BC7C" w14:textId="77777777" w:rsidR="00AC72F9" w:rsidRPr="005C4DD5" w:rsidRDefault="00AC72F9" w:rsidP="009E6F2C">
            <w:pPr>
              <w:jc w:val="center"/>
              <w:rPr>
                <w:color w:val="000000"/>
                <w:sz w:val="18"/>
              </w:rPr>
            </w:pPr>
            <w:r w:rsidRPr="005C4DD5">
              <w:rPr>
                <w:color w:val="000000"/>
                <w:sz w:val="18"/>
              </w:rPr>
              <w:t>363 967,15</w:t>
            </w:r>
          </w:p>
        </w:tc>
        <w:tc>
          <w:tcPr>
            <w:tcW w:w="363" w:type="pct"/>
            <w:shd w:val="clear" w:color="auto" w:fill="auto"/>
            <w:tcMar>
              <w:left w:w="28" w:type="dxa"/>
              <w:right w:w="28" w:type="dxa"/>
            </w:tcMar>
            <w:vAlign w:val="center"/>
          </w:tcPr>
          <w:p w14:paraId="024FC7ED" w14:textId="77777777" w:rsidR="00AC72F9" w:rsidRPr="005C4DD5" w:rsidRDefault="00AC72F9" w:rsidP="009E6F2C">
            <w:pPr>
              <w:jc w:val="center"/>
              <w:rPr>
                <w:color w:val="000000"/>
                <w:sz w:val="18"/>
              </w:rPr>
            </w:pPr>
            <w:r w:rsidRPr="005C4DD5">
              <w:rPr>
                <w:color w:val="000000"/>
                <w:sz w:val="18"/>
              </w:rPr>
              <w:t>363 967,15</w:t>
            </w:r>
          </w:p>
        </w:tc>
        <w:tc>
          <w:tcPr>
            <w:tcW w:w="327" w:type="pct"/>
            <w:shd w:val="clear" w:color="auto" w:fill="auto"/>
            <w:tcMar>
              <w:left w:w="28" w:type="dxa"/>
              <w:right w:w="28" w:type="dxa"/>
            </w:tcMar>
            <w:vAlign w:val="center"/>
          </w:tcPr>
          <w:p w14:paraId="49B591A2" w14:textId="77777777" w:rsidR="00AC72F9" w:rsidRPr="005C4DD5" w:rsidRDefault="00AC72F9" w:rsidP="009E6F2C">
            <w:pPr>
              <w:jc w:val="center"/>
              <w:rPr>
                <w:color w:val="000000"/>
                <w:sz w:val="18"/>
              </w:rPr>
            </w:pPr>
            <w:r w:rsidRPr="005C4DD5">
              <w:rPr>
                <w:color w:val="000000"/>
                <w:sz w:val="18"/>
              </w:rPr>
              <w:t>363 967,15</w:t>
            </w:r>
          </w:p>
        </w:tc>
        <w:tc>
          <w:tcPr>
            <w:tcW w:w="374" w:type="pct"/>
            <w:shd w:val="clear" w:color="auto" w:fill="auto"/>
            <w:tcMar>
              <w:left w:w="28" w:type="dxa"/>
              <w:right w:w="28" w:type="dxa"/>
            </w:tcMar>
            <w:vAlign w:val="center"/>
          </w:tcPr>
          <w:p w14:paraId="55A0D915" w14:textId="77777777" w:rsidR="00AC72F9" w:rsidRPr="005C4DD5" w:rsidRDefault="00AC72F9" w:rsidP="009E6F2C">
            <w:pPr>
              <w:jc w:val="center"/>
              <w:rPr>
                <w:color w:val="000000"/>
                <w:sz w:val="18"/>
              </w:rPr>
            </w:pPr>
            <w:r w:rsidRPr="005C4DD5">
              <w:rPr>
                <w:color w:val="000000"/>
                <w:sz w:val="18"/>
              </w:rPr>
              <w:t>363 967,15</w:t>
            </w:r>
          </w:p>
        </w:tc>
        <w:tc>
          <w:tcPr>
            <w:tcW w:w="373" w:type="pct"/>
            <w:vAlign w:val="center"/>
          </w:tcPr>
          <w:p w14:paraId="16B4D452" w14:textId="77777777" w:rsidR="00AC72F9" w:rsidRPr="005C4DD5" w:rsidRDefault="00AC72F9" w:rsidP="009E6F2C">
            <w:pPr>
              <w:jc w:val="center"/>
              <w:rPr>
                <w:color w:val="000000"/>
                <w:sz w:val="18"/>
              </w:rPr>
            </w:pPr>
            <w:r w:rsidRPr="005C4DD5">
              <w:rPr>
                <w:color w:val="000000"/>
                <w:sz w:val="18"/>
              </w:rPr>
              <w:t>363 967,15</w:t>
            </w:r>
          </w:p>
        </w:tc>
        <w:tc>
          <w:tcPr>
            <w:tcW w:w="372" w:type="pct"/>
            <w:tcMar>
              <w:left w:w="28" w:type="dxa"/>
              <w:right w:w="28" w:type="dxa"/>
            </w:tcMar>
            <w:vAlign w:val="center"/>
          </w:tcPr>
          <w:p w14:paraId="32421187" w14:textId="77777777" w:rsidR="00AC72F9" w:rsidRPr="005C4DD5" w:rsidRDefault="00AC72F9" w:rsidP="009E6F2C">
            <w:pPr>
              <w:jc w:val="center"/>
              <w:rPr>
                <w:color w:val="000000"/>
                <w:sz w:val="18"/>
              </w:rPr>
            </w:pPr>
            <w:r w:rsidRPr="005C4DD5">
              <w:rPr>
                <w:color w:val="000000"/>
                <w:sz w:val="18"/>
              </w:rPr>
              <w:t>363 967,15</w:t>
            </w:r>
          </w:p>
        </w:tc>
      </w:tr>
      <w:tr w:rsidR="00AC72F9" w:rsidRPr="005C4DD5" w14:paraId="011F4ACC" w14:textId="77777777" w:rsidTr="009E6F2C">
        <w:trPr>
          <w:trHeight w:val="20"/>
          <w:jc w:val="center"/>
        </w:trPr>
        <w:tc>
          <w:tcPr>
            <w:tcW w:w="203" w:type="pct"/>
            <w:shd w:val="clear" w:color="auto" w:fill="auto"/>
            <w:tcMar>
              <w:left w:w="28" w:type="dxa"/>
              <w:right w:w="28" w:type="dxa"/>
            </w:tcMar>
            <w:vAlign w:val="center"/>
          </w:tcPr>
          <w:p w14:paraId="4602818A" w14:textId="77777777" w:rsidR="00AC72F9" w:rsidRPr="005C4DD5" w:rsidRDefault="00AC72F9" w:rsidP="009E6F2C">
            <w:pPr>
              <w:jc w:val="center"/>
              <w:rPr>
                <w:color w:val="000000"/>
                <w:sz w:val="18"/>
              </w:rPr>
            </w:pPr>
            <w:r w:rsidRPr="005C4DD5">
              <w:rPr>
                <w:color w:val="000000"/>
                <w:sz w:val="18"/>
              </w:rPr>
              <w:t>5</w:t>
            </w:r>
          </w:p>
        </w:tc>
        <w:tc>
          <w:tcPr>
            <w:tcW w:w="1051" w:type="pct"/>
            <w:shd w:val="clear" w:color="auto" w:fill="auto"/>
            <w:tcMar>
              <w:left w:w="28" w:type="dxa"/>
              <w:right w:w="28" w:type="dxa"/>
            </w:tcMar>
            <w:vAlign w:val="center"/>
          </w:tcPr>
          <w:p w14:paraId="69305DED" w14:textId="77777777" w:rsidR="00AC72F9" w:rsidRPr="005C4DD5" w:rsidRDefault="00AC72F9" w:rsidP="009E6F2C">
            <w:pPr>
              <w:rPr>
                <w:color w:val="000000"/>
                <w:sz w:val="18"/>
              </w:rPr>
            </w:pPr>
            <w:r w:rsidRPr="005C4DD5">
              <w:rPr>
                <w:color w:val="000000"/>
                <w:sz w:val="18"/>
              </w:rPr>
              <w:t>Потери на сетях АО «Апатит» нормативные</w:t>
            </w:r>
          </w:p>
        </w:tc>
        <w:tc>
          <w:tcPr>
            <w:tcW w:w="330" w:type="pct"/>
            <w:shd w:val="clear" w:color="auto" w:fill="auto"/>
            <w:tcMar>
              <w:left w:w="28" w:type="dxa"/>
              <w:right w:w="28" w:type="dxa"/>
            </w:tcMar>
            <w:vAlign w:val="center"/>
          </w:tcPr>
          <w:p w14:paraId="7F904248"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5C4BC7A7" w14:textId="77777777" w:rsidR="00AC72F9" w:rsidRPr="005C4DD5" w:rsidRDefault="00AC72F9" w:rsidP="009E6F2C">
            <w:pPr>
              <w:jc w:val="center"/>
              <w:rPr>
                <w:color w:val="2C2D2E"/>
                <w:sz w:val="18"/>
              </w:rPr>
            </w:pPr>
            <w:r w:rsidRPr="005C4DD5">
              <w:rPr>
                <w:color w:val="2C2D2E"/>
                <w:sz w:val="18"/>
              </w:rPr>
              <w:t>0</w:t>
            </w:r>
          </w:p>
        </w:tc>
        <w:tc>
          <w:tcPr>
            <w:tcW w:w="501" w:type="pct"/>
            <w:shd w:val="clear" w:color="auto" w:fill="auto"/>
            <w:tcMar>
              <w:left w:w="28" w:type="dxa"/>
              <w:right w:w="28" w:type="dxa"/>
            </w:tcMar>
            <w:vAlign w:val="center"/>
          </w:tcPr>
          <w:p w14:paraId="6237497A" w14:textId="77777777" w:rsidR="00AC72F9" w:rsidRPr="005C4DD5" w:rsidRDefault="00AC72F9" w:rsidP="009E6F2C">
            <w:pPr>
              <w:jc w:val="center"/>
              <w:rPr>
                <w:color w:val="000000"/>
                <w:sz w:val="18"/>
              </w:rPr>
            </w:pPr>
            <w:r w:rsidRPr="005C4DD5">
              <w:rPr>
                <w:color w:val="000000"/>
                <w:sz w:val="18"/>
              </w:rPr>
              <w:t>0</w:t>
            </w:r>
          </w:p>
        </w:tc>
        <w:tc>
          <w:tcPr>
            <w:tcW w:w="368" w:type="pct"/>
            <w:shd w:val="clear" w:color="auto" w:fill="auto"/>
            <w:tcMar>
              <w:left w:w="28" w:type="dxa"/>
              <w:right w:w="28" w:type="dxa"/>
            </w:tcMar>
            <w:vAlign w:val="center"/>
          </w:tcPr>
          <w:p w14:paraId="7E0AB82A" w14:textId="77777777" w:rsidR="00AC72F9" w:rsidRPr="005C4DD5" w:rsidRDefault="00AC72F9" w:rsidP="009E6F2C">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7C482435" w14:textId="77777777" w:rsidR="00AC72F9" w:rsidRPr="005C4DD5" w:rsidRDefault="00AC72F9" w:rsidP="009E6F2C">
            <w:pPr>
              <w:jc w:val="center"/>
              <w:rPr>
                <w:color w:val="000000"/>
                <w:sz w:val="18"/>
              </w:rPr>
            </w:pPr>
            <w:r w:rsidRPr="005C4DD5">
              <w:rPr>
                <w:color w:val="000000"/>
                <w:sz w:val="18"/>
              </w:rPr>
              <w:t>0</w:t>
            </w:r>
          </w:p>
        </w:tc>
        <w:tc>
          <w:tcPr>
            <w:tcW w:w="363" w:type="pct"/>
            <w:shd w:val="clear" w:color="auto" w:fill="auto"/>
            <w:tcMar>
              <w:left w:w="28" w:type="dxa"/>
              <w:right w:w="28" w:type="dxa"/>
            </w:tcMar>
            <w:vAlign w:val="center"/>
          </w:tcPr>
          <w:p w14:paraId="76A1F651" w14:textId="77777777" w:rsidR="00AC72F9" w:rsidRPr="005C4DD5" w:rsidRDefault="00AC72F9" w:rsidP="009E6F2C">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3E738560" w14:textId="77777777" w:rsidR="00AC72F9" w:rsidRPr="005C4DD5" w:rsidRDefault="00AC72F9" w:rsidP="009E6F2C">
            <w:pPr>
              <w:jc w:val="center"/>
              <w:rPr>
                <w:color w:val="000000"/>
                <w:sz w:val="18"/>
              </w:rPr>
            </w:pPr>
            <w:r w:rsidRPr="005C4DD5">
              <w:rPr>
                <w:color w:val="000000"/>
                <w:sz w:val="18"/>
              </w:rPr>
              <w:t>0</w:t>
            </w:r>
          </w:p>
        </w:tc>
        <w:tc>
          <w:tcPr>
            <w:tcW w:w="374" w:type="pct"/>
            <w:shd w:val="clear" w:color="auto" w:fill="auto"/>
            <w:tcMar>
              <w:left w:w="28" w:type="dxa"/>
              <w:right w:w="28" w:type="dxa"/>
            </w:tcMar>
            <w:vAlign w:val="center"/>
          </w:tcPr>
          <w:p w14:paraId="70D088C4" w14:textId="77777777" w:rsidR="00AC72F9" w:rsidRPr="005C4DD5" w:rsidRDefault="00AC72F9" w:rsidP="009E6F2C">
            <w:pPr>
              <w:jc w:val="center"/>
              <w:rPr>
                <w:color w:val="000000"/>
                <w:sz w:val="18"/>
              </w:rPr>
            </w:pPr>
            <w:r w:rsidRPr="005C4DD5">
              <w:rPr>
                <w:color w:val="000000"/>
                <w:sz w:val="18"/>
              </w:rPr>
              <w:t>0</w:t>
            </w:r>
          </w:p>
        </w:tc>
        <w:tc>
          <w:tcPr>
            <w:tcW w:w="373" w:type="pct"/>
            <w:vAlign w:val="center"/>
          </w:tcPr>
          <w:p w14:paraId="0B1BBFB1" w14:textId="77777777" w:rsidR="00AC72F9" w:rsidRPr="005C4DD5" w:rsidRDefault="00AC72F9" w:rsidP="009E6F2C">
            <w:pPr>
              <w:jc w:val="center"/>
              <w:rPr>
                <w:color w:val="000000"/>
                <w:sz w:val="18"/>
              </w:rPr>
            </w:pPr>
            <w:r w:rsidRPr="005C4DD5">
              <w:rPr>
                <w:color w:val="000000"/>
                <w:sz w:val="18"/>
              </w:rPr>
              <w:t>0</w:t>
            </w:r>
          </w:p>
        </w:tc>
        <w:tc>
          <w:tcPr>
            <w:tcW w:w="372" w:type="pct"/>
            <w:tcMar>
              <w:left w:w="28" w:type="dxa"/>
              <w:right w:w="28" w:type="dxa"/>
            </w:tcMar>
            <w:vAlign w:val="center"/>
          </w:tcPr>
          <w:p w14:paraId="42959FC6" w14:textId="77777777" w:rsidR="00AC72F9" w:rsidRPr="005C4DD5" w:rsidRDefault="00AC72F9" w:rsidP="009E6F2C">
            <w:pPr>
              <w:jc w:val="center"/>
              <w:rPr>
                <w:color w:val="000000"/>
                <w:sz w:val="18"/>
              </w:rPr>
            </w:pPr>
            <w:r w:rsidRPr="005C4DD5">
              <w:rPr>
                <w:color w:val="000000"/>
                <w:sz w:val="18"/>
              </w:rPr>
              <w:t>0</w:t>
            </w:r>
          </w:p>
        </w:tc>
      </w:tr>
      <w:tr w:rsidR="00AC72F9" w:rsidRPr="005C4DD5" w14:paraId="39645272" w14:textId="77777777" w:rsidTr="009E6F2C">
        <w:trPr>
          <w:trHeight w:val="20"/>
          <w:jc w:val="center"/>
        </w:trPr>
        <w:tc>
          <w:tcPr>
            <w:tcW w:w="203" w:type="pct"/>
            <w:shd w:val="clear" w:color="auto" w:fill="auto"/>
            <w:tcMar>
              <w:left w:w="28" w:type="dxa"/>
              <w:right w:w="28" w:type="dxa"/>
            </w:tcMar>
            <w:vAlign w:val="center"/>
          </w:tcPr>
          <w:p w14:paraId="28851BC0" w14:textId="77777777" w:rsidR="00AC72F9" w:rsidRPr="005C4DD5" w:rsidRDefault="00AC72F9" w:rsidP="009E6F2C">
            <w:pPr>
              <w:jc w:val="center"/>
              <w:rPr>
                <w:color w:val="000000"/>
                <w:sz w:val="18"/>
              </w:rPr>
            </w:pPr>
            <w:r w:rsidRPr="005C4DD5">
              <w:rPr>
                <w:color w:val="000000"/>
                <w:sz w:val="18"/>
              </w:rPr>
              <w:t>6</w:t>
            </w:r>
          </w:p>
        </w:tc>
        <w:tc>
          <w:tcPr>
            <w:tcW w:w="1051" w:type="pct"/>
            <w:shd w:val="clear" w:color="auto" w:fill="auto"/>
            <w:tcMar>
              <w:left w:w="28" w:type="dxa"/>
              <w:right w:w="28" w:type="dxa"/>
            </w:tcMar>
            <w:vAlign w:val="center"/>
            <w:hideMark/>
          </w:tcPr>
          <w:p w14:paraId="15864B9A" w14:textId="77777777" w:rsidR="00AC72F9" w:rsidRPr="005C4DD5" w:rsidRDefault="00AC72F9" w:rsidP="009E6F2C">
            <w:pPr>
              <w:rPr>
                <w:color w:val="000000"/>
                <w:sz w:val="18"/>
              </w:rPr>
            </w:pPr>
            <w:r w:rsidRPr="005C4DD5">
              <w:rPr>
                <w:color w:val="000000"/>
                <w:sz w:val="18"/>
              </w:rPr>
              <w:t xml:space="preserve">Нереализованная тепловая энергия </w:t>
            </w:r>
          </w:p>
        </w:tc>
        <w:tc>
          <w:tcPr>
            <w:tcW w:w="330" w:type="pct"/>
            <w:shd w:val="clear" w:color="auto" w:fill="auto"/>
            <w:tcMar>
              <w:left w:w="28" w:type="dxa"/>
              <w:right w:w="28" w:type="dxa"/>
            </w:tcMar>
            <w:vAlign w:val="center"/>
            <w:hideMark/>
          </w:tcPr>
          <w:p w14:paraId="5C0F106C"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48F5EDA4" w14:textId="77777777" w:rsidR="00AC72F9" w:rsidRPr="005C4DD5" w:rsidRDefault="00AC72F9" w:rsidP="009E6F2C">
            <w:pPr>
              <w:jc w:val="center"/>
              <w:rPr>
                <w:sz w:val="18"/>
              </w:rPr>
            </w:pPr>
            <w:r w:rsidRPr="005C4DD5">
              <w:rPr>
                <w:color w:val="2C2D2E"/>
                <w:sz w:val="18"/>
              </w:rPr>
              <w:t>15539,00</w:t>
            </w:r>
          </w:p>
        </w:tc>
        <w:tc>
          <w:tcPr>
            <w:tcW w:w="501" w:type="pct"/>
            <w:shd w:val="clear" w:color="auto" w:fill="auto"/>
            <w:tcMar>
              <w:left w:w="28" w:type="dxa"/>
              <w:right w:w="28" w:type="dxa"/>
            </w:tcMar>
            <w:vAlign w:val="center"/>
          </w:tcPr>
          <w:p w14:paraId="1DAA8C0A" w14:textId="77777777" w:rsidR="00AC72F9" w:rsidRPr="005C4DD5" w:rsidRDefault="00AC72F9" w:rsidP="009E6F2C">
            <w:pPr>
              <w:jc w:val="center"/>
              <w:rPr>
                <w:color w:val="000000"/>
                <w:sz w:val="18"/>
              </w:rPr>
            </w:pPr>
            <w:r w:rsidRPr="005C4DD5">
              <w:rPr>
                <w:color w:val="000000"/>
                <w:sz w:val="18"/>
              </w:rPr>
              <w:t>-45671,00</w:t>
            </w:r>
          </w:p>
        </w:tc>
        <w:tc>
          <w:tcPr>
            <w:tcW w:w="368" w:type="pct"/>
            <w:shd w:val="clear" w:color="auto" w:fill="auto"/>
            <w:tcMar>
              <w:left w:w="28" w:type="dxa"/>
              <w:right w:w="28" w:type="dxa"/>
            </w:tcMar>
            <w:vAlign w:val="center"/>
          </w:tcPr>
          <w:p w14:paraId="32CB1ED8" w14:textId="77777777" w:rsidR="00AC72F9" w:rsidRPr="005C4DD5" w:rsidRDefault="00AC72F9" w:rsidP="009E6F2C">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356B1BB0" w14:textId="77777777" w:rsidR="00AC72F9" w:rsidRPr="005C4DD5" w:rsidRDefault="00AC72F9" w:rsidP="009E6F2C">
            <w:pPr>
              <w:jc w:val="center"/>
              <w:rPr>
                <w:color w:val="000000"/>
                <w:sz w:val="18"/>
              </w:rPr>
            </w:pPr>
            <w:r w:rsidRPr="005C4DD5">
              <w:rPr>
                <w:color w:val="000000"/>
                <w:sz w:val="18"/>
              </w:rPr>
              <w:t>0</w:t>
            </w:r>
          </w:p>
        </w:tc>
        <w:tc>
          <w:tcPr>
            <w:tcW w:w="363" w:type="pct"/>
            <w:shd w:val="clear" w:color="auto" w:fill="auto"/>
            <w:tcMar>
              <w:left w:w="28" w:type="dxa"/>
              <w:right w:w="28" w:type="dxa"/>
            </w:tcMar>
            <w:vAlign w:val="center"/>
          </w:tcPr>
          <w:p w14:paraId="6911F2E5" w14:textId="77777777" w:rsidR="00AC72F9" w:rsidRPr="005C4DD5" w:rsidRDefault="00AC72F9" w:rsidP="009E6F2C">
            <w:pPr>
              <w:jc w:val="center"/>
              <w:rPr>
                <w:color w:val="000000"/>
                <w:sz w:val="18"/>
              </w:rPr>
            </w:pPr>
            <w:r w:rsidRPr="005C4DD5">
              <w:rPr>
                <w:color w:val="000000"/>
                <w:sz w:val="18"/>
              </w:rPr>
              <w:t>0</w:t>
            </w:r>
          </w:p>
        </w:tc>
        <w:tc>
          <w:tcPr>
            <w:tcW w:w="327" w:type="pct"/>
            <w:shd w:val="clear" w:color="auto" w:fill="auto"/>
            <w:tcMar>
              <w:left w:w="28" w:type="dxa"/>
              <w:right w:w="28" w:type="dxa"/>
            </w:tcMar>
            <w:vAlign w:val="center"/>
          </w:tcPr>
          <w:p w14:paraId="70A031BA" w14:textId="77777777" w:rsidR="00AC72F9" w:rsidRPr="005C4DD5" w:rsidRDefault="00AC72F9" w:rsidP="009E6F2C">
            <w:pPr>
              <w:jc w:val="center"/>
              <w:rPr>
                <w:color w:val="000000"/>
                <w:sz w:val="18"/>
              </w:rPr>
            </w:pPr>
            <w:r w:rsidRPr="005C4DD5">
              <w:rPr>
                <w:color w:val="000000"/>
                <w:sz w:val="18"/>
              </w:rPr>
              <w:t>0</w:t>
            </w:r>
          </w:p>
        </w:tc>
        <w:tc>
          <w:tcPr>
            <w:tcW w:w="374" w:type="pct"/>
            <w:shd w:val="clear" w:color="auto" w:fill="auto"/>
            <w:tcMar>
              <w:left w:w="28" w:type="dxa"/>
              <w:right w:w="28" w:type="dxa"/>
            </w:tcMar>
            <w:vAlign w:val="center"/>
          </w:tcPr>
          <w:p w14:paraId="4CA0940C" w14:textId="77777777" w:rsidR="00AC72F9" w:rsidRPr="005C4DD5" w:rsidRDefault="00AC72F9" w:rsidP="009E6F2C">
            <w:pPr>
              <w:jc w:val="center"/>
              <w:rPr>
                <w:color w:val="000000"/>
                <w:sz w:val="18"/>
              </w:rPr>
            </w:pPr>
            <w:r w:rsidRPr="005C4DD5">
              <w:rPr>
                <w:color w:val="000000"/>
                <w:sz w:val="18"/>
              </w:rPr>
              <w:t>0</w:t>
            </w:r>
          </w:p>
        </w:tc>
        <w:tc>
          <w:tcPr>
            <w:tcW w:w="373" w:type="pct"/>
            <w:vAlign w:val="center"/>
          </w:tcPr>
          <w:p w14:paraId="475C645B" w14:textId="77777777" w:rsidR="00AC72F9" w:rsidRPr="005C4DD5" w:rsidRDefault="00AC72F9" w:rsidP="009E6F2C">
            <w:pPr>
              <w:jc w:val="center"/>
              <w:rPr>
                <w:color w:val="000000"/>
                <w:sz w:val="18"/>
              </w:rPr>
            </w:pPr>
            <w:r w:rsidRPr="005C4DD5">
              <w:rPr>
                <w:color w:val="000000"/>
                <w:sz w:val="18"/>
              </w:rPr>
              <w:t>0</w:t>
            </w:r>
          </w:p>
        </w:tc>
        <w:tc>
          <w:tcPr>
            <w:tcW w:w="372" w:type="pct"/>
            <w:tcMar>
              <w:left w:w="28" w:type="dxa"/>
              <w:right w:w="28" w:type="dxa"/>
            </w:tcMar>
            <w:vAlign w:val="center"/>
          </w:tcPr>
          <w:p w14:paraId="3E82C249" w14:textId="77777777" w:rsidR="00AC72F9" w:rsidRPr="005C4DD5" w:rsidRDefault="00AC72F9" w:rsidP="009E6F2C">
            <w:pPr>
              <w:jc w:val="center"/>
              <w:rPr>
                <w:color w:val="000000"/>
                <w:sz w:val="18"/>
              </w:rPr>
            </w:pPr>
            <w:r w:rsidRPr="005C4DD5">
              <w:rPr>
                <w:color w:val="000000"/>
                <w:sz w:val="18"/>
              </w:rPr>
              <w:t>0</w:t>
            </w:r>
          </w:p>
        </w:tc>
      </w:tr>
      <w:tr w:rsidR="00AC72F9" w:rsidRPr="005C4DD5" w14:paraId="1652877C" w14:textId="77777777" w:rsidTr="009E6F2C">
        <w:trPr>
          <w:trHeight w:val="20"/>
          <w:jc w:val="center"/>
        </w:trPr>
        <w:tc>
          <w:tcPr>
            <w:tcW w:w="203" w:type="pct"/>
            <w:shd w:val="clear" w:color="auto" w:fill="auto"/>
            <w:tcMar>
              <w:left w:w="28" w:type="dxa"/>
              <w:right w:w="28" w:type="dxa"/>
            </w:tcMar>
            <w:vAlign w:val="center"/>
          </w:tcPr>
          <w:p w14:paraId="58BBB6C7" w14:textId="77777777" w:rsidR="00AC72F9" w:rsidRPr="005C4DD5" w:rsidRDefault="00AC72F9" w:rsidP="009E6F2C">
            <w:pPr>
              <w:jc w:val="center"/>
              <w:rPr>
                <w:color w:val="000000"/>
                <w:sz w:val="18"/>
              </w:rPr>
            </w:pPr>
            <w:r w:rsidRPr="005C4DD5">
              <w:rPr>
                <w:color w:val="000000"/>
                <w:sz w:val="18"/>
              </w:rPr>
              <w:t>7</w:t>
            </w:r>
          </w:p>
        </w:tc>
        <w:tc>
          <w:tcPr>
            <w:tcW w:w="1051" w:type="pct"/>
            <w:shd w:val="clear" w:color="auto" w:fill="auto"/>
            <w:tcMar>
              <w:left w:w="28" w:type="dxa"/>
              <w:right w:w="28" w:type="dxa"/>
            </w:tcMar>
            <w:vAlign w:val="center"/>
            <w:hideMark/>
          </w:tcPr>
          <w:p w14:paraId="345FE88E" w14:textId="3900C672" w:rsidR="00AC72F9" w:rsidRPr="005C4DD5" w:rsidRDefault="00AC72F9" w:rsidP="009E6F2C">
            <w:pPr>
              <w:rPr>
                <w:color w:val="000000"/>
                <w:sz w:val="18"/>
              </w:rPr>
            </w:pPr>
            <w:r w:rsidRPr="005C4DD5">
              <w:rPr>
                <w:color w:val="000000"/>
                <w:sz w:val="18"/>
              </w:rPr>
              <w:t xml:space="preserve">Отпуск потребителям на </w:t>
            </w:r>
            <w:r w:rsidR="007716D5">
              <w:rPr>
                <w:color w:val="000000"/>
                <w:sz w:val="18"/>
              </w:rPr>
              <w:t xml:space="preserve">МО (муниципального округа) г. Кировск </w:t>
            </w:r>
            <w:r w:rsidRPr="005C4DD5">
              <w:rPr>
                <w:color w:val="000000"/>
                <w:sz w:val="18"/>
              </w:rPr>
              <w:t>и мрн. Кукисвумчорр</w:t>
            </w:r>
          </w:p>
        </w:tc>
        <w:tc>
          <w:tcPr>
            <w:tcW w:w="330" w:type="pct"/>
            <w:shd w:val="clear" w:color="auto" w:fill="auto"/>
            <w:tcMar>
              <w:left w:w="28" w:type="dxa"/>
              <w:right w:w="28" w:type="dxa"/>
            </w:tcMar>
            <w:vAlign w:val="center"/>
            <w:hideMark/>
          </w:tcPr>
          <w:p w14:paraId="5E695784"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0A4F4B2F" w14:textId="77777777" w:rsidR="00AC72F9" w:rsidRPr="005C4DD5" w:rsidRDefault="00AC72F9" w:rsidP="009E6F2C">
            <w:pPr>
              <w:jc w:val="center"/>
              <w:rPr>
                <w:sz w:val="18"/>
              </w:rPr>
            </w:pPr>
            <w:r w:rsidRPr="005C4DD5">
              <w:rPr>
                <w:color w:val="2C2D2E"/>
                <w:sz w:val="18"/>
              </w:rPr>
              <w:t>360 327,00</w:t>
            </w:r>
          </w:p>
        </w:tc>
        <w:tc>
          <w:tcPr>
            <w:tcW w:w="501" w:type="pct"/>
            <w:shd w:val="clear" w:color="auto" w:fill="auto"/>
            <w:tcMar>
              <w:left w:w="28" w:type="dxa"/>
              <w:right w:w="28" w:type="dxa"/>
            </w:tcMar>
            <w:vAlign w:val="center"/>
          </w:tcPr>
          <w:p w14:paraId="1F03F097" w14:textId="77777777" w:rsidR="00AC72F9" w:rsidRPr="005C4DD5" w:rsidRDefault="00AC72F9" w:rsidP="009E6F2C">
            <w:pPr>
              <w:jc w:val="center"/>
              <w:rPr>
                <w:color w:val="000000"/>
                <w:sz w:val="18"/>
              </w:rPr>
            </w:pPr>
            <w:r w:rsidRPr="005C4DD5">
              <w:rPr>
                <w:color w:val="2C2D2E"/>
                <w:sz w:val="18"/>
              </w:rPr>
              <w:t>369 516,75</w:t>
            </w:r>
          </w:p>
        </w:tc>
        <w:tc>
          <w:tcPr>
            <w:tcW w:w="368" w:type="pct"/>
            <w:shd w:val="clear" w:color="auto" w:fill="auto"/>
            <w:tcMar>
              <w:left w:w="28" w:type="dxa"/>
              <w:right w:w="28" w:type="dxa"/>
            </w:tcMar>
            <w:vAlign w:val="center"/>
          </w:tcPr>
          <w:p w14:paraId="75319244" w14:textId="77777777" w:rsidR="00AC72F9" w:rsidRPr="005C4DD5" w:rsidRDefault="00AC72F9" w:rsidP="009E6F2C">
            <w:pPr>
              <w:jc w:val="center"/>
              <w:rPr>
                <w:color w:val="000000"/>
                <w:sz w:val="18"/>
              </w:rPr>
            </w:pPr>
            <w:r w:rsidRPr="005C4DD5">
              <w:rPr>
                <w:color w:val="000000"/>
                <w:sz w:val="18"/>
              </w:rPr>
              <w:t>379 779</w:t>
            </w:r>
          </w:p>
        </w:tc>
        <w:tc>
          <w:tcPr>
            <w:tcW w:w="327" w:type="pct"/>
            <w:shd w:val="clear" w:color="auto" w:fill="auto"/>
            <w:tcMar>
              <w:left w:w="28" w:type="dxa"/>
              <w:right w:w="28" w:type="dxa"/>
            </w:tcMar>
            <w:vAlign w:val="center"/>
          </w:tcPr>
          <w:p w14:paraId="09C52A80" w14:textId="77777777" w:rsidR="00AC72F9" w:rsidRPr="005C4DD5" w:rsidRDefault="00AC72F9" w:rsidP="009E6F2C">
            <w:pPr>
              <w:jc w:val="center"/>
              <w:rPr>
                <w:color w:val="000000"/>
                <w:sz w:val="18"/>
              </w:rPr>
            </w:pPr>
            <w:r w:rsidRPr="005C4DD5">
              <w:rPr>
                <w:color w:val="2C2D2E"/>
                <w:sz w:val="18"/>
              </w:rPr>
              <w:t>366 099,00</w:t>
            </w:r>
          </w:p>
        </w:tc>
        <w:tc>
          <w:tcPr>
            <w:tcW w:w="363" w:type="pct"/>
            <w:shd w:val="clear" w:color="auto" w:fill="auto"/>
            <w:tcMar>
              <w:left w:w="28" w:type="dxa"/>
              <w:right w:w="28" w:type="dxa"/>
            </w:tcMar>
            <w:vAlign w:val="center"/>
          </w:tcPr>
          <w:p w14:paraId="6BFC2446" w14:textId="77777777" w:rsidR="00AC72F9" w:rsidRPr="005C4DD5" w:rsidRDefault="00AC72F9" w:rsidP="009E6F2C">
            <w:pPr>
              <w:jc w:val="center"/>
              <w:rPr>
                <w:color w:val="000000"/>
                <w:sz w:val="18"/>
              </w:rPr>
            </w:pPr>
            <w:r w:rsidRPr="005C4DD5">
              <w:rPr>
                <w:color w:val="2C2D2E"/>
                <w:sz w:val="18"/>
              </w:rPr>
              <w:t>366 099,00</w:t>
            </w:r>
          </w:p>
        </w:tc>
        <w:tc>
          <w:tcPr>
            <w:tcW w:w="327" w:type="pct"/>
            <w:shd w:val="clear" w:color="auto" w:fill="auto"/>
            <w:tcMar>
              <w:left w:w="28" w:type="dxa"/>
              <w:right w:w="28" w:type="dxa"/>
            </w:tcMar>
            <w:vAlign w:val="center"/>
          </w:tcPr>
          <w:p w14:paraId="43087EFA" w14:textId="77777777" w:rsidR="00AC72F9" w:rsidRPr="005C4DD5" w:rsidRDefault="00AC72F9" w:rsidP="009E6F2C">
            <w:pPr>
              <w:jc w:val="center"/>
              <w:rPr>
                <w:color w:val="000000"/>
                <w:sz w:val="18"/>
              </w:rPr>
            </w:pPr>
            <w:r w:rsidRPr="005C4DD5">
              <w:rPr>
                <w:color w:val="2C2D2E"/>
                <w:sz w:val="18"/>
              </w:rPr>
              <w:t>366 099,00</w:t>
            </w:r>
          </w:p>
        </w:tc>
        <w:tc>
          <w:tcPr>
            <w:tcW w:w="374" w:type="pct"/>
            <w:shd w:val="clear" w:color="auto" w:fill="auto"/>
            <w:tcMar>
              <w:left w:w="28" w:type="dxa"/>
              <w:right w:w="28" w:type="dxa"/>
            </w:tcMar>
            <w:vAlign w:val="center"/>
          </w:tcPr>
          <w:p w14:paraId="37FC05E0" w14:textId="77777777" w:rsidR="00AC72F9" w:rsidRPr="005C4DD5" w:rsidRDefault="00AC72F9" w:rsidP="009E6F2C">
            <w:pPr>
              <w:jc w:val="center"/>
              <w:rPr>
                <w:color w:val="000000"/>
                <w:sz w:val="18"/>
              </w:rPr>
            </w:pPr>
            <w:r w:rsidRPr="005C4DD5">
              <w:rPr>
                <w:color w:val="2C2D2E"/>
                <w:sz w:val="18"/>
              </w:rPr>
              <w:t>366 099,00</w:t>
            </w:r>
          </w:p>
        </w:tc>
        <w:tc>
          <w:tcPr>
            <w:tcW w:w="373" w:type="pct"/>
            <w:vAlign w:val="center"/>
          </w:tcPr>
          <w:p w14:paraId="5A7A4009" w14:textId="77777777" w:rsidR="00AC72F9" w:rsidRPr="005C4DD5" w:rsidRDefault="00AC72F9" w:rsidP="009E6F2C">
            <w:pPr>
              <w:jc w:val="center"/>
              <w:rPr>
                <w:color w:val="2C2D2E"/>
                <w:sz w:val="18"/>
              </w:rPr>
            </w:pPr>
            <w:r w:rsidRPr="005C4DD5">
              <w:rPr>
                <w:color w:val="2C2D2E"/>
                <w:sz w:val="18"/>
              </w:rPr>
              <w:t>366 099,00</w:t>
            </w:r>
          </w:p>
        </w:tc>
        <w:tc>
          <w:tcPr>
            <w:tcW w:w="372" w:type="pct"/>
            <w:tcMar>
              <w:left w:w="28" w:type="dxa"/>
              <w:right w:w="28" w:type="dxa"/>
            </w:tcMar>
            <w:vAlign w:val="center"/>
          </w:tcPr>
          <w:p w14:paraId="1EF7750F" w14:textId="77777777" w:rsidR="00AC72F9" w:rsidRPr="005C4DD5" w:rsidRDefault="00AC72F9" w:rsidP="009E6F2C">
            <w:pPr>
              <w:jc w:val="center"/>
              <w:rPr>
                <w:color w:val="000000"/>
                <w:sz w:val="18"/>
              </w:rPr>
            </w:pPr>
            <w:r w:rsidRPr="005C4DD5">
              <w:rPr>
                <w:color w:val="2C2D2E"/>
                <w:sz w:val="18"/>
              </w:rPr>
              <w:t>366 099,00</w:t>
            </w:r>
          </w:p>
        </w:tc>
      </w:tr>
      <w:tr w:rsidR="00AC72F9" w:rsidRPr="005C4DD5" w14:paraId="5361B731" w14:textId="77777777" w:rsidTr="009E6F2C">
        <w:trPr>
          <w:trHeight w:val="20"/>
          <w:jc w:val="center"/>
        </w:trPr>
        <w:tc>
          <w:tcPr>
            <w:tcW w:w="203" w:type="pct"/>
            <w:shd w:val="clear" w:color="auto" w:fill="auto"/>
            <w:tcMar>
              <w:left w:w="28" w:type="dxa"/>
              <w:right w:w="28" w:type="dxa"/>
            </w:tcMar>
            <w:vAlign w:val="center"/>
          </w:tcPr>
          <w:p w14:paraId="77245B03" w14:textId="77777777" w:rsidR="00AC72F9" w:rsidRPr="005C4DD5" w:rsidRDefault="00AC72F9" w:rsidP="009E6F2C">
            <w:pPr>
              <w:jc w:val="center"/>
              <w:rPr>
                <w:color w:val="000000"/>
                <w:sz w:val="18"/>
              </w:rPr>
            </w:pPr>
            <w:r w:rsidRPr="005C4DD5">
              <w:rPr>
                <w:color w:val="000000"/>
                <w:sz w:val="18"/>
              </w:rPr>
              <w:t>7.1.</w:t>
            </w:r>
          </w:p>
        </w:tc>
        <w:tc>
          <w:tcPr>
            <w:tcW w:w="1051" w:type="pct"/>
            <w:shd w:val="clear" w:color="auto" w:fill="auto"/>
            <w:tcMar>
              <w:left w:w="28" w:type="dxa"/>
              <w:right w:w="28" w:type="dxa"/>
            </w:tcMar>
            <w:vAlign w:val="center"/>
            <w:hideMark/>
          </w:tcPr>
          <w:p w14:paraId="48C4806B" w14:textId="77777777" w:rsidR="00AC72F9" w:rsidRPr="005C4DD5" w:rsidRDefault="00AC72F9" w:rsidP="009E6F2C">
            <w:pPr>
              <w:jc w:val="right"/>
              <w:rPr>
                <w:color w:val="000000"/>
                <w:sz w:val="18"/>
              </w:rPr>
            </w:pPr>
            <w:r w:rsidRPr="005C4DD5">
              <w:rPr>
                <w:color w:val="000000"/>
                <w:sz w:val="18"/>
              </w:rPr>
              <w:t>население</w:t>
            </w:r>
          </w:p>
        </w:tc>
        <w:tc>
          <w:tcPr>
            <w:tcW w:w="330" w:type="pct"/>
            <w:shd w:val="clear" w:color="auto" w:fill="auto"/>
            <w:tcMar>
              <w:left w:w="28" w:type="dxa"/>
              <w:right w:w="28" w:type="dxa"/>
            </w:tcMar>
            <w:vAlign w:val="center"/>
            <w:hideMark/>
          </w:tcPr>
          <w:p w14:paraId="357F6C4D"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746AA13C" w14:textId="77777777" w:rsidR="00AC72F9" w:rsidRPr="005C4DD5" w:rsidRDefault="00AC72F9" w:rsidP="009E6F2C">
            <w:pPr>
              <w:jc w:val="center"/>
              <w:rPr>
                <w:sz w:val="18"/>
              </w:rPr>
            </w:pPr>
            <w:r w:rsidRPr="005C4DD5">
              <w:rPr>
                <w:color w:val="2C2D2E"/>
                <w:sz w:val="18"/>
              </w:rPr>
              <w:t>210 096,00</w:t>
            </w:r>
          </w:p>
        </w:tc>
        <w:tc>
          <w:tcPr>
            <w:tcW w:w="501" w:type="pct"/>
            <w:shd w:val="clear" w:color="auto" w:fill="auto"/>
            <w:tcMar>
              <w:left w:w="28" w:type="dxa"/>
              <w:right w:w="28" w:type="dxa"/>
            </w:tcMar>
            <w:vAlign w:val="center"/>
          </w:tcPr>
          <w:p w14:paraId="39B85DC7" w14:textId="77777777" w:rsidR="00AC72F9" w:rsidRPr="005C4DD5" w:rsidRDefault="00AC72F9" w:rsidP="009E6F2C">
            <w:pPr>
              <w:jc w:val="center"/>
              <w:rPr>
                <w:color w:val="000000"/>
                <w:sz w:val="18"/>
              </w:rPr>
            </w:pPr>
            <w:r w:rsidRPr="005C4DD5">
              <w:rPr>
                <w:color w:val="000000"/>
                <w:sz w:val="18"/>
              </w:rPr>
              <w:t>212 288,00</w:t>
            </w:r>
          </w:p>
        </w:tc>
        <w:tc>
          <w:tcPr>
            <w:tcW w:w="368" w:type="pct"/>
            <w:shd w:val="clear" w:color="auto" w:fill="auto"/>
            <w:tcMar>
              <w:left w:w="28" w:type="dxa"/>
              <w:right w:w="28" w:type="dxa"/>
            </w:tcMar>
            <w:vAlign w:val="center"/>
          </w:tcPr>
          <w:p w14:paraId="70F2732E" w14:textId="77777777" w:rsidR="00AC72F9" w:rsidRPr="005C4DD5" w:rsidRDefault="00AC72F9" w:rsidP="009E6F2C">
            <w:pPr>
              <w:jc w:val="center"/>
              <w:rPr>
                <w:color w:val="000000"/>
                <w:sz w:val="18"/>
              </w:rPr>
            </w:pPr>
            <w:r w:rsidRPr="005C4DD5">
              <w:rPr>
                <w:color w:val="000000"/>
                <w:sz w:val="18"/>
              </w:rPr>
              <w:t>221 683</w:t>
            </w:r>
          </w:p>
        </w:tc>
        <w:tc>
          <w:tcPr>
            <w:tcW w:w="327" w:type="pct"/>
            <w:shd w:val="clear" w:color="auto" w:fill="auto"/>
            <w:tcMar>
              <w:left w:w="28" w:type="dxa"/>
              <w:right w:w="28" w:type="dxa"/>
            </w:tcMar>
            <w:vAlign w:val="center"/>
          </w:tcPr>
          <w:p w14:paraId="2039AE63" w14:textId="77777777" w:rsidR="00AC72F9" w:rsidRPr="005C4DD5" w:rsidRDefault="00AC72F9" w:rsidP="009E6F2C">
            <w:pPr>
              <w:jc w:val="center"/>
              <w:rPr>
                <w:color w:val="000000"/>
                <w:sz w:val="18"/>
              </w:rPr>
            </w:pPr>
            <w:r w:rsidRPr="005C4DD5">
              <w:rPr>
                <w:color w:val="000000"/>
                <w:sz w:val="18"/>
              </w:rPr>
              <w:t>213 702,40</w:t>
            </w:r>
          </w:p>
        </w:tc>
        <w:tc>
          <w:tcPr>
            <w:tcW w:w="363" w:type="pct"/>
            <w:shd w:val="clear" w:color="auto" w:fill="auto"/>
            <w:tcMar>
              <w:left w:w="28" w:type="dxa"/>
              <w:right w:w="28" w:type="dxa"/>
            </w:tcMar>
            <w:vAlign w:val="center"/>
          </w:tcPr>
          <w:p w14:paraId="5FE3DD69" w14:textId="77777777" w:rsidR="00AC72F9" w:rsidRPr="005C4DD5" w:rsidRDefault="00AC72F9" w:rsidP="009E6F2C">
            <w:pPr>
              <w:jc w:val="center"/>
              <w:rPr>
                <w:color w:val="000000"/>
                <w:sz w:val="18"/>
              </w:rPr>
            </w:pPr>
            <w:r w:rsidRPr="005C4DD5">
              <w:rPr>
                <w:color w:val="000000"/>
                <w:sz w:val="18"/>
              </w:rPr>
              <w:t>213 702,40</w:t>
            </w:r>
          </w:p>
        </w:tc>
        <w:tc>
          <w:tcPr>
            <w:tcW w:w="327" w:type="pct"/>
            <w:shd w:val="clear" w:color="auto" w:fill="auto"/>
            <w:tcMar>
              <w:left w:w="28" w:type="dxa"/>
              <w:right w:w="28" w:type="dxa"/>
            </w:tcMar>
            <w:vAlign w:val="center"/>
          </w:tcPr>
          <w:p w14:paraId="43B1EFFE" w14:textId="77777777" w:rsidR="00AC72F9" w:rsidRPr="005C4DD5" w:rsidRDefault="00AC72F9" w:rsidP="009E6F2C">
            <w:pPr>
              <w:jc w:val="center"/>
              <w:rPr>
                <w:color w:val="000000"/>
                <w:sz w:val="18"/>
              </w:rPr>
            </w:pPr>
            <w:r w:rsidRPr="005C4DD5">
              <w:rPr>
                <w:color w:val="000000"/>
                <w:sz w:val="18"/>
              </w:rPr>
              <w:t>213 702,40</w:t>
            </w:r>
          </w:p>
        </w:tc>
        <w:tc>
          <w:tcPr>
            <w:tcW w:w="374" w:type="pct"/>
            <w:shd w:val="clear" w:color="auto" w:fill="auto"/>
            <w:tcMar>
              <w:left w:w="28" w:type="dxa"/>
              <w:right w:w="28" w:type="dxa"/>
            </w:tcMar>
            <w:vAlign w:val="center"/>
          </w:tcPr>
          <w:p w14:paraId="1C50BDDD" w14:textId="77777777" w:rsidR="00AC72F9" w:rsidRPr="005C4DD5" w:rsidRDefault="00AC72F9" w:rsidP="009E6F2C">
            <w:pPr>
              <w:jc w:val="center"/>
              <w:rPr>
                <w:color w:val="000000"/>
                <w:sz w:val="18"/>
              </w:rPr>
            </w:pPr>
            <w:r w:rsidRPr="005C4DD5">
              <w:rPr>
                <w:color w:val="000000"/>
                <w:sz w:val="18"/>
              </w:rPr>
              <w:t>213 702,40</w:t>
            </w:r>
          </w:p>
        </w:tc>
        <w:tc>
          <w:tcPr>
            <w:tcW w:w="373" w:type="pct"/>
            <w:vAlign w:val="center"/>
          </w:tcPr>
          <w:p w14:paraId="609091E9" w14:textId="77777777" w:rsidR="00AC72F9" w:rsidRPr="005C4DD5" w:rsidRDefault="00AC72F9" w:rsidP="009E6F2C">
            <w:pPr>
              <w:jc w:val="center"/>
              <w:rPr>
                <w:color w:val="000000"/>
                <w:sz w:val="18"/>
              </w:rPr>
            </w:pPr>
            <w:r w:rsidRPr="005C4DD5">
              <w:rPr>
                <w:color w:val="000000"/>
                <w:sz w:val="18"/>
              </w:rPr>
              <w:t>213 702,40</w:t>
            </w:r>
          </w:p>
        </w:tc>
        <w:tc>
          <w:tcPr>
            <w:tcW w:w="372" w:type="pct"/>
            <w:tcMar>
              <w:left w:w="28" w:type="dxa"/>
              <w:right w:w="28" w:type="dxa"/>
            </w:tcMar>
            <w:vAlign w:val="center"/>
          </w:tcPr>
          <w:p w14:paraId="253A948D" w14:textId="77777777" w:rsidR="00AC72F9" w:rsidRPr="005C4DD5" w:rsidRDefault="00AC72F9" w:rsidP="009E6F2C">
            <w:pPr>
              <w:jc w:val="center"/>
              <w:rPr>
                <w:color w:val="000000"/>
                <w:sz w:val="18"/>
              </w:rPr>
            </w:pPr>
            <w:r w:rsidRPr="005C4DD5">
              <w:rPr>
                <w:color w:val="000000"/>
                <w:sz w:val="18"/>
              </w:rPr>
              <w:t>213 702,40</w:t>
            </w:r>
          </w:p>
        </w:tc>
      </w:tr>
      <w:tr w:rsidR="00AC72F9" w:rsidRPr="005C4DD5" w14:paraId="177407F5" w14:textId="77777777" w:rsidTr="009E6F2C">
        <w:trPr>
          <w:trHeight w:val="20"/>
          <w:jc w:val="center"/>
        </w:trPr>
        <w:tc>
          <w:tcPr>
            <w:tcW w:w="203" w:type="pct"/>
            <w:shd w:val="clear" w:color="auto" w:fill="auto"/>
            <w:tcMar>
              <w:left w:w="28" w:type="dxa"/>
              <w:right w:w="28" w:type="dxa"/>
            </w:tcMar>
            <w:vAlign w:val="center"/>
          </w:tcPr>
          <w:p w14:paraId="66BDC810" w14:textId="77777777" w:rsidR="00AC72F9" w:rsidRPr="005C4DD5" w:rsidRDefault="00AC72F9" w:rsidP="009E6F2C">
            <w:pPr>
              <w:jc w:val="center"/>
              <w:rPr>
                <w:color w:val="000000"/>
                <w:sz w:val="18"/>
              </w:rPr>
            </w:pPr>
            <w:r w:rsidRPr="005C4DD5">
              <w:rPr>
                <w:color w:val="000000"/>
                <w:sz w:val="18"/>
              </w:rPr>
              <w:t>7.2.</w:t>
            </w:r>
          </w:p>
        </w:tc>
        <w:tc>
          <w:tcPr>
            <w:tcW w:w="1051" w:type="pct"/>
            <w:shd w:val="clear" w:color="auto" w:fill="auto"/>
            <w:tcMar>
              <w:left w:w="28" w:type="dxa"/>
              <w:right w:w="28" w:type="dxa"/>
            </w:tcMar>
            <w:vAlign w:val="center"/>
            <w:hideMark/>
          </w:tcPr>
          <w:p w14:paraId="19B0F1EB" w14:textId="77777777" w:rsidR="00AC72F9" w:rsidRPr="005C4DD5" w:rsidRDefault="00AC72F9" w:rsidP="009E6F2C">
            <w:pPr>
              <w:jc w:val="right"/>
              <w:rPr>
                <w:color w:val="000000"/>
                <w:sz w:val="18"/>
              </w:rPr>
            </w:pPr>
            <w:r w:rsidRPr="005C4DD5">
              <w:rPr>
                <w:color w:val="000000"/>
                <w:sz w:val="18"/>
              </w:rPr>
              <w:t>бюджет</w:t>
            </w:r>
          </w:p>
        </w:tc>
        <w:tc>
          <w:tcPr>
            <w:tcW w:w="330" w:type="pct"/>
            <w:shd w:val="clear" w:color="auto" w:fill="auto"/>
            <w:tcMar>
              <w:left w:w="28" w:type="dxa"/>
              <w:right w:w="28" w:type="dxa"/>
            </w:tcMar>
            <w:vAlign w:val="center"/>
            <w:hideMark/>
          </w:tcPr>
          <w:p w14:paraId="343D91A0"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39086504" w14:textId="77777777" w:rsidR="00AC72F9" w:rsidRPr="005C4DD5" w:rsidRDefault="00AC72F9" w:rsidP="009E6F2C">
            <w:pPr>
              <w:jc w:val="center"/>
              <w:rPr>
                <w:sz w:val="18"/>
              </w:rPr>
            </w:pPr>
            <w:r w:rsidRPr="005C4DD5">
              <w:rPr>
                <w:color w:val="000000"/>
                <w:sz w:val="18"/>
              </w:rPr>
              <w:t>36 840,50</w:t>
            </w:r>
          </w:p>
        </w:tc>
        <w:tc>
          <w:tcPr>
            <w:tcW w:w="501" w:type="pct"/>
            <w:shd w:val="clear" w:color="auto" w:fill="auto"/>
            <w:tcMar>
              <w:left w:w="28" w:type="dxa"/>
              <w:right w:w="28" w:type="dxa"/>
            </w:tcMar>
            <w:vAlign w:val="center"/>
          </w:tcPr>
          <w:p w14:paraId="121825A5" w14:textId="77777777" w:rsidR="00AC72F9" w:rsidRPr="005C4DD5" w:rsidRDefault="00AC72F9" w:rsidP="009E6F2C">
            <w:pPr>
              <w:jc w:val="center"/>
              <w:rPr>
                <w:color w:val="000000"/>
                <w:sz w:val="18"/>
              </w:rPr>
            </w:pPr>
            <w:r w:rsidRPr="005C4DD5">
              <w:rPr>
                <w:color w:val="000000"/>
                <w:sz w:val="18"/>
              </w:rPr>
              <w:t>37 700,95</w:t>
            </w:r>
          </w:p>
        </w:tc>
        <w:tc>
          <w:tcPr>
            <w:tcW w:w="368" w:type="pct"/>
            <w:shd w:val="clear" w:color="auto" w:fill="auto"/>
            <w:tcMar>
              <w:left w:w="28" w:type="dxa"/>
              <w:right w:w="28" w:type="dxa"/>
            </w:tcMar>
            <w:vAlign w:val="center"/>
          </w:tcPr>
          <w:p w14:paraId="4368E097" w14:textId="77777777" w:rsidR="00AC72F9" w:rsidRPr="005C4DD5" w:rsidRDefault="00AC72F9" w:rsidP="009E6F2C">
            <w:pPr>
              <w:jc w:val="center"/>
              <w:rPr>
                <w:color w:val="000000"/>
                <w:sz w:val="18"/>
              </w:rPr>
            </w:pPr>
            <w:r w:rsidRPr="005C4DD5">
              <w:rPr>
                <w:color w:val="000000"/>
                <w:sz w:val="18"/>
              </w:rPr>
              <w:t>37960</w:t>
            </w:r>
          </w:p>
        </w:tc>
        <w:tc>
          <w:tcPr>
            <w:tcW w:w="327" w:type="pct"/>
            <w:shd w:val="clear" w:color="auto" w:fill="auto"/>
            <w:tcMar>
              <w:left w:w="28" w:type="dxa"/>
              <w:right w:w="28" w:type="dxa"/>
            </w:tcMar>
            <w:vAlign w:val="center"/>
          </w:tcPr>
          <w:p w14:paraId="297CDCCB" w14:textId="77777777" w:rsidR="00AC72F9" w:rsidRPr="005C4DD5" w:rsidRDefault="00AC72F9" w:rsidP="009E6F2C">
            <w:pPr>
              <w:jc w:val="center"/>
              <w:rPr>
                <w:color w:val="000000"/>
                <w:sz w:val="18"/>
              </w:rPr>
            </w:pPr>
            <w:r w:rsidRPr="005C4DD5">
              <w:rPr>
                <w:color w:val="000000"/>
                <w:sz w:val="18"/>
              </w:rPr>
              <w:t>38 000,00</w:t>
            </w:r>
          </w:p>
        </w:tc>
        <w:tc>
          <w:tcPr>
            <w:tcW w:w="363" w:type="pct"/>
            <w:shd w:val="clear" w:color="auto" w:fill="auto"/>
            <w:tcMar>
              <w:left w:w="28" w:type="dxa"/>
              <w:right w:w="28" w:type="dxa"/>
            </w:tcMar>
            <w:vAlign w:val="center"/>
          </w:tcPr>
          <w:p w14:paraId="362F2CB7" w14:textId="77777777" w:rsidR="00AC72F9" w:rsidRPr="005C4DD5" w:rsidRDefault="00AC72F9" w:rsidP="009E6F2C">
            <w:pPr>
              <w:jc w:val="center"/>
              <w:rPr>
                <w:color w:val="000000"/>
                <w:sz w:val="18"/>
              </w:rPr>
            </w:pPr>
            <w:r w:rsidRPr="005C4DD5">
              <w:rPr>
                <w:color w:val="000000"/>
                <w:sz w:val="18"/>
              </w:rPr>
              <w:t>38 000,00</w:t>
            </w:r>
          </w:p>
        </w:tc>
        <w:tc>
          <w:tcPr>
            <w:tcW w:w="327" w:type="pct"/>
            <w:shd w:val="clear" w:color="auto" w:fill="auto"/>
            <w:tcMar>
              <w:left w:w="28" w:type="dxa"/>
              <w:right w:w="28" w:type="dxa"/>
            </w:tcMar>
            <w:vAlign w:val="center"/>
          </w:tcPr>
          <w:p w14:paraId="4AD34192" w14:textId="77777777" w:rsidR="00AC72F9" w:rsidRPr="005C4DD5" w:rsidRDefault="00AC72F9" w:rsidP="009E6F2C">
            <w:pPr>
              <w:jc w:val="center"/>
              <w:rPr>
                <w:color w:val="000000"/>
                <w:sz w:val="18"/>
              </w:rPr>
            </w:pPr>
            <w:r w:rsidRPr="005C4DD5">
              <w:rPr>
                <w:color w:val="000000"/>
                <w:sz w:val="18"/>
              </w:rPr>
              <w:t>38 000,00</w:t>
            </w:r>
          </w:p>
        </w:tc>
        <w:tc>
          <w:tcPr>
            <w:tcW w:w="374" w:type="pct"/>
            <w:shd w:val="clear" w:color="auto" w:fill="auto"/>
            <w:tcMar>
              <w:left w:w="28" w:type="dxa"/>
              <w:right w:w="28" w:type="dxa"/>
            </w:tcMar>
            <w:vAlign w:val="center"/>
          </w:tcPr>
          <w:p w14:paraId="258756C2" w14:textId="77777777" w:rsidR="00AC72F9" w:rsidRPr="005C4DD5" w:rsidRDefault="00AC72F9" w:rsidP="009E6F2C">
            <w:pPr>
              <w:jc w:val="center"/>
              <w:rPr>
                <w:color w:val="000000"/>
                <w:sz w:val="18"/>
              </w:rPr>
            </w:pPr>
            <w:r w:rsidRPr="005C4DD5">
              <w:rPr>
                <w:color w:val="000000"/>
                <w:sz w:val="18"/>
              </w:rPr>
              <w:t>38 000,00</w:t>
            </w:r>
          </w:p>
        </w:tc>
        <w:tc>
          <w:tcPr>
            <w:tcW w:w="373" w:type="pct"/>
            <w:vAlign w:val="center"/>
          </w:tcPr>
          <w:p w14:paraId="54180659" w14:textId="77777777" w:rsidR="00AC72F9" w:rsidRPr="005C4DD5" w:rsidRDefault="00AC72F9" w:rsidP="009E6F2C">
            <w:pPr>
              <w:jc w:val="center"/>
              <w:rPr>
                <w:color w:val="000000"/>
                <w:sz w:val="18"/>
              </w:rPr>
            </w:pPr>
            <w:r w:rsidRPr="005C4DD5">
              <w:rPr>
                <w:color w:val="000000"/>
                <w:sz w:val="18"/>
              </w:rPr>
              <w:t>38 000,00</w:t>
            </w:r>
          </w:p>
        </w:tc>
        <w:tc>
          <w:tcPr>
            <w:tcW w:w="372" w:type="pct"/>
            <w:tcMar>
              <w:left w:w="28" w:type="dxa"/>
              <w:right w:w="28" w:type="dxa"/>
            </w:tcMar>
            <w:vAlign w:val="center"/>
          </w:tcPr>
          <w:p w14:paraId="38B8752D" w14:textId="77777777" w:rsidR="00AC72F9" w:rsidRPr="005C4DD5" w:rsidRDefault="00AC72F9" w:rsidP="009E6F2C">
            <w:pPr>
              <w:jc w:val="center"/>
              <w:rPr>
                <w:color w:val="000000"/>
                <w:sz w:val="18"/>
              </w:rPr>
            </w:pPr>
            <w:r w:rsidRPr="005C4DD5">
              <w:rPr>
                <w:color w:val="000000"/>
                <w:sz w:val="18"/>
              </w:rPr>
              <w:t>38 000,00</w:t>
            </w:r>
          </w:p>
        </w:tc>
      </w:tr>
      <w:tr w:rsidR="00AC72F9" w:rsidRPr="005C4DD5" w14:paraId="3558B244" w14:textId="77777777" w:rsidTr="009E6F2C">
        <w:trPr>
          <w:trHeight w:val="20"/>
          <w:jc w:val="center"/>
        </w:trPr>
        <w:tc>
          <w:tcPr>
            <w:tcW w:w="203" w:type="pct"/>
            <w:shd w:val="clear" w:color="auto" w:fill="auto"/>
            <w:tcMar>
              <w:left w:w="28" w:type="dxa"/>
              <w:right w:w="28" w:type="dxa"/>
            </w:tcMar>
            <w:vAlign w:val="center"/>
          </w:tcPr>
          <w:p w14:paraId="5961F5DA" w14:textId="77777777" w:rsidR="00AC72F9" w:rsidRPr="005C4DD5" w:rsidRDefault="00AC72F9" w:rsidP="009E6F2C">
            <w:pPr>
              <w:jc w:val="center"/>
              <w:rPr>
                <w:color w:val="000000"/>
                <w:sz w:val="18"/>
              </w:rPr>
            </w:pPr>
            <w:r w:rsidRPr="005C4DD5">
              <w:rPr>
                <w:color w:val="000000"/>
                <w:sz w:val="18"/>
              </w:rPr>
              <w:t>7.3.</w:t>
            </w:r>
          </w:p>
        </w:tc>
        <w:tc>
          <w:tcPr>
            <w:tcW w:w="1051" w:type="pct"/>
            <w:shd w:val="clear" w:color="auto" w:fill="auto"/>
            <w:tcMar>
              <w:left w:w="28" w:type="dxa"/>
              <w:right w:w="28" w:type="dxa"/>
            </w:tcMar>
            <w:vAlign w:val="center"/>
            <w:hideMark/>
          </w:tcPr>
          <w:p w14:paraId="1E21A0B6" w14:textId="77777777" w:rsidR="00AC72F9" w:rsidRPr="005C4DD5" w:rsidRDefault="00AC72F9" w:rsidP="009E6F2C">
            <w:pPr>
              <w:jc w:val="right"/>
              <w:rPr>
                <w:color w:val="000000"/>
                <w:sz w:val="18"/>
              </w:rPr>
            </w:pPr>
            <w:r w:rsidRPr="005C4DD5">
              <w:rPr>
                <w:color w:val="000000"/>
                <w:sz w:val="18"/>
              </w:rPr>
              <w:t>прочие</w:t>
            </w:r>
          </w:p>
        </w:tc>
        <w:tc>
          <w:tcPr>
            <w:tcW w:w="330" w:type="pct"/>
            <w:shd w:val="clear" w:color="auto" w:fill="auto"/>
            <w:tcMar>
              <w:left w:w="28" w:type="dxa"/>
              <w:right w:w="28" w:type="dxa"/>
            </w:tcMar>
            <w:vAlign w:val="center"/>
            <w:hideMark/>
          </w:tcPr>
          <w:p w14:paraId="0B1F2AE8"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45BDB004" w14:textId="77777777" w:rsidR="00AC72F9" w:rsidRPr="005C4DD5" w:rsidRDefault="00AC72F9" w:rsidP="009E6F2C">
            <w:pPr>
              <w:jc w:val="center"/>
              <w:rPr>
                <w:sz w:val="18"/>
              </w:rPr>
            </w:pPr>
            <w:r w:rsidRPr="005C4DD5">
              <w:rPr>
                <w:color w:val="000000"/>
                <w:sz w:val="18"/>
              </w:rPr>
              <w:t>25 703,80</w:t>
            </w:r>
          </w:p>
        </w:tc>
        <w:tc>
          <w:tcPr>
            <w:tcW w:w="501" w:type="pct"/>
            <w:shd w:val="clear" w:color="auto" w:fill="auto"/>
            <w:tcMar>
              <w:left w:w="28" w:type="dxa"/>
              <w:right w:w="28" w:type="dxa"/>
            </w:tcMar>
            <w:vAlign w:val="center"/>
          </w:tcPr>
          <w:p w14:paraId="191669F7" w14:textId="77777777" w:rsidR="00AC72F9" w:rsidRPr="005C4DD5" w:rsidRDefault="00AC72F9" w:rsidP="009E6F2C">
            <w:pPr>
              <w:jc w:val="center"/>
              <w:rPr>
                <w:color w:val="000000"/>
                <w:sz w:val="18"/>
              </w:rPr>
            </w:pPr>
            <w:r w:rsidRPr="005C4DD5">
              <w:rPr>
                <w:color w:val="000000"/>
                <w:sz w:val="18"/>
              </w:rPr>
              <w:t>25 761,37</w:t>
            </w:r>
          </w:p>
        </w:tc>
        <w:tc>
          <w:tcPr>
            <w:tcW w:w="368" w:type="pct"/>
            <w:shd w:val="clear" w:color="auto" w:fill="auto"/>
            <w:tcMar>
              <w:left w:w="28" w:type="dxa"/>
              <w:right w:w="28" w:type="dxa"/>
            </w:tcMar>
            <w:vAlign w:val="center"/>
          </w:tcPr>
          <w:p w14:paraId="0BEBDA69" w14:textId="77777777" w:rsidR="00AC72F9" w:rsidRPr="005C4DD5" w:rsidRDefault="00AC72F9" w:rsidP="009E6F2C">
            <w:pPr>
              <w:jc w:val="center"/>
              <w:rPr>
                <w:color w:val="000000"/>
                <w:sz w:val="18"/>
              </w:rPr>
            </w:pPr>
            <w:r w:rsidRPr="005C4DD5">
              <w:rPr>
                <w:color w:val="000000"/>
                <w:sz w:val="18"/>
              </w:rPr>
              <w:t>19584</w:t>
            </w:r>
          </w:p>
        </w:tc>
        <w:tc>
          <w:tcPr>
            <w:tcW w:w="327" w:type="pct"/>
            <w:shd w:val="clear" w:color="auto" w:fill="auto"/>
            <w:tcMar>
              <w:left w:w="28" w:type="dxa"/>
              <w:right w:w="28" w:type="dxa"/>
            </w:tcMar>
            <w:vAlign w:val="center"/>
          </w:tcPr>
          <w:p w14:paraId="7226B207" w14:textId="77777777" w:rsidR="00AC72F9" w:rsidRPr="005C4DD5" w:rsidRDefault="00AC72F9" w:rsidP="009E6F2C">
            <w:pPr>
              <w:jc w:val="center"/>
              <w:rPr>
                <w:color w:val="000000"/>
                <w:sz w:val="18"/>
              </w:rPr>
            </w:pPr>
            <w:r w:rsidRPr="005C4DD5">
              <w:rPr>
                <w:color w:val="000000"/>
                <w:sz w:val="18"/>
              </w:rPr>
              <w:t>25 000,00</w:t>
            </w:r>
          </w:p>
        </w:tc>
        <w:tc>
          <w:tcPr>
            <w:tcW w:w="363" w:type="pct"/>
            <w:shd w:val="clear" w:color="auto" w:fill="auto"/>
            <w:tcMar>
              <w:left w:w="28" w:type="dxa"/>
              <w:right w:w="28" w:type="dxa"/>
            </w:tcMar>
            <w:vAlign w:val="center"/>
          </w:tcPr>
          <w:p w14:paraId="5188A61C" w14:textId="77777777" w:rsidR="00AC72F9" w:rsidRPr="005C4DD5" w:rsidRDefault="00AC72F9" w:rsidP="009E6F2C">
            <w:pPr>
              <w:jc w:val="center"/>
              <w:rPr>
                <w:color w:val="000000"/>
                <w:sz w:val="18"/>
              </w:rPr>
            </w:pPr>
            <w:r w:rsidRPr="005C4DD5">
              <w:rPr>
                <w:color w:val="000000"/>
                <w:sz w:val="18"/>
              </w:rPr>
              <w:t>25 000,00</w:t>
            </w:r>
          </w:p>
        </w:tc>
        <w:tc>
          <w:tcPr>
            <w:tcW w:w="327" w:type="pct"/>
            <w:shd w:val="clear" w:color="auto" w:fill="auto"/>
            <w:tcMar>
              <w:left w:w="28" w:type="dxa"/>
              <w:right w:w="28" w:type="dxa"/>
            </w:tcMar>
            <w:vAlign w:val="center"/>
          </w:tcPr>
          <w:p w14:paraId="02596BD9" w14:textId="77777777" w:rsidR="00AC72F9" w:rsidRPr="005C4DD5" w:rsidRDefault="00AC72F9" w:rsidP="009E6F2C">
            <w:pPr>
              <w:jc w:val="center"/>
              <w:rPr>
                <w:color w:val="000000"/>
                <w:sz w:val="18"/>
              </w:rPr>
            </w:pPr>
            <w:r w:rsidRPr="005C4DD5">
              <w:rPr>
                <w:color w:val="000000"/>
                <w:sz w:val="18"/>
              </w:rPr>
              <w:t>25 000,00</w:t>
            </w:r>
          </w:p>
        </w:tc>
        <w:tc>
          <w:tcPr>
            <w:tcW w:w="374" w:type="pct"/>
            <w:shd w:val="clear" w:color="auto" w:fill="auto"/>
            <w:tcMar>
              <w:left w:w="28" w:type="dxa"/>
              <w:right w:w="28" w:type="dxa"/>
            </w:tcMar>
            <w:vAlign w:val="center"/>
          </w:tcPr>
          <w:p w14:paraId="3B8B17FC" w14:textId="77777777" w:rsidR="00AC72F9" w:rsidRPr="005C4DD5" w:rsidRDefault="00AC72F9" w:rsidP="009E6F2C">
            <w:pPr>
              <w:jc w:val="center"/>
              <w:rPr>
                <w:color w:val="000000"/>
                <w:sz w:val="18"/>
              </w:rPr>
            </w:pPr>
            <w:r w:rsidRPr="005C4DD5">
              <w:rPr>
                <w:color w:val="000000"/>
                <w:sz w:val="18"/>
              </w:rPr>
              <w:t>25 000,00</w:t>
            </w:r>
          </w:p>
        </w:tc>
        <w:tc>
          <w:tcPr>
            <w:tcW w:w="373" w:type="pct"/>
            <w:vAlign w:val="center"/>
          </w:tcPr>
          <w:p w14:paraId="6223E235" w14:textId="77777777" w:rsidR="00AC72F9" w:rsidRPr="005C4DD5" w:rsidRDefault="00AC72F9" w:rsidP="009E6F2C">
            <w:pPr>
              <w:jc w:val="center"/>
              <w:rPr>
                <w:color w:val="000000"/>
                <w:sz w:val="18"/>
              </w:rPr>
            </w:pPr>
            <w:r w:rsidRPr="005C4DD5">
              <w:rPr>
                <w:color w:val="000000"/>
                <w:sz w:val="18"/>
              </w:rPr>
              <w:t>25 000,00</w:t>
            </w:r>
          </w:p>
        </w:tc>
        <w:tc>
          <w:tcPr>
            <w:tcW w:w="372" w:type="pct"/>
            <w:tcMar>
              <w:left w:w="28" w:type="dxa"/>
              <w:right w:w="28" w:type="dxa"/>
            </w:tcMar>
            <w:vAlign w:val="center"/>
          </w:tcPr>
          <w:p w14:paraId="15A9FCEC" w14:textId="77777777" w:rsidR="00AC72F9" w:rsidRPr="005C4DD5" w:rsidRDefault="00AC72F9" w:rsidP="009E6F2C">
            <w:pPr>
              <w:jc w:val="center"/>
              <w:rPr>
                <w:color w:val="000000"/>
                <w:sz w:val="18"/>
              </w:rPr>
            </w:pPr>
            <w:r w:rsidRPr="005C4DD5">
              <w:rPr>
                <w:color w:val="000000"/>
                <w:sz w:val="18"/>
              </w:rPr>
              <w:t>25 000,00</w:t>
            </w:r>
          </w:p>
        </w:tc>
      </w:tr>
      <w:tr w:rsidR="00AC72F9" w:rsidRPr="005C4DD5" w14:paraId="5038BA91" w14:textId="77777777" w:rsidTr="009E6F2C">
        <w:trPr>
          <w:trHeight w:val="20"/>
          <w:jc w:val="center"/>
        </w:trPr>
        <w:tc>
          <w:tcPr>
            <w:tcW w:w="203" w:type="pct"/>
            <w:shd w:val="clear" w:color="auto" w:fill="auto"/>
            <w:tcMar>
              <w:left w:w="28" w:type="dxa"/>
              <w:right w:w="28" w:type="dxa"/>
            </w:tcMar>
            <w:vAlign w:val="center"/>
          </w:tcPr>
          <w:p w14:paraId="26BBADF3" w14:textId="77777777" w:rsidR="00AC72F9" w:rsidRPr="005C4DD5" w:rsidRDefault="00AC72F9" w:rsidP="009E6F2C">
            <w:pPr>
              <w:jc w:val="center"/>
              <w:rPr>
                <w:color w:val="000000"/>
                <w:sz w:val="18"/>
              </w:rPr>
            </w:pPr>
            <w:r w:rsidRPr="005C4DD5">
              <w:rPr>
                <w:color w:val="000000"/>
                <w:sz w:val="18"/>
              </w:rPr>
              <w:t>7.4.</w:t>
            </w:r>
          </w:p>
        </w:tc>
        <w:tc>
          <w:tcPr>
            <w:tcW w:w="1051" w:type="pct"/>
            <w:shd w:val="clear" w:color="auto" w:fill="auto"/>
            <w:tcMar>
              <w:left w:w="28" w:type="dxa"/>
              <w:right w:w="28" w:type="dxa"/>
            </w:tcMar>
            <w:vAlign w:val="center"/>
            <w:hideMark/>
          </w:tcPr>
          <w:p w14:paraId="090D158D" w14:textId="77777777" w:rsidR="00AC72F9" w:rsidRPr="005C4DD5" w:rsidRDefault="00AC72F9" w:rsidP="009E6F2C">
            <w:pPr>
              <w:jc w:val="right"/>
              <w:rPr>
                <w:color w:val="000000"/>
                <w:sz w:val="18"/>
              </w:rPr>
            </w:pPr>
            <w:r w:rsidRPr="005C4DD5">
              <w:rPr>
                <w:color w:val="000000"/>
                <w:sz w:val="18"/>
              </w:rPr>
              <w:t>производства</w:t>
            </w:r>
          </w:p>
        </w:tc>
        <w:tc>
          <w:tcPr>
            <w:tcW w:w="330" w:type="pct"/>
            <w:shd w:val="clear" w:color="auto" w:fill="auto"/>
            <w:tcMar>
              <w:left w:w="28" w:type="dxa"/>
              <w:right w:w="28" w:type="dxa"/>
            </w:tcMar>
            <w:vAlign w:val="center"/>
            <w:hideMark/>
          </w:tcPr>
          <w:p w14:paraId="560086A2" w14:textId="77777777" w:rsidR="00AC72F9" w:rsidRPr="005C4DD5" w:rsidRDefault="00AC72F9" w:rsidP="009E6F2C">
            <w:pPr>
              <w:jc w:val="center"/>
              <w:rPr>
                <w:color w:val="000000"/>
                <w:sz w:val="18"/>
              </w:rPr>
            </w:pPr>
            <w:r w:rsidRPr="005C4DD5">
              <w:rPr>
                <w:color w:val="000000"/>
                <w:sz w:val="18"/>
              </w:rPr>
              <w:t>Гкал</w:t>
            </w:r>
          </w:p>
        </w:tc>
        <w:tc>
          <w:tcPr>
            <w:tcW w:w="411" w:type="pct"/>
            <w:shd w:val="clear" w:color="auto" w:fill="auto"/>
            <w:tcMar>
              <w:left w:w="28" w:type="dxa"/>
              <w:right w:w="28" w:type="dxa"/>
            </w:tcMar>
            <w:vAlign w:val="center"/>
          </w:tcPr>
          <w:p w14:paraId="6D39C878" w14:textId="77777777" w:rsidR="00AC72F9" w:rsidRPr="005C4DD5" w:rsidRDefault="00AC72F9" w:rsidP="009E6F2C">
            <w:pPr>
              <w:jc w:val="center"/>
              <w:rPr>
                <w:color w:val="000000"/>
                <w:sz w:val="18"/>
              </w:rPr>
            </w:pPr>
            <w:r w:rsidRPr="005C4DD5">
              <w:rPr>
                <w:color w:val="000000"/>
                <w:sz w:val="18"/>
              </w:rPr>
              <w:t>87 686,19</w:t>
            </w:r>
          </w:p>
        </w:tc>
        <w:tc>
          <w:tcPr>
            <w:tcW w:w="501" w:type="pct"/>
            <w:shd w:val="clear" w:color="auto" w:fill="auto"/>
            <w:tcMar>
              <w:left w:w="28" w:type="dxa"/>
              <w:right w:w="28" w:type="dxa"/>
            </w:tcMar>
            <w:vAlign w:val="center"/>
          </w:tcPr>
          <w:p w14:paraId="5CCC98B5" w14:textId="77777777" w:rsidR="00AC72F9" w:rsidRPr="005C4DD5" w:rsidRDefault="00AC72F9" w:rsidP="009E6F2C">
            <w:pPr>
              <w:jc w:val="center"/>
              <w:rPr>
                <w:color w:val="000000"/>
                <w:sz w:val="18"/>
              </w:rPr>
            </w:pPr>
            <w:r w:rsidRPr="005C4DD5">
              <w:rPr>
                <w:color w:val="000000"/>
                <w:sz w:val="18"/>
              </w:rPr>
              <w:t>93 766,43</w:t>
            </w:r>
          </w:p>
        </w:tc>
        <w:tc>
          <w:tcPr>
            <w:tcW w:w="368" w:type="pct"/>
            <w:shd w:val="clear" w:color="auto" w:fill="auto"/>
            <w:tcMar>
              <w:left w:w="28" w:type="dxa"/>
              <w:right w:w="28" w:type="dxa"/>
            </w:tcMar>
            <w:vAlign w:val="center"/>
          </w:tcPr>
          <w:p w14:paraId="300B2DFF" w14:textId="77777777" w:rsidR="00AC72F9" w:rsidRPr="005C4DD5" w:rsidRDefault="00AC72F9" w:rsidP="009E6F2C">
            <w:pPr>
              <w:jc w:val="center"/>
              <w:rPr>
                <w:color w:val="000000"/>
                <w:sz w:val="18"/>
              </w:rPr>
            </w:pPr>
            <w:r w:rsidRPr="005C4DD5">
              <w:rPr>
                <w:color w:val="000000"/>
                <w:sz w:val="18"/>
              </w:rPr>
              <w:t>100552</w:t>
            </w:r>
          </w:p>
        </w:tc>
        <w:tc>
          <w:tcPr>
            <w:tcW w:w="327" w:type="pct"/>
            <w:shd w:val="clear" w:color="auto" w:fill="auto"/>
            <w:tcMar>
              <w:left w:w="28" w:type="dxa"/>
              <w:right w:w="28" w:type="dxa"/>
            </w:tcMar>
            <w:vAlign w:val="center"/>
          </w:tcPr>
          <w:p w14:paraId="37F06C19" w14:textId="77777777" w:rsidR="00AC72F9" w:rsidRPr="005C4DD5" w:rsidRDefault="00AC72F9" w:rsidP="009E6F2C">
            <w:pPr>
              <w:jc w:val="center"/>
              <w:rPr>
                <w:color w:val="000000"/>
                <w:sz w:val="18"/>
              </w:rPr>
            </w:pPr>
            <w:r w:rsidRPr="005C4DD5">
              <w:rPr>
                <w:color w:val="000000"/>
                <w:sz w:val="18"/>
              </w:rPr>
              <w:t>89 396,60</w:t>
            </w:r>
          </w:p>
        </w:tc>
        <w:tc>
          <w:tcPr>
            <w:tcW w:w="363" w:type="pct"/>
            <w:shd w:val="clear" w:color="auto" w:fill="auto"/>
            <w:tcMar>
              <w:left w:w="28" w:type="dxa"/>
              <w:right w:w="28" w:type="dxa"/>
            </w:tcMar>
            <w:vAlign w:val="center"/>
          </w:tcPr>
          <w:p w14:paraId="1D6FDA78" w14:textId="77777777" w:rsidR="00AC72F9" w:rsidRPr="005C4DD5" w:rsidRDefault="00AC72F9" w:rsidP="009E6F2C">
            <w:pPr>
              <w:jc w:val="center"/>
              <w:rPr>
                <w:color w:val="000000"/>
                <w:sz w:val="18"/>
              </w:rPr>
            </w:pPr>
            <w:r w:rsidRPr="005C4DD5">
              <w:rPr>
                <w:color w:val="000000"/>
                <w:sz w:val="18"/>
              </w:rPr>
              <w:t>89 396,60</w:t>
            </w:r>
          </w:p>
        </w:tc>
        <w:tc>
          <w:tcPr>
            <w:tcW w:w="327" w:type="pct"/>
            <w:shd w:val="clear" w:color="auto" w:fill="auto"/>
            <w:tcMar>
              <w:left w:w="28" w:type="dxa"/>
              <w:right w:w="28" w:type="dxa"/>
            </w:tcMar>
            <w:vAlign w:val="center"/>
          </w:tcPr>
          <w:p w14:paraId="671CE9D6" w14:textId="77777777" w:rsidR="00AC72F9" w:rsidRPr="005C4DD5" w:rsidRDefault="00AC72F9" w:rsidP="009E6F2C">
            <w:pPr>
              <w:jc w:val="center"/>
              <w:rPr>
                <w:color w:val="000000"/>
                <w:sz w:val="18"/>
              </w:rPr>
            </w:pPr>
            <w:r w:rsidRPr="005C4DD5">
              <w:rPr>
                <w:color w:val="000000"/>
                <w:sz w:val="18"/>
              </w:rPr>
              <w:t>89 396,60</w:t>
            </w:r>
          </w:p>
        </w:tc>
        <w:tc>
          <w:tcPr>
            <w:tcW w:w="374" w:type="pct"/>
            <w:shd w:val="clear" w:color="auto" w:fill="auto"/>
            <w:tcMar>
              <w:left w:w="28" w:type="dxa"/>
              <w:right w:w="28" w:type="dxa"/>
            </w:tcMar>
            <w:vAlign w:val="center"/>
          </w:tcPr>
          <w:p w14:paraId="5B439214" w14:textId="77777777" w:rsidR="00AC72F9" w:rsidRPr="005C4DD5" w:rsidRDefault="00AC72F9" w:rsidP="009E6F2C">
            <w:pPr>
              <w:jc w:val="center"/>
              <w:rPr>
                <w:color w:val="000000"/>
                <w:sz w:val="18"/>
              </w:rPr>
            </w:pPr>
            <w:r w:rsidRPr="005C4DD5">
              <w:rPr>
                <w:color w:val="000000"/>
                <w:sz w:val="18"/>
              </w:rPr>
              <w:t>89 396,60</w:t>
            </w:r>
          </w:p>
        </w:tc>
        <w:tc>
          <w:tcPr>
            <w:tcW w:w="373" w:type="pct"/>
            <w:vAlign w:val="center"/>
          </w:tcPr>
          <w:p w14:paraId="4A47F337" w14:textId="77777777" w:rsidR="00AC72F9" w:rsidRPr="005C4DD5" w:rsidRDefault="00AC72F9" w:rsidP="009E6F2C">
            <w:pPr>
              <w:jc w:val="center"/>
              <w:rPr>
                <w:color w:val="000000"/>
                <w:sz w:val="18"/>
              </w:rPr>
            </w:pPr>
            <w:r w:rsidRPr="005C4DD5">
              <w:rPr>
                <w:color w:val="000000"/>
                <w:sz w:val="18"/>
              </w:rPr>
              <w:t>89 396,60</w:t>
            </w:r>
          </w:p>
        </w:tc>
        <w:tc>
          <w:tcPr>
            <w:tcW w:w="372" w:type="pct"/>
            <w:tcMar>
              <w:left w:w="28" w:type="dxa"/>
              <w:right w:w="28" w:type="dxa"/>
            </w:tcMar>
            <w:vAlign w:val="center"/>
          </w:tcPr>
          <w:p w14:paraId="454A58AD" w14:textId="77777777" w:rsidR="00AC72F9" w:rsidRPr="005C4DD5" w:rsidRDefault="00AC72F9" w:rsidP="009E6F2C">
            <w:pPr>
              <w:jc w:val="center"/>
              <w:rPr>
                <w:color w:val="000000"/>
                <w:sz w:val="18"/>
              </w:rPr>
            </w:pPr>
            <w:r w:rsidRPr="005C4DD5">
              <w:rPr>
                <w:color w:val="000000"/>
                <w:sz w:val="18"/>
              </w:rPr>
              <w:t>89 396,60</w:t>
            </w:r>
          </w:p>
        </w:tc>
      </w:tr>
    </w:tbl>
    <w:p w14:paraId="2B5A1EB9" w14:textId="77777777" w:rsidR="00AC72F9" w:rsidRPr="005C4DD5" w:rsidRDefault="00AC72F9" w:rsidP="00AC72F9">
      <w:pPr>
        <w:ind w:firstLine="709"/>
        <w:rPr>
          <w:lang w:eastAsia="en-US"/>
        </w:rPr>
      </w:pPr>
      <w:r w:rsidRPr="005C4DD5">
        <w:rPr>
          <w:lang w:eastAsia="en-US"/>
        </w:rPr>
        <w:t>Прирост тепловой нагрузки по этапам представлен в таблице ниже.</w:t>
      </w:r>
    </w:p>
    <w:p w14:paraId="3B597513" w14:textId="2476CCFD" w:rsidR="00AC72F9" w:rsidRPr="005C4DD5" w:rsidRDefault="00AC72F9" w:rsidP="00AC72F9">
      <w:pPr>
        <w:keepNext/>
        <w:jc w:val="both"/>
        <w:rPr>
          <w:rFonts w:eastAsia="Calibri"/>
          <w:b/>
          <w:bCs/>
          <w:lang w:eastAsia="en-US"/>
        </w:rPr>
      </w:pPr>
      <w:bookmarkStart w:id="71" w:name="_Toc184641643"/>
      <w:bookmarkStart w:id="72" w:name="_Toc185598462"/>
      <w:r w:rsidRPr="005C4DD5">
        <w:rPr>
          <w:rFonts w:eastAsia="Calibri"/>
          <w:b/>
          <w:bCs/>
          <w:lang w:eastAsia="en-US"/>
        </w:rPr>
        <w:t xml:space="preserve">Таблица </w:t>
      </w:r>
      <w:r w:rsidRPr="005C4DD5">
        <w:rPr>
          <w:rFonts w:eastAsia="Calibri"/>
          <w:b/>
          <w:bCs/>
          <w:lang w:eastAsia="en-US"/>
        </w:rPr>
        <w:fldChar w:fldCharType="begin"/>
      </w:r>
      <w:r w:rsidRPr="005C4DD5">
        <w:rPr>
          <w:rFonts w:eastAsia="Calibri"/>
          <w:b/>
          <w:bCs/>
          <w:lang w:eastAsia="en-US"/>
        </w:rPr>
        <w:instrText xml:space="preserve"> SEQ Таблица \* ARABIC </w:instrText>
      </w:r>
      <w:r w:rsidRPr="005C4DD5">
        <w:rPr>
          <w:rFonts w:eastAsia="Calibri"/>
          <w:b/>
          <w:bCs/>
          <w:lang w:eastAsia="en-US"/>
        </w:rPr>
        <w:fldChar w:fldCharType="separate"/>
      </w:r>
      <w:r w:rsidR="000F3674">
        <w:rPr>
          <w:rFonts w:eastAsia="Calibri"/>
          <w:b/>
          <w:bCs/>
          <w:noProof/>
          <w:lang w:eastAsia="en-US"/>
        </w:rPr>
        <w:t>9</w:t>
      </w:r>
      <w:r w:rsidRPr="005C4DD5">
        <w:rPr>
          <w:rFonts w:eastAsia="Calibri"/>
          <w:b/>
          <w:bCs/>
          <w:lang w:eastAsia="en-US"/>
        </w:rPr>
        <w:fldChar w:fldCharType="end"/>
      </w:r>
      <w:r w:rsidRPr="005C4DD5">
        <w:rPr>
          <w:rFonts w:eastAsia="Calibri"/>
          <w:b/>
          <w:bCs/>
          <w:lang w:eastAsia="en-US"/>
        </w:rPr>
        <w:t xml:space="preserve"> – Прирост тепловой нагрузки по этапам</w:t>
      </w:r>
      <w:bookmarkEnd w:id="71"/>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71"/>
        <w:gridCol w:w="1839"/>
        <w:gridCol w:w="17"/>
        <w:gridCol w:w="1004"/>
        <w:gridCol w:w="17"/>
        <w:gridCol w:w="795"/>
        <w:gridCol w:w="17"/>
        <w:gridCol w:w="789"/>
        <w:gridCol w:w="17"/>
        <w:gridCol w:w="789"/>
        <w:gridCol w:w="17"/>
        <w:gridCol w:w="789"/>
        <w:gridCol w:w="17"/>
        <w:gridCol w:w="792"/>
        <w:gridCol w:w="17"/>
        <w:gridCol w:w="1113"/>
        <w:gridCol w:w="17"/>
        <w:gridCol w:w="1113"/>
        <w:gridCol w:w="14"/>
      </w:tblGrid>
      <w:tr w:rsidR="007716D5" w:rsidRPr="00292991" w14:paraId="20B3A32E" w14:textId="77777777" w:rsidTr="007716D5">
        <w:trPr>
          <w:gridAfter w:val="1"/>
          <w:wAfter w:w="6" w:type="pct"/>
          <w:trHeight w:val="434"/>
          <w:tblHeader/>
          <w:jc w:val="center"/>
        </w:trPr>
        <w:tc>
          <w:tcPr>
            <w:tcW w:w="1802" w:type="pct"/>
            <w:shd w:val="clear" w:color="auto" w:fill="auto"/>
            <w:tcMar>
              <w:left w:w="28" w:type="dxa"/>
              <w:right w:w="28" w:type="dxa"/>
            </w:tcMar>
            <w:vAlign w:val="center"/>
          </w:tcPr>
          <w:p w14:paraId="71ED39E2" w14:textId="77777777" w:rsidR="00AC72F9" w:rsidRPr="00292991" w:rsidRDefault="00AC72F9" w:rsidP="00292991">
            <w:pPr>
              <w:widowControl w:val="0"/>
              <w:autoSpaceDE w:val="0"/>
              <w:autoSpaceDN w:val="0"/>
              <w:jc w:val="center"/>
              <w:rPr>
                <w:b/>
                <w:bCs/>
                <w:sz w:val="18"/>
                <w:szCs w:val="20"/>
                <w:lang w:val="en-US" w:eastAsia="en-US"/>
              </w:rPr>
            </w:pPr>
            <w:r w:rsidRPr="00292991">
              <w:rPr>
                <w:rFonts w:eastAsia="Calibri"/>
                <w:b/>
                <w:bCs/>
                <w:sz w:val="18"/>
                <w:szCs w:val="20"/>
                <w:lang w:val="en-US" w:eastAsia="en-US"/>
              </w:rPr>
              <w:t>Источник</w:t>
            </w:r>
            <w:r w:rsidRPr="00292991">
              <w:rPr>
                <w:rFonts w:eastAsia="Calibri"/>
                <w:b/>
                <w:bCs/>
                <w:spacing w:val="-18"/>
                <w:sz w:val="18"/>
                <w:szCs w:val="20"/>
                <w:lang w:val="en-US" w:eastAsia="en-US"/>
              </w:rPr>
              <w:t xml:space="preserve"> </w:t>
            </w:r>
            <w:r w:rsidRPr="00292991">
              <w:rPr>
                <w:rFonts w:eastAsia="Calibri"/>
                <w:b/>
                <w:bCs/>
                <w:sz w:val="18"/>
                <w:szCs w:val="20"/>
                <w:lang w:val="en-US" w:eastAsia="en-US"/>
              </w:rPr>
              <w:t>тепловой</w:t>
            </w:r>
            <w:r w:rsidRPr="00292991">
              <w:rPr>
                <w:rFonts w:eastAsia="Calibri"/>
                <w:b/>
                <w:bCs/>
                <w:spacing w:val="23"/>
                <w:w w:val="99"/>
                <w:sz w:val="18"/>
                <w:szCs w:val="20"/>
                <w:lang w:val="en-US" w:eastAsia="en-US"/>
              </w:rPr>
              <w:t xml:space="preserve"> </w:t>
            </w:r>
            <w:r w:rsidRPr="00292991">
              <w:rPr>
                <w:rFonts w:eastAsia="Calibri"/>
                <w:b/>
                <w:bCs/>
                <w:spacing w:val="-1"/>
                <w:sz w:val="18"/>
                <w:szCs w:val="20"/>
                <w:lang w:val="en-US" w:eastAsia="en-US"/>
              </w:rPr>
              <w:t>энергии</w:t>
            </w:r>
          </w:p>
        </w:tc>
        <w:tc>
          <w:tcPr>
            <w:tcW w:w="641" w:type="pct"/>
            <w:shd w:val="clear" w:color="auto" w:fill="auto"/>
            <w:tcMar>
              <w:left w:w="28" w:type="dxa"/>
              <w:right w:w="28" w:type="dxa"/>
            </w:tcMar>
            <w:vAlign w:val="center"/>
          </w:tcPr>
          <w:p w14:paraId="34D28717" w14:textId="77777777" w:rsidR="00AC72F9" w:rsidRPr="00292991" w:rsidRDefault="00AC72F9" w:rsidP="00292991">
            <w:pPr>
              <w:widowControl w:val="0"/>
              <w:autoSpaceDE w:val="0"/>
              <w:autoSpaceDN w:val="0"/>
              <w:jc w:val="center"/>
              <w:rPr>
                <w:b/>
                <w:bCs/>
                <w:sz w:val="18"/>
                <w:szCs w:val="20"/>
                <w:lang w:val="en-US" w:eastAsia="en-US"/>
              </w:rPr>
            </w:pPr>
            <w:r w:rsidRPr="00292991">
              <w:rPr>
                <w:rFonts w:eastAsia="Calibri"/>
                <w:b/>
                <w:bCs/>
                <w:spacing w:val="-1"/>
                <w:sz w:val="18"/>
                <w:szCs w:val="20"/>
                <w:lang w:val="en-US" w:eastAsia="en-US"/>
              </w:rPr>
              <w:t>Показатели</w:t>
            </w:r>
          </w:p>
        </w:tc>
        <w:tc>
          <w:tcPr>
            <w:tcW w:w="356" w:type="pct"/>
            <w:gridSpan w:val="2"/>
            <w:shd w:val="clear" w:color="auto" w:fill="auto"/>
            <w:tcMar>
              <w:left w:w="28" w:type="dxa"/>
              <w:right w:w="28" w:type="dxa"/>
            </w:tcMar>
            <w:vAlign w:val="center"/>
          </w:tcPr>
          <w:p w14:paraId="0B955E17"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2023 год</w:t>
            </w:r>
          </w:p>
        </w:tc>
        <w:tc>
          <w:tcPr>
            <w:tcW w:w="283" w:type="pct"/>
            <w:gridSpan w:val="2"/>
            <w:shd w:val="clear" w:color="auto" w:fill="auto"/>
            <w:tcMar>
              <w:left w:w="28" w:type="dxa"/>
              <w:right w:w="28" w:type="dxa"/>
            </w:tcMar>
            <w:vAlign w:val="center"/>
          </w:tcPr>
          <w:p w14:paraId="7C475EEF"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2024 год</w:t>
            </w:r>
          </w:p>
        </w:tc>
        <w:tc>
          <w:tcPr>
            <w:tcW w:w="281" w:type="pct"/>
            <w:gridSpan w:val="2"/>
            <w:shd w:val="clear" w:color="auto" w:fill="auto"/>
            <w:tcMar>
              <w:left w:w="28" w:type="dxa"/>
              <w:right w:w="28" w:type="dxa"/>
            </w:tcMar>
            <w:vAlign w:val="center"/>
          </w:tcPr>
          <w:p w14:paraId="5911FB12"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2025 год</w:t>
            </w:r>
          </w:p>
        </w:tc>
        <w:tc>
          <w:tcPr>
            <w:tcW w:w="281" w:type="pct"/>
            <w:gridSpan w:val="2"/>
            <w:shd w:val="clear" w:color="auto" w:fill="auto"/>
            <w:tcMar>
              <w:left w:w="28" w:type="dxa"/>
              <w:right w:w="28" w:type="dxa"/>
            </w:tcMar>
            <w:vAlign w:val="center"/>
          </w:tcPr>
          <w:p w14:paraId="21D9D24F"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2026 год</w:t>
            </w:r>
          </w:p>
        </w:tc>
        <w:tc>
          <w:tcPr>
            <w:tcW w:w="281" w:type="pct"/>
            <w:gridSpan w:val="2"/>
            <w:shd w:val="clear" w:color="auto" w:fill="auto"/>
            <w:tcMar>
              <w:left w:w="28" w:type="dxa"/>
              <w:right w:w="28" w:type="dxa"/>
            </w:tcMar>
            <w:vAlign w:val="center"/>
          </w:tcPr>
          <w:p w14:paraId="3C65E256"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2027 год</w:t>
            </w:r>
          </w:p>
        </w:tc>
        <w:tc>
          <w:tcPr>
            <w:tcW w:w="282" w:type="pct"/>
            <w:gridSpan w:val="2"/>
            <w:shd w:val="clear" w:color="auto" w:fill="auto"/>
            <w:tcMar>
              <w:left w:w="28" w:type="dxa"/>
              <w:right w:w="28" w:type="dxa"/>
            </w:tcMar>
            <w:vAlign w:val="center"/>
          </w:tcPr>
          <w:p w14:paraId="2BA8DB94"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2028 год</w:t>
            </w:r>
          </w:p>
        </w:tc>
        <w:tc>
          <w:tcPr>
            <w:tcW w:w="394" w:type="pct"/>
            <w:gridSpan w:val="2"/>
            <w:vAlign w:val="center"/>
          </w:tcPr>
          <w:p w14:paraId="07FC8A8C" w14:textId="77777777" w:rsidR="00AC72F9" w:rsidRPr="00292991" w:rsidRDefault="00AC72F9" w:rsidP="00292991">
            <w:pPr>
              <w:widowControl w:val="0"/>
              <w:autoSpaceDE w:val="0"/>
              <w:autoSpaceDN w:val="0"/>
              <w:jc w:val="center"/>
              <w:rPr>
                <w:b/>
                <w:bCs/>
                <w:color w:val="000000"/>
                <w:sz w:val="18"/>
                <w:szCs w:val="20"/>
                <w:lang w:val="en-US"/>
              </w:rPr>
            </w:pPr>
            <w:r w:rsidRPr="00292991">
              <w:rPr>
                <w:b/>
                <w:bCs/>
                <w:color w:val="000000"/>
                <w:sz w:val="18"/>
                <w:szCs w:val="20"/>
                <w:lang w:val="en-US"/>
              </w:rPr>
              <w:t>2029-2034 гг</w:t>
            </w:r>
          </w:p>
        </w:tc>
        <w:tc>
          <w:tcPr>
            <w:tcW w:w="394" w:type="pct"/>
            <w:gridSpan w:val="2"/>
            <w:shd w:val="clear" w:color="auto" w:fill="auto"/>
            <w:tcMar>
              <w:left w:w="28" w:type="dxa"/>
              <w:right w:w="28" w:type="dxa"/>
            </w:tcMar>
            <w:vAlign w:val="center"/>
          </w:tcPr>
          <w:p w14:paraId="7E5BBECC" w14:textId="77777777" w:rsidR="00AC72F9" w:rsidRPr="00292991" w:rsidRDefault="00AC72F9" w:rsidP="00292991">
            <w:pPr>
              <w:widowControl w:val="0"/>
              <w:autoSpaceDE w:val="0"/>
              <w:autoSpaceDN w:val="0"/>
              <w:jc w:val="center"/>
              <w:rPr>
                <w:b/>
                <w:bCs/>
                <w:sz w:val="18"/>
                <w:szCs w:val="20"/>
                <w:lang w:val="en-US" w:eastAsia="en-US"/>
              </w:rPr>
            </w:pPr>
            <w:r w:rsidRPr="00292991">
              <w:rPr>
                <w:b/>
                <w:bCs/>
                <w:color w:val="000000"/>
                <w:sz w:val="18"/>
                <w:szCs w:val="20"/>
                <w:lang w:val="en-US"/>
              </w:rPr>
              <w:t>20</w:t>
            </w:r>
            <w:r w:rsidRPr="00292991">
              <w:rPr>
                <w:b/>
                <w:bCs/>
                <w:color w:val="000000"/>
                <w:sz w:val="18"/>
                <w:szCs w:val="20"/>
              </w:rPr>
              <w:t>35</w:t>
            </w:r>
            <w:r w:rsidRPr="00292991">
              <w:rPr>
                <w:b/>
                <w:bCs/>
                <w:color w:val="000000"/>
                <w:sz w:val="18"/>
                <w:szCs w:val="20"/>
                <w:lang w:val="en-US"/>
              </w:rPr>
              <w:t>-2042 гг</w:t>
            </w:r>
          </w:p>
        </w:tc>
      </w:tr>
      <w:tr w:rsidR="007716D5" w:rsidRPr="00292991" w14:paraId="355AF5CA" w14:textId="77777777" w:rsidTr="007716D5">
        <w:trPr>
          <w:gridAfter w:val="1"/>
          <w:wAfter w:w="6" w:type="pct"/>
          <w:trHeight w:val="20"/>
          <w:jc w:val="center"/>
        </w:trPr>
        <w:tc>
          <w:tcPr>
            <w:tcW w:w="1802" w:type="pct"/>
            <w:shd w:val="clear" w:color="auto" w:fill="auto"/>
            <w:tcMar>
              <w:left w:w="28" w:type="dxa"/>
              <w:right w:w="28" w:type="dxa"/>
            </w:tcMar>
            <w:vAlign w:val="center"/>
          </w:tcPr>
          <w:p w14:paraId="2687D3FC" w14:textId="74901467" w:rsidR="00AC72F9" w:rsidRPr="00292991" w:rsidRDefault="007A057D" w:rsidP="009E6F2C">
            <w:pPr>
              <w:widowControl w:val="0"/>
              <w:autoSpaceDE w:val="0"/>
              <w:autoSpaceDN w:val="0"/>
              <w:rPr>
                <w:rFonts w:eastAsia="Calibri"/>
                <w:b/>
                <w:bCs/>
                <w:sz w:val="18"/>
                <w:szCs w:val="20"/>
                <w:lang w:eastAsia="en-US"/>
              </w:rPr>
            </w:pPr>
            <w:r w:rsidRPr="0023176B">
              <w:rPr>
                <w:rFonts w:eastAsia="Calibri"/>
                <w:b/>
                <w:bCs/>
                <w:spacing w:val="-1"/>
                <w:sz w:val="16"/>
                <w:szCs w:val="18"/>
                <w:lang w:eastAsia="en-US"/>
              </w:rPr>
              <w:t xml:space="preserve">Апатитская ТЭЦ филиал «Кольский» ПАО «ТГК-1» </w:t>
            </w:r>
            <w:r w:rsidR="00AC72F9" w:rsidRPr="0023176B">
              <w:rPr>
                <w:rFonts w:eastAsia="Calibri"/>
                <w:b/>
                <w:bCs/>
                <w:spacing w:val="27"/>
                <w:sz w:val="16"/>
                <w:szCs w:val="18"/>
                <w:lang w:eastAsia="en-US"/>
              </w:rPr>
              <w:t xml:space="preserve"> </w:t>
            </w:r>
            <w:r w:rsidR="00AC72F9" w:rsidRPr="0023176B">
              <w:rPr>
                <w:rFonts w:eastAsia="Calibri"/>
                <w:b/>
                <w:bCs/>
                <w:sz w:val="16"/>
                <w:szCs w:val="18"/>
                <w:lang w:eastAsia="en-US"/>
              </w:rPr>
              <w:t xml:space="preserve">на </w:t>
            </w:r>
            <w:r w:rsidR="007716D5">
              <w:rPr>
                <w:rFonts w:eastAsia="Calibri"/>
                <w:b/>
                <w:bCs/>
                <w:sz w:val="16"/>
                <w:szCs w:val="18"/>
                <w:lang w:eastAsia="en-US"/>
              </w:rPr>
              <w:t xml:space="preserve">МО (муниципального округа) г. Кировск </w:t>
            </w:r>
            <w:r w:rsidR="00AC72F9" w:rsidRPr="0023176B">
              <w:rPr>
                <w:rFonts w:eastAsia="Calibri"/>
                <w:b/>
                <w:bCs/>
                <w:sz w:val="16"/>
                <w:szCs w:val="18"/>
                <w:lang w:eastAsia="en-US"/>
              </w:rPr>
              <w:t>и</w:t>
            </w:r>
            <w:r w:rsidR="00AC72F9" w:rsidRPr="0023176B">
              <w:rPr>
                <w:rFonts w:eastAsia="Calibri"/>
                <w:b/>
                <w:bCs/>
                <w:spacing w:val="22"/>
                <w:sz w:val="16"/>
                <w:szCs w:val="18"/>
                <w:lang w:eastAsia="en-US"/>
              </w:rPr>
              <w:t xml:space="preserve"> </w:t>
            </w:r>
            <w:r w:rsidR="00AC72F9" w:rsidRPr="0023176B">
              <w:rPr>
                <w:rFonts w:eastAsia="Calibri"/>
                <w:b/>
                <w:bCs/>
                <w:sz w:val="16"/>
                <w:szCs w:val="18"/>
                <w:lang w:eastAsia="en-US"/>
              </w:rPr>
              <w:t>мкрн.</w:t>
            </w:r>
            <w:r w:rsidR="00AC72F9" w:rsidRPr="0023176B">
              <w:rPr>
                <w:rFonts w:eastAsia="Calibri"/>
                <w:b/>
                <w:bCs/>
                <w:spacing w:val="-1"/>
                <w:sz w:val="16"/>
                <w:szCs w:val="18"/>
                <w:lang w:eastAsia="en-US"/>
              </w:rPr>
              <w:t>Кукисвумчорр</w:t>
            </w:r>
          </w:p>
        </w:tc>
        <w:tc>
          <w:tcPr>
            <w:tcW w:w="641" w:type="pct"/>
            <w:shd w:val="clear" w:color="auto" w:fill="auto"/>
            <w:tcMar>
              <w:left w:w="28" w:type="dxa"/>
              <w:right w:w="28" w:type="dxa"/>
            </w:tcMar>
            <w:vAlign w:val="center"/>
          </w:tcPr>
          <w:p w14:paraId="43DC2DD5" w14:textId="77777777" w:rsidR="00AC72F9" w:rsidRPr="00292991" w:rsidRDefault="00AC72F9" w:rsidP="009E6F2C">
            <w:pPr>
              <w:widowControl w:val="0"/>
              <w:autoSpaceDE w:val="0"/>
              <w:autoSpaceDN w:val="0"/>
              <w:rPr>
                <w:b/>
                <w:bCs/>
                <w:sz w:val="18"/>
                <w:szCs w:val="20"/>
                <w:lang w:val="en-US" w:eastAsia="en-US"/>
              </w:rPr>
            </w:pPr>
            <w:r w:rsidRPr="00292991">
              <w:rPr>
                <w:rFonts w:eastAsia="Calibri"/>
                <w:b/>
                <w:bCs/>
                <w:spacing w:val="-1"/>
                <w:sz w:val="18"/>
                <w:szCs w:val="20"/>
                <w:lang w:val="en-US" w:eastAsia="en-US"/>
              </w:rPr>
              <w:t>Итого</w:t>
            </w:r>
          </w:p>
        </w:tc>
        <w:tc>
          <w:tcPr>
            <w:tcW w:w="356" w:type="pct"/>
            <w:gridSpan w:val="2"/>
            <w:shd w:val="clear" w:color="auto" w:fill="auto"/>
            <w:tcMar>
              <w:left w:w="28" w:type="dxa"/>
              <w:right w:w="28" w:type="dxa"/>
            </w:tcMar>
            <w:vAlign w:val="center"/>
          </w:tcPr>
          <w:p w14:paraId="70D72290" w14:textId="77777777" w:rsidR="00AC72F9" w:rsidRPr="00292991" w:rsidRDefault="00AC72F9" w:rsidP="009E6F2C">
            <w:pPr>
              <w:widowControl w:val="0"/>
              <w:autoSpaceDE w:val="0"/>
              <w:autoSpaceDN w:val="0"/>
              <w:rPr>
                <w:b/>
                <w:bCs/>
                <w:sz w:val="18"/>
                <w:szCs w:val="20"/>
                <w:lang w:val="en-US" w:eastAsia="en-US"/>
              </w:rPr>
            </w:pPr>
            <w:r w:rsidRPr="00292991">
              <w:rPr>
                <w:rFonts w:eastAsia="Calibri"/>
                <w:b/>
                <w:bCs/>
                <w:sz w:val="18"/>
                <w:szCs w:val="20"/>
                <w:lang w:val="en-US" w:eastAsia="en-US"/>
              </w:rPr>
              <w:t>178,170</w:t>
            </w:r>
          </w:p>
        </w:tc>
        <w:tc>
          <w:tcPr>
            <w:tcW w:w="283" w:type="pct"/>
            <w:gridSpan w:val="2"/>
            <w:shd w:val="clear" w:color="auto" w:fill="auto"/>
            <w:tcMar>
              <w:left w:w="28" w:type="dxa"/>
              <w:right w:w="28" w:type="dxa"/>
            </w:tcMar>
            <w:vAlign w:val="center"/>
          </w:tcPr>
          <w:p w14:paraId="0855D485" w14:textId="77777777" w:rsidR="00AC72F9" w:rsidRPr="00292991" w:rsidRDefault="00AC72F9" w:rsidP="009E6F2C">
            <w:pPr>
              <w:widowControl w:val="0"/>
              <w:autoSpaceDE w:val="0"/>
              <w:autoSpaceDN w:val="0"/>
              <w:rPr>
                <w:rFonts w:eastAsia="Calibri"/>
                <w:b/>
                <w:bCs/>
                <w:sz w:val="18"/>
                <w:szCs w:val="20"/>
                <w:lang w:val="en-US" w:eastAsia="en-US"/>
              </w:rPr>
            </w:pPr>
            <w:r w:rsidRPr="00292991">
              <w:rPr>
                <w:rFonts w:eastAsia="Calibri"/>
                <w:b/>
                <w:bCs/>
                <w:sz w:val="18"/>
                <w:szCs w:val="20"/>
                <w:lang w:val="en-US" w:eastAsia="en-US"/>
              </w:rPr>
              <w:t>175,257</w:t>
            </w:r>
          </w:p>
        </w:tc>
        <w:tc>
          <w:tcPr>
            <w:tcW w:w="281" w:type="pct"/>
            <w:gridSpan w:val="2"/>
            <w:shd w:val="clear" w:color="auto" w:fill="auto"/>
            <w:tcMar>
              <w:left w:w="28" w:type="dxa"/>
              <w:right w:w="28" w:type="dxa"/>
            </w:tcMar>
            <w:vAlign w:val="center"/>
          </w:tcPr>
          <w:p w14:paraId="5FC69C80"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176,017</w:t>
            </w:r>
          </w:p>
        </w:tc>
        <w:tc>
          <w:tcPr>
            <w:tcW w:w="281" w:type="pct"/>
            <w:gridSpan w:val="2"/>
            <w:shd w:val="clear" w:color="auto" w:fill="auto"/>
            <w:tcMar>
              <w:left w:w="28" w:type="dxa"/>
              <w:right w:w="28" w:type="dxa"/>
            </w:tcMar>
            <w:vAlign w:val="center"/>
          </w:tcPr>
          <w:p w14:paraId="616EBE74"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177,737</w:t>
            </w:r>
          </w:p>
        </w:tc>
        <w:tc>
          <w:tcPr>
            <w:tcW w:w="281" w:type="pct"/>
            <w:gridSpan w:val="2"/>
            <w:shd w:val="clear" w:color="auto" w:fill="auto"/>
            <w:tcMar>
              <w:left w:w="28" w:type="dxa"/>
              <w:right w:w="28" w:type="dxa"/>
            </w:tcMar>
            <w:vAlign w:val="center"/>
          </w:tcPr>
          <w:p w14:paraId="708D4DD1"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180,487</w:t>
            </w:r>
          </w:p>
        </w:tc>
        <w:tc>
          <w:tcPr>
            <w:tcW w:w="282" w:type="pct"/>
            <w:gridSpan w:val="2"/>
            <w:shd w:val="clear" w:color="auto" w:fill="auto"/>
            <w:tcMar>
              <w:left w:w="28" w:type="dxa"/>
              <w:right w:w="28" w:type="dxa"/>
            </w:tcMar>
            <w:vAlign w:val="center"/>
          </w:tcPr>
          <w:p w14:paraId="77EF376B"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190,235</w:t>
            </w:r>
          </w:p>
        </w:tc>
        <w:tc>
          <w:tcPr>
            <w:tcW w:w="394" w:type="pct"/>
            <w:gridSpan w:val="2"/>
            <w:vAlign w:val="center"/>
          </w:tcPr>
          <w:p w14:paraId="2F2E04AD"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190,235</w:t>
            </w:r>
          </w:p>
        </w:tc>
        <w:tc>
          <w:tcPr>
            <w:tcW w:w="394" w:type="pct"/>
            <w:gridSpan w:val="2"/>
            <w:shd w:val="clear" w:color="auto" w:fill="auto"/>
            <w:tcMar>
              <w:left w:w="28" w:type="dxa"/>
              <w:right w:w="28" w:type="dxa"/>
            </w:tcMar>
            <w:vAlign w:val="center"/>
          </w:tcPr>
          <w:p w14:paraId="13761D9E" w14:textId="77777777" w:rsidR="00AC72F9" w:rsidRPr="00292991" w:rsidRDefault="00AC72F9" w:rsidP="009E6F2C">
            <w:pPr>
              <w:widowControl w:val="0"/>
              <w:autoSpaceDE w:val="0"/>
              <w:autoSpaceDN w:val="0"/>
              <w:rPr>
                <w:b/>
                <w:bCs/>
                <w:sz w:val="18"/>
                <w:szCs w:val="20"/>
                <w:lang w:val="en-US" w:eastAsia="en-US"/>
              </w:rPr>
            </w:pPr>
            <w:r w:rsidRPr="00292991">
              <w:rPr>
                <w:b/>
                <w:bCs/>
                <w:sz w:val="18"/>
                <w:szCs w:val="20"/>
                <w:lang w:val="en-US" w:eastAsia="en-US"/>
              </w:rPr>
              <w:t>190,235</w:t>
            </w:r>
          </w:p>
        </w:tc>
      </w:tr>
      <w:tr w:rsidR="007716D5" w:rsidRPr="005C4DD5" w14:paraId="51B9822C" w14:textId="77777777" w:rsidTr="007716D5">
        <w:trPr>
          <w:gridAfter w:val="1"/>
          <w:wAfter w:w="6" w:type="pct"/>
          <w:trHeight w:val="20"/>
          <w:jc w:val="center"/>
        </w:trPr>
        <w:tc>
          <w:tcPr>
            <w:tcW w:w="1802" w:type="pct"/>
            <w:vMerge w:val="restart"/>
            <w:shd w:val="clear" w:color="auto" w:fill="auto"/>
            <w:tcMar>
              <w:left w:w="28" w:type="dxa"/>
              <w:right w:w="28" w:type="dxa"/>
            </w:tcMar>
            <w:vAlign w:val="center"/>
          </w:tcPr>
          <w:p w14:paraId="7D94137B" w14:textId="3871F75E" w:rsidR="00AC72F9" w:rsidRPr="007E7D6F" w:rsidRDefault="007E7D6F" w:rsidP="009E6F2C">
            <w:pPr>
              <w:widowControl w:val="0"/>
              <w:autoSpaceDE w:val="0"/>
              <w:autoSpaceDN w:val="0"/>
              <w:rPr>
                <w:sz w:val="18"/>
                <w:szCs w:val="20"/>
                <w:lang w:eastAsia="en-US"/>
              </w:rPr>
            </w:pPr>
            <w:r w:rsidRPr="007E7D6F">
              <w:rPr>
                <w:rFonts w:eastAsia="Calibri"/>
                <w:spacing w:val="-1"/>
                <w:sz w:val="18"/>
                <w:szCs w:val="20"/>
                <w:lang w:eastAsia="en-US"/>
              </w:rPr>
              <w:t xml:space="preserve">Котельная АНОФ-3 (КФ АО «Апатит») </w:t>
            </w:r>
          </w:p>
        </w:tc>
        <w:tc>
          <w:tcPr>
            <w:tcW w:w="641" w:type="pct"/>
            <w:shd w:val="clear" w:color="auto" w:fill="auto"/>
            <w:tcMar>
              <w:left w:w="28" w:type="dxa"/>
              <w:right w:w="28" w:type="dxa"/>
            </w:tcMar>
            <w:vAlign w:val="center"/>
          </w:tcPr>
          <w:p w14:paraId="34BC525E"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Отопление</w:t>
            </w:r>
          </w:p>
        </w:tc>
        <w:tc>
          <w:tcPr>
            <w:tcW w:w="356" w:type="pct"/>
            <w:gridSpan w:val="2"/>
            <w:shd w:val="clear" w:color="auto" w:fill="auto"/>
            <w:tcMar>
              <w:left w:w="28" w:type="dxa"/>
              <w:right w:w="28" w:type="dxa"/>
            </w:tcMar>
            <w:vAlign w:val="center"/>
          </w:tcPr>
          <w:p w14:paraId="37B09D3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283" w:type="pct"/>
            <w:gridSpan w:val="2"/>
            <w:shd w:val="clear" w:color="auto" w:fill="auto"/>
            <w:tcMar>
              <w:left w:w="28" w:type="dxa"/>
              <w:right w:w="28" w:type="dxa"/>
            </w:tcMar>
            <w:vAlign w:val="center"/>
          </w:tcPr>
          <w:p w14:paraId="0D8C223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281" w:type="pct"/>
            <w:gridSpan w:val="2"/>
            <w:shd w:val="clear" w:color="auto" w:fill="auto"/>
            <w:tcMar>
              <w:left w:w="28" w:type="dxa"/>
              <w:right w:w="28" w:type="dxa"/>
            </w:tcMar>
            <w:vAlign w:val="center"/>
          </w:tcPr>
          <w:p w14:paraId="540A8781"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281" w:type="pct"/>
            <w:gridSpan w:val="2"/>
            <w:shd w:val="clear" w:color="auto" w:fill="auto"/>
            <w:tcMar>
              <w:left w:w="28" w:type="dxa"/>
              <w:right w:w="28" w:type="dxa"/>
            </w:tcMar>
            <w:vAlign w:val="center"/>
          </w:tcPr>
          <w:p w14:paraId="32FD37A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281" w:type="pct"/>
            <w:gridSpan w:val="2"/>
            <w:shd w:val="clear" w:color="auto" w:fill="auto"/>
            <w:tcMar>
              <w:left w:w="28" w:type="dxa"/>
              <w:right w:w="28" w:type="dxa"/>
            </w:tcMar>
            <w:vAlign w:val="center"/>
          </w:tcPr>
          <w:p w14:paraId="374DE38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282" w:type="pct"/>
            <w:gridSpan w:val="2"/>
            <w:shd w:val="clear" w:color="auto" w:fill="auto"/>
            <w:tcMar>
              <w:left w:w="28" w:type="dxa"/>
              <w:right w:w="28" w:type="dxa"/>
            </w:tcMar>
            <w:vAlign w:val="center"/>
          </w:tcPr>
          <w:p w14:paraId="421F942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c>
          <w:tcPr>
            <w:tcW w:w="394" w:type="pct"/>
            <w:gridSpan w:val="2"/>
            <w:vAlign w:val="center"/>
          </w:tcPr>
          <w:p w14:paraId="508386A4"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29,8514</w:t>
            </w:r>
          </w:p>
        </w:tc>
        <w:tc>
          <w:tcPr>
            <w:tcW w:w="394" w:type="pct"/>
            <w:gridSpan w:val="2"/>
            <w:shd w:val="clear" w:color="auto" w:fill="auto"/>
            <w:tcMar>
              <w:left w:w="28" w:type="dxa"/>
              <w:right w:w="28" w:type="dxa"/>
            </w:tcMar>
            <w:vAlign w:val="center"/>
          </w:tcPr>
          <w:p w14:paraId="60D11FB0"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29,8514</w:t>
            </w:r>
          </w:p>
        </w:tc>
      </w:tr>
      <w:tr w:rsidR="007716D5" w:rsidRPr="005C4DD5" w14:paraId="708AEA62"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54C3A6A7"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70DD383F"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ГВС</w:t>
            </w:r>
          </w:p>
        </w:tc>
        <w:tc>
          <w:tcPr>
            <w:tcW w:w="356" w:type="pct"/>
            <w:gridSpan w:val="2"/>
            <w:shd w:val="clear" w:color="auto" w:fill="auto"/>
            <w:tcMar>
              <w:left w:w="28" w:type="dxa"/>
              <w:right w:w="28" w:type="dxa"/>
            </w:tcMar>
            <w:vAlign w:val="center"/>
          </w:tcPr>
          <w:p w14:paraId="71C3B21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283" w:type="pct"/>
            <w:gridSpan w:val="2"/>
            <w:shd w:val="clear" w:color="auto" w:fill="auto"/>
            <w:tcMar>
              <w:left w:w="28" w:type="dxa"/>
              <w:right w:w="28" w:type="dxa"/>
            </w:tcMar>
            <w:vAlign w:val="center"/>
          </w:tcPr>
          <w:p w14:paraId="7B93D0BA"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281" w:type="pct"/>
            <w:gridSpan w:val="2"/>
            <w:shd w:val="clear" w:color="auto" w:fill="auto"/>
            <w:tcMar>
              <w:left w:w="28" w:type="dxa"/>
              <w:right w:w="28" w:type="dxa"/>
            </w:tcMar>
            <w:vAlign w:val="center"/>
          </w:tcPr>
          <w:p w14:paraId="70BB6E9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281" w:type="pct"/>
            <w:gridSpan w:val="2"/>
            <w:shd w:val="clear" w:color="auto" w:fill="auto"/>
            <w:tcMar>
              <w:left w:w="28" w:type="dxa"/>
              <w:right w:w="28" w:type="dxa"/>
            </w:tcMar>
            <w:vAlign w:val="center"/>
          </w:tcPr>
          <w:p w14:paraId="618DD2B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281" w:type="pct"/>
            <w:gridSpan w:val="2"/>
            <w:shd w:val="clear" w:color="auto" w:fill="auto"/>
            <w:tcMar>
              <w:left w:w="28" w:type="dxa"/>
              <w:right w:w="28" w:type="dxa"/>
            </w:tcMar>
            <w:vAlign w:val="center"/>
          </w:tcPr>
          <w:p w14:paraId="18DABF08"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282" w:type="pct"/>
            <w:gridSpan w:val="2"/>
            <w:shd w:val="clear" w:color="auto" w:fill="auto"/>
            <w:tcMar>
              <w:left w:w="28" w:type="dxa"/>
              <w:right w:w="28" w:type="dxa"/>
            </w:tcMar>
            <w:vAlign w:val="center"/>
          </w:tcPr>
          <w:p w14:paraId="1ADF60FD"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c>
          <w:tcPr>
            <w:tcW w:w="394" w:type="pct"/>
            <w:gridSpan w:val="2"/>
            <w:vAlign w:val="center"/>
          </w:tcPr>
          <w:p w14:paraId="06987D8A"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6,8983</w:t>
            </w:r>
          </w:p>
        </w:tc>
        <w:tc>
          <w:tcPr>
            <w:tcW w:w="394" w:type="pct"/>
            <w:gridSpan w:val="2"/>
            <w:shd w:val="clear" w:color="auto" w:fill="auto"/>
            <w:tcMar>
              <w:left w:w="28" w:type="dxa"/>
              <w:right w:w="28" w:type="dxa"/>
            </w:tcMar>
            <w:vAlign w:val="center"/>
          </w:tcPr>
          <w:p w14:paraId="2314D061"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6,8983</w:t>
            </w:r>
          </w:p>
        </w:tc>
      </w:tr>
      <w:tr w:rsidR="007716D5" w:rsidRPr="005C4DD5" w14:paraId="13A2F164"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1C4EA6F1"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1067306A"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Вентиляция</w:t>
            </w:r>
          </w:p>
        </w:tc>
        <w:tc>
          <w:tcPr>
            <w:tcW w:w="356" w:type="pct"/>
            <w:gridSpan w:val="2"/>
            <w:shd w:val="clear" w:color="auto" w:fill="auto"/>
            <w:tcMar>
              <w:left w:w="28" w:type="dxa"/>
              <w:right w:w="28" w:type="dxa"/>
            </w:tcMar>
            <w:vAlign w:val="center"/>
          </w:tcPr>
          <w:p w14:paraId="61B90336"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283" w:type="pct"/>
            <w:gridSpan w:val="2"/>
            <w:shd w:val="clear" w:color="auto" w:fill="auto"/>
            <w:tcMar>
              <w:left w:w="28" w:type="dxa"/>
              <w:right w:w="28" w:type="dxa"/>
            </w:tcMar>
            <w:vAlign w:val="center"/>
          </w:tcPr>
          <w:p w14:paraId="11BD0B0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281" w:type="pct"/>
            <w:gridSpan w:val="2"/>
            <w:shd w:val="clear" w:color="auto" w:fill="auto"/>
            <w:tcMar>
              <w:left w:w="28" w:type="dxa"/>
              <w:right w:w="28" w:type="dxa"/>
            </w:tcMar>
            <w:vAlign w:val="center"/>
          </w:tcPr>
          <w:p w14:paraId="1C5BFDC8"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281" w:type="pct"/>
            <w:gridSpan w:val="2"/>
            <w:shd w:val="clear" w:color="auto" w:fill="auto"/>
            <w:tcMar>
              <w:left w:w="28" w:type="dxa"/>
              <w:right w:w="28" w:type="dxa"/>
            </w:tcMar>
            <w:vAlign w:val="center"/>
          </w:tcPr>
          <w:p w14:paraId="1023A206"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281" w:type="pct"/>
            <w:gridSpan w:val="2"/>
            <w:shd w:val="clear" w:color="auto" w:fill="auto"/>
            <w:tcMar>
              <w:left w:w="28" w:type="dxa"/>
              <w:right w:w="28" w:type="dxa"/>
            </w:tcMar>
            <w:vAlign w:val="center"/>
          </w:tcPr>
          <w:p w14:paraId="420B74C8"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282" w:type="pct"/>
            <w:gridSpan w:val="2"/>
            <w:shd w:val="clear" w:color="auto" w:fill="auto"/>
            <w:tcMar>
              <w:left w:w="28" w:type="dxa"/>
              <w:right w:w="28" w:type="dxa"/>
            </w:tcMar>
            <w:vAlign w:val="center"/>
          </w:tcPr>
          <w:p w14:paraId="4C8BE3C3"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c>
          <w:tcPr>
            <w:tcW w:w="394" w:type="pct"/>
            <w:gridSpan w:val="2"/>
            <w:vAlign w:val="center"/>
          </w:tcPr>
          <w:p w14:paraId="2DAD9824"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20,3773</w:t>
            </w:r>
          </w:p>
        </w:tc>
        <w:tc>
          <w:tcPr>
            <w:tcW w:w="394" w:type="pct"/>
            <w:gridSpan w:val="2"/>
            <w:shd w:val="clear" w:color="auto" w:fill="auto"/>
            <w:tcMar>
              <w:left w:w="28" w:type="dxa"/>
              <w:right w:w="28" w:type="dxa"/>
            </w:tcMar>
            <w:vAlign w:val="center"/>
          </w:tcPr>
          <w:p w14:paraId="77B270E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20,3773</w:t>
            </w:r>
          </w:p>
        </w:tc>
      </w:tr>
      <w:tr w:rsidR="007716D5" w:rsidRPr="005C4DD5" w14:paraId="4B0798DC"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6D135348"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196ED5B6"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Пар</w:t>
            </w:r>
          </w:p>
        </w:tc>
        <w:tc>
          <w:tcPr>
            <w:tcW w:w="356" w:type="pct"/>
            <w:gridSpan w:val="2"/>
            <w:shd w:val="clear" w:color="auto" w:fill="auto"/>
            <w:tcMar>
              <w:left w:w="28" w:type="dxa"/>
              <w:right w:w="28" w:type="dxa"/>
            </w:tcMar>
            <w:vAlign w:val="center"/>
          </w:tcPr>
          <w:p w14:paraId="4C0977F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283" w:type="pct"/>
            <w:gridSpan w:val="2"/>
            <w:shd w:val="clear" w:color="auto" w:fill="auto"/>
            <w:tcMar>
              <w:left w:w="28" w:type="dxa"/>
              <w:right w:w="28" w:type="dxa"/>
            </w:tcMar>
            <w:vAlign w:val="center"/>
          </w:tcPr>
          <w:p w14:paraId="224C183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281" w:type="pct"/>
            <w:gridSpan w:val="2"/>
            <w:shd w:val="clear" w:color="auto" w:fill="auto"/>
            <w:tcMar>
              <w:left w:w="28" w:type="dxa"/>
              <w:right w:w="28" w:type="dxa"/>
            </w:tcMar>
            <w:vAlign w:val="center"/>
          </w:tcPr>
          <w:p w14:paraId="5C490B5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281" w:type="pct"/>
            <w:gridSpan w:val="2"/>
            <w:shd w:val="clear" w:color="auto" w:fill="auto"/>
            <w:tcMar>
              <w:left w:w="28" w:type="dxa"/>
              <w:right w:w="28" w:type="dxa"/>
            </w:tcMar>
            <w:vAlign w:val="center"/>
          </w:tcPr>
          <w:p w14:paraId="7945900D"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281" w:type="pct"/>
            <w:gridSpan w:val="2"/>
            <w:shd w:val="clear" w:color="auto" w:fill="auto"/>
            <w:tcMar>
              <w:left w:w="28" w:type="dxa"/>
              <w:right w:w="28" w:type="dxa"/>
            </w:tcMar>
            <w:vAlign w:val="center"/>
          </w:tcPr>
          <w:p w14:paraId="7CB4356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282" w:type="pct"/>
            <w:gridSpan w:val="2"/>
            <w:shd w:val="clear" w:color="auto" w:fill="auto"/>
            <w:tcMar>
              <w:left w:w="28" w:type="dxa"/>
              <w:right w:w="28" w:type="dxa"/>
            </w:tcMar>
            <w:vAlign w:val="center"/>
          </w:tcPr>
          <w:p w14:paraId="2872E720"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c>
          <w:tcPr>
            <w:tcW w:w="394" w:type="pct"/>
            <w:gridSpan w:val="2"/>
            <w:vAlign w:val="center"/>
          </w:tcPr>
          <w:p w14:paraId="5B197D95"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19,8</w:t>
            </w:r>
          </w:p>
        </w:tc>
        <w:tc>
          <w:tcPr>
            <w:tcW w:w="394" w:type="pct"/>
            <w:gridSpan w:val="2"/>
            <w:shd w:val="clear" w:color="auto" w:fill="auto"/>
            <w:tcMar>
              <w:left w:w="28" w:type="dxa"/>
              <w:right w:w="28" w:type="dxa"/>
            </w:tcMar>
            <w:vAlign w:val="center"/>
          </w:tcPr>
          <w:p w14:paraId="7BF3977D"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19,8</w:t>
            </w:r>
          </w:p>
        </w:tc>
      </w:tr>
      <w:tr w:rsidR="007716D5" w:rsidRPr="005C4DD5" w14:paraId="3EABCF92"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7D8012E6"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3561FFBC"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Итого</w:t>
            </w:r>
          </w:p>
        </w:tc>
        <w:tc>
          <w:tcPr>
            <w:tcW w:w="356" w:type="pct"/>
            <w:gridSpan w:val="2"/>
            <w:shd w:val="clear" w:color="auto" w:fill="auto"/>
            <w:tcMar>
              <w:left w:w="28" w:type="dxa"/>
              <w:right w:w="28" w:type="dxa"/>
            </w:tcMar>
            <w:vAlign w:val="center"/>
          </w:tcPr>
          <w:p w14:paraId="0B9CA4A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283" w:type="pct"/>
            <w:gridSpan w:val="2"/>
            <w:shd w:val="clear" w:color="auto" w:fill="auto"/>
            <w:tcMar>
              <w:left w:w="28" w:type="dxa"/>
              <w:right w:w="28" w:type="dxa"/>
            </w:tcMar>
            <w:vAlign w:val="center"/>
          </w:tcPr>
          <w:p w14:paraId="1364FD26"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281" w:type="pct"/>
            <w:gridSpan w:val="2"/>
            <w:shd w:val="clear" w:color="auto" w:fill="auto"/>
            <w:tcMar>
              <w:left w:w="28" w:type="dxa"/>
              <w:right w:w="28" w:type="dxa"/>
            </w:tcMar>
            <w:vAlign w:val="center"/>
          </w:tcPr>
          <w:p w14:paraId="24505EE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281" w:type="pct"/>
            <w:gridSpan w:val="2"/>
            <w:shd w:val="clear" w:color="auto" w:fill="auto"/>
            <w:tcMar>
              <w:left w:w="28" w:type="dxa"/>
              <w:right w:w="28" w:type="dxa"/>
            </w:tcMar>
            <w:vAlign w:val="center"/>
          </w:tcPr>
          <w:p w14:paraId="3A56151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281" w:type="pct"/>
            <w:gridSpan w:val="2"/>
            <w:shd w:val="clear" w:color="auto" w:fill="auto"/>
            <w:tcMar>
              <w:left w:w="28" w:type="dxa"/>
              <w:right w:w="28" w:type="dxa"/>
            </w:tcMar>
            <w:vAlign w:val="center"/>
          </w:tcPr>
          <w:p w14:paraId="1374FF23"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282" w:type="pct"/>
            <w:gridSpan w:val="2"/>
            <w:shd w:val="clear" w:color="auto" w:fill="auto"/>
            <w:tcMar>
              <w:left w:w="28" w:type="dxa"/>
              <w:right w:w="28" w:type="dxa"/>
            </w:tcMar>
            <w:vAlign w:val="center"/>
          </w:tcPr>
          <w:p w14:paraId="0A6C9006"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c>
          <w:tcPr>
            <w:tcW w:w="394" w:type="pct"/>
            <w:gridSpan w:val="2"/>
            <w:vAlign w:val="center"/>
          </w:tcPr>
          <w:p w14:paraId="01DDF366"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76,927</w:t>
            </w:r>
          </w:p>
        </w:tc>
        <w:tc>
          <w:tcPr>
            <w:tcW w:w="394" w:type="pct"/>
            <w:gridSpan w:val="2"/>
            <w:shd w:val="clear" w:color="auto" w:fill="auto"/>
            <w:tcMar>
              <w:left w:w="28" w:type="dxa"/>
              <w:right w:w="28" w:type="dxa"/>
            </w:tcMar>
            <w:vAlign w:val="center"/>
          </w:tcPr>
          <w:p w14:paraId="3ACF52E4"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76,927</w:t>
            </w:r>
          </w:p>
        </w:tc>
      </w:tr>
      <w:tr w:rsidR="007716D5" w:rsidRPr="005C4DD5" w14:paraId="43983FC2" w14:textId="77777777" w:rsidTr="007716D5">
        <w:trPr>
          <w:gridAfter w:val="1"/>
          <w:wAfter w:w="6" w:type="pct"/>
          <w:trHeight w:val="20"/>
          <w:jc w:val="center"/>
        </w:trPr>
        <w:tc>
          <w:tcPr>
            <w:tcW w:w="1802" w:type="pct"/>
            <w:vMerge w:val="restart"/>
            <w:shd w:val="clear" w:color="auto" w:fill="auto"/>
            <w:tcMar>
              <w:left w:w="28" w:type="dxa"/>
              <w:right w:w="28" w:type="dxa"/>
            </w:tcMar>
            <w:vAlign w:val="center"/>
          </w:tcPr>
          <w:p w14:paraId="6046DD3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БМЭК</w:t>
            </w:r>
          </w:p>
        </w:tc>
        <w:tc>
          <w:tcPr>
            <w:tcW w:w="641" w:type="pct"/>
            <w:shd w:val="clear" w:color="auto" w:fill="auto"/>
            <w:tcMar>
              <w:left w:w="28" w:type="dxa"/>
              <w:right w:w="28" w:type="dxa"/>
            </w:tcMar>
            <w:vAlign w:val="center"/>
          </w:tcPr>
          <w:p w14:paraId="19A27F20"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Отопление</w:t>
            </w:r>
          </w:p>
        </w:tc>
        <w:tc>
          <w:tcPr>
            <w:tcW w:w="356" w:type="pct"/>
            <w:gridSpan w:val="2"/>
            <w:shd w:val="clear" w:color="auto" w:fill="auto"/>
            <w:tcMar>
              <w:left w:w="28" w:type="dxa"/>
              <w:right w:w="28" w:type="dxa"/>
            </w:tcMar>
            <w:vAlign w:val="center"/>
          </w:tcPr>
          <w:p w14:paraId="09F39BC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283" w:type="pct"/>
            <w:gridSpan w:val="2"/>
            <w:shd w:val="clear" w:color="auto" w:fill="auto"/>
            <w:tcMar>
              <w:left w:w="28" w:type="dxa"/>
              <w:right w:w="28" w:type="dxa"/>
            </w:tcMar>
            <w:vAlign w:val="center"/>
          </w:tcPr>
          <w:p w14:paraId="61AD1BF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281" w:type="pct"/>
            <w:gridSpan w:val="2"/>
            <w:shd w:val="clear" w:color="auto" w:fill="auto"/>
            <w:tcMar>
              <w:left w:w="28" w:type="dxa"/>
              <w:right w:w="28" w:type="dxa"/>
            </w:tcMar>
            <w:vAlign w:val="center"/>
          </w:tcPr>
          <w:p w14:paraId="49174679"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281" w:type="pct"/>
            <w:gridSpan w:val="2"/>
            <w:shd w:val="clear" w:color="auto" w:fill="auto"/>
            <w:tcMar>
              <w:left w:w="28" w:type="dxa"/>
              <w:right w:w="28" w:type="dxa"/>
            </w:tcMar>
            <w:vAlign w:val="center"/>
          </w:tcPr>
          <w:p w14:paraId="1CF76514"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281" w:type="pct"/>
            <w:gridSpan w:val="2"/>
            <w:shd w:val="clear" w:color="auto" w:fill="auto"/>
            <w:tcMar>
              <w:left w:w="28" w:type="dxa"/>
              <w:right w:w="28" w:type="dxa"/>
            </w:tcMar>
            <w:vAlign w:val="center"/>
          </w:tcPr>
          <w:p w14:paraId="59ED70ED"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282" w:type="pct"/>
            <w:gridSpan w:val="2"/>
            <w:shd w:val="clear" w:color="auto" w:fill="auto"/>
            <w:tcMar>
              <w:left w:w="28" w:type="dxa"/>
              <w:right w:w="28" w:type="dxa"/>
            </w:tcMar>
            <w:vAlign w:val="center"/>
          </w:tcPr>
          <w:p w14:paraId="05122AF0"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c>
          <w:tcPr>
            <w:tcW w:w="394" w:type="pct"/>
            <w:gridSpan w:val="2"/>
            <w:vAlign w:val="center"/>
          </w:tcPr>
          <w:p w14:paraId="2505EFD0"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5,297</w:t>
            </w:r>
          </w:p>
        </w:tc>
        <w:tc>
          <w:tcPr>
            <w:tcW w:w="394" w:type="pct"/>
            <w:gridSpan w:val="2"/>
            <w:shd w:val="clear" w:color="auto" w:fill="auto"/>
            <w:tcMar>
              <w:left w:w="28" w:type="dxa"/>
              <w:right w:w="28" w:type="dxa"/>
            </w:tcMar>
            <w:vAlign w:val="center"/>
          </w:tcPr>
          <w:p w14:paraId="6FCDC1F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5,297</w:t>
            </w:r>
          </w:p>
        </w:tc>
      </w:tr>
      <w:tr w:rsidR="007716D5" w:rsidRPr="005C4DD5" w14:paraId="723A8E45"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42D2D383"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2D0920DB"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ГВС</w:t>
            </w:r>
          </w:p>
        </w:tc>
        <w:tc>
          <w:tcPr>
            <w:tcW w:w="356" w:type="pct"/>
            <w:gridSpan w:val="2"/>
            <w:shd w:val="clear" w:color="auto" w:fill="auto"/>
            <w:tcMar>
              <w:left w:w="28" w:type="dxa"/>
              <w:right w:w="28" w:type="dxa"/>
            </w:tcMar>
            <w:vAlign w:val="center"/>
          </w:tcPr>
          <w:p w14:paraId="523E4A59"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283" w:type="pct"/>
            <w:gridSpan w:val="2"/>
            <w:shd w:val="clear" w:color="auto" w:fill="auto"/>
            <w:tcMar>
              <w:left w:w="28" w:type="dxa"/>
              <w:right w:w="28" w:type="dxa"/>
            </w:tcMar>
            <w:vAlign w:val="center"/>
          </w:tcPr>
          <w:p w14:paraId="3AB71B8A"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281" w:type="pct"/>
            <w:gridSpan w:val="2"/>
            <w:shd w:val="clear" w:color="auto" w:fill="auto"/>
            <w:tcMar>
              <w:left w:w="28" w:type="dxa"/>
              <w:right w:w="28" w:type="dxa"/>
            </w:tcMar>
            <w:vAlign w:val="center"/>
          </w:tcPr>
          <w:p w14:paraId="1DA8437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281" w:type="pct"/>
            <w:gridSpan w:val="2"/>
            <w:shd w:val="clear" w:color="auto" w:fill="auto"/>
            <w:tcMar>
              <w:left w:w="28" w:type="dxa"/>
              <w:right w:w="28" w:type="dxa"/>
            </w:tcMar>
            <w:vAlign w:val="center"/>
          </w:tcPr>
          <w:p w14:paraId="5B3201C1"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281" w:type="pct"/>
            <w:gridSpan w:val="2"/>
            <w:shd w:val="clear" w:color="auto" w:fill="auto"/>
            <w:tcMar>
              <w:left w:w="28" w:type="dxa"/>
              <w:right w:w="28" w:type="dxa"/>
            </w:tcMar>
            <w:vAlign w:val="center"/>
          </w:tcPr>
          <w:p w14:paraId="287A1FC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282" w:type="pct"/>
            <w:gridSpan w:val="2"/>
            <w:shd w:val="clear" w:color="auto" w:fill="auto"/>
            <w:tcMar>
              <w:left w:w="28" w:type="dxa"/>
              <w:right w:w="28" w:type="dxa"/>
            </w:tcMar>
            <w:vAlign w:val="center"/>
          </w:tcPr>
          <w:p w14:paraId="702301B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c>
          <w:tcPr>
            <w:tcW w:w="394" w:type="pct"/>
            <w:gridSpan w:val="2"/>
            <w:vAlign w:val="center"/>
          </w:tcPr>
          <w:p w14:paraId="0A06C30C"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0,54</w:t>
            </w:r>
          </w:p>
        </w:tc>
        <w:tc>
          <w:tcPr>
            <w:tcW w:w="394" w:type="pct"/>
            <w:gridSpan w:val="2"/>
            <w:shd w:val="clear" w:color="auto" w:fill="auto"/>
            <w:tcMar>
              <w:left w:w="28" w:type="dxa"/>
              <w:right w:w="28" w:type="dxa"/>
            </w:tcMar>
            <w:vAlign w:val="center"/>
          </w:tcPr>
          <w:p w14:paraId="407561ED"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0,54</w:t>
            </w:r>
          </w:p>
        </w:tc>
      </w:tr>
      <w:tr w:rsidR="007716D5" w:rsidRPr="005C4DD5" w14:paraId="50814FC9"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4B70F0B7"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46CF7BDD"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Вентиляция</w:t>
            </w:r>
          </w:p>
        </w:tc>
        <w:tc>
          <w:tcPr>
            <w:tcW w:w="356" w:type="pct"/>
            <w:gridSpan w:val="2"/>
            <w:shd w:val="clear" w:color="auto" w:fill="auto"/>
            <w:tcMar>
              <w:left w:w="28" w:type="dxa"/>
              <w:right w:w="28" w:type="dxa"/>
            </w:tcMar>
            <w:vAlign w:val="center"/>
          </w:tcPr>
          <w:p w14:paraId="20CFAFE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3" w:type="pct"/>
            <w:gridSpan w:val="2"/>
            <w:shd w:val="clear" w:color="auto" w:fill="auto"/>
            <w:tcMar>
              <w:left w:w="28" w:type="dxa"/>
              <w:right w:w="28" w:type="dxa"/>
            </w:tcMar>
            <w:vAlign w:val="center"/>
          </w:tcPr>
          <w:p w14:paraId="5A9B992A"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1E4FCA3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760D26F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719C0DFE"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2" w:type="pct"/>
            <w:gridSpan w:val="2"/>
            <w:shd w:val="clear" w:color="auto" w:fill="auto"/>
            <w:tcMar>
              <w:left w:w="28" w:type="dxa"/>
              <w:right w:w="28" w:type="dxa"/>
            </w:tcMar>
            <w:vAlign w:val="center"/>
          </w:tcPr>
          <w:p w14:paraId="0AD1C1B0"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394" w:type="pct"/>
            <w:gridSpan w:val="2"/>
            <w:vAlign w:val="center"/>
          </w:tcPr>
          <w:p w14:paraId="2C002C85"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0</w:t>
            </w:r>
          </w:p>
        </w:tc>
        <w:tc>
          <w:tcPr>
            <w:tcW w:w="394" w:type="pct"/>
            <w:gridSpan w:val="2"/>
            <w:shd w:val="clear" w:color="auto" w:fill="auto"/>
            <w:tcMar>
              <w:left w:w="28" w:type="dxa"/>
              <w:right w:w="28" w:type="dxa"/>
            </w:tcMar>
            <w:vAlign w:val="center"/>
          </w:tcPr>
          <w:p w14:paraId="1DB8AAE8"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r>
      <w:tr w:rsidR="007716D5" w:rsidRPr="005C4DD5" w14:paraId="6160FF2D"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0BDEB321"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798ABC0C"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Пар</w:t>
            </w:r>
          </w:p>
        </w:tc>
        <w:tc>
          <w:tcPr>
            <w:tcW w:w="356" w:type="pct"/>
            <w:gridSpan w:val="2"/>
            <w:shd w:val="clear" w:color="auto" w:fill="auto"/>
            <w:tcMar>
              <w:left w:w="28" w:type="dxa"/>
              <w:right w:w="28" w:type="dxa"/>
            </w:tcMar>
            <w:vAlign w:val="center"/>
          </w:tcPr>
          <w:p w14:paraId="5A5D0800"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3" w:type="pct"/>
            <w:gridSpan w:val="2"/>
            <w:shd w:val="clear" w:color="auto" w:fill="auto"/>
            <w:tcMar>
              <w:left w:w="28" w:type="dxa"/>
              <w:right w:w="28" w:type="dxa"/>
            </w:tcMar>
            <w:vAlign w:val="center"/>
          </w:tcPr>
          <w:p w14:paraId="3E08DAB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74BB7BD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578ACD6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1" w:type="pct"/>
            <w:gridSpan w:val="2"/>
            <w:shd w:val="clear" w:color="auto" w:fill="auto"/>
            <w:tcMar>
              <w:left w:w="28" w:type="dxa"/>
              <w:right w:w="28" w:type="dxa"/>
            </w:tcMar>
            <w:vAlign w:val="center"/>
          </w:tcPr>
          <w:p w14:paraId="02F60032"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282" w:type="pct"/>
            <w:gridSpan w:val="2"/>
            <w:shd w:val="clear" w:color="auto" w:fill="auto"/>
            <w:tcMar>
              <w:left w:w="28" w:type="dxa"/>
              <w:right w:w="28" w:type="dxa"/>
            </w:tcMar>
            <w:vAlign w:val="center"/>
          </w:tcPr>
          <w:p w14:paraId="32723E9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c>
          <w:tcPr>
            <w:tcW w:w="394" w:type="pct"/>
            <w:gridSpan w:val="2"/>
            <w:vAlign w:val="center"/>
          </w:tcPr>
          <w:p w14:paraId="63D87BE1"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0</w:t>
            </w:r>
          </w:p>
        </w:tc>
        <w:tc>
          <w:tcPr>
            <w:tcW w:w="394" w:type="pct"/>
            <w:gridSpan w:val="2"/>
            <w:shd w:val="clear" w:color="auto" w:fill="auto"/>
            <w:tcMar>
              <w:left w:w="28" w:type="dxa"/>
              <w:right w:w="28" w:type="dxa"/>
            </w:tcMar>
            <w:vAlign w:val="center"/>
          </w:tcPr>
          <w:p w14:paraId="031540BB"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0</w:t>
            </w:r>
          </w:p>
        </w:tc>
      </w:tr>
      <w:tr w:rsidR="007716D5" w:rsidRPr="005C4DD5" w14:paraId="60BCC60F" w14:textId="77777777" w:rsidTr="007716D5">
        <w:trPr>
          <w:gridAfter w:val="1"/>
          <w:wAfter w:w="6" w:type="pct"/>
          <w:trHeight w:val="20"/>
          <w:jc w:val="center"/>
        </w:trPr>
        <w:tc>
          <w:tcPr>
            <w:tcW w:w="1802" w:type="pct"/>
            <w:vMerge/>
            <w:shd w:val="clear" w:color="auto" w:fill="auto"/>
            <w:tcMar>
              <w:left w:w="28" w:type="dxa"/>
              <w:right w:w="28" w:type="dxa"/>
            </w:tcMar>
            <w:vAlign w:val="center"/>
          </w:tcPr>
          <w:p w14:paraId="612A58DC" w14:textId="77777777" w:rsidR="00AC72F9" w:rsidRPr="005C4DD5" w:rsidRDefault="00AC72F9" w:rsidP="009E6F2C">
            <w:pPr>
              <w:widowControl w:val="0"/>
              <w:autoSpaceDE w:val="0"/>
              <w:autoSpaceDN w:val="0"/>
              <w:rPr>
                <w:rFonts w:eastAsia="Calibri"/>
                <w:sz w:val="18"/>
                <w:szCs w:val="20"/>
                <w:lang w:val="en-US" w:eastAsia="en-US"/>
              </w:rPr>
            </w:pPr>
          </w:p>
        </w:tc>
        <w:tc>
          <w:tcPr>
            <w:tcW w:w="641" w:type="pct"/>
            <w:shd w:val="clear" w:color="auto" w:fill="auto"/>
            <w:tcMar>
              <w:left w:w="28" w:type="dxa"/>
              <w:right w:w="28" w:type="dxa"/>
            </w:tcMar>
            <w:vAlign w:val="center"/>
          </w:tcPr>
          <w:p w14:paraId="309FD5E7" w14:textId="77777777" w:rsidR="00AC72F9" w:rsidRPr="005C4DD5" w:rsidRDefault="00AC72F9" w:rsidP="009E6F2C">
            <w:pPr>
              <w:widowControl w:val="0"/>
              <w:autoSpaceDE w:val="0"/>
              <w:autoSpaceDN w:val="0"/>
              <w:rPr>
                <w:sz w:val="18"/>
                <w:szCs w:val="20"/>
                <w:lang w:val="en-US" w:eastAsia="en-US"/>
              </w:rPr>
            </w:pPr>
            <w:r w:rsidRPr="005C4DD5">
              <w:rPr>
                <w:rFonts w:eastAsia="Calibri"/>
                <w:spacing w:val="-1"/>
                <w:sz w:val="18"/>
                <w:szCs w:val="20"/>
                <w:lang w:val="en-US" w:eastAsia="en-US"/>
              </w:rPr>
              <w:t>Итого</w:t>
            </w:r>
          </w:p>
        </w:tc>
        <w:tc>
          <w:tcPr>
            <w:tcW w:w="356" w:type="pct"/>
            <w:gridSpan w:val="2"/>
            <w:shd w:val="clear" w:color="auto" w:fill="auto"/>
            <w:tcMar>
              <w:left w:w="28" w:type="dxa"/>
              <w:right w:w="28" w:type="dxa"/>
            </w:tcMar>
            <w:vAlign w:val="center"/>
          </w:tcPr>
          <w:p w14:paraId="7EDDBA8F"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283" w:type="pct"/>
            <w:gridSpan w:val="2"/>
            <w:shd w:val="clear" w:color="auto" w:fill="auto"/>
            <w:tcMar>
              <w:left w:w="28" w:type="dxa"/>
              <w:right w:w="28" w:type="dxa"/>
            </w:tcMar>
            <w:vAlign w:val="center"/>
          </w:tcPr>
          <w:p w14:paraId="1B4AF04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281" w:type="pct"/>
            <w:gridSpan w:val="2"/>
            <w:shd w:val="clear" w:color="auto" w:fill="auto"/>
            <w:tcMar>
              <w:left w:w="28" w:type="dxa"/>
              <w:right w:w="28" w:type="dxa"/>
            </w:tcMar>
            <w:vAlign w:val="center"/>
          </w:tcPr>
          <w:p w14:paraId="24F0455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281" w:type="pct"/>
            <w:gridSpan w:val="2"/>
            <w:shd w:val="clear" w:color="auto" w:fill="auto"/>
            <w:tcMar>
              <w:left w:w="28" w:type="dxa"/>
              <w:right w:w="28" w:type="dxa"/>
            </w:tcMar>
            <w:vAlign w:val="center"/>
          </w:tcPr>
          <w:p w14:paraId="30A0A58C"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281" w:type="pct"/>
            <w:gridSpan w:val="2"/>
            <w:shd w:val="clear" w:color="auto" w:fill="auto"/>
            <w:tcMar>
              <w:left w:w="28" w:type="dxa"/>
              <w:right w:w="28" w:type="dxa"/>
            </w:tcMar>
            <w:vAlign w:val="center"/>
          </w:tcPr>
          <w:p w14:paraId="1DFBB345"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282" w:type="pct"/>
            <w:gridSpan w:val="2"/>
            <w:shd w:val="clear" w:color="auto" w:fill="auto"/>
            <w:tcMar>
              <w:left w:w="28" w:type="dxa"/>
              <w:right w:w="28" w:type="dxa"/>
            </w:tcMar>
            <w:vAlign w:val="center"/>
          </w:tcPr>
          <w:p w14:paraId="5C191583"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c>
          <w:tcPr>
            <w:tcW w:w="394" w:type="pct"/>
            <w:gridSpan w:val="2"/>
            <w:vAlign w:val="center"/>
          </w:tcPr>
          <w:p w14:paraId="495B2C50" w14:textId="77777777" w:rsidR="00AC72F9" w:rsidRPr="005C4DD5" w:rsidRDefault="00AC72F9" w:rsidP="009E6F2C">
            <w:pPr>
              <w:widowControl w:val="0"/>
              <w:autoSpaceDE w:val="0"/>
              <w:autoSpaceDN w:val="0"/>
              <w:rPr>
                <w:rFonts w:eastAsia="Calibri"/>
                <w:sz w:val="18"/>
                <w:szCs w:val="20"/>
                <w:lang w:val="en-US" w:eastAsia="en-US"/>
              </w:rPr>
            </w:pPr>
            <w:r w:rsidRPr="005C4DD5">
              <w:rPr>
                <w:rFonts w:eastAsia="Calibri"/>
                <w:sz w:val="18"/>
                <w:szCs w:val="20"/>
                <w:lang w:val="en-US" w:eastAsia="en-US"/>
              </w:rPr>
              <w:t>5,837</w:t>
            </w:r>
          </w:p>
        </w:tc>
        <w:tc>
          <w:tcPr>
            <w:tcW w:w="394" w:type="pct"/>
            <w:gridSpan w:val="2"/>
            <w:shd w:val="clear" w:color="auto" w:fill="auto"/>
            <w:tcMar>
              <w:left w:w="28" w:type="dxa"/>
              <w:right w:w="28" w:type="dxa"/>
            </w:tcMar>
            <w:vAlign w:val="center"/>
          </w:tcPr>
          <w:p w14:paraId="49BFDE37" w14:textId="77777777" w:rsidR="00AC72F9" w:rsidRPr="005C4DD5" w:rsidRDefault="00AC72F9" w:rsidP="009E6F2C">
            <w:pPr>
              <w:widowControl w:val="0"/>
              <w:autoSpaceDE w:val="0"/>
              <w:autoSpaceDN w:val="0"/>
              <w:rPr>
                <w:sz w:val="18"/>
                <w:szCs w:val="20"/>
                <w:lang w:val="en-US" w:eastAsia="en-US"/>
              </w:rPr>
            </w:pPr>
            <w:r w:rsidRPr="005C4DD5">
              <w:rPr>
                <w:rFonts w:eastAsia="Calibri"/>
                <w:sz w:val="18"/>
                <w:szCs w:val="20"/>
                <w:lang w:val="en-US" w:eastAsia="en-US"/>
              </w:rPr>
              <w:t>5,837</w:t>
            </w:r>
          </w:p>
        </w:tc>
      </w:tr>
      <w:tr w:rsidR="007716D5" w:rsidRPr="007716D5" w14:paraId="60480AD9" w14:textId="77777777" w:rsidTr="007716D5">
        <w:trPr>
          <w:trHeight w:val="20"/>
          <w:jc w:val="center"/>
        </w:trPr>
        <w:tc>
          <w:tcPr>
            <w:tcW w:w="2449" w:type="pct"/>
            <w:gridSpan w:val="3"/>
            <w:shd w:val="clear" w:color="auto" w:fill="auto"/>
            <w:tcMar>
              <w:left w:w="28" w:type="dxa"/>
              <w:right w:w="28" w:type="dxa"/>
            </w:tcMar>
            <w:vAlign w:val="center"/>
          </w:tcPr>
          <w:p w14:paraId="450724BC" w14:textId="4BF18625" w:rsidR="00AC72F9" w:rsidRPr="007716D5" w:rsidRDefault="00AC72F9" w:rsidP="009E6F2C">
            <w:pPr>
              <w:widowControl w:val="0"/>
              <w:autoSpaceDE w:val="0"/>
              <w:autoSpaceDN w:val="0"/>
              <w:rPr>
                <w:b/>
                <w:bCs/>
                <w:sz w:val="18"/>
                <w:szCs w:val="20"/>
                <w:lang w:val="en-US" w:eastAsia="en-US"/>
              </w:rPr>
            </w:pPr>
            <w:r w:rsidRPr="007716D5">
              <w:rPr>
                <w:rFonts w:eastAsia="Calibri"/>
                <w:b/>
                <w:bCs/>
                <w:spacing w:val="-1"/>
                <w:sz w:val="18"/>
                <w:szCs w:val="20"/>
                <w:lang w:val="en-US" w:eastAsia="en-US"/>
              </w:rPr>
              <w:t>Всего</w:t>
            </w:r>
            <w:r w:rsidRPr="007716D5">
              <w:rPr>
                <w:rFonts w:eastAsia="Calibri"/>
                <w:b/>
                <w:bCs/>
                <w:sz w:val="18"/>
                <w:szCs w:val="20"/>
                <w:lang w:val="en-US" w:eastAsia="en-US"/>
              </w:rPr>
              <w:t>:</w:t>
            </w:r>
          </w:p>
        </w:tc>
        <w:tc>
          <w:tcPr>
            <w:tcW w:w="356" w:type="pct"/>
            <w:gridSpan w:val="2"/>
            <w:shd w:val="clear" w:color="auto" w:fill="auto"/>
            <w:tcMar>
              <w:left w:w="28" w:type="dxa"/>
              <w:right w:w="28" w:type="dxa"/>
            </w:tcMar>
            <w:vAlign w:val="bottom"/>
          </w:tcPr>
          <w:p w14:paraId="3E1920BB"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260,93</w:t>
            </w:r>
          </w:p>
        </w:tc>
        <w:tc>
          <w:tcPr>
            <w:tcW w:w="283" w:type="pct"/>
            <w:gridSpan w:val="2"/>
            <w:shd w:val="clear" w:color="auto" w:fill="auto"/>
            <w:tcMar>
              <w:left w:w="28" w:type="dxa"/>
              <w:right w:w="28" w:type="dxa"/>
            </w:tcMar>
            <w:vAlign w:val="bottom"/>
          </w:tcPr>
          <w:p w14:paraId="65097701"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258,02</w:t>
            </w:r>
          </w:p>
        </w:tc>
        <w:tc>
          <w:tcPr>
            <w:tcW w:w="281" w:type="pct"/>
            <w:gridSpan w:val="2"/>
            <w:shd w:val="clear" w:color="auto" w:fill="auto"/>
            <w:tcMar>
              <w:left w:w="28" w:type="dxa"/>
              <w:right w:w="28" w:type="dxa"/>
            </w:tcMar>
            <w:vAlign w:val="bottom"/>
          </w:tcPr>
          <w:p w14:paraId="37274FBC"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258,78</w:t>
            </w:r>
          </w:p>
        </w:tc>
        <w:tc>
          <w:tcPr>
            <w:tcW w:w="281" w:type="pct"/>
            <w:gridSpan w:val="2"/>
            <w:shd w:val="clear" w:color="auto" w:fill="auto"/>
            <w:tcMar>
              <w:left w:w="28" w:type="dxa"/>
              <w:right w:w="28" w:type="dxa"/>
            </w:tcMar>
            <w:vAlign w:val="bottom"/>
          </w:tcPr>
          <w:p w14:paraId="7A2AA820"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260,50</w:t>
            </w:r>
          </w:p>
        </w:tc>
        <w:tc>
          <w:tcPr>
            <w:tcW w:w="281" w:type="pct"/>
            <w:gridSpan w:val="2"/>
            <w:shd w:val="clear" w:color="auto" w:fill="auto"/>
            <w:tcMar>
              <w:left w:w="28" w:type="dxa"/>
              <w:right w:w="28" w:type="dxa"/>
            </w:tcMar>
            <w:vAlign w:val="bottom"/>
          </w:tcPr>
          <w:p w14:paraId="5180C2BE"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263,25</w:t>
            </w:r>
          </w:p>
        </w:tc>
        <w:tc>
          <w:tcPr>
            <w:tcW w:w="282" w:type="pct"/>
            <w:gridSpan w:val="2"/>
            <w:shd w:val="clear" w:color="auto" w:fill="auto"/>
            <w:tcMar>
              <w:left w:w="28" w:type="dxa"/>
              <w:right w:w="28" w:type="dxa"/>
            </w:tcMar>
            <w:vAlign w:val="bottom"/>
          </w:tcPr>
          <w:p w14:paraId="53BBDB3F"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273,00</w:t>
            </w:r>
          </w:p>
        </w:tc>
        <w:tc>
          <w:tcPr>
            <w:tcW w:w="394" w:type="pct"/>
            <w:gridSpan w:val="2"/>
            <w:shd w:val="clear" w:color="auto" w:fill="auto"/>
            <w:tcMar>
              <w:left w:w="28" w:type="dxa"/>
              <w:right w:w="28" w:type="dxa"/>
            </w:tcMar>
            <w:vAlign w:val="bottom"/>
          </w:tcPr>
          <w:p w14:paraId="68D6F320"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273,00</w:t>
            </w:r>
          </w:p>
        </w:tc>
        <w:tc>
          <w:tcPr>
            <w:tcW w:w="394" w:type="pct"/>
            <w:gridSpan w:val="2"/>
            <w:vAlign w:val="bottom"/>
          </w:tcPr>
          <w:p w14:paraId="1939FA67" w14:textId="77777777" w:rsidR="00AC72F9" w:rsidRPr="007716D5" w:rsidRDefault="00AC72F9" w:rsidP="009E6F2C">
            <w:pPr>
              <w:widowControl w:val="0"/>
              <w:autoSpaceDE w:val="0"/>
              <w:autoSpaceDN w:val="0"/>
              <w:rPr>
                <w:rFonts w:eastAsia="Calibri"/>
                <w:b/>
                <w:bCs/>
                <w:sz w:val="18"/>
                <w:szCs w:val="20"/>
                <w:lang w:val="en-US" w:eastAsia="en-US"/>
              </w:rPr>
            </w:pPr>
            <w:r w:rsidRPr="007716D5">
              <w:rPr>
                <w:rFonts w:eastAsia="Calibri"/>
                <w:b/>
                <w:bCs/>
                <w:sz w:val="18"/>
                <w:szCs w:val="20"/>
                <w:lang w:val="en-US" w:eastAsia="en-US"/>
              </w:rPr>
              <w:t>273,00</w:t>
            </w:r>
          </w:p>
        </w:tc>
      </w:tr>
    </w:tbl>
    <w:p w14:paraId="7D6CA1C4" w14:textId="46D500F8" w:rsidR="009B0FDE" w:rsidRPr="00A8063C" w:rsidRDefault="009B0FDE" w:rsidP="00AD22D3">
      <w:pPr>
        <w:rPr>
          <w:sz w:val="28"/>
          <w:szCs w:val="28"/>
        </w:rPr>
        <w:sectPr w:rsidR="009B0FDE" w:rsidRPr="00A8063C" w:rsidSect="00CF6B0C">
          <w:type w:val="nextColumn"/>
          <w:pgSz w:w="16840" w:h="11907" w:orient="landscape" w:code="9"/>
          <w:pgMar w:top="1134" w:right="851" w:bottom="1134" w:left="1701" w:header="851"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4CEF9CF6" w14:textId="77777777" w:rsidR="00810D56" w:rsidRPr="00A8063C" w:rsidRDefault="00E1224B" w:rsidP="00C611D6">
      <w:pPr>
        <w:pStyle w:val="22"/>
        <w:rPr>
          <w:rFonts w:ascii="Times New Roman" w:hAnsi="Times New Roman"/>
        </w:rPr>
      </w:pPr>
      <w:bookmarkStart w:id="73" w:name="_Toc433639925"/>
      <w:bookmarkStart w:id="74" w:name="_Toc433640181"/>
      <w:bookmarkStart w:id="75" w:name="_Toc436248055"/>
      <w:bookmarkStart w:id="76" w:name="_Toc185598366"/>
      <w:bookmarkEnd w:id="64"/>
      <w:r w:rsidRPr="00A8063C">
        <w:rPr>
          <w:rFonts w:ascii="Times New Roman" w:hAnsi="Times New Roman"/>
        </w:rPr>
        <w:lastRenderedPageBreak/>
        <w:t>2.2. </w:t>
      </w:r>
      <w:r w:rsidR="00810D56" w:rsidRPr="00A8063C">
        <w:rPr>
          <w:rFonts w:ascii="Times New Roman" w:hAnsi="Times New Roman"/>
        </w:rPr>
        <w:t>Перспективные показатели спроса в системе водоснабжения</w:t>
      </w:r>
      <w:bookmarkEnd w:id="73"/>
      <w:bookmarkEnd w:id="74"/>
      <w:bookmarkEnd w:id="75"/>
      <w:bookmarkEnd w:id="76"/>
    </w:p>
    <w:p w14:paraId="05269B38" w14:textId="7B7DBC06" w:rsidR="00AC72F9" w:rsidRDefault="00AC72F9" w:rsidP="00AC72F9">
      <w:pPr>
        <w:pStyle w:val="24"/>
        <w:suppressAutoHyphens/>
        <w:spacing w:line="240" w:lineRule="auto"/>
        <w:ind w:firstLine="567"/>
        <w:rPr>
          <w:sz w:val="28"/>
          <w:szCs w:val="28"/>
        </w:rPr>
      </w:pPr>
      <w:bookmarkStart w:id="77" w:name="_Hlk51691768"/>
      <w:r w:rsidRPr="005C4DD5">
        <w:rPr>
          <w:sz w:val="28"/>
          <w:szCs w:val="28"/>
        </w:rPr>
        <w:t xml:space="preserve">Прогнозные водные балансы составлены на основании п.2 схемы водоснабжения и водоотведения и генерального плана </w:t>
      </w:r>
      <w:r w:rsidR="007716D5">
        <w:rPr>
          <w:sz w:val="28"/>
          <w:szCs w:val="28"/>
        </w:rPr>
        <w:t xml:space="preserve">МО (муниципального округа) г. Кировск </w:t>
      </w:r>
      <w:r w:rsidRPr="005C4DD5">
        <w:rPr>
          <w:sz w:val="28"/>
          <w:szCs w:val="28"/>
        </w:rPr>
        <w:t>и представлены в таблицах ниже.</w:t>
      </w:r>
    </w:p>
    <w:p w14:paraId="351D542A" w14:textId="77777777" w:rsidR="00AC72F9" w:rsidRDefault="00AC72F9" w:rsidP="00AC72F9">
      <w:pPr>
        <w:pStyle w:val="24"/>
        <w:suppressAutoHyphens/>
        <w:spacing w:line="240" w:lineRule="auto"/>
        <w:ind w:firstLine="567"/>
        <w:rPr>
          <w:sz w:val="28"/>
          <w:szCs w:val="28"/>
        </w:rPr>
      </w:pPr>
    </w:p>
    <w:p w14:paraId="3C04EEC7" w14:textId="77777777" w:rsidR="00AC72F9" w:rsidRPr="00A8063C" w:rsidRDefault="00AC72F9" w:rsidP="00A67887">
      <w:pPr>
        <w:pStyle w:val="24"/>
        <w:spacing w:line="240" w:lineRule="auto"/>
        <w:rPr>
          <w:sz w:val="28"/>
          <w:szCs w:val="28"/>
        </w:rPr>
      </w:pPr>
    </w:p>
    <w:bookmarkEnd w:id="77"/>
    <w:p w14:paraId="067214A5" w14:textId="77777777" w:rsidR="009A5F90" w:rsidRPr="00A8063C" w:rsidRDefault="009A5F90" w:rsidP="00A67887">
      <w:pPr>
        <w:ind w:firstLine="709"/>
        <w:jc w:val="both"/>
        <w:rPr>
          <w:sz w:val="28"/>
          <w:szCs w:val="28"/>
        </w:rPr>
      </w:pPr>
      <w:r w:rsidRPr="00A8063C">
        <w:rPr>
          <w:sz w:val="28"/>
          <w:szCs w:val="28"/>
        </w:rPr>
        <w:br w:type="page"/>
      </w:r>
    </w:p>
    <w:p w14:paraId="618EBADB" w14:textId="77777777" w:rsidR="009A5F90" w:rsidRPr="00A8063C" w:rsidRDefault="009A5F90" w:rsidP="00A67887">
      <w:pPr>
        <w:pStyle w:val="24"/>
        <w:spacing w:line="240" w:lineRule="auto"/>
        <w:rPr>
          <w:sz w:val="28"/>
          <w:szCs w:val="28"/>
        </w:rPr>
        <w:sectPr w:rsidR="009A5F90"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427D6C2B" w14:textId="77777777" w:rsidR="00AC72F9" w:rsidRPr="005C4DD5" w:rsidRDefault="00AC72F9" w:rsidP="00AC72F9">
      <w:pPr>
        <w:pStyle w:val="aff0"/>
        <w:jc w:val="right"/>
      </w:pPr>
      <w:bookmarkStart w:id="78" w:name="_Hlk51691828"/>
      <w:r>
        <w:rPr>
          <w:sz w:val="20"/>
          <w:szCs w:val="28"/>
        </w:rPr>
        <w:lastRenderedPageBreak/>
        <w:t xml:space="preserve"> </w:t>
      </w:r>
    </w:p>
    <w:p w14:paraId="60AB7FF7" w14:textId="4B7B7951" w:rsidR="00AC72F9" w:rsidRPr="005C4DD5" w:rsidRDefault="00AC72F9" w:rsidP="00AC72F9">
      <w:pPr>
        <w:keepNext/>
        <w:jc w:val="both"/>
        <w:rPr>
          <w:b/>
          <w:sz w:val="22"/>
          <w:szCs w:val="22"/>
        </w:rPr>
      </w:pPr>
      <w:bookmarkStart w:id="79" w:name="_Toc184206750"/>
      <w:bookmarkStart w:id="80" w:name="_Toc184641644"/>
      <w:bookmarkStart w:id="81" w:name="_Toc185598463"/>
      <w:r w:rsidRPr="005C4DD5">
        <w:rPr>
          <w:b/>
          <w:sz w:val="22"/>
          <w:szCs w:val="22"/>
        </w:rPr>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0F3674">
        <w:rPr>
          <w:b/>
          <w:noProof/>
          <w:sz w:val="22"/>
          <w:szCs w:val="22"/>
        </w:rPr>
        <w:t>10</w:t>
      </w:r>
      <w:r w:rsidRPr="005C4DD5">
        <w:rPr>
          <w:b/>
          <w:sz w:val="22"/>
          <w:szCs w:val="22"/>
        </w:rPr>
        <w:fldChar w:fldCharType="end"/>
      </w:r>
      <w:r w:rsidRPr="005C4DD5">
        <w:rPr>
          <w:b/>
          <w:sz w:val="22"/>
          <w:szCs w:val="22"/>
        </w:rPr>
        <w:t xml:space="preserve"> - Прогнозный водный баланс </w:t>
      </w:r>
      <w:bookmarkEnd w:id="79"/>
      <w:bookmarkEnd w:id="80"/>
      <w:bookmarkEnd w:id="81"/>
      <w:r w:rsidR="007716D5">
        <w:rPr>
          <w:b/>
          <w:sz w:val="22"/>
          <w:szCs w:val="22"/>
        </w:rPr>
        <w:t xml:space="preserve">МО (муниципального округа) г. Кировск </w:t>
      </w:r>
    </w:p>
    <w:tbl>
      <w:tblPr>
        <w:tblW w:w="5000" w:type="pct"/>
        <w:tblCellMar>
          <w:left w:w="28" w:type="dxa"/>
          <w:right w:w="28" w:type="dxa"/>
        </w:tblCellMar>
        <w:tblLook w:val="04A0" w:firstRow="1" w:lastRow="0" w:firstColumn="1" w:lastColumn="0" w:noHBand="0" w:noVBand="1"/>
      </w:tblPr>
      <w:tblGrid>
        <w:gridCol w:w="4181"/>
        <w:gridCol w:w="1105"/>
        <w:gridCol w:w="1225"/>
        <w:gridCol w:w="1119"/>
        <w:gridCol w:w="1119"/>
        <w:gridCol w:w="1119"/>
        <w:gridCol w:w="1119"/>
        <w:gridCol w:w="1119"/>
        <w:gridCol w:w="1119"/>
        <w:gridCol w:w="1119"/>
      </w:tblGrid>
      <w:tr w:rsidR="00AC72F9" w:rsidRPr="005C4DD5" w14:paraId="560B37C4" w14:textId="77777777" w:rsidTr="009E6F2C">
        <w:trPr>
          <w:trHeight w:val="57"/>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923F0" w14:textId="77777777" w:rsidR="00AC72F9" w:rsidRPr="005C4DD5" w:rsidRDefault="00AC72F9" w:rsidP="009E6F2C">
            <w:pPr>
              <w:contextualSpacing/>
              <w:jc w:val="center"/>
              <w:rPr>
                <w:b/>
                <w:color w:val="000000"/>
                <w:sz w:val="18"/>
              </w:rPr>
            </w:pPr>
            <w:r w:rsidRPr="005C4DD5">
              <w:rPr>
                <w:b/>
                <w:color w:val="000000"/>
                <w:sz w:val="18"/>
              </w:rPr>
              <w:t>Наименование статей затрат</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2CC475AC" w14:textId="77777777" w:rsidR="00AC72F9" w:rsidRPr="005C4DD5" w:rsidRDefault="00AC72F9" w:rsidP="009E6F2C">
            <w:pPr>
              <w:contextualSpacing/>
              <w:jc w:val="center"/>
              <w:rPr>
                <w:b/>
                <w:color w:val="000000"/>
                <w:sz w:val="18"/>
              </w:rPr>
            </w:pPr>
            <w:r w:rsidRPr="005C4DD5">
              <w:rPr>
                <w:b/>
                <w:color w:val="000000"/>
                <w:sz w:val="18"/>
              </w:rPr>
              <w:t>ед. изм.</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7E305E7" w14:textId="77777777" w:rsidR="00AC72F9" w:rsidRPr="005C4DD5" w:rsidRDefault="00AC72F9" w:rsidP="009E6F2C">
            <w:pPr>
              <w:contextualSpacing/>
              <w:jc w:val="center"/>
              <w:rPr>
                <w:b/>
                <w:color w:val="000000"/>
                <w:sz w:val="18"/>
              </w:rPr>
            </w:pPr>
            <w:r w:rsidRPr="005C4DD5">
              <w:rPr>
                <w:b/>
                <w:color w:val="000000"/>
                <w:sz w:val="18"/>
              </w:rPr>
              <w:t>2023</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2B662E29" w14:textId="77777777" w:rsidR="00AC72F9" w:rsidRPr="005C4DD5" w:rsidRDefault="00AC72F9" w:rsidP="009E6F2C">
            <w:pPr>
              <w:contextualSpacing/>
              <w:jc w:val="center"/>
              <w:rPr>
                <w:b/>
                <w:color w:val="000000"/>
                <w:sz w:val="18"/>
              </w:rPr>
            </w:pPr>
            <w:r w:rsidRPr="005C4DD5">
              <w:rPr>
                <w:b/>
                <w:color w:val="000000"/>
                <w:sz w:val="18"/>
              </w:rPr>
              <w:t>2024</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0A059A10" w14:textId="77777777" w:rsidR="00AC72F9" w:rsidRPr="005C4DD5" w:rsidRDefault="00AC72F9" w:rsidP="009E6F2C">
            <w:pPr>
              <w:contextualSpacing/>
              <w:jc w:val="center"/>
              <w:rPr>
                <w:b/>
                <w:color w:val="000000"/>
                <w:sz w:val="18"/>
              </w:rPr>
            </w:pPr>
            <w:r w:rsidRPr="005C4DD5">
              <w:rPr>
                <w:b/>
                <w:color w:val="000000"/>
                <w:sz w:val="18"/>
              </w:rPr>
              <w:t>2025</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13F41003" w14:textId="77777777" w:rsidR="00AC72F9" w:rsidRPr="005C4DD5" w:rsidRDefault="00AC72F9" w:rsidP="009E6F2C">
            <w:pPr>
              <w:contextualSpacing/>
              <w:jc w:val="center"/>
              <w:rPr>
                <w:b/>
                <w:color w:val="000000"/>
                <w:sz w:val="18"/>
              </w:rPr>
            </w:pPr>
            <w:r w:rsidRPr="005C4DD5">
              <w:rPr>
                <w:b/>
                <w:color w:val="000000"/>
                <w:sz w:val="18"/>
              </w:rPr>
              <w:t>2026</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1516FF69" w14:textId="77777777" w:rsidR="00AC72F9" w:rsidRPr="005C4DD5" w:rsidRDefault="00AC72F9" w:rsidP="009E6F2C">
            <w:pPr>
              <w:contextualSpacing/>
              <w:jc w:val="center"/>
              <w:rPr>
                <w:b/>
                <w:color w:val="000000"/>
                <w:sz w:val="18"/>
              </w:rPr>
            </w:pPr>
            <w:r w:rsidRPr="005C4DD5">
              <w:rPr>
                <w:b/>
                <w:color w:val="000000"/>
                <w:sz w:val="18"/>
              </w:rPr>
              <w:t>2027</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2E511B17" w14:textId="77777777" w:rsidR="00AC72F9" w:rsidRPr="005C4DD5" w:rsidRDefault="00AC72F9" w:rsidP="009E6F2C">
            <w:pPr>
              <w:contextualSpacing/>
              <w:jc w:val="center"/>
              <w:rPr>
                <w:b/>
                <w:color w:val="000000"/>
                <w:sz w:val="18"/>
              </w:rPr>
            </w:pPr>
            <w:r w:rsidRPr="005C4DD5">
              <w:rPr>
                <w:b/>
                <w:color w:val="000000"/>
                <w:sz w:val="18"/>
              </w:rPr>
              <w:t>2028</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88900D1" w14:textId="77777777" w:rsidR="00AC72F9" w:rsidRPr="005C4DD5" w:rsidRDefault="00AC72F9" w:rsidP="009E6F2C">
            <w:pPr>
              <w:contextualSpacing/>
              <w:jc w:val="center"/>
              <w:rPr>
                <w:b/>
                <w:color w:val="000000"/>
                <w:sz w:val="18"/>
              </w:rPr>
            </w:pPr>
            <w:r w:rsidRPr="005C4DD5">
              <w:rPr>
                <w:b/>
                <w:color w:val="000000"/>
                <w:sz w:val="18"/>
              </w:rPr>
              <w:t>2029</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3AF14C5C" w14:textId="77777777" w:rsidR="00AC72F9" w:rsidRPr="005C4DD5" w:rsidRDefault="00AC72F9" w:rsidP="009E6F2C">
            <w:pPr>
              <w:contextualSpacing/>
              <w:jc w:val="center"/>
              <w:rPr>
                <w:b/>
                <w:color w:val="000000"/>
                <w:sz w:val="18"/>
              </w:rPr>
            </w:pPr>
            <w:r w:rsidRPr="005C4DD5">
              <w:rPr>
                <w:b/>
                <w:color w:val="000000"/>
                <w:sz w:val="18"/>
              </w:rPr>
              <w:t>2030-2042</w:t>
            </w:r>
          </w:p>
        </w:tc>
      </w:tr>
      <w:tr w:rsidR="00AC72F9" w:rsidRPr="005C4DD5" w14:paraId="49F2FF7D"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7674BF3" w14:textId="77777777" w:rsidR="00AC72F9" w:rsidRPr="005C4DD5" w:rsidRDefault="00AC72F9" w:rsidP="009E6F2C">
            <w:pPr>
              <w:contextualSpacing/>
              <w:jc w:val="center"/>
              <w:rPr>
                <w:color w:val="000000"/>
                <w:sz w:val="18"/>
              </w:rPr>
            </w:pPr>
            <w:r w:rsidRPr="005C4DD5">
              <w:rPr>
                <w:color w:val="000000"/>
                <w:sz w:val="18"/>
              </w:rPr>
              <w:t>Объем подачи воды</w:t>
            </w:r>
          </w:p>
        </w:tc>
        <w:tc>
          <w:tcPr>
            <w:tcW w:w="385" w:type="pct"/>
            <w:tcBorders>
              <w:top w:val="nil"/>
              <w:left w:val="nil"/>
              <w:bottom w:val="single" w:sz="4" w:space="0" w:color="auto"/>
              <w:right w:val="single" w:sz="4" w:space="0" w:color="auto"/>
            </w:tcBorders>
            <w:shd w:val="clear" w:color="auto" w:fill="auto"/>
            <w:vAlign w:val="bottom"/>
            <w:hideMark/>
          </w:tcPr>
          <w:p w14:paraId="20D9526A"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4C3B7BA2" w14:textId="77777777" w:rsidR="00AC72F9" w:rsidRPr="005C4DD5" w:rsidRDefault="00AC72F9" w:rsidP="009E6F2C">
            <w:pPr>
              <w:contextualSpacing/>
              <w:jc w:val="center"/>
              <w:rPr>
                <w:color w:val="000000"/>
                <w:sz w:val="18"/>
              </w:rPr>
            </w:pPr>
            <w:r w:rsidRPr="005C4DD5">
              <w:rPr>
                <w:color w:val="000000"/>
                <w:sz w:val="18"/>
              </w:rPr>
              <w:t>7266,02</w:t>
            </w:r>
          </w:p>
        </w:tc>
        <w:tc>
          <w:tcPr>
            <w:tcW w:w="390" w:type="pct"/>
            <w:tcBorders>
              <w:top w:val="nil"/>
              <w:left w:val="nil"/>
              <w:bottom w:val="single" w:sz="4" w:space="0" w:color="auto"/>
              <w:right w:val="single" w:sz="4" w:space="0" w:color="auto"/>
            </w:tcBorders>
            <w:shd w:val="clear" w:color="auto" w:fill="auto"/>
            <w:vAlign w:val="bottom"/>
            <w:hideMark/>
          </w:tcPr>
          <w:p w14:paraId="2102C880" w14:textId="77777777" w:rsidR="00AC72F9" w:rsidRPr="005C4DD5" w:rsidRDefault="00AC72F9" w:rsidP="009E6F2C">
            <w:pPr>
              <w:contextualSpacing/>
              <w:jc w:val="center"/>
              <w:rPr>
                <w:color w:val="000000"/>
                <w:sz w:val="18"/>
              </w:rPr>
            </w:pPr>
            <w:r w:rsidRPr="005C4DD5">
              <w:rPr>
                <w:color w:val="000000"/>
                <w:sz w:val="18"/>
              </w:rPr>
              <w:t>7266,02</w:t>
            </w:r>
          </w:p>
        </w:tc>
        <w:tc>
          <w:tcPr>
            <w:tcW w:w="390" w:type="pct"/>
            <w:tcBorders>
              <w:top w:val="nil"/>
              <w:left w:val="nil"/>
              <w:bottom w:val="single" w:sz="4" w:space="0" w:color="auto"/>
              <w:right w:val="single" w:sz="4" w:space="0" w:color="auto"/>
            </w:tcBorders>
            <w:shd w:val="clear" w:color="auto" w:fill="auto"/>
            <w:vAlign w:val="bottom"/>
            <w:hideMark/>
          </w:tcPr>
          <w:p w14:paraId="02D29764" w14:textId="77777777" w:rsidR="00AC72F9" w:rsidRPr="005C4DD5" w:rsidRDefault="00AC72F9" w:rsidP="009E6F2C">
            <w:pPr>
              <w:contextualSpacing/>
              <w:jc w:val="center"/>
              <w:rPr>
                <w:color w:val="000000"/>
                <w:sz w:val="18"/>
              </w:rPr>
            </w:pPr>
            <w:r w:rsidRPr="005C4DD5">
              <w:rPr>
                <w:color w:val="000000"/>
                <w:sz w:val="18"/>
              </w:rPr>
              <w:t>7267,52</w:t>
            </w:r>
          </w:p>
        </w:tc>
        <w:tc>
          <w:tcPr>
            <w:tcW w:w="390" w:type="pct"/>
            <w:tcBorders>
              <w:top w:val="nil"/>
              <w:left w:val="nil"/>
              <w:bottom w:val="single" w:sz="4" w:space="0" w:color="auto"/>
              <w:right w:val="single" w:sz="4" w:space="0" w:color="auto"/>
            </w:tcBorders>
            <w:shd w:val="clear" w:color="auto" w:fill="auto"/>
            <w:vAlign w:val="bottom"/>
            <w:hideMark/>
          </w:tcPr>
          <w:p w14:paraId="64069657" w14:textId="77777777" w:rsidR="00AC72F9" w:rsidRPr="005C4DD5" w:rsidRDefault="00AC72F9" w:rsidP="009E6F2C">
            <w:pPr>
              <w:contextualSpacing/>
              <w:jc w:val="center"/>
              <w:rPr>
                <w:color w:val="000000"/>
                <w:sz w:val="18"/>
              </w:rPr>
            </w:pPr>
            <w:r w:rsidRPr="005C4DD5">
              <w:rPr>
                <w:color w:val="000000"/>
                <w:sz w:val="18"/>
              </w:rPr>
              <w:t>7273,52</w:t>
            </w:r>
          </w:p>
        </w:tc>
        <w:tc>
          <w:tcPr>
            <w:tcW w:w="390" w:type="pct"/>
            <w:tcBorders>
              <w:top w:val="nil"/>
              <w:left w:val="nil"/>
              <w:bottom w:val="single" w:sz="4" w:space="0" w:color="auto"/>
              <w:right w:val="single" w:sz="4" w:space="0" w:color="auto"/>
            </w:tcBorders>
            <w:shd w:val="clear" w:color="auto" w:fill="auto"/>
            <w:vAlign w:val="bottom"/>
            <w:hideMark/>
          </w:tcPr>
          <w:p w14:paraId="6BC27E97" w14:textId="77777777" w:rsidR="00AC72F9" w:rsidRPr="005C4DD5" w:rsidRDefault="00AC72F9" w:rsidP="009E6F2C">
            <w:pPr>
              <w:contextualSpacing/>
              <w:jc w:val="center"/>
              <w:rPr>
                <w:color w:val="000000"/>
                <w:sz w:val="18"/>
              </w:rPr>
            </w:pPr>
            <w:r w:rsidRPr="005C4DD5">
              <w:rPr>
                <w:color w:val="000000"/>
                <w:sz w:val="18"/>
              </w:rPr>
              <w:t>7287,07</w:t>
            </w:r>
          </w:p>
        </w:tc>
        <w:tc>
          <w:tcPr>
            <w:tcW w:w="390" w:type="pct"/>
            <w:tcBorders>
              <w:top w:val="nil"/>
              <w:left w:val="nil"/>
              <w:bottom w:val="single" w:sz="4" w:space="0" w:color="auto"/>
              <w:right w:val="single" w:sz="4" w:space="0" w:color="auto"/>
            </w:tcBorders>
            <w:shd w:val="clear" w:color="auto" w:fill="auto"/>
            <w:vAlign w:val="bottom"/>
            <w:hideMark/>
          </w:tcPr>
          <w:p w14:paraId="1F7F68C9" w14:textId="77777777" w:rsidR="00AC72F9" w:rsidRPr="005C4DD5" w:rsidRDefault="00AC72F9" w:rsidP="009E6F2C">
            <w:pPr>
              <w:contextualSpacing/>
              <w:jc w:val="center"/>
              <w:rPr>
                <w:color w:val="000000"/>
                <w:sz w:val="18"/>
              </w:rPr>
            </w:pPr>
            <w:r w:rsidRPr="005C4DD5">
              <w:rPr>
                <w:color w:val="000000"/>
                <w:sz w:val="18"/>
              </w:rPr>
              <w:t>7287,07</w:t>
            </w:r>
          </w:p>
        </w:tc>
        <w:tc>
          <w:tcPr>
            <w:tcW w:w="390" w:type="pct"/>
            <w:tcBorders>
              <w:top w:val="nil"/>
              <w:left w:val="nil"/>
              <w:bottom w:val="single" w:sz="4" w:space="0" w:color="auto"/>
              <w:right w:val="single" w:sz="4" w:space="0" w:color="auto"/>
            </w:tcBorders>
            <w:shd w:val="clear" w:color="auto" w:fill="auto"/>
            <w:vAlign w:val="bottom"/>
            <w:hideMark/>
          </w:tcPr>
          <w:p w14:paraId="75E3994B" w14:textId="77777777" w:rsidR="00AC72F9" w:rsidRPr="005C4DD5" w:rsidRDefault="00AC72F9" w:rsidP="009E6F2C">
            <w:pPr>
              <w:contextualSpacing/>
              <w:jc w:val="center"/>
              <w:rPr>
                <w:color w:val="000000"/>
                <w:sz w:val="18"/>
              </w:rPr>
            </w:pPr>
            <w:r w:rsidRPr="005C4DD5">
              <w:rPr>
                <w:color w:val="000000"/>
                <w:sz w:val="18"/>
              </w:rPr>
              <w:t>7287,07</w:t>
            </w:r>
          </w:p>
        </w:tc>
        <w:tc>
          <w:tcPr>
            <w:tcW w:w="390" w:type="pct"/>
            <w:tcBorders>
              <w:top w:val="nil"/>
              <w:left w:val="nil"/>
              <w:bottom w:val="single" w:sz="4" w:space="0" w:color="auto"/>
              <w:right w:val="single" w:sz="4" w:space="0" w:color="auto"/>
            </w:tcBorders>
            <w:shd w:val="clear" w:color="auto" w:fill="auto"/>
            <w:vAlign w:val="bottom"/>
            <w:hideMark/>
          </w:tcPr>
          <w:p w14:paraId="377CCDE1" w14:textId="77777777" w:rsidR="00AC72F9" w:rsidRPr="005C4DD5" w:rsidRDefault="00AC72F9" w:rsidP="009E6F2C">
            <w:pPr>
              <w:contextualSpacing/>
              <w:jc w:val="center"/>
              <w:rPr>
                <w:color w:val="000000"/>
                <w:sz w:val="18"/>
              </w:rPr>
            </w:pPr>
            <w:r w:rsidRPr="005C4DD5">
              <w:rPr>
                <w:color w:val="000000"/>
                <w:sz w:val="18"/>
              </w:rPr>
              <w:t>7287,07</w:t>
            </w:r>
          </w:p>
        </w:tc>
      </w:tr>
      <w:tr w:rsidR="00AC72F9" w:rsidRPr="005C4DD5" w14:paraId="3C579999"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A403495" w14:textId="77777777" w:rsidR="00AC72F9" w:rsidRPr="005C4DD5" w:rsidRDefault="00AC72F9" w:rsidP="009E6F2C">
            <w:pPr>
              <w:contextualSpacing/>
              <w:jc w:val="center"/>
              <w:rPr>
                <w:color w:val="000000"/>
                <w:sz w:val="18"/>
              </w:rPr>
            </w:pPr>
            <w:r w:rsidRPr="005C4DD5">
              <w:rPr>
                <w:color w:val="000000"/>
                <w:sz w:val="18"/>
              </w:rPr>
              <w:t>Объем воды, используемой на СН</w:t>
            </w:r>
          </w:p>
        </w:tc>
        <w:tc>
          <w:tcPr>
            <w:tcW w:w="385" w:type="pct"/>
            <w:tcBorders>
              <w:top w:val="nil"/>
              <w:left w:val="nil"/>
              <w:bottom w:val="single" w:sz="4" w:space="0" w:color="auto"/>
              <w:right w:val="single" w:sz="4" w:space="0" w:color="auto"/>
            </w:tcBorders>
            <w:shd w:val="clear" w:color="auto" w:fill="auto"/>
            <w:vAlign w:val="bottom"/>
            <w:hideMark/>
          </w:tcPr>
          <w:p w14:paraId="5C2DE742"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680DB27B"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7084FAE9"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389AC1DE"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240C39FE"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04197EAC"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611D4534"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3AF4C8FD" w14:textId="77777777" w:rsidR="00AC72F9" w:rsidRPr="005C4DD5" w:rsidRDefault="00AC72F9" w:rsidP="009E6F2C">
            <w:pPr>
              <w:contextualSpacing/>
              <w:jc w:val="center"/>
              <w:rPr>
                <w:color w:val="000000"/>
                <w:sz w:val="18"/>
              </w:rPr>
            </w:pPr>
            <w:r w:rsidRPr="005C4DD5">
              <w:rPr>
                <w:color w:val="000000"/>
                <w:sz w:val="18"/>
              </w:rPr>
              <w:t>23,02</w:t>
            </w:r>
          </w:p>
        </w:tc>
        <w:tc>
          <w:tcPr>
            <w:tcW w:w="390" w:type="pct"/>
            <w:tcBorders>
              <w:top w:val="nil"/>
              <w:left w:val="nil"/>
              <w:bottom w:val="single" w:sz="4" w:space="0" w:color="auto"/>
              <w:right w:val="single" w:sz="4" w:space="0" w:color="auto"/>
            </w:tcBorders>
            <w:shd w:val="clear" w:color="auto" w:fill="auto"/>
            <w:vAlign w:val="bottom"/>
            <w:hideMark/>
          </w:tcPr>
          <w:p w14:paraId="5BCF575E" w14:textId="77777777" w:rsidR="00AC72F9" w:rsidRPr="005C4DD5" w:rsidRDefault="00AC72F9" w:rsidP="009E6F2C">
            <w:pPr>
              <w:contextualSpacing/>
              <w:jc w:val="center"/>
              <w:rPr>
                <w:color w:val="000000"/>
                <w:sz w:val="18"/>
              </w:rPr>
            </w:pPr>
            <w:r w:rsidRPr="005C4DD5">
              <w:rPr>
                <w:color w:val="000000"/>
                <w:sz w:val="18"/>
              </w:rPr>
              <w:t>23,02</w:t>
            </w:r>
          </w:p>
        </w:tc>
      </w:tr>
      <w:tr w:rsidR="00AC72F9" w:rsidRPr="005C4DD5" w14:paraId="38823EB5"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7AC645E" w14:textId="77777777" w:rsidR="00AC72F9" w:rsidRPr="005C4DD5" w:rsidRDefault="00AC72F9" w:rsidP="009E6F2C">
            <w:pPr>
              <w:contextualSpacing/>
              <w:jc w:val="center"/>
              <w:rPr>
                <w:color w:val="000000"/>
                <w:sz w:val="18"/>
              </w:rPr>
            </w:pPr>
            <w:r w:rsidRPr="005C4DD5">
              <w:rPr>
                <w:color w:val="000000"/>
                <w:sz w:val="18"/>
              </w:rPr>
              <w:t>Объем потерь воды</w:t>
            </w:r>
          </w:p>
        </w:tc>
        <w:tc>
          <w:tcPr>
            <w:tcW w:w="385" w:type="pct"/>
            <w:tcBorders>
              <w:top w:val="nil"/>
              <w:left w:val="nil"/>
              <w:bottom w:val="single" w:sz="4" w:space="0" w:color="auto"/>
              <w:right w:val="single" w:sz="4" w:space="0" w:color="auto"/>
            </w:tcBorders>
            <w:shd w:val="clear" w:color="auto" w:fill="auto"/>
            <w:vAlign w:val="bottom"/>
            <w:hideMark/>
          </w:tcPr>
          <w:p w14:paraId="7B931F32"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5620B214"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3F5C9F47"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5F5743DA"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31D2F2F7"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04BFAF5F"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48B7877C"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43D56DD3" w14:textId="77777777" w:rsidR="00AC72F9" w:rsidRPr="005C4DD5" w:rsidRDefault="00AC72F9" w:rsidP="009E6F2C">
            <w:pPr>
              <w:contextualSpacing/>
              <w:jc w:val="center"/>
              <w:rPr>
                <w:color w:val="000000"/>
                <w:sz w:val="18"/>
              </w:rPr>
            </w:pPr>
            <w:r w:rsidRPr="005C4DD5">
              <w:rPr>
                <w:color w:val="000000"/>
                <w:sz w:val="18"/>
              </w:rPr>
              <w:t>799,50</w:t>
            </w:r>
          </w:p>
        </w:tc>
        <w:tc>
          <w:tcPr>
            <w:tcW w:w="390" w:type="pct"/>
            <w:tcBorders>
              <w:top w:val="nil"/>
              <w:left w:val="nil"/>
              <w:bottom w:val="single" w:sz="4" w:space="0" w:color="auto"/>
              <w:right w:val="single" w:sz="4" w:space="0" w:color="auto"/>
            </w:tcBorders>
            <w:shd w:val="clear" w:color="auto" w:fill="auto"/>
            <w:vAlign w:val="bottom"/>
            <w:hideMark/>
          </w:tcPr>
          <w:p w14:paraId="6DE2FFF5" w14:textId="77777777" w:rsidR="00AC72F9" w:rsidRPr="005C4DD5" w:rsidRDefault="00AC72F9" w:rsidP="009E6F2C">
            <w:pPr>
              <w:contextualSpacing/>
              <w:jc w:val="center"/>
              <w:rPr>
                <w:color w:val="000000"/>
                <w:sz w:val="18"/>
              </w:rPr>
            </w:pPr>
            <w:r w:rsidRPr="005C4DD5">
              <w:rPr>
                <w:color w:val="000000"/>
                <w:sz w:val="18"/>
              </w:rPr>
              <w:t>799,50</w:t>
            </w:r>
          </w:p>
        </w:tc>
      </w:tr>
      <w:tr w:rsidR="00AC72F9" w:rsidRPr="005C4DD5" w14:paraId="1750F42C"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77AC8463" w14:textId="77777777" w:rsidR="00AC72F9" w:rsidRPr="005C4DD5" w:rsidRDefault="00AC72F9" w:rsidP="009E6F2C">
            <w:pPr>
              <w:contextualSpacing/>
              <w:jc w:val="center"/>
              <w:rPr>
                <w:color w:val="000000"/>
                <w:sz w:val="18"/>
              </w:rPr>
            </w:pPr>
            <w:r w:rsidRPr="005C4DD5">
              <w:rPr>
                <w:color w:val="000000"/>
                <w:sz w:val="18"/>
              </w:rPr>
              <w:t>Уровень потерь к объему поднятой воды</w:t>
            </w:r>
          </w:p>
        </w:tc>
        <w:tc>
          <w:tcPr>
            <w:tcW w:w="385" w:type="pct"/>
            <w:tcBorders>
              <w:top w:val="nil"/>
              <w:left w:val="nil"/>
              <w:bottom w:val="single" w:sz="4" w:space="0" w:color="auto"/>
              <w:right w:val="single" w:sz="4" w:space="0" w:color="auto"/>
            </w:tcBorders>
            <w:shd w:val="clear" w:color="auto" w:fill="auto"/>
            <w:vAlign w:val="bottom"/>
            <w:hideMark/>
          </w:tcPr>
          <w:p w14:paraId="305FB39D" w14:textId="77777777" w:rsidR="00AC72F9" w:rsidRPr="005C4DD5" w:rsidRDefault="00AC72F9" w:rsidP="009E6F2C">
            <w:pPr>
              <w:contextualSpacing/>
              <w:jc w:val="center"/>
              <w:rPr>
                <w:color w:val="000000"/>
                <w:sz w:val="18"/>
              </w:rPr>
            </w:pPr>
            <w:r w:rsidRPr="005C4DD5">
              <w:rPr>
                <w:color w:val="000000"/>
                <w:sz w:val="18"/>
              </w:rPr>
              <w:t> </w:t>
            </w:r>
          </w:p>
        </w:tc>
        <w:tc>
          <w:tcPr>
            <w:tcW w:w="427" w:type="pct"/>
            <w:tcBorders>
              <w:top w:val="nil"/>
              <w:left w:val="nil"/>
              <w:bottom w:val="single" w:sz="4" w:space="0" w:color="auto"/>
              <w:right w:val="single" w:sz="4" w:space="0" w:color="auto"/>
            </w:tcBorders>
            <w:shd w:val="clear" w:color="auto" w:fill="auto"/>
            <w:vAlign w:val="bottom"/>
            <w:hideMark/>
          </w:tcPr>
          <w:p w14:paraId="627A6C5E"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0D9C464A"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3F414D30"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473B0F24"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3FC0B6B7"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5F2E4DC4"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0E6A3664" w14:textId="77777777" w:rsidR="00AC72F9" w:rsidRPr="005C4DD5" w:rsidRDefault="00AC72F9" w:rsidP="009E6F2C">
            <w:pPr>
              <w:contextualSpacing/>
              <w:jc w:val="center"/>
              <w:rPr>
                <w:color w:val="000000"/>
                <w:sz w:val="18"/>
              </w:rPr>
            </w:pPr>
            <w:r w:rsidRPr="005C4DD5">
              <w:rPr>
                <w:color w:val="000000"/>
                <w:sz w:val="18"/>
              </w:rPr>
              <w:t>11%</w:t>
            </w:r>
          </w:p>
        </w:tc>
        <w:tc>
          <w:tcPr>
            <w:tcW w:w="390" w:type="pct"/>
            <w:tcBorders>
              <w:top w:val="nil"/>
              <w:left w:val="nil"/>
              <w:bottom w:val="single" w:sz="4" w:space="0" w:color="auto"/>
              <w:right w:val="single" w:sz="4" w:space="0" w:color="auto"/>
            </w:tcBorders>
            <w:shd w:val="clear" w:color="auto" w:fill="auto"/>
            <w:vAlign w:val="bottom"/>
            <w:hideMark/>
          </w:tcPr>
          <w:p w14:paraId="1BB55A2B" w14:textId="77777777" w:rsidR="00AC72F9" w:rsidRPr="005C4DD5" w:rsidRDefault="00AC72F9" w:rsidP="009E6F2C">
            <w:pPr>
              <w:contextualSpacing/>
              <w:jc w:val="center"/>
              <w:rPr>
                <w:color w:val="000000"/>
                <w:sz w:val="18"/>
              </w:rPr>
            </w:pPr>
            <w:r w:rsidRPr="005C4DD5">
              <w:rPr>
                <w:color w:val="000000"/>
                <w:sz w:val="18"/>
              </w:rPr>
              <w:t>11%</w:t>
            </w:r>
          </w:p>
        </w:tc>
      </w:tr>
      <w:tr w:rsidR="00AC72F9" w:rsidRPr="005C4DD5" w14:paraId="08C3BA59"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17B3F994" w14:textId="77777777" w:rsidR="00AC72F9" w:rsidRPr="005C4DD5" w:rsidRDefault="00AC72F9" w:rsidP="009E6F2C">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5" w:type="pct"/>
            <w:tcBorders>
              <w:top w:val="nil"/>
              <w:left w:val="nil"/>
              <w:bottom w:val="single" w:sz="4" w:space="0" w:color="auto"/>
              <w:right w:val="single" w:sz="4" w:space="0" w:color="auto"/>
            </w:tcBorders>
            <w:shd w:val="clear" w:color="auto" w:fill="auto"/>
            <w:vAlign w:val="bottom"/>
            <w:hideMark/>
          </w:tcPr>
          <w:p w14:paraId="6E7A6214"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681185C2" w14:textId="77777777" w:rsidR="00AC72F9" w:rsidRPr="005C4DD5" w:rsidRDefault="00AC72F9" w:rsidP="009E6F2C">
            <w:pPr>
              <w:contextualSpacing/>
              <w:jc w:val="center"/>
              <w:rPr>
                <w:color w:val="000000"/>
                <w:sz w:val="18"/>
              </w:rPr>
            </w:pPr>
            <w:r w:rsidRPr="005C4DD5">
              <w:rPr>
                <w:color w:val="000000"/>
                <w:sz w:val="18"/>
              </w:rPr>
              <w:t>6443,50</w:t>
            </w:r>
          </w:p>
        </w:tc>
        <w:tc>
          <w:tcPr>
            <w:tcW w:w="390" w:type="pct"/>
            <w:tcBorders>
              <w:top w:val="nil"/>
              <w:left w:val="nil"/>
              <w:bottom w:val="single" w:sz="4" w:space="0" w:color="auto"/>
              <w:right w:val="single" w:sz="4" w:space="0" w:color="auto"/>
            </w:tcBorders>
            <w:shd w:val="clear" w:color="auto" w:fill="auto"/>
            <w:vAlign w:val="bottom"/>
            <w:hideMark/>
          </w:tcPr>
          <w:p w14:paraId="03456448" w14:textId="77777777" w:rsidR="00AC72F9" w:rsidRPr="005C4DD5" w:rsidRDefault="00AC72F9" w:rsidP="009E6F2C">
            <w:pPr>
              <w:contextualSpacing/>
              <w:jc w:val="center"/>
              <w:rPr>
                <w:color w:val="000000"/>
                <w:sz w:val="18"/>
              </w:rPr>
            </w:pPr>
            <w:r w:rsidRPr="005C4DD5">
              <w:rPr>
                <w:color w:val="000000"/>
                <w:sz w:val="18"/>
              </w:rPr>
              <w:t>6443,50</w:t>
            </w:r>
          </w:p>
        </w:tc>
        <w:tc>
          <w:tcPr>
            <w:tcW w:w="390" w:type="pct"/>
            <w:tcBorders>
              <w:top w:val="nil"/>
              <w:left w:val="nil"/>
              <w:bottom w:val="single" w:sz="4" w:space="0" w:color="auto"/>
              <w:right w:val="single" w:sz="4" w:space="0" w:color="auto"/>
            </w:tcBorders>
            <w:shd w:val="clear" w:color="auto" w:fill="auto"/>
            <w:vAlign w:val="bottom"/>
            <w:hideMark/>
          </w:tcPr>
          <w:p w14:paraId="1824DADA" w14:textId="77777777" w:rsidR="00AC72F9" w:rsidRPr="005C4DD5" w:rsidRDefault="00AC72F9" w:rsidP="009E6F2C">
            <w:pPr>
              <w:contextualSpacing/>
              <w:jc w:val="center"/>
              <w:rPr>
                <w:color w:val="000000"/>
                <w:sz w:val="18"/>
              </w:rPr>
            </w:pPr>
            <w:r w:rsidRPr="005C4DD5">
              <w:rPr>
                <w:color w:val="000000"/>
                <w:sz w:val="18"/>
              </w:rPr>
              <w:t>6445,00</w:t>
            </w:r>
          </w:p>
        </w:tc>
        <w:tc>
          <w:tcPr>
            <w:tcW w:w="390" w:type="pct"/>
            <w:tcBorders>
              <w:top w:val="nil"/>
              <w:left w:val="nil"/>
              <w:bottom w:val="single" w:sz="4" w:space="0" w:color="auto"/>
              <w:right w:val="single" w:sz="4" w:space="0" w:color="auto"/>
            </w:tcBorders>
            <w:shd w:val="clear" w:color="auto" w:fill="auto"/>
            <w:vAlign w:val="bottom"/>
            <w:hideMark/>
          </w:tcPr>
          <w:p w14:paraId="58EC959E" w14:textId="77777777" w:rsidR="00AC72F9" w:rsidRPr="005C4DD5" w:rsidRDefault="00AC72F9" w:rsidP="009E6F2C">
            <w:pPr>
              <w:contextualSpacing/>
              <w:jc w:val="center"/>
              <w:rPr>
                <w:color w:val="000000"/>
                <w:sz w:val="18"/>
              </w:rPr>
            </w:pPr>
            <w:r w:rsidRPr="005C4DD5">
              <w:rPr>
                <w:color w:val="000000"/>
                <w:sz w:val="18"/>
              </w:rPr>
              <w:t>6451,00</w:t>
            </w:r>
          </w:p>
        </w:tc>
        <w:tc>
          <w:tcPr>
            <w:tcW w:w="390" w:type="pct"/>
            <w:tcBorders>
              <w:top w:val="nil"/>
              <w:left w:val="nil"/>
              <w:bottom w:val="single" w:sz="4" w:space="0" w:color="auto"/>
              <w:right w:val="single" w:sz="4" w:space="0" w:color="auto"/>
            </w:tcBorders>
            <w:shd w:val="clear" w:color="auto" w:fill="auto"/>
            <w:vAlign w:val="bottom"/>
            <w:hideMark/>
          </w:tcPr>
          <w:p w14:paraId="0734B6A1" w14:textId="77777777" w:rsidR="00AC72F9" w:rsidRPr="005C4DD5" w:rsidRDefault="00AC72F9" w:rsidP="009E6F2C">
            <w:pPr>
              <w:contextualSpacing/>
              <w:jc w:val="center"/>
              <w:rPr>
                <w:color w:val="000000"/>
                <w:sz w:val="18"/>
              </w:rPr>
            </w:pPr>
            <w:r w:rsidRPr="005C4DD5">
              <w:rPr>
                <w:color w:val="000000"/>
                <w:sz w:val="18"/>
              </w:rPr>
              <w:t>6464,55</w:t>
            </w:r>
          </w:p>
        </w:tc>
        <w:tc>
          <w:tcPr>
            <w:tcW w:w="390" w:type="pct"/>
            <w:tcBorders>
              <w:top w:val="nil"/>
              <w:left w:val="nil"/>
              <w:bottom w:val="single" w:sz="4" w:space="0" w:color="auto"/>
              <w:right w:val="single" w:sz="4" w:space="0" w:color="auto"/>
            </w:tcBorders>
            <w:shd w:val="clear" w:color="auto" w:fill="auto"/>
            <w:vAlign w:val="bottom"/>
            <w:hideMark/>
          </w:tcPr>
          <w:p w14:paraId="0C4EE501" w14:textId="77777777" w:rsidR="00AC72F9" w:rsidRPr="005C4DD5" w:rsidRDefault="00AC72F9" w:rsidP="009E6F2C">
            <w:pPr>
              <w:contextualSpacing/>
              <w:jc w:val="center"/>
              <w:rPr>
                <w:color w:val="000000"/>
                <w:sz w:val="18"/>
              </w:rPr>
            </w:pPr>
            <w:r w:rsidRPr="005C4DD5">
              <w:rPr>
                <w:color w:val="000000"/>
                <w:sz w:val="18"/>
              </w:rPr>
              <w:t>6464,55</w:t>
            </w:r>
          </w:p>
        </w:tc>
        <w:tc>
          <w:tcPr>
            <w:tcW w:w="390" w:type="pct"/>
            <w:tcBorders>
              <w:top w:val="nil"/>
              <w:left w:val="nil"/>
              <w:bottom w:val="single" w:sz="4" w:space="0" w:color="auto"/>
              <w:right w:val="single" w:sz="4" w:space="0" w:color="auto"/>
            </w:tcBorders>
            <w:shd w:val="clear" w:color="auto" w:fill="auto"/>
            <w:vAlign w:val="bottom"/>
            <w:hideMark/>
          </w:tcPr>
          <w:p w14:paraId="49B418C7" w14:textId="77777777" w:rsidR="00AC72F9" w:rsidRPr="005C4DD5" w:rsidRDefault="00AC72F9" w:rsidP="009E6F2C">
            <w:pPr>
              <w:contextualSpacing/>
              <w:jc w:val="center"/>
              <w:rPr>
                <w:color w:val="000000"/>
                <w:sz w:val="18"/>
              </w:rPr>
            </w:pPr>
            <w:r w:rsidRPr="005C4DD5">
              <w:rPr>
                <w:color w:val="000000"/>
                <w:sz w:val="18"/>
              </w:rPr>
              <w:t>6464,55</w:t>
            </w:r>
          </w:p>
        </w:tc>
        <w:tc>
          <w:tcPr>
            <w:tcW w:w="390" w:type="pct"/>
            <w:tcBorders>
              <w:top w:val="nil"/>
              <w:left w:val="nil"/>
              <w:bottom w:val="single" w:sz="4" w:space="0" w:color="auto"/>
              <w:right w:val="single" w:sz="4" w:space="0" w:color="auto"/>
            </w:tcBorders>
            <w:shd w:val="clear" w:color="auto" w:fill="auto"/>
            <w:vAlign w:val="bottom"/>
            <w:hideMark/>
          </w:tcPr>
          <w:p w14:paraId="1D2753BA" w14:textId="77777777" w:rsidR="00AC72F9" w:rsidRPr="005C4DD5" w:rsidRDefault="00AC72F9" w:rsidP="009E6F2C">
            <w:pPr>
              <w:contextualSpacing/>
              <w:jc w:val="center"/>
              <w:rPr>
                <w:color w:val="000000"/>
                <w:sz w:val="18"/>
              </w:rPr>
            </w:pPr>
            <w:r w:rsidRPr="005C4DD5">
              <w:rPr>
                <w:color w:val="000000"/>
                <w:sz w:val="18"/>
              </w:rPr>
              <w:t>6464,55</w:t>
            </w:r>
          </w:p>
        </w:tc>
      </w:tr>
      <w:tr w:rsidR="00AC72F9" w:rsidRPr="005C4DD5" w14:paraId="26C1206E"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57D0AF83" w14:textId="77777777" w:rsidR="00AC72F9" w:rsidRPr="005C4DD5" w:rsidRDefault="00AC72F9" w:rsidP="009E6F2C">
            <w:pPr>
              <w:contextualSpacing/>
              <w:jc w:val="center"/>
              <w:rPr>
                <w:color w:val="000000"/>
                <w:sz w:val="18"/>
              </w:rPr>
            </w:pPr>
            <w:r w:rsidRPr="005C4DD5">
              <w:rPr>
                <w:color w:val="000000"/>
                <w:sz w:val="18"/>
              </w:rPr>
              <w:t>население</w:t>
            </w:r>
          </w:p>
        </w:tc>
        <w:tc>
          <w:tcPr>
            <w:tcW w:w="385" w:type="pct"/>
            <w:tcBorders>
              <w:top w:val="nil"/>
              <w:left w:val="nil"/>
              <w:bottom w:val="single" w:sz="4" w:space="0" w:color="auto"/>
              <w:right w:val="single" w:sz="4" w:space="0" w:color="auto"/>
            </w:tcBorders>
            <w:shd w:val="clear" w:color="auto" w:fill="auto"/>
            <w:vAlign w:val="bottom"/>
            <w:hideMark/>
          </w:tcPr>
          <w:p w14:paraId="7BEA23DB"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606E7EA5" w14:textId="77777777" w:rsidR="00AC72F9" w:rsidRPr="005C4DD5" w:rsidRDefault="00AC72F9" w:rsidP="009E6F2C">
            <w:pPr>
              <w:contextualSpacing/>
              <w:jc w:val="center"/>
              <w:rPr>
                <w:color w:val="000000"/>
                <w:sz w:val="18"/>
              </w:rPr>
            </w:pPr>
            <w:r w:rsidRPr="005C4DD5">
              <w:rPr>
                <w:color w:val="000000"/>
                <w:sz w:val="18"/>
              </w:rPr>
              <w:t>1498,26</w:t>
            </w:r>
          </w:p>
        </w:tc>
        <w:tc>
          <w:tcPr>
            <w:tcW w:w="390" w:type="pct"/>
            <w:tcBorders>
              <w:top w:val="nil"/>
              <w:left w:val="nil"/>
              <w:bottom w:val="single" w:sz="4" w:space="0" w:color="auto"/>
              <w:right w:val="single" w:sz="4" w:space="0" w:color="auto"/>
            </w:tcBorders>
            <w:shd w:val="clear" w:color="auto" w:fill="auto"/>
            <w:vAlign w:val="bottom"/>
            <w:hideMark/>
          </w:tcPr>
          <w:p w14:paraId="09FD63F9" w14:textId="77777777" w:rsidR="00AC72F9" w:rsidRPr="005C4DD5" w:rsidRDefault="00AC72F9" w:rsidP="009E6F2C">
            <w:pPr>
              <w:contextualSpacing/>
              <w:jc w:val="center"/>
              <w:rPr>
                <w:color w:val="000000"/>
                <w:sz w:val="18"/>
              </w:rPr>
            </w:pPr>
            <w:r w:rsidRPr="005C4DD5">
              <w:rPr>
                <w:color w:val="000000"/>
                <w:sz w:val="18"/>
              </w:rPr>
              <w:t>1498,26</w:t>
            </w:r>
          </w:p>
        </w:tc>
        <w:tc>
          <w:tcPr>
            <w:tcW w:w="390" w:type="pct"/>
            <w:tcBorders>
              <w:top w:val="nil"/>
              <w:left w:val="nil"/>
              <w:bottom w:val="single" w:sz="4" w:space="0" w:color="auto"/>
              <w:right w:val="single" w:sz="4" w:space="0" w:color="auto"/>
            </w:tcBorders>
            <w:shd w:val="clear" w:color="auto" w:fill="auto"/>
            <w:vAlign w:val="bottom"/>
            <w:hideMark/>
          </w:tcPr>
          <w:p w14:paraId="58F10DBD" w14:textId="77777777" w:rsidR="00AC72F9" w:rsidRPr="005C4DD5" w:rsidRDefault="00AC72F9" w:rsidP="009E6F2C">
            <w:pPr>
              <w:contextualSpacing/>
              <w:jc w:val="center"/>
              <w:rPr>
                <w:color w:val="000000"/>
                <w:sz w:val="18"/>
              </w:rPr>
            </w:pPr>
            <w:r w:rsidRPr="005C4DD5">
              <w:rPr>
                <w:color w:val="000000"/>
                <w:sz w:val="18"/>
              </w:rPr>
              <w:t>1499,76</w:t>
            </w:r>
          </w:p>
        </w:tc>
        <w:tc>
          <w:tcPr>
            <w:tcW w:w="390" w:type="pct"/>
            <w:tcBorders>
              <w:top w:val="nil"/>
              <w:left w:val="nil"/>
              <w:bottom w:val="single" w:sz="4" w:space="0" w:color="auto"/>
              <w:right w:val="single" w:sz="4" w:space="0" w:color="auto"/>
            </w:tcBorders>
            <w:shd w:val="clear" w:color="auto" w:fill="auto"/>
            <w:vAlign w:val="bottom"/>
            <w:hideMark/>
          </w:tcPr>
          <w:p w14:paraId="32A8F409" w14:textId="77777777" w:rsidR="00AC72F9" w:rsidRPr="005C4DD5" w:rsidRDefault="00AC72F9" w:rsidP="009E6F2C">
            <w:pPr>
              <w:contextualSpacing/>
              <w:jc w:val="center"/>
              <w:rPr>
                <w:color w:val="000000"/>
                <w:sz w:val="18"/>
              </w:rPr>
            </w:pPr>
            <w:r w:rsidRPr="005C4DD5">
              <w:rPr>
                <w:color w:val="000000"/>
                <w:sz w:val="18"/>
              </w:rPr>
              <w:t>1505,76</w:t>
            </w:r>
          </w:p>
        </w:tc>
        <w:tc>
          <w:tcPr>
            <w:tcW w:w="390" w:type="pct"/>
            <w:tcBorders>
              <w:top w:val="nil"/>
              <w:left w:val="nil"/>
              <w:bottom w:val="single" w:sz="4" w:space="0" w:color="auto"/>
              <w:right w:val="single" w:sz="4" w:space="0" w:color="auto"/>
            </w:tcBorders>
            <w:shd w:val="clear" w:color="auto" w:fill="auto"/>
            <w:vAlign w:val="bottom"/>
            <w:hideMark/>
          </w:tcPr>
          <w:p w14:paraId="16A6D816" w14:textId="77777777" w:rsidR="00AC72F9" w:rsidRPr="005C4DD5" w:rsidRDefault="00AC72F9" w:rsidP="009E6F2C">
            <w:pPr>
              <w:contextualSpacing/>
              <w:jc w:val="center"/>
              <w:rPr>
                <w:color w:val="000000"/>
                <w:sz w:val="18"/>
              </w:rPr>
            </w:pPr>
            <w:r w:rsidRPr="005C4DD5">
              <w:rPr>
                <w:color w:val="000000"/>
                <w:sz w:val="18"/>
              </w:rPr>
              <w:t>1519,31</w:t>
            </w:r>
          </w:p>
        </w:tc>
        <w:tc>
          <w:tcPr>
            <w:tcW w:w="390" w:type="pct"/>
            <w:tcBorders>
              <w:top w:val="nil"/>
              <w:left w:val="nil"/>
              <w:bottom w:val="single" w:sz="4" w:space="0" w:color="auto"/>
              <w:right w:val="single" w:sz="4" w:space="0" w:color="auto"/>
            </w:tcBorders>
            <w:shd w:val="clear" w:color="auto" w:fill="auto"/>
            <w:vAlign w:val="bottom"/>
            <w:hideMark/>
          </w:tcPr>
          <w:p w14:paraId="19BC7D2A" w14:textId="77777777" w:rsidR="00AC72F9" w:rsidRPr="005C4DD5" w:rsidRDefault="00AC72F9" w:rsidP="009E6F2C">
            <w:pPr>
              <w:contextualSpacing/>
              <w:jc w:val="center"/>
              <w:rPr>
                <w:color w:val="000000"/>
                <w:sz w:val="18"/>
              </w:rPr>
            </w:pPr>
            <w:r w:rsidRPr="005C4DD5">
              <w:rPr>
                <w:color w:val="000000"/>
                <w:sz w:val="18"/>
              </w:rPr>
              <w:t>1519,31</w:t>
            </w:r>
          </w:p>
        </w:tc>
        <w:tc>
          <w:tcPr>
            <w:tcW w:w="390" w:type="pct"/>
            <w:tcBorders>
              <w:top w:val="nil"/>
              <w:left w:val="nil"/>
              <w:bottom w:val="single" w:sz="4" w:space="0" w:color="auto"/>
              <w:right w:val="single" w:sz="4" w:space="0" w:color="auto"/>
            </w:tcBorders>
            <w:shd w:val="clear" w:color="auto" w:fill="auto"/>
            <w:vAlign w:val="bottom"/>
            <w:hideMark/>
          </w:tcPr>
          <w:p w14:paraId="6F1A7E6F" w14:textId="77777777" w:rsidR="00AC72F9" w:rsidRPr="005C4DD5" w:rsidRDefault="00AC72F9" w:rsidP="009E6F2C">
            <w:pPr>
              <w:contextualSpacing/>
              <w:jc w:val="center"/>
              <w:rPr>
                <w:color w:val="000000"/>
                <w:sz w:val="18"/>
              </w:rPr>
            </w:pPr>
            <w:r w:rsidRPr="005C4DD5">
              <w:rPr>
                <w:color w:val="000000"/>
                <w:sz w:val="18"/>
              </w:rPr>
              <w:t>1519,31</w:t>
            </w:r>
          </w:p>
        </w:tc>
        <w:tc>
          <w:tcPr>
            <w:tcW w:w="390" w:type="pct"/>
            <w:tcBorders>
              <w:top w:val="nil"/>
              <w:left w:val="nil"/>
              <w:bottom w:val="single" w:sz="4" w:space="0" w:color="auto"/>
              <w:right w:val="single" w:sz="4" w:space="0" w:color="auto"/>
            </w:tcBorders>
            <w:shd w:val="clear" w:color="auto" w:fill="auto"/>
            <w:vAlign w:val="bottom"/>
            <w:hideMark/>
          </w:tcPr>
          <w:p w14:paraId="667161C8" w14:textId="77777777" w:rsidR="00AC72F9" w:rsidRPr="005C4DD5" w:rsidRDefault="00AC72F9" w:rsidP="009E6F2C">
            <w:pPr>
              <w:contextualSpacing/>
              <w:jc w:val="center"/>
              <w:rPr>
                <w:color w:val="000000"/>
                <w:sz w:val="18"/>
              </w:rPr>
            </w:pPr>
            <w:r w:rsidRPr="005C4DD5">
              <w:rPr>
                <w:color w:val="000000"/>
                <w:sz w:val="18"/>
              </w:rPr>
              <w:t>1519,31</w:t>
            </w:r>
          </w:p>
        </w:tc>
      </w:tr>
      <w:tr w:rsidR="00AC72F9" w:rsidRPr="005C4DD5" w14:paraId="26C2213F"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5A05EF94" w14:textId="77777777" w:rsidR="00AC72F9" w:rsidRPr="005C4DD5" w:rsidRDefault="00AC72F9" w:rsidP="009E6F2C">
            <w:pPr>
              <w:contextualSpacing/>
              <w:jc w:val="center"/>
              <w:rPr>
                <w:color w:val="000000"/>
                <w:sz w:val="18"/>
              </w:rPr>
            </w:pPr>
            <w:r w:rsidRPr="005C4DD5">
              <w:rPr>
                <w:color w:val="000000"/>
                <w:sz w:val="18"/>
              </w:rPr>
              <w:t>бюджет</w:t>
            </w:r>
          </w:p>
        </w:tc>
        <w:tc>
          <w:tcPr>
            <w:tcW w:w="385" w:type="pct"/>
            <w:tcBorders>
              <w:top w:val="nil"/>
              <w:left w:val="nil"/>
              <w:bottom w:val="single" w:sz="4" w:space="0" w:color="auto"/>
              <w:right w:val="single" w:sz="4" w:space="0" w:color="auto"/>
            </w:tcBorders>
            <w:shd w:val="clear" w:color="auto" w:fill="auto"/>
            <w:vAlign w:val="bottom"/>
            <w:hideMark/>
          </w:tcPr>
          <w:p w14:paraId="30C4F5E1"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0F198EE9"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628C2FC6"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3711A26F"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3A915E8E"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75E54C71"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78B2899A"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7455D134" w14:textId="77777777" w:rsidR="00AC72F9" w:rsidRPr="005C4DD5" w:rsidRDefault="00AC72F9" w:rsidP="009E6F2C">
            <w:pPr>
              <w:contextualSpacing/>
              <w:jc w:val="center"/>
              <w:rPr>
                <w:color w:val="000000"/>
                <w:sz w:val="18"/>
              </w:rPr>
            </w:pPr>
            <w:r w:rsidRPr="005C4DD5">
              <w:rPr>
                <w:color w:val="000000"/>
                <w:sz w:val="18"/>
              </w:rPr>
              <w:t>313,82</w:t>
            </w:r>
          </w:p>
        </w:tc>
        <w:tc>
          <w:tcPr>
            <w:tcW w:w="390" w:type="pct"/>
            <w:tcBorders>
              <w:top w:val="nil"/>
              <w:left w:val="nil"/>
              <w:bottom w:val="single" w:sz="4" w:space="0" w:color="auto"/>
              <w:right w:val="single" w:sz="4" w:space="0" w:color="auto"/>
            </w:tcBorders>
            <w:shd w:val="clear" w:color="auto" w:fill="auto"/>
            <w:vAlign w:val="bottom"/>
            <w:hideMark/>
          </w:tcPr>
          <w:p w14:paraId="1B47A643" w14:textId="77777777" w:rsidR="00AC72F9" w:rsidRPr="005C4DD5" w:rsidRDefault="00AC72F9" w:rsidP="009E6F2C">
            <w:pPr>
              <w:contextualSpacing/>
              <w:jc w:val="center"/>
              <w:rPr>
                <w:color w:val="000000"/>
                <w:sz w:val="18"/>
              </w:rPr>
            </w:pPr>
            <w:r w:rsidRPr="005C4DD5">
              <w:rPr>
                <w:color w:val="000000"/>
                <w:sz w:val="18"/>
              </w:rPr>
              <w:t>313,82</w:t>
            </w:r>
          </w:p>
        </w:tc>
      </w:tr>
      <w:tr w:rsidR="00AC72F9" w:rsidRPr="005C4DD5" w14:paraId="228D847A" w14:textId="77777777" w:rsidTr="009E6F2C">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00823D9D" w14:textId="77777777" w:rsidR="00AC72F9" w:rsidRPr="005C4DD5" w:rsidRDefault="00AC72F9" w:rsidP="009E6F2C">
            <w:pPr>
              <w:contextualSpacing/>
              <w:jc w:val="center"/>
              <w:rPr>
                <w:color w:val="000000"/>
                <w:sz w:val="18"/>
              </w:rPr>
            </w:pPr>
            <w:r w:rsidRPr="005C4DD5">
              <w:rPr>
                <w:color w:val="000000"/>
                <w:sz w:val="18"/>
              </w:rPr>
              <w:t>прочие</w:t>
            </w:r>
          </w:p>
        </w:tc>
        <w:tc>
          <w:tcPr>
            <w:tcW w:w="385" w:type="pct"/>
            <w:tcBorders>
              <w:top w:val="nil"/>
              <w:left w:val="nil"/>
              <w:bottom w:val="single" w:sz="4" w:space="0" w:color="auto"/>
              <w:right w:val="single" w:sz="4" w:space="0" w:color="auto"/>
            </w:tcBorders>
            <w:shd w:val="clear" w:color="auto" w:fill="auto"/>
            <w:vAlign w:val="bottom"/>
            <w:hideMark/>
          </w:tcPr>
          <w:p w14:paraId="1F826DB4" w14:textId="77777777" w:rsidR="00AC72F9" w:rsidRPr="005C4DD5" w:rsidRDefault="00AC72F9" w:rsidP="009E6F2C">
            <w:pPr>
              <w:contextualSpacing/>
              <w:jc w:val="center"/>
              <w:rPr>
                <w:color w:val="000000"/>
                <w:sz w:val="18"/>
              </w:rPr>
            </w:pPr>
            <w:r w:rsidRPr="005C4DD5">
              <w:rPr>
                <w:color w:val="000000"/>
                <w:sz w:val="18"/>
              </w:rPr>
              <w:t>тыс. м3</w:t>
            </w:r>
          </w:p>
        </w:tc>
        <w:tc>
          <w:tcPr>
            <w:tcW w:w="427" w:type="pct"/>
            <w:tcBorders>
              <w:top w:val="nil"/>
              <w:left w:val="nil"/>
              <w:bottom w:val="single" w:sz="4" w:space="0" w:color="auto"/>
              <w:right w:val="single" w:sz="4" w:space="0" w:color="auto"/>
            </w:tcBorders>
            <w:shd w:val="clear" w:color="auto" w:fill="auto"/>
            <w:vAlign w:val="bottom"/>
            <w:hideMark/>
          </w:tcPr>
          <w:p w14:paraId="69B758AC"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39D1B25D"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3CB45CEC"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6E5D99FB"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17E920A1"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6595906F"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35D2EB42" w14:textId="77777777" w:rsidR="00AC72F9" w:rsidRPr="005C4DD5" w:rsidRDefault="00AC72F9" w:rsidP="009E6F2C">
            <w:pPr>
              <w:contextualSpacing/>
              <w:jc w:val="center"/>
              <w:rPr>
                <w:color w:val="000000"/>
                <w:sz w:val="18"/>
              </w:rPr>
            </w:pPr>
            <w:r w:rsidRPr="005C4DD5">
              <w:rPr>
                <w:color w:val="000000"/>
                <w:sz w:val="18"/>
              </w:rPr>
              <w:t>4631,42</w:t>
            </w:r>
          </w:p>
        </w:tc>
        <w:tc>
          <w:tcPr>
            <w:tcW w:w="390" w:type="pct"/>
            <w:tcBorders>
              <w:top w:val="nil"/>
              <w:left w:val="nil"/>
              <w:bottom w:val="single" w:sz="4" w:space="0" w:color="auto"/>
              <w:right w:val="single" w:sz="4" w:space="0" w:color="auto"/>
            </w:tcBorders>
            <w:shd w:val="clear" w:color="auto" w:fill="auto"/>
            <w:vAlign w:val="bottom"/>
            <w:hideMark/>
          </w:tcPr>
          <w:p w14:paraId="77982342" w14:textId="77777777" w:rsidR="00AC72F9" w:rsidRPr="005C4DD5" w:rsidRDefault="00AC72F9" w:rsidP="009E6F2C">
            <w:pPr>
              <w:contextualSpacing/>
              <w:jc w:val="center"/>
              <w:rPr>
                <w:color w:val="000000"/>
                <w:sz w:val="18"/>
              </w:rPr>
            </w:pPr>
            <w:r w:rsidRPr="005C4DD5">
              <w:rPr>
                <w:color w:val="000000"/>
                <w:sz w:val="18"/>
              </w:rPr>
              <w:t>4631,42</w:t>
            </w:r>
          </w:p>
        </w:tc>
      </w:tr>
    </w:tbl>
    <w:p w14:paraId="2A200C92" w14:textId="415086BF" w:rsidR="00AC72F9" w:rsidRPr="005C4DD5" w:rsidRDefault="00AC72F9" w:rsidP="00AC72F9">
      <w:pPr>
        <w:spacing w:before="120" w:line="276" w:lineRule="auto"/>
        <w:jc w:val="both"/>
        <w:rPr>
          <w:b/>
          <w:color w:val="000000"/>
          <w:sz w:val="22"/>
          <w:szCs w:val="22"/>
        </w:rPr>
      </w:pPr>
      <w:bookmarkStart w:id="82" w:name="_Toc184206751"/>
      <w:bookmarkStart w:id="83" w:name="_Toc184641645"/>
      <w:bookmarkStart w:id="84" w:name="_Toc185598464"/>
      <w:r w:rsidRPr="005C4DD5">
        <w:rPr>
          <w:b/>
          <w:sz w:val="22"/>
          <w:szCs w:val="22"/>
        </w:rPr>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0F3674">
        <w:rPr>
          <w:b/>
          <w:noProof/>
          <w:sz w:val="22"/>
          <w:szCs w:val="22"/>
        </w:rPr>
        <w:t>11</w:t>
      </w:r>
      <w:r w:rsidRPr="005C4DD5">
        <w:rPr>
          <w:b/>
          <w:sz w:val="22"/>
          <w:szCs w:val="22"/>
        </w:rPr>
        <w:fldChar w:fldCharType="end"/>
      </w:r>
      <w:r w:rsidRPr="005C4DD5">
        <w:rPr>
          <w:b/>
          <w:sz w:val="22"/>
          <w:szCs w:val="22"/>
        </w:rPr>
        <w:t xml:space="preserve"> - </w:t>
      </w:r>
      <w:r w:rsidRPr="005C4DD5">
        <w:rPr>
          <w:b/>
          <w:color w:val="000000"/>
          <w:sz w:val="22"/>
          <w:szCs w:val="22"/>
        </w:rPr>
        <w:t>Прогнозный водный баланс нп Коашва</w:t>
      </w:r>
      <w:bookmarkEnd w:id="82"/>
      <w:bookmarkEnd w:id="83"/>
      <w:bookmarkEnd w:id="84"/>
      <w:r w:rsidRPr="005C4DD5">
        <w:rPr>
          <w:b/>
          <w:color w:val="000000"/>
          <w:sz w:val="22"/>
          <w:szCs w:val="22"/>
        </w:rPr>
        <w:t xml:space="preserve"> </w:t>
      </w:r>
    </w:p>
    <w:tbl>
      <w:tblPr>
        <w:tblW w:w="5000" w:type="pct"/>
        <w:tblCellMar>
          <w:left w:w="28" w:type="dxa"/>
          <w:right w:w="28" w:type="dxa"/>
        </w:tblCellMar>
        <w:tblLook w:val="04A0" w:firstRow="1" w:lastRow="0" w:firstColumn="1" w:lastColumn="0" w:noHBand="0" w:noVBand="1"/>
      </w:tblPr>
      <w:tblGrid>
        <w:gridCol w:w="4218"/>
        <w:gridCol w:w="1113"/>
        <w:gridCol w:w="1228"/>
        <w:gridCol w:w="1113"/>
        <w:gridCol w:w="1113"/>
        <w:gridCol w:w="1113"/>
        <w:gridCol w:w="1113"/>
        <w:gridCol w:w="1113"/>
        <w:gridCol w:w="1113"/>
        <w:gridCol w:w="1107"/>
      </w:tblGrid>
      <w:tr w:rsidR="00AC72F9" w:rsidRPr="005C4DD5" w14:paraId="461F9968" w14:textId="77777777" w:rsidTr="009E6F2C">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F051F" w14:textId="77777777" w:rsidR="00AC72F9" w:rsidRPr="005C4DD5" w:rsidRDefault="00AC72F9" w:rsidP="009E6F2C">
            <w:pPr>
              <w:contextualSpacing/>
              <w:jc w:val="center"/>
              <w:rPr>
                <w:b/>
                <w:color w:val="000000"/>
                <w:sz w:val="18"/>
              </w:rPr>
            </w:pPr>
            <w:r w:rsidRPr="005C4DD5">
              <w:rPr>
                <w:b/>
                <w:color w:val="000000"/>
                <w:sz w:val="18"/>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BC4460F" w14:textId="77777777" w:rsidR="00AC72F9" w:rsidRPr="005C4DD5" w:rsidRDefault="00AC72F9" w:rsidP="009E6F2C">
            <w:pPr>
              <w:contextualSpacing/>
              <w:jc w:val="center"/>
              <w:rPr>
                <w:b/>
                <w:color w:val="000000"/>
                <w:sz w:val="18"/>
              </w:rPr>
            </w:pPr>
            <w:r w:rsidRPr="005C4DD5">
              <w:rPr>
                <w:b/>
                <w:color w:val="000000"/>
                <w:sz w:val="18"/>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43C09872" w14:textId="77777777" w:rsidR="00AC72F9" w:rsidRPr="005C4DD5" w:rsidRDefault="00AC72F9" w:rsidP="009E6F2C">
            <w:pPr>
              <w:contextualSpacing/>
              <w:jc w:val="center"/>
              <w:rPr>
                <w:b/>
                <w:color w:val="000000"/>
                <w:sz w:val="18"/>
              </w:rPr>
            </w:pPr>
            <w:r w:rsidRPr="005C4DD5">
              <w:rPr>
                <w:b/>
                <w:color w:val="000000"/>
                <w:sz w:val="18"/>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EA535F0" w14:textId="77777777" w:rsidR="00AC72F9" w:rsidRPr="005C4DD5" w:rsidRDefault="00AC72F9" w:rsidP="009E6F2C">
            <w:pPr>
              <w:contextualSpacing/>
              <w:jc w:val="center"/>
              <w:rPr>
                <w:b/>
                <w:color w:val="000000"/>
                <w:sz w:val="18"/>
              </w:rPr>
            </w:pPr>
            <w:r w:rsidRPr="005C4DD5">
              <w:rPr>
                <w:b/>
                <w:color w:val="000000"/>
                <w:sz w:val="18"/>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31320F0" w14:textId="77777777" w:rsidR="00AC72F9" w:rsidRPr="005C4DD5" w:rsidRDefault="00AC72F9" w:rsidP="009E6F2C">
            <w:pPr>
              <w:contextualSpacing/>
              <w:jc w:val="center"/>
              <w:rPr>
                <w:b/>
                <w:color w:val="000000"/>
                <w:sz w:val="18"/>
              </w:rPr>
            </w:pPr>
            <w:r w:rsidRPr="005C4DD5">
              <w:rPr>
                <w:b/>
                <w:color w:val="000000"/>
                <w:sz w:val="18"/>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FE36E7A" w14:textId="77777777" w:rsidR="00AC72F9" w:rsidRPr="005C4DD5" w:rsidRDefault="00AC72F9" w:rsidP="009E6F2C">
            <w:pPr>
              <w:contextualSpacing/>
              <w:jc w:val="center"/>
              <w:rPr>
                <w:b/>
                <w:color w:val="000000"/>
                <w:sz w:val="18"/>
              </w:rPr>
            </w:pPr>
            <w:r w:rsidRPr="005C4DD5">
              <w:rPr>
                <w:b/>
                <w:color w:val="000000"/>
                <w:sz w:val="18"/>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3122F9C" w14:textId="77777777" w:rsidR="00AC72F9" w:rsidRPr="005C4DD5" w:rsidRDefault="00AC72F9" w:rsidP="009E6F2C">
            <w:pPr>
              <w:contextualSpacing/>
              <w:jc w:val="center"/>
              <w:rPr>
                <w:b/>
                <w:color w:val="000000"/>
                <w:sz w:val="18"/>
              </w:rPr>
            </w:pPr>
            <w:r w:rsidRPr="005C4DD5">
              <w:rPr>
                <w:b/>
                <w:color w:val="000000"/>
                <w:sz w:val="18"/>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BB96616" w14:textId="77777777" w:rsidR="00AC72F9" w:rsidRPr="005C4DD5" w:rsidRDefault="00AC72F9" w:rsidP="009E6F2C">
            <w:pPr>
              <w:contextualSpacing/>
              <w:jc w:val="center"/>
              <w:rPr>
                <w:b/>
                <w:color w:val="000000"/>
                <w:sz w:val="18"/>
              </w:rPr>
            </w:pPr>
            <w:r w:rsidRPr="005C4DD5">
              <w:rPr>
                <w:b/>
                <w:color w:val="000000"/>
                <w:sz w:val="18"/>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28E41D9" w14:textId="77777777" w:rsidR="00AC72F9" w:rsidRPr="005C4DD5" w:rsidRDefault="00AC72F9" w:rsidP="009E6F2C">
            <w:pPr>
              <w:contextualSpacing/>
              <w:jc w:val="center"/>
              <w:rPr>
                <w:b/>
                <w:color w:val="000000"/>
                <w:sz w:val="18"/>
              </w:rPr>
            </w:pPr>
            <w:r w:rsidRPr="005C4DD5">
              <w:rPr>
                <w:b/>
                <w:color w:val="000000"/>
                <w:sz w:val="18"/>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7680CC03" w14:textId="77777777" w:rsidR="00AC72F9" w:rsidRPr="005C4DD5" w:rsidRDefault="00AC72F9" w:rsidP="009E6F2C">
            <w:pPr>
              <w:contextualSpacing/>
              <w:jc w:val="center"/>
              <w:rPr>
                <w:b/>
                <w:color w:val="000000"/>
                <w:sz w:val="18"/>
              </w:rPr>
            </w:pPr>
            <w:r w:rsidRPr="005C4DD5">
              <w:rPr>
                <w:b/>
                <w:color w:val="000000"/>
                <w:sz w:val="18"/>
              </w:rPr>
              <w:t>2030-2042</w:t>
            </w:r>
          </w:p>
        </w:tc>
      </w:tr>
      <w:tr w:rsidR="00AC72F9" w:rsidRPr="005C4DD5" w14:paraId="4C1F9DE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54D109C" w14:textId="77777777" w:rsidR="00AC72F9" w:rsidRPr="005C4DD5" w:rsidRDefault="00AC72F9" w:rsidP="009E6F2C">
            <w:pPr>
              <w:contextualSpacing/>
              <w:jc w:val="center"/>
              <w:rPr>
                <w:color w:val="000000"/>
                <w:sz w:val="18"/>
              </w:rPr>
            </w:pPr>
            <w:r w:rsidRPr="005C4DD5">
              <w:rPr>
                <w:color w:val="000000"/>
                <w:sz w:val="18"/>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388304BE"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1559BF39" w14:textId="77777777" w:rsidR="00AC72F9" w:rsidRPr="005C4DD5" w:rsidRDefault="00AC72F9" w:rsidP="009E6F2C">
            <w:pPr>
              <w:contextualSpacing/>
              <w:jc w:val="center"/>
              <w:rPr>
                <w:color w:val="000000"/>
                <w:sz w:val="18"/>
              </w:rPr>
            </w:pPr>
            <w:r w:rsidRPr="005C4DD5">
              <w:rPr>
                <w:color w:val="000000"/>
                <w:sz w:val="18"/>
              </w:rPr>
              <w:t>222,61</w:t>
            </w:r>
          </w:p>
        </w:tc>
        <w:tc>
          <w:tcPr>
            <w:tcW w:w="388" w:type="pct"/>
            <w:tcBorders>
              <w:top w:val="nil"/>
              <w:left w:val="nil"/>
              <w:bottom w:val="single" w:sz="4" w:space="0" w:color="auto"/>
              <w:right w:val="single" w:sz="4" w:space="0" w:color="auto"/>
            </w:tcBorders>
            <w:shd w:val="clear" w:color="auto" w:fill="auto"/>
            <w:vAlign w:val="bottom"/>
            <w:hideMark/>
          </w:tcPr>
          <w:p w14:paraId="2F09AB26" w14:textId="77777777" w:rsidR="00AC72F9" w:rsidRPr="005C4DD5" w:rsidRDefault="00AC72F9" w:rsidP="009E6F2C">
            <w:pPr>
              <w:contextualSpacing/>
              <w:jc w:val="center"/>
              <w:rPr>
                <w:color w:val="000000"/>
                <w:sz w:val="18"/>
              </w:rPr>
            </w:pPr>
            <w:r w:rsidRPr="005C4DD5">
              <w:rPr>
                <w:color w:val="000000"/>
                <w:sz w:val="18"/>
              </w:rPr>
              <w:t>222,61</w:t>
            </w:r>
          </w:p>
        </w:tc>
        <w:tc>
          <w:tcPr>
            <w:tcW w:w="388" w:type="pct"/>
            <w:tcBorders>
              <w:top w:val="nil"/>
              <w:left w:val="nil"/>
              <w:bottom w:val="single" w:sz="4" w:space="0" w:color="auto"/>
              <w:right w:val="single" w:sz="4" w:space="0" w:color="auto"/>
            </w:tcBorders>
            <w:shd w:val="clear" w:color="auto" w:fill="auto"/>
            <w:vAlign w:val="bottom"/>
            <w:hideMark/>
          </w:tcPr>
          <w:p w14:paraId="20F7A88C" w14:textId="77777777" w:rsidR="00AC72F9" w:rsidRPr="005C4DD5" w:rsidRDefault="00AC72F9" w:rsidP="009E6F2C">
            <w:pPr>
              <w:contextualSpacing/>
              <w:jc w:val="center"/>
              <w:rPr>
                <w:color w:val="000000"/>
                <w:sz w:val="18"/>
              </w:rPr>
            </w:pPr>
            <w:r w:rsidRPr="005C4DD5">
              <w:rPr>
                <w:color w:val="000000"/>
                <w:sz w:val="18"/>
              </w:rPr>
              <w:t>222,72</w:t>
            </w:r>
          </w:p>
        </w:tc>
        <w:tc>
          <w:tcPr>
            <w:tcW w:w="388" w:type="pct"/>
            <w:tcBorders>
              <w:top w:val="nil"/>
              <w:left w:val="nil"/>
              <w:bottom w:val="single" w:sz="4" w:space="0" w:color="auto"/>
              <w:right w:val="single" w:sz="4" w:space="0" w:color="auto"/>
            </w:tcBorders>
            <w:shd w:val="clear" w:color="auto" w:fill="auto"/>
            <w:vAlign w:val="bottom"/>
            <w:hideMark/>
          </w:tcPr>
          <w:p w14:paraId="5809D13C" w14:textId="77777777" w:rsidR="00AC72F9" w:rsidRPr="005C4DD5" w:rsidRDefault="00AC72F9" w:rsidP="009E6F2C">
            <w:pPr>
              <w:contextualSpacing/>
              <w:jc w:val="center"/>
              <w:rPr>
                <w:color w:val="000000"/>
                <w:sz w:val="18"/>
              </w:rPr>
            </w:pPr>
            <w:r w:rsidRPr="005C4DD5">
              <w:rPr>
                <w:color w:val="000000"/>
                <w:sz w:val="18"/>
              </w:rPr>
              <w:t>223,15</w:t>
            </w:r>
          </w:p>
        </w:tc>
        <w:tc>
          <w:tcPr>
            <w:tcW w:w="388" w:type="pct"/>
            <w:tcBorders>
              <w:top w:val="nil"/>
              <w:left w:val="nil"/>
              <w:bottom w:val="single" w:sz="4" w:space="0" w:color="auto"/>
              <w:right w:val="single" w:sz="4" w:space="0" w:color="auto"/>
            </w:tcBorders>
            <w:shd w:val="clear" w:color="auto" w:fill="auto"/>
            <w:vAlign w:val="bottom"/>
            <w:hideMark/>
          </w:tcPr>
          <w:p w14:paraId="0BACC47D" w14:textId="77777777" w:rsidR="00AC72F9" w:rsidRPr="005C4DD5" w:rsidRDefault="00AC72F9" w:rsidP="009E6F2C">
            <w:pPr>
              <w:contextualSpacing/>
              <w:jc w:val="center"/>
              <w:rPr>
                <w:color w:val="000000"/>
                <w:sz w:val="18"/>
              </w:rPr>
            </w:pPr>
            <w:r w:rsidRPr="005C4DD5">
              <w:rPr>
                <w:color w:val="000000"/>
                <w:sz w:val="18"/>
              </w:rPr>
              <w:t>224,13</w:t>
            </w:r>
          </w:p>
        </w:tc>
        <w:tc>
          <w:tcPr>
            <w:tcW w:w="388" w:type="pct"/>
            <w:tcBorders>
              <w:top w:val="nil"/>
              <w:left w:val="nil"/>
              <w:bottom w:val="single" w:sz="4" w:space="0" w:color="auto"/>
              <w:right w:val="single" w:sz="4" w:space="0" w:color="auto"/>
            </w:tcBorders>
            <w:shd w:val="clear" w:color="auto" w:fill="auto"/>
            <w:vAlign w:val="bottom"/>
            <w:hideMark/>
          </w:tcPr>
          <w:p w14:paraId="7DFAB324" w14:textId="77777777" w:rsidR="00AC72F9" w:rsidRPr="005C4DD5" w:rsidRDefault="00AC72F9" w:rsidP="009E6F2C">
            <w:pPr>
              <w:contextualSpacing/>
              <w:jc w:val="center"/>
              <w:rPr>
                <w:color w:val="000000"/>
                <w:sz w:val="18"/>
              </w:rPr>
            </w:pPr>
            <w:r w:rsidRPr="005C4DD5">
              <w:rPr>
                <w:color w:val="000000"/>
                <w:sz w:val="18"/>
              </w:rPr>
              <w:t>224,13</w:t>
            </w:r>
          </w:p>
        </w:tc>
        <w:tc>
          <w:tcPr>
            <w:tcW w:w="388" w:type="pct"/>
            <w:tcBorders>
              <w:top w:val="nil"/>
              <w:left w:val="nil"/>
              <w:bottom w:val="single" w:sz="4" w:space="0" w:color="auto"/>
              <w:right w:val="single" w:sz="4" w:space="0" w:color="auto"/>
            </w:tcBorders>
            <w:shd w:val="clear" w:color="auto" w:fill="auto"/>
            <w:vAlign w:val="bottom"/>
            <w:hideMark/>
          </w:tcPr>
          <w:p w14:paraId="15B77413" w14:textId="77777777" w:rsidR="00AC72F9" w:rsidRPr="005C4DD5" w:rsidRDefault="00AC72F9" w:rsidP="009E6F2C">
            <w:pPr>
              <w:contextualSpacing/>
              <w:jc w:val="center"/>
              <w:rPr>
                <w:color w:val="000000"/>
                <w:sz w:val="18"/>
              </w:rPr>
            </w:pPr>
            <w:r w:rsidRPr="005C4DD5">
              <w:rPr>
                <w:color w:val="000000"/>
                <w:sz w:val="18"/>
              </w:rPr>
              <w:t>224,13</w:t>
            </w:r>
          </w:p>
        </w:tc>
        <w:tc>
          <w:tcPr>
            <w:tcW w:w="386" w:type="pct"/>
            <w:tcBorders>
              <w:top w:val="nil"/>
              <w:left w:val="nil"/>
              <w:bottom w:val="single" w:sz="4" w:space="0" w:color="auto"/>
              <w:right w:val="single" w:sz="4" w:space="0" w:color="auto"/>
            </w:tcBorders>
            <w:shd w:val="clear" w:color="auto" w:fill="auto"/>
            <w:vAlign w:val="bottom"/>
            <w:hideMark/>
          </w:tcPr>
          <w:p w14:paraId="39ECCA74" w14:textId="77777777" w:rsidR="00AC72F9" w:rsidRPr="005C4DD5" w:rsidRDefault="00AC72F9" w:rsidP="009E6F2C">
            <w:pPr>
              <w:contextualSpacing/>
              <w:jc w:val="center"/>
              <w:rPr>
                <w:color w:val="000000"/>
                <w:sz w:val="18"/>
              </w:rPr>
            </w:pPr>
            <w:r w:rsidRPr="005C4DD5">
              <w:rPr>
                <w:color w:val="000000"/>
                <w:sz w:val="18"/>
              </w:rPr>
              <w:t>224,13</w:t>
            </w:r>
          </w:p>
        </w:tc>
      </w:tr>
      <w:tr w:rsidR="00AC72F9" w:rsidRPr="005C4DD5" w14:paraId="52B8889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3F997FB" w14:textId="77777777" w:rsidR="00AC72F9" w:rsidRPr="005C4DD5" w:rsidRDefault="00AC72F9" w:rsidP="009E6F2C">
            <w:pPr>
              <w:contextualSpacing/>
              <w:jc w:val="center"/>
              <w:rPr>
                <w:color w:val="000000"/>
                <w:sz w:val="18"/>
              </w:rPr>
            </w:pPr>
            <w:r w:rsidRPr="005C4DD5">
              <w:rPr>
                <w:color w:val="000000"/>
                <w:sz w:val="18"/>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49487C0F"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CCC194C"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3CF36E3F"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61D9479E"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679D6558"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1C45BEDB"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3AB7A1E3"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31CA6280" w14:textId="77777777" w:rsidR="00AC72F9" w:rsidRPr="005C4DD5" w:rsidRDefault="00AC72F9" w:rsidP="009E6F2C">
            <w:pPr>
              <w:contextualSpacing/>
              <w:jc w:val="center"/>
              <w:rPr>
                <w:color w:val="000000"/>
                <w:sz w:val="18"/>
              </w:rPr>
            </w:pPr>
            <w:r w:rsidRPr="005C4DD5">
              <w:rPr>
                <w:color w:val="000000"/>
                <w:sz w:val="18"/>
              </w:rPr>
              <w:t>0,00</w:t>
            </w:r>
          </w:p>
        </w:tc>
        <w:tc>
          <w:tcPr>
            <w:tcW w:w="386" w:type="pct"/>
            <w:tcBorders>
              <w:top w:val="nil"/>
              <w:left w:val="nil"/>
              <w:bottom w:val="single" w:sz="4" w:space="0" w:color="auto"/>
              <w:right w:val="single" w:sz="4" w:space="0" w:color="auto"/>
            </w:tcBorders>
            <w:shd w:val="clear" w:color="auto" w:fill="auto"/>
            <w:vAlign w:val="bottom"/>
            <w:hideMark/>
          </w:tcPr>
          <w:p w14:paraId="3C318498" w14:textId="77777777" w:rsidR="00AC72F9" w:rsidRPr="005C4DD5" w:rsidRDefault="00AC72F9" w:rsidP="009E6F2C">
            <w:pPr>
              <w:contextualSpacing/>
              <w:jc w:val="center"/>
              <w:rPr>
                <w:color w:val="000000"/>
                <w:sz w:val="18"/>
              </w:rPr>
            </w:pPr>
            <w:r w:rsidRPr="005C4DD5">
              <w:rPr>
                <w:color w:val="000000"/>
                <w:sz w:val="18"/>
              </w:rPr>
              <w:t>0,00</w:t>
            </w:r>
          </w:p>
        </w:tc>
      </w:tr>
      <w:tr w:rsidR="00AC72F9" w:rsidRPr="005C4DD5" w14:paraId="04A950E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C5E0798" w14:textId="77777777" w:rsidR="00AC72F9" w:rsidRPr="005C4DD5" w:rsidRDefault="00AC72F9" w:rsidP="009E6F2C">
            <w:pPr>
              <w:contextualSpacing/>
              <w:jc w:val="center"/>
              <w:rPr>
                <w:color w:val="000000"/>
                <w:sz w:val="18"/>
              </w:rPr>
            </w:pPr>
            <w:r w:rsidRPr="005C4DD5">
              <w:rPr>
                <w:color w:val="000000"/>
                <w:sz w:val="18"/>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0E55FECE"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141CDB3D"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321361B1"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2C97956C"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4E4C2D12"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5B69E766"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08DF286C" w14:textId="77777777" w:rsidR="00AC72F9" w:rsidRPr="005C4DD5" w:rsidRDefault="00AC72F9" w:rsidP="009E6F2C">
            <w:pPr>
              <w:contextualSpacing/>
              <w:jc w:val="center"/>
              <w:rPr>
                <w:color w:val="000000"/>
                <w:sz w:val="18"/>
              </w:rPr>
            </w:pPr>
            <w:r w:rsidRPr="005C4DD5">
              <w:rPr>
                <w:color w:val="000000"/>
                <w:sz w:val="18"/>
              </w:rPr>
              <w:t>20,28</w:t>
            </w:r>
          </w:p>
        </w:tc>
        <w:tc>
          <w:tcPr>
            <w:tcW w:w="388" w:type="pct"/>
            <w:tcBorders>
              <w:top w:val="nil"/>
              <w:left w:val="nil"/>
              <w:bottom w:val="single" w:sz="4" w:space="0" w:color="auto"/>
              <w:right w:val="single" w:sz="4" w:space="0" w:color="auto"/>
            </w:tcBorders>
            <w:shd w:val="clear" w:color="auto" w:fill="auto"/>
            <w:vAlign w:val="bottom"/>
            <w:hideMark/>
          </w:tcPr>
          <w:p w14:paraId="741E6E14" w14:textId="77777777" w:rsidR="00AC72F9" w:rsidRPr="005C4DD5" w:rsidRDefault="00AC72F9" w:rsidP="009E6F2C">
            <w:pPr>
              <w:contextualSpacing/>
              <w:jc w:val="center"/>
              <w:rPr>
                <w:color w:val="000000"/>
                <w:sz w:val="18"/>
              </w:rPr>
            </w:pPr>
            <w:r w:rsidRPr="005C4DD5">
              <w:rPr>
                <w:color w:val="000000"/>
                <w:sz w:val="18"/>
              </w:rPr>
              <w:t>20,28</w:t>
            </w:r>
          </w:p>
        </w:tc>
        <w:tc>
          <w:tcPr>
            <w:tcW w:w="386" w:type="pct"/>
            <w:tcBorders>
              <w:top w:val="nil"/>
              <w:left w:val="nil"/>
              <w:bottom w:val="single" w:sz="4" w:space="0" w:color="auto"/>
              <w:right w:val="single" w:sz="4" w:space="0" w:color="auto"/>
            </w:tcBorders>
            <w:shd w:val="clear" w:color="auto" w:fill="auto"/>
            <w:vAlign w:val="bottom"/>
            <w:hideMark/>
          </w:tcPr>
          <w:p w14:paraId="4E71F3F8" w14:textId="77777777" w:rsidR="00AC72F9" w:rsidRPr="005C4DD5" w:rsidRDefault="00AC72F9" w:rsidP="009E6F2C">
            <w:pPr>
              <w:contextualSpacing/>
              <w:jc w:val="center"/>
              <w:rPr>
                <w:color w:val="000000"/>
                <w:sz w:val="18"/>
              </w:rPr>
            </w:pPr>
            <w:r w:rsidRPr="005C4DD5">
              <w:rPr>
                <w:color w:val="000000"/>
                <w:sz w:val="18"/>
              </w:rPr>
              <w:t>20,28</w:t>
            </w:r>
          </w:p>
        </w:tc>
      </w:tr>
      <w:tr w:rsidR="00AC72F9" w:rsidRPr="005C4DD5" w14:paraId="199BC413"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E927A26" w14:textId="77777777" w:rsidR="00AC72F9" w:rsidRPr="005C4DD5" w:rsidRDefault="00AC72F9" w:rsidP="009E6F2C">
            <w:pPr>
              <w:contextualSpacing/>
              <w:jc w:val="center"/>
              <w:rPr>
                <w:color w:val="000000"/>
                <w:sz w:val="18"/>
              </w:rPr>
            </w:pPr>
            <w:r w:rsidRPr="005C4DD5">
              <w:rPr>
                <w:color w:val="000000"/>
                <w:sz w:val="18"/>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0464ECC8" w14:textId="77777777" w:rsidR="00AC72F9" w:rsidRPr="005C4DD5" w:rsidRDefault="00AC72F9" w:rsidP="009E6F2C">
            <w:pPr>
              <w:contextualSpacing/>
              <w:jc w:val="center"/>
              <w:rPr>
                <w:color w:val="000000"/>
                <w:sz w:val="18"/>
              </w:rPr>
            </w:pPr>
            <w:r w:rsidRPr="005C4DD5">
              <w:rPr>
                <w:color w:val="000000"/>
                <w:sz w:val="18"/>
              </w:rPr>
              <w:t> </w:t>
            </w:r>
          </w:p>
        </w:tc>
        <w:tc>
          <w:tcPr>
            <w:tcW w:w="428" w:type="pct"/>
            <w:tcBorders>
              <w:top w:val="nil"/>
              <w:left w:val="nil"/>
              <w:bottom w:val="single" w:sz="4" w:space="0" w:color="auto"/>
              <w:right w:val="single" w:sz="4" w:space="0" w:color="auto"/>
            </w:tcBorders>
            <w:shd w:val="clear" w:color="auto" w:fill="auto"/>
            <w:vAlign w:val="bottom"/>
            <w:hideMark/>
          </w:tcPr>
          <w:p w14:paraId="2EDC7A91"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5B56D235"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2CCB2AAC"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0930E626"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33F9F53B"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17419F78" w14:textId="77777777" w:rsidR="00AC72F9" w:rsidRPr="005C4DD5" w:rsidRDefault="00AC72F9" w:rsidP="009E6F2C">
            <w:pPr>
              <w:contextualSpacing/>
              <w:jc w:val="center"/>
              <w:rPr>
                <w:color w:val="000000"/>
                <w:sz w:val="18"/>
              </w:rPr>
            </w:pPr>
            <w:r w:rsidRPr="005C4DD5">
              <w:rPr>
                <w:color w:val="000000"/>
                <w:sz w:val="18"/>
              </w:rPr>
              <w:t>9%</w:t>
            </w:r>
          </w:p>
        </w:tc>
        <w:tc>
          <w:tcPr>
            <w:tcW w:w="388" w:type="pct"/>
            <w:tcBorders>
              <w:top w:val="nil"/>
              <w:left w:val="nil"/>
              <w:bottom w:val="single" w:sz="4" w:space="0" w:color="auto"/>
              <w:right w:val="single" w:sz="4" w:space="0" w:color="auto"/>
            </w:tcBorders>
            <w:shd w:val="clear" w:color="auto" w:fill="auto"/>
            <w:vAlign w:val="bottom"/>
            <w:hideMark/>
          </w:tcPr>
          <w:p w14:paraId="4B8F7990" w14:textId="77777777" w:rsidR="00AC72F9" w:rsidRPr="005C4DD5" w:rsidRDefault="00AC72F9" w:rsidP="009E6F2C">
            <w:pPr>
              <w:contextualSpacing/>
              <w:jc w:val="center"/>
              <w:rPr>
                <w:color w:val="000000"/>
                <w:sz w:val="18"/>
              </w:rPr>
            </w:pPr>
            <w:r w:rsidRPr="005C4DD5">
              <w:rPr>
                <w:color w:val="000000"/>
                <w:sz w:val="18"/>
              </w:rPr>
              <w:t>9%</w:t>
            </w:r>
          </w:p>
        </w:tc>
        <w:tc>
          <w:tcPr>
            <w:tcW w:w="386" w:type="pct"/>
            <w:tcBorders>
              <w:top w:val="nil"/>
              <w:left w:val="nil"/>
              <w:bottom w:val="single" w:sz="4" w:space="0" w:color="auto"/>
              <w:right w:val="single" w:sz="4" w:space="0" w:color="auto"/>
            </w:tcBorders>
            <w:shd w:val="clear" w:color="auto" w:fill="auto"/>
            <w:vAlign w:val="bottom"/>
            <w:hideMark/>
          </w:tcPr>
          <w:p w14:paraId="5A376147" w14:textId="77777777" w:rsidR="00AC72F9" w:rsidRPr="005C4DD5" w:rsidRDefault="00AC72F9" w:rsidP="009E6F2C">
            <w:pPr>
              <w:contextualSpacing/>
              <w:jc w:val="center"/>
              <w:rPr>
                <w:color w:val="000000"/>
                <w:sz w:val="18"/>
              </w:rPr>
            </w:pPr>
            <w:r w:rsidRPr="005C4DD5">
              <w:rPr>
                <w:color w:val="000000"/>
                <w:sz w:val="18"/>
              </w:rPr>
              <w:t>9%</w:t>
            </w:r>
          </w:p>
        </w:tc>
      </w:tr>
      <w:tr w:rsidR="00AC72F9" w:rsidRPr="005C4DD5" w14:paraId="0BDE38B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7BDDA3B" w14:textId="77777777" w:rsidR="00AC72F9" w:rsidRPr="005C4DD5" w:rsidRDefault="00AC72F9" w:rsidP="009E6F2C">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8" w:type="pct"/>
            <w:tcBorders>
              <w:top w:val="nil"/>
              <w:left w:val="nil"/>
              <w:bottom w:val="single" w:sz="4" w:space="0" w:color="auto"/>
              <w:right w:val="single" w:sz="4" w:space="0" w:color="auto"/>
            </w:tcBorders>
            <w:shd w:val="clear" w:color="auto" w:fill="auto"/>
            <w:vAlign w:val="bottom"/>
            <w:hideMark/>
          </w:tcPr>
          <w:p w14:paraId="1969CE4C"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B1BEA51" w14:textId="77777777" w:rsidR="00AC72F9" w:rsidRPr="005C4DD5" w:rsidRDefault="00AC72F9" w:rsidP="009E6F2C">
            <w:pPr>
              <w:contextualSpacing/>
              <w:jc w:val="center"/>
              <w:rPr>
                <w:color w:val="000000"/>
                <w:sz w:val="18"/>
              </w:rPr>
            </w:pPr>
            <w:r w:rsidRPr="005C4DD5">
              <w:rPr>
                <w:color w:val="000000"/>
                <w:sz w:val="18"/>
              </w:rPr>
              <w:t>202,33</w:t>
            </w:r>
          </w:p>
        </w:tc>
        <w:tc>
          <w:tcPr>
            <w:tcW w:w="388" w:type="pct"/>
            <w:tcBorders>
              <w:top w:val="nil"/>
              <w:left w:val="nil"/>
              <w:bottom w:val="single" w:sz="4" w:space="0" w:color="auto"/>
              <w:right w:val="single" w:sz="4" w:space="0" w:color="auto"/>
            </w:tcBorders>
            <w:shd w:val="clear" w:color="auto" w:fill="auto"/>
            <w:vAlign w:val="bottom"/>
            <w:hideMark/>
          </w:tcPr>
          <w:p w14:paraId="48F8DB73" w14:textId="77777777" w:rsidR="00AC72F9" w:rsidRPr="005C4DD5" w:rsidRDefault="00AC72F9" w:rsidP="009E6F2C">
            <w:pPr>
              <w:contextualSpacing/>
              <w:jc w:val="center"/>
              <w:rPr>
                <w:color w:val="000000"/>
                <w:sz w:val="18"/>
              </w:rPr>
            </w:pPr>
            <w:r w:rsidRPr="005C4DD5">
              <w:rPr>
                <w:color w:val="000000"/>
                <w:sz w:val="18"/>
              </w:rPr>
              <w:t>202,33</w:t>
            </w:r>
          </w:p>
        </w:tc>
        <w:tc>
          <w:tcPr>
            <w:tcW w:w="388" w:type="pct"/>
            <w:tcBorders>
              <w:top w:val="nil"/>
              <w:left w:val="nil"/>
              <w:bottom w:val="single" w:sz="4" w:space="0" w:color="auto"/>
              <w:right w:val="single" w:sz="4" w:space="0" w:color="auto"/>
            </w:tcBorders>
            <w:shd w:val="clear" w:color="auto" w:fill="auto"/>
            <w:vAlign w:val="bottom"/>
            <w:hideMark/>
          </w:tcPr>
          <w:p w14:paraId="0E07A332" w14:textId="77777777" w:rsidR="00AC72F9" w:rsidRPr="005C4DD5" w:rsidRDefault="00AC72F9" w:rsidP="009E6F2C">
            <w:pPr>
              <w:contextualSpacing/>
              <w:jc w:val="center"/>
              <w:rPr>
                <w:color w:val="000000"/>
                <w:sz w:val="18"/>
              </w:rPr>
            </w:pPr>
            <w:r w:rsidRPr="005C4DD5">
              <w:rPr>
                <w:color w:val="000000"/>
                <w:sz w:val="18"/>
              </w:rPr>
              <w:t>202,44</w:t>
            </w:r>
          </w:p>
        </w:tc>
        <w:tc>
          <w:tcPr>
            <w:tcW w:w="388" w:type="pct"/>
            <w:tcBorders>
              <w:top w:val="nil"/>
              <w:left w:val="nil"/>
              <w:bottom w:val="single" w:sz="4" w:space="0" w:color="auto"/>
              <w:right w:val="single" w:sz="4" w:space="0" w:color="auto"/>
            </w:tcBorders>
            <w:shd w:val="clear" w:color="auto" w:fill="auto"/>
            <w:vAlign w:val="bottom"/>
            <w:hideMark/>
          </w:tcPr>
          <w:p w14:paraId="560C7587" w14:textId="77777777" w:rsidR="00AC72F9" w:rsidRPr="005C4DD5" w:rsidRDefault="00AC72F9" w:rsidP="009E6F2C">
            <w:pPr>
              <w:contextualSpacing/>
              <w:jc w:val="center"/>
              <w:rPr>
                <w:color w:val="000000"/>
                <w:sz w:val="18"/>
              </w:rPr>
            </w:pPr>
            <w:r w:rsidRPr="005C4DD5">
              <w:rPr>
                <w:color w:val="000000"/>
                <w:sz w:val="18"/>
              </w:rPr>
              <w:t>202,87</w:t>
            </w:r>
          </w:p>
        </w:tc>
        <w:tc>
          <w:tcPr>
            <w:tcW w:w="388" w:type="pct"/>
            <w:tcBorders>
              <w:top w:val="nil"/>
              <w:left w:val="nil"/>
              <w:bottom w:val="single" w:sz="4" w:space="0" w:color="auto"/>
              <w:right w:val="single" w:sz="4" w:space="0" w:color="auto"/>
            </w:tcBorders>
            <w:shd w:val="clear" w:color="auto" w:fill="auto"/>
            <w:vAlign w:val="bottom"/>
            <w:hideMark/>
          </w:tcPr>
          <w:p w14:paraId="37059702" w14:textId="77777777" w:rsidR="00AC72F9" w:rsidRPr="005C4DD5" w:rsidRDefault="00AC72F9" w:rsidP="009E6F2C">
            <w:pPr>
              <w:contextualSpacing/>
              <w:jc w:val="center"/>
              <w:rPr>
                <w:color w:val="000000"/>
                <w:sz w:val="18"/>
              </w:rPr>
            </w:pPr>
            <w:r w:rsidRPr="005C4DD5">
              <w:rPr>
                <w:color w:val="000000"/>
                <w:sz w:val="18"/>
              </w:rPr>
              <w:t>203,85</w:t>
            </w:r>
          </w:p>
        </w:tc>
        <w:tc>
          <w:tcPr>
            <w:tcW w:w="388" w:type="pct"/>
            <w:tcBorders>
              <w:top w:val="nil"/>
              <w:left w:val="nil"/>
              <w:bottom w:val="single" w:sz="4" w:space="0" w:color="auto"/>
              <w:right w:val="single" w:sz="4" w:space="0" w:color="auto"/>
            </w:tcBorders>
            <w:shd w:val="clear" w:color="auto" w:fill="auto"/>
            <w:vAlign w:val="bottom"/>
            <w:hideMark/>
          </w:tcPr>
          <w:p w14:paraId="6C7EEED5" w14:textId="77777777" w:rsidR="00AC72F9" w:rsidRPr="005C4DD5" w:rsidRDefault="00AC72F9" w:rsidP="009E6F2C">
            <w:pPr>
              <w:contextualSpacing/>
              <w:jc w:val="center"/>
              <w:rPr>
                <w:color w:val="000000"/>
                <w:sz w:val="18"/>
              </w:rPr>
            </w:pPr>
            <w:r w:rsidRPr="005C4DD5">
              <w:rPr>
                <w:color w:val="000000"/>
                <w:sz w:val="18"/>
              </w:rPr>
              <w:t>203,85</w:t>
            </w:r>
          </w:p>
        </w:tc>
        <w:tc>
          <w:tcPr>
            <w:tcW w:w="388" w:type="pct"/>
            <w:tcBorders>
              <w:top w:val="nil"/>
              <w:left w:val="nil"/>
              <w:bottom w:val="single" w:sz="4" w:space="0" w:color="auto"/>
              <w:right w:val="single" w:sz="4" w:space="0" w:color="auto"/>
            </w:tcBorders>
            <w:shd w:val="clear" w:color="auto" w:fill="auto"/>
            <w:vAlign w:val="bottom"/>
            <w:hideMark/>
          </w:tcPr>
          <w:p w14:paraId="5C9D49AD" w14:textId="77777777" w:rsidR="00AC72F9" w:rsidRPr="005C4DD5" w:rsidRDefault="00AC72F9" w:rsidP="009E6F2C">
            <w:pPr>
              <w:contextualSpacing/>
              <w:jc w:val="center"/>
              <w:rPr>
                <w:color w:val="000000"/>
                <w:sz w:val="18"/>
              </w:rPr>
            </w:pPr>
            <w:r w:rsidRPr="005C4DD5">
              <w:rPr>
                <w:color w:val="000000"/>
                <w:sz w:val="18"/>
              </w:rPr>
              <w:t>203,85</w:t>
            </w:r>
          </w:p>
        </w:tc>
        <w:tc>
          <w:tcPr>
            <w:tcW w:w="386" w:type="pct"/>
            <w:tcBorders>
              <w:top w:val="nil"/>
              <w:left w:val="nil"/>
              <w:bottom w:val="single" w:sz="4" w:space="0" w:color="auto"/>
              <w:right w:val="single" w:sz="4" w:space="0" w:color="auto"/>
            </w:tcBorders>
            <w:shd w:val="clear" w:color="auto" w:fill="auto"/>
            <w:vAlign w:val="bottom"/>
            <w:hideMark/>
          </w:tcPr>
          <w:p w14:paraId="19206C0F" w14:textId="77777777" w:rsidR="00AC72F9" w:rsidRPr="005C4DD5" w:rsidRDefault="00AC72F9" w:rsidP="009E6F2C">
            <w:pPr>
              <w:contextualSpacing/>
              <w:jc w:val="center"/>
              <w:rPr>
                <w:color w:val="000000"/>
                <w:sz w:val="18"/>
              </w:rPr>
            </w:pPr>
            <w:r w:rsidRPr="005C4DD5">
              <w:rPr>
                <w:color w:val="000000"/>
                <w:sz w:val="18"/>
              </w:rPr>
              <w:t>203,85</w:t>
            </w:r>
          </w:p>
        </w:tc>
      </w:tr>
      <w:tr w:rsidR="00AC72F9" w:rsidRPr="005C4DD5" w14:paraId="654FBF2A"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7339AD3" w14:textId="77777777" w:rsidR="00AC72F9" w:rsidRPr="005C4DD5" w:rsidRDefault="00AC72F9" w:rsidP="009E6F2C">
            <w:pPr>
              <w:contextualSpacing/>
              <w:jc w:val="center"/>
              <w:rPr>
                <w:color w:val="000000"/>
                <w:sz w:val="18"/>
              </w:rPr>
            </w:pPr>
            <w:r w:rsidRPr="005C4DD5">
              <w:rPr>
                <w:color w:val="000000"/>
                <w:sz w:val="18"/>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41C78DA2"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1F9158CB" w14:textId="77777777" w:rsidR="00AC72F9" w:rsidRPr="005C4DD5" w:rsidRDefault="00AC72F9" w:rsidP="009E6F2C">
            <w:pPr>
              <w:contextualSpacing/>
              <w:jc w:val="center"/>
              <w:rPr>
                <w:color w:val="000000"/>
                <w:sz w:val="18"/>
              </w:rPr>
            </w:pPr>
            <w:r w:rsidRPr="005C4DD5">
              <w:rPr>
                <w:color w:val="000000"/>
                <w:sz w:val="18"/>
              </w:rPr>
              <w:t>108,11</w:t>
            </w:r>
          </w:p>
        </w:tc>
        <w:tc>
          <w:tcPr>
            <w:tcW w:w="388" w:type="pct"/>
            <w:tcBorders>
              <w:top w:val="nil"/>
              <w:left w:val="nil"/>
              <w:bottom w:val="single" w:sz="4" w:space="0" w:color="auto"/>
              <w:right w:val="single" w:sz="4" w:space="0" w:color="auto"/>
            </w:tcBorders>
            <w:shd w:val="clear" w:color="auto" w:fill="auto"/>
            <w:vAlign w:val="bottom"/>
            <w:hideMark/>
          </w:tcPr>
          <w:p w14:paraId="26082E87" w14:textId="77777777" w:rsidR="00AC72F9" w:rsidRPr="005C4DD5" w:rsidRDefault="00AC72F9" w:rsidP="009E6F2C">
            <w:pPr>
              <w:contextualSpacing/>
              <w:jc w:val="center"/>
              <w:rPr>
                <w:color w:val="000000"/>
                <w:sz w:val="18"/>
              </w:rPr>
            </w:pPr>
            <w:r w:rsidRPr="005C4DD5">
              <w:rPr>
                <w:color w:val="000000"/>
                <w:sz w:val="18"/>
              </w:rPr>
              <w:t>108,11</w:t>
            </w:r>
          </w:p>
        </w:tc>
        <w:tc>
          <w:tcPr>
            <w:tcW w:w="388" w:type="pct"/>
            <w:tcBorders>
              <w:top w:val="nil"/>
              <w:left w:val="nil"/>
              <w:bottom w:val="single" w:sz="4" w:space="0" w:color="auto"/>
              <w:right w:val="single" w:sz="4" w:space="0" w:color="auto"/>
            </w:tcBorders>
            <w:shd w:val="clear" w:color="auto" w:fill="auto"/>
            <w:vAlign w:val="bottom"/>
            <w:hideMark/>
          </w:tcPr>
          <w:p w14:paraId="22EDAF29" w14:textId="77777777" w:rsidR="00AC72F9" w:rsidRPr="005C4DD5" w:rsidRDefault="00AC72F9" w:rsidP="009E6F2C">
            <w:pPr>
              <w:contextualSpacing/>
              <w:jc w:val="center"/>
              <w:rPr>
                <w:color w:val="000000"/>
                <w:sz w:val="18"/>
              </w:rPr>
            </w:pPr>
            <w:r w:rsidRPr="005C4DD5">
              <w:rPr>
                <w:color w:val="000000"/>
                <w:sz w:val="18"/>
              </w:rPr>
              <w:t>108,22</w:t>
            </w:r>
          </w:p>
        </w:tc>
        <w:tc>
          <w:tcPr>
            <w:tcW w:w="388" w:type="pct"/>
            <w:tcBorders>
              <w:top w:val="nil"/>
              <w:left w:val="nil"/>
              <w:bottom w:val="single" w:sz="4" w:space="0" w:color="auto"/>
              <w:right w:val="single" w:sz="4" w:space="0" w:color="auto"/>
            </w:tcBorders>
            <w:shd w:val="clear" w:color="auto" w:fill="auto"/>
            <w:vAlign w:val="bottom"/>
            <w:hideMark/>
          </w:tcPr>
          <w:p w14:paraId="136581A1" w14:textId="77777777" w:rsidR="00AC72F9" w:rsidRPr="005C4DD5" w:rsidRDefault="00AC72F9" w:rsidP="009E6F2C">
            <w:pPr>
              <w:contextualSpacing/>
              <w:jc w:val="center"/>
              <w:rPr>
                <w:color w:val="000000"/>
                <w:sz w:val="18"/>
              </w:rPr>
            </w:pPr>
            <w:r w:rsidRPr="005C4DD5">
              <w:rPr>
                <w:color w:val="000000"/>
                <w:sz w:val="18"/>
              </w:rPr>
              <w:t>108,65</w:t>
            </w:r>
          </w:p>
        </w:tc>
        <w:tc>
          <w:tcPr>
            <w:tcW w:w="388" w:type="pct"/>
            <w:tcBorders>
              <w:top w:val="nil"/>
              <w:left w:val="nil"/>
              <w:bottom w:val="single" w:sz="4" w:space="0" w:color="auto"/>
              <w:right w:val="single" w:sz="4" w:space="0" w:color="auto"/>
            </w:tcBorders>
            <w:shd w:val="clear" w:color="auto" w:fill="auto"/>
            <w:vAlign w:val="bottom"/>
            <w:hideMark/>
          </w:tcPr>
          <w:p w14:paraId="382AA6C6" w14:textId="77777777" w:rsidR="00AC72F9" w:rsidRPr="005C4DD5" w:rsidRDefault="00AC72F9" w:rsidP="009E6F2C">
            <w:pPr>
              <w:contextualSpacing/>
              <w:jc w:val="center"/>
              <w:rPr>
                <w:color w:val="000000"/>
                <w:sz w:val="18"/>
              </w:rPr>
            </w:pPr>
            <w:r w:rsidRPr="005C4DD5">
              <w:rPr>
                <w:color w:val="000000"/>
                <w:sz w:val="18"/>
              </w:rPr>
              <w:t>109,63</w:t>
            </w:r>
          </w:p>
        </w:tc>
        <w:tc>
          <w:tcPr>
            <w:tcW w:w="388" w:type="pct"/>
            <w:tcBorders>
              <w:top w:val="nil"/>
              <w:left w:val="nil"/>
              <w:bottom w:val="single" w:sz="4" w:space="0" w:color="auto"/>
              <w:right w:val="single" w:sz="4" w:space="0" w:color="auto"/>
            </w:tcBorders>
            <w:shd w:val="clear" w:color="auto" w:fill="auto"/>
            <w:vAlign w:val="bottom"/>
            <w:hideMark/>
          </w:tcPr>
          <w:p w14:paraId="574CD6FD" w14:textId="77777777" w:rsidR="00AC72F9" w:rsidRPr="005C4DD5" w:rsidRDefault="00AC72F9" w:rsidP="009E6F2C">
            <w:pPr>
              <w:contextualSpacing/>
              <w:jc w:val="center"/>
              <w:rPr>
                <w:color w:val="000000"/>
                <w:sz w:val="18"/>
              </w:rPr>
            </w:pPr>
            <w:r w:rsidRPr="005C4DD5">
              <w:rPr>
                <w:color w:val="000000"/>
                <w:sz w:val="18"/>
              </w:rPr>
              <w:t>109,63</w:t>
            </w:r>
          </w:p>
        </w:tc>
        <w:tc>
          <w:tcPr>
            <w:tcW w:w="388" w:type="pct"/>
            <w:tcBorders>
              <w:top w:val="nil"/>
              <w:left w:val="nil"/>
              <w:bottom w:val="single" w:sz="4" w:space="0" w:color="auto"/>
              <w:right w:val="single" w:sz="4" w:space="0" w:color="auto"/>
            </w:tcBorders>
            <w:shd w:val="clear" w:color="auto" w:fill="auto"/>
            <w:vAlign w:val="bottom"/>
            <w:hideMark/>
          </w:tcPr>
          <w:p w14:paraId="39E098AE" w14:textId="77777777" w:rsidR="00AC72F9" w:rsidRPr="005C4DD5" w:rsidRDefault="00AC72F9" w:rsidP="009E6F2C">
            <w:pPr>
              <w:contextualSpacing/>
              <w:jc w:val="center"/>
              <w:rPr>
                <w:color w:val="000000"/>
                <w:sz w:val="18"/>
              </w:rPr>
            </w:pPr>
            <w:r w:rsidRPr="005C4DD5">
              <w:rPr>
                <w:color w:val="000000"/>
                <w:sz w:val="18"/>
              </w:rPr>
              <w:t>109,63</w:t>
            </w:r>
          </w:p>
        </w:tc>
        <w:tc>
          <w:tcPr>
            <w:tcW w:w="386" w:type="pct"/>
            <w:tcBorders>
              <w:top w:val="nil"/>
              <w:left w:val="nil"/>
              <w:bottom w:val="single" w:sz="4" w:space="0" w:color="auto"/>
              <w:right w:val="single" w:sz="4" w:space="0" w:color="auto"/>
            </w:tcBorders>
            <w:shd w:val="clear" w:color="auto" w:fill="auto"/>
            <w:vAlign w:val="bottom"/>
            <w:hideMark/>
          </w:tcPr>
          <w:p w14:paraId="784E0CD8" w14:textId="77777777" w:rsidR="00AC72F9" w:rsidRPr="005C4DD5" w:rsidRDefault="00AC72F9" w:rsidP="009E6F2C">
            <w:pPr>
              <w:contextualSpacing/>
              <w:jc w:val="center"/>
              <w:rPr>
                <w:color w:val="000000"/>
                <w:sz w:val="18"/>
              </w:rPr>
            </w:pPr>
            <w:r w:rsidRPr="005C4DD5">
              <w:rPr>
                <w:color w:val="000000"/>
                <w:sz w:val="18"/>
              </w:rPr>
              <w:t>109,63</w:t>
            </w:r>
          </w:p>
        </w:tc>
      </w:tr>
      <w:tr w:rsidR="00AC72F9" w:rsidRPr="005C4DD5" w14:paraId="51EA3A40"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F65A279" w14:textId="77777777" w:rsidR="00AC72F9" w:rsidRPr="005C4DD5" w:rsidRDefault="00AC72F9" w:rsidP="009E6F2C">
            <w:pPr>
              <w:contextualSpacing/>
              <w:jc w:val="center"/>
              <w:rPr>
                <w:color w:val="000000"/>
                <w:sz w:val="18"/>
              </w:rPr>
            </w:pPr>
            <w:r w:rsidRPr="005C4DD5">
              <w:rPr>
                <w:color w:val="000000"/>
                <w:sz w:val="18"/>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3916CB3B"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3A7F7704"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4705B376"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40C29BFF"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04E74F38"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38D6D90E"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2551D364" w14:textId="77777777" w:rsidR="00AC72F9" w:rsidRPr="005C4DD5" w:rsidRDefault="00AC72F9" w:rsidP="009E6F2C">
            <w:pPr>
              <w:contextualSpacing/>
              <w:jc w:val="center"/>
              <w:rPr>
                <w:color w:val="000000"/>
                <w:sz w:val="18"/>
              </w:rPr>
            </w:pPr>
            <w:r w:rsidRPr="005C4DD5">
              <w:rPr>
                <w:color w:val="000000"/>
                <w:sz w:val="18"/>
              </w:rPr>
              <w:t>2,69</w:t>
            </w:r>
          </w:p>
        </w:tc>
        <w:tc>
          <w:tcPr>
            <w:tcW w:w="388" w:type="pct"/>
            <w:tcBorders>
              <w:top w:val="nil"/>
              <w:left w:val="nil"/>
              <w:bottom w:val="single" w:sz="4" w:space="0" w:color="auto"/>
              <w:right w:val="single" w:sz="4" w:space="0" w:color="auto"/>
            </w:tcBorders>
            <w:shd w:val="clear" w:color="auto" w:fill="auto"/>
            <w:vAlign w:val="bottom"/>
            <w:hideMark/>
          </w:tcPr>
          <w:p w14:paraId="4F276CFB" w14:textId="77777777" w:rsidR="00AC72F9" w:rsidRPr="005C4DD5" w:rsidRDefault="00AC72F9" w:rsidP="009E6F2C">
            <w:pPr>
              <w:contextualSpacing/>
              <w:jc w:val="center"/>
              <w:rPr>
                <w:color w:val="000000"/>
                <w:sz w:val="18"/>
              </w:rPr>
            </w:pPr>
            <w:r w:rsidRPr="005C4DD5">
              <w:rPr>
                <w:color w:val="000000"/>
                <w:sz w:val="18"/>
              </w:rPr>
              <w:t>2,69</w:t>
            </w:r>
          </w:p>
        </w:tc>
        <w:tc>
          <w:tcPr>
            <w:tcW w:w="386" w:type="pct"/>
            <w:tcBorders>
              <w:top w:val="nil"/>
              <w:left w:val="nil"/>
              <w:bottom w:val="single" w:sz="4" w:space="0" w:color="auto"/>
              <w:right w:val="single" w:sz="4" w:space="0" w:color="auto"/>
            </w:tcBorders>
            <w:shd w:val="clear" w:color="auto" w:fill="auto"/>
            <w:vAlign w:val="bottom"/>
            <w:hideMark/>
          </w:tcPr>
          <w:p w14:paraId="368CC83A" w14:textId="77777777" w:rsidR="00AC72F9" w:rsidRPr="005C4DD5" w:rsidRDefault="00AC72F9" w:rsidP="009E6F2C">
            <w:pPr>
              <w:contextualSpacing/>
              <w:jc w:val="center"/>
              <w:rPr>
                <w:color w:val="000000"/>
                <w:sz w:val="18"/>
              </w:rPr>
            </w:pPr>
            <w:r w:rsidRPr="005C4DD5">
              <w:rPr>
                <w:color w:val="000000"/>
                <w:sz w:val="18"/>
              </w:rPr>
              <w:t>2,69</w:t>
            </w:r>
          </w:p>
        </w:tc>
      </w:tr>
      <w:tr w:rsidR="00AC72F9" w:rsidRPr="005C4DD5" w14:paraId="5DC08B1E"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1C999A5" w14:textId="77777777" w:rsidR="00AC72F9" w:rsidRPr="005C4DD5" w:rsidRDefault="00AC72F9" w:rsidP="009E6F2C">
            <w:pPr>
              <w:contextualSpacing/>
              <w:jc w:val="center"/>
              <w:rPr>
                <w:color w:val="000000"/>
                <w:sz w:val="18"/>
              </w:rPr>
            </w:pPr>
            <w:r w:rsidRPr="005C4DD5">
              <w:rPr>
                <w:color w:val="000000"/>
                <w:sz w:val="18"/>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4E18141A"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CC7F607"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6E361014"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2B13CF8B"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320DE023"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595C73FB"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4ADA5925" w14:textId="77777777" w:rsidR="00AC72F9" w:rsidRPr="005C4DD5" w:rsidRDefault="00AC72F9" w:rsidP="009E6F2C">
            <w:pPr>
              <w:contextualSpacing/>
              <w:jc w:val="center"/>
              <w:rPr>
                <w:color w:val="000000"/>
                <w:sz w:val="18"/>
              </w:rPr>
            </w:pPr>
            <w:r w:rsidRPr="005C4DD5">
              <w:rPr>
                <w:color w:val="000000"/>
                <w:sz w:val="18"/>
              </w:rPr>
              <w:t>91,53</w:t>
            </w:r>
          </w:p>
        </w:tc>
        <w:tc>
          <w:tcPr>
            <w:tcW w:w="388" w:type="pct"/>
            <w:tcBorders>
              <w:top w:val="nil"/>
              <w:left w:val="nil"/>
              <w:bottom w:val="single" w:sz="4" w:space="0" w:color="auto"/>
              <w:right w:val="single" w:sz="4" w:space="0" w:color="auto"/>
            </w:tcBorders>
            <w:shd w:val="clear" w:color="auto" w:fill="auto"/>
            <w:vAlign w:val="bottom"/>
            <w:hideMark/>
          </w:tcPr>
          <w:p w14:paraId="359ACF09" w14:textId="77777777" w:rsidR="00AC72F9" w:rsidRPr="005C4DD5" w:rsidRDefault="00AC72F9" w:rsidP="009E6F2C">
            <w:pPr>
              <w:contextualSpacing/>
              <w:jc w:val="center"/>
              <w:rPr>
                <w:color w:val="000000"/>
                <w:sz w:val="18"/>
              </w:rPr>
            </w:pPr>
            <w:r w:rsidRPr="005C4DD5">
              <w:rPr>
                <w:color w:val="000000"/>
                <w:sz w:val="18"/>
              </w:rPr>
              <w:t>91,53</w:t>
            </w:r>
          </w:p>
        </w:tc>
        <w:tc>
          <w:tcPr>
            <w:tcW w:w="386" w:type="pct"/>
            <w:tcBorders>
              <w:top w:val="nil"/>
              <w:left w:val="nil"/>
              <w:bottom w:val="single" w:sz="4" w:space="0" w:color="auto"/>
              <w:right w:val="single" w:sz="4" w:space="0" w:color="auto"/>
            </w:tcBorders>
            <w:shd w:val="clear" w:color="auto" w:fill="auto"/>
            <w:vAlign w:val="bottom"/>
            <w:hideMark/>
          </w:tcPr>
          <w:p w14:paraId="0F056A02" w14:textId="77777777" w:rsidR="00AC72F9" w:rsidRPr="005C4DD5" w:rsidRDefault="00AC72F9" w:rsidP="009E6F2C">
            <w:pPr>
              <w:contextualSpacing/>
              <w:jc w:val="center"/>
              <w:rPr>
                <w:color w:val="000000"/>
                <w:sz w:val="18"/>
              </w:rPr>
            </w:pPr>
            <w:r w:rsidRPr="005C4DD5">
              <w:rPr>
                <w:color w:val="000000"/>
                <w:sz w:val="18"/>
              </w:rPr>
              <w:t>91,53</w:t>
            </w:r>
          </w:p>
        </w:tc>
      </w:tr>
    </w:tbl>
    <w:p w14:paraId="3EA5E72C" w14:textId="65AAB8FC" w:rsidR="00AC72F9" w:rsidRPr="005C4DD5" w:rsidRDefault="00AC72F9" w:rsidP="00AC72F9">
      <w:pPr>
        <w:spacing w:before="120" w:line="276" w:lineRule="auto"/>
        <w:jc w:val="both"/>
        <w:rPr>
          <w:b/>
          <w:color w:val="000000"/>
          <w:sz w:val="22"/>
          <w:szCs w:val="22"/>
        </w:rPr>
      </w:pPr>
      <w:bookmarkStart w:id="85" w:name="_Toc184206752"/>
      <w:bookmarkStart w:id="86" w:name="_Toc184641646"/>
      <w:bookmarkStart w:id="87" w:name="_Toc185598465"/>
      <w:r w:rsidRPr="005C4DD5">
        <w:rPr>
          <w:b/>
          <w:sz w:val="22"/>
          <w:szCs w:val="22"/>
        </w:rPr>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0F3674">
        <w:rPr>
          <w:b/>
          <w:noProof/>
          <w:sz w:val="22"/>
          <w:szCs w:val="22"/>
        </w:rPr>
        <w:t>12</w:t>
      </w:r>
      <w:r w:rsidRPr="005C4DD5">
        <w:rPr>
          <w:b/>
          <w:sz w:val="22"/>
          <w:szCs w:val="22"/>
        </w:rPr>
        <w:fldChar w:fldCharType="end"/>
      </w:r>
      <w:r w:rsidRPr="005C4DD5">
        <w:rPr>
          <w:b/>
          <w:sz w:val="22"/>
          <w:szCs w:val="22"/>
        </w:rPr>
        <w:t xml:space="preserve"> - </w:t>
      </w:r>
      <w:r w:rsidRPr="005C4DD5">
        <w:rPr>
          <w:b/>
          <w:color w:val="000000"/>
          <w:sz w:val="22"/>
          <w:szCs w:val="22"/>
        </w:rPr>
        <w:t>Прогнозный водный нп Титан</w:t>
      </w:r>
      <w:bookmarkEnd w:id="85"/>
      <w:bookmarkEnd w:id="86"/>
      <w:bookmarkEnd w:id="87"/>
      <w:r w:rsidRPr="005C4DD5">
        <w:rPr>
          <w:b/>
          <w:color w:val="000000"/>
          <w:sz w:val="22"/>
          <w:szCs w:val="22"/>
        </w:rPr>
        <w:t xml:space="preserve"> </w:t>
      </w:r>
    </w:p>
    <w:tbl>
      <w:tblPr>
        <w:tblW w:w="5000" w:type="pct"/>
        <w:tblCellMar>
          <w:left w:w="28" w:type="dxa"/>
          <w:right w:w="28" w:type="dxa"/>
        </w:tblCellMar>
        <w:tblLook w:val="04A0" w:firstRow="1" w:lastRow="0" w:firstColumn="1" w:lastColumn="0" w:noHBand="0" w:noVBand="1"/>
      </w:tblPr>
      <w:tblGrid>
        <w:gridCol w:w="4218"/>
        <w:gridCol w:w="1113"/>
        <w:gridCol w:w="1228"/>
        <w:gridCol w:w="1113"/>
        <w:gridCol w:w="1113"/>
        <w:gridCol w:w="1113"/>
        <w:gridCol w:w="1113"/>
        <w:gridCol w:w="1113"/>
        <w:gridCol w:w="1113"/>
        <w:gridCol w:w="1107"/>
      </w:tblGrid>
      <w:tr w:rsidR="00AC72F9" w:rsidRPr="005C4DD5" w14:paraId="24773CDF" w14:textId="77777777" w:rsidTr="009E6F2C">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A264B0" w14:textId="77777777" w:rsidR="00AC72F9" w:rsidRPr="005C4DD5" w:rsidRDefault="00AC72F9" w:rsidP="009E6F2C">
            <w:pPr>
              <w:contextualSpacing/>
              <w:jc w:val="center"/>
              <w:rPr>
                <w:b/>
                <w:bCs/>
                <w:color w:val="000000"/>
                <w:sz w:val="18"/>
              </w:rPr>
            </w:pPr>
            <w:r w:rsidRPr="005C4DD5">
              <w:rPr>
                <w:b/>
                <w:bCs/>
                <w:color w:val="000000"/>
                <w:sz w:val="18"/>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9FDAEBE" w14:textId="77777777" w:rsidR="00AC72F9" w:rsidRPr="005C4DD5" w:rsidRDefault="00AC72F9" w:rsidP="009E6F2C">
            <w:pPr>
              <w:contextualSpacing/>
              <w:jc w:val="center"/>
              <w:rPr>
                <w:b/>
                <w:bCs/>
                <w:color w:val="000000"/>
                <w:sz w:val="18"/>
              </w:rPr>
            </w:pPr>
            <w:r w:rsidRPr="005C4DD5">
              <w:rPr>
                <w:b/>
                <w:bCs/>
                <w:color w:val="000000"/>
                <w:sz w:val="18"/>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7425A422" w14:textId="77777777" w:rsidR="00AC72F9" w:rsidRPr="005C4DD5" w:rsidRDefault="00AC72F9" w:rsidP="009E6F2C">
            <w:pPr>
              <w:contextualSpacing/>
              <w:jc w:val="center"/>
              <w:rPr>
                <w:b/>
                <w:bCs/>
                <w:color w:val="000000"/>
                <w:sz w:val="18"/>
              </w:rPr>
            </w:pPr>
            <w:r w:rsidRPr="005C4DD5">
              <w:rPr>
                <w:b/>
                <w:bCs/>
                <w:color w:val="000000"/>
                <w:sz w:val="18"/>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316A8E1" w14:textId="77777777" w:rsidR="00AC72F9" w:rsidRPr="005C4DD5" w:rsidRDefault="00AC72F9" w:rsidP="009E6F2C">
            <w:pPr>
              <w:contextualSpacing/>
              <w:jc w:val="center"/>
              <w:rPr>
                <w:b/>
                <w:bCs/>
                <w:color w:val="000000"/>
                <w:sz w:val="18"/>
              </w:rPr>
            </w:pPr>
            <w:r w:rsidRPr="005C4DD5">
              <w:rPr>
                <w:b/>
                <w:bCs/>
                <w:color w:val="000000"/>
                <w:sz w:val="18"/>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759BBBE" w14:textId="77777777" w:rsidR="00AC72F9" w:rsidRPr="005C4DD5" w:rsidRDefault="00AC72F9" w:rsidP="009E6F2C">
            <w:pPr>
              <w:contextualSpacing/>
              <w:jc w:val="center"/>
              <w:rPr>
                <w:b/>
                <w:bCs/>
                <w:color w:val="000000"/>
                <w:sz w:val="18"/>
              </w:rPr>
            </w:pPr>
            <w:r w:rsidRPr="005C4DD5">
              <w:rPr>
                <w:b/>
                <w:bCs/>
                <w:color w:val="000000"/>
                <w:sz w:val="18"/>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8845977" w14:textId="77777777" w:rsidR="00AC72F9" w:rsidRPr="005C4DD5" w:rsidRDefault="00AC72F9" w:rsidP="009E6F2C">
            <w:pPr>
              <w:contextualSpacing/>
              <w:jc w:val="center"/>
              <w:rPr>
                <w:b/>
                <w:bCs/>
                <w:color w:val="000000"/>
                <w:sz w:val="18"/>
              </w:rPr>
            </w:pPr>
            <w:r w:rsidRPr="005C4DD5">
              <w:rPr>
                <w:b/>
                <w:bCs/>
                <w:color w:val="000000"/>
                <w:sz w:val="18"/>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869045F" w14:textId="77777777" w:rsidR="00AC72F9" w:rsidRPr="005C4DD5" w:rsidRDefault="00AC72F9" w:rsidP="009E6F2C">
            <w:pPr>
              <w:contextualSpacing/>
              <w:jc w:val="center"/>
              <w:rPr>
                <w:b/>
                <w:bCs/>
                <w:color w:val="000000"/>
                <w:sz w:val="18"/>
              </w:rPr>
            </w:pPr>
            <w:r w:rsidRPr="005C4DD5">
              <w:rPr>
                <w:b/>
                <w:bCs/>
                <w:color w:val="000000"/>
                <w:sz w:val="18"/>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FD977B2" w14:textId="77777777" w:rsidR="00AC72F9" w:rsidRPr="005C4DD5" w:rsidRDefault="00AC72F9" w:rsidP="009E6F2C">
            <w:pPr>
              <w:contextualSpacing/>
              <w:jc w:val="center"/>
              <w:rPr>
                <w:b/>
                <w:bCs/>
                <w:color w:val="000000"/>
                <w:sz w:val="18"/>
              </w:rPr>
            </w:pPr>
            <w:r w:rsidRPr="005C4DD5">
              <w:rPr>
                <w:b/>
                <w:bCs/>
                <w:color w:val="000000"/>
                <w:sz w:val="18"/>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4D1B092" w14:textId="77777777" w:rsidR="00AC72F9" w:rsidRPr="005C4DD5" w:rsidRDefault="00AC72F9" w:rsidP="009E6F2C">
            <w:pPr>
              <w:contextualSpacing/>
              <w:jc w:val="center"/>
              <w:rPr>
                <w:b/>
                <w:bCs/>
                <w:color w:val="000000"/>
                <w:sz w:val="18"/>
              </w:rPr>
            </w:pPr>
            <w:r w:rsidRPr="005C4DD5">
              <w:rPr>
                <w:b/>
                <w:bCs/>
                <w:color w:val="000000"/>
                <w:sz w:val="18"/>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1B6FA0C4" w14:textId="77777777" w:rsidR="00AC72F9" w:rsidRPr="005C4DD5" w:rsidRDefault="00AC72F9" w:rsidP="009E6F2C">
            <w:pPr>
              <w:contextualSpacing/>
              <w:jc w:val="center"/>
              <w:rPr>
                <w:b/>
                <w:bCs/>
                <w:color w:val="000000"/>
                <w:sz w:val="18"/>
              </w:rPr>
            </w:pPr>
            <w:r w:rsidRPr="005C4DD5">
              <w:rPr>
                <w:b/>
                <w:color w:val="000000"/>
                <w:sz w:val="18"/>
              </w:rPr>
              <w:t>2030-2042</w:t>
            </w:r>
          </w:p>
        </w:tc>
      </w:tr>
      <w:tr w:rsidR="00AC72F9" w:rsidRPr="005C4DD5" w14:paraId="10FE63A7"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D66FD4C" w14:textId="77777777" w:rsidR="00AC72F9" w:rsidRPr="005C4DD5" w:rsidRDefault="00AC72F9" w:rsidP="009E6F2C">
            <w:pPr>
              <w:contextualSpacing/>
              <w:jc w:val="center"/>
              <w:rPr>
                <w:color w:val="000000"/>
                <w:sz w:val="18"/>
              </w:rPr>
            </w:pPr>
            <w:r w:rsidRPr="005C4DD5">
              <w:rPr>
                <w:color w:val="000000"/>
                <w:sz w:val="18"/>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43100E9F"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5A0DC493" w14:textId="77777777" w:rsidR="00AC72F9" w:rsidRPr="005C4DD5" w:rsidRDefault="00AC72F9" w:rsidP="009E6F2C">
            <w:pPr>
              <w:contextualSpacing/>
              <w:jc w:val="center"/>
              <w:rPr>
                <w:color w:val="000000"/>
                <w:sz w:val="18"/>
              </w:rPr>
            </w:pPr>
            <w:r w:rsidRPr="005C4DD5">
              <w:rPr>
                <w:color w:val="000000"/>
                <w:sz w:val="18"/>
              </w:rPr>
              <w:t>1305,00</w:t>
            </w:r>
          </w:p>
        </w:tc>
        <w:tc>
          <w:tcPr>
            <w:tcW w:w="388" w:type="pct"/>
            <w:tcBorders>
              <w:top w:val="nil"/>
              <w:left w:val="nil"/>
              <w:bottom w:val="single" w:sz="4" w:space="0" w:color="auto"/>
              <w:right w:val="single" w:sz="4" w:space="0" w:color="auto"/>
            </w:tcBorders>
            <w:shd w:val="clear" w:color="auto" w:fill="auto"/>
            <w:vAlign w:val="bottom"/>
            <w:hideMark/>
          </w:tcPr>
          <w:p w14:paraId="5D3B1AEF" w14:textId="77777777" w:rsidR="00AC72F9" w:rsidRPr="005C4DD5" w:rsidRDefault="00AC72F9" w:rsidP="009E6F2C">
            <w:pPr>
              <w:contextualSpacing/>
              <w:jc w:val="center"/>
              <w:rPr>
                <w:color w:val="000000"/>
                <w:sz w:val="18"/>
              </w:rPr>
            </w:pPr>
            <w:r w:rsidRPr="005C4DD5">
              <w:rPr>
                <w:color w:val="000000"/>
                <w:sz w:val="18"/>
              </w:rPr>
              <w:t>1305,00</w:t>
            </w:r>
          </w:p>
        </w:tc>
        <w:tc>
          <w:tcPr>
            <w:tcW w:w="388" w:type="pct"/>
            <w:tcBorders>
              <w:top w:val="nil"/>
              <w:left w:val="nil"/>
              <w:bottom w:val="single" w:sz="4" w:space="0" w:color="auto"/>
              <w:right w:val="single" w:sz="4" w:space="0" w:color="auto"/>
            </w:tcBorders>
            <w:shd w:val="clear" w:color="auto" w:fill="auto"/>
            <w:vAlign w:val="bottom"/>
            <w:hideMark/>
          </w:tcPr>
          <w:p w14:paraId="3F85335E" w14:textId="77777777" w:rsidR="00AC72F9" w:rsidRPr="005C4DD5" w:rsidRDefault="00AC72F9" w:rsidP="009E6F2C">
            <w:pPr>
              <w:contextualSpacing/>
              <w:jc w:val="center"/>
              <w:rPr>
                <w:color w:val="000000"/>
                <w:sz w:val="18"/>
              </w:rPr>
            </w:pPr>
            <w:r w:rsidRPr="005C4DD5">
              <w:rPr>
                <w:color w:val="000000"/>
                <w:sz w:val="18"/>
              </w:rPr>
              <w:t>1305,12</w:t>
            </w:r>
          </w:p>
        </w:tc>
        <w:tc>
          <w:tcPr>
            <w:tcW w:w="388" w:type="pct"/>
            <w:tcBorders>
              <w:top w:val="nil"/>
              <w:left w:val="nil"/>
              <w:bottom w:val="single" w:sz="4" w:space="0" w:color="auto"/>
              <w:right w:val="single" w:sz="4" w:space="0" w:color="auto"/>
            </w:tcBorders>
            <w:shd w:val="clear" w:color="auto" w:fill="auto"/>
            <w:vAlign w:val="bottom"/>
            <w:hideMark/>
          </w:tcPr>
          <w:p w14:paraId="7410703E" w14:textId="77777777" w:rsidR="00AC72F9" w:rsidRPr="005C4DD5" w:rsidRDefault="00AC72F9" w:rsidP="009E6F2C">
            <w:pPr>
              <w:contextualSpacing/>
              <w:jc w:val="center"/>
              <w:rPr>
                <w:color w:val="000000"/>
                <w:sz w:val="18"/>
              </w:rPr>
            </w:pPr>
            <w:r w:rsidRPr="005C4DD5">
              <w:rPr>
                <w:color w:val="000000"/>
                <w:sz w:val="18"/>
              </w:rPr>
              <w:t>1305,60</w:t>
            </w:r>
          </w:p>
        </w:tc>
        <w:tc>
          <w:tcPr>
            <w:tcW w:w="388" w:type="pct"/>
            <w:tcBorders>
              <w:top w:val="nil"/>
              <w:left w:val="nil"/>
              <w:bottom w:val="single" w:sz="4" w:space="0" w:color="auto"/>
              <w:right w:val="single" w:sz="4" w:space="0" w:color="auto"/>
            </w:tcBorders>
            <w:shd w:val="clear" w:color="auto" w:fill="auto"/>
            <w:vAlign w:val="bottom"/>
            <w:hideMark/>
          </w:tcPr>
          <w:p w14:paraId="35AEE539" w14:textId="77777777" w:rsidR="00AC72F9" w:rsidRPr="005C4DD5" w:rsidRDefault="00AC72F9" w:rsidP="009E6F2C">
            <w:pPr>
              <w:contextualSpacing/>
              <w:jc w:val="center"/>
              <w:rPr>
                <w:color w:val="000000"/>
                <w:sz w:val="18"/>
              </w:rPr>
            </w:pPr>
            <w:r w:rsidRPr="005C4DD5">
              <w:rPr>
                <w:color w:val="000000"/>
                <w:sz w:val="18"/>
              </w:rPr>
              <w:t>1306,70</w:t>
            </w:r>
          </w:p>
        </w:tc>
        <w:tc>
          <w:tcPr>
            <w:tcW w:w="388" w:type="pct"/>
            <w:tcBorders>
              <w:top w:val="nil"/>
              <w:left w:val="nil"/>
              <w:bottom w:val="single" w:sz="4" w:space="0" w:color="auto"/>
              <w:right w:val="single" w:sz="4" w:space="0" w:color="auto"/>
            </w:tcBorders>
            <w:shd w:val="clear" w:color="auto" w:fill="auto"/>
            <w:vAlign w:val="bottom"/>
            <w:hideMark/>
          </w:tcPr>
          <w:p w14:paraId="119C885D" w14:textId="77777777" w:rsidR="00AC72F9" w:rsidRPr="005C4DD5" w:rsidRDefault="00AC72F9" w:rsidP="009E6F2C">
            <w:pPr>
              <w:contextualSpacing/>
              <w:jc w:val="center"/>
              <w:rPr>
                <w:color w:val="000000"/>
                <w:sz w:val="18"/>
              </w:rPr>
            </w:pPr>
            <w:r w:rsidRPr="005C4DD5">
              <w:rPr>
                <w:color w:val="000000"/>
                <w:sz w:val="18"/>
              </w:rPr>
              <w:t>1306,70</w:t>
            </w:r>
          </w:p>
        </w:tc>
        <w:tc>
          <w:tcPr>
            <w:tcW w:w="388" w:type="pct"/>
            <w:tcBorders>
              <w:top w:val="nil"/>
              <w:left w:val="nil"/>
              <w:bottom w:val="single" w:sz="4" w:space="0" w:color="auto"/>
              <w:right w:val="single" w:sz="4" w:space="0" w:color="auto"/>
            </w:tcBorders>
            <w:shd w:val="clear" w:color="auto" w:fill="auto"/>
            <w:vAlign w:val="bottom"/>
            <w:hideMark/>
          </w:tcPr>
          <w:p w14:paraId="3D28044B" w14:textId="77777777" w:rsidR="00AC72F9" w:rsidRPr="005C4DD5" w:rsidRDefault="00AC72F9" w:rsidP="009E6F2C">
            <w:pPr>
              <w:contextualSpacing/>
              <w:jc w:val="center"/>
              <w:rPr>
                <w:color w:val="000000"/>
                <w:sz w:val="18"/>
              </w:rPr>
            </w:pPr>
            <w:r w:rsidRPr="005C4DD5">
              <w:rPr>
                <w:color w:val="000000"/>
                <w:sz w:val="18"/>
              </w:rPr>
              <w:t>1306,70</w:t>
            </w:r>
          </w:p>
        </w:tc>
        <w:tc>
          <w:tcPr>
            <w:tcW w:w="386" w:type="pct"/>
            <w:tcBorders>
              <w:top w:val="nil"/>
              <w:left w:val="nil"/>
              <w:bottom w:val="single" w:sz="4" w:space="0" w:color="auto"/>
              <w:right w:val="single" w:sz="4" w:space="0" w:color="auto"/>
            </w:tcBorders>
            <w:shd w:val="clear" w:color="auto" w:fill="auto"/>
            <w:vAlign w:val="bottom"/>
            <w:hideMark/>
          </w:tcPr>
          <w:p w14:paraId="4339870A" w14:textId="77777777" w:rsidR="00AC72F9" w:rsidRPr="005C4DD5" w:rsidRDefault="00AC72F9" w:rsidP="009E6F2C">
            <w:pPr>
              <w:contextualSpacing/>
              <w:jc w:val="center"/>
              <w:rPr>
                <w:color w:val="000000"/>
                <w:sz w:val="18"/>
              </w:rPr>
            </w:pPr>
            <w:r w:rsidRPr="005C4DD5">
              <w:rPr>
                <w:color w:val="000000"/>
                <w:sz w:val="18"/>
              </w:rPr>
              <w:t>1306,70</w:t>
            </w:r>
          </w:p>
        </w:tc>
      </w:tr>
      <w:tr w:rsidR="00AC72F9" w:rsidRPr="005C4DD5" w14:paraId="0409855A"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A41A90E" w14:textId="77777777" w:rsidR="00AC72F9" w:rsidRPr="005C4DD5" w:rsidRDefault="00AC72F9" w:rsidP="009E6F2C">
            <w:pPr>
              <w:contextualSpacing/>
              <w:jc w:val="center"/>
              <w:rPr>
                <w:color w:val="000000"/>
                <w:sz w:val="18"/>
              </w:rPr>
            </w:pPr>
            <w:r w:rsidRPr="005C4DD5">
              <w:rPr>
                <w:color w:val="000000"/>
                <w:sz w:val="18"/>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13FF3815"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411747BC"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3527C36D"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5180F50D"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5B45E65D"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23A3542E"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4BE12CBF" w14:textId="77777777" w:rsidR="00AC72F9" w:rsidRPr="005C4DD5" w:rsidRDefault="00AC72F9" w:rsidP="009E6F2C">
            <w:pPr>
              <w:contextualSpacing/>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vAlign w:val="bottom"/>
            <w:hideMark/>
          </w:tcPr>
          <w:p w14:paraId="187E7288" w14:textId="77777777" w:rsidR="00AC72F9" w:rsidRPr="005C4DD5" w:rsidRDefault="00AC72F9" w:rsidP="009E6F2C">
            <w:pPr>
              <w:contextualSpacing/>
              <w:jc w:val="center"/>
              <w:rPr>
                <w:color w:val="000000"/>
                <w:sz w:val="18"/>
              </w:rPr>
            </w:pPr>
            <w:r w:rsidRPr="005C4DD5">
              <w:rPr>
                <w:color w:val="000000"/>
                <w:sz w:val="18"/>
              </w:rPr>
              <w:t>0,00</w:t>
            </w:r>
          </w:p>
        </w:tc>
        <w:tc>
          <w:tcPr>
            <w:tcW w:w="386" w:type="pct"/>
            <w:tcBorders>
              <w:top w:val="nil"/>
              <w:left w:val="nil"/>
              <w:bottom w:val="single" w:sz="4" w:space="0" w:color="auto"/>
              <w:right w:val="single" w:sz="4" w:space="0" w:color="auto"/>
            </w:tcBorders>
            <w:shd w:val="clear" w:color="auto" w:fill="auto"/>
            <w:vAlign w:val="bottom"/>
            <w:hideMark/>
          </w:tcPr>
          <w:p w14:paraId="45FC8866" w14:textId="77777777" w:rsidR="00AC72F9" w:rsidRPr="005C4DD5" w:rsidRDefault="00AC72F9" w:rsidP="009E6F2C">
            <w:pPr>
              <w:contextualSpacing/>
              <w:jc w:val="center"/>
              <w:rPr>
                <w:color w:val="000000"/>
                <w:sz w:val="18"/>
              </w:rPr>
            </w:pPr>
            <w:r w:rsidRPr="005C4DD5">
              <w:rPr>
                <w:color w:val="000000"/>
                <w:sz w:val="18"/>
              </w:rPr>
              <w:t>0,00</w:t>
            </w:r>
          </w:p>
        </w:tc>
      </w:tr>
      <w:tr w:rsidR="00AC72F9" w:rsidRPr="005C4DD5" w14:paraId="430779C5"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C4D8E6E" w14:textId="77777777" w:rsidR="00AC72F9" w:rsidRPr="005C4DD5" w:rsidRDefault="00AC72F9" w:rsidP="009E6F2C">
            <w:pPr>
              <w:contextualSpacing/>
              <w:jc w:val="center"/>
              <w:rPr>
                <w:color w:val="000000"/>
                <w:sz w:val="18"/>
              </w:rPr>
            </w:pPr>
            <w:r w:rsidRPr="005C4DD5">
              <w:rPr>
                <w:color w:val="000000"/>
                <w:sz w:val="18"/>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65E0FC4"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218FAB25"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1FA57539"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298EC9D3"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65E16D61"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142E1841"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47652C50" w14:textId="77777777" w:rsidR="00AC72F9" w:rsidRPr="005C4DD5" w:rsidRDefault="00AC72F9" w:rsidP="009E6F2C">
            <w:pPr>
              <w:contextualSpacing/>
              <w:jc w:val="center"/>
              <w:rPr>
                <w:color w:val="000000"/>
                <w:sz w:val="18"/>
              </w:rPr>
            </w:pPr>
            <w:r w:rsidRPr="005C4DD5">
              <w:rPr>
                <w:color w:val="000000"/>
                <w:sz w:val="18"/>
              </w:rPr>
              <w:t>129,88</w:t>
            </w:r>
          </w:p>
        </w:tc>
        <w:tc>
          <w:tcPr>
            <w:tcW w:w="388" w:type="pct"/>
            <w:tcBorders>
              <w:top w:val="nil"/>
              <w:left w:val="nil"/>
              <w:bottom w:val="single" w:sz="4" w:space="0" w:color="auto"/>
              <w:right w:val="single" w:sz="4" w:space="0" w:color="auto"/>
            </w:tcBorders>
            <w:shd w:val="clear" w:color="auto" w:fill="auto"/>
            <w:vAlign w:val="bottom"/>
            <w:hideMark/>
          </w:tcPr>
          <w:p w14:paraId="0F61C378" w14:textId="77777777" w:rsidR="00AC72F9" w:rsidRPr="005C4DD5" w:rsidRDefault="00AC72F9" w:rsidP="009E6F2C">
            <w:pPr>
              <w:contextualSpacing/>
              <w:jc w:val="center"/>
              <w:rPr>
                <w:color w:val="000000"/>
                <w:sz w:val="18"/>
              </w:rPr>
            </w:pPr>
            <w:r w:rsidRPr="005C4DD5">
              <w:rPr>
                <w:color w:val="000000"/>
                <w:sz w:val="18"/>
              </w:rPr>
              <w:t>129,88</w:t>
            </w:r>
          </w:p>
        </w:tc>
        <w:tc>
          <w:tcPr>
            <w:tcW w:w="386" w:type="pct"/>
            <w:tcBorders>
              <w:top w:val="nil"/>
              <w:left w:val="nil"/>
              <w:bottom w:val="single" w:sz="4" w:space="0" w:color="auto"/>
              <w:right w:val="single" w:sz="4" w:space="0" w:color="auto"/>
            </w:tcBorders>
            <w:shd w:val="clear" w:color="auto" w:fill="auto"/>
            <w:vAlign w:val="bottom"/>
            <w:hideMark/>
          </w:tcPr>
          <w:p w14:paraId="3494943B" w14:textId="77777777" w:rsidR="00AC72F9" w:rsidRPr="005C4DD5" w:rsidRDefault="00AC72F9" w:rsidP="009E6F2C">
            <w:pPr>
              <w:contextualSpacing/>
              <w:jc w:val="center"/>
              <w:rPr>
                <w:color w:val="000000"/>
                <w:sz w:val="18"/>
              </w:rPr>
            </w:pPr>
            <w:r w:rsidRPr="005C4DD5">
              <w:rPr>
                <w:color w:val="000000"/>
                <w:sz w:val="18"/>
              </w:rPr>
              <w:t>129,88</w:t>
            </w:r>
          </w:p>
        </w:tc>
      </w:tr>
      <w:tr w:rsidR="00AC72F9" w:rsidRPr="005C4DD5" w14:paraId="7888A780"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0D74858" w14:textId="77777777" w:rsidR="00AC72F9" w:rsidRPr="005C4DD5" w:rsidRDefault="00AC72F9" w:rsidP="009E6F2C">
            <w:pPr>
              <w:contextualSpacing/>
              <w:jc w:val="center"/>
              <w:rPr>
                <w:color w:val="000000"/>
                <w:sz w:val="18"/>
              </w:rPr>
            </w:pPr>
            <w:r w:rsidRPr="005C4DD5">
              <w:rPr>
                <w:color w:val="000000"/>
                <w:sz w:val="18"/>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2DFF2047" w14:textId="77777777" w:rsidR="00AC72F9" w:rsidRPr="005C4DD5" w:rsidRDefault="00AC72F9" w:rsidP="009E6F2C">
            <w:pPr>
              <w:contextualSpacing/>
              <w:jc w:val="center"/>
              <w:rPr>
                <w:color w:val="000000"/>
                <w:sz w:val="18"/>
              </w:rPr>
            </w:pPr>
            <w:r w:rsidRPr="005C4DD5">
              <w:rPr>
                <w:color w:val="000000"/>
                <w:sz w:val="18"/>
              </w:rPr>
              <w:t> </w:t>
            </w:r>
          </w:p>
        </w:tc>
        <w:tc>
          <w:tcPr>
            <w:tcW w:w="428" w:type="pct"/>
            <w:tcBorders>
              <w:top w:val="nil"/>
              <w:left w:val="nil"/>
              <w:bottom w:val="single" w:sz="4" w:space="0" w:color="auto"/>
              <w:right w:val="single" w:sz="4" w:space="0" w:color="auto"/>
            </w:tcBorders>
            <w:shd w:val="clear" w:color="auto" w:fill="auto"/>
            <w:vAlign w:val="bottom"/>
            <w:hideMark/>
          </w:tcPr>
          <w:p w14:paraId="2F860222"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430CB0FC"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58EE9D32"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55116559"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1769ED89"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55CA7151" w14:textId="77777777" w:rsidR="00AC72F9" w:rsidRPr="005C4DD5" w:rsidRDefault="00AC72F9" w:rsidP="009E6F2C">
            <w:pPr>
              <w:contextualSpacing/>
              <w:jc w:val="center"/>
              <w:rPr>
                <w:color w:val="000000"/>
                <w:sz w:val="18"/>
              </w:rPr>
            </w:pPr>
            <w:r w:rsidRPr="005C4DD5">
              <w:rPr>
                <w:color w:val="000000"/>
                <w:sz w:val="18"/>
              </w:rPr>
              <w:t>10%</w:t>
            </w:r>
          </w:p>
        </w:tc>
        <w:tc>
          <w:tcPr>
            <w:tcW w:w="388" w:type="pct"/>
            <w:tcBorders>
              <w:top w:val="nil"/>
              <w:left w:val="nil"/>
              <w:bottom w:val="single" w:sz="4" w:space="0" w:color="auto"/>
              <w:right w:val="single" w:sz="4" w:space="0" w:color="auto"/>
            </w:tcBorders>
            <w:shd w:val="clear" w:color="auto" w:fill="auto"/>
            <w:vAlign w:val="bottom"/>
            <w:hideMark/>
          </w:tcPr>
          <w:p w14:paraId="526A1461" w14:textId="77777777" w:rsidR="00AC72F9" w:rsidRPr="005C4DD5" w:rsidRDefault="00AC72F9" w:rsidP="009E6F2C">
            <w:pPr>
              <w:contextualSpacing/>
              <w:jc w:val="center"/>
              <w:rPr>
                <w:color w:val="000000"/>
                <w:sz w:val="18"/>
              </w:rPr>
            </w:pPr>
            <w:r w:rsidRPr="005C4DD5">
              <w:rPr>
                <w:color w:val="000000"/>
                <w:sz w:val="18"/>
              </w:rPr>
              <w:t>10%</w:t>
            </w:r>
          </w:p>
        </w:tc>
        <w:tc>
          <w:tcPr>
            <w:tcW w:w="386" w:type="pct"/>
            <w:tcBorders>
              <w:top w:val="nil"/>
              <w:left w:val="nil"/>
              <w:bottom w:val="single" w:sz="4" w:space="0" w:color="auto"/>
              <w:right w:val="single" w:sz="4" w:space="0" w:color="auto"/>
            </w:tcBorders>
            <w:shd w:val="clear" w:color="auto" w:fill="auto"/>
            <w:vAlign w:val="bottom"/>
            <w:hideMark/>
          </w:tcPr>
          <w:p w14:paraId="4A9CB2EA" w14:textId="77777777" w:rsidR="00AC72F9" w:rsidRPr="005C4DD5" w:rsidRDefault="00AC72F9" w:rsidP="009E6F2C">
            <w:pPr>
              <w:contextualSpacing/>
              <w:jc w:val="center"/>
              <w:rPr>
                <w:color w:val="000000"/>
                <w:sz w:val="18"/>
              </w:rPr>
            </w:pPr>
            <w:r w:rsidRPr="005C4DD5">
              <w:rPr>
                <w:color w:val="000000"/>
                <w:sz w:val="18"/>
              </w:rPr>
              <w:t>10%</w:t>
            </w:r>
          </w:p>
        </w:tc>
      </w:tr>
      <w:tr w:rsidR="00AC72F9" w:rsidRPr="005C4DD5" w14:paraId="6C4BC657"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D8EDA4E" w14:textId="77777777" w:rsidR="00AC72F9" w:rsidRPr="005C4DD5" w:rsidRDefault="00AC72F9" w:rsidP="009E6F2C">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8" w:type="pct"/>
            <w:tcBorders>
              <w:top w:val="nil"/>
              <w:left w:val="nil"/>
              <w:bottom w:val="single" w:sz="4" w:space="0" w:color="auto"/>
              <w:right w:val="single" w:sz="4" w:space="0" w:color="auto"/>
            </w:tcBorders>
            <w:shd w:val="clear" w:color="auto" w:fill="auto"/>
            <w:vAlign w:val="bottom"/>
            <w:hideMark/>
          </w:tcPr>
          <w:p w14:paraId="5C599F1A"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5398E32" w14:textId="77777777" w:rsidR="00AC72F9" w:rsidRPr="005C4DD5" w:rsidRDefault="00AC72F9" w:rsidP="009E6F2C">
            <w:pPr>
              <w:contextualSpacing/>
              <w:jc w:val="center"/>
              <w:rPr>
                <w:color w:val="000000"/>
                <w:sz w:val="18"/>
              </w:rPr>
            </w:pPr>
            <w:r w:rsidRPr="005C4DD5">
              <w:rPr>
                <w:color w:val="000000"/>
                <w:sz w:val="18"/>
              </w:rPr>
              <w:t>1175,12</w:t>
            </w:r>
          </w:p>
        </w:tc>
        <w:tc>
          <w:tcPr>
            <w:tcW w:w="388" w:type="pct"/>
            <w:tcBorders>
              <w:top w:val="nil"/>
              <w:left w:val="nil"/>
              <w:bottom w:val="single" w:sz="4" w:space="0" w:color="auto"/>
              <w:right w:val="single" w:sz="4" w:space="0" w:color="auto"/>
            </w:tcBorders>
            <w:shd w:val="clear" w:color="auto" w:fill="auto"/>
            <w:vAlign w:val="bottom"/>
            <w:hideMark/>
          </w:tcPr>
          <w:p w14:paraId="3C1107A1" w14:textId="77777777" w:rsidR="00AC72F9" w:rsidRPr="005C4DD5" w:rsidRDefault="00AC72F9" w:rsidP="009E6F2C">
            <w:pPr>
              <w:contextualSpacing/>
              <w:jc w:val="center"/>
              <w:rPr>
                <w:color w:val="000000"/>
                <w:sz w:val="18"/>
              </w:rPr>
            </w:pPr>
            <w:r w:rsidRPr="005C4DD5">
              <w:rPr>
                <w:color w:val="000000"/>
                <w:sz w:val="18"/>
              </w:rPr>
              <w:t>1175,12</w:t>
            </w:r>
          </w:p>
        </w:tc>
        <w:tc>
          <w:tcPr>
            <w:tcW w:w="388" w:type="pct"/>
            <w:tcBorders>
              <w:top w:val="nil"/>
              <w:left w:val="nil"/>
              <w:bottom w:val="single" w:sz="4" w:space="0" w:color="auto"/>
              <w:right w:val="single" w:sz="4" w:space="0" w:color="auto"/>
            </w:tcBorders>
            <w:shd w:val="clear" w:color="auto" w:fill="auto"/>
            <w:vAlign w:val="bottom"/>
            <w:hideMark/>
          </w:tcPr>
          <w:p w14:paraId="745E81E1" w14:textId="77777777" w:rsidR="00AC72F9" w:rsidRPr="005C4DD5" w:rsidRDefault="00AC72F9" w:rsidP="009E6F2C">
            <w:pPr>
              <w:contextualSpacing/>
              <w:jc w:val="center"/>
              <w:rPr>
                <w:color w:val="000000"/>
                <w:sz w:val="18"/>
              </w:rPr>
            </w:pPr>
            <w:r w:rsidRPr="005C4DD5">
              <w:rPr>
                <w:color w:val="000000"/>
                <w:sz w:val="18"/>
              </w:rPr>
              <w:t>1175,24</w:t>
            </w:r>
          </w:p>
        </w:tc>
        <w:tc>
          <w:tcPr>
            <w:tcW w:w="388" w:type="pct"/>
            <w:tcBorders>
              <w:top w:val="nil"/>
              <w:left w:val="nil"/>
              <w:bottom w:val="single" w:sz="4" w:space="0" w:color="auto"/>
              <w:right w:val="single" w:sz="4" w:space="0" w:color="auto"/>
            </w:tcBorders>
            <w:shd w:val="clear" w:color="auto" w:fill="auto"/>
            <w:vAlign w:val="bottom"/>
            <w:hideMark/>
          </w:tcPr>
          <w:p w14:paraId="68A97F22" w14:textId="77777777" w:rsidR="00AC72F9" w:rsidRPr="005C4DD5" w:rsidRDefault="00AC72F9" w:rsidP="009E6F2C">
            <w:pPr>
              <w:contextualSpacing/>
              <w:jc w:val="center"/>
              <w:rPr>
                <w:color w:val="000000"/>
                <w:sz w:val="18"/>
              </w:rPr>
            </w:pPr>
            <w:r w:rsidRPr="005C4DD5">
              <w:rPr>
                <w:color w:val="000000"/>
                <w:sz w:val="18"/>
              </w:rPr>
              <w:t>1175,72</w:t>
            </w:r>
          </w:p>
        </w:tc>
        <w:tc>
          <w:tcPr>
            <w:tcW w:w="388" w:type="pct"/>
            <w:tcBorders>
              <w:top w:val="nil"/>
              <w:left w:val="nil"/>
              <w:bottom w:val="single" w:sz="4" w:space="0" w:color="auto"/>
              <w:right w:val="single" w:sz="4" w:space="0" w:color="auto"/>
            </w:tcBorders>
            <w:shd w:val="clear" w:color="auto" w:fill="auto"/>
            <w:vAlign w:val="bottom"/>
            <w:hideMark/>
          </w:tcPr>
          <w:p w14:paraId="497F38DB" w14:textId="77777777" w:rsidR="00AC72F9" w:rsidRPr="005C4DD5" w:rsidRDefault="00AC72F9" w:rsidP="009E6F2C">
            <w:pPr>
              <w:contextualSpacing/>
              <w:jc w:val="center"/>
              <w:rPr>
                <w:color w:val="000000"/>
                <w:sz w:val="18"/>
              </w:rPr>
            </w:pPr>
            <w:r w:rsidRPr="005C4DD5">
              <w:rPr>
                <w:color w:val="000000"/>
                <w:sz w:val="18"/>
              </w:rPr>
              <w:t>1176,81</w:t>
            </w:r>
          </w:p>
        </w:tc>
        <w:tc>
          <w:tcPr>
            <w:tcW w:w="388" w:type="pct"/>
            <w:tcBorders>
              <w:top w:val="nil"/>
              <w:left w:val="nil"/>
              <w:bottom w:val="single" w:sz="4" w:space="0" w:color="auto"/>
              <w:right w:val="single" w:sz="4" w:space="0" w:color="auto"/>
            </w:tcBorders>
            <w:shd w:val="clear" w:color="auto" w:fill="auto"/>
            <w:vAlign w:val="bottom"/>
            <w:hideMark/>
          </w:tcPr>
          <w:p w14:paraId="30B50CEA" w14:textId="77777777" w:rsidR="00AC72F9" w:rsidRPr="005C4DD5" w:rsidRDefault="00AC72F9" w:rsidP="009E6F2C">
            <w:pPr>
              <w:contextualSpacing/>
              <w:jc w:val="center"/>
              <w:rPr>
                <w:color w:val="000000"/>
                <w:sz w:val="18"/>
              </w:rPr>
            </w:pPr>
            <w:r w:rsidRPr="005C4DD5">
              <w:rPr>
                <w:color w:val="000000"/>
                <w:sz w:val="18"/>
              </w:rPr>
              <w:t>1176,81</w:t>
            </w:r>
          </w:p>
        </w:tc>
        <w:tc>
          <w:tcPr>
            <w:tcW w:w="388" w:type="pct"/>
            <w:tcBorders>
              <w:top w:val="nil"/>
              <w:left w:val="nil"/>
              <w:bottom w:val="single" w:sz="4" w:space="0" w:color="auto"/>
              <w:right w:val="single" w:sz="4" w:space="0" w:color="auto"/>
            </w:tcBorders>
            <w:shd w:val="clear" w:color="auto" w:fill="auto"/>
            <w:vAlign w:val="bottom"/>
            <w:hideMark/>
          </w:tcPr>
          <w:p w14:paraId="2CBD414E" w14:textId="77777777" w:rsidR="00AC72F9" w:rsidRPr="005C4DD5" w:rsidRDefault="00AC72F9" w:rsidP="009E6F2C">
            <w:pPr>
              <w:contextualSpacing/>
              <w:jc w:val="center"/>
              <w:rPr>
                <w:color w:val="000000"/>
                <w:sz w:val="18"/>
              </w:rPr>
            </w:pPr>
            <w:r w:rsidRPr="005C4DD5">
              <w:rPr>
                <w:color w:val="000000"/>
                <w:sz w:val="18"/>
              </w:rPr>
              <w:t>1176,81</w:t>
            </w:r>
          </w:p>
        </w:tc>
        <w:tc>
          <w:tcPr>
            <w:tcW w:w="386" w:type="pct"/>
            <w:tcBorders>
              <w:top w:val="nil"/>
              <w:left w:val="nil"/>
              <w:bottom w:val="single" w:sz="4" w:space="0" w:color="auto"/>
              <w:right w:val="single" w:sz="4" w:space="0" w:color="auto"/>
            </w:tcBorders>
            <w:shd w:val="clear" w:color="auto" w:fill="auto"/>
            <w:vAlign w:val="bottom"/>
            <w:hideMark/>
          </w:tcPr>
          <w:p w14:paraId="737F0E12" w14:textId="77777777" w:rsidR="00AC72F9" w:rsidRPr="005C4DD5" w:rsidRDefault="00AC72F9" w:rsidP="009E6F2C">
            <w:pPr>
              <w:contextualSpacing/>
              <w:jc w:val="center"/>
              <w:rPr>
                <w:color w:val="000000"/>
                <w:sz w:val="18"/>
              </w:rPr>
            </w:pPr>
            <w:r w:rsidRPr="005C4DD5">
              <w:rPr>
                <w:color w:val="000000"/>
                <w:sz w:val="18"/>
              </w:rPr>
              <w:t>1176,81</w:t>
            </w:r>
          </w:p>
        </w:tc>
      </w:tr>
      <w:tr w:rsidR="00AC72F9" w:rsidRPr="005C4DD5" w14:paraId="0B2F4AB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204F6E9" w14:textId="77777777" w:rsidR="00AC72F9" w:rsidRPr="005C4DD5" w:rsidRDefault="00AC72F9" w:rsidP="009E6F2C">
            <w:pPr>
              <w:contextualSpacing/>
              <w:jc w:val="center"/>
              <w:rPr>
                <w:color w:val="000000"/>
                <w:sz w:val="18"/>
              </w:rPr>
            </w:pPr>
            <w:r w:rsidRPr="005C4DD5">
              <w:rPr>
                <w:color w:val="000000"/>
                <w:sz w:val="18"/>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03811380"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9D5DA96" w14:textId="77777777" w:rsidR="00AC72F9" w:rsidRPr="005C4DD5" w:rsidRDefault="00AC72F9" w:rsidP="009E6F2C">
            <w:pPr>
              <w:contextualSpacing/>
              <w:jc w:val="center"/>
              <w:rPr>
                <w:color w:val="000000"/>
                <w:sz w:val="18"/>
              </w:rPr>
            </w:pPr>
            <w:r w:rsidRPr="005C4DD5">
              <w:rPr>
                <w:color w:val="000000"/>
                <w:sz w:val="18"/>
              </w:rPr>
              <w:t>120,77</w:t>
            </w:r>
          </w:p>
        </w:tc>
        <w:tc>
          <w:tcPr>
            <w:tcW w:w="388" w:type="pct"/>
            <w:tcBorders>
              <w:top w:val="nil"/>
              <w:left w:val="nil"/>
              <w:bottom w:val="single" w:sz="4" w:space="0" w:color="auto"/>
              <w:right w:val="single" w:sz="4" w:space="0" w:color="auto"/>
            </w:tcBorders>
            <w:shd w:val="clear" w:color="auto" w:fill="auto"/>
            <w:vAlign w:val="bottom"/>
            <w:hideMark/>
          </w:tcPr>
          <w:p w14:paraId="6C2F7219" w14:textId="77777777" w:rsidR="00AC72F9" w:rsidRPr="005C4DD5" w:rsidRDefault="00AC72F9" w:rsidP="009E6F2C">
            <w:pPr>
              <w:contextualSpacing/>
              <w:jc w:val="center"/>
              <w:rPr>
                <w:color w:val="000000"/>
                <w:sz w:val="18"/>
              </w:rPr>
            </w:pPr>
            <w:r w:rsidRPr="005C4DD5">
              <w:rPr>
                <w:color w:val="000000"/>
                <w:sz w:val="18"/>
              </w:rPr>
              <w:t>120,77</w:t>
            </w:r>
          </w:p>
        </w:tc>
        <w:tc>
          <w:tcPr>
            <w:tcW w:w="388" w:type="pct"/>
            <w:tcBorders>
              <w:top w:val="nil"/>
              <w:left w:val="nil"/>
              <w:bottom w:val="single" w:sz="4" w:space="0" w:color="auto"/>
              <w:right w:val="single" w:sz="4" w:space="0" w:color="auto"/>
            </w:tcBorders>
            <w:shd w:val="clear" w:color="auto" w:fill="auto"/>
            <w:vAlign w:val="bottom"/>
            <w:hideMark/>
          </w:tcPr>
          <w:p w14:paraId="73391F77" w14:textId="77777777" w:rsidR="00AC72F9" w:rsidRPr="005C4DD5" w:rsidRDefault="00AC72F9" w:rsidP="009E6F2C">
            <w:pPr>
              <w:contextualSpacing/>
              <w:jc w:val="center"/>
              <w:rPr>
                <w:color w:val="000000"/>
                <w:sz w:val="18"/>
              </w:rPr>
            </w:pPr>
            <w:r w:rsidRPr="005C4DD5">
              <w:rPr>
                <w:color w:val="000000"/>
                <w:sz w:val="18"/>
              </w:rPr>
              <w:t>120,89</w:t>
            </w:r>
          </w:p>
        </w:tc>
        <w:tc>
          <w:tcPr>
            <w:tcW w:w="388" w:type="pct"/>
            <w:tcBorders>
              <w:top w:val="nil"/>
              <w:left w:val="nil"/>
              <w:bottom w:val="single" w:sz="4" w:space="0" w:color="auto"/>
              <w:right w:val="single" w:sz="4" w:space="0" w:color="auto"/>
            </w:tcBorders>
            <w:shd w:val="clear" w:color="auto" w:fill="auto"/>
            <w:vAlign w:val="bottom"/>
            <w:hideMark/>
          </w:tcPr>
          <w:p w14:paraId="71791821" w14:textId="77777777" w:rsidR="00AC72F9" w:rsidRPr="005C4DD5" w:rsidRDefault="00AC72F9" w:rsidP="009E6F2C">
            <w:pPr>
              <w:contextualSpacing/>
              <w:jc w:val="center"/>
              <w:rPr>
                <w:color w:val="000000"/>
                <w:sz w:val="18"/>
              </w:rPr>
            </w:pPr>
            <w:r w:rsidRPr="005C4DD5">
              <w:rPr>
                <w:color w:val="000000"/>
                <w:sz w:val="18"/>
              </w:rPr>
              <w:t>121,37</w:t>
            </w:r>
          </w:p>
        </w:tc>
        <w:tc>
          <w:tcPr>
            <w:tcW w:w="388" w:type="pct"/>
            <w:tcBorders>
              <w:top w:val="nil"/>
              <w:left w:val="nil"/>
              <w:bottom w:val="single" w:sz="4" w:space="0" w:color="auto"/>
              <w:right w:val="single" w:sz="4" w:space="0" w:color="auto"/>
            </w:tcBorders>
            <w:shd w:val="clear" w:color="auto" w:fill="auto"/>
            <w:vAlign w:val="bottom"/>
            <w:hideMark/>
          </w:tcPr>
          <w:p w14:paraId="4D9FAC96" w14:textId="77777777" w:rsidR="00AC72F9" w:rsidRPr="005C4DD5" w:rsidRDefault="00AC72F9" w:rsidP="009E6F2C">
            <w:pPr>
              <w:contextualSpacing/>
              <w:jc w:val="center"/>
              <w:rPr>
                <w:color w:val="000000"/>
                <w:sz w:val="18"/>
              </w:rPr>
            </w:pPr>
            <w:r w:rsidRPr="005C4DD5">
              <w:rPr>
                <w:color w:val="000000"/>
                <w:sz w:val="18"/>
              </w:rPr>
              <w:t>122,46</w:t>
            </w:r>
          </w:p>
        </w:tc>
        <w:tc>
          <w:tcPr>
            <w:tcW w:w="388" w:type="pct"/>
            <w:tcBorders>
              <w:top w:val="nil"/>
              <w:left w:val="nil"/>
              <w:bottom w:val="single" w:sz="4" w:space="0" w:color="auto"/>
              <w:right w:val="single" w:sz="4" w:space="0" w:color="auto"/>
            </w:tcBorders>
            <w:shd w:val="clear" w:color="auto" w:fill="auto"/>
            <w:vAlign w:val="bottom"/>
            <w:hideMark/>
          </w:tcPr>
          <w:p w14:paraId="01ACE76A" w14:textId="77777777" w:rsidR="00AC72F9" w:rsidRPr="005C4DD5" w:rsidRDefault="00AC72F9" w:rsidP="009E6F2C">
            <w:pPr>
              <w:contextualSpacing/>
              <w:jc w:val="center"/>
              <w:rPr>
                <w:color w:val="000000"/>
                <w:sz w:val="18"/>
              </w:rPr>
            </w:pPr>
            <w:r w:rsidRPr="005C4DD5">
              <w:rPr>
                <w:color w:val="000000"/>
                <w:sz w:val="18"/>
              </w:rPr>
              <w:t>122,46</w:t>
            </w:r>
          </w:p>
        </w:tc>
        <w:tc>
          <w:tcPr>
            <w:tcW w:w="388" w:type="pct"/>
            <w:tcBorders>
              <w:top w:val="nil"/>
              <w:left w:val="nil"/>
              <w:bottom w:val="single" w:sz="4" w:space="0" w:color="auto"/>
              <w:right w:val="single" w:sz="4" w:space="0" w:color="auto"/>
            </w:tcBorders>
            <w:shd w:val="clear" w:color="auto" w:fill="auto"/>
            <w:vAlign w:val="bottom"/>
            <w:hideMark/>
          </w:tcPr>
          <w:p w14:paraId="613676B7" w14:textId="77777777" w:rsidR="00AC72F9" w:rsidRPr="005C4DD5" w:rsidRDefault="00AC72F9" w:rsidP="009E6F2C">
            <w:pPr>
              <w:contextualSpacing/>
              <w:jc w:val="center"/>
              <w:rPr>
                <w:color w:val="000000"/>
                <w:sz w:val="18"/>
              </w:rPr>
            </w:pPr>
            <w:r w:rsidRPr="005C4DD5">
              <w:rPr>
                <w:color w:val="000000"/>
                <w:sz w:val="18"/>
              </w:rPr>
              <w:t>122,46</w:t>
            </w:r>
          </w:p>
        </w:tc>
        <w:tc>
          <w:tcPr>
            <w:tcW w:w="386" w:type="pct"/>
            <w:tcBorders>
              <w:top w:val="nil"/>
              <w:left w:val="nil"/>
              <w:bottom w:val="single" w:sz="4" w:space="0" w:color="auto"/>
              <w:right w:val="single" w:sz="4" w:space="0" w:color="auto"/>
            </w:tcBorders>
            <w:shd w:val="clear" w:color="auto" w:fill="auto"/>
            <w:vAlign w:val="bottom"/>
            <w:hideMark/>
          </w:tcPr>
          <w:p w14:paraId="017546F1" w14:textId="77777777" w:rsidR="00AC72F9" w:rsidRPr="005C4DD5" w:rsidRDefault="00AC72F9" w:rsidP="009E6F2C">
            <w:pPr>
              <w:contextualSpacing/>
              <w:jc w:val="center"/>
              <w:rPr>
                <w:color w:val="000000"/>
                <w:sz w:val="18"/>
              </w:rPr>
            </w:pPr>
            <w:r w:rsidRPr="005C4DD5">
              <w:rPr>
                <w:color w:val="000000"/>
                <w:sz w:val="18"/>
              </w:rPr>
              <w:t>122,46</w:t>
            </w:r>
          </w:p>
        </w:tc>
      </w:tr>
      <w:tr w:rsidR="00AC72F9" w:rsidRPr="005C4DD5" w14:paraId="0218194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0522D0B" w14:textId="77777777" w:rsidR="00AC72F9" w:rsidRPr="005C4DD5" w:rsidRDefault="00AC72F9" w:rsidP="009E6F2C">
            <w:pPr>
              <w:contextualSpacing/>
              <w:jc w:val="center"/>
              <w:rPr>
                <w:color w:val="000000"/>
                <w:sz w:val="18"/>
              </w:rPr>
            </w:pPr>
            <w:r w:rsidRPr="005C4DD5">
              <w:rPr>
                <w:color w:val="000000"/>
                <w:sz w:val="18"/>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5B96C6D0"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42560A84"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79DE5027"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60B5DF14"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3C3BE64C"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60FEB7E4"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26E18E35" w14:textId="77777777" w:rsidR="00AC72F9" w:rsidRPr="005C4DD5" w:rsidRDefault="00AC72F9" w:rsidP="009E6F2C">
            <w:pPr>
              <w:contextualSpacing/>
              <w:jc w:val="center"/>
              <w:rPr>
                <w:color w:val="000000"/>
                <w:sz w:val="18"/>
              </w:rPr>
            </w:pPr>
            <w:r w:rsidRPr="005C4DD5">
              <w:rPr>
                <w:color w:val="000000"/>
                <w:sz w:val="18"/>
              </w:rPr>
              <w:t>2,93</w:t>
            </w:r>
          </w:p>
        </w:tc>
        <w:tc>
          <w:tcPr>
            <w:tcW w:w="388" w:type="pct"/>
            <w:tcBorders>
              <w:top w:val="nil"/>
              <w:left w:val="nil"/>
              <w:bottom w:val="single" w:sz="4" w:space="0" w:color="auto"/>
              <w:right w:val="single" w:sz="4" w:space="0" w:color="auto"/>
            </w:tcBorders>
            <w:shd w:val="clear" w:color="auto" w:fill="auto"/>
            <w:vAlign w:val="bottom"/>
            <w:hideMark/>
          </w:tcPr>
          <w:p w14:paraId="36193BB4" w14:textId="77777777" w:rsidR="00AC72F9" w:rsidRPr="005C4DD5" w:rsidRDefault="00AC72F9" w:rsidP="009E6F2C">
            <w:pPr>
              <w:contextualSpacing/>
              <w:jc w:val="center"/>
              <w:rPr>
                <w:color w:val="000000"/>
                <w:sz w:val="18"/>
              </w:rPr>
            </w:pPr>
            <w:r w:rsidRPr="005C4DD5">
              <w:rPr>
                <w:color w:val="000000"/>
                <w:sz w:val="18"/>
              </w:rPr>
              <w:t>2,93</w:t>
            </w:r>
          </w:p>
        </w:tc>
        <w:tc>
          <w:tcPr>
            <w:tcW w:w="386" w:type="pct"/>
            <w:tcBorders>
              <w:top w:val="nil"/>
              <w:left w:val="nil"/>
              <w:bottom w:val="single" w:sz="4" w:space="0" w:color="auto"/>
              <w:right w:val="single" w:sz="4" w:space="0" w:color="auto"/>
            </w:tcBorders>
            <w:shd w:val="clear" w:color="auto" w:fill="auto"/>
            <w:vAlign w:val="bottom"/>
            <w:hideMark/>
          </w:tcPr>
          <w:p w14:paraId="011447EE" w14:textId="77777777" w:rsidR="00AC72F9" w:rsidRPr="005C4DD5" w:rsidRDefault="00AC72F9" w:rsidP="009E6F2C">
            <w:pPr>
              <w:contextualSpacing/>
              <w:jc w:val="center"/>
              <w:rPr>
                <w:color w:val="000000"/>
                <w:sz w:val="18"/>
              </w:rPr>
            </w:pPr>
            <w:r w:rsidRPr="005C4DD5">
              <w:rPr>
                <w:color w:val="000000"/>
                <w:sz w:val="18"/>
              </w:rPr>
              <w:t>2,93</w:t>
            </w:r>
          </w:p>
        </w:tc>
      </w:tr>
      <w:tr w:rsidR="00AC72F9" w:rsidRPr="005C4DD5" w14:paraId="08E1AA58"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18E8BE3" w14:textId="77777777" w:rsidR="00AC72F9" w:rsidRPr="005C4DD5" w:rsidRDefault="00AC72F9" w:rsidP="009E6F2C">
            <w:pPr>
              <w:contextualSpacing/>
              <w:jc w:val="center"/>
              <w:rPr>
                <w:color w:val="000000"/>
                <w:sz w:val="18"/>
              </w:rPr>
            </w:pPr>
            <w:r w:rsidRPr="005C4DD5">
              <w:rPr>
                <w:color w:val="000000"/>
                <w:sz w:val="18"/>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049979AA"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EDD332C"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5700CC3D"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54A83546"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54109499"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1B218714"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7047C768" w14:textId="77777777" w:rsidR="00AC72F9" w:rsidRPr="005C4DD5" w:rsidRDefault="00AC72F9" w:rsidP="009E6F2C">
            <w:pPr>
              <w:contextualSpacing/>
              <w:jc w:val="center"/>
              <w:rPr>
                <w:color w:val="000000"/>
                <w:sz w:val="18"/>
              </w:rPr>
            </w:pPr>
            <w:r w:rsidRPr="005C4DD5">
              <w:rPr>
                <w:color w:val="000000"/>
                <w:sz w:val="18"/>
              </w:rPr>
              <w:t>1051,42</w:t>
            </w:r>
          </w:p>
        </w:tc>
        <w:tc>
          <w:tcPr>
            <w:tcW w:w="388" w:type="pct"/>
            <w:tcBorders>
              <w:top w:val="nil"/>
              <w:left w:val="nil"/>
              <w:bottom w:val="single" w:sz="4" w:space="0" w:color="auto"/>
              <w:right w:val="single" w:sz="4" w:space="0" w:color="auto"/>
            </w:tcBorders>
            <w:shd w:val="clear" w:color="auto" w:fill="auto"/>
            <w:vAlign w:val="bottom"/>
            <w:hideMark/>
          </w:tcPr>
          <w:p w14:paraId="0CB9C304" w14:textId="77777777" w:rsidR="00AC72F9" w:rsidRPr="005C4DD5" w:rsidRDefault="00AC72F9" w:rsidP="009E6F2C">
            <w:pPr>
              <w:contextualSpacing/>
              <w:jc w:val="center"/>
              <w:rPr>
                <w:color w:val="000000"/>
                <w:sz w:val="18"/>
              </w:rPr>
            </w:pPr>
            <w:r w:rsidRPr="005C4DD5">
              <w:rPr>
                <w:color w:val="000000"/>
                <w:sz w:val="18"/>
              </w:rPr>
              <w:t>1051,42</w:t>
            </w:r>
          </w:p>
        </w:tc>
        <w:tc>
          <w:tcPr>
            <w:tcW w:w="386" w:type="pct"/>
            <w:tcBorders>
              <w:top w:val="nil"/>
              <w:left w:val="nil"/>
              <w:bottom w:val="single" w:sz="4" w:space="0" w:color="auto"/>
              <w:right w:val="single" w:sz="4" w:space="0" w:color="auto"/>
            </w:tcBorders>
            <w:shd w:val="clear" w:color="auto" w:fill="auto"/>
            <w:vAlign w:val="bottom"/>
            <w:hideMark/>
          </w:tcPr>
          <w:p w14:paraId="4D7B2906" w14:textId="77777777" w:rsidR="00AC72F9" w:rsidRPr="005C4DD5" w:rsidRDefault="00AC72F9" w:rsidP="009E6F2C">
            <w:pPr>
              <w:contextualSpacing/>
              <w:jc w:val="center"/>
              <w:rPr>
                <w:color w:val="000000"/>
                <w:sz w:val="18"/>
              </w:rPr>
            </w:pPr>
            <w:r w:rsidRPr="005C4DD5">
              <w:rPr>
                <w:color w:val="000000"/>
                <w:sz w:val="18"/>
              </w:rPr>
              <w:t>1051,42</w:t>
            </w:r>
          </w:p>
        </w:tc>
      </w:tr>
    </w:tbl>
    <w:p w14:paraId="5450994E" w14:textId="77777777" w:rsidR="00AC72F9" w:rsidRPr="005C4DD5" w:rsidRDefault="00AC72F9" w:rsidP="00AC72F9">
      <w:pPr>
        <w:spacing w:before="120" w:line="276" w:lineRule="auto"/>
        <w:jc w:val="both"/>
        <w:rPr>
          <w:b/>
          <w:sz w:val="22"/>
          <w:szCs w:val="22"/>
        </w:rPr>
      </w:pPr>
      <w:bookmarkStart w:id="88" w:name="_Toc184206753"/>
    </w:p>
    <w:p w14:paraId="33162D0A" w14:textId="77777777" w:rsidR="00AC72F9" w:rsidRPr="005C4DD5" w:rsidRDefault="00AC72F9" w:rsidP="00AC72F9">
      <w:pPr>
        <w:rPr>
          <w:b/>
          <w:sz w:val="22"/>
          <w:szCs w:val="22"/>
        </w:rPr>
      </w:pPr>
      <w:r w:rsidRPr="005C4DD5">
        <w:rPr>
          <w:b/>
          <w:sz w:val="22"/>
          <w:szCs w:val="22"/>
        </w:rPr>
        <w:br w:type="page"/>
      </w:r>
    </w:p>
    <w:p w14:paraId="74CA9B17" w14:textId="37EBE9ED" w:rsidR="00AC72F9" w:rsidRPr="005C4DD5" w:rsidRDefault="00AC72F9" w:rsidP="00AC72F9">
      <w:pPr>
        <w:spacing w:before="120" w:line="276" w:lineRule="auto"/>
        <w:jc w:val="both"/>
        <w:rPr>
          <w:color w:val="000000"/>
          <w:sz w:val="22"/>
          <w:szCs w:val="22"/>
        </w:rPr>
      </w:pPr>
      <w:bookmarkStart w:id="89" w:name="_Toc185598466"/>
      <w:bookmarkStart w:id="90" w:name="_Toc184641647"/>
      <w:r w:rsidRPr="005C4DD5">
        <w:rPr>
          <w:b/>
          <w:sz w:val="22"/>
          <w:szCs w:val="22"/>
        </w:rPr>
        <w:lastRenderedPageBreak/>
        <w:t xml:space="preserve">Таблица </w:t>
      </w:r>
      <w:r w:rsidRPr="005C4DD5">
        <w:rPr>
          <w:b/>
          <w:sz w:val="22"/>
          <w:szCs w:val="22"/>
        </w:rPr>
        <w:fldChar w:fldCharType="begin"/>
      </w:r>
      <w:r w:rsidRPr="005C4DD5">
        <w:rPr>
          <w:b/>
          <w:sz w:val="22"/>
          <w:szCs w:val="22"/>
        </w:rPr>
        <w:instrText xml:space="preserve"> SEQ Таблица \* ARABIC </w:instrText>
      </w:r>
      <w:r w:rsidRPr="005C4DD5">
        <w:rPr>
          <w:b/>
          <w:sz w:val="22"/>
          <w:szCs w:val="22"/>
        </w:rPr>
        <w:fldChar w:fldCharType="separate"/>
      </w:r>
      <w:r w:rsidR="000F3674">
        <w:rPr>
          <w:b/>
          <w:noProof/>
          <w:sz w:val="22"/>
          <w:szCs w:val="22"/>
        </w:rPr>
        <w:t>13</w:t>
      </w:r>
      <w:r w:rsidRPr="005C4DD5">
        <w:rPr>
          <w:b/>
          <w:sz w:val="22"/>
          <w:szCs w:val="22"/>
        </w:rPr>
        <w:fldChar w:fldCharType="end"/>
      </w:r>
      <w:r w:rsidRPr="005C4DD5">
        <w:rPr>
          <w:b/>
          <w:sz w:val="22"/>
          <w:szCs w:val="22"/>
        </w:rPr>
        <w:t xml:space="preserve"> - Общий прогнозный водный баланс </w:t>
      </w:r>
      <w:bookmarkEnd w:id="89"/>
      <w:r w:rsidR="007716D5">
        <w:rPr>
          <w:b/>
          <w:sz w:val="22"/>
          <w:szCs w:val="22"/>
        </w:rPr>
        <w:t xml:space="preserve">МО (муниципального округа) г. Кировск </w:t>
      </w:r>
      <w:bookmarkEnd w:id="88"/>
      <w:bookmarkEnd w:id="90"/>
    </w:p>
    <w:tbl>
      <w:tblPr>
        <w:tblW w:w="5000" w:type="pct"/>
        <w:tblCellMar>
          <w:left w:w="28" w:type="dxa"/>
          <w:right w:w="28" w:type="dxa"/>
        </w:tblCellMar>
        <w:tblLook w:val="04A0" w:firstRow="1" w:lastRow="0" w:firstColumn="1" w:lastColumn="0" w:noHBand="0" w:noVBand="1"/>
      </w:tblPr>
      <w:tblGrid>
        <w:gridCol w:w="4218"/>
        <w:gridCol w:w="1113"/>
        <w:gridCol w:w="1228"/>
        <w:gridCol w:w="1113"/>
        <w:gridCol w:w="1113"/>
        <w:gridCol w:w="1113"/>
        <w:gridCol w:w="1113"/>
        <w:gridCol w:w="1113"/>
        <w:gridCol w:w="1113"/>
        <w:gridCol w:w="1107"/>
      </w:tblGrid>
      <w:tr w:rsidR="00AC72F9" w:rsidRPr="005C4DD5" w14:paraId="2F472835" w14:textId="77777777" w:rsidTr="009E6F2C">
        <w:trPr>
          <w:trHeight w:val="57"/>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CC5FB" w14:textId="77777777" w:rsidR="00AC72F9" w:rsidRPr="005C4DD5" w:rsidRDefault="00AC72F9" w:rsidP="009E6F2C">
            <w:pPr>
              <w:contextualSpacing/>
              <w:jc w:val="center"/>
              <w:rPr>
                <w:b/>
                <w:bCs/>
                <w:color w:val="000000"/>
                <w:sz w:val="18"/>
              </w:rPr>
            </w:pPr>
            <w:r w:rsidRPr="005C4DD5">
              <w:rPr>
                <w:b/>
                <w:bCs/>
                <w:color w:val="000000"/>
                <w:sz w:val="18"/>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E33F524" w14:textId="77777777" w:rsidR="00AC72F9" w:rsidRPr="005C4DD5" w:rsidRDefault="00AC72F9" w:rsidP="009E6F2C">
            <w:pPr>
              <w:contextualSpacing/>
              <w:jc w:val="center"/>
              <w:rPr>
                <w:b/>
                <w:bCs/>
                <w:color w:val="000000"/>
                <w:sz w:val="18"/>
              </w:rPr>
            </w:pPr>
            <w:r w:rsidRPr="005C4DD5">
              <w:rPr>
                <w:b/>
                <w:bCs/>
                <w:color w:val="000000"/>
                <w:sz w:val="18"/>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3A504071" w14:textId="77777777" w:rsidR="00AC72F9" w:rsidRPr="005C4DD5" w:rsidRDefault="00AC72F9" w:rsidP="009E6F2C">
            <w:pPr>
              <w:contextualSpacing/>
              <w:jc w:val="center"/>
              <w:rPr>
                <w:b/>
                <w:bCs/>
                <w:color w:val="000000"/>
                <w:sz w:val="18"/>
              </w:rPr>
            </w:pPr>
            <w:r w:rsidRPr="005C4DD5">
              <w:rPr>
                <w:b/>
                <w:bCs/>
                <w:color w:val="000000"/>
                <w:sz w:val="18"/>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3C50B24" w14:textId="77777777" w:rsidR="00AC72F9" w:rsidRPr="005C4DD5" w:rsidRDefault="00AC72F9" w:rsidP="009E6F2C">
            <w:pPr>
              <w:contextualSpacing/>
              <w:jc w:val="center"/>
              <w:rPr>
                <w:b/>
                <w:bCs/>
                <w:color w:val="000000"/>
                <w:sz w:val="18"/>
              </w:rPr>
            </w:pPr>
            <w:r w:rsidRPr="005C4DD5">
              <w:rPr>
                <w:b/>
                <w:bCs/>
                <w:color w:val="000000"/>
                <w:sz w:val="18"/>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949209F" w14:textId="77777777" w:rsidR="00AC72F9" w:rsidRPr="005C4DD5" w:rsidRDefault="00AC72F9" w:rsidP="009E6F2C">
            <w:pPr>
              <w:contextualSpacing/>
              <w:jc w:val="center"/>
              <w:rPr>
                <w:b/>
                <w:bCs/>
                <w:color w:val="000000"/>
                <w:sz w:val="18"/>
              </w:rPr>
            </w:pPr>
            <w:r w:rsidRPr="005C4DD5">
              <w:rPr>
                <w:b/>
                <w:bCs/>
                <w:color w:val="000000"/>
                <w:sz w:val="18"/>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575449B" w14:textId="77777777" w:rsidR="00AC72F9" w:rsidRPr="005C4DD5" w:rsidRDefault="00AC72F9" w:rsidP="009E6F2C">
            <w:pPr>
              <w:contextualSpacing/>
              <w:jc w:val="center"/>
              <w:rPr>
                <w:b/>
                <w:bCs/>
                <w:color w:val="000000"/>
                <w:sz w:val="18"/>
              </w:rPr>
            </w:pPr>
            <w:r w:rsidRPr="005C4DD5">
              <w:rPr>
                <w:b/>
                <w:bCs/>
                <w:color w:val="000000"/>
                <w:sz w:val="18"/>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ED5EE23" w14:textId="77777777" w:rsidR="00AC72F9" w:rsidRPr="005C4DD5" w:rsidRDefault="00AC72F9" w:rsidP="009E6F2C">
            <w:pPr>
              <w:contextualSpacing/>
              <w:jc w:val="center"/>
              <w:rPr>
                <w:b/>
                <w:bCs/>
                <w:color w:val="000000"/>
                <w:sz w:val="18"/>
              </w:rPr>
            </w:pPr>
            <w:r w:rsidRPr="005C4DD5">
              <w:rPr>
                <w:b/>
                <w:bCs/>
                <w:color w:val="000000"/>
                <w:sz w:val="18"/>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01D8A0E" w14:textId="77777777" w:rsidR="00AC72F9" w:rsidRPr="005C4DD5" w:rsidRDefault="00AC72F9" w:rsidP="009E6F2C">
            <w:pPr>
              <w:contextualSpacing/>
              <w:jc w:val="center"/>
              <w:rPr>
                <w:b/>
                <w:bCs/>
                <w:color w:val="000000"/>
                <w:sz w:val="18"/>
              </w:rPr>
            </w:pPr>
            <w:r w:rsidRPr="005C4DD5">
              <w:rPr>
                <w:b/>
                <w:bCs/>
                <w:color w:val="000000"/>
                <w:sz w:val="18"/>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8463704" w14:textId="77777777" w:rsidR="00AC72F9" w:rsidRPr="005C4DD5" w:rsidRDefault="00AC72F9" w:rsidP="009E6F2C">
            <w:pPr>
              <w:contextualSpacing/>
              <w:jc w:val="center"/>
              <w:rPr>
                <w:b/>
                <w:bCs/>
                <w:color w:val="000000"/>
                <w:sz w:val="18"/>
              </w:rPr>
            </w:pPr>
            <w:r w:rsidRPr="005C4DD5">
              <w:rPr>
                <w:b/>
                <w:bCs/>
                <w:color w:val="000000"/>
                <w:sz w:val="18"/>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68B97EED" w14:textId="77777777" w:rsidR="00AC72F9" w:rsidRPr="005C4DD5" w:rsidRDefault="00AC72F9" w:rsidP="009E6F2C">
            <w:pPr>
              <w:contextualSpacing/>
              <w:jc w:val="center"/>
              <w:rPr>
                <w:b/>
                <w:bCs/>
                <w:color w:val="000000"/>
                <w:sz w:val="18"/>
              </w:rPr>
            </w:pPr>
            <w:r w:rsidRPr="005C4DD5">
              <w:rPr>
                <w:b/>
                <w:color w:val="000000"/>
                <w:sz w:val="18"/>
              </w:rPr>
              <w:t>2030-2042</w:t>
            </w:r>
          </w:p>
        </w:tc>
      </w:tr>
      <w:tr w:rsidR="00AC72F9" w:rsidRPr="005C4DD5" w14:paraId="74643045"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57DE587D" w14:textId="77777777" w:rsidR="00AC72F9" w:rsidRPr="005C4DD5" w:rsidRDefault="00AC72F9" w:rsidP="009E6F2C">
            <w:pPr>
              <w:contextualSpacing/>
              <w:jc w:val="center"/>
              <w:rPr>
                <w:color w:val="000000"/>
                <w:sz w:val="18"/>
              </w:rPr>
            </w:pPr>
            <w:r w:rsidRPr="005C4DD5">
              <w:rPr>
                <w:color w:val="000000"/>
                <w:sz w:val="18"/>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07F58815"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1724AD8" w14:textId="77777777" w:rsidR="00AC72F9" w:rsidRPr="005C4DD5" w:rsidRDefault="00AC72F9" w:rsidP="009E6F2C">
            <w:pPr>
              <w:contextualSpacing/>
              <w:jc w:val="center"/>
              <w:rPr>
                <w:color w:val="000000"/>
                <w:sz w:val="18"/>
              </w:rPr>
            </w:pPr>
            <w:r w:rsidRPr="005C4DD5">
              <w:rPr>
                <w:color w:val="000000"/>
                <w:sz w:val="18"/>
              </w:rPr>
              <w:t>8793,6</w:t>
            </w:r>
          </w:p>
        </w:tc>
        <w:tc>
          <w:tcPr>
            <w:tcW w:w="388" w:type="pct"/>
            <w:tcBorders>
              <w:top w:val="nil"/>
              <w:left w:val="nil"/>
              <w:bottom w:val="single" w:sz="4" w:space="0" w:color="auto"/>
              <w:right w:val="single" w:sz="4" w:space="0" w:color="auto"/>
            </w:tcBorders>
            <w:shd w:val="clear" w:color="auto" w:fill="auto"/>
            <w:vAlign w:val="bottom"/>
            <w:hideMark/>
          </w:tcPr>
          <w:p w14:paraId="48AE29AB" w14:textId="77777777" w:rsidR="00AC72F9" w:rsidRPr="005C4DD5" w:rsidRDefault="00AC72F9" w:rsidP="009E6F2C">
            <w:pPr>
              <w:contextualSpacing/>
              <w:jc w:val="center"/>
              <w:rPr>
                <w:color w:val="000000"/>
                <w:sz w:val="18"/>
              </w:rPr>
            </w:pPr>
            <w:r w:rsidRPr="005C4DD5">
              <w:rPr>
                <w:color w:val="000000"/>
                <w:sz w:val="18"/>
              </w:rPr>
              <w:t>8793,6</w:t>
            </w:r>
          </w:p>
        </w:tc>
        <w:tc>
          <w:tcPr>
            <w:tcW w:w="388" w:type="pct"/>
            <w:tcBorders>
              <w:top w:val="nil"/>
              <w:left w:val="nil"/>
              <w:bottom w:val="single" w:sz="4" w:space="0" w:color="auto"/>
              <w:right w:val="single" w:sz="4" w:space="0" w:color="auto"/>
            </w:tcBorders>
            <w:shd w:val="clear" w:color="auto" w:fill="auto"/>
            <w:vAlign w:val="bottom"/>
            <w:hideMark/>
          </w:tcPr>
          <w:p w14:paraId="5C815FDC" w14:textId="77777777" w:rsidR="00AC72F9" w:rsidRPr="005C4DD5" w:rsidRDefault="00AC72F9" w:rsidP="009E6F2C">
            <w:pPr>
              <w:contextualSpacing/>
              <w:jc w:val="center"/>
              <w:rPr>
                <w:color w:val="000000"/>
                <w:sz w:val="18"/>
              </w:rPr>
            </w:pPr>
            <w:r w:rsidRPr="005C4DD5">
              <w:rPr>
                <w:color w:val="000000"/>
                <w:sz w:val="18"/>
              </w:rPr>
              <w:t>8795,4</w:t>
            </w:r>
          </w:p>
        </w:tc>
        <w:tc>
          <w:tcPr>
            <w:tcW w:w="388" w:type="pct"/>
            <w:tcBorders>
              <w:top w:val="nil"/>
              <w:left w:val="nil"/>
              <w:bottom w:val="single" w:sz="4" w:space="0" w:color="auto"/>
              <w:right w:val="single" w:sz="4" w:space="0" w:color="auto"/>
            </w:tcBorders>
            <w:shd w:val="clear" w:color="auto" w:fill="auto"/>
            <w:vAlign w:val="bottom"/>
            <w:hideMark/>
          </w:tcPr>
          <w:p w14:paraId="6A47537C" w14:textId="77777777" w:rsidR="00AC72F9" w:rsidRPr="005C4DD5" w:rsidRDefault="00AC72F9" w:rsidP="009E6F2C">
            <w:pPr>
              <w:contextualSpacing/>
              <w:jc w:val="center"/>
              <w:rPr>
                <w:color w:val="000000"/>
                <w:sz w:val="18"/>
              </w:rPr>
            </w:pPr>
            <w:r w:rsidRPr="005C4DD5">
              <w:rPr>
                <w:color w:val="000000"/>
                <w:sz w:val="18"/>
              </w:rPr>
              <w:t>8802,3</w:t>
            </w:r>
          </w:p>
        </w:tc>
        <w:tc>
          <w:tcPr>
            <w:tcW w:w="388" w:type="pct"/>
            <w:tcBorders>
              <w:top w:val="nil"/>
              <w:left w:val="nil"/>
              <w:bottom w:val="single" w:sz="4" w:space="0" w:color="auto"/>
              <w:right w:val="single" w:sz="4" w:space="0" w:color="auto"/>
            </w:tcBorders>
            <w:shd w:val="clear" w:color="auto" w:fill="auto"/>
            <w:vAlign w:val="bottom"/>
            <w:hideMark/>
          </w:tcPr>
          <w:p w14:paraId="4D5AB0B6" w14:textId="77777777" w:rsidR="00AC72F9" w:rsidRPr="005C4DD5" w:rsidRDefault="00AC72F9" w:rsidP="009E6F2C">
            <w:pPr>
              <w:contextualSpacing/>
              <w:jc w:val="center"/>
              <w:rPr>
                <w:color w:val="000000"/>
                <w:sz w:val="18"/>
              </w:rPr>
            </w:pPr>
            <w:r w:rsidRPr="005C4DD5">
              <w:rPr>
                <w:color w:val="000000"/>
                <w:sz w:val="18"/>
              </w:rPr>
              <w:t>8817,9</w:t>
            </w:r>
          </w:p>
        </w:tc>
        <w:tc>
          <w:tcPr>
            <w:tcW w:w="388" w:type="pct"/>
            <w:tcBorders>
              <w:top w:val="nil"/>
              <w:left w:val="nil"/>
              <w:bottom w:val="single" w:sz="4" w:space="0" w:color="auto"/>
              <w:right w:val="single" w:sz="4" w:space="0" w:color="auto"/>
            </w:tcBorders>
            <w:shd w:val="clear" w:color="auto" w:fill="auto"/>
            <w:vAlign w:val="bottom"/>
            <w:hideMark/>
          </w:tcPr>
          <w:p w14:paraId="2B3A08D7" w14:textId="77777777" w:rsidR="00AC72F9" w:rsidRPr="005C4DD5" w:rsidRDefault="00AC72F9" w:rsidP="009E6F2C">
            <w:pPr>
              <w:contextualSpacing/>
              <w:jc w:val="center"/>
              <w:rPr>
                <w:color w:val="000000"/>
                <w:sz w:val="18"/>
              </w:rPr>
            </w:pPr>
            <w:r w:rsidRPr="005C4DD5">
              <w:rPr>
                <w:color w:val="000000"/>
                <w:sz w:val="18"/>
              </w:rPr>
              <w:t>8817,9</w:t>
            </w:r>
          </w:p>
        </w:tc>
        <w:tc>
          <w:tcPr>
            <w:tcW w:w="388" w:type="pct"/>
            <w:tcBorders>
              <w:top w:val="nil"/>
              <w:left w:val="nil"/>
              <w:bottom w:val="single" w:sz="4" w:space="0" w:color="auto"/>
              <w:right w:val="single" w:sz="4" w:space="0" w:color="auto"/>
            </w:tcBorders>
            <w:shd w:val="clear" w:color="auto" w:fill="auto"/>
            <w:vAlign w:val="bottom"/>
            <w:hideMark/>
          </w:tcPr>
          <w:p w14:paraId="6C71E7F6" w14:textId="77777777" w:rsidR="00AC72F9" w:rsidRPr="005C4DD5" w:rsidRDefault="00AC72F9" w:rsidP="009E6F2C">
            <w:pPr>
              <w:contextualSpacing/>
              <w:jc w:val="center"/>
              <w:rPr>
                <w:color w:val="000000"/>
                <w:sz w:val="18"/>
              </w:rPr>
            </w:pPr>
            <w:r w:rsidRPr="005C4DD5">
              <w:rPr>
                <w:color w:val="000000"/>
                <w:sz w:val="18"/>
              </w:rPr>
              <w:t>8817,9</w:t>
            </w:r>
          </w:p>
        </w:tc>
        <w:tc>
          <w:tcPr>
            <w:tcW w:w="386" w:type="pct"/>
            <w:tcBorders>
              <w:top w:val="nil"/>
              <w:left w:val="nil"/>
              <w:bottom w:val="single" w:sz="4" w:space="0" w:color="auto"/>
              <w:right w:val="single" w:sz="4" w:space="0" w:color="auto"/>
            </w:tcBorders>
            <w:shd w:val="clear" w:color="auto" w:fill="auto"/>
            <w:vAlign w:val="bottom"/>
            <w:hideMark/>
          </w:tcPr>
          <w:p w14:paraId="68DCA99F" w14:textId="77777777" w:rsidR="00AC72F9" w:rsidRPr="005C4DD5" w:rsidRDefault="00AC72F9" w:rsidP="009E6F2C">
            <w:pPr>
              <w:contextualSpacing/>
              <w:jc w:val="center"/>
              <w:rPr>
                <w:color w:val="000000"/>
                <w:sz w:val="18"/>
              </w:rPr>
            </w:pPr>
            <w:r w:rsidRPr="005C4DD5">
              <w:rPr>
                <w:color w:val="000000"/>
                <w:sz w:val="18"/>
              </w:rPr>
              <w:t>8817,9</w:t>
            </w:r>
          </w:p>
        </w:tc>
      </w:tr>
      <w:tr w:rsidR="00AC72F9" w:rsidRPr="005C4DD5" w14:paraId="32C6745A"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29CBC67" w14:textId="77777777" w:rsidR="00AC72F9" w:rsidRPr="005C4DD5" w:rsidRDefault="00AC72F9" w:rsidP="009E6F2C">
            <w:pPr>
              <w:contextualSpacing/>
              <w:jc w:val="center"/>
              <w:rPr>
                <w:color w:val="000000"/>
                <w:sz w:val="18"/>
              </w:rPr>
            </w:pPr>
            <w:r w:rsidRPr="005C4DD5">
              <w:rPr>
                <w:color w:val="000000"/>
                <w:sz w:val="18"/>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11F4A6A5"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1A9B8A4"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171D6E55"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5F1E6501"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2C15C50F"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5A35A74A"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575FAFBA" w14:textId="77777777" w:rsidR="00AC72F9" w:rsidRPr="005C4DD5" w:rsidRDefault="00AC72F9" w:rsidP="009E6F2C">
            <w:pPr>
              <w:contextualSpacing/>
              <w:jc w:val="center"/>
              <w:rPr>
                <w:color w:val="000000"/>
                <w:sz w:val="18"/>
              </w:rPr>
            </w:pPr>
            <w:r w:rsidRPr="005C4DD5">
              <w:rPr>
                <w:color w:val="000000"/>
                <w:sz w:val="18"/>
              </w:rPr>
              <w:t>23,0</w:t>
            </w:r>
          </w:p>
        </w:tc>
        <w:tc>
          <w:tcPr>
            <w:tcW w:w="388" w:type="pct"/>
            <w:tcBorders>
              <w:top w:val="nil"/>
              <w:left w:val="nil"/>
              <w:bottom w:val="single" w:sz="4" w:space="0" w:color="auto"/>
              <w:right w:val="single" w:sz="4" w:space="0" w:color="auto"/>
            </w:tcBorders>
            <w:shd w:val="clear" w:color="auto" w:fill="auto"/>
            <w:vAlign w:val="bottom"/>
            <w:hideMark/>
          </w:tcPr>
          <w:p w14:paraId="0CE5575A" w14:textId="77777777" w:rsidR="00AC72F9" w:rsidRPr="005C4DD5" w:rsidRDefault="00AC72F9" w:rsidP="009E6F2C">
            <w:pPr>
              <w:contextualSpacing/>
              <w:jc w:val="center"/>
              <w:rPr>
                <w:color w:val="000000"/>
                <w:sz w:val="18"/>
              </w:rPr>
            </w:pPr>
            <w:r w:rsidRPr="005C4DD5">
              <w:rPr>
                <w:color w:val="000000"/>
                <w:sz w:val="18"/>
              </w:rPr>
              <w:t>23,0</w:t>
            </w:r>
          </w:p>
        </w:tc>
        <w:tc>
          <w:tcPr>
            <w:tcW w:w="386" w:type="pct"/>
            <w:tcBorders>
              <w:top w:val="nil"/>
              <w:left w:val="nil"/>
              <w:bottom w:val="single" w:sz="4" w:space="0" w:color="auto"/>
              <w:right w:val="single" w:sz="4" w:space="0" w:color="auto"/>
            </w:tcBorders>
            <w:shd w:val="clear" w:color="auto" w:fill="auto"/>
            <w:vAlign w:val="bottom"/>
            <w:hideMark/>
          </w:tcPr>
          <w:p w14:paraId="5554D6EF" w14:textId="77777777" w:rsidR="00AC72F9" w:rsidRPr="005C4DD5" w:rsidRDefault="00AC72F9" w:rsidP="009E6F2C">
            <w:pPr>
              <w:contextualSpacing/>
              <w:jc w:val="center"/>
              <w:rPr>
                <w:color w:val="000000"/>
                <w:sz w:val="18"/>
              </w:rPr>
            </w:pPr>
            <w:r w:rsidRPr="005C4DD5">
              <w:rPr>
                <w:color w:val="000000"/>
                <w:sz w:val="18"/>
              </w:rPr>
              <w:t>23,0</w:t>
            </w:r>
          </w:p>
        </w:tc>
      </w:tr>
      <w:tr w:rsidR="00AC72F9" w:rsidRPr="005C4DD5" w14:paraId="293176F3"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26A7F42" w14:textId="77777777" w:rsidR="00AC72F9" w:rsidRPr="005C4DD5" w:rsidRDefault="00AC72F9" w:rsidP="009E6F2C">
            <w:pPr>
              <w:contextualSpacing/>
              <w:jc w:val="center"/>
              <w:rPr>
                <w:color w:val="000000"/>
                <w:sz w:val="18"/>
              </w:rPr>
            </w:pPr>
            <w:r w:rsidRPr="005C4DD5">
              <w:rPr>
                <w:color w:val="000000"/>
                <w:sz w:val="18"/>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AA0C34B"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1470F68F"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4CAF7C0E"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0336F018"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6DA57560"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7F94C79A"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09BA6D17" w14:textId="77777777" w:rsidR="00AC72F9" w:rsidRPr="005C4DD5" w:rsidRDefault="00AC72F9" w:rsidP="009E6F2C">
            <w:pPr>
              <w:contextualSpacing/>
              <w:jc w:val="center"/>
              <w:rPr>
                <w:color w:val="000000"/>
                <w:sz w:val="18"/>
              </w:rPr>
            </w:pPr>
            <w:r w:rsidRPr="005C4DD5">
              <w:rPr>
                <w:color w:val="000000"/>
                <w:sz w:val="18"/>
              </w:rPr>
              <w:t>949,7</w:t>
            </w:r>
          </w:p>
        </w:tc>
        <w:tc>
          <w:tcPr>
            <w:tcW w:w="388" w:type="pct"/>
            <w:tcBorders>
              <w:top w:val="nil"/>
              <w:left w:val="nil"/>
              <w:bottom w:val="single" w:sz="4" w:space="0" w:color="auto"/>
              <w:right w:val="single" w:sz="4" w:space="0" w:color="auto"/>
            </w:tcBorders>
            <w:shd w:val="clear" w:color="auto" w:fill="auto"/>
            <w:vAlign w:val="bottom"/>
            <w:hideMark/>
          </w:tcPr>
          <w:p w14:paraId="4FF7AE7F" w14:textId="77777777" w:rsidR="00AC72F9" w:rsidRPr="005C4DD5" w:rsidRDefault="00AC72F9" w:rsidP="009E6F2C">
            <w:pPr>
              <w:contextualSpacing/>
              <w:jc w:val="center"/>
              <w:rPr>
                <w:color w:val="000000"/>
                <w:sz w:val="18"/>
              </w:rPr>
            </w:pPr>
            <w:r w:rsidRPr="005C4DD5">
              <w:rPr>
                <w:color w:val="000000"/>
                <w:sz w:val="18"/>
              </w:rPr>
              <w:t>949,668</w:t>
            </w:r>
          </w:p>
        </w:tc>
        <w:tc>
          <w:tcPr>
            <w:tcW w:w="386" w:type="pct"/>
            <w:tcBorders>
              <w:top w:val="nil"/>
              <w:left w:val="nil"/>
              <w:bottom w:val="single" w:sz="4" w:space="0" w:color="auto"/>
              <w:right w:val="single" w:sz="4" w:space="0" w:color="auto"/>
            </w:tcBorders>
            <w:shd w:val="clear" w:color="auto" w:fill="auto"/>
            <w:vAlign w:val="bottom"/>
            <w:hideMark/>
          </w:tcPr>
          <w:p w14:paraId="6BEE1F3E" w14:textId="77777777" w:rsidR="00AC72F9" w:rsidRPr="005C4DD5" w:rsidRDefault="00AC72F9" w:rsidP="009E6F2C">
            <w:pPr>
              <w:contextualSpacing/>
              <w:jc w:val="center"/>
              <w:rPr>
                <w:color w:val="000000"/>
                <w:sz w:val="18"/>
              </w:rPr>
            </w:pPr>
            <w:r w:rsidRPr="005C4DD5">
              <w:rPr>
                <w:color w:val="000000"/>
                <w:sz w:val="18"/>
              </w:rPr>
              <w:t>949,7</w:t>
            </w:r>
          </w:p>
        </w:tc>
      </w:tr>
      <w:tr w:rsidR="00AC72F9" w:rsidRPr="005C4DD5" w14:paraId="204644BC"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9AD11A1" w14:textId="77777777" w:rsidR="00AC72F9" w:rsidRPr="005C4DD5" w:rsidRDefault="00AC72F9" w:rsidP="009E6F2C">
            <w:pPr>
              <w:contextualSpacing/>
              <w:jc w:val="center"/>
              <w:rPr>
                <w:color w:val="000000"/>
                <w:sz w:val="18"/>
              </w:rPr>
            </w:pPr>
            <w:r w:rsidRPr="005C4DD5">
              <w:rPr>
                <w:color w:val="000000"/>
                <w:sz w:val="18"/>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2F8A4706" w14:textId="77777777" w:rsidR="00AC72F9" w:rsidRPr="005C4DD5" w:rsidRDefault="00AC72F9" w:rsidP="009E6F2C">
            <w:pPr>
              <w:contextualSpacing/>
              <w:jc w:val="center"/>
              <w:rPr>
                <w:color w:val="000000"/>
                <w:sz w:val="18"/>
              </w:rPr>
            </w:pPr>
            <w:r w:rsidRPr="005C4DD5">
              <w:rPr>
                <w:color w:val="000000"/>
                <w:sz w:val="18"/>
              </w:rPr>
              <w:t> </w:t>
            </w:r>
          </w:p>
        </w:tc>
        <w:tc>
          <w:tcPr>
            <w:tcW w:w="428" w:type="pct"/>
            <w:tcBorders>
              <w:top w:val="nil"/>
              <w:left w:val="nil"/>
              <w:bottom w:val="single" w:sz="4" w:space="0" w:color="auto"/>
              <w:right w:val="single" w:sz="4" w:space="0" w:color="auto"/>
            </w:tcBorders>
            <w:shd w:val="clear" w:color="auto" w:fill="auto"/>
            <w:vAlign w:val="bottom"/>
            <w:hideMark/>
          </w:tcPr>
          <w:p w14:paraId="66D37C7B"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5A5B6994"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7FEE2602"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6E35135C"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05349B59"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4E38609A" w14:textId="77777777" w:rsidR="00AC72F9" w:rsidRPr="005C4DD5" w:rsidRDefault="00AC72F9" w:rsidP="009E6F2C">
            <w:pPr>
              <w:contextualSpacing/>
              <w:jc w:val="center"/>
              <w:rPr>
                <w:color w:val="000000"/>
                <w:sz w:val="18"/>
              </w:rPr>
            </w:pPr>
            <w:r w:rsidRPr="005C4DD5">
              <w:rPr>
                <w:color w:val="000000"/>
                <w:sz w:val="18"/>
              </w:rPr>
              <w:t>10,8%</w:t>
            </w:r>
          </w:p>
        </w:tc>
        <w:tc>
          <w:tcPr>
            <w:tcW w:w="388" w:type="pct"/>
            <w:tcBorders>
              <w:top w:val="nil"/>
              <w:left w:val="nil"/>
              <w:bottom w:val="single" w:sz="4" w:space="0" w:color="auto"/>
              <w:right w:val="single" w:sz="4" w:space="0" w:color="auto"/>
            </w:tcBorders>
            <w:shd w:val="clear" w:color="auto" w:fill="auto"/>
            <w:vAlign w:val="bottom"/>
            <w:hideMark/>
          </w:tcPr>
          <w:p w14:paraId="63DEC16B" w14:textId="77777777" w:rsidR="00AC72F9" w:rsidRPr="005C4DD5" w:rsidRDefault="00AC72F9" w:rsidP="009E6F2C">
            <w:pPr>
              <w:contextualSpacing/>
              <w:jc w:val="center"/>
              <w:rPr>
                <w:color w:val="000000"/>
                <w:sz w:val="18"/>
              </w:rPr>
            </w:pPr>
            <w:r w:rsidRPr="005C4DD5">
              <w:rPr>
                <w:color w:val="000000"/>
                <w:sz w:val="18"/>
              </w:rPr>
              <w:t>10,8%</w:t>
            </w:r>
          </w:p>
        </w:tc>
        <w:tc>
          <w:tcPr>
            <w:tcW w:w="386" w:type="pct"/>
            <w:tcBorders>
              <w:top w:val="nil"/>
              <w:left w:val="nil"/>
              <w:bottom w:val="single" w:sz="4" w:space="0" w:color="auto"/>
              <w:right w:val="single" w:sz="4" w:space="0" w:color="auto"/>
            </w:tcBorders>
            <w:shd w:val="clear" w:color="auto" w:fill="auto"/>
            <w:vAlign w:val="bottom"/>
            <w:hideMark/>
          </w:tcPr>
          <w:p w14:paraId="73AF1F07" w14:textId="77777777" w:rsidR="00AC72F9" w:rsidRPr="005C4DD5" w:rsidRDefault="00AC72F9" w:rsidP="009E6F2C">
            <w:pPr>
              <w:contextualSpacing/>
              <w:jc w:val="center"/>
              <w:rPr>
                <w:color w:val="000000"/>
                <w:sz w:val="18"/>
              </w:rPr>
            </w:pPr>
            <w:r w:rsidRPr="005C4DD5">
              <w:rPr>
                <w:color w:val="000000"/>
                <w:sz w:val="18"/>
              </w:rPr>
              <w:t>10,8%</w:t>
            </w:r>
          </w:p>
        </w:tc>
      </w:tr>
      <w:tr w:rsidR="00AC72F9" w:rsidRPr="005C4DD5" w14:paraId="79D5A122"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2C79712" w14:textId="77777777" w:rsidR="00AC72F9" w:rsidRPr="005C4DD5" w:rsidRDefault="00AC72F9" w:rsidP="009E6F2C">
            <w:pPr>
              <w:contextualSpacing/>
              <w:jc w:val="center"/>
              <w:rPr>
                <w:color w:val="000000"/>
                <w:sz w:val="18"/>
              </w:rPr>
            </w:pPr>
            <w:r w:rsidRPr="005C4DD5">
              <w:rPr>
                <w:color w:val="000000"/>
                <w:sz w:val="18"/>
              </w:rPr>
              <w:t xml:space="preserve">Объем реализации воды всего потребителями, </w:t>
            </w:r>
            <w:r w:rsidRPr="005C4DD5">
              <w:rPr>
                <w:color w:val="000000"/>
                <w:sz w:val="18"/>
              </w:rPr>
              <w:br/>
              <w:t>в т.ч</w:t>
            </w:r>
          </w:p>
        </w:tc>
        <w:tc>
          <w:tcPr>
            <w:tcW w:w="388" w:type="pct"/>
            <w:tcBorders>
              <w:top w:val="nil"/>
              <w:left w:val="nil"/>
              <w:bottom w:val="single" w:sz="4" w:space="0" w:color="auto"/>
              <w:right w:val="single" w:sz="4" w:space="0" w:color="auto"/>
            </w:tcBorders>
            <w:shd w:val="clear" w:color="auto" w:fill="auto"/>
            <w:vAlign w:val="bottom"/>
            <w:hideMark/>
          </w:tcPr>
          <w:p w14:paraId="7DFB5EE8"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2F74F486" w14:textId="77777777" w:rsidR="00AC72F9" w:rsidRPr="005C4DD5" w:rsidRDefault="00AC72F9" w:rsidP="009E6F2C">
            <w:pPr>
              <w:contextualSpacing/>
              <w:jc w:val="center"/>
              <w:rPr>
                <w:color w:val="000000"/>
                <w:sz w:val="18"/>
              </w:rPr>
            </w:pPr>
            <w:r w:rsidRPr="005C4DD5">
              <w:rPr>
                <w:color w:val="000000"/>
                <w:sz w:val="18"/>
              </w:rPr>
              <w:t>7820,9</w:t>
            </w:r>
          </w:p>
        </w:tc>
        <w:tc>
          <w:tcPr>
            <w:tcW w:w="388" w:type="pct"/>
            <w:tcBorders>
              <w:top w:val="nil"/>
              <w:left w:val="nil"/>
              <w:bottom w:val="single" w:sz="4" w:space="0" w:color="auto"/>
              <w:right w:val="single" w:sz="4" w:space="0" w:color="auto"/>
            </w:tcBorders>
            <w:shd w:val="clear" w:color="auto" w:fill="auto"/>
            <w:vAlign w:val="bottom"/>
            <w:hideMark/>
          </w:tcPr>
          <w:p w14:paraId="34D59777" w14:textId="77777777" w:rsidR="00AC72F9" w:rsidRPr="005C4DD5" w:rsidRDefault="00AC72F9" w:rsidP="009E6F2C">
            <w:pPr>
              <w:contextualSpacing/>
              <w:jc w:val="center"/>
              <w:rPr>
                <w:color w:val="000000"/>
                <w:sz w:val="18"/>
              </w:rPr>
            </w:pPr>
            <w:r w:rsidRPr="005C4DD5">
              <w:rPr>
                <w:color w:val="000000"/>
                <w:sz w:val="18"/>
              </w:rPr>
              <w:t>7820,9</w:t>
            </w:r>
          </w:p>
        </w:tc>
        <w:tc>
          <w:tcPr>
            <w:tcW w:w="388" w:type="pct"/>
            <w:tcBorders>
              <w:top w:val="nil"/>
              <w:left w:val="nil"/>
              <w:bottom w:val="single" w:sz="4" w:space="0" w:color="auto"/>
              <w:right w:val="single" w:sz="4" w:space="0" w:color="auto"/>
            </w:tcBorders>
            <w:shd w:val="clear" w:color="auto" w:fill="auto"/>
            <w:vAlign w:val="bottom"/>
            <w:hideMark/>
          </w:tcPr>
          <w:p w14:paraId="01208175" w14:textId="77777777" w:rsidR="00AC72F9" w:rsidRPr="005C4DD5" w:rsidRDefault="00AC72F9" w:rsidP="009E6F2C">
            <w:pPr>
              <w:contextualSpacing/>
              <w:jc w:val="center"/>
              <w:rPr>
                <w:color w:val="000000"/>
                <w:sz w:val="18"/>
              </w:rPr>
            </w:pPr>
            <w:r w:rsidRPr="005C4DD5">
              <w:rPr>
                <w:color w:val="000000"/>
                <w:sz w:val="18"/>
              </w:rPr>
              <w:t>7822,7</w:t>
            </w:r>
          </w:p>
        </w:tc>
        <w:tc>
          <w:tcPr>
            <w:tcW w:w="388" w:type="pct"/>
            <w:tcBorders>
              <w:top w:val="nil"/>
              <w:left w:val="nil"/>
              <w:bottom w:val="single" w:sz="4" w:space="0" w:color="auto"/>
              <w:right w:val="single" w:sz="4" w:space="0" w:color="auto"/>
            </w:tcBorders>
            <w:shd w:val="clear" w:color="auto" w:fill="auto"/>
            <w:vAlign w:val="bottom"/>
            <w:hideMark/>
          </w:tcPr>
          <w:p w14:paraId="57131515" w14:textId="77777777" w:rsidR="00AC72F9" w:rsidRPr="005C4DD5" w:rsidRDefault="00AC72F9" w:rsidP="009E6F2C">
            <w:pPr>
              <w:contextualSpacing/>
              <w:jc w:val="center"/>
              <w:rPr>
                <w:color w:val="000000"/>
                <w:sz w:val="18"/>
              </w:rPr>
            </w:pPr>
            <w:r w:rsidRPr="005C4DD5">
              <w:rPr>
                <w:color w:val="000000"/>
                <w:sz w:val="18"/>
              </w:rPr>
              <w:t>7829,6</w:t>
            </w:r>
          </w:p>
        </w:tc>
        <w:tc>
          <w:tcPr>
            <w:tcW w:w="388" w:type="pct"/>
            <w:tcBorders>
              <w:top w:val="nil"/>
              <w:left w:val="nil"/>
              <w:bottom w:val="single" w:sz="4" w:space="0" w:color="auto"/>
              <w:right w:val="single" w:sz="4" w:space="0" w:color="auto"/>
            </w:tcBorders>
            <w:shd w:val="clear" w:color="auto" w:fill="auto"/>
            <w:vAlign w:val="bottom"/>
            <w:hideMark/>
          </w:tcPr>
          <w:p w14:paraId="121CAD96" w14:textId="77777777" w:rsidR="00AC72F9" w:rsidRPr="005C4DD5" w:rsidRDefault="00AC72F9" w:rsidP="009E6F2C">
            <w:pPr>
              <w:contextualSpacing/>
              <w:jc w:val="center"/>
              <w:rPr>
                <w:color w:val="000000"/>
                <w:sz w:val="18"/>
              </w:rPr>
            </w:pPr>
            <w:r w:rsidRPr="005C4DD5">
              <w:rPr>
                <w:color w:val="000000"/>
                <w:sz w:val="18"/>
              </w:rPr>
              <w:t>7845,2</w:t>
            </w:r>
          </w:p>
        </w:tc>
        <w:tc>
          <w:tcPr>
            <w:tcW w:w="388" w:type="pct"/>
            <w:tcBorders>
              <w:top w:val="nil"/>
              <w:left w:val="nil"/>
              <w:bottom w:val="single" w:sz="4" w:space="0" w:color="auto"/>
              <w:right w:val="single" w:sz="4" w:space="0" w:color="auto"/>
            </w:tcBorders>
            <w:shd w:val="clear" w:color="auto" w:fill="auto"/>
            <w:vAlign w:val="bottom"/>
            <w:hideMark/>
          </w:tcPr>
          <w:p w14:paraId="713C0218" w14:textId="77777777" w:rsidR="00AC72F9" w:rsidRPr="005C4DD5" w:rsidRDefault="00AC72F9" w:rsidP="009E6F2C">
            <w:pPr>
              <w:contextualSpacing/>
              <w:jc w:val="center"/>
              <w:rPr>
                <w:color w:val="000000"/>
                <w:sz w:val="18"/>
              </w:rPr>
            </w:pPr>
            <w:r w:rsidRPr="005C4DD5">
              <w:rPr>
                <w:color w:val="000000"/>
                <w:sz w:val="18"/>
              </w:rPr>
              <w:t>7845,2</w:t>
            </w:r>
          </w:p>
        </w:tc>
        <w:tc>
          <w:tcPr>
            <w:tcW w:w="388" w:type="pct"/>
            <w:tcBorders>
              <w:top w:val="nil"/>
              <w:left w:val="nil"/>
              <w:bottom w:val="single" w:sz="4" w:space="0" w:color="auto"/>
              <w:right w:val="single" w:sz="4" w:space="0" w:color="auto"/>
            </w:tcBorders>
            <w:shd w:val="clear" w:color="auto" w:fill="auto"/>
            <w:vAlign w:val="bottom"/>
            <w:hideMark/>
          </w:tcPr>
          <w:p w14:paraId="2629522C" w14:textId="77777777" w:rsidR="00AC72F9" w:rsidRPr="005C4DD5" w:rsidRDefault="00AC72F9" w:rsidP="009E6F2C">
            <w:pPr>
              <w:contextualSpacing/>
              <w:jc w:val="center"/>
              <w:rPr>
                <w:color w:val="000000"/>
                <w:sz w:val="18"/>
              </w:rPr>
            </w:pPr>
            <w:r w:rsidRPr="005C4DD5">
              <w:rPr>
                <w:color w:val="000000"/>
                <w:sz w:val="18"/>
              </w:rPr>
              <w:t>7845,2</w:t>
            </w:r>
          </w:p>
        </w:tc>
        <w:tc>
          <w:tcPr>
            <w:tcW w:w="386" w:type="pct"/>
            <w:tcBorders>
              <w:top w:val="nil"/>
              <w:left w:val="nil"/>
              <w:bottom w:val="single" w:sz="4" w:space="0" w:color="auto"/>
              <w:right w:val="single" w:sz="4" w:space="0" w:color="auto"/>
            </w:tcBorders>
            <w:shd w:val="clear" w:color="auto" w:fill="auto"/>
            <w:vAlign w:val="bottom"/>
            <w:hideMark/>
          </w:tcPr>
          <w:p w14:paraId="1A423AC7" w14:textId="77777777" w:rsidR="00AC72F9" w:rsidRPr="005C4DD5" w:rsidRDefault="00AC72F9" w:rsidP="009E6F2C">
            <w:pPr>
              <w:contextualSpacing/>
              <w:jc w:val="center"/>
              <w:rPr>
                <w:color w:val="000000"/>
                <w:sz w:val="18"/>
              </w:rPr>
            </w:pPr>
            <w:r w:rsidRPr="005C4DD5">
              <w:rPr>
                <w:color w:val="000000"/>
                <w:sz w:val="18"/>
              </w:rPr>
              <w:t>7845,2</w:t>
            </w:r>
          </w:p>
        </w:tc>
      </w:tr>
      <w:tr w:rsidR="00AC72F9" w:rsidRPr="005C4DD5" w14:paraId="1D26D2F6"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3938213" w14:textId="77777777" w:rsidR="00AC72F9" w:rsidRPr="005C4DD5" w:rsidRDefault="00AC72F9" w:rsidP="009E6F2C">
            <w:pPr>
              <w:contextualSpacing/>
              <w:jc w:val="center"/>
              <w:rPr>
                <w:color w:val="000000"/>
                <w:sz w:val="18"/>
              </w:rPr>
            </w:pPr>
            <w:r w:rsidRPr="005C4DD5">
              <w:rPr>
                <w:color w:val="000000"/>
                <w:sz w:val="18"/>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1CF1DBF6"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059023AB" w14:textId="77777777" w:rsidR="00AC72F9" w:rsidRPr="005C4DD5" w:rsidRDefault="00AC72F9" w:rsidP="009E6F2C">
            <w:pPr>
              <w:contextualSpacing/>
              <w:jc w:val="center"/>
              <w:rPr>
                <w:color w:val="000000"/>
                <w:sz w:val="18"/>
              </w:rPr>
            </w:pPr>
            <w:r w:rsidRPr="005C4DD5">
              <w:rPr>
                <w:color w:val="000000"/>
                <w:sz w:val="18"/>
              </w:rPr>
              <w:t>1727,1</w:t>
            </w:r>
          </w:p>
        </w:tc>
        <w:tc>
          <w:tcPr>
            <w:tcW w:w="388" w:type="pct"/>
            <w:tcBorders>
              <w:top w:val="nil"/>
              <w:left w:val="nil"/>
              <w:bottom w:val="single" w:sz="4" w:space="0" w:color="auto"/>
              <w:right w:val="single" w:sz="4" w:space="0" w:color="auto"/>
            </w:tcBorders>
            <w:shd w:val="clear" w:color="auto" w:fill="auto"/>
            <w:vAlign w:val="bottom"/>
            <w:hideMark/>
          </w:tcPr>
          <w:p w14:paraId="05B50C8D" w14:textId="77777777" w:rsidR="00AC72F9" w:rsidRPr="005C4DD5" w:rsidRDefault="00AC72F9" w:rsidP="009E6F2C">
            <w:pPr>
              <w:contextualSpacing/>
              <w:jc w:val="center"/>
              <w:rPr>
                <w:color w:val="000000"/>
                <w:sz w:val="18"/>
              </w:rPr>
            </w:pPr>
            <w:r w:rsidRPr="005C4DD5">
              <w:rPr>
                <w:color w:val="000000"/>
                <w:sz w:val="18"/>
              </w:rPr>
              <w:t>1727,1</w:t>
            </w:r>
          </w:p>
        </w:tc>
        <w:tc>
          <w:tcPr>
            <w:tcW w:w="388" w:type="pct"/>
            <w:tcBorders>
              <w:top w:val="nil"/>
              <w:left w:val="nil"/>
              <w:bottom w:val="single" w:sz="4" w:space="0" w:color="auto"/>
              <w:right w:val="single" w:sz="4" w:space="0" w:color="auto"/>
            </w:tcBorders>
            <w:shd w:val="clear" w:color="auto" w:fill="auto"/>
            <w:vAlign w:val="bottom"/>
            <w:hideMark/>
          </w:tcPr>
          <w:p w14:paraId="0DAF1DE5" w14:textId="77777777" w:rsidR="00AC72F9" w:rsidRPr="005C4DD5" w:rsidRDefault="00AC72F9" w:rsidP="009E6F2C">
            <w:pPr>
              <w:contextualSpacing/>
              <w:jc w:val="center"/>
              <w:rPr>
                <w:color w:val="000000"/>
                <w:sz w:val="18"/>
              </w:rPr>
            </w:pPr>
            <w:r w:rsidRPr="005C4DD5">
              <w:rPr>
                <w:color w:val="000000"/>
                <w:sz w:val="18"/>
              </w:rPr>
              <w:t>1728,9</w:t>
            </w:r>
          </w:p>
        </w:tc>
        <w:tc>
          <w:tcPr>
            <w:tcW w:w="388" w:type="pct"/>
            <w:tcBorders>
              <w:top w:val="nil"/>
              <w:left w:val="nil"/>
              <w:bottom w:val="single" w:sz="4" w:space="0" w:color="auto"/>
              <w:right w:val="single" w:sz="4" w:space="0" w:color="auto"/>
            </w:tcBorders>
            <w:shd w:val="clear" w:color="auto" w:fill="auto"/>
            <w:vAlign w:val="bottom"/>
            <w:hideMark/>
          </w:tcPr>
          <w:p w14:paraId="121A952A" w14:textId="77777777" w:rsidR="00AC72F9" w:rsidRPr="005C4DD5" w:rsidRDefault="00AC72F9" w:rsidP="009E6F2C">
            <w:pPr>
              <w:contextualSpacing/>
              <w:jc w:val="center"/>
              <w:rPr>
                <w:color w:val="000000"/>
                <w:sz w:val="18"/>
              </w:rPr>
            </w:pPr>
            <w:r w:rsidRPr="005C4DD5">
              <w:rPr>
                <w:color w:val="000000"/>
                <w:sz w:val="18"/>
              </w:rPr>
              <w:t>1735,8</w:t>
            </w:r>
          </w:p>
        </w:tc>
        <w:tc>
          <w:tcPr>
            <w:tcW w:w="388" w:type="pct"/>
            <w:tcBorders>
              <w:top w:val="nil"/>
              <w:left w:val="nil"/>
              <w:bottom w:val="single" w:sz="4" w:space="0" w:color="auto"/>
              <w:right w:val="single" w:sz="4" w:space="0" w:color="auto"/>
            </w:tcBorders>
            <w:shd w:val="clear" w:color="auto" w:fill="auto"/>
            <w:vAlign w:val="bottom"/>
            <w:hideMark/>
          </w:tcPr>
          <w:p w14:paraId="20D91DDD" w14:textId="77777777" w:rsidR="00AC72F9" w:rsidRPr="005C4DD5" w:rsidRDefault="00AC72F9" w:rsidP="009E6F2C">
            <w:pPr>
              <w:contextualSpacing/>
              <w:jc w:val="center"/>
              <w:rPr>
                <w:color w:val="000000"/>
                <w:sz w:val="18"/>
              </w:rPr>
            </w:pPr>
            <w:r w:rsidRPr="005C4DD5">
              <w:rPr>
                <w:color w:val="000000"/>
                <w:sz w:val="18"/>
              </w:rPr>
              <w:t>1751,4</w:t>
            </w:r>
          </w:p>
        </w:tc>
        <w:tc>
          <w:tcPr>
            <w:tcW w:w="388" w:type="pct"/>
            <w:tcBorders>
              <w:top w:val="nil"/>
              <w:left w:val="nil"/>
              <w:bottom w:val="single" w:sz="4" w:space="0" w:color="auto"/>
              <w:right w:val="single" w:sz="4" w:space="0" w:color="auto"/>
            </w:tcBorders>
            <w:shd w:val="clear" w:color="auto" w:fill="auto"/>
            <w:vAlign w:val="bottom"/>
            <w:hideMark/>
          </w:tcPr>
          <w:p w14:paraId="445B6434" w14:textId="77777777" w:rsidR="00AC72F9" w:rsidRPr="005C4DD5" w:rsidRDefault="00AC72F9" w:rsidP="009E6F2C">
            <w:pPr>
              <w:contextualSpacing/>
              <w:jc w:val="center"/>
              <w:rPr>
                <w:color w:val="000000"/>
                <w:sz w:val="18"/>
              </w:rPr>
            </w:pPr>
            <w:r w:rsidRPr="005C4DD5">
              <w:rPr>
                <w:color w:val="000000"/>
                <w:sz w:val="18"/>
              </w:rPr>
              <w:t>1751,4</w:t>
            </w:r>
          </w:p>
        </w:tc>
        <w:tc>
          <w:tcPr>
            <w:tcW w:w="388" w:type="pct"/>
            <w:tcBorders>
              <w:top w:val="nil"/>
              <w:left w:val="nil"/>
              <w:bottom w:val="single" w:sz="4" w:space="0" w:color="auto"/>
              <w:right w:val="single" w:sz="4" w:space="0" w:color="auto"/>
            </w:tcBorders>
            <w:shd w:val="clear" w:color="auto" w:fill="auto"/>
            <w:vAlign w:val="bottom"/>
            <w:hideMark/>
          </w:tcPr>
          <w:p w14:paraId="011FEC39" w14:textId="77777777" w:rsidR="00AC72F9" w:rsidRPr="005C4DD5" w:rsidRDefault="00AC72F9" w:rsidP="009E6F2C">
            <w:pPr>
              <w:contextualSpacing/>
              <w:jc w:val="center"/>
              <w:rPr>
                <w:color w:val="000000"/>
                <w:sz w:val="18"/>
              </w:rPr>
            </w:pPr>
            <w:r w:rsidRPr="005C4DD5">
              <w:rPr>
                <w:color w:val="000000"/>
                <w:sz w:val="18"/>
              </w:rPr>
              <w:t>1751,4</w:t>
            </w:r>
          </w:p>
        </w:tc>
        <w:tc>
          <w:tcPr>
            <w:tcW w:w="386" w:type="pct"/>
            <w:tcBorders>
              <w:top w:val="nil"/>
              <w:left w:val="nil"/>
              <w:bottom w:val="single" w:sz="4" w:space="0" w:color="auto"/>
              <w:right w:val="single" w:sz="4" w:space="0" w:color="auto"/>
            </w:tcBorders>
            <w:shd w:val="clear" w:color="auto" w:fill="auto"/>
            <w:vAlign w:val="bottom"/>
            <w:hideMark/>
          </w:tcPr>
          <w:p w14:paraId="40B5E534" w14:textId="77777777" w:rsidR="00AC72F9" w:rsidRPr="005C4DD5" w:rsidRDefault="00AC72F9" w:rsidP="009E6F2C">
            <w:pPr>
              <w:contextualSpacing/>
              <w:jc w:val="center"/>
              <w:rPr>
                <w:color w:val="000000"/>
                <w:sz w:val="18"/>
              </w:rPr>
            </w:pPr>
            <w:r w:rsidRPr="005C4DD5">
              <w:rPr>
                <w:color w:val="000000"/>
                <w:sz w:val="18"/>
              </w:rPr>
              <w:t>1751,4</w:t>
            </w:r>
          </w:p>
        </w:tc>
      </w:tr>
      <w:tr w:rsidR="00AC72F9" w:rsidRPr="005C4DD5" w14:paraId="62A5FF86"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577E8DA" w14:textId="77777777" w:rsidR="00AC72F9" w:rsidRPr="005C4DD5" w:rsidRDefault="00AC72F9" w:rsidP="009E6F2C">
            <w:pPr>
              <w:contextualSpacing/>
              <w:jc w:val="center"/>
              <w:rPr>
                <w:color w:val="000000"/>
                <w:sz w:val="18"/>
              </w:rPr>
            </w:pPr>
            <w:r w:rsidRPr="005C4DD5">
              <w:rPr>
                <w:color w:val="000000"/>
                <w:sz w:val="18"/>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142CE9F6"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1A183219"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2D46B79C"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0CFE9CF0"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1ED75EAF"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47581B97"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1A275CA7" w14:textId="77777777" w:rsidR="00AC72F9" w:rsidRPr="005C4DD5" w:rsidRDefault="00AC72F9" w:rsidP="009E6F2C">
            <w:pPr>
              <w:contextualSpacing/>
              <w:jc w:val="center"/>
              <w:rPr>
                <w:color w:val="000000"/>
                <w:sz w:val="18"/>
              </w:rPr>
            </w:pPr>
            <w:r w:rsidRPr="005C4DD5">
              <w:rPr>
                <w:color w:val="000000"/>
                <w:sz w:val="18"/>
              </w:rPr>
              <w:t>319,4</w:t>
            </w:r>
          </w:p>
        </w:tc>
        <w:tc>
          <w:tcPr>
            <w:tcW w:w="388" w:type="pct"/>
            <w:tcBorders>
              <w:top w:val="nil"/>
              <w:left w:val="nil"/>
              <w:bottom w:val="single" w:sz="4" w:space="0" w:color="auto"/>
              <w:right w:val="single" w:sz="4" w:space="0" w:color="auto"/>
            </w:tcBorders>
            <w:shd w:val="clear" w:color="auto" w:fill="auto"/>
            <w:vAlign w:val="bottom"/>
            <w:hideMark/>
          </w:tcPr>
          <w:p w14:paraId="731A429D" w14:textId="77777777" w:rsidR="00AC72F9" w:rsidRPr="005C4DD5" w:rsidRDefault="00AC72F9" w:rsidP="009E6F2C">
            <w:pPr>
              <w:contextualSpacing/>
              <w:jc w:val="center"/>
              <w:rPr>
                <w:color w:val="000000"/>
                <w:sz w:val="18"/>
              </w:rPr>
            </w:pPr>
            <w:r w:rsidRPr="005C4DD5">
              <w:rPr>
                <w:color w:val="000000"/>
                <w:sz w:val="18"/>
              </w:rPr>
              <w:t>319,4</w:t>
            </w:r>
          </w:p>
        </w:tc>
        <w:tc>
          <w:tcPr>
            <w:tcW w:w="386" w:type="pct"/>
            <w:tcBorders>
              <w:top w:val="nil"/>
              <w:left w:val="nil"/>
              <w:bottom w:val="single" w:sz="4" w:space="0" w:color="auto"/>
              <w:right w:val="single" w:sz="4" w:space="0" w:color="auto"/>
            </w:tcBorders>
            <w:shd w:val="clear" w:color="auto" w:fill="auto"/>
            <w:vAlign w:val="bottom"/>
            <w:hideMark/>
          </w:tcPr>
          <w:p w14:paraId="517A79F8" w14:textId="77777777" w:rsidR="00AC72F9" w:rsidRPr="005C4DD5" w:rsidRDefault="00AC72F9" w:rsidP="009E6F2C">
            <w:pPr>
              <w:contextualSpacing/>
              <w:jc w:val="center"/>
              <w:rPr>
                <w:color w:val="000000"/>
                <w:sz w:val="18"/>
              </w:rPr>
            </w:pPr>
            <w:r w:rsidRPr="005C4DD5">
              <w:rPr>
                <w:color w:val="000000"/>
                <w:sz w:val="18"/>
              </w:rPr>
              <w:t>319,4</w:t>
            </w:r>
          </w:p>
        </w:tc>
      </w:tr>
      <w:tr w:rsidR="00AC72F9" w:rsidRPr="005C4DD5" w14:paraId="6ACF4EF7" w14:textId="77777777" w:rsidTr="009E6F2C">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548AF1E" w14:textId="77777777" w:rsidR="00AC72F9" w:rsidRPr="005C4DD5" w:rsidRDefault="00AC72F9" w:rsidP="009E6F2C">
            <w:pPr>
              <w:contextualSpacing/>
              <w:jc w:val="center"/>
              <w:rPr>
                <w:color w:val="000000"/>
                <w:sz w:val="18"/>
              </w:rPr>
            </w:pPr>
            <w:r w:rsidRPr="005C4DD5">
              <w:rPr>
                <w:color w:val="000000"/>
                <w:sz w:val="18"/>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2072D9E8" w14:textId="77777777" w:rsidR="00AC72F9" w:rsidRPr="005C4DD5" w:rsidRDefault="00AC72F9" w:rsidP="009E6F2C">
            <w:pPr>
              <w:contextualSpacing/>
              <w:jc w:val="center"/>
              <w:rPr>
                <w:color w:val="000000"/>
                <w:sz w:val="18"/>
              </w:rPr>
            </w:pPr>
            <w:r w:rsidRPr="005C4DD5">
              <w:rPr>
                <w:color w:val="000000"/>
                <w:sz w:val="18"/>
              </w:rPr>
              <w:t>тыс. м3</w:t>
            </w:r>
          </w:p>
        </w:tc>
        <w:tc>
          <w:tcPr>
            <w:tcW w:w="428" w:type="pct"/>
            <w:tcBorders>
              <w:top w:val="nil"/>
              <w:left w:val="nil"/>
              <w:bottom w:val="single" w:sz="4" w:space="0" w:color="auto"/>
              <w:right w:val="single" w:sz="4" w:space="0" w:color="auto"/>
            </w:tcBorders>
            <w:shd w:val="clear" w:color="auto" w:fill="auto"/>
            <w:vAlign w:val="bottom"/>
            <w:hideMark/>
          </w:tcPr>
          <w:p w14:paraId="711E621C"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35A6BB4B"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586BEE1B"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3F9A750C"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23893523"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61C84925" w14:textId="77777777" w:rsidR="00AC72F9" w:rsidRPr="005C4DD5" w:rsidRDefault="00AC72F9" w:rsidP="009E6F2C">
            <w:pPr>
              <w:contextualSpacing/>
              <w:jc w:val="center"/>
              <w:rPr>
                <w:color w:val="000000"/>
                <w:sz w:val="18"/>
              </w:rPr>
            </w:pPr>
            <w:r w:rsidRPr="005C4DD5">
              <w:rPr>
                <w:color w:val="000000"/>
                <w:sz w:val="18"/>
              </w:rPr>
              <w:t>5774,4</w:t>
            </w:r>
          </w:p>
        </w:tc>
        <w:tc>
          <w:tcPr>
            <w:tcW w:w="388" w:type="pct"/>
            <w:tcBorders>
              <w:top w:val="nil"/>
              <w:left w:val="nil"/>
              <w:bottom w:val="single" w:sz="4" w:space="0" w:color="auto"/>
              <w:right w:val="single" w:sz="4" w:space="0" w:color="auto"/>
            </w:tcBorders>
            <w:shd w:val="clear" w:color="auto" w:fill="auto"/>
            <w:vAlign w:val="bottom"/>
            <w:hideMark/>
          </w:tcPr>
          <w:p w14:paraId="5BAAEA94" w14:textId="77777777" w:rsidR="00AC72F9" w:rsidRPr="005C4DD5" w:rsidRDefault="00AC72F9" w:rsidP="009E6F2C">
            <w:pPr>
              <w:contextualSpacing/>
              <w:jc w:val="center"/>
              <w:rPr>
                <w:color w:val="000000"/>
                <w:sz w:val="18"/>
              </w:rPr>
            </w:pPr>
            <w:r w:rsidRPr="005C4DD5">
              <w:rPr>
                <w:color w:val="000000"/>
                <w:sz w:val="18"/>
              </w:rPr>
              <w:t>5774,4</w:t>
            </w:r>
          </w:p>
        </w:tc>
        <w:tc>
          <w:tcPr>
            <w:tcW w:w="386" w:type="pct"/>
            <w:tcBorders>
              <w:top w:val="nil"/>
              <w:left w:val="nil"/>
              <w:bottom w:val="single" w:sz="4" w:space="0" w:color="auto"/>
              <w:right w:val="single" w:sz="4" w:space="0" w:color="auto"/>
            </w:tcBorders>
            <w:shd w:val="clear" w:color="auto" w:fill="auto"/>
            <w:vAlign w:val="bottom"/>
            <w:hideMark/>
          </w:tcPr>
          <w:p w14:paraId="46F61D50" w14:textId="77777777" w:rsidR="00AC72F9" w:rsidRPr="005C4DD5" w:rsidRDefault="00AC72F9" w:rsidP="009E6F2C">
            <w:pPr>
              <w:contextualSpacing/>
              <w:jc w:val="center"/>
              <w:rPr>
                <w:color w:val="000000"/>
                <w:sz w:val="18"/>
              </w:rPr>
            </w:pPr>
            <w:r w:rsidRPr="005C4DD5">
              <w:rPr>
                <w:color w:val="000000"/>
                <w:sz w:val="18"/>
              </w:rPr>
              <w:t>5774,4</w:t>
            </w:r>
          </w:p>
        </w:tc>
      </w:tr>
    </w:tbl>
    <w:p w14:paraId="2E154FD2" w14:textId="77777777" w:rsidR="00AC72F9" w:rsidRPr="005C4DD5" w:rsidRDefault="00AC72F9" w:rsidP="00AC72F9">
      <w:pPr>
        <w:pStyle w:val="240"/>
        <w:spacing w:before="0" w:line="240" w:lineRule="auto"/>
        <w:jc w:val="right"/>
        <w:rPr>
          <w:sz w:val="28"/>
          <w:szCs w:val="28"/>
        </w:rPr>
        <w:sectPr w:rsidR="00AC72F9" w:rsidRPr="005C4DD5" w:rsidSect="00CF6B0C">
          <w:type w:val="nextColumn"/>
          <w:pgSz w:w="16840" w:h="11907" w:orient="landscape"/>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r w:rsidRPr="005C4DD5">
        <w:rPr>
          <w:sz w:val="28"/>
          <w:szCs w:val="28"/>
        </w:rPr>
        <w:t xml:space="preserve"> </w:t>
      </w:r>
    </w:p>
    <w:p w14:paraId="39C6CEEF" w14:textId="77777777" w:rsidR="00D5402A" w:rsidRPr="00A8063C" w:rsidRDefault="00E1224B" w:rsidP="00C611D6">
      <w:pPr>
        <w:pStyle w:val="22"/>
        <w:rPr>
          <w:rFonts w:ascii="Times New Roman" w:hAnsi="Times New Roman"/>
        </w:rPr>
      </w:pPr>
      <w:bookmarkStart w:id="91" w:name="_Toc433639926"/>
      <w:bookmarkStart w:id="92" w:name="_Toc433640182"/>
      <w:bookmarkStart w:id="93" w:name="_Toc436248056"/>
      <w:bookmarkStart w:id="94" w:name="_Toc185598367"/>
      <w:bookmarkEnd w:id="78"/>
      <w:r w:rsidRPr="00A8063C">
        <w:rPr>
          <w:rFonts w:ascii="Times New Roman" w:hAnsi="Times New Roman"/>
        </w:rPr>
        <w:lastRenderedPageBreak/>
        <w:t>2.3. </w:t>
      </w:r>
      <w:r w:rsidR="00D5402A" w:rsidRPr="00A8063C">
        <w:rPr>
          <w:rFonts w:ascii="Times New Roman" w:hAnsi="Times New Roman"/>
        </w:rPr>
        <w:t>Перспективные показатели спроса в системе водоотведения</w:t>
      </w:r>
      <w:bookmarkEnd w:id="91"/>
      <w:bookmarkEnd w:id="92"/>
      <w:bookmarkEnd w:id="93"/>
      <w:bookmarkEnd w:id="94"/>
    </w:p>
    <w:p w14:paraId="5DBF788B" w14:textId="77777777" w:rsidR="00B92674" w:rsidRPr="005C4DD5" w:rsidRDefault="00B92674" w:rsidP="00464C2D">
      <w:pPr>
        <w:pStyle w:val="24"/>
        <w:suppressAutoHyphens/>
        <w:spacing w:line="240" w:lineRule="auto"/>
        <w:ind w:firstLine="567"/>
        <w:rPr>
          <w:sz w:val="28"/>
          <w:szCs w:val="28"/>
        </w:rPr>
      </w:pPr>
      <w:bookmarkStart w:id="95" w:name="_Hlk51692069"/>
      <w:r w:rsidRPr="005C4DD5">
        <w:rPr>
          <w:sz w:val="28"/>
          <w:szCs w:val="28"/>
        </w:rPr>
        <w:t>Прогноз спроса в системе водоотведения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(демографический прогноз)» Обосновывающих материалов.</w:t>
      </w:r>
    </w:p>
    <w:p w14:paraId="15804A9C" w14:textId="77777777" w:rsidR="00B92674" w:rsidRPr="005C4DD5" w:rsidRDefault="00B92674" w:rsidP="00464C2D">
      <w:pPr>
        <w:pStyle w:val="24"/>
        <w:suppressAutoHyphens/>
        <w:spacing w:line="240" w:lineRule="auto"/>
        <w:ind w:firstLine="567"/>
        <w:rPr>
          <w:sz w:val="28"/>
          <w:szCs w:val="28"/>
        </w:rPr>
      </w:pPr>
      <w:r w:rsidRPr="005C4DD5">
        <w:rPr>
          <w:sz w:val="28"/>
          <w:szCs w:val="28"/>
        </w:rPr>
        <w:t>Прогноз спроса в системе водоотведения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материалов.</w:t>
      </w:r>
    </w:p>
    <w:p w14:paraId="75BAFB8A" w14:textId="4CB15A92" w:rsidR="00B92674" w:rsidRPr="005C4DD5" w:rsidRDefault="00B92674" w:rsidP="00464C2D">
      <w:pPr>
        <w:pStyle w:val="24"/>
        <w:suppressAutoHyphens/>
        <w:spacing w:line="240" w:lineRule="auto"/>
        <w:ind w:firstLine="567"/>
        <w:rPr>
          <w:sz w:val="28"/>
          <w:szCs w:val="28"/>
        </w:rPr>
      </w:pPr>
      <w:r w:rsidRPr="005C4DD5">
        <w:rPr>
          <w:sz w:val="28"/>
          <w:szCs w:val="28"/>
        </w:rPr>
        <w:t xml:space="preserve">Показатели спроса в системе водоотведения </w:t>
      </w:r>
      <w:r w:rsidR="007716D5">
        <w:rPr>
          <w:sz w:val="28"/>
          <w:szCs w:val="28"/>
        </w:rPr>
        <w:t xml:space="preserve">МО (муниципального округа) г. Кировск </w:t>
      </w:r>
      <w:r w:rsidRPr="005C4DD5">
        <w:rPr>
          <w:sz w:val="28"/>
          <w:szCs w:val="28"/>
        </w:rPr>
        <w:t>на перспективу до 2042 года представлены в таблиц</w:t>
      </w:r>
      <w:r>
        <w:rPr>
          <w:sz w:val="28"/>
          <w:szCs w:val="28"/>
        </w:rPr>
        <w:t>ах ниже</w:t>
      </w:r>
      <w:r w:rsidRPr="005C4DD5">
        <w:rPr>
          <w:sz w:val="28"/>
          <w:szCs w:val="28"/>
        </w:rPr>
        <w:t>.</w:t>
      </w:r>
    </w:p>
    <w:p w14:paraId="20D9C9A9" w14:textId="77777777" w:rsidR="00B92674" w:rsidRPr="00A8063C" w:rsidRDefault="00B92674" w:rsidP="00A67887">
      <w:pPr>
        <w:pStyle w:val="24"/>
        <w:spacing w:line="240" w:lineRule="auto"/>
        <w:rPr>
          <w:sz w:val="28"/>
          <w:szCs w:val="28"/>
        </w:rPr>
      </w:pPr>
    </w:p>
    <w:bookmarkEnd w:id="95"/>
    <w:p w14:paraId="2A1394B8" w14:textId="77777777" w:rsidR="00B92674" w:rsidRDefault="00B92674" w:rsidP="00A67887">
      <w:pPr>
        <w:pStyle w:val="24"/>
        <w:spacing w:line="240" w:lineRule="auto"/>
        <w:rPr>
          <w:sz w:val="28"/>
          <w:szCs w:val="28"/>
        </w:rPr>
      </w:pPr>
    </w:p>
    <w:p w14:paraId="45A9899D" w14:textId="14B2CA9D" w:rsidR="00B92674" w:rsidRPr="00A8063C" w:rsidRDefault="00B92674" w:rsidP="00A67887">
      <w:pPr>
        <w:pStyle w:val="24"/>
        <w:spacing w:line="240" w:lineRule="auto"/>
        <w:rPr>
          <w:sz w:val="28"/>
          <w:szCs w:val="28"/>
        </w:rPr>
        <w:sectPr w:rsidR="00B92674"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43DFB602" w14:textId="72E0E911" w:rsidR="00B92674" w:rsidRPr="005C4DD5" w:rsidRDefault="00B92674" w:rsidP="00B92674">
      <w:pPr>
        <w:spacing w:before="120" w:line="276" w:lineRule="auto"/>
        <w:jc w:val="both"/>
        <w:rPr>
          <w:b/>
          <w:bCs/>
          <w:noProof/>
          <w:color w:val="000000"/>
          <w:sz w:val="22"/>
          <w:szCs w:val="22"/>
        </w:rPr>
      </w:pPr>
      <w:bookmarkStart w:id="96" w:name="_Toc184206780"/>
      <w:bookmarkStart w:id="97" w:name="_Toc184641648"/>
      <w:bookmarkStart w:id="98" w:name="_Toc185598467"/>
      <w:bookmarkStart w:id="99" w:name="_Hlk51692155"/>
      <w:bookmarkStart w:id="100" w:name="_Hlk113465893"/>
      <w:r w:rsidRPr="005C4DD5">
        <w:rPr>
          <w:b/>
          <w:bCs/>
          <w:noProof/>
          <w:color w:val="000000"/>
          <w:sz w:val="22"/>
          <w:szCs w:val="22"/>
        </w:rPr>
        <w:lastRenderedPageBreak/>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0F3674">
        <w:rPr>
          <w:b/>
          <w:bCs/>
          <w:noProof/>
          <w:color w:val="000000"/>
          <w:sz w:val="22"/>
          <w:szCs w:val="22"/>
        </w:rPr>
        <w:t>14</w:t>
      </w:r>
      <w:r w:rsidRPr="005C4DD5">
        <w:rPr>
          <w:b/>
          <w:bCs/>
          <w:noProof/>
          <w:color w:val="000000"/>
          <w:sz w:val="22"/>
          <w:szCs w:val="22"/>
        </w:rPr>
        <w:fldChar w:fldCharType="end"/>
      </w:r>
      <w:r w:rsidRPr="005C4DD5">
        <w:rPr>
          <w:b/>
          <w:bCs/>
          <w:noProof/>
          <w:color w:val="000000"/>
          <w:sz w:val="22"/>
          <w:szCs w:val="22"/>
        </w:rPr>
        <w:t xml:space="preserve"> - Прогнозный баланс поступления сточных вод в централизованную систему водоотведения (принято на КОС №2)</w:t>
      </w:r>
      <w:bookmarkEnd w:id="96"/>
      <w:bookmarkEnd w:id="97"/>
      <w:bookmarkEnd w:id="98"/>
    </w:p>
    <w:tbl>
      <w:tblPr>
        <w:tblW w:w="5000" w:type="pct"/>
        <w:tblCellMar>
          <w:left w:w="28" w:type="dxa"/>
          <w:right w:w="28" w:type="dxa"/>
        </w:tblCellMar>
        <w:tblLook w:val="04A0" w:firstRow="1" w:lastRow="0" w:firstColumn="1" w:lastColumn="0" w:noHBand="0" w:noVBand="1"/>
      </w:tblPr>
      <w:tblGrid>
        <w:gridCol w:w="2147"/>
        <w:gridCol w:w="1019"/>
        <w:gridCol w:w="1019"/>
        <w:gridCol w:w="1019"/>
        <w:gridCol w:w="1019"/>
        <w:gridCol w:w="1018"/>
        <w:gridCol w:w="1018"/>
        <w:gridCol w:w="1018"/>
        <w:gridCol w:w="1018"/>
        <w:gridCol w:w="1018"/>
        <w:gridCol w:w="1018"/>
        <w:gridCol w:w="1018"/>
        <w:gridCol w:w="995"/>
      </w:tblGrid>
      <w:tr w:rsidR="00B92674" w:rsidRPr="005C4DD5" w14:paraId="623C72A0" w14:textId="77777777" w:rsidTr="009E6F2C">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64683" w14:textId="77777777" w:rsidR="00B92674" w:rsidRPr="005C4DD5" w:rsidRDefault="00B92674" w:rsidP="009E6F2C">
            <w:pPr>
              <w:contextualSpacing/>
              <w:jc w:val="center"/>
              <w:rPr>
                <w:b/>
                <w:bCs/>
                <w:color w:val="000000"/>
                <w:sz w:val="18"/>
              </w:rPr>
            </w:pPr>
            <w:r w:rsidRPr="005C4DD5">
              <w:rPr>
                <w:b/>
                <w:bCs/>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0DBFCFD" w14:textId="77777777" w:rsidR="00B92674" w:rsidRPr="005C4DD5" w:rsidRDefault="00B92674" w:rsidP="009E6F2C">
            <w:pPr>
              <w:contextualSpacing/>
              <w:jc w:val="center"/>
              <w:rPr>
                <w:b/>
                <w:bCs/>
                <w:color w:val="000000"/>
                <w:sz w:val="18"/>
              </w:rPr>
            </w:pPr>
            <w:r w:rsidRPr="005C4DD5">
              <w:rPr>
                <w:b/>
                <w:bCs/>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28530E1" w14:textId="77777777" w:rsidR="00B92674" w:rsidRPr="005C4DD5" w:rsidRDefault="00B92674" w:rsidP="009E6F2C">
            <w:pPr>
              <w:contextualSpacing/>
              <w:jc w:val="center"/>
              <w:rPr>
                <w:b/>
                <w:bCs/>
                <w:color w:val="000000"/>
                <w:sz w:val="18"/>
              </w:rPr>
            </w:pPr>
            <w:r w:rsidRPr="005C4DD5">
              <w:rPr>
                <w:b/>
                <w:bCs/>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AB0FFB4" w14:textId="77777777" w:rsidR="00B92674" w:rsidRPr="005C4DD5" w:rsidRDefault="00B92674" w:rsidP="009E6F2C">
            <w:pPr>
              <w:contextualSpacing/>
              <w:jc w:val="center"/>
              <w:rPr>
                <w:b/>
                <w:bCs/>
                <w:color w:val="000000"/>
                <w:sz w:val="18"/>
              </w:rPr>
            </w:pPr>
            <w:r w:rsidRPr="005C4DD5">
              <w:rPr>
                <w:b/>
                <w:bCs/>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34E7FAC" w14:textId="77777777" w:rsidR="00B92674" w:rsidRPr="005C4DD5" w:rsidRDefault="00B92674" w:rsidP="009E6F2C">
            <w:pPr>
              <w:contextualSpacing/>
              <w:jc w:val="center"/>
              <w:rPr>
                <w:b/>
                <w:bCs/>
                <w:color w:val="000000"/>
                <w:sz w:val="18"/>
              </w:rPr>
            </w:pPr>
            <w:r w:rsidRPr="005C4DD5">
              <w:rPr>
                <w:b/>
                <w:bCs/>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584B6CF" w14:textId="77777777" w:rsidR="00B92674" w:rsidRPr="005C4DD5" w:rsidRDefault="00B92674" w:rsidP="009E6F2C">
            <w:pPr>
              <w:contextualSpacing/>
              <w:jc w:val="center"/>
              <w:rPr>
                <w:b/>
                <w:bCs/>
                <w:color w:val="000000"/>
                <w:sz w:val="18"/>
              </w:rPr>
            </w:pPr>
            <w:r w:rsidRPr="005C4DD5">
              <w:rPr>
                <w:b/>
                <w:bCs/>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F660E6C" w14:textId="77777777" w:rsidR="00B92674" w:rsidRPr="005C4DD5" w:rsidRDefault="00B92674" w:rsidP="009E6F2C">
            <w:pPr>
              <w:contextualSpacing/>
              <w:jc w:val="center"/>
              <w:rPr>
                <w:b/>
                <w:bCs/>
                <w:color w:val="000000"/>
                <w:sz w:val="18"/>
              </w:rPr>
            </w:pPr>
            <w:r w:rsidRPr="005C4DD5">
              <w:rPr>
                <w:b/>
                <w:bCs/>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9441C4C" w14:textId="77777777" w:rsidR="00B92674" w:rsidRPr="005C4DD5" w:rsidRDefault="00B92674" w:rsidP="009E6F2C">
            <w:pPr>
              <w:contextualSpacing/>
              <w:jc w:val="center"/>
              <w:rPr>
                <w:b/>
                <w:bCs/>
                <w:color w:val="000000"/>
                <w:sz w:val="18"/>
              </w:rPr>
            </w:pPr>
            <w:r w:rsidRPr="005C4DD5">
              <w:rPr>
                <w:b/>
                <w:bCs/>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4FE925C" w14:textId="77777777" w:rsidR="00B92674" w:rsidRPr="005C4DD5" w:rsidRDefault="00B92674" w:rsidP="009E6F2C">
            <w:pPr>
              <w:contextualSpacing/>
              <w:jc w:val="center"/>
              <w:rPr>
                <w:b/>
                <w:bCs/>
                <w:color w:val="000000"/>
                <w:sz w:val="18"/>
              </w:rPr>
            </w:pPr>
            <w:r w:rsidRPr="005C4DD5">
              <w:rPr>
                <w:b/>
                <w:bCs/>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541ABE9" w14:textId="77777777" w:rsidR="00B92674" w:rsidRPr="005C4DD5" w:rsidRDefault="00B92674" w:rsidP="009E6F2C">
            <w:pPr>
              <w:contextualSpacing/>
              <w:jc w:val="center"/>
              <w:rPr>
                <w:b/>
                <w:bCs/>
                <w:color w:val="000000"/>
                <w:sz w:val="18"/>
              </w:rPr>
            </w:pPr>
            <w:r w:rsidRPr="005C4DD5">
              <w:rPr>
                <w:b/>
                <w:bCs/>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36CF756" w14:textId="77777777" w:rsidR="00B92674" w:rsidRPr="005C4DD5" w:rsidRDefault="00B92674" w:rsidP="009E6F2C">
            <w:pPr>
              <w:contextualSpacing/>
              <w:jc w:val="center"/>
              <w:rPr>
                <w:b/>
                <w:bCs/>
                <w:color w:val="000000"/>
                <w:sz w:val="18"/>
              </w:rPr>
            </w:pPr>
            <w:r w:rsidRPr="005C4DD5">
              <w:rPr>
                <w:b/>
                <w:bCs/>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6599B73" w14:textId="77777777" w:rsidR="00B92674" w:rsidRPr="005C4DD5" w:rsidRDefault="00B92674" w:rsidP="009E6F2C">
            <w:pPr>
              <w:contextualSpacing/>
              <w:jc w:val="center"/>
              <w:rPr>
                <w:b/>
                <w:bCs/>
                <w:color w:val="000000"/>
                <w:sz w:val="18"/>
              </w:rPr>
            </w:pPr>
            <w:r w:rsidRPr="005C4DD5">
              <w:rPr>
                <w:b/>
                <w:bCs/>
                <w:color w:val="000000"/>
                <w:sz w:val="18"/>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26AD5256" w14:textId="77777777" w:rsidR="00B92674" w:rsidRPr="005C4DD5" w:rsidRDefault="00B92674" w:rsidP="009E6F2C">
            <w:pPr>
              <w:contextualSpacing/>
              <w:jc w:val="center"/>
              <w:rPr>
                <w:b/>
                <w:bCs/>
                <w:color w:val="000000"/>
                <w:sz w:val="18"/>
              </w:rPr>
            </w:pPr>
            <w:r w:rsidRPr="005C4DD5">
              <w:rPr>
                <w:b/>
                <w:bCs/>
                <w:color w:val="000000"/>
                <w:sz w:val="18"/>
              </w:rPr>
              <w:t>2034-2042</w:t>
            </w:r>
          </w:p>
        </w:tc>
      </w:tr>
      <w:tr w:rsidR="00B92674" w:rsidRPr="005C4DD5" w14:paraId="5EB2DA87"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406459B" w14:textId="77777777" w:rsidR="00B92674" w:rsidRPr="005C4DD5" w:rsidRDefault="00B92674" w:rsidP="009E6F2C">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3FA93136" w14:textId="77777777" w:rsidR="00B92674" w:rsidRPr="005C4DD5" w:rsidRDefault="00B92674" w:rsidP="009E6F2C">
            <w:pPr>
              <w:contextualSpacing/>
              <w:jc w:val="center"/>
              <w:rPr>
                <w:color w:val="000000"/>
                <w:sz w:val="18"/>
                <w:vertAlign w:val="superscript"/>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8D1BFA7"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01B25E1C"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32D115FD"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1A455F22"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725F6C1F"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51C3DA1F"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6193B0A6"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79ECC4E4"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0B4A50F3" w14:textId="77777777" w:rsidR="00B92674" w:rsidRPr="005C4DD5" w:rsidRDefault="00B92674" w:rsidP="009E6F2C">
            <w:pPr>
              <w:contextualSpacing/>
              <w:jc w:val="center"/>
              <w:rPr>
                <w:color w:val="000000"/>
                <w:sz w:val="18"/>
              </w:rPr>
            </w:pPr>
            <w:r w:rsidRPr="005C4DD5">
              <w:rPr>
                <w:color w:val="000000"/>
                <w:sz w:val="18"/>
              </w:rPr>
              <w:t>2423,4</w:t>
            </w:r>
          </w:p>
        </w:tc>
        <w:tc>
          <w:tcPr>
            <w:tcW w:w="355" w:type="pct"/>
            <w:tcBorders>
              <w:top w:val="nil"/>
              <w:left w:val="nil"/>
              <w:bottom w:val="single" w:sz="4" w:space="0" w:color="auto"/>
              <w:right w:val="single" w:sz="4" w:space="0" w:color="auto"/>
            </w:tcBorders>
            <w:shd w:val="clear" w:color="auto" w:fill="auto"/>
            <w:vAlign w:val="center"/>
            <w:hideMark/>
          </w:tcPr>
          <w:p w14:paraId="3D101FF7" w14:textId="77777777" w:rsidR="00B92674" w:rsidRPr="005C4DD5" w:rsidRDefault="00B92674" w:rsidP="009E6F2C">
            <w:pPr>
              <w:contextualSpacing/>
              <w:jc w:val="center"/>
              <w:rPr>
                <w:color w:val="000000"/>
                <w:sz w:val="18"/>
              </w:rPr>
            </w:pPr>
            <w:r w:rsidRPr="005C4DD5">
              <w:rPr>
                <w:color w:val="000000"/>
                <w:sz w:val="18"/>
              </w:rPr>
              <w:t>2423,4</w:t>
            </w:r>
          </w:p>
        </w:tc>
        <w:tc>
          <w:tcPr>
            <w:tcW w:w="349" w:type="pct"/>
            <w:tcBorders>
              <w:top w:val="nil"/>
              <w:left w:val="nil"/>
              <w:bottom w:val="single" w:sz="4" w:space="0" w:color="auto"/>
              <w:right w:val="single" w:sz="4" w:space="0" w:color="auto"/>
            </w:tcBorders>
            <w:shd w:val="clear" w:color="auto" w:fill="auto"/>
            <w:vAlign w:val="center"/>
            <w:hideMark/>
          </w:tcPr>
          <w:p w14:paraId="2EA72E95" w14:textId="77777777" w:rsidR="00B92674" w:rsidRPr="005C4DD5" w:rsidRDefault="00B92674" w:rsidP="009E6F2C">
            <w:pPr>
              <w:contextualSpacing/>
              <w:jc w:val="center"/>
              <w:rPr>
                <w:color w:val="000000"/>
                <w:sz w:val="18"/>
              </w:rPr>
            </w:pPr>
            <w:r w:rsidRPr="005C4DD5">
              <w:rPr>
                <w:color w:val="000000"/>
                <w:sz w:val="18"/>
              </w:rPr>
              <w:t>2423,4</w:t>
            </w:r>
          </w:p>
        </w:tc>
      </w:tr>
      <w:tr w:rsidR="00B92674" w:rsidRPr="005C4DD5" w14:paraId="0D09B8F3"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0E764310" w14:textId="77777777" w:rsidR="00B92674" w:rsidRPr="005C4DD5" w:rsidRDefault="00B92674" w:rsidP="009E6F2C">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69F7845E"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79DF5E5"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61EF33AC"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309E3363"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40263801"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153F4C71"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386448DE"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7A4C40DD"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5A6164C8"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6564284B" w14:textId="77777777" w:rsidR="00B92674" w:rsidRPr="005C4DD5" w:rsidRDefault="00B92674" w:rsidP="009E6F2C">
            <w:pPr>
              <w:contextualSpacing/>
              <w:jc w:val="center"/>
              <w:rPr>
                <w:color w:val="000000"/>
                <w:sz w:val="18"/>
              </w:rPr>
            </w:pPr>
            <w:r w:rsidRPr="005C4DD5">
              <w:rPr>
                <w:color w:val="000000"/>
                <w:sz w:val="18"/>
              </w:rPr>
              <w:t>1779,2</w:t>
            </w:r>
          </w:p>
        </w:tc>
        <w:tc>
          <w:tcPr>
            <w:tcW w:w="355" w:type="pct"/>
            <w:tcBorders>
              <w:top w:val="nil"/>
              <w:left w:val="nil"/>
              <w:bottom w:val="single" w:sz="4" w:space="0" w:color="auto"/>
              <w:right w:val="single" w:sz="4" w:space="0" w:color="auto"/>
            </w:tcBorders>
            <w:shd w:val="clear" w:color="auto" w:fill="auto"/>
            <w:vAlign w:val="center"/>
            <w:hideMark/>
          </w:tcPr>
          <w:p w14:paraId="4E6AA4B4" w14:textId="77777777" w:rsidR="00B92674" w:rsidRPr="005C4DD5" w:rsidRDefault="00B92674" w:rsidP="009E6F2C">
            <w:pPr>
              <w:contextualSpacing/>
              <w:jc w:val="center"/>
              <w:rPr>
                <w:color w:val="000000"/>
                <w:sz w:val="18"/>
              </w:rPr>
            </w:pPr>
            <w:r w:rsidRPr="005C4DD5">
              <w:rPr>
                <w:color w:val="000000"/>
                <w:sz w:val="18"/>
              </w:rPr>
              <w:t>1779,2</w:t>
            </w:r>
          </w:p>
        </w:tc>
        <w:tc>
          <w:tcPr>
            <w:tcW w:w="349" w:type="pct"/>
            <w:tcBorders>
              <w:top w:val="nil"/>
              <w:left w:val="nil"/>
              <w:bottom w:val="single" w:sz="4" w:space="0" w:color="auto"/>
              <w:right w:val="single" w:sz="4" w:space="0" w:color="auto"/>
            </w:tcBorders>
            <w:shd w:val="clear" w:color="auto" w:fill="auto"/>
            <w:vAlign w:val="center"/>
            <w:hideMark/>
          </w:tcPr>
          <w:p w14:paraId="6C3D76F6" w14:textId="77777777" w:rsidR="00B92674" w:rsidRPr="005C4DD5" w:rsidRDefault="00B92674" w:rsidP="009E6F2C">
            <w:pPr>
              <w:contextualSpacing/>
              <w:jc w:val="center"/>
              <w:rPr>
                <w:color w:val="000000"/>
                <w:sz w:val="18"/>
              </w:rPr>
            </w:pPr>
            <w:r w:rsidRPr="005C4DD5">
              <w:rPr>
                <w:color w:val="000000"/>
                <w:sz w:val="18"/>
              </w:rPr>
              <w:t>1779,2</w:t>
            </w:r>
          </w:p>
        </w:tc>
      </w:tr>
      <w:tr w:rsidR="00B92674" w:rsidRPr="005C4DD5" w14:paraId="352ABEE6"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909063D" w14:textId="77777777" w:rsidR="00B92674" w:rsidRPr="005C4DD5" w:rsidRDefault="00B92674" w:rsidP="009E6F2C">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7A412255"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2FCEFE5B"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3300BD0E"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3E618D50"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3F771DFD"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57C64A47"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6D1C57B0"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735CE93B"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4E6C64A9"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2F5E7459" w14:textId="77777777" w:rsidR="00B92674" w:rsidRPr="005C4DD5" w:rsidRDefault="00B92674" w:rsidP="009E6F2C">
            <w:pPr>
              <w:contextualSpacing/>
              <w:jc w:val="center"/>
              <w:rPr>
                <w:color w:val="000000"/>
                <w:sz w:val="18"/>
              </w:rPr>
            </w:pPr>
            <w:r w:rsidRPr="005C4DD5">
              <w:rPr>
                <w:color w:val="000000"/>
                <w:sz w:val="18"/>
              </w:rPr>
              <w:t>126,4</w:t>
            </w:r>
          </w:p>
        </w:tc>
        <w:tc>
          <w:tcPr>
            <w:tcW w:w="355" w:type="pct"/>
            <w:tcBorders>
              <w:top w:val="nil"/>
              <w:left w:val="nil"/>
              <w:bottom w:val="single" w:sz="4" w:space="0" w:color="auto"/>
              <w:right w:val="single" w:sz="4" w:space="0" w:color="auto"/>
            </w:tcBorders>
            <w:shd w:val="clear" w:color="auto" w:fill="auto"/>
            <w:vAlign w:val="center"/>
            <w:hideMark/>
          </w:tcPr>
          <w:p w14:paraId="55A242B6" w14:textId="77777777" w:rsidR="00B92674" w:rsidRPr="005C4DD5" w:rsidRDefault="00B92674" w:rsidP="009E6F2C">
            <w:pPr>
              <w:contextualSpacing/>
              <w:jc w:val="center"/>
              <w:rPr>
                <w:color w:val="000000"/>
                <w:sz w:val="18"/>
              </w:rPr>
            </w:pPr>
            <w:r w:rsidRPr="005C4DD5">
              <w:rPr>
                <w:color w:val="000000"/>
                <w:sz w:val="18"/>
              </w:rPr>
              <w:t>126,4</w:t>
            </w:r>
          </w:p>
        </w:tc>
        <w:tc>
          <w:tcPr>
            <w:tcW w:w="349" w:type="pct"/>
            <w:tcBorders>
              <w:top w:val="nil"/>
              <w:left w:val="nil"/>
              <w:bottom w:val="single" w:sz="4" w:space="0" w:color="auto"/>
              <w:right w:val="single" w:sz="4" w:space="0" w:color="auto"/>
            </w:tcBorders>
            <w:shd w:val="clear" w:color="auto" w:fill="auto"/>
            <w:vAlign w:val="center"/>
            <w:hideMark/>
          </w:tcPr>
          <w:p w14:paraId="4CE62BCA" w14:textId="77777777" w:rsidR="00B92674" w:rsidRPr="005C4DD5" w:rsidRDefault="00B92674" w:rsidP="009E6F2C">
            <w:pPr>
              <w:contextualSpacing/>
              <w:jc w:val="center"/>
              <w:rPr>
                <w:color w:val="000000"/>
                <w:sz w:val="18"/>
              </w:rPr>
            </w:pPr>
            <w:r w:rsidRPr="005C4DD5">
              <w:rPr>
                <w:color w:val="000000"/>
                <w:sz w:val="18"/>
              </w:rPr>
              <w:t>126,4</w:t>
            </w:r>
          </w:p>
        </w:tc>
      </w:tr>
      <w:tr w:rsidR="00B92674" w:rsidRPr="005C4DD5" w14:paraId="34EDFB5C"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3EA4137" w14:textId="77777777" w:rsidR="00B92674" w:rsidRPr="005C4DD5" w:rsidRDefault="00B92674" w:rsidP="009E6F2C">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0CD4B5A6"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7494C8A"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320A1C8E"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48F645EF"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2AE5AD34"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48327364"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52819274"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4FDC3EC9"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4F618C45"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6C4F1871" w14:textId="77777777" w:rsidR="00B92674" w:rsidRPr="005C4DD5" w:rsidRDefault="00B92674" w:rsidP="009E6F2C">
            <w:pPr>
              <w:contextualSpacing/>
              <w:jc w:val="center"/>
              <w:rPr>
                <w:color w:val="000000"/>
                <w:sz w:val="18"/>
              </w:rPr>
            </w:pPr>
            <w:r w:rsidRPr="005C4DD5">
              <w:rPr>
                <w:color w:val="000000"/>
                <w:sz w:val="18"/>
              </w:rPr>
              <w:t>517,8</w:t>
            </w:r>
          </w:p>
        </w:tc>
        <w:tc>
          <w:tcPr>
            <w:tcW w:w="355" w:type="pct"/>
            <w:tcBorders>
              <w:top w:val="nil"/>
              <w:left w:val="nil"/>
              <w:bottom w:val="single" w:sz="4" w:space="0" w:color="auto"/>
              <w:right w:val="single" w:sz="4" w:space="0" w:color="auto"/>
            </w:tcBorders>
            <w:shd w:val="clear" w:color="auto" w:fill="auto"/>
            <w:vAlign w:val="center"/>
            <w:hideMark/>
          </w:tcPr>
          <w:p w14:paraId="31699E0A" w14:textId="77777777" w:rsidR="00B92674" w:rsidRPr="005C4DD5" w:rsidRDefault="00B92674" w:rsidP="009E6F2C">
            <w:pPr>
              <w:contextualSpacing/>
              <w:jc w:val="center"/>
              <w:rPr>
                <w:color w:val="000000"/>
                <w:sz w:val="18"/>
              </w:rPr>
            </w:pPr>
            <w:r w:rsidRPr="005C4DD5">
              <w:rPr>
                <w:color w:val="000000"/>
                <w:sz w:val="18"/>
              </w:rPr>
              <w:t>517,8</w:t>
            </w:r>
          </w:p>
        </w:tc>
        <w:tc>
          <w:tcPr>
            <w:tcW w:w="349" w:type="pct"/>
            <w:tcBorders>
              <w:top w:val="nil"/>
              <w:left w:val="nil"/>
              <w:bottom w:val="single" w:sz="4" w:space="0" w:color="auto"/>
              <w:right w:val="single" w:sz="4" w:space="0" w:color="auto"/>
            </w:tcBorders>
            <w:shd w:val="clear" w:color="auto" w:fill="auto"/>
            <w:vAlign w:val="center"/>
            <w:hideMark/>
          </w:tcPr>
          <w:p w14:paraId="3BE0AA31" w14:textId="77777777" w:rsidR="00B92674" w:rsidRPr="005C4DD5" w:rsidRDefault="00B92674" w:rsidP="009E6F2C">
            <w:pPr>
              <w:contextualSpacing/>
              <w:jc w:val="center"/>
              <w:rPr>
                <w:color w:val="000000"/>
                <w:sz w:val="18"/>
              </w:rPr>
            </w:pPr>
            <w:r w:rsidRPr="005C4DD5">
              <w:rPr>
                <w:color w:val="000000"/>
                <w:sz w:val="18"/>
              </w:rPr>
              <w:t>517,8</w:t>
            </w:r>
          </w:p>
        </w:tc>
      </w:tr>
    </w:tbl>
    <w:p w14:paraId="28D0BEEE" w14:textId="4EC2D772" w:rsidR="00B92674" w:rsidRPr="005C4DD5" w:rsidRDefault="00B92674" w:rsidP="00B92674">
      <w:pPr>
        <w:spacing w:before="120" w:line="276" w:lineRule="auto"/>
        <w:jc w:val="both"/>
        <w:rPr>
          <w:color w:val="000000"/>
          <w:sz w:val="22"/>
          <w:szCs w:val="22"/>
        </w:rPr>
      </w:pPr>
      <w:bookmarkStart w:id="101" w:name="_Toc184206781"/>
      <w:bookmarkStart w:id="102" w:name="_Toc184641649"/>
      <w:bookmarkStart w:id="103" w:name="_Toc185598468"/>
      <w:r w:rsidRPr="005C4DD5">
        <w:rPr>
          <w:b/>
          <w:bCs/>
          <w:noProof/>
          <w:color w:val="000000"/>
          <w:sz w:val="22"/>
          <w:szCs w:val="22"/>
        </w:rPr>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0F3674">
        <w:rPr>
          <w:b/>
          <w:bCs/>
          <w:noProof/>
          <w:color w:val="000000"/>
          <w:sz w:val="22"/>
          <w:szCs w:val="22"/>
        </w:rPr>
        <w:t>15</w:t>
      </w:r>
      <w:r w:rsidRPr="005C4DD5">
        <w:rPr>
          <w:b/>
          <w:bCs/>
          <w:noProof/>
          <w:color w:val="000000"/>
          <w:sz w:val="22"/>
          <w:szCs w:val="22"/>
        </w:rPr>
        <w:fldChar w:fldCharType="end"/>
      </w:r>
      <w:r w:rsidRPr="005C4DD5">
        <w:rPr>
          <w:b/>
          <w:bCs/>
          <w:noProof/>
          <w:color w:val="000000"/>
          <w:sz w:val="22"/>
          <w:szCs w:val="22"/>
        </w:rPr>
        <w:t xml:space="preserve"> - Прогнозный баланс поступления сточных вод в централизованную систему водоотведения н.п. Коашва (принято на КОС №4)</w:t>
      </w:r>
      <w:bookmarkEnd w:id="101"/>
      <w:bookmarkEnd w:id="102"/>
      <w:bookmarkEnd w:id="103"/>
    </w:p>
    <w:tbl>
      <w:tblPr>
        <w:tblW w:w="5000" w:type="pct"/>
        <w:tblCellMar>
          <w:left w:w="28" w:type="dxa"/>
          <w:right w:w="28" w:type="dxa"/>
        </w:tblCellMar>
        <w:tblLook w:val="04A0" w:firstRow="1" w:lastRow="0" w:firstColumn="1" w:lastColumn="0" w:noHBand="0" w:noVBand="1"/>
      </w:tblPr>
      <w:tblGrid>
        <w:gridCol w:w="2150"/>
        <w:gridCol w:w="1019"/>
        <w:gridCol w:w="1019"/>
        <w:gridCol w:w="1019"/>
        <w:gridCol w:w="1018"/>
        <w:gridCol w:w="1018"/>
        <w:gridCol w:w="1018"/>
        <w:gridCol w:w="1018"/>
        <w:gridCol w:w="1018"/>
        <w:gridCol w:w="1018"/>
        <w:gridCol w:w="1018"/>
        <w:gridCol w:w="1018"/>
        <w:gridCol w:w="993"/>
      </w:tblGrid>
      <w:tr w:rsidR="00B92674" w:rsidRPr="005C4DD5" w14:paraId="1638E340" w14:textId="77777777" w:rsidTr="009E6F2C">
        <w:trPr>
          <w:trHeight w:val="57"/>
          <w:tblHeader/>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98760" w14:textId="77777777" w:rsidR="00B92674" w:rsidRPr="005C4DD5" w:rsidRDefault="00B92674" w:rsidP="009E6F2C">
            <w:pPr>
              <w:contextualSpacing/>
              <w:jc w:val="center"/>
              <w:rPr>
                <w:b/>
                <w:color w:val="000000"/>
                <w:sz w:val="18"/>
              </w:rPr>
            </w:pPr>
            <w:r w:rsidRPr="005C4DD5">
              <w:rPr>
                <w:b/>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90B62B1" w14:textId="77777777" w:rsidR="00B92674" w:rsidRPr="005C4DD5" w:rsidRDefault="00B92674" w:rsidP="009E6F2C">
            <w:pPr>
              <w:contextualSpacing/>
              <w:jc w:val="center"/>
              <w:rPr>
                <w:b/>
                <w:color w:val="000000"/>
                <w:sz w:val="18"/>
              </w:rPr>
            </w:pPr>
            <w:r w:rsidRPr="005C4DD5">
              <w:rPr>
                <w:b/>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4D5DAAB" w14:textId="77777777" w:rsidR="00B92674" w:rsidRPr="005C4DD5" w:rsidRDefault="00B92674" w:rsidP="009E6F2C">
            <w:pPr>
              <w:contextualSpacing/>
              <w:jc w:val="center"/>
              <w:rPr>
                <w:b/>
                <w:color w:val="000000"/>
                <w:sz w:val="18"/>
              </w:rPr>
            </w:pPr>
            <w:r w:rsidRPr="005C4DD5">
              <w:rPr>
                <w:b/>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B32BF10" w14:textId="77777777" w:rsidR="00B92674" w:rsidRPr="005C4DD5" w:rsidRDefault="00B92674" w:rsidP="009E6F2C">
            <w:pPr>
              <w:contextualSpacing/>
              <w:jc w:val="center"/>
              <w:rPr>
                <w:b/>
                <w:color w:val="000000"/>
                <w:sz w:val="18"/>
              </w:rPr>
            </w:pPr>
            <w:r w:rsidRPr="005C4DD5">
              <w:rPr>
                <w:b/>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4D8CD0F" w14:textId="77777777" w:rsidR="00B92674" w:rsidRPr="005C4DD5" w:rsidRDefault="00B92674" w:rsidP="009E6F2C">
            <w:pPr>
              <w:contextualSpacing/>
              <w:jc w:val="center"/>
              <w:rPr>
                <w:b/>
                <w:color w:val="000000"/>
                <w:sz w:val="18"/>
              </w:rPr>
            </w:pPr>
            <w:r w:rsidRPr="005C4DD5">
              <w:rPr>
                <w:b/>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C3FA937" w14:textId="77777777" w:rsidR="00B92674" w:rsidRPr="005C4DD5" w:rsidRDefault="00B92674" w:rsidP="009E6F2C">
            <w:pPr>
              <w:contextualSpacing/>
              <w:jc w:val="center"/>
              <w:rPr>
                <w:b/>
                <w:color w:val="000000"/>
                <w:sz w:val="18"/>
              </w:rPr>
            </w:pPr>
            <w:r w:rsidRPr="005C4DD5">
              <w:rPr>
                <w:b/>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14B8AFB" w14:textId="77777777" w:rsidR="00B92674" w:rsidRPr="005C4DD5" w:rsidRDefault="00B92674" w:rsidP="009E6F2C">
            <w:pPr>
              <w:contextualSpacing/>
              <w:jc w:val="center"/>
              <w:rPr>
                <w:b/>
                <w:color w:val="000000"/>
                <w:sz w:val="18"/>
              </w:rPr>
            </w:pPr>
            <w:r w:rsidRPr="005C4DD5">
              <w:rPr>
                <w:b/>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A1F9D85" w14:textId="77777777" w:rsidR="00B92674" w:rsidRPr="005C4DD5" w:rsidRDefault="00B92674" w:rsidP="009E6F2C">
            <w:pPr>
              <w:contextualSpacing/>
              <w:jc w:val="center"/>
              <w:rPr>
                <w:b/>
                <w:color w:val="000000"/>
                <w:sz w:val="18"/>
              </w:rPr>
            </w:pPr>
            <w:r w:rsidRPr="005C4DD5">
              <w:rPr>
                <w:b/>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9EAC518" w14:textId="77777777" w:rsidR="00B92674" w:rsidRPr="005C4DD5" w:rsidRDefault="00B92674" w:rsidP="009E6F2C">
            <w:pPr>
              <w:contextualSpacing/>
              <w:jc w:val="center"/>
              <w:rPr>
                <w:b/>
                <w:color w:val="000000"/>
                <w:sz w:val="18"/>
              </w:rPr>
            </w:pPr>
            <w:r w:rsidRPr="005C4DD5">
              <w:rPr>
                <w:b/>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E97F206" w14:textId="77777777" w:rsidR="00B92674" w:rsidRPr="005C4DD5" w:rsidRDefault="00B92674" w:rsidP="009E6F2C">
            <w:pPr>
              <w:contextualSpacing/>
              <w:jc w:val="center"/>
              <w:rPr>
                <w:b/>
                <w:color w:val="000000"/>
                <w:sz w:val="18"/>
              </w:rPr>
            </w:pPr>
            <w:r w:rsidRPr="005C4DD5">
              <w:rPr>
                <w:b/>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62CB4E3" w14:textId="77777777" w:rsidR="00B92674" w:rsidRPr="005C4DD5" w:rsidRDefault="00B92674" w:rsidP="009E6F2C">
            <w:pPr>
              <w:contextualSpacing/>
              <w:jc w:val="center"/>
              <w:rPr>
                <w:b/>
                <w:color w:val="000000"/>
                <w:sz w:val="18"/>
              </w:rPr>
            </w:pPr>
            <w:r w:rsidRPr="005C4DD5">
              <w:rPr>
                <w:b/>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C2420BC" w14:textId="77777777" w:rsidR="00B92674" w:rsidRPr="005C4DD5" w:rsidRDefault="00B92674" w:rsidP="009E6F2C">
            <w:pPr>
              <w:contextualSpacing/>
              <w:jc w:val="center"/>
              <w:rPr>
                <w:b/>
                <w:color w:val="000000"/>
                <w:sz w:val="18"/>
              </w:rPr>
            </w:pPr>
            <w:r w:rsidRPr="005C4DD5">
              <w:rPr>
                <w:b/>
                <w:color w:val="000000"/>
                <w:sz w:val="18"/>
              </w:rPr>
              <w:t>2033</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1108B5F3" w14:textId="77777777" w:rsidR="00B92674" w:rsidRPr="005C4DD5" w:rsidRDefault="00B92674" w:rsidP="009E6F2C">
            <w:pPr>
              <w:contextualSpacing/>
              <w:jc w:val="center"/>
              <w:rPr>
                <w:b/>
                <w:color w:val="000000"/>
                <w:sz w:val="18"/>
              </w:rPr>
            </w:pPr>
            <w:r w:rsidRPr="005C4DD5">
              <w:rPr>
                <w:b/>
                <w:color w:val="000000"/>
                <w:sz w:val="18"/>
              </w:rPr>
              <w:t>2034-2042</w:t>
            </w:r>
          </w:p>
        </w:tc>
      </w:tr>
      <w:tr w:rsidR="00B92674" w:rsidRPr="005C4DD5" w14:paraId="27137516"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1F72DC07" w14:textId="77777777" w:rsidR="00B92674" w:rsidRPr="005C4DD5" w:rsidRDefault="00B92674" w:rsidP="009E6F2C">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146FC0DA"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1E46298A"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04B44B68"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13BD9812"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6B7FA25C"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1A8489A0"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69A08FAC"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4FB49D70"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5F08B75D"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6C6F5747" w14:textId="77777777" w:rsidR="00B92674" w:rsidRPr="005C4DD5" w:rsidRDefault="00B92674" w:rsidP="009E6F2C">
            <w:pPr>
              <w:contextualSpacing/>
              <w:jc w:val="center"/>
              <w:rPr>
                <w:color w:val="000000"/>
                <w:sz w:val="18"/>
              </w:rPr>
            </w:pPr>
            <w:r w:rsidRPr="005C4DD5">
              <w:rPr>
                <w:color w:val="000000"/>
                <w:sz w:val="18"/>
              </w:rPr>
              <w:t>196,5</w:t>
            </w:r>
          </w:p>
        </w:tc>
        <w:tc>
          <w:tcPr>
            <w:tcW w:w="355" w:type="pct"/>
            <w:tcBorders>
              <w:top w:val="nil"/>
              <w:left w:val="nil"/>
              <w:bottom w:val="single" w:sz="4" w:space="0" w:color="auto"/>
              <w:right w:val="single" w:sz="4" w:space="0" w:color="auto"/>
            </w:tcBorders>
            <w:shd w:val="clear" w:color="auto" w:fill="auto"/>
            <w:vAlign w:val="center"/>
            <w:hideMark/>
          </w:tcPr>
          <w:p w14:paraId="06743F99" w14:textId="77777777" w:rsidR="00B92674" w:rsidRPr="005C4DD5" w:rsidRDefault="00B92674" w:rsidP="009E6F2C">
            <w:pPr>
              <w:contextualSpacing/>
              <w:jc w:val="center"/>
              <w:rPr>
                <w:color w:val="000000"/>
                <w:sz w:val="18"/>
              </w:rPr>
            </w:pPr>
            <w:r w:rsidRPr="005C4DD5">
              <w:rPr>
                <w:color w:val="000000"/>
                <w:sz w:val="18"/>
              </w:rPr>
              <w:t>196,5</w:t>
            </w:r>
          </w:p>
        </w:tc>
        <w:tc>
          <w:tcPr>
            <w:tcW w:w="347" w:type="pct"/>
            <w:tcBorders>
              <w:top w:val="nil"/>
              <w:left w:val="nil"/>
              <w:bottom w:val="single" w:sz="4" w:space="0" w:color="auto"/>
              <w:right w:val="single" w:sz="4" w:space="0" w:color="auto"/>
            </w:tcBorders>
            <w:shd w:val="clear" w:color="auto" w:fill="auto"/>
            <w:vAlign w:val="center"/>
            <w:hideMark/>
          </w:tcPr>
          <w:p w14:paraId="34B88D5A" w14:textId="77777777" w:rsidR="00B92674" w:rsidRPr="005C4DD5" w:rsidRDefault="00B92674" w:rsidP="009E6F2C">
            <w:pPr>
              <w:contextualSpacing/>
              <w:jc w:val="center"/>
              <w:rPr>
                <w:color w:val="000000"/>
                <w:sz w:val="18"/>
              </w:rPr>
            </w:pPr>
            <w:r w:rsidRPr="005C4DD5">
              <w:rPr>
                <w:color w:val="000000"/>
                <w:sz w:val="18"/>
              </w:rPr>
              <w:t>196,5</w:t>
            </w:r>
          </w:p>
        </w:tc>
      </w:tr>
      <w:tr w:rsidR="00B92674" w:rsidRPr="005C4DD5" w14:paraId="6A460401"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307F9A18" w14:textId="77777777" w:rsidR="00B92674" w:rsidRPr="005C4DD5" w:rsidRDefault="00B92674" w:rsidP="009E6F2C">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2A47610A"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F6279B4"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4FE3A34A"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6AFC30DC"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67EB6619"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4CB8C8CA"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67FBC2F3"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4072CEC0"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0F7279DD"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35B9CC28" w14:textId="77777777" w:rsidR="00B92674" w:rsidRPr="005C4DD5" w:rsidRDefault="00B92674" w:rsidP="009E6F2C">
            <w:pPr>
              <w:contextualSpacing/>
              <w:jc w:val="center"/>
              <w:rPr>
                <w:color w:val="000000"/>
                <w:sz w:val="18"/>
              </w:rPr>
            </w:pPr>
            <w:r w:rsidRPr="005C4DD5">
              <w:rPr>
                <w:color w:val="000000"/>
                <w:sz w:val="18"/>
              </w:rPr>
              <w:t>102,3</w:t>
            </w:r>
          </w:p>
        </w:tc>
        <w:tc>
          <w:tcPr>
            <w:tcW w:w="355" w:type="pct"/>
            <w:tcBorders>
              <w:top w:val="nil"/>
              <w:left w:val="nil"/>
              <w:bottom w:val="single" w:sz="4" w:space="0" w:color="auto"/>
              <w:right w:val="single" w:sz="4" w:space="0" w:color="auto"/>
            </w:tcBorders>
            <w:shd w:val="clear" w:color="auto" w:fill="auto"/>
            <w:vAlign w:val="center"/>
            <w:hideMark/>
          </w:tcPr>
          <w:p w14:paraId="33D9EF34" w14:textId="77777777" w:rsidR="00B92674" w:rsidRPr="005C4DD5" w:rsidRDefault="00B92674" w:rsidP="009E6F2C">
            <w:pPr>
              <w:contextualSpacing/>
              <w:jc w:val="center"/>
              <w:rPr>
                <w:color w:val="000000"/>
                <w:sz w:val="18"/>
              </w:rPr>
            </w:pPr>
            <w:r w:rsidRPr="005C4DD5">
              <w:rPr>
                <w:color w:val="000000"/>
                <w:sz w:val="18"/>
              </w:rPr>
              <w:t>102,3</w:t>
            </w:r>
          </w:p>
        </w:tc>
        <w:tc>
          <w:tcPr>
            <w:tcW w:w="347" w:type="pct"/>
            <w:tcBorders>
              <w:top w:val="nil"/>
              <w:left w:val="nil"/>
              <w:bottom w:val="single" w:sz="4" w:space="0" w:color="auto"/>
              <w:right w:val="single" w:sz="4" w:space="0" w:color="auto"/>
            </w:tcBorders>
            <w:shd w:val="clear" w:color="auto" w:fill="auto"/>
            <w:vAlign w:val="center"/>
            <w:hideMark/>
          </w:tcPr>
          <w:p w14:paraId="4ABA5B1B" w14:textId="77777777" w:rsidR="00B92674" w:rsidRPr="005C4DD5" w:rsidRDefault="00B92674" w:rsidP="009E6F2C">
            <w:pPr>
              <w:contextualSpacing/>
              <w:jc w:val="center"/>
              <w:rPr>
                <w:color w:val="000000"/>
                <w:sz w:val="18"/>
              </w:rPr>
            </w:pPr>
            <w:r w:rsidRPr="005C4DD5">
              <w:rPr>
                <w:color w:val="000000"/>
                <w:sz w:val="18"/>
              </w:rPr>
              <w:t>102,3</w:t>
            </w:r>
          </w:p>
        </w:tc>
      </w:tr>
      <w:tr w:rsidR="00B92674" w:rsidRPr="005C4DD5" w14:paraId="125FA1EC"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1B149B78" w14:textId="77777777" w:rsidR="00B92674" w:rsidRPr="005C4DD5" w:rsidRDefault="00B92674" w:rsidP="009E6F2C">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009CFCCD"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219AEC69"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4F6C4ADE"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0880FA03"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5703E84E"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4BF3E069"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65F50172"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03456270"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17DE0502"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3B72D88C" w14:textId="77777777" w:rsidR="00B92674" w:rsidRPr="005C4DD5" w:rsidRDefault="00B92674" w:rsidP="009E6F2C">
            <w:pPr>
              <w:contextualSpacing/>
              <w:jc w:val="center"/>
              <w:rPr>
                <w:color w:val="000000"/>
                <w:sz w:val="18"/>
              </w:rPr>
            </w:pPr>
            <w:r w:rsidRPr="005C4DD5">
              <w:rPr>
                <w:color w:val="000000"/>
                <w:sz w:val="18"/>
              </w:rPr>
              <w:t>2,7</w:t>
            </w:r>
          </w:p>
        </w:tc>
        <w:tc>
          <w:tcPr>
            <w:tcW w:w="355" w:type="pct"/>
            <w:tcBorders>
              <w:top w:val="nil"/>
              <w:left w:val="nil"/>
              <w:bottom w:val="single" w:sz="4" w:space="0" w:color="auto"/>
              <w:right w:val="single" w:sz="4" w:space="0" w:color="auto"/>
            </w:tcBorders>
            <w:shd w:val="clear" w:color="auto" w:fill="auto"/>
            <w:vAlign w:val="center"/>
            <w:hideMark/>
          </w:tcPr>
          <w:p w14:paraId="3FEA53E4" w14:textId="77777777" w:rsidR="00B92674" w:rsidRPr="005C4DD5" w:rsidRDefault="00B92674" w:rsidP="009E6F2C">
            <w:pPr>
              <w:contextualSpacing/>
              <w:jc w:val="center"/>
              <w:rPr>
                <w:color w:val="000000"/>
                <w:sz w:val="18"/>
              </w:rPr>
            </w:pPr>
            <w:r w:rsidRPr="005C4DD5">
              <w:rPr>
                <w:color w:val="000000"/>
                <w:sz w:val="18"/>
              </w:rPr>
              <w:t>2,7</w:t>
            </w:r>
          </w:p>
        </w:tc>
        <w:tc>
          <w:tcPr>
            <w:tcW w:w="347" w:type="pct"/>
            <w:tcBorders>
              <w:top w:val="nil"/>
              <w:left w:val="nil"/>
              <w:bottom w:val="single" w:sz="4" w:space="0" w:color="auto"/>
              <w:right w:val="single" w:sz="4" w:space="0" w:color="auto"/>
            </w:tcBorders>
            <w:shd w:val="clear" w:color="auto" w:fill="auto"/>
            <w:vAlign w:val="center"/>
            <w:hideMark/>
          </w:tcPr>
          <w:p w14:paraId="1BA13449" w14:textId="77777777" w:rsidR="00B92674" w:rsidRPr="005C4DD5" w:rsidRDefault="00B92674" w:rsidP="009E6F2C">
            <w:pPr>
              <w:contextualSpacing/>
              <w:jc w:val="center"/>
              <w:rPr>
                <w:color w:val="000000"/>
                <w:sz w:val="18"/>
              </w:rPr>
            </w:pPr>
            <w:r w:rsidRPr="005C4DD5">
              <w:rPr>
                <w:color w:val="000000"/>
                <w:sz w:val="18"/>
              </w:rPr>
              <w:t>2,7</w:t>
            </w:r>
          </w:p>
        </w:tc>
      </w:tr>
      <w:tr w:rsidR="00B92674" w:rsidRPr="005C4DD5" w14:paraId="54144BDC" w14:textId="77777777" w:rsidTr="009E6F2C">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9D3A68F" w14:textId="77777777" w:rsidR="00B92674" w:rsidRPr="005C4DD5" w:rsidRDefault="00B92674" w:rsidP="009E6F2C">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47A9B542"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49B81D0"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6CCFE46C"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7E7AF798"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4E7985DE"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27117509"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63C39683"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6171FAED"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6CB4400B"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5A09E00E" w14:textId="77777777" w:rsidR="00B92674" w:rsidRPr="005C4DD5" w:rsidRDefault="00B92674" w:rsidP="009E6F2C">
            <w:pPr>
              <w:contextualSpacing/>
              <w:jc w:val="center"/>
              <w:rPr>
                <w:color w:val="000000"/>
                <w:sz w:val="18"/>
              </w:rPr>
            </w:pPr>
            <w:r w:rsidRPr="005C4DD5">
              <w:rPr>
                <w:color w:val="000000"/>
                <w:sz w:val="18"/>
              </w:rPr>
              <w:t>91,5</w:t>
            </w:r>
          </w:p>
        </w:tc>
        <w:tc>
          <w:tcPr>
            <w:tcW w:w="355" w:type="pct"/>
            <w:tcBorders>
              <w:top w:val="nil"/>
              <w:left w:val="nil"/>
              <w:bottom w:val="single" w:sz="4" w:space="0" w:color="auto"/>
              <w:right w:val="single" w:sz="4" w:space="0" w:color="auto"/>
            </w:tcBorders>
            <w:shd w:val="clear" w:color="auto" w:fill="auto"/>
            <w:vAlign w:val="center"/>
            <w:hideMark/>
          </w:tcPr>
          <w:p w14:paraId="47E54EE1" w14:textId="77777777" w:rsidR="00B92674" w:rsidRPr="005C4DD5" w:rsidRDefault="00B92674" w:rsidP="009E6F2C">
            <w:pPr>
              <w:contextualSpacing/>
              <w:jc w:val="center"/>
              <w:rPr>
                <w:color w:val="000000"/>
                <w:sz w:val="18"/>
              </w:rPr>
            </w:pPr>
            <w:r w:rsidRPr="005C4DD5">
              <w:rPr>
                <w:color w:val="000000"/>
                <w:sz w:val="18"/>
              </w:rPr>
              <w:t>91,5</w:t>
            </w:r>
          </w:p>
        </w:tc>
        <w:tc>
          <w:tcPr>
            <w:tcW w:w="347" w:type="pct"/>
            <w:tcBorders>
              <w:top w:val="nil"/>
              <w:left w:val="nil"/>
              <w:bottom w:val="single" w:sz="4" w:space="0" w:color="auto"/>
              <w:right w:val="single" w:sz="4" w:space="0" w:color="auto"/>
            </w:tcBorders>
            <w:shd w:val="clear" w:color="auto" w:fill="auto"/>
            <w:vAlign w:val="center"/>
            <w:hideMark/>
          </w:tcPr>
          <w:p w14:paraId="430FE6C1" w14:textId="77777777" w:rsidR="00B92674" w:rsidRPr="005C4DD5" w:rsidRDefault="00B92674" w:rsidP="009E6F2C">
            <w:pPr>
              <w:contextualSpacing/>
              <w:jc w:val="center"/>
              <w:rPr>
                <w:color w:val="000000"/>
                <w:sz w:val="18"/>
              </w:rPr>
            </w:pPr>
            <w:r w:rsidRPr="005C4DD5">
              <w:rPr>
                <w:color w:val="000000"/>
                <w:sz w:val="18"/>
              </w:rPr>
              <w:t>91,5</w:t>
            </w:r>
          </w:p>
        </w:tc>
      </w:tr>
    </w:tbl>
    <w:p w14:paraId="29AF1748" w14:textId="27E9684A" w:rsidR="00B92674" w:rsidRPr="005C4DD5" w:rsidRDefault="00B92674" w:rsidP="00B92674">
      <w:pPr>
        <w:spacing w:before="120"/>
        <w:jc w:val="both"/>
        <w:rPr>
          <w:b/>
          <w:bCs/>
          <w:noProof/>
          <w:color w:val="000000"/>
          <w:sz w:val="22"/>
        </w:rPr>
      </w:pPr>
      <w:bookmarkStart w:id="104" w:name="_Toc184206782"/>
      <w:bookmarkStart w:id="105" w:name="_Toc184641650"/>
      <w:bookmarkStart w:id="106" w:name="_Toc185598469"/>
      <w:r w:rsidRPr="005C4DD5">
        <w:rPr>
          <w:b/>
          <w:bCs/>
          <w:noProof/>
          <w:color w:val="000000"/>
          <w:sz w:val="22"/>
        </w:rPr>
        <w:t xml:space="preserve">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0F3674">
        <w:rPr>
          <w:b/>
          <w:bCs/>
          <w:noProof/>
          <w:color w:val="000000"/>
          <w:sz w:val="22"/>
        </w:rPr>
        <w:t>16</w:t>
      </w:r>
      <w:r w:rsidRPr="005C4DD5">
        <w:rPr>
          <w:b/>
          <w:bCs/>
          <w:noProof/>
          <w:color w:val="000000"/>
          <w:sz w:val="22"/>
        </w:rPr>
        <w:fldChar w:fldCharType="end"/>
      </w:r>
      <w:r w:rsidRPr="005C4DD5">
        <w:rPr>
          <w:b/>
          <w:bCs/>
          <w:noProof/>
          <w:color w:val="000000"/>
          <w:sz w:val="22"/>
        </w:rPr>
        <w:t xml:space="preserve"> - Прогнозный баланс поступления сточных вод в централизованную систему водоотведения н.п Титан</w:t>
      </w:r>
      <w:bookmarkEnd w:id="104"/>
      <w:bookmarkEnd w:id="105"/>
      <w:bookmarkEnd w:id="106"/>
    </w:p>
    <w:tbl>
      <w:tblPr>
        <w:tblW w:w="5000" w:type="pct"/>
        <w:tblCellMar>
          <w:left w:w="28" w:type="dxa"/>
          <w:right w:w="28" w:type="dxa"/>
        </w:tblCellMar>
        <w:tblLook w:val="04A0" w:firstRow="1" w:lastRow="0" w:firstColumn="1" w:lastColumn="0" w:noHBand="0" w:noVBand="1"/>
      </w:tblPr>
      <w:tblGrid>
        <w:gridCol w:w="2147"/>
        <w:gridCol w:w="1019"/>
        <w:gridCol w:w="1019"/>
        <w:gridCol w:w="1019"/>
        <w:gridCol w:w="1019"/>
        <w:gridCol w:w="1018"/>
        <w:gridCol w:w="1018"/>
        <w:gridCol w:w="1018"/>
        <w:gridCol w:w="1018"/>
        <w:gridCol w:w="1018"/>
        <w:gridCol w:w="1018"/>
        <w:gridCol w:w="1018"/>
        <w:gridCol w:w="995"/>
      </w:tblGrid>
      <w:tr w:rsidR="00B92674" w:rsidRPr="005C4DD5" w14:paraId="73C7D9F5" w14:textId="77777777" w:rsidTr="009E6F2C">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CEF43" w14:textId="77777777" w:rsidR="00B92674" w:rsidRPr="005C4DD5" w:rsidRDefault="00B92674" w:rsidP="009E6F2C">
            <w:pPr>
              <w:contextualSpacing/>
              <w:jc w:val="center"/>
              <w:rPr>
                <w:b/>
                <w:bCs/>
                <w:color w:val="000000"/>
                <w:sz w:val="18"/>
              </w:rPr>
            </w:pPr>
            <w:r w:rsidRPr="005C4DD5">
              <w:rPr>
                <w:b/>
                <w:bCs/>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A13A978" w14:textId="77777777" w:rsidR="00B92674" w:rsidRPr="005C4DD5" w:rsidRDefault="00B92674" w:rsidP="009E6F2C">
            <w:pPr>
              <w:contextualSpacing/>
              <w:jc w:val="center"/>
              <w:rPr>
                <w:b/>
                <w:bCs/>
                <w:color w:val="000000"/>
                <w:sz w:val="18"/>
              </w:rPr>
            </w:pPr>
            <w:r w:rsidRPr="005C4DD5">
              <w:rPr>
                <w:b/>
                <w:bCs/>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59290C" w14:textId="77777777" w:rsidR="00B92674" w:rsidRPr="005C4DD5" w:rsidRDefault="00B92674" w:rsidP="009E6F2C">
            <w:pPr>
              <w:contextualSpacing/>
              <w:jc w:val="center"/>
              <w:rPr>
                <w:b/>
                <w:bCs/>
                <w:color w:val="000000"/>
                <w:sz w:val="18"/>
              </w:rPr>
            </w:pPr>
            <w:r w:rsidRPr="005C4DD5">
              <w:rPr>
                <w:b/>
                <w:bCs/>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A88A401" w14:textId="77777777" w:rsidR="00B92674" w:rsidRPr="005C4DD5" w:rsidRDefault="00B92674" w:rsidP="009E6F2C">
            <w:pPr>
              <w:contextualSpacing/>
              <w:jc w:val="center"/>
              <w:rPr>
                <w:b/>
                <w:bCs/>
                <w:color w:val="000000"/>
                <w:sz w:val="18"/>
              </w:rPr>
            </w:pPr>
            <w:r w:rsidRPr="005C4DD5">
              <w:rPr>
                <w:b/>
                <w:bCs/>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7086A8C" w14:textId="77777777" w:rsidR="00B92674" w:rsidRPr="005C4DD5" w:rsidRDefault="00B92674" w:rsidP="009E6F2C">
            <w:pPr>
              <w:contextualSpacing/>
              <w:jc w:val="center"/>
              <w:rPr>
                <w:b/>
                <w:bCs/>
                <w:color w:val="000000"/>
                <w:sz w:val="18"/>
              </w:rPr>
            </w:pPr>
            <w:r w:rsidRPr="005C4DD5">
              <w:rPr>
                <w:b/>
                <w:bCs/>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8EC2877" w14:textId="77777777" w:rsidR="00B92674" w:rsidRPr="005C4DD5" w:rsidRDefault="00B92674" w:rsidP="009E6F2C">
            <w:pPr>
              <w:contextualSpacing/>
              <w:jc w:val="center"/>
              <w:rPr>
                <w:b/>
                <w:bCs/>
                <w:color w:val="000000"/>
                <w:sz w:val="18"/>
              </w:rPr>
            </w:pPr>
            <w:r w:rsidRPr="005C4DD5">
              <w:rPr>
                <w:b/>
                <w:bCs/>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6D9527E" w14:textId="77777777" w:rsidR="00B92674" w:rsidRPr="005C4DD5" w:rsidRDefault="00B92674" w:rsidP="009E6F2C">
            <w:pPr>
              <w:contextualSpacing/>
              <w:jc w:val="center"/>
              <w:rPr>
                <w:b/>
                <w:bCs/>
                <w:color w:val="000000"/>
                <w:sz w:val="18"/>
              </w:rPr>
            </w:pPr>
            <w:r w:rsidRPr="005C4DD5">
              <w:rPr>
                <w:b/>
                <w:bCs/>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A3E8FE1" w14:textId="77777777" w:rsidR="00B92674" w:rsidRPr="005C4DD5" w:rsidRDefault="00B92674" w:rsidP="009E6F2C">
            <w:pPr>
              <w:contextualSpacing/>
              <w:jc w:val="center"/>
              <w:rPr>
                <w:b/>
                <w:bCs/>
                <w:color w:val="000000"/>
                <w:sz w:val="18"/>
              </w:rPr>
            </w:pPr>
            <w:r w:rsidRPr="005C4DD5">
              <w:rPr>
                <w:b/>
                <w:bCs/>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D2277FD" w14:textId="77777777" w:rsidR="00B92674" w:rsidRPr="005C4DD5" w:rsidRDefault="00B92674" w:rsidP="009E6F2C">
            <w:pPr>
              <w:contextualSpacing/>
              <w:jc w:val="center"/>
              <w:rPr>
                <w:b/>
                <w:bCs/>
                <w:color w:val="000000"/>
                <w:sz w:val="18"/>
              </w:rPr>
            </w:pPr>
            <w:r w:rsidRPr="005C4DD5">
              <w:rPr>
                <w:b/>
                <w:bCs/>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E62092A" w14:textId="77777777" w:rsidR="00B92674" w:rsidRPr="005C4DD5" w:rsidRDefault="00B92674" w:rsidP="009E6F2C">
            <w:pPr>
              <w:contextualSpacing/>
              <w:jc w:val="center"/>
              <w:rPr>
                <w:b/>
                <w:bCs/>
                <w:color w:val="000000"/>
                <w:sz w:val="18"/>
              </w:rPr>
            </w:pPr>
            <w:r w:rsidRPr="005C4DD5">
              <w:rPr>
                <w:b/>
                <w:bCs/>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2066B98" w14:textId="77777777" w:rsidR="00B92674" w:rsidRPr="005C4DD5" w:rsidRDefault="00B92674" w:rsidP="009E6F2C">
            <w:pPr>
              <w:contextualSpacing/>
              <w:jc w:val="center"/>
              <w:rPr>
                <w:b/>
                <w:bCs/>
                <w:color w:val="000000"/>
                <w:sz w:val="18"/>
              </w:rPr>
            </w:pPr>
            <w:r w:rsidRPr="005C4DD5">
              <w:rPr>
                <w:b/>
                <w:bCs/>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B5A902A" w14:textId="77777777" w:rsidR="00B92674" w:rsidRPr="005C4DD5" w:rsidRDefault="00B92674" w:rsidP="009E6F2C">
            <w:pPr>
              <w:contextualSpacing/>
              <w:jc w:val="center"/>
              <w:rPr>
                <w:b/>
                <w:bCs/>
                <w:color w:val="000000"/>
                <w:sz w:val="18"/>
              </w:rPr>
            </w:pPr>
            <w:r w:rsidRPr="005C4DD5">
              <w:rPr>
                <w:b/>
                <w:bCs/>
                <w:color w:val="000000"/>
                <w:sz w:val="18"/>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5C599577" w14:textId="77777777" w:rsidR="00B92674" w:rsidRPr="005C4DD5" w:rsidRDefault="00B92674" w:rsidP="009E6F2C">
            <w:pPr>
              <w:contextualSpacing/>
              <w:jc w:val="center"/>
              <w:rPr>
                <w:b/>
                <w:bCs/>
                <w:color w:val="000000"/>
                <w:sz w:val="18"/>
              </w:rPr>
            </w:pPr>
            <w:r w:rsidRPr="005C4DD5">
              <w:rPr>
                <w:b/>
                <w:bCs/>
                <w:color w:val="000000"/>
                <w:sz w:val="18"/>
              </w:rPr>
              <w:t>2034-2042</w:t>
            </w:r>
          </w:p>
        </w:tc>
      </w:tr>
      <w:tr w:rsidR="00B92674" w:rsidRPr="005C4DD5" w14:paraId="3A691214"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55018324" w14:textId="77777777" w:rsidR="00B92674" w:rsidRPr="005C4DD5" w:rsidRDefault="00B92674" w:rsidP="009E6F2C">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3610CEBA"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DD77675"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0DE84BE3"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23B3EDBA"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48B3BD21"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326B7C8C"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6095CD5E"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6DF46610"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53FC68A0"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1546A2DC" w14:textId="77777777" w:rsidR="00B92674" w:rsidRPr="005C4DD5" w:rsidRDefault="00B92674" w:rsidP="009E6F2C">
            <w:pPr>
              <w:contextualSpacing/>
              <w:jc w:val="center"/>
              <w:rPr>
                <w:color w:val="000000"/>
                <w:sz w:val="18"/>
              </w:rPr>
            </w:pPr>
            <w:r w:rsidRPr="005C4DD5">
              <w:rPr>
                <w:color w:val="000000"/>
                <w:sz w:val="18"/>
              </w:rPr>
              <w:t>872,5</w:t>
            </w:r>
          </w:p>
        </w:tc>
        <w:tc>
          <w:tcPr>
            <w:tcW w:w="355" w:type="pct"/>
            <w:tcBorders>
              <w:top w:val="nil"/>
              <w:left w:val="nil"/>
              <w:bottom w:val="single" w:sz="4" w:space="0" w:color="auto"/>
              <w:right w:val="single" w:sz="4" w:space="0" w:color="auto"/>
            </w:tcBorders>
            <w:shd w:val="clear" w:color="auto" w:fill="auto"/>
            <w:vAlign w:val="center"/>
            <w:hideMark/>
          </w:tcPr>
          <w:p w14:paraId="51E29881" w14:textId="77777777" w:rsidR="00B92674" w:rsidRPr="005C4DD5" w:rsidRDefault="00B92674" w:rsidP="009E6F2C">
            <w:pPr>
              <w:contextualSpacing/>
              <w:jc w:val="center"/>
              <w:rPr>
                <w:color w:val="000000"/>
                <w:sz w:val="18"/>
              </w:rPr>
            </w:pPr>
            <w:r w:rsidRPr="005C4DD5">
              <w:rPr>
                <w:color w:val="000000"/>
                <w:sz w:val="18"/>
              </w:rPr>
              <w:t>872,5</w:t>
            </w:r>
          </w:p>
        </w:tc>
        <w:tc>
          <w:tcPr>
            <w:tcW w:w="349" w:type="pct"/>
            <w:tcBorders>
              <w:top w:val="nil"/>
              <w:left w:val="nil"/>
              <w:bottom w:val="single" w:sz="4" w:space="0" w:color="auto"/>
              <w:right w:val="single" w:sz="4" w:space="0" w:color="auto"/>
            </w:tcBorders>
            <w:shd w:val="clear" w:color="auto" w:fill="auto"/>
            <w:vAlign w:val="center"/>
            <w:hideMark/>
          </w:tcPr>
          <w:p w14:paraId="7D016ABF" w14:textId="77777777" w:rsidR="00B92674" w:rsidRPr="005C4DD5" w:rsidRDefault="00B92674" w:rsidP="009E6F2C">
            <w:pPr>
              <w:contextualSpacing/>
              <w:jc w:val="center"/>
              <w:rPr>
                <w:color w:val="000000"/>
                <w:sz w:val="18"/>
              </w:rPr>
            </w:pPr>
            <w:r w:rsidRPr="005C4DD5">
              <w:rPr>
                <w:color w:val="000000"/>
                <w:sz w:val="18"/>
              </w:rPr>
              <w:t>872,5</w:t>
            </w:r>
          </w:p>
        </w:tc>
      </w:tr>
      <w:tr w:rsidR="00B92674" w:rsidRPr="005C4DD5" w14:paraId="458753B6"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BE76A4C" w14:textId="77777777" w:rsidR="00B92674" w:rsidRPr="005C4DD5" w:rsidRDefault="00B92674" w:rsidP="009E6F2C">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27E5C811"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53901BA"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67041655"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22D9ABF3"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13A6406D"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6C026372"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32AE020D"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58918D74"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62EC8816"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272D91E1" w14:textId="77777777" w:rsidR="00B92674" w:rsidRPr="005C4DD5" w:rsidRDefault="00B92674" w:rsidP="009E6F2C">
            <w:pPr>
              <w:contextualSpacing/>
              <w:jc w:val="center"/>
              <w:rPr>
                <w:color w:val="000000"/>
                <w:sz w:val="18"/>
              </w:rPr>
            </w:pPr>
            <w:r w:rsidRPr="005C4DD5">
              <w:rPr>
                <w:color w:val="000000"/>
                <w:sz w:val="18"/>
              </w:rPr>
              <w:t>99,6</w:t>
            </w:r>
          </w:p>
        </w:tc>
        <w:tc>
          <w:tcPr>
            <w:tcW w:w="355" w:type="pct"/>
            <w:tcBorders>
              <w:top w:val="nil"/>
              <w:left w:val="nil"/>
              <w:bottom w:val="single" w:sz="4" w:space="0" w:color="auto"/>
              <w:right w:val="single" w:sz="4" w:space="0" w:color="auto"/>
            </w:tcBorders>
            <w:shd w:val="clear" w:color="auto" w:fill="auto"/>
            <w:vAlign w:val="center"/>
            <w:hideMark/>
          </w:tcPr>
          <w:p w14:paraId="1A422F12" w14:textId="77777777" w:rsidR="00B92674" w:rsidRPr="005C4DD5" w:rsidRDefault="00B92674" w:rsidP="009E6F2C">
            <w:pPr>
              <w:contextualSpacing/>
              <w:jc w:val="center"/>
              <w:rPr>
                <w:color w:val="000000"/>
                <w:sz w:val="18"/>
              </w:rPr>
            </w:pPr>
            <w:r w:rsidRPr="005C4DD5">
              <w:rPr>
                <w:color w:val="000000"/>
                <w:sz w:val="18"/>
              </w:rPr>
              <w:t>99,6</w:t>
            </w:r>
          </w:p>
        </w:tc>
        <w:tc>
          <w:tcPr>
            <w:tcW w:w="349" w:type="pct"/>
            <w:tcBorders>
              <w:top w:val="nil"/>
              <w:left w:val="nil"/>
              <w:bottom w:val="single" w:sz="4" w:space="0" w:color="auto"/>
              <w:right w:val="single" w:sz="4" w:space="0" w:color="auto"/>
            </w:tcBorders>
            <w:shd w:val="clear" w:color="auto" w:fill="auto"/>
            <w:vAlign w:val="center"/>
            <w:hideMark/>
          </w:tcPr>
          <w:p w14:paraId="78148034" w14:textId="77777777" w:rsidR="00B92674" w:rsidRPr="005C4DD5" w:rsidRDefault="00B92674" w:rsidP="009E6F2C">
            <w:pPr>
              <w:contextualSpacing/>
              <w:jc w:val="center"/>
              <w:rPr>
                <w:color w:val="000000"/>
                <w:sz w:val="18"/>
              </w:rPr>
            </w:pPr>
            <w:r w:rsidRPr="005C4DD5">
              <w:rPr>
                <w:color w:val="000000"/>
                <w:sz w:val="18"/>
              </w:rPr>
              <w:t>99,6</w:t>
            </w:r>
          </w:p>
        </w:tc>
      </w:tr>
      <w:tr w:rsidR="00B92674" w:rsidRPr="005C4DD5" w14:paraId="6E333756"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3A33AAA" w14:textId="77777777" w:rsidR="00B92674" w:rsidRPr="005C4DD5" w:rsidRDefault="00B92674" w:rsidP="009E6F2C">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580E8BE2"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1194E52"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02DE64E1"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28D0AAFC"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683C5592"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6DABB294"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6EEED139"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5ADD627B"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7A17DC60"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006E4AF6" w14:textId="77777777" w:rsidR="00B92674" w:rsidRPr="005C4DD5" w:rsidRDefault="00B92674" w:rsidP="009E6F2C">
            <w:pPr>
              <w:contextualSpacing/>
              <w:jc w:val="center"/>
              <w:rPr>
                <w:color w:val="000000"/>
                <w:sz w:val="18"/>
              </w:rPr>
            </w:pPr>
            <w:r w:rsidRPr="005C4DD5">
              <w:rPr>
                <w:color w:val="000000"/>
                <w:sz w:val="18"/>
              </w:rPr>
              <w:t>2,9</w:t>
            </w:r>
          </w:p>
        </w:tc>
        <w:tc>
          <w:tcPr>
            <w:tcW w:w="355" w:type="pct"/>
            <w:tcBorders>
              <w:top w:val="nil"/>
              <w:left w:val="nil"/>
              <w:bottom w:val="single" w:sz="4" w:space="0" w:color="auto"/>
              <w:right w:val="single" w:sz="4" w:space="0" w:color="auto"/>
            </w:tcBorders>
            <w:shd w:val="clear" w:color="auto" w:fill="auto"/>
            <w:vAlign w:val="center"/>
            <w:hideMark/>
          </w:tcPr>
          <w:p w14:paraId="223E6B0D" w14:textId="77777777" w:rsidR="00B92674" w:rsidRPr="005C4DD5" w:rsidRDefault="00B92674" w:rsidP="009E6F2C">
            <w:pPr>
              <w:contextualSpacing/>
              <w:jc w:val="center"/>
              <w:rPr>
                <w:color w:val="000000"/>
                <w:sz w:val="18"/>
              </w:rPr>
            </w:pPr>
            <w:r w:rsidRPr="005C4DD5">
              <w:rPr>
                <w:color w:val="000000"/>
                <w:sz w:val="18"/>
              </w:rPr>
              <w:t>2,9</w:t>
            </w:r>
          </w:p>
        </w:tc>
        <w:tc>
          <w:tcPr>
            <w:tcW w:w="349" w:type="pct"/>
            <w:tcBorders>
              <w:top w:val="nil"/>
              <w:left w:val="nil"/>
              <w:bottom w:val="single" w:sz="4" w:space="0" w:color="auto"/>
              <w:right w:val="single" w:sz="4" w:space="0" w:color="auto"/>
            </w:tcBorders>
            <w:shd w:val="clear" w:color="auto" w:fill="auto"/>
            <w:vAlign w:val="center"/>
            <w:hideMark/>
          </w:tcPr>
          <w:p w14:paraId="4F9DA797" w14:textId="77777777" w:rsidR="00B92674" w:rsidRPr="005C4DD5" w:rsidRDefault="00B92674" w:rsidP="009E6F2C">
            <w:pPr>
              <w:contextualSpacing/>
              <w:jc w:val="center"/>
              <w:rPr>
                <w:color w:val="000000"/>
                <w:sz w:val="18"/>
              </w:rPr>
            </w:pPr>
            <w:r w:rsidRPr="005C4DD5">
              <w:rPr>
                <w:color w:val="000000"/>
                <w:sz w:val="18"/>
              </w:rPr>
              <w:t>2,9</w:t>
            </w:r>
          </w:p>
        </w:tc>
      </w:tr>
      <w:tr w:rsidR="00B92674" w:rsidRPr="005C4DD5" w14:paraId="479535B3"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DDEE0EB" w14:textId="77777777" w:rsidR="00B92674" w:rsidRPr="005C4DD5" w:rsidRDefault="00B92674" w:rsidP="009E6F2C">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2A6768D2"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C2D04C6"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461CFA85"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60C38AF1"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48B63C75"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123A267B"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5BE2E538"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2A807973"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1DBFFE08"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698136CB" w14:textId="77777777" w:rsidR="00B92674" w:rsidRPr="005C4DD5" w:rsidRDefault="00B92674" w:rsidP="009E6F2C">
            <w:pPr>
              <w:contextualSpacing/>
              <w:jc w:val="center"/>
              <w:rPr>
                <w:color w:val="000000"/>
                <w:sz w:val="18"/>
              </w:rPr>
            </w:pPr>
            <w:r w:rsidRPr="005C4DD5">
              <w:rPr>
                <w:color w:val="000000"/>
                <w:sz w:val="18"/>
              </w:rPr>
              <w:t>769,9</w:t>
            </w:r>
          </w:p>
        </w:tc>
        <w:tc>
          <w:tcPr>
            <w:tcW w:w="355" w:type="pct"/>
            <w:tcBorders>
              <w:top w:val="nil"/>
              <w:left w:val="nil"/>
              <w:bottom w:val="single" w:sz="4" w:space="0" w:color="auto"/>
              <w:right w:val="single" w:sz="4" w:space="0" w:color="auto"/>
            </w:tcBorders>
            <w:shd w:val="clear" w:color="auto" w:fill="auto"/>
            <w:vAlign w:val="center"/>
            <w:hideMark/>
          </w:tcPr>
          <w:p w14:paraId="1D200B4D" w14:textId="77777777" w:rsidR="00B92674" w:rsidRPr="005C4DD5" w:rsidRDefault="00B92674" w:rsidP="009E6F2C">
            <w:pPr>
              <w:contextualSpacing/>
              <w:jc w:val="center"/>
              <w:rPr>
                <w:color w:val="000000"/>
                <w:sz w:val="18"/>
              </w:rPr>
            </w:pPr>
            <w:r w:rsidRPr="005C4DD5">
              <w:rPr>
                <w:color w:val="000000"/>
                <w:sz w:val="18"/>
              </w:rPr>
              <w:t>769,9</w:t>
            </w:r>
          </w:p>
        </w:tc>
        <w:tc>
          <w:tcPr>
            <w:tcW w:w="349" w:type="pct"/>
            <w:tcBorders>
              <w:top w:val="nil"/>
              <w:left w:val="nil"/>
              <w:bottom w:val="single" w:sz="4" w:space="0" w:color="auto"/>
              <w:right w:val="single" w:sz="4" w:space="0" w:color="auto"/>
            </w:tcBorders>
            <w:shd w:val="clear" w:color="auto" w:fill="auto"/>
            <w:vAlign w:val="center"/>
            <w:hideMark/>
          </w:tcPr>
          <w:p w14:paraId="715E3E9E" w14:textId="77777777" w:rsidR="00B92674" w:rsidRPr="005C4DD5" w:rsidRDefault="00B92674" w:rsidP="009E6F2C">
            <w:pPr>
              <w:contextualSpacing/>
              <w:jc w:val="center"/>
              <w:rPr>
                <w:color w:val="000000"/>
                <w:sz w:val="18"/>
              </w:rPr>
            </w:pPr>
            <w:r w:rsidRPr="005C4DD5">
              <w:rPr>
                <w:color w:val="000000"/>
                <w:sz w:val="18"/>
              </w:rPr>
              <w:t>769,9</w:t>
            </w:r>
          </w:p>
        </w:tc>
      </w:tr>
    </w:tbl>
    <w:p w14:paraId="4239E912" w14:textId="17651E68" w:rsidR="00B92674" w:rsidRPr="005C4DD5" w:rsidRDefault="00B92674" w:rsidP="00B92674">
      <w:pPr>
        <w:spacing w:before="120"/>
        <w:jc w:val="both"/>
        <w:rPr>
          <w:color w:val="000000"/>
          <w:szCs w:val="22"/>
        </w:rPr>
      </w:pPr>
      <w:bookmarkStart w:id="107" w:name="_Toc184206783"/>
      <w:bookmarkStart w:id="108" w:name="_Toc184641651"/>
      <w:bookmarkStart w:id="109" w:name="_Toc185598470"/>
      <w:r w:rsidRPr="005C4DD5">
        <w:rPr>
          <w:b/>
          <w:bCs/>
          <w:noProof/>
          <w:color w:val="000000"/>
          <w:sz w:val="22"/>
        </w:rPr>
        <w:t xml:space="preserve">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0F3674">
        <w:rPr>
          <w:b/>
          <w:bCs/>
          <w:noProof/>
          <w:color w:val="000000"/>
          <w:sz w:val="22"/>
        </w:rPr>
        <w:t>17</w:t>
      </w:r>
      <w:r w:rsidRPr="005C4DD5">
        <w:rPr>
          <w:b/>
          <w:bCs/>
          <w:noProof/>
          <w:color w:val="000000"/>
          <w:sz w:val="22"/>
        </w:rPr>
        <w:fldChar w:fldCharType="end"/>
      </w:r>
      <w:r w:rsidRPr="005C4DD5">
        <w:rPr>
          <w:b/>
          <w:bCs/>
          <w:noProof/>
          <w:color w:val="000000"/>
          <w:sz w:val="22"/>
        </w:rPr>
        <w:t xml:space="preserve"> - Прогнозный баланс поступления сточных вод в централизованную систему водоотведения МО Кировск</w:t>
      </w:r>
      <w:bookmarkEnd w:id="107"/>
      <w:bookmarkEnd w:id="108"/>
      <w:bookmarkEnd w:id="109"/>
    </w:p>
    <w:tbl>
      <w:tblPr>
        <w:tblW w:w="5000" w:type="pct"/>
        <w:tblCellMar>
          <w:left w:w="28" w:type="dxa"/>
          <w:right w:w="28" w:type="dxa"/>
        </w:tblCellMar>
        <w:tblLook w:val="04A0" w:firstRow="1" w:lastRow="0" w:firstColumn="1" w:lastColumn="0" w:noHBand="0" w:noVBand="1"/>
      </w:tblPr>
      <w:tblGrid>
        <w:gridCol w:w="2147"/>
        <w:gridCol w:w="1019"/>
        <w:gridCol w:w="1019"/>
        <w:gridCol w:w="1019"/>
        <w:gridCol w:w="1019"/>
        <w:gridCol w:w="1018"/>
        <w:gridCol w:w="1018"/>
        <w:gridCol w:w="1018"/>
        <w:gridCol w:w="1018"/>
        <w:gridCol w:w="1018"/>
        <w:gridCol w:w="1018"/>
        <w:gridCol w:w="1018"/>
        <w:gridCol w:w="995"/>
      </w:tblGrid>
      <w:tr w:rsidR="00B92674" w:rsidRPr="005C4DD5" w14:paraId="6DADCEF7" w14:textId="77777777" w:rsidTr="009E6F2C">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F3799" w14:textId="77777777" w:rsidR="00B92674" w:rsidRPr="005C4DD5" w:rsidRDefault="00B92674" w:rsidP="009E6F2C">
            <w:pPr>
              <w:contextualSpacing/>
              <w:jc w:val="center"/>
              <w:rPr>
                <w:b/>
                <w:bCs/>
                <w:color w:val="000000"/>
                <w:sz w:val="18"/>
              </w:rPr>
            </w:pPr>
            <w:r w:rsidRPr="005C4DD5">
              <w:rPr>
                <w:b/>
                <w:bCs/>
                <w:color w:val="000000"/>
                <w:sz w:val="18"/>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6F4BD2D" w14:textId="77777777" w:rsidR="00B92674" w:rsidRPr="005C4DD5" w:rsidRDefault="00B92674" w:rsidP="009E6F2C">
            <w:pPr>
              <w:contextualSpacing/>
              <w:jc w:val="center"/>
              <w:rPr>
                <w:b/>
                <w:bCs/>
                <w:color w:val="000000"/>
                <w:sz w:val="18"/>
              </w:rPr>
            </w:pPr>
            <w:r w:rsidRPr="005C4DD5">
              <w:rPr>
                <w:b/>
                <w:bCs/>
                <w:color w:val="000000"/>
                <w:sz w:val="18"/>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60A43F6" w14:textId="77777777" w:rsidR="00B92674" w:rsidRPr="005C4DD5" w:rsidRDefault="00B92674" w:rsidP="009E6F2C">
            <w:pPr>
              <w:contextualSpacing/>
              <w:jc w:val="center"/>
              <w:rPr>
                <w:b/>
                <w:bCs/>
                <w:color w:val="000000"/>
                <w:sz w:val="18"/>
              </w:rPr>
            </w:pPr>
            <w:r w:rsidRPr="005C4DD5">
              <w:rPr>
                <w:b/>
                <w:bCs/>
                <w:color w:val="000000"/>
                <w:sz w:val="18"/>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2DDFB53" w14:textId="77777777" w:rsidR="00B92674" w:rsidRPr="005C4DD5" w:rsidRDefault="00B92674" w:rsidP="009E6F2C">
            <w:pPr>
              <w:contextualSpacing/>
              <w:jc w:val="center"/>
              <w:rPr>
                <w:b/>
                <w:bCs/>
                <w:color w:val="000000"/>
                <w:sz w:val="18"/>
              </w:rPr>
            </w:pPr>
            <w:r w:rsidRPr="005C4DD5">
              <w:rPr>
                <w:b/>
                <w:bCs/>
                <w:color w:val="000000"/>
                <w:sz w:val="18"/>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8FF7985" w14:textId="77777777" w:rsidR="00B92674" w:rsidRPr="005C4DD5" w:rsidRDefault="00B92674" w:rsidP="009E6F2C">
            <w:pPr>
              <w:contextualSpacing/>
              <w:jc w:val="center"/>
              <w:rPr>
                <w:b/>
                <w:bCs/>
                <w:color w:val="000000"/>
                <w:sz w:val="18"/>
              </w:rPr>
            </w:pPr>
            <w:r w:rsidRPr="005C4DD5">
              <w:rPr>
                <w:b/>
                <w:bCs/>
                <w:color w:val="000000"/>
                <w:sz w:val="18"/>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BE5990A" w14:textId="77777777" w:rsidR="00B92674" w:rsidRPr="005C4DD5" w:rsidRDefault="00B92674" w:rsidP="009E6F2C">
            <w:pPr>
              <w:contextualSpacing/>
              <w:jc w:val="center"/>
              <w:rPr>
                <w:b/>
                <w:bCs/>
                <w:color w:val="000000"/>
                <w:sz w:val="18"/>
              </w:rPr>
            </w:pPr>
            <w:r w:rsidRPr="005C4DD5">
              <w:rPr>
                <w:b/>
                <w:bCs/>
                <w:color w:val="000000"/>
                <w:sz w:val="18"/>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22CF789" w14:textId="77777777" w:rsidR="00B92674" w:rsidRPr="005C4DD5" w:rsidRDefault="00B92674" w:rsidP="009E6F2C">
            <w:pPr>
              <w:contextualSpacing/>
              <w:jc w:val="center"/>
              <w:rPr>
                <w:b/>
                <w:bCs/>
                <w:color w:val="000000"/>
                <w:sz w:val="18"/>
              </w:rPr>
            </w:pPr>
            <w:r w:rsidRPr="005C4DD5">
              <w:rPr>
                <w:b/>
                <w:bCs/>
                <w:color w:val="000000"/>
                <w:sz w:val="18"/>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22139FA" w14:textId="77777777" w:rsidR="00B92674" w:rsidRPr="005C4DD5" w:rsidRDefault="00B92674" w:rsidP="009E6F2C">
            <w:pPr>
              <w:contextualSpacing/>
              <w:jc w:val="center"/>
              <w:rPr>
                <w:b/>
                <w:bCs/>
                <w:color w:val="000000"/>
                <w:sz w:val="18"/>
              </w:rPr>
            </w:pPr>
            <w:r w:rsidRPr="005C4DD5">
              <w:rPr>
                <w:b/>
                <w:bCs/>
                <w:color w:val="000000"/>
                <w:sz w:val="18"/>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BA2BA5" w14:textId="77777777" w:rsidR="00B92674" w:rsidRPr="005C4DD5" w:rsidRDefault="00B92674" w:rsidP="009E6F2C">
            <w:pPr>
              <w:contextualSpacing/>
              <w:jc w:val="center"/>
              <w:rPr>
                <w:b/>
                <w:bCs/>
                <w:color w:val="000000"/>
                <w:sz w:val="18"/>
              </w:rPr>
            </w:pPr>
            <w:r w:rsidRPr="005C4DD5">
              <w:rPr>
                <w:b/>
                <w:bCs/>
                <w:color w:val="000000"/>
                <w:sz w:val="18"/>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42954A6" w14:textId="77777777" w:rsidR="00B92674" w:rsidRPr="005C4DD5" w:rsidRDefault="00B92674" w:rsidP="009E6F2C">
            <w:pPr>
              <w:contextualSpacing/>
              <w:jc w:val="center"/>
              <w:rPr>
                <w:b/>
                <w:bCs/>
                <w:color w:val="000000"/>
                <w:sz w:val="18"/>
              </w:rPr>
            </w:pPr>
            <w:r w:rsidRPr="005C4DD5">
              <w:rPr>
                <w:b/>
                <w:bCs/>
                <w:color w:val="000000"/>
                <w:sz w:val="18"/>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A139F2" w14:textId="77777777" w:rsidR="00B92674" w:rsidRPr="005C4DD5" w:rsidRDefault="00B92674" w:rsidP="009E6F2C">
            <w:pPr>
              <w:contextualSpacing/>
              <w:jc w:val="center"/>
              <w:rPr>
                <w:b/>
                <w:bCs/>
                <w:color w:val="000000"/>
                <w:sz w:val="18"/>
              </w:rPr>
            </w:pPr>
            <w:r w:rsidRPr="005C4DD5">
              <w:rPr>
                <w:b/>
                <w:bCs/>
                <w:color w:val="000000"/>
                <w:sz w:val="18"/>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438EA5C" w14:textId="77777777" w:rsidR="00B92674" w:rsidRPr="005C4DD5" w:rsidRDefault="00B92674" w:rsidP="009E6F2C">
            <w:pPr>
              <w:contextualSpacing/>
              <w:jc w:val="center"/>
              <w:rPr>
                <w:b/>
                <w:bCs/>
                <w:color w:val="000000"/>
                <w:sz w:val="18"/>
              </w:rPr>
            </w:pPr>
            <w:r w:rsidRPr="005C4DD5">
              <w:rPr>
                <w:b/>
                <w:bCs/>
                <w:color w:val="000000"/>
                <w:sz w:val="18"/>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36837F0C" w14:textId="77777777" w:rsidR="00B92674" w:rsidRPr="005C4DD5" w:rsidRDefault="00B92674" w:rsidP="009E6F2C">
            <w:pPr>
              <w:contextualSpacing/>
              <w:jc w:val="center"/>
              <w:rPr>
                <w:b/>
                <w:bCs/>
                <w:color w:val="000000"/>
                <w:sz w:val="18"/>
              </w:rPr>
            </w:pPr>
            <w:r w:rsidRPr="005C4DD5">
              <w:rPr>
                <w:b/>
                <w:bCs/>
                <w:color w:val="000000"/>
                <w:sz w:val="18"/>
              </w:rPr>
              <w:t>2034-2042</w:t>
            </w:r>
          </w:p>
        </w:tc>
      </w:tr>
      <w:tr w:rsidR="00B92674" w:rsidRPr="005C4DD5" w14:paraId="5B056C65"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FE9D13E" w14:textId="77777777" w:rsidR="00B92674" w:rsidRPr="005C4DD5" w:rsidRDefault="00B92674" w:rsidP="009E6F2C">
            <w:pPr>
              <w:contextualSpacing/>
              <w:jc w:val="center"/>
              <w:rPr>
                <w:color w:val="000000"/>
                <w:sz w:val="18"/>
              </w:rPr>
            </w:pPr>
            <w:r w:rsidRPr="005C4DD5">
              <w:rPr>
                <w:color w:val="000000"/>
                <w:sz w:val="18"/>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080D0694"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76C20114"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0BB047A4"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04B91D4C"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4CA5A15C"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092C1B78"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7C268449"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6CADDF79"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65632801"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2802A2BB" w14:textId="77777777" w:rsidR="00B92674" w:rsidRPr="005C4DD5" w:rsidRDefault="00B92674" w:rsidP="009E6F2C">
            <w:pPr>
              <w:contextualSpacing/>
              <w:jc w:val="center"/>
              <w:rPr>
                <w:color w:val="000000"/>
                <w:sz w:val="18"/>
              </w:rPr>
            </w:pPr>
            <w:r w:rsidRPr="005C4DD5">
              <w:rPr>
                <w:color w:val="000000"/>
                <w:sz w:val="18"/>
              </w:rPr>
              <w:t>3492,5</w:t>
            </w:r>
          </w:p>
        </w:tc>
        <w:tc>
          <w:tcPr>
            <w:tcW w:w="355" w:type="pct"/>
            <w:tcBorders>
              <w:top w:val="nil"/>
              <w:left w:val="nil"/>
              <w:bottom w:val="single" w:sz="4" w:space="0" w:color="auto"/>
              <w:right w:val="single" w:sz="4" w:space="0" w:color="auto"/>
            </w:tcBorders>
            <w:shd w:val="clear" w:color="auto" w:fill="auto"/>
            <w:vAlign w:val="center"/>
            <w:hideMark/>
          </w:tcPr>
          <w:p w14:paraId="082996C9" w14:textId="77777777" w:rsidR="00B92674" w:rsidRPr="005C4DD5" w:rsidRDefault="00B92674" w:rsidP="009E6F2C">
            <w:pPr>
              <w:contextualSpacing/>
              <w:jc w:val="center"/>
              <w:rPr>
                <w:color w:val="000000"/>
                <w:sz w:val="18"/>
              </w:rPr>
            </w:pPr>
            <w:r w:rsidRPr="005C4DD5">
              <w:rPr>
                <w:color w:val="000000"/>
                <w:sz w:val="18"/>
              </w:rPr>
              <w:t>3492,5</w:t>
            </w:r>
          </w:p>
        </w:tc>
        <w:tc>
          <w:tcPr>
            <w:tcW w:w="349" w:type="pct"/>
            <w:tcBorders>
              <w:top w:val="nil"/>
              <w:left w:val="nil"/>
              <w:bottom w:val="single" w:sz="4" w:space="0" w:color="auto"/>
              <w:right w:val="single" w:sz="4" w:space="0" w:color="auto"/>
            </w:tcBorders>
            <w:shd w:val="clear" w:color="auto" w:fill="auto"/>
            <w:vAlign w:val="center"/>
            <w:hideMark/>
          </w:tcPr>
          <w:p w14:paraId="3E8A4EFF" w14:textId="77777777" w:rsidR="00B92674" w:rsidRPr="005C4DD5" w:rsidRDefault="00B92674" w:rsidP="009E6F2C">
            <w:pPr>
              <w:contextualSpacing/>
              <w:jc w:val="center"/>
              <w:rPr>
                <w:color w:val="000000"/>
                <w:sz w:val="18"/>
              </w:rPr>
            </w:pPr>
            <w:r w:rsidRPr="005C4DD5">
              <w:rPr>
                <w:color w:val="000000"/>
                <w:sz w:val="18"/>
              </w:rPr>
              <w:t>3492,5</w:t>
            </w:r>
          </w:p>
        </w:tc>
      </w:tr>
      <w:tr w:rsidR="00B92674" w:rsidRPr="005C4DD5" w14:paraId="72F070EB"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A1C3DC6" w14:textId="77777777" w:rsidR="00B92674" w:rsidRPr="005C4DD5" w:rsidRDefault="00B92674" w:rsidP="009E6F2C">
            <w:pPr>
              <w:contextualSpacing/>
              <w:jc w:val="center"/>
              <w:rPr>
                <w:color w:val="000000"/>
                <w:sz w:val="18"/>
              </w:rPr>
            </w:pPr>
            <w:r w:rsidRPr="005C4DD5">
              <w:rPr>
                <w:color w:val="000000"/>
                <w:sz w:val="18"/>
              </w:rPr>
              <w:t>население</w:t>
            </w:r>
          </w:p>
        </w:tc>
        <w:tc>
          <w:tcPr>
            <w:tcW w:w="355" w:type="pct"/>
            <w:tcBorders>
              <w:top w:val="nil"/>
              <w:left w:val="nil"/>
              <w:bottom w:val="single" w:sz="4" w:space="0" w:color="auto"/>
              <w:right w:val="single" w:sz="4" w:space="0" w:color="auto"/>
            </w:tcBorders>
            <w:shd w:val="clear" w:color="auto" w:fill="auto"/>
            <w:hideMark/>
          </w:tcPr>
          <w:p w14:paraId="287AC207"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8724C01"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23DA8474"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11181190"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6366765C"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6CD79856"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25FC112E"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522BE7F4"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796E5819"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1936BCD5" w14:textId="77777777" w:rsidR="00B92674" w:rsidRPr="005C4DD5" w:rsidRDefault="00B92674" w:rsidP="009E6F2C">
            <w:pPr>
              <w:contextualSpacing/>
              <w:jc w:val="center"/>
              <w:rPr>
                <w:color w:val="000000"/>
                <w:sz w:val="18"/>
              </w:rPr>
            </w:pPr>
            <w:r w:rsidRPr="005C4DD5">
              <w:rPr>
                <w:color w:val="000000"/>
                <w:sz w:val="18"/>
              </w:rPr>
              <w:t>1981,1</w:t>
            </w:r>
          </w:p>
        </w:tc>
        <w:tc>
          <w:tcPr>
            <w:tcW w:w="355" w:type="pct"/>
            <w:tcBorders>
              <w:top w:val="nil"/>
              <w:left w:val="nil"/>
              <w:bottom w:val="single" w:sz="4" w:space="0" w:color="auto"/>
              <w:right w:val="single" w:sz="4" w:space="0" w:color="auto"/>
            </w:tcBorders>
            <w:shd w:val="clear" w:color="auto" w:fill="auto"/>
            <w:vAlign w:val="center"/>
            <w:hideMark/>
          </w:tcPr>
          <w:p w14:paraId="63F6F3B2" w14:textId="77777777" w:rsidR="00B92674" w:rsidRPr="005C4DD5" w:rsidRDefault="00B92674" w:rsidP="009E6F2C">
            <w:pPr>
              <w:contextualSpacing/>
              <w:jc w:val="center"/>
              <w:rPr>
                <w:color w:val="000000"/>
                <w:sz w:val="18"/>
              </w:rPr>
            </w:pPr>
            <w:r w:rsidRPr="005C4DD5">
              <w:rPr>
                <w:color w:val="000000"/>
                <w:sz w:val="18"/>
              </w:rPr>
              <w:t>1981,1</w:t>
            </w:r>
          </w:p>
        </w:tc>
        <w:tc>
          <w:tcPr>
            <w:tcW w:w="349" w:type="pct"/>
            <w:tcBorders>
              <w:top w:val="nil"/>
              <w:left w:val="nil"/>
              <w:bottom w:val="single" w:sz="4" w:space="0" w:color="auto"/>
              <w:right w:val="single" w:sz="4" w:space="0" w:color="auto"/>
            </w:tcBorders>
            <w:shd w:val="clear" w:color="auto" w:fill="auto"/>
            <w:vAlign w:val="center"/>
            <w:hideMark/>
          </w:tcPr>
          <w:p w14:paraId="13EFD5F9" w14:textId="77777777" w:rsidR="00B92674" w:rsidRPr="005C4DD5" w:rsidRDefault="00B92674" w:rsidP="009E6F2C">
            <w:pPr>
              <w:contextualSpacing/>
              <w:jc w:val="center"/>
              <w:rPr>
                <w:color w:val="000000"/>
                <w:sz w:val="18"/>
              </w:rPr>
            </w:pPr>
            <w:r w:rsidRPr="005C4DD5">
              <w:rPr>
                <w:color w:val="000000"/>
                <w:sz w:val="18"/>
              </w:rPr>
              <w:t>1981,1</w:t>
            </w:r>
          </w:p>
        </w:tc>
      </w:tr>
      <w:tr w:rsidR="00B92674" w:rsidRPr="005C4DD5" w14:paraId="522158F3"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0D28E1CF" w14:textId="77777777" w:rsidR="00B92674" w:rsidRPr="005C4DD5" w:rsidRDefault="00B92674" w:rsidP="009E6F2C">
            <w:pPr>
              <w:contextualSpacing/>
              <w:jc w:val="center"/>
              <w:rPr>
                <w:color w:val="000000"/>
                <w:sz w:val="18"/>
              </w:rPr>
            </w:pPr>
            <w:r w:rsidRPr="005C4DD5">
              <w:rPr>
                <w:color w:val="000000"/>
                <w:sz w:val="18"/>
              </w:rPr>
              <w:t>бюджет</w:t>
            </w:r>
          </w:p>
        </w:tc>
        <w:tc>
          <w:tcPr>
            <w:tcW w:w="355" w:type="pct"/>
            <w:tcBorders>
              <w:top w:val="nil"/>
              <w:left w:val="nil"/>
              <w:bottom w:val="single" w:sz="4" w:space="0" w:color="auto"/>
              <w:right w:val="single" w:sz="4" w:space="0" w:color="auto"/>
            </w:tcBorders>
            <w:shd w:val="clear" w:color="auto" w:fill="auto"/>
            <w:hideMark/>
          </w:tcPr>
          <w:p w14:paraId="746B6E2E"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86ECC73"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2DA64DCA"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60031B71"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7240AED1"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367F6FED"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51F5B56E"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5A3E3119"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1EEE7AC1"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3DE7FC74" w14:textId="77777777" w:rsidR="00B92674" w:rsidRPr="005C4DD5" w:rsidRDefault="00B92674" w:rsidP="009E6F2C">
            <w:pPr>
              <w:contextualSpacing/>
              <w:jc w:val="center"/>
              <w:rPr>
                <w:color w:val="000000"/>
                <w:sz w:val="18"/>
              </w:rPr>
            </w:pPr>
            <w:r w:rsidRPr="005C4DD5">
              <w:rPr>
                <w:color w:val="000000"/>
                <w:sz w:val="18"/>
              </w:rPr>
              <w:t>132,0</w:t>
            </w:r>
          </w:p>
        </w:tc>
        <w:tc>
          <w:tcPr>
            <w:tcW w:w="355" w:type="pct"/>
            <w:tcBorders>
              <w:top w:val="nil"/>
              <w:left w:val="nil"/>
              <w:bottom w:val="single" w:sz="4" w:space="0" w:color="auto"/>
              <w:right w:val="single" w:sz="4" w:space="0" w:color="auto"/>
            </w:tcBorders>
            <w:shd w:val="clear" w:color="auto" w:fill="auto"/>
            <w:vAlign w:val="center"/>
            <w:hideMark/>
          </w:tcPr>
          <w:p w14:paraId="07CCCCC7" w14:textId="77777777" w:rsidR="00B92674" w:rsidRPr="005C4DD5" w:rsidRDefault="00B92674" w:rsidP="009E6F2C">
            <w:pPr>
              <w:contextualSpacing/>
              <w:jc w:val="center"/>
              <w:rPr>
                <w:color w:val="000000"/>
                <w:sz w:val="18"/>
              </w:rPr>
            </w:pPr>
            <w:r w:rsidRPr="005C4DD5">
              <w:rPr>
                <w:color w:val="000000"/>
                <w:sz w:val="18"/>
              </w:rPr>
              <w:t>132,0</w:t>
            </w:r>
          </w:p>
        </w:tc>
        <w:tc>
          <w:tcPr>
            <w:tcW w:w="349" w:type="pct"/>
            <w:tcBorders>
              <w:top w:val="nil"/>
              <w:left w:val="nil"/>
              <w:bottom w:val="single" w:sz="4" w:space="0" w:color="auto"/>
              <w:right w:val="single" w:sz="4" w:space="0" w:color="auto"/>
            </w:tcBorders>
            <w:shd w:val="clear" w:color="auto" w:fill="auto"/>
            <w:vAlign w:val="center"/>
            <w:hideMark/>
          </w:tcPr>
          <w:p w14:paraId="56D8B194" w14:textId="77777777" w:rsidR="00B92674" w:rsidRPr="005C4DD5" w:rsidRDefault="00B92674" w:rsidP="009E6F2C">
            <w:pPr>
              <w:contextualSpacing/>
              <w:jc w:val="center"/>
              <w:rPr>
                <w:color w:val="000000"/>
                <w:sz w:val="18"/>
              </w:rPr>
            </w:pPr>
            <w:r w:rsidRPr="005C4DD5">
              <w:rPr>
                <w:color w:val="000000"/>
                <w:sz w:val="18"/>
              </w:rPr>
              <w:t>132,0</w:t>
            </w:r>
          </w:p>
        </w:tc>
      </w:tr>
      <w:tr w:rsidR="00B92674" w:rsidRPr="005C4DD5" w14:paraId="4111A3A8" w14:textId="77777777" w:rsidTr="009E6F2C">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45E487A" w14:textId="77777777" w:rsidR="00B92674" w:rsidRPr="005C4DD5" w:rsidRDefault="00B92674" w:rsidP="009E6F2C">
            <w:pPr>
              <w:contextualSpacing/>
              <w:jc w:val="center"/>
              <w:rPr>
                <w:color w:val="000000"/>
                <w:sz w:val="18"/>
              </w:rPr>
            </w:pPr>
            <w:r w:rsidRPr="005C4DD5">
              <w:rPr>
                <w:color w:val="000000"/>
                <w:sz w:val="18"/>
              </w:rPr>
              <w:t>прочие</w:t>
            </w:r>
          </w:p>
        </w:tc>
        <w:tc>
          <w:tcPr>
            <w:tcW w:w="355" w:type="pct"/>
            <w:tcBorders>
              <w:top w:val="nil"/>
              <w:left w:val="nil"/>
              <w:bottom w:val="single" w:sz="4" w:space="0" w:color="auto"/>
              <w:right w:val="single" w:sz="4" w:space="0" w:color="auto"/>
            </w:tcBorders>
            <w:shd w:val="clear" w:color="auto" w:fill="auto"/>
            <w:hideMark/>
          </w:tcPr>
          <w:p w14:paraId="100F673C" w14:textId="77777777" w:rsidR="00B92674" w:rsidRPr="005C4DD5" w:rsidRDefault="00B92674" w:rsidP="009E6F2C">
            <w:pPr>
              <w:contextualSpacing/>
              <w:jc w:val="center"/>
              <w:rPr>
                <w:color w:val="000000"/>
                <w:sz w:val="18"/>
              </w:rPr>
            </w:pPr>
            <w:r w:rsidRPr="005C4DD5">
              <w:rPr>
                <w:color w:val="000000"/>
                <w:sz w:val="18"/>
              </w:rPr>
              <w:t>тыс. м</w:t>
            </w:r>
            <w:r w:rsidRPr="005C4DD5">
              <w:rPr>
                <w:color w:val="000000"/>
                <w:sz w:val="18"/>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9F82663"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7FE589A4"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23DE4514"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210CC458"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01D520AA"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6852D22D"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4C55FFEF"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1A4860C6"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65B54373" w14:textId="77777777" w:rsidR="00B92674" w:rsidRPr="005C4DD5" w:rsidRDefault="00B92674" w:rsidP="009E6F2C">
            <w:pPr>
              <w:contextualSpacing/>
              <w:jc w:val="center"/>
              <w:rPr>
                <w:color w:val="000000"/>
                <w:sz w:val="18"/>
              </w:rPr>
            </w:pPr>
            <w:r w:rsidRPr="005C4DD5">
              <w:rPr>
                <w:color w:val="000000"/>
                <w:sz w:val="18"/>
              </w:rPr>
              <w:t>1379,3</w:t>
            </w:r>
          </w:p>
        </w:tc>
        <w:tc>
          <w:tcPr>
            <w:tcW w:w="355" w:type="pct"/>
            <w:tcBorders>
              <w:top w:val="nil"/>
              <w:left w:val="nil"/>
              <w:bottom w:val="single" w:sz="4" w:space="0" w:color="auto"/>
              <w:right w:val="single" w:sz="4" w:space="0" w:color="auto"/>
            </w:tcBorders>
            <w:shd w:val="clear" w:color="auto" w:fill="auto"/>
            <w:vAlign w:val="center"/>
            <w:hideMark/>
          </w:tcPr>
          <w:p w14:paraId="75E98377" w14:textId="77777777" w:rsidR="00B92674" w:rsidRPr="005C4DD5" w:rsidRDefault="00B92674" w:rsidP="009E6F2C">
            <w:pPr>
              <w:contextualSpacing/>
              <w:jc w:val="center"/>
              <w:rPr>
                <w:color w:val="000000"/>
                <w:sz w:val="18"/>
              </w:rPr>
            </w:pPr>
            <w:r w:rsidRPr="005C4DD5">
              <w:rPr>
                <w:color w:val="000000"/>
                <w:sz w:val="18"/>
              </w:rPr>
              <w:t>1379,3</w:t>
            </w:r>
          </w:p>
        </w:tc>
        <w:tc>
          <w:tcPr>
            <w:tcW w:w="349" w:type="pct"/>
            <w:tcBorders>
              <w:top w:val="nil"/>
              <w:left w:val="nil"/>
              <w:bottom w:val="single" w:sz="4" w:space="0" w:color="auto"/>
              <w:right w:val="single" w:sz="4" w:space="0" w:color="auto"/>
            </w:tcBorders>
            <w:shd w:val="clear" w:color="auto" w:fill="auto"/>
            <w:vAlign w:val="center"/>
            <w:hideMark/>
          </w:tcPr>
          <w:p w14:paraId="1A6573A1" w14:textId="77777777" w:rsidR="00B92674" w:rsidRPr="005C4DD5" w:rsidRDefault="00B92674" w:rsidP="009E6F2C">
            <w:pPr>
              <w:contextualSpacing/>
              <w:jc w:val="center"/>
              <w:rPr>
                <w:color w:val="000000"/>
                <w:sz w:val="18"/>
              </w:rPr>
            </w:pPr>
            <w:r w:rsidRPr="005C4DD5">
              <w:rPr>
                <w:color w:val="000000"/>
                <w:sz w:val="18"/>
              </w:rPr>
              <w:t>1379,3</w:t>
            </w:r>
          </w:p>
        </w:tc>
      </w:tr>
    </w:tbl>
    <w:p w14:paraId="5CC03866" w14:textId="77777777" w:rsidR="00B92674" w:rsidRPr="005C4DD5" w:rsidRDefault="00B92674" w:rsidP="00B92674"/>
    <w:p w14:paraId="214DBBBC" w14:textId="77777777" w:rsidR="0003525A" w:rsidRPr="00A8063C" w:rsidRDefault="0003525A" w:rsidP="009B086D">
      <w:pPr>
        <w:jc w:val="center"/>
        <w:rPr>
          <w:sz w:val="28"/>
        </w:rPr>
      </w:pPr>
    </w:p>
    <w:p w14:paraId="5850B622" w14:textId="77777777" w:rsidR="009A5F90" w:rsidRPr="00A8063C" w:rsidRDefault="009A5F90" w:rsidP="00A67887">
      <w:pPr>
        <w:pStyle w:val="24"/>
        <w:spacing w:line="240" w:lineRule="auto"/>
        <w:rPr>
          <w:sz w:val="28"/>
          <w:szCs w:val="28"/>
        </w:rPr>
      </w:pPr>
      <w:bookmarkStart w:id="110" w:name="_Hlk53308935"/>
    </w:p>
    <w:p w14:paraId="2B682C5D" w14:textId="77777777" w:rsidR="007326AA" w:rsidRPr="00A8063C" w:rsidRDefault="007326AA" w:rsidP="00A67887">
      <w:pPr>
        <w:pStyle w:val="24"/>
        <w:spacing w:line="240" w:lineRule="auto"/>
        <w:rPr>
          <w:sz w:val="28"/>
          <w:szCs w:val="28"/>
        </w:rPr>
      </w:pPr>
    </w:p>
    <w:bookmarkEnd w:id="99"/>
    <w:bookmarkEnd w:id="100"/>
    <w:bookmarkEnd w:id="110"/>
    <w:p w14:paraId="567AC8D8" w14:textId="77777777" w:rsidR="009218A6" w:rsidRPr="00A8063C" w:rsidRDefault="009218A6" w:rsidP="00A67887">
      <w:pPr>
        <w:pStyle w:val="24"/>
        <w:spacing w:line="240" w:lineRule="auto"/>
        <w:rPr>
          <w:sz w:val="28"/>
          <w:szCs w:val="28"/>
        </w:rPr>
        <w:sectPr w:rsidR="009218A6" w:rsidRPr="00A8063C" w:rsidSect="00CF6B0C">
          <w:type w:val="nextColumn"/>
          <w:pgSz w:w="16840" w:h="11907" w:orient="landscape" w:code="9"/>
          <w:pgMar w:top="1134" w:right="851" w:bottom="1134" w:left="1701" w:header="851"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3F77F73C" w14:textId="77777777" w:rsidR="00BD16F1" w:rsidRPr="00A8063C" w:rsidRDefault="00E1224B" w:rsidP="00C611D6">
      <w:pPr>
        <w:pStyle w:val="22"/>
        <w:rPr>
          <w:rFonts w:ascii="Times New Roman" w:hAnsi="Times New Roman"/>
        </w:rPr>
      </w:pPr>
      <w:bookmarkStart w:id="111" w:name="_Toc433639922"/>
      <w:bookmarkStart w:id="112" w:name="_Toc433640178"/>
      <w:bookmarkStart w:id="113" w:name="_Toc436248052"/>
      <w:bookmarkStart w:id="114" w:name="_Toc185598368"/>
      <w:r w:rsidRPr="00A8063C">
        <w:rPr>
          <w:rFonts w:ascii="Times New Roman" w:hAnsi="Times New Roman"/>
        </w:rPr>
        <w:lastRenderedPageBreak/>
        <w:t>2.4. </w:t>
      </w:r>
      <w:r w:rsidR="00FE0CB0" w:rsidRPr="00A8063C">
        <w:rPr>
          <w:rFonts w:ascii="Times New Roman" w:hAnsi="Times New Roman"/>
        </w:rPr>
        <w:t>Перспективные</w:t>
      </w:r>
      <w:r w:rsidR="00BD16F1" w:rsidRPr="00A8063C">
        <w:rPr>
          <w:rFonts w:ascii="Times New Roman" w:hAnsi="Times New Roman"/>
        </w:rPr>
        <w:t xml:space="preserve"> показатели спроса в системе электроснабжения</w:t>
      </w:r>
      <w:bookmarkEnd w:id="111"/>
      <w:bookmarkEnd w:id="112"/>
      <w:bookmarkEnd w:id="113"/>
      <w:bookmarkEnd w:id="114"/>
    </w:p>
    <w:p w14:paraId="4677160B" w14:textId="77777777" w:rsidR="001F38B7" w:rsidRPr="005C4DD5" w:rsidRDefault="001F38B7" w:rsidP="00464C2D">
      <w:pPr>
        <w:pStyle w:val="24"/>
        <w:suppressAutoHyphens/>
        <w:spacing w:line="240" w:lineRule="auto"/>
        <w:ind w:firstLine="567"/>
        <w:rPr>
          <w:sz w:val="28"/>
          <w:szCs w:val="28"/>
        </w:rPr>
      </w:pPr>
      <w:bookmarkStart w:id="115" w:name="_Hlk51692217"/>
      <w:r w:rsidRPr="005C4DD5">
        <w:rPr>
          <w:sz w:val="28"/>
          <w:szCs w:val="28"/>
        </w:rPr>
        <w:t>Перспективные показатели спроса электрической энергии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(демографический прогноз)» Обосновывающих материалов.</w:t>
      </w:r>
    </w:p>
    <w:p w14:paraId="61958F11" w14:textId="77777777" w:rsidR="001F38B7" w:rsidRPr="005C4DD5" w:rsidRDefault="001F38B7" w:rsidP="00464C2D">
      <w:pPr>
        <w:pStyle w:val="24"/>
        <w:suppressAutoHyphens/>
        <w:spacing w:line="240" w:lineRule="auto"/>
        <w:ind w:firstLine="567"/>
        <w:rPr>
          <w:sz w:val="28"/>
          <w:szCs w:val="28"/>
        </w:rPr>
      </w:pPr>
      <w:r w:rsidRPr="005C4DD5">
        <w:rPr>
          <w:sz w:val="28"/>
          <w:szCs w:val="28"/>
        </w:rPr>
        <w:t>Прогноз потребления электрической энергии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материалов.</w:t>
      </w:r>
    </w:p>
    <w:p w14:paraId="419E6EAB" w14:textId="68EEFE5E" w:rsidR="001F38B7" w:rsidRPr="005C4DD5" w:rsidRDefault="001F38B7" w:rsidP="00464C2D">
      <w:pPr>
        <w:pStyle w:val="24"/>
        <w:suppressAutoHyphens/>
        <w:spacing w:line="240" w:lineRule="auto"/>
        <w:ind w:firstLine="567"/>
        <w:rPr>
          <w:sz w:val="28"/>
          <w:szCs w:val="28"/>
        </w:rPr>
      </w:pPr>
      <w:r w:rsidRPr="005C4DD5">
        <w:rPr>
          <w:sz w:val="28"/>
          <w:szCs w:val="28"/>
        </w:rPr>
        <w:t xml:space="preserve">Показатели спроса в системе электроснабжения </w:t>
      </w:r>
      <w:r w:rsidR="007716D5">
        <w:rPr>
          <w:sz w:val="28"/>
          <w:szCs w:val="28"/>
        </w:rPr>
        <w:t xml:space="preserve">МО (муниципального округа) г. Кировск </w:t>
      </w:r>
      <w:r w:rsidRPr="005C4DD5">
        <w:rPr>
          <w:sz w:val="28"/>
          <w:szCs w:val="28"/>
        </w:rPr>
        <w:t xml:space="preserve">на перспективу до 2042 года представлены в таблице </w:t>
      </w:r>
      <w:r w:rsidR="002A2A76">
        <w:rPr>
          <w:sz w:val="28"/>
          <w:szCs w:val="28"/>
        </w:rPr>
        <w:t>ниже</w:t>
      </w:r>
      <w:r w:rsidRPr="005C4DD5">
        <w:rPr>
          <w:sz w:val="28"/>
          <w:szCs w:val="28"/>
        </w:rPr>
        <w:t>.</w:t>
      </w:r>
    </w:p>
    <w:p w14:paraId="76087ABF" w14:textId="78FBB7E3" w:rsidR="001F38B7" w:rsidRPr="005C4DD5" w:rsidRDefault="001F38B7" w:rsidP="001F38B7">
      <w:pPr>
        <w:spacing w:before="120"/>
        <w:ind w:right="12"/>
        <w:jc w:val="both"/>
        <w:rPr>
          <w:rFonts w:eastAsiaTheme="minorHAnsi"/>
          <w:b/>
          <w:bCs/>
          <w:lang w:eastAsia="en-US"/>
        </w:rPr>
      </w:pPr>
      <w:bookmarkStart w:id="116" w:name="_Toc185598471"/>
      <w:bookmarkStart w:id="117" w:name="_Toc184641652"/>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18</w:t>
      </w:r>
      <w:r w:rsidRPr="005C4DD5">
        <w:rPr>
          <w:rFonts w:eastAsiaTheme="minorHAnsi"/>
          <w:b/>
          <w:bCs/>
          <w:lang w:eastAsia="en-US"/>
        </w:rPr>
        <w:fldChar w:fldCharType="end"/>
      </w:r>
      <w:r w:rsidRPr="005C4DD5">
        <w:rPr>
          <w:rFonts w:eastAsiaTheme="minorHAnsi"/>
          <w:b/>
          <w:bCs/>
          <w:lang w:eastAsia="en-US"/>
        </w:rPr>
        <w:t xml:space="preserve"> - Электрические нагрузки жилищно-коммунального </w:t>
      </w:r>
      <w:bookmarkEnd w:id="116"/>
      <w:r w:rsidR="007716D5">
        <w:rPr>
          <w:rFonts w:eastAsiaTheme="minorHAnsi"/>
          <w:b/>
          <w:bCs/>
          <w:lang w:eastAsia="en-US"/>
        </w:rPr>
        <w:t xml:space="preserve">МО (муниципального округа) г. Кировск </w:t>
      </w:r>
      <w:bookmarkEnd w:id="117"/>
    </w:p>
    <w:tbl>
      <w:tblPr>
        <w:tblW w:w="5000" w:type="pct"/>
        <w:jc w:val="center"/>
        <w:tblCellMar>
          <w:left w:w="28" w:type="dxa"/>
          <w:right w:w="28" w:type="dxa"/>
        </w:tblCellMar>
        <w:tblLook w:val="04A0" w:firstRow="1" w:lastRow="0" w:firstColumn="1" w:lastColumn="0" w:noHBand="0" w:noVBand="1"/>
      </w:tblPr>
      <w:tblGrid>
        <w:gridCol w:w="525"/>
        <w:gridCol w:w="5611"/>
        <w:gridCol w:w="1572"/>
        <w:gridCol w:w="1703"/>
      </w:tblGrid>
      <w:tr w:rsidR="001F38B7" w:rsidRPr="00470F0C" w14:paraId="09599C41" w14:textId="77777777" w:rsidTr="00470F0C">
        <w:trPr>
          <w:trHeight w:val="20"/>
          <w:jc w:val="center"/>
        </w:trPr>
        <w:tc>
          <w:tcPr>
            <w:tcW w:w="279"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3E59EF6B" w14:textId="77777777" w:rsidR="001F38B7" w:rsidRPr="00470F0C" w:rsidRDefault="001F38B7" w:rsidP="00470F0C">
            <w:pPr>
              <w:jc w:val="center"/>
              <w:rPr>
                <w:b/>
                <w:bCs/>
                <w:sz w:val="18"/>
                <w:szCs w:val="28"/>
              </w:rPr>
            </w:pPr>
            <w:r w:rsidRPr="00470F0C">
              <w:rPr>
                <w:b/>
                <w:bCs/>
                <w:sz w:val="18"/>
                <w:szCs w:val="28"/>
              </w:rPr>
              <w:t>№ п/п</w:t>
            </w:r>
          </w:p>
        </w:tc>
        <w:tc>
          <w:tcPr>
            <w:tcW w:w="2981"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42A36E" w14:textId="77777777" w:rsidR="001F38B7" w:rsidRPr="00470F0C" w:rsidRDefault="001F38B7" w:rsidP="00470F0C">
            <w:pPr>
              <w:jc w:val="center"/>
              <w:rPr>
                <w:b/>
                <w:bCs/>
                <w:sz w:val="18"/>
                <w:szCs w:val="28"/>
              </w:rPr>
            </w:pPr>
            <w:r w:rsidRPr="00470F0C">
              <w:rPr>
                <w:b/>
                <w:bCs/>
                <w:sz w:val="18"/>
                <w:szCs w:val="28"/>
              </w:rPr>
              <w:t>Наименование населенного пункта</w:t>
            </w:r>
          </w:p>
        </w:tc>
        <w:tc>
          <w:tcPr>
            <w:tcW w:w="83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6847858" w14:textId="77777777" w:rsidR="001F38B7" w:rsidRPr="00470F0C" w:rsidRDefault="001F38B7" w:rsidP="00470F0C">
            <w:pPr>
              <w:autoSpaceDE w:val="0"/>
              <w:autoSpaceDN w:val="0"/>
              <w:adjustRightInd w:val="0"/>
              <w:jc w:val="center"/>
              <w:rPr>
                <w:b/>
                <w:bCs/>
                <w:sz w:val="18"/>
                <w:szCs w:val="28"/>
              </w:rPr>
            </w:pPr>
            <w:r w:rsidRPr="00470F0C">
              <w:rPr>
                <w:b/>
                <w:bCs/>
                <w:sz w:val="18"/>
                <w:szCs w:val="28"/>
              </w:rPr>
              <w:t>Первая очередь (</w:t>
            </w:r>
            <w:smartTag w:uri="urn:schemas-microsoft-com:office:smarttags" w:element="metricconverter">
              <w:smartTagPr>
                <w:attr w:name="ProductID" w:val="2032 г"/>
              </w:smartTagPr>
              <w:r w:rsidRPr="00470F0C">
                <w:rPr>
                  <w:b/>
                  <w:bCs/>
                  <w:sz w:val="18"/>
                  <w:szCs w:val="28"/>
                </w:rPr>
                <w:t>2032 г</w:t>
              </w:r>
            </w:smartTag>
            <w:r w:rsidRPr="00470F0C">
              <w:rPr>
                <w:b/>
                <w:bCs/>
                <w:sz w:val="18"/>
                <w:szCs w:val="28"/>
              </w:rPr>
              <w:t>.)</w:t>
            </w:r>
          </w:p>
        </w:tc>
        <w:tc>
          <w:tcPr>
            <w:tcW w:w="905" w:type="pct"/>
            <w:tcBorders>
              <w:top w:val="single" w:sz="8" w:space="0" w:color="auto"/>
              <w:left w:val="nil"/>
              <w:bottom w:val="single" w:sz="4" w:space="0" w:color="auto"/>
              <w:right w:val="single" w:sz="8" w:space="0" w:color="auto"/>
            </w:tcBorders>
            <w:shd w:val="clear" w:color="auto" w:fill="auto"/>
            <w:vAlign w:val="center"/>
            <w:hideMark/>
          </w:tcPr>
          <w:p w14:paraId="0309A974" w14:textId="77777777" w:rsidR="001F38B7" w:rsidRPr="00470F0C" w:rsidRDefault="001F38B7" w:rsidP="00470F0C">
            <w:pPr>
              <w:autoSpaceDE w:val="0"/>
              <w:autoSpaceDN w:val="0"/>
              <w:adjustRightInd w:val="0"/>
              <w:jc w:val="center"/>
              <w:rPr>
                <w:b/>
                <w:bCs/>
                <w:sz w:val="18"/>
                <w:szCs w:val="28"/>
              </w:rPr>
            </w:pPr>
            <w:r w:rsidRPr="00470F0C">
              <w:rPr>
                <w:b/>
                <w:bCs/>
                <w:sz w:val="18"/>
                <w:szCs w:val="28"/>
              </w:rPr>
              <w:t xml:space="preserve">Расчетный срок </w:t>
            </w:r>
          </w:p>
          <w:p w14:paraId="24B686AF" w14:textId="77777777" w:rsidR="001F38B7" w:rsidRPr="00470F0C" w:rsidRDefault="001F38B7" w:rsidP="00470F0C">
            <w:pPr>
              <w:autoSpaceDE w:val="0"/>
              <w:autoSpaceDN w:val="0"/>
              <w:adjustRightInd w:val="0"/>
              <w:jc w:val="center"/>
              <w:rPr>
                <w:b/>
                <w:bCs/>
                <w:sz w:val="18"/>
                <w:szCs w:val="28"/>
              </w:rPr>
            </w:pPr>
            <w:r w:rsidRPr="00470F0C">
              <w:rPr>
                <w:b/>
                <w:bCs/>
                <w:sz w:val="18"/>
                <w:szCs w:val="28"/>
              </w:rPr>
              <w:t>(</w:t>
            </w:r>
            <w:smartTag w:uri="urn:schemas-microsoft-com:office:smarttags" w:element="metricconverter">
              <w:smartTagPr>
                <w:attr w:name="ProductID" w:val="2042 г"/>
              </w:smartTagPr>
              <w:r w:rsidRPr="00470F0C">
                <w:rPr>
                  <w:b/>
                  <w:bCs/>
                  <w:sz w:val="18"/>
                  <w:szCs w:val="28"/>
                </w:rPr>
                <w:t>2042 г</w:t>
              </w:r>
            </w:smartTag>
            <w:r w:rsidRPr="00470F0C">
              <w:rPr>
                <w:b/>
                <w:bCs/>
                <w:sz w:val="18"/>
                <w:szCs w:val="28"/>
              </w:rPr>
              <w:t>.)</w:t>
            </w:r>
          </w:p>
        </w:tc>
      </w:tr>
      <w:tr w:rsidR="001F38B7" w:rsidRPr="00470F0C" w14:paraId="7C4A80D2" w14:textId="77777777" w:rsidTr="00470F0C">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4DCC2854" w14:textId="77777777" w:rsidR="001F38B7" w:rsidRPr="00470F0C" w:rsidRDefault="001F38B7" w:rsidP="00470F0C">
            <w:pPr>
              <w:jc w:val="center"/>
              <w:rPr>
                <w:sz w:val="18"/>
                <w:szCs w:val="28"/>
              </w:rPr>
            </w:pPr>
            <w:r w:rsidRPr="00470F0C">
              <w:rPr>
                <w:sz w:val="18"/>
                <w:szCs w:val="28"/>
              </w:rPr>
              <w:t>1</w:t>
            </w:r>
          </w:p>
        </w:tc>
        <w:tc>
          <w:tcPr>
            <w:tcW w:w="2981" w:type="pct"/>
            <w:tcBorders>
              <w:top w:val="nil"/>
              <w:left w:val="nil"/>
              <w:bottom w:val="single" w:sz="8" w:space="0" w:color="auto"/>
              <w:right w:val="single" w:sz="8" w:space="0" w:color="auto"/>
            </w:tcBorders>
            <w:shd w:val="clear" w:color="auto" w:fill="auto"/>
            <w:hideMark/>
          </w:tcPr>
          <w:p w14:paraId="2C33F9A1" w14:textId="77777777" w:rsidR="001F38B7" w:rsidRPr="00470F0C" w:rsidRDefault="001F38B7" w:rsidP="00470F0C">
            <w:pPr>
              <w:rPr>
                <w:sz w:val="18"/>
                <w:szCs w:val="28"/>
              </w:rPr>
            </w:pPr>
            <w:r w:rsidRPr="00470F0C">
              <w:rPr>
                <w:sz w:val="18"/>
                <w:szCs w:val="28"/>
              </w:rPr>
              <w:t>Электропотребление, млн. кВтч/год, в том числе</w:t>
            </w:r>
          </w:p>
        </w:tc>
        <w:tc>
          <w:tcPr>
            <w:tcW w:w="835" w:type="pct"/>
            <w:tcBorders>
              <w:top w:val="nil"/>
              <w:left w:val="nil"/>
              <w:bottom w:val="single" w:sz="8" w:space="0" w:color="auto"/>
              <w:right w:val="single" w:sz="8" w:space="0" w:color="auto"/>
            </w:tcBorders>
            <w:shd w:val="clear" w:color="auto" w:fill="auto"/>
            <w:hideMark/>
          </w:tcPr>
          <w:p w14:paraId="60FC6A88" w14:textId="77777777" w:rsidR="001F38B7" w:rsidRPr="00470F0C" w:rsidRDefault="001F38B7" w:rsidP="00470F0C">
            <w:pPr>
              <w:autoSpaceDE w:val="0"/>
              <w:autoSpaceDN w:val="0"/>
              <w:adjustRightInd w:val="0"/>
              <w:jc w:val="center"/>
              <w:rPr>
                <w:sz w:val="18"/>
                <w:szCs w:val="28"/>
              </w:rPr>
            </w:pPr>
            <w:r w:rsidRPr="00470F0C">
              <w:rPr>
                <w:sz w:val="18"/>
                <w:szCs w:val="28"/>
              </w:rPr>
              <w:t>26,27</w:t>
            </w:r>
          </w:p>
        </w:tc>
        <w:tc>
          <w:tcPr>
            <w:tcW w:w="905" w:type="pct"/>
            <w:tcBorders>
              <w:top w:val="single" w:sz="4" w:space="0" w:color="auto"/>
              <w:left w:val="nil"/>
              <w:bottom w:val="single" w:sz="8" w:space="0" w:color="auto"/>
              <w:right w:val="single" w:sz="8" w:space="0" w:color="auto"/>
            </w:tcBorders>
            <w:shd w:val="clear" w:color="auto" w:fill="auto"/>
            <w:hideMark/>
          </w:tcPr>
          <w:p w14:paraId="4E8FC377" w14:textId="77777777" w:rsidR="001F38B7" w:rsidRPr="00470F0C" w:rsidRDefault="001F38B7" w:rsidP="00470F0C">
            <w:pPr>
              <w:autoSpaceDE w:val="0"/>
              <w:autoSpaceDN w:val="0"/>
              <w:adjustRightInd w:val="0"/>
              <w:jc w:val="center"/>
              <w:rPr>
                <w:sz w:val="18"/>
                <w:szCs w:val="28"/>
              </w:rPr>
            </w:pPr>
            <w:r w:rsidRPr="00470F0C">
              <w:rPr>
                <w:sz w:val="18"/>
                <w:szCs w:val="28"/>
              </w:rPr>
              <w:t>24,86</w:t>
            </w:r>
          </w:p>
        </w:tc>
      </w:tr>
      <w:tr w:rsidR="001F38B7" w:rsidRPr="00470F0C" w14:paraId="0F15004C" w14:textId="77777777" w:rsidTr="00470F0C">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513CFB43" w14:textId="77777777" w:rsidR="001F38B7" w:rsidRPr="00470F0C" w:rsidRDefault="001F38B7" w:rsidP="00470F0C">
            <w:pPr>
              <w:jc w:val="center"/>
              <w:rPr>
                <w:sz w:val="18"/>
                <w:szCs w:val="28"/>
              </w:rPr>
            </w:pPr>
            <w:r w:rsidRPr="00470F0C">
              <w:rPr>
                <w:sz w:val="18"/>
                <w:szCs w:val="28"/>
              </w:rPr>
              <w:t>2</w:t>
            </w:r>
          </w:p>
        </w:tc>
        <w:tc>
          <w:tcPr>
            <w:tcW w:w="2981" w:type="pct"/>
            <w:tcBorders>
              <w:top w:val="nil"/>
              <w:left w:val="nil"/>
              <w:bottom w:val="single" w:sz="8" w:space="0" w:color="auto"/>
              <w:right w:val="single" w:sz="8" w:space="0" w:color="auto"/>
            </w:tcBorders>
            <w:shd w:val="clear" w:color="auto" w:fill="auto"/>
            <w:hideMark/>
          </w:tcPr>
          <w:p w14:paraId="2B8026A9" w14:textId="77777777" w:rsidR="001F38B7" w:rsidRPr="00470F0C" w:rsidRDefault="001F38B7" w:rsidP="00470F0C">
            <w:pPr>
              <w:rPr>
                <w:sz w:val="18"/>
                <w:szCs w:val="28"/>
              </w:rPr>
            </w:pPr>
            <w:r w:rsidRPr="00470F0C">
              <w:rPr>
                <w:sz w:val="18"/>
                <w:szCs w:val="28"/>
              </w:rPr>
              <w:t>Максимальная электрическая нагрузка, МВт</w:t>
            </w:r>
          </w:p>
        </w:tc>
        <w:tc>
          <w:tcPr>
            <w:tcW w:w="835" w:type="pct"/>
            <w:tcBorders>
              <w:top w:val="nil"/>
              <w:left w:val="nil"/>
              <w:bottom w:val="single" w:sz="8" w:space="0" w:color="auto"/>
              <w:right w:val="single" w:sz="8" w:space="0" w:color="auto"/>
            </w:tcBorders>
            <w:shd w:val="clear" w:color="auto" w:fill="auto"/>
          </w:tcPr>
          <w:p w14:paraId="6E57FBC1" w14:textId="77777777" w:rsidR="001F38B7" w:rsidRPr="00470F0C" w:rsidRDefault="001F38B7" w:rsidP="00470F0C">
            <w:pPr>
              <w:autoSpaceDE w:val="0"/>
              <w:autoSpaceDN w:val="0"/>
              <w:adjustRightInd w:val="0"/>
              <w:jc w:val="center"/>
              <w:rPr>
                <w:sz w:val="18"/>
                <w:szCs w:val="28"/>
              </w:rPr>
            </w:pPr>
            <w:r w:rsidRPr="00470F0C">
              <w:rPr>
                <w:sz w:val="18"/>
                <w:szCs w:val="28"/>
              </w:rPr>
              <w:t>13,83</w:t>
            </w:r>
          </w:p>
        </w:tc>
        <w:tc>
          <w:tcPr>
            <w:tcW w:w="905" w:type="pct"/>
            <w:tcBorders>
              <w:top w:val="nil"/>
              <w:left w:val="nil"/>
              <w:bottom w:val="single" w:sz="8" w:space="0" w:color="auto"/>
              <w:right w:val="single" w:sz="8" w:space="0" w:color="auto"/>
            </w:tcBorders>
            <w:shd w:val="clear" w:color="auto" w:fill="auto"/>
          </w:tcPr>
          <w:p w14:paraId="40621D90" w14:textId="77777777" w:rsidR="001F38B7" w:rsidRPr="00470F0C" w:rsidRDefault="001F38B7" w:rsidP="00470F0C">
            <w:pPr>
              <w:autoSpaceDE w:val="0"/>
              <w:autoSpaceDN w:val="0"/>
              <w:adjustRightInd w:val="0"/>
              <w:jc w:val="center"/>
              <w:rPr>
                <w:sz w:val="18"/>
                <w:szCs w:val="28"/>
              </w:rPr>
            </w:pPr>
            <w:r w:rsidRPr="00470F0C">
              <w:rPr>
                <w:sz w:val="18"/>
                <w:szCs w:val="28"/>
              </w:rPr>
              <w:t>13,09</w:t>
            </w:r>
          </w:p>
        </w:tc>
      </w:tr>
    </w:tbl>
    <w:p w14:paraId="75B89D4A" w14:textId="1E2FC01A" w:rsidR="001F38B7" w:rsidRDefault="001F38B7" w:rsidP="00A67887">
      <w:pPr>
        <w:pStyle w:val="24"/>
        <w:spacing w:line="240" w:lineRule="auto"/>
        <w:rPr>
          <w:sz w:val="28"/>
          <w:szCs w:val="28"/>
        </w:rPr>
      </w:pPr>
      <w:r>
        <w:rPr>
          <w:sz w:val="28"/>
          <w:szCs w:val="28"/>
        </w:rPr>
        <w:t xml:space="preserve"> </w:t>
      </w:r>
    </w:p>
    <w:p w14:paraId="04B0C889" w14:textId="77777777" w:rsidR="00BD16F1" w:rsidRPr="00A8063C" w:rsidRDefault="00E1224B" w:rsidP="00C611D6">
      <w:pPr>
        <w:pStyle w:val="22"/>
        <w:rPr>
          <w:rFonts w:ascii="Times New Roman" w:hAnsi="Times New Roman"/>
        </w:rPr>
      </w:pPr>
      <w:bookmarkStart w:id="118" w:name="_Toc433639923"/>
      <w:bookmarkStart w:id="119" w:name="_Toc433640179"/>
      <w:bookmarkStart w:id="120" w:name="_Toc436248053"/>
      <w:bookmarkStart w:id="121" w:name="_Toc185598369"/>
      <w:bookmarkEnd w:id="115"/>
      <w:r w:rsidRPr="00A8063C">
        <w:rPr>
          <w:rFonts w:ascii="Times New Roman" w:hAnsi="Times New Roman"/>
        </w:rPr>
        <w:t>2.5. </w:t>
      </w:r>
      <w:r w:rsidR="00FE0CB0" w:rsidRPr="00A8063C">
        <w:rPr>
          <w:rFonts w:ascii="Times New Roman" w:hAnsi="Times New Roman"/>
        </w:rPr>
        <w:t>Перспективные</w:t>
      </w:r>
      <w:r w:rsidR="00BD16F1" w:rsidRPr="00A8063C">
        <w:rPr>
          <w:rFonts w:ascii="Times New Roman" w:hAnsi="Times New Roman"/>
        </w:rPr>
        <w:t xml:space="preserve"> показатели спроса в системе газоснабжения</w:t>
      </w:r>
      <w:bookmarkEnd w:id="118"/>
      <w:bookmarkEnd w:id="119"/>
      <w:bookmarkEnd w:id="120"/>
      <w:bookmarkEnd w:id="121"/>
    </w:p>
    <w:p w14:paraId="6FB56547" w14:textId="77777777" w:rsidR="001F38B7" w:rsidRPr="005C4DD5" w:rsidRDefault="001F38B7" w:rsidP="00464C2D">
      <w:pPr>
        <w:pStyle w:val="24"/>
        <w:suppressAutoHyphens/>
        <w:spacing w:line="240" w:lineRule="auto"/>
        <w:ind w:firstLine="567"/>
        <w:rPr>
          <w:sz w:val="28"/>
          <w:szCs w:val="28"/>
        </w:rPr>
      </w:pPr>
      <w:r w:rsidRPr="005C4DD5">
        <w:rPr>
          <w:sz w:val="28"/>
          <w:szCs w:val="28"/>
        </w:rPr>
        <w:t>Перспективные показатели спроса газа населением и бюджетными организациями рассчитан в соответствии с темпом роста численности населения, принятым в разделе 1.2 «Прогноз численности и состава населения (демографический прогноз)» Обосновывающих материалов.</w:t>
      </w:r>
    </w:p>
    <w:p w14:paraId="1CFB59B8" w14:textId="77777777" w:rsidR="001F38B7" w:rsidRPr="005C4DD5" w:rsidRDefault="001F38B7" w:rsidP="00464C2D">
      <w:pPr>
        <w:pStyle w:val="24"/>
        <w:suppressAutoHyphens/>
        <w:spacing w:line="240" w:lineRule="auto"/>
        <w:ind w:firstLine="567"/>
        <w:rPr>
          <w:sz w:val="28"/>
          <w:szCs w:val="28"/>
        </w:rPr>
      </w:pPr>
      <w:r w:rsidRPr="005C4DD5">
        <w:rPr>
          <w:sz w:val="28"/>
          <w:szCs w:val="28"/>
        </w:rPr>
        <w:t>Прогноз потребления газа прочими потребителями, включая промышленные предприятия, принят в соответствии темпами роста, принятыми в разделе 1.3 «Прогноз развития промышленного сектора» Обосновывающих материалов.</w:t>
      </w:r>
    </w:p>
    <w:p w14:paraId="71ADA44F" w14:textId="67078C5C" w:rsidR="001F38B7" w:rsidRPr="005C4DD5" w:rsidRDefault="001F38B7" w:rsidP="00464C2D">
      <w:pPr>
        <w:pStyle w:val="24"/>
        <w:suppressAutoHyphens/>
        <w:spacing w:line="240" w:lineRule="auto"/>
        <w:ind w:firstLine="567"/>
        <w:rPr>
          <w:sz w:val="28"/>
          <w:szCs w:val="28"/>
        </w:rPr>
      </w:pPr>
      <w:r w:rsidRPr="005C4DD5">
        <w:rPr>
          <w:sz w:val="28"/>
          <w:szCs w:val="28"/>
        </w:rPr>
        <w:t xml:space="preserve">Показатели спроса в системе газоснабжения </w:t>
      </w:r>
      <w:r w:rsidR="007716D5">
        <w:rPr>
          <w:sz w:val="28"/>
          <w:szCs w:val="28"/>
        </w:rPr>
        <w:t xml:space="preserve">МО (муниципального округа) г. Кировск </w:t>
      </w:r>
      <w:r w:rsidRPr="005C4DD5">
        <w:rPr>
          <w:sz w:val="28"/>
          <w:szCs w:val="28"/>
        </w:rPr>
        <w:t>на перспективу до 2042 года представлены в таблице ниже.</w:t>
      </w:r>
    </w:p>
    <w:p w14:paraId="2D855AF1" w14:textId="650EB594" w:rsidR="001F38B7" w:rsidRPr="005C4DD5" w:rsidRDefault="001F38B7" w:rsidP="001F38B7">
      <w:pPr>
        <w:spacing w:before="120"/>
        <w:ind w:right="12"/>
        <w:jc w:val="both"/>
        <w:rPr>
          <w:rFonts w:eastAsiaTheme="minorHAnsi"/>
          <w:b/>
          <w:bCs/>
          <w:lang w:eastAsia="en-US"/>
        </w:rPr>
      </w:pPr>
      <w:bookmarkStart w:id="122" w:name="_Toc184641653"/>
      <w:bookmarkStart w:id="123" w:name="_Toc185598472"/>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19</w:t>
      </w:r>
      <w:r w:rsidRPr="005C4DD5">
        <w:rPr>
          <w:rFonts w:eastAsiaTheme="minorHAnsi"/>
          <w:b/>
          <w:bCs/>
          <w:lang w:eastAsia="en-US"/>
        </w:rPr>
        <w:fldChar w:fldCharType="end"/>
      </w:r>
      <w:r w:rsidRPr="005C4DD5">
        <w:rPr>
          <w:rFonts w:eastAsiaTheme="minorHAnsi"/>
          <w:b/>
          <w:bCs/>
          <w:lang w:eastAsia="en-US"/>
        </w:rPr>
        <w:t xml:space="preserve"> - Расходы газа (без учета нужд отопления)</w:t>
      </w:r>
      <w:bookmarkEnd w:id="122"/>
      <w:bookmarkEnd w:id="123"/>
    </w:p>
    <w:tbl>
      <w:tblPr>
        <w:tblStyle w:val="aff2"/>
        <w:tblW w:w="5000" w:type="pct"/>
        <w:tblCellMar>
          <w:left w:w="28" w:type="dxa"/>
          <w:right w:w="28" w:type="dxa"/>
        </w:tblCellMar>
        <w:tblLook w:val="04A0" w:firstRow="1" w:lastRow="0" w:firstColumn="1" w:lastColumn="0" w:noHBand="0" w:noVBand="1"/>
      </w:tblPr>
      <w:tblGrid>
        <w:gridCol w:w="693"/>
        <w:gridCol w:w="3736"/>
        <w:gridCol w:w="2415"/>
        <w:gridCol w:w="2567"/>
      </w:tblGrid>
      <w:tr w:rsidR="001F38B7" w:rsidRPr="00470F0C" w14:paraId="736EB4D6" w14:textId="77777777" w:rsidTr="00470F0C">
        <w:trPr>
          <w:trHeight w:val="360"/>
          <w:tblHeader/>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6FFEAD49" w14:textId="77777777" w:rsidR="001F38B7" w:rsidRPr="00470F0C" w:rsidRDefault="001F38B7" w:rsidP="00470F0C">
            <w:pPr>
              <w:autoSpaceDE w:val="0"/>
              <w:autoSpaceDN w:val="0"/>
              <w:adjustRightInd w:val="0"/>
              <w:jc w:val="center"/>
              <w:rPr>
                <w:b/>
                <w:bCs/>
                <w:sz w:val="18"/>
              </w:rPr>
            </w:pPr>
            <w:r w:rsidRPr="00470F0C">
              <w:rPr>
                <w:b/>
                <w:bCs/>
                <w:sz w:val="18"/>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184AAC47" w14:textId="77777777" w:rsidR="001F38B7" w:rsidRPr="00470F0C" w:rsidRDefault="001F38B7" w:rsidP="00470F0C">
            <w:pPr>
              <w:autoSpaceDE w:val="0"/>
              <w:autoSpaceDN w:val="0"/>
              <w:adjustRightInd w:val="0"/>
              <w:jc w:val="center"/>
              <w:rPr>
                <w:b/>
                <w:bCs/>
                <w:sz w:val="18"/>
              </w:rPr>
            </w:pPr>
            <w:r w:rsidRPr="00470F0C">
              <w:rPr>
                <w:b/>
                <w:bCs/>
                <w:sz w:val="18"/>
              </w:rPr>
              <w:t>Потребитель</w:t>
            </w:r>
          </w:p>
        </w:tc>
        <w:tc>
          <w:tcPr>
            <w:tcW w:w="2647" w:type="pct"/>
            <w:gridSpan w:val="2"/>
            <w:tcBorders>
              <w:top w:val="single" w:sz="4" w:space="0" w:color="auto"/>
              <w:left w:val="single" w:sz="4" w:space="0" w:color="auto"/>
              <w:bottom w:val="single" w:sz="2" w:space="0" w:color="000000"/>
              <w:right w:val="single" w:sz="4" w:space="0" w:color="auto"/>
            </w:tcBorders>
            <w:vAlign w:val="center"/>
            <w:hideMark/>
          </w:tcPr>
          <w:p w14:paraId="03BFE2DC" w14:textId="77777777" w:rsidR="001F38B7" w:rsidRPr="00470F0C" w:rsidRDefault="001F38B7" w:rsidP="00470F0C">
            <w:pPr>
              <w:autoSpaceDE w:val="0"/>
              <w:autoSpaceDN w:val="0"/>
              <w:adjustRightInd w:val="0"/>
              <w:jc w:val="center"/>
              <w:rPr>
                <w:b/>
                <w:bCs/>
                <w:sz w:val="18"/>
              </w:rPr>
            </w:pPr>
            <w:r w:rsidRPr="00470F0C">
              <w:rPr>
                <w:b/>
                <w:bCs/>
                <w:sz w:val="18"/>
              </w:rPr>
              <w:t xml:space="preserve">Годовой расход, млн. </w:t>
            </w:r>
            <w:r w:rsidRPr="00470F0C">
              <w:rPr>
                <w:b/>
                <w:bCs/>
                <w:kern w:val="28"/>
                <w:sz w:val="18"/>
              </w:rPr>
              <w:t>м</w:t>
            </w:r>
            <w:r w:rsidRPr="00470F0C">
              <w:rPr>
                <w:b/>
                <w:bCs/>
                <w:kern w:val="28"/>
                <w:sz w:val="18"/>
                <w:vertAlign w:val="superscript"/>
              </w:rPr>
              <w:t>3</w:t>
            </w:r>
            <w:r w:rsidRPr="00470F0C">
              <w:rPr>
                <w:b/>
                <w:bCs/>
                <w:kern w:val="28"/>
                <w:sz w:val="18"/>
              </w:rPr>
              <w:t>/год</w:t>
            </w:r>
          </w:p>
        </w:tc>
      </w:tr>
      <w:tr w:rsidR="001F38B7" w:rsidRPr="00470F0C" w14:paraId="167E9435" w14:textId="77777777" w:rsidTr="00470F0C">
        <w:trPr>
          <w:trHeight w:val="285"/>
          <w:tblHeader/>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791C684E" w14:textId="77777777" w:rsidR="001F38B7" w:rsidRPr="00470F0C" w:rsidRDefault="001F38B7" w:rsidP="00470F0C">
            <w:pPr>
              <w:jc w:val="center"/>
              <w:rPr>
                <w:b/>
                <w:bCs/>
                <w:sz w:val="18"/>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51DA6E33" w14:textId="77777777" w:rsidR="001F38B7" w:rsidRPr="00470F0C" w:rsidRDefault="001F38B7" w:rsidP="00470F0C">
            <w:pPr>
              <w:jc w:val="center"/>
              <w:rPr>
                <w:b/>
                <w:bCs/>
                <w:sz w:val="18"/>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43C269BA" w14:textId="77777777" w:rsidR="001F38B7" w:rsidRPr="00470F0C" w:rsidRDefault="001F38B7" w:rsidP="00470F0C">
            <w:pPr>
              <w:autoSpaceDE w:val="0"/>
              <w:autoSpaceDN w:val="0"/>
              <w:adjustRightInd w:val="0"/>
              <w:jc w:val="center"/>
              <w:rPr>
                <w:b/>
                <w:bCs/>
                <w:sz w:val="18"/>
              </w:rPr>
            </w:pPr>
            <w:r w:rsidRPr="00470F0C">
              <w:rPr>
                <w:b/>
                <w:bCs/>
                <w:sz w:val="18"/>
              </w:rPr>
              <w:t>Первая очередь (</w:t>
            </w:r>
            <w:smartTag w:uri="urn:schemas-microsoft-com:office:smarttags" w:element="metricconverter">
              <w:smartTagPr>
                <w:attr w:name="ProductID" w:val="2032 г"/>
              </w:smartTagPr>
              <w:r w:rsidRPr="00470F0C">
                <w:rPr>
                  <w:b/>
                  <w:bCs/>
                  <w:sz w:val="18"/>
                </w:rPr>
                <w:t>2032 г</w:t>
              </w:r>
            </w:smartTag>
            <w:r w:rsidRPr="00470F0C">
              <w:rPr>
                <w:b/>
                <w:bCs/>
                <w:sz w:val="18"/>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145EDE30" w14:textId="77777777" w:rsidR="001F38B7" w:rsidRPr="00470F0C" w:rsidRDefault="001F38B7" w:rsidP="00470F0C">
            <w:pPr>
              <w:autoSpaceDE w:val="0"/>
              <w:autoSpaceDN w:val="0"/>
              <w:adjustRightInd w:val="0"/>
              <w:jc w:val="center"/>
              <w:rPr>
                <w:b/>
                <w:bCs/>
                <w:sz w:val="18"/>
              </w:rPr>
            </w:pPr>
            <w:r w:rsidRPr="00470F0C">
              <w:rPr>
                <w:b/>
                <w:bCs/>
                <w:sz w:val="18"/>
              </w:rPr>
              <w:t>Расчетный срок (</w:t>
            </w:r>
            <w:smartTag w:uri="urn:schemas-microsoft-com:office:smarttags" w:element="metricconverter">
              <w:smartTagPr>
                <w:attr w:name="ProductID" w:val="2042 г"/>
              </w:smartTagPr>
              <w:r w:rsidRPr="00470F0C">
                <w:rPr>
                  <w:b/>
                  <w:bCs/>
                  <w:sz w:val="18"/>
                </w:rPr>
                <w:t>2042 г</w:t>
              </w:r>
            </w:smartTag>
            <w:r w:rsidRPr="00470F0C">
              <w:rPr>
                <w:b/>
                <w:bCs/>
                <w:sz w:val="18"/>
              </w:rPr>
              <w:t>.)</w:t>
            </w:r>
          </w:p>
        </w:tc>
      </w:tr>
      <w:tr w:rsidR="001F38B7" w:rsidRPr="00470F0C" w14:paraId="051AD00A" w14:textId="77777777" w:rsidTr="00470F0C">
        <w:tc>
          <w:tcPr>
            <w:tcW w:w="368" w:type="pct"/>
            <w:tcBorders>
              <w:top w:val="single" w:sz="4" w:space="0" w:color="auto"/>
              <w:left w:val="single" w:sz="4" w:space="0" w:color="auto"/>
              <w:bottom w:val="single" w:sz="4" w:space="0" w:color="auto"/>
              <w:right w:val="single" w:sz="4" w:space="0" w:color="auto"/>
            </w:tcBorders>
            <w:vAlign w:val="center"/>
            <w:hideMark/>
          </w:tcPr>
          <w:p w14:paraId="110874A5" w14:textId="77777777" w:rsidR="001F38B7" w:rsidRPr="00470F0C" w:rsidRDefault="001F38B7" w:rsidP="00470F0C">
            <w:pPr>
              <w:autoSpaceDE w:val="0"/>
              <w:autoSpaceDN w:val="0"/>
              <w:adjustRightInd w:val="0"/>
              <w:jc w:val="center"/>
              <w:rPr>
                <w:sz w:val="18"/>
              </w:rPr>
            </w:pPr>
            <w:r w:rsidRPr="00470F0C">
              <w:rPr>
                <w:sz w:val="18"/>
              </w:rPr>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0C6FAB0C" w14:textId="77777777" w:rsidR="001F38B7" w:rsidRPr="00470F0C" w:rsidRDefault="001F38B7" w:rsidP="00470F0C">
            <w:pPr>
              <w:autoSpaceDE w:val="0"/>
              <w:autoSpaceDN w:val="0"/>
              <w:adjustRightInd w:val="0"/>
              <w:rPr>
                <w:sz w:val="18"/>
              </w:rPr>
            </w:pPr>
            <w:r w:rsidRPr="00470F0C">
              <w:rPr>
                <w:sz w:val="18"/>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33019B51" w14:textId="77777777" w:rsidR="001F38B7" w:rsidRPr="00470F0C" w:rsidRDefault="001F38B7" w:rsidP="00470F0C">
            <w:pPr>
              <w:autoSpaceDE w:val="0"/>
              <w:autoSpaceDN w:val="0"/>
              <w:adjustRightInd w:val="0"/>
              <w:jc w:val="center"/>
              <w:rPr>
                <w:sz w:val="18"/>
              </w:rPr>
            </w:pPr>
            <w:r w:rsidRPr="00470F0C">
              <w:rPr>
                <w:sz w:val="18"/>
              </w:rPr>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5FB02F7E" w14:textId="77777777" w:rsidR="001F38B7" w:rsidRPr="00470F0C" w:rsidRDefault="001F38B7" w:rsidP="00470F0C">
            <w:pPr>
              <w:autoSpaceDE w:val="0"/>
              <w:autoSpaceDN w:val="0"/>
              <w:adjustRightInd w:val="0"/>
              <w:jc w:val="center"/>
              <w:rPr>
                <w:sz w:val="18"/>
              </w:rPr>
            </w:pPr>
            <w:r w:rsidRPr="00470F0C">
              <w:rPr>
                <w:sz w:val="18"/>
              </w:rPr>
              <w:t>7,85</w:t>
            </w:r>
          </w:p>
        </w:tc>
      </w:tr>
      <w:tr w:rsidR="001F38B7" w:rsidRPr="00470F0C" w14:paraId="72357F92" w14:textId="77777777" w:rsidTr="00470F0C">
        <w:tc>
          <w:tcPr>
            <w:tcW w:w="368" w:type="pct"/>
            <w:tcBorders>
              <w:top w:val="single" w:sz="4" w:space="0" w:color="auto"/>
              <w:left w:val="single" w:sz="4" w:space="0" w:color="auto"/>
              <w:bottom w:val="single" w:sz="4" w:space="0" w:color="auto"/>
              <w:right w:val="single" w:sz="4" w:space="0" w:color="auto"/>
            </w:tcBorders>
            <w:vAlign w:val="center"/>
            <w:hideMark/>
          </w:tcPr>
          <w:p w14:paraId="70ABCC3F" w14:textId="77777777" w:rsidR="001F38B7" w:rsidRPr="00470F0C" w:rsidRDefault="001F38B7" w:rsidP="00470F0C">
            <w:pPr>
              <w:autoSpaceDE w:val="0"/>
              <w:autoSpaceDN w:val="0"/>
              <w:adjustRightInd w:val="0"/>
              <w:jc w:val="center"/>
              <w:rPr>
                <w:sz w:val="18"/>
              </w:rPr>
            </w:pPr>
            <w:r w:rsidRPr="00470F0C">
              <w:rPr>
                <w:sz w:val="18"/>
              </w:rPr>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09C78B12" w14:textId="77777777" w:rsidR="001F38B7" w:rsidRPr="00470F0C" w:rsidRDefault="001F38B7" w:rsidP="00470F0C">
            <w:pPr>
              <w:autoSpaceDE w:val="0"/>
              <w:autoSpaceDN w:val="0"/>
              <w:adjustRightInd w:val="0"/>
              <w:rPr>
                <w:sz w:val="18"/>
              </w:rPr>
            </w:pPr>
            <w:r w:rsidRPr="00470F0C">
              <w:rPr>
                <w:sz w:val="18"/>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472EE085" w14:textId="77777777" w:rsidR="001F38B7" w:rsidRPr="00470F0C" w:rsidRDefault="001F38B7" w:rsidP="00470F0C">
            <w:pPr>
              <w:autoSpaceDE w:val="0"/>
              <w:autoSpaceDN w:val="0"/>
              <w:adjustRightInd w:val="0"/>
              <w:jc w:val="center"/>
              <w:rPr>
                <w:sz w:val="18"/>
              </w:rPr>
            </w:pPr>
            <w:r w:rsidRPr="00470F0C">
              <w:rPr>
                <w:sz w:val="18"/>
              </w:rPr>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C6823E2" w14:textId="77777777" w:rsidR="001F38B7" w:rsidRPr="00470F0C" w:rsidRDefault="001F38B7" w:rsidP="00470F0C">
            <w:pPr>
              <w:autoSpaceDE w:val="0"/>
              <w:autoSpaceDN w:val="0"/>
              <w:adjustRightInd w:val="0"/>
              <w:jc w:val="center"/>
              <w:rPr>
                <w:sz w:val="18"/>
              </w:rPr>
            </w:pPr>
            <w:r w:rsidRPr="00470F0C">
              <w:rPr>
                <w:sz w:val="18"/>
              </w:rPr>
              <w:t>0,39</w:t>
            </w:r>
          </w:p>
        </w:tc>
      </w:tr>
      <w:tr w:rsidR="001F38B7" w:rsidRPr="00470F0C" w14:paraId="41B5D2EB" w14:textId="77777777" w:rsidTr="00470F0C">
        <w:tc>
          <w:tcPr>
            <w:tcW w:w="368" w:type="pct"/>
            <w:tcBorders>
              <w:top w:val="single" w:sz="4" w:space="0" w:color="auto"/>
              <w:left w:val="single" w:sz="4" w:space="0" w:color="auto"/>
              <w:bottom w:val="single" w:sz="4" w:space="0" w:color="auto"/>
              <w:right w:val="single" w:sz="4" w:space="0" w:color="auto"/>
            </w:tcBorders>
            <w:vAlign w:val="center"/>
            <w:hideMark/>
          </w:tcPr>
          <w:p w14:paraId="096C0897" w14:textId="77777777" w:rsidR="001F38B7" w:rsidRPr="00470F0C" w:rsidRDefault="001F38B7" w:rsidP="00470F0C">
            <w:pPr>
              <w:autoSpaceDE w:val="0"/>
              <w:autoSpaceDN w:val="0"/>
              <w:adjustRightInd w:val="0"/>
              <w:jc w:val="center"/>
              <w:rPr>
                <w:sz w:val="18"/>
              </w:rPr>
            </w:pPr>
            <w:r w:rsidRPr="00470F0C">
              <w:rPr>
                <w:sz w:val="18"/>
              </w:rPr>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109248C6" w14:textId="77777777" w:rsidR="001F38B7" w:rsidRPr="00470F0C" w:rsidRDefault="001F38B7" w:rsidP="00470F0C">
            <w:pPr>
              <w:autoSpaceDE w:val="0"/>
              <w:autoSpaceDN w:val="0"/>
              <w:adjustRightInd w:val="0"/>
              <w:rPr>
                <w:sz w:val="18"/>
              </w:rPr>
            </w:pPr>
            <w:r w:rsidRPr="00470F0C">
              <w:rPr>
                <w:sz w:val="18"/>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56FE8515" w14:textId="77777777" w:rsidR="001F38B7" w:rsidRPr="00470F0C" w:rsidRDefault="001F38B7" w:rsidP="00470F0C">
            <w:pPr>
              <w:autoSpaceDE w:val="0"/>
              <w:autoSpaceDN w:val="0"/>
              <w:adjustRightInd w:val="0"/>
              <w:jc w:val="center"/>
              <w:rPr>
                <w:sz w:val="18"/>
              </w:rPr>
            </w:pPr>
            <w:r w:rsidRPr="00470F0C">
              <w:rPr>
                <w:sz w:val="18"/>
              </w:rPr>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7D445675" w14:textId="77777777" w:rsidR="001F38B7" w:rsidRPr="00470F0C" w:rsidRDefault="001F38B7" w:rsidP="00470F0C">
            <w:pPr>
              <w:autoSpaceDE w:val="0"/>
              <w:autoSpaceDN w:val="0"/>
              <w:adjustRightInd w:val="0"/>
              <w:jc w:val="center"/>
              <w:rPr>
                <w:sz w:val="18"/>
              </w:rPr>
            </w:pPr>
            <w:r w:rsidRPr="00470F0C">
              <w:rPr>
                <w:sz w:val="18"/>
              </w:rPr>
              <w:t>0,79</w:t>
            </w:r>
          </w:p>
        </w:tc>
      </w:tr>
      <w:tr w:rsidR="001F38B7" w:rsidRPr="00470F0C" w14:paraId="3782F2D7" w14:textId="77777777" w:rsidTr="00470F0C">
        <w:trPr>
          <w:trHeight w:val="319"/>
        </w:trPr>
        <w:tc>
          <w:tcPr>
            <w:tcW w:w="368" w:type="pct"/>
            <w:tcBorders>
              <w:top w:val="single" w:sz="4" w:space="0" w:color="auto"/>
              <w:left w:val="single" w:sz="4" w:space="0" w:color="auto"/>
              <w:bottom w:val="single" w:sz="4" w:space="0" w:color="auto"/>
              <w:right w:val="single" w:sz="4" w:space="0" w:color="auto"/>
            </w:tcBorders>
            <w:vAlign w:val="center"/>
          </w:tcPr>
          <w:p w14:paraId="77696A7E" w14:textId="77777777" w:rsidR="001F38B7" w:rsidRPr="00470F0C" w:rsidRDefault="001F38B7" w:rsidP="00470F0C">
            <w:pPr>
              <w:autoSpaceDE w:val="0"/>
              <w:autoSpaceDN w:val="0"/>
              <w:adjustRightInd w:val="0"/>
              <w:jc w:val="center"/>
              <w:rPr>
                <w:sz w:val="18"/>
              </w:rP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22275DE9" w14:textId="77777777" w:rsidR="001F38B7" w:rsidRPr="00470F0C" w:rsidRDefault="001F38B7" w:rsidP="00470F0C">
            <w:pPr>
              <w:autoSpaceDE w:val="0"/>
              <w:autoSpaceDN w:val="0"/>
              <w:adjustRightInd w:val="0"/>
              <w:rPr>
                <w:sz w:val="18"/>
              </w:rPr>
            </w:pPr>
            <w:r w:rsidRPr="00470F0C">
              <w:rPr>
                <w:sz w:val="18"/>
              </w:rPr>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5B4A6A1E" w14:textId="77777777" w:rsidR="001F38B7" w:rsidRPr="00470F0C" w:rsidRDefault="001F38B7" w:rsidP="00470F0C">
            <w:pPr>
              <w:autoSpaceDE w:val="0"/>
              <w:autoSpaceDN w:val="0"/>
              <w:adjustRightInd w:val="0"/>
              <w:jc w:val="center"/>
              <w:rPr>
                <w:sz w:val="18"/>
              </w:rPr>
            </w:pPr>
            <w:r w:rsidRPr="00470F0C">
              <w:rPr>
                <w:sz w:val="18"/>
              </w:rPr>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50D5DCC3" w14:textId="77777777" w:rsidR="001F38B7" w:rsidRPr="00470F0C" w:rsidRDefault="001F38B7" w:rsidP="00470F0C">
            <w:pPr>
              <w:autoSpaceDE w:val="0"/>
              <w:autoSpaceDN w:val="0"/>
              <w:adjustRightInd w:val="0"/>
              <w:jc w:val="center"/>
              <w:rPr>
                <w:sz w:val="18"/>
              </w:rPr>
            </w:pPr>
            <w:r w:rsidRPr="00470F0C">
              <w:rPr>
                <w:sz w:val="18"/>
              </w:rPr>
              <w:t>9,03</w:t>
            </w:r>
          </w:p>
        </w:tc>
      </w:tr>
    </w:tbl>
    <w:p w14:paraId="3A593094" w14:textId="7EB99A88" w:rsidR="009A4A38" w:rsidRPr="00A8063C" w:rsidRDefault="001F38B7" w:rsidP="00A83D02">
      <w:pPr>
        <w:rPr>
          <w:sz w:val="28"/>
        </w:rPr>
      </w:pPr>
      <w:bookmarkStart w:id="124" w:name="_Hlk51692477"/>
      <w:r>
        <w:rPr>
          <w:lang w:eastAsia="en-US"/>
        </w:rPr>
        <w:t xml:space="preserve"> </w:t>
      </w:r>
    </w:p>
    <w:p w14:paraId="18653188" w14:textId="77777777" w:rsidR="001F38B7" w:rsidRDefault="001F38B7">
      <w:pPr>
        <w:rPr>
          <w:b/>
          <w:sz w:val="28"/>
          <w:szCs w:val="28"/>
          <w:lang w:eastAsia="en-US"/>
        </w:rPr>
      </w:pPr>
      <w:bookmarkStart w:id="125" w:name="_Toc433639927"/>
      <w:bookmarkStart w:id="126" w:name="_Toc433640183"/>
      <w:bookmarkStart w:id="127" w:name="_Toc436248057"/>
      <w:bookmarkEnd w:id="124"/>
      <w:r>
        <w:br w:type="page"/>
      </w:r>
    </w:p>
    <w:p w14:paraId="0AA975CF" w14:textId="6B78E7E5" w:rsidR="00BD16F1" w:rsidRPr="00A8063C" w:rsidRDefault="00E1224B" w:rsidP="00C611D6">
      <w:pPr>
        <w:pStyle w:val="22"/>
        <w:rPr>
          <w:rFonts w:ascii="Times New Roman" w:hAnsi="Times New Roman"/>
        </w:rPr>
      </w:pPr>
      <w:bookmarkStart w:id="128" w:name="_Toc185598370"/>
      <w:r w:rsidRPr="00A8063C">
        <w:rPr>
          <w:rFonts w:ascii="Times New Roman" w:hAnsi="Times New Roman"/>
        </w:rPr>
        <w:lastRenderedPageBreak/>
        <w:t>2.6. </w:t>
      </w:r>
      <w:r w:rsidR="00FE0CB0" w:rsidRPr="00A8063C">
        <w:rPr>
          <w:rFonts w:ascii="Times New Roman" w:hAnsi="Times New Roman"/>
        </w:rPr>
        <w:t>Перспективные</w:t>
      </w:r>
      <w:r w:rsidR="00BD16F1" w:rsidRPr="00A8063C">
        <w:rPr>
          <w:rFonts w:ascii="Times New Roman" w:hAnsi="Times New Roman"/>
        </w:rPr>
        <w:t xml:space="preserve"> показатели спроса объектов,</w:t>
      </w:r>
      <w:r w:rsidR="00F04E86" w:rsidRPr="00A8063C">
        <w:rPr>
          <w:rFonts w:ascii="Times New Roman" w:hAnsi="Times New Roman"/>
        </w:rPr>
        <w:br/>
      </w:r>
      <w:r w:rsidR="00BD16F1" w:rsidRPr="00A8063C">
        <w:rPr>
          <w:rFonts w:ascii="Times New Roman" w:hAnsi="Times New Roman"/>
        </w:rPr>
        <w:t xml:space="preserve">используемые для </w:t>
      </w:r>
      <w:r w:rsidR="007A34D1" w:rsidRPr="00A8063C">
        <w:rPr>
          <w:rFonts w:ascii="Times New Roman" w:hAnsi="Times New Roman"/>
        </w:rPr>
        <w:t>сбора и утилизации твердых коммунальных отходов</w:t>
      </w:r>
      <w:bookmarkEnd w:id="125"/>
      <w:bookmarkEnd w:id="126"/>
      <w:bookmarkEnd w:id="127"/>
      <w:bookmarkEnd w:id="128"/>
    </w:p>
    <w:p w14:paraId="55C7AFC6" w14:textId="77777777" w:rsidR="001F38B7" w:rsidRPr="005C4DD5" w:rsidRDefault="001F38B7" w:rsidP="00464C2D">
      <w:pPr>
        <w:pStyle w:val="24"/>
        <w:suppressAutoHyphens/>
        <w:spacing w:line="240" w:lineRule="auto"/>
        <w:ind w:firstLine="567"/>
        <w:rPr>
          <w:sz w:val="28"/>
          <w:szCs w:val="28"/>
        </w:rPr>
      </w:pPr>
      <w:bookmarkStart w:id="129" w:name="_Hlk51692496"/>
      <w:r w:rsidRPr="005C4DD5">
        <w:rPr>
          <w:sz w:val="28"/>
          <w:szCs w:val="28"/>
        </w:rPr>
        <w:t xml:space="preserve">Прогноз объема образования ТКО произведен на основании прогноза численности населения. </w:t>
      </w:r>
    </w:p>
    <w:p w14:paraId="68AF3072" w14:textId="579D2CB4" w:rsidR="001F38B7" w:rsidRPr="005C4DD5" w:rsidRDefault="001F38B7" w:rsidP="00464C2D">
      <w:pPr>
        <w:pStyle w:val="24"/>
        <w:suppressAutoHyphens/>
        <w:spacing w:line="240" w:lineRule="auto"/>
        <w:ind w:firstLine="567"/>
        <w:rPr>
          <w:sz w:val="28"/>
          <w:szCs w:val="28"/>
        </w:rPr>
      </w:pPr>
      <w:r w:rsidRPr="005C4DD5">
        <w:rPr>
          <w:sz w:val="28"/>
          <w:szCs w:val="28"/>
        </w:rPr>
        <w:t xml:space="preserve">Показатели спроса объектов, используемых для сбора и утилизации твердых коммунальных отходов, образуемых на территории </w:t>
      </w:r>
      <w:r w:rsidR="007716D5">
        <w:rPr>
          <w:sz w:val="28"/>
          <w:szCs w:val="28"/>
        </w:rPr>
        <w:t xml:space="preserve">МО (муниципального округа) г. Кировск </w:t>
      </w:r>
      <w:r w:rsidRPr="005C4DD5">
        <w:rPr>
          <w:sz w:val="28"/>
          <w:szCs w:val="28"/>
        </w:rPr>
        <w:t xml:space="preserve">на перспективу до 2042 года, представлены в таблице </w:t>
      </w:r>
      <w:r w:rsidR="002A2A76">
        <w:rPr>
          <w:sz w:val="28"/>
          <w:szCs w:val="28"/>
        </w:rPr>
        <w:t>ниже</w:t>
      </w:r>
      <w:r w:rsidRPr="005C4DD5">
        <w:rPr>
          <w:sz w:val="28"/>
          <w:szCs w:val="28"/>
        </w:rPr>
        <w:t>.</w:t>
      </w:r>
    </w:p>
    <w:p w14:paraId="23E26660" w14:textId="0B6A7F6A" w:rsidR="001F38B7" w:rsidRPr="005C4DD5" w:rsidRDefault="001F38B7" w:rsidP="001F38B7">
      <w:pPr>
        <w:spacing w:before="120"/>
        <w:ind w:right="12"/>
        <w:jc w:val="both"/>
        <w:rPr>
          <w:rFonts w:eastAsiaTheme="minorHAnsi"/>
          <w:b/>
          <w:bCs/>
          <w:lang w:eastAsia="en-US"/>
        </w:rPr>
      </w:pPr>
      <w:bookmarkStart w:id="130" w:name="_Toc184641654"/>
      <w:bookmarkStart w:id="131" w:name="_Toc185598473"/>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20</w:t>
      </w:r>
      <w:r w:rsidRPr="005C4DD5">
        <w:rPr>
          <w:rFonts w:eastAsiaTheme="minorHAnsi"/>
          <w:b/>
          <w:bCs/>
          <w:lang w:eastAsia="en-US"/>
        </w:rPr>
        <w:fldChar w:fldCharType="end"/>
      </w:r>
      <w:r w:rsidRPr="005C4DD5">
        <w:rPr>
          <w:rFonts w:eastAsiaTheme="minorHAnsi"/>
          <w:b/>
          <w:bCs/>
          <w:lang w:eastAsia="en-US"/>
        </w:rPr>
        <w:t xml:space="preserve"> - Прогнозирование нормативов накопления ТКО от населения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по годам</w:t>
      </w:r>
      <w:bookmarkEnd w:id="130"/>
      <w:bookmarkEnd w:id="131"/>
      <w:r w:rsidRPr="005C4DD5">
        <w:rPr>
          <w:rFonts w:eastAsiaTheme="minorHAnsi"/>
          <w:b/>
          <w:bCs/>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662"/>
        <w:gridCol w:w="654"/>
        <w:gridCol w:w="1275"/>
        <w:gridCol w:w="1272"/>
        <w:gridCol w:w="1274"/>
        <w:gridCol w:w="1274"/>
      </w:tblGrid>
      <w:tr w:rsidR="001F38B7" w:rsidRPr="005C4DD5" w14:paraId="0B383870" w14:textId="77777777" w:rsidTr="009E6F2C">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3F7E2600"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65849F85"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2BE8A322"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16C725D2"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7102B44A"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0FCB7445" w14:textId="77777777" w:rsidR="001F38B7" w:rsidRPr="005C4DD5" w:rsidRDefault="001F38B7" w:rsidP="009E6F2C">
            <w:pPr>
              <w:jc w:val="center"/>
              <w:rPr>
                <w:rFonts w:ascii="Times New Roman" w:hAnsi="Times New Roman" w:cs="Times New Roman"/>
                <w:b/>
                <w:bCs/>
                <w:sz w:val="18"/>
              </w:rPr>
            </w:pPr>
            <w:r w:rsidRPr="005C4DD5">
              <w:rPr>
                <w:rFonts w:ascii="Times New Roman" w:hAnsi="Times New Roman" w:cs="Times New Roman"/>
                <w:b/>
                <w:bCs/>
                <w:sz w:val="18"/>
              </w:rPr>
              <w:t>2032-2042</w:t>
            </w:r>
          </w:p>
        </w:tc>
      </w:tr>
      <w:tr w:rsidR="001F38B7" w:rsidRPr="005C4DD5" w14:paraId="5883CD66"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06D9CB1A"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6C515093"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068D1715"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6DBB47E2"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44C19F57"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530A985B"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349,9</w:t>
            </w:r>
          </w:p>
        </w:tc>
      </w:tr>
      <w:tr w:rsidR="001F38B7" w:rsidRPr="005C4DD5" w14:paraId="6B99BFFF"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536BA2F0"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6356A5B4"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0E1FE666"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8D6A221"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5D16CC57"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4EAA054A"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349,9</w:t>
            </w:r>
          </w:p>
        </w:tc>
      </w:tr>
      <w:tr w:rsidR="001F38B7" w:rsidRPr="005C4DD5" w14:paraId="27D2E242"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04678ADB"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1346B8B8"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1B29376C"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173FF624"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0BD276A2"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241DD721"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189,1</w:t>
            </w:r>
          </w:p>
        </w:tc>
      </w:tr>
      <w:tr w:rsidR="001F38B7" w:rsidRPr="005C4DD5" w14:paraId="2EBC547D"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603ECC93"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643B11FF"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492E415F"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0E8EBC45"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14D965FB"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732A0986"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2,57</w:t>
            </w:r>
          </w:p>
        </w:tc>
      </w:tr>
      <w:tr w:rsidR="001F38B7" w:rsidRPr="005C4DD5" w14:paraId="50CC68A3"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0A020E2A"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0BE61111"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1429684F"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13935BD8"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17372957"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3A39A71A"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2,57</w:t>
            </w:r>
          </w:p>
        </w:tc>
      </w:tr>
      <w:tr w:rsidR="001F38B7" w:rsidRPr="005C4DD5" w14:paraId="7841307D" w14:textId="77777777" w:rsidTr="009E6F2C">
        <w:trPr>
          <w:trHeight w:val="20"/>
        </w:trPr>
        <w:tc>
          <w:tcPr>
            <w:tcW w:w="1945" w:type="pct"/>
            <w:tcBorders>
              <w:top w:val="single" w:sz="4" w:space="0" w:color="000000"/>
              <w:left w:val="single" w:sz="4" w:space="0" w:color="000000"/>
              <w:bottom w:val="single" w:sz="4" w:space="0" w:color="000000"/>
              <w:right w:val="single" w:sz="4" w:space="0" w:color="000000"/>
            </w:tcBorders>
          </w:tcPr>
          <w:p w14:paraId="4CD70709"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7035CB98" w14:textId="77777777" w:rsidR="001F38B7" w:rsidRPr="005C4DD5" w:rsidRDefault="001F38B7" w:rsidP="009E6F2C">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5AD07290"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09C7F155"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5681F663"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52D609C2" w14:textId="77777777" w:rsidR="001F38B7" w:rsidRPr="005C4DD5" w:rsidRDefault="001F38B7" w:rsidP="009E6F2C">
            <w:pPr>
              <w:jc w:val="center"/>
              <w:rPr>
                <w:rFonts w:ascii="Times New Roman" w:hAnsi="Times New Roman" w:cs="Times New Roman"/>
                <w:sz w:val="18"/>
              </w:rPr>
            </w:pPr>
            <w:r w:rsidRPr="005C4DD5">
              <w:rPr>
                <w:rFonts w:ascii="Times New Roman" w:hAnsi="Times New Roman" w:cs="Times New Roman"/>
                <w:sz w:val="18"/>
              </w:rPr>
              <w:t>0,99</w:t>
            </w:r>
          </w:p>
        </w:tc>
      </w:tr>
    </w:tbl>
    <w:p w14:paraId="2B9D74F6" w14:textId="77777777" w:rsidR="001F38B7" w:rsidRPr="00A8063C" w:rsidRDefault="001F38B7" w:rsidP="00A67887">
      <w:pPr>
        <w:pStyle w:val="24"/>
        <w:spacing w:line="240" w:lineRule="auto"/>
        <w:rPr>
          <w:sz w:val="28"/>
          <w:szCs w:val="28"/>
        </w:rPr>
      </w:pPr>
    </w:p>
    <w:bookmarkEnd w:id="129"/>
    <w:p w14:paraId="2D9A2063" w14:textId="77777777" w:rsidR="003C4EE2" w:rsidRPr="00A8063C" w:rsidRDefault="003C4EE2" w:rsidP="00A67887">
      <w:pPr>
        <w:ind w:firstLine="709"/>
        <w:jc w:val="both"/>
        <w:rPr>
          <w:sz w:val="28"/>
          <w:szCs w:val="28"/>
        </w:rPr>
      </w:pPr>
      <w:r w:rsidRPr="00A8063C">
        <w:rPr>
          <w:sz w:val="28"/>
          <w:szCs w:val="28"/>
        </w:rPr>
        <w:br w:type="page"/>
      </w:r>
    </w:p>
    <w:p w14:paraId="0CD93DD3" w14:textId="77777777" w:rsidR="003C4EE2" w:rsidRPr="00A8063C" w:rsidRDefault="003C4EE2" w:rsidP="00A67887">
      <w:pPr>
        <w:ind w:firstLine="709"/>
        <w:jc w:val="both"/>
        <w:rPr>
          <w:sz w:val="28"/>
          <w:szCs w:val="28"/>
        </w:rPr>
        <w:sectPr w:rsidR="003C4EE2"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FFB9209" w14:textId="77777777" w:rsidR="008534E1" w:rsidRPr="00A8063C" w:rsidRDefault="00CA5013" w:rsidP="00CA5013">
      <w:pPr>
        <w:pStyle w:val="17"/>
        <w:tabs>
          <w:tab w:val="clear" w:pos="1134"/>
          <w:tab w:val="left" w:pos="993"/>
        </w:tabs>
        <w:spacing w:before="0" w:after="0"/>
        <w:jc w:val="center"/>
        <w:rPr>
          <w:bCs/>
          <w:sz w:val="28"/>
          <w:szCs w:val="28"/>
        </w:rPr>
      </w:pPr>
      <w:bookmarkStart w:id="132" w:name="_Toc297032076"/>
      <w:bookmarkStart w:id="133" w:name="_Toc340135968"/>
      <w:bookmarkStart w:id="134" w:name="_Toc340136029"/>
      <w:bookmarkStart w:id="135" w:name="_Toc340136141"/>
      <w:bookmarkStart w:id="136" w:name="_Toc499545196"/>
      <w:bookmarkStart w:id="137" w:name="_Toc185598371"/>
      <w:bookmarkStart w:id="138" w:name="_Hlk51751822"/>
      <w:bookmarkEnd w:id="63"/>
      <w:r w:rsidRPr="00A8063C">
        <w:rPr>
          <w:bCs/>
          <w:sz w:val="28"/>
          <w:szCs w:val="28"/>
        </w:rPr>
        <w:lastRenderedPageBreak/>
        <w:t>Раздел 3. </w:t>
      </w:r>
      <w:r w:rsidR="00C30D59" w:rsidRPr="00A8063C">
        <w:rPr>
          <w:bCs/>
          <w:sz w:val="28"/>
          <w:szCs w:val="28"/>
        </w:rPr>
        <w:t xml:space="preserve">Характеристика состояния </w:t>
      </w:r>
      <w:r w:rsidR="00F04E86" w:rsidRPr="00A8063C">
        <w:rPr>
          <w:bCs/>
          <w:sz w:val="28"/>
          <w:szCs w:val="28"/>
        </w:rPr>
        <w:br/>
      </w:r>
      <w:r w:rsidR="00F92CEC" w:rsidRPr="00A8063C">
        <w:rPr>
          <w:bCs/>
          <w:sz w:val="28"/>
          <w:szCs w:val="28"/>
        </w:rPr>
        <w:t xml:space="preserve">и </w:t>
      </w:r>
      <w:r w:rsidR="00C30D59" w:rsidRPr="00A8063C">
        <w:rPr>
          <w:bCs/>
          <w:sz w:val="28"/>
          <w:szCs w:val="28"/>
        </w:rPr>
        <w:t>проблем коммунальной инфраструктуры</w:t>
      </w:r>
      <w:bookmarkEnd w:id="132"/>
      <w:bookmarkEnd w:id="133"/>
      <w:bookmarkEnd w:id="134"/>
      <w:bookmarkEnd w:id="135"/>
      <w:bookmarkEnd w:id="136"/>
      <w:bookmarkEnd w:id="137"/>
    </w:p>
    <w:p w14:paraId="511E3BE9" w14:textId="77777777" w:rsidR="00A83D02" w:rsidRPr="00A8063C" w:rsidRDefault="00A83D02" w:rsidP="00A83D02"/>
    <w:p w14:paraId="0FED2EEB" w14:textId="47BD2990" w:rsidR="006210AE" w:rsidRPr="00A8063C" w:rsidRDefault="00AC5A4C" w:rsidP="0045735B">
      <w:pPr>
        <w:pStyle w:val="17"/>
        <w:numPr>
          <w:ilvl w:val="1"/>
          <w:numId w:val="50"/>
        </w:numPr>
        <w:tabs>
          <w:tab w:val="clear" w:pos="1134"/>
          <w:tab w:val="left" w:pos="426"/>
        </w:tabs>
        <w:spacing w:before="0" w:after="0"/>
        <w:ind w:left="0" w:firstLine="0"/>
        <w:jc w:val="center"/>
        <w:rPr>
          <w:kern w:val="0"/>
          <w:sz w:val="28"/>
          <w:szCs w:val="28"/>
        </w:rPr>
      </w:pPr>
      <w:bookmarkStart w:id="139" w:name="_Toc499545205"/>
      <w:bookmarkEnd w:id="138"/>
      <w:bookmarkEnd w:id="139"/>
      <w:r w:rsidRPr="00A8063C">
        <w:rPr>
          <w:kern w:val="0"/>
          <w:sz w:val="28"/>
          <w:szCs w:val="28"/>
        </w:rPr>
        <w:t> </w:t>
      </w:r>
      <w:bookmarkStart w:id="140" w:name="_Toc185598372"/>
      <w:r w:rsidR="00793D1A" w:rsidRPr="00A8063C">
        <w:rPr>
          <w:kern w:val="0"/>
          <w:sz w:val="28"/>
          <w:szCs w:val="28"/>
        </w:rPr>
        <w:t xml:space="preserve">Характеристика, </w:t>
      </w:r>
      <w:r w:rsidR="006210AE" w:rsidRPr="00A8063C">
        <w:rPr>
          <w:kern w:val="0"/>
          <w:sz w:val="28"/>
          <w:szCs w:val="28"/>
        </w:rPr>
        <w:t>состояние и проблем</w:t>
      </w:r>
      <w:r w:rsidR="00793D1A" w:rsidRPr="00A8063C">
        <w:rPr>
          <w:kern w:val="0"/>
          <w:sz w:val="28"/>
          <w:szCs w:val="28"/>
        </w:rPr>
        <w:t>ы</w:t>
      </w:r>
      <w:r w:rsidR="006210AE" w:rsidRPr="00A8063C">
        <w:rPr>
          <w:kern w:val="0"/>
          <w:sz w:val="28"/>
          <w:szCs w:val="28"/>
        </w:rPr>
        <w:t xml:space="preserve"> в системе теплоснабжения</w:t>
      </w:r>
      <w:bookmarkEnd w:id="140"/>
    </w:p>
    <w:p w14:paraId="6C0D00A7" w14:textId="0EC42695" w:rsidR="00135439" w:rsidRPr="00A8063C" w:rsidRDefault="00B87C76" w:rsidP="00A67887">
      <w:pPr>
        <w:ind w:firstLine="709"/>
        <w:jc w:val="both"/>
        <w:rPr>
          <w:sz w:val="28"/>
          <w:szCs w:val="28"/>
        </w:rPr>
      </w:pPr>
      <w:r>
        <w:t xml:space="preserve"> </w:t>
      </w:r>
    </w:p>
    <w:p w14:paraId="49DEE96C" w14:textId="77777777" w:rsidR="006210AE" w:rsidRPr="00A8063C" w:rsidRDefault="00AC5A4C" w:rsidP="00C611D6">
      <w:pPr>
        <w:pStyle w:val="22"/>
        <w:rPr>
          <w:rFonts w:ascii="Times New Roman" w:hAnsi="Times New Roman"/>
        </w:rPr>
      </w:pPr>
      <w:bookmarkStart w:id="141" w:name="_Toc185598373"/>
      <w:r w:rsidRPr="00A8063C">
        <w:rPr>
          <w:rFonts w:ascii="Times New Roman" w:hAnsi="Times New Roman"/>
        </w:rPr>
        <w:t>3.1.1. </w:t>
      </w:r>
      <w:r w:rsidR="006210AE" w:rsidRPr="00A8063C">
        <w:rPr>
          <w:rFonts w:ascii="Times New Roman" w:hAnsi="Times New Roman"/>
        </w:rPr>
        <w:t>Описание организационной структуры, формы собственности и системы договоров между коммунальными организациями</w:t>
      </w:r>
      <w:r w:rsidR="004203BD" w:rsidRPr="00A8063C">
        <w:rPr>
          <w:rFonts w:ascii="Times New Roman" w:hAnsi="Times New Roman"/>
        </w:rPr>
        <w:t xml:space="preserve"> </w:t>
      </w:r>
      <w:r w:rsidR="006210AE" w:rsidRPr="00A8063C">
        <w:rPr>
          <w:rFonts w:ascii="Times New Roman" w:hAnsi="Times New Roman"/>
        </w:rPr>
        <w:t>и потребителями</w:t>
      </w:r>
      <w:bookmarkEnd w:id="141"/>
    </w:p>
    <w:p w14:paraId="7EA01668" w14:textId="77777777" w:rsidR="00405977" w:rsidRPr="005C4DD5" w:rsidRDefault="00405977" w:rsidP="00464C2D">
      <w:pPr>
        <w:pStyle w:val="24"/>
        <w:suppressAutoHyphens/>
        <w:spacing w:line="240" w:lineRule="auto"/>
        <w:ind w:firstLine="567"/>
        <w:rPr>
          <w:sz w:val="28"/>
          <w:szCs w:val="28"/>
        </w:rPr>
      </w:pPr>
      <w:r w:rsidRPr="005C4DD5">
        <w:rPr>
          <w:sz w:val="28"/>
          <w:szCs w:val="28"/>
        </w:rPr>
        <w:t>В муниципальном округе город Кировск Мурманской области потребителей тепловой энергии обеспечивает три источника тепловой энергии:</w:t>
      </w:r>
    </w:p>
    <w:p w14:paraId="5E88A285" w14:textId="515FF62B" w:rsidR="00405977" w:rsidRPr="005C4DD5" w:rsidRDefault="00405977" w:rsidP="001802B2">
      <w:pPr>
        <w:pStyle w:val="93"/>
        <w:numPr>
          <w:ilvl w:val="0"/>
          <w:numId w:val="67"/>
        </w:numPr>
        <w:shd w:val="clear" w:color="auto" w:fill="FFFFFF" w:themeFill="background1"/>
        <w:spacing w:line="240" w:lineRule="auto"/>
        <w:ind w:left="1418" w:right="23" w:hanging="284"/>
        <w:jc w:val="both"/>
        <w:rPr>
          <w:sz w:val="28"/>
          <w:szCs w:val="28"/>
        </w:rPr>
      </w:pPr>
      <w:r w:rsidRPr="005C4DD5">
        <w:rPr>
          <w:sz w:val="28"/>
          <w:szCs w:val="28"/>
        </w:rPr>
        <w:t>Апатитская ТЭЦ филиал «Кольский» ПАО «ТГК-1», находящаяся на территории МО город Апатиты ;</w:t>
      </w:r>
    </w:p>
    <w:p w14:paraId="3ACFA334" w14:textId="26C3025D" w:rsidR="00405977" w:rsidRPr="005C4DD5" w:rsidRDefault="00405977" w:rsidP="001802B2">
      <w:pPr>
        <w:pStyle w:val="93"/>
        <w:numPr>
          <w:ilvl w:val="0"/>
          <w:numId w:val="67"/>
        </w:numPr>
        <w:shd w:val="clear" w:color="auto" w:fill="FFFFFF" w:themeFill="background1"/>
        <w:spacing w:line="240" w:lineRule="auto"/>
        <w:ind w:left="1418" w:right="23" w:hanging="284"/>
        <w:jc w:val="both"/>
        <w:rPr>
          <w:sz w:val="28"/>
          <w:szCs w:val="28"/>
        </w:rPr>
      </w:pPr>
      <w:r w:rsidRPr="005C4DD5">
        <w:rPr>
          <w:sz w:val="28"/>
          <w:szCs w:val="28"/>
        </w:rPr>
        <w:t xml:space="preserve">Котельная </w:t>
      </w:r>
      <w:r w:rsidR="00E54E01">
        <w:rPr>
          <w:sz w:val="28"/>
          <w:szCs w:val="28"/>
        </w:rPr>
        <w:t xml:space="preserve">АНОФ-3 (КФ АО «Апатит») </w:t>
      </w:r>
      <w:r w:rsidRPr="005C4DD5">
        <w:rPr>
          <w:sz w:val="28"/>
          <w:szCs w:val="28"/>
        </w:rPr>
        <w:t>(н.п. Титан);</w:t>
      </w:r>
    </w:p>
    <w:p w14:paraId="4AB4E864" w14:textId="60A192E3" w:rsidR="00405977" w:rsidRPr="005C4DD5" w:rsidRDefault="00405977" w:rsidP="001802B2">
      <w:pPr>
        <w:pStyle w:val="93"/>
        <w:numPr>
          <w:ilvl w:val="0"/>
          <w:numId w:val="67"/>
        </w:numPr>
        <w:shd w:val="clear" w:color="auto" w:fill="FFFFFF" w:themeFill="background1"/>
        <w:spacing w:line="240" w:lineRule="auto"/>
        <w:ind w:left="1418" w:right="23" w:hanging="284"/>
        <w:jc w:val="both"/>
        <w:rPr>
          <w:sz w:val="28"/>
          <w:szCs w:val="28"/>
        </w:rPr>
      </w:pPr>
      <w:r w:rsidRPr="005C4DD5">
        <w:rPr>
          <w:sz w:val="28"/>
          <w:szCs w:val="28"/>
        </w:rPr>
        <w:t xml:space="preserve">Блочно-модульная электрокотельная </w:t>
      </w:r>
      <w:r w:rsidR="00E54E01" w:rsidRPr="00E54E01">
        <w:rPr>
          <w:sz w:val="28"/>
          <w:szCs w:val="28"/>
        </w:rPr>
        <w:t xml:space="preserve">(МУП «Хибины») </w:t>
      </w:r>
      <w:r w:rsidRPr="005C4DD5">
        <w:rPr>
          <w:sz w:val="28"/>
          <w:szCs w:val="28"/>
        </w:rPr>
        <w:t>(н.п. Коашва)</w:t>
      </w:r>
    </w:p>
    <w:p w14:paraId="652E01D0" w14:textId="0C768E01" w:rsidR="00AB1D39" w:rsidRPr="005C4DD5" w:rsidRDefault="00AB1D39" w:rsidP="00AB1D39">
      <w:pPr>
        <w:pStyle w:val="93"/>
        <w:shd w:val="clear" w:color="auto" w:fill="FFFFFF" w:themeFill="background1"/>
        <w:spacing w:after="120" w:line="240" w:lineRule="auto"/>
        <w:ind w:left="23" w:right="23" w:firstLine="544"/>
        <w:jc w:val="both"/>
        <w:rPr>
          <w:sz w:val="28"/>
          <w:szCs w:val="28"/>
        </w:rPr>
      </w:pPr>
      <w:bookmarkStart w:id="142" w:name="_Hlk185593198"/>
      <w:r w:rsidRPr="005C4DD5">
        <w:rPr>
          <w:sz w:val="28"/>
          <w:szCs w:val="28"/>
        </w:rPr>
        <w:t xml:space="preserve">Апатитская ТЭЦ филиал «Кольский» ПАО «ТГК-1» обеспечивает потребителей </w:t>
      </w:r>
      <w:r w:rsidR="007716D5">
        <w:rPr>
          <w:sz w:val="28"/>
          <w:szCs w:val="28"/>
        </w:rPr>
        <w:t xml:space="preserve">МО (муниципального округа) г. Кировск </w:t>
      </w:r>
      <w:r w:rsidRPr="005C4DD5">
        <w:rPr>
          <w:sz w:val="28"/>
          <w:szCs w:val="28"/>
        </w:rPr>
        <w:t>и микрорайон</w:t>
      </w:r>
      <w:r>
        <w:rPr>
          <w:sz w:val="28"/>
          <w:szCs w:val="28"/>
        </w:rPr>
        <w:t>а</w:t>
      </w:r>
      <w:r w:rsidRPr="005C4DD5">
        <w:rPr>
          <w:sz w:val="28"/>
          <w:szCs w:val="28"/>
        </w:rPr>
        <w:t xml:space="preserve"> Кукисвумчорр </w:t>
      </w:r>
      <w:r>
        <w:rPr>
          <w:sz w:val="28"/>
          <w:szCs w:val="28"/>
        </w:rPr>
        <w:t xml:space="preserve">тепловой энергией на нужды в отоплении и горячем </w:t>
      </w:r>
      <w:r w:rsidRPr="005C4DD5">
        <w:rPr>
          <w:sz w:val="28"/>
          <w:szCs w:val="28"/>
        </w:rPr>
        <w:t>водоснабжением.</w:t>
      </w:r>
    </w:p>
    <w:p w14:paraId="31087F7A" w14:textId="09AED74A" w:rsidR="00AB1D39" w:rsidRPr="005C4DD5" w:rsidRDefault="00AB1D39" w:rsidP="00AB1D39">
      <w:pPr>
        <w:pStyle w:val="93"/>
        <w:shd w:val="clear" w:color="auto" w:fill="FFFFFF" w:themeFill="background1"/>
        <w:spacing w:after="120" w:line="240" w:lineRule="auto"/>
        <w:ind w:left="23" w:right="23" w:firstLine="544"/>
        <w:jc w:val="both"/>
        <w:rPr>
          <w:sz w:val="28"/>
          <w:szCs w:val="28"/>
        </w:rPr>
      </w:pPr>
      <w:bookmarkStart w:id="143" w:name="_Hlk185593277"/>
      <w:bookmarkEnd w:id="142"/>
      <w:r w:rsidRPr="005C4DD5">
        <w:rPr>
          <w:sz w:val="28"/>
          <w:szCs w:val="28"/>
        </w:rPr>
        <w:t xml:space="preserve">Тепломагистраль от </w:t>
      </w:r>
      <w:r>
        <w:rPr>
          <w:sz w:val="28"/>
          <w:szCs w:val="28"/>
        </w:rPr>
        <w:t xml:space="preserve">Апатитской ТЭЦ филиал «Кольский» ПАО «ТГК-1» </w:t>
      </w:r>
      <w:r w:rsidRPr="005C4DD5">
        <w:rPr>
          <w:sz w:val="28"/>
          <w:szCs w:val="28"/>
        </w:rPr>
        <w:t xml:space="preserve">до ЦТП </w:t>
      </w:r>
      <w:r w:rsidR="002208E1">
        <w:rPr>
          <w:sz w:val="28"/>
          <w:szCs w:val="28"/>
        </w:rPr>
        <w:t>МО г. Кировск</w:t>
      </w:r>
      <w:r w:rsidRPr="005C4DD5">
        <w:rPr>
          <w:sz w:val="28"/>
          <w:szCs w:val="28"/>
        </w:rPr>
        <w:t xml:space="preserve">, тепломагистрали от ЦТП до насосных станций №3а и №7 находятся </w:t>
      </w:r>
      <w:r>
        <w:rPr>
          <w:sz w:val="28"/>
          <w:szCs w:val="28"/>
        </w:rPr>
        <w:t>в эксплуатации</w:t>
      </w:r>
      <w:r w:rsidRPr="005C4DD5">
        <w:rPr>
          <w:sz w:val="28"/>
          <w:szCs w:val="28"/>
        </w:rPr>
        <w:t xml:space="preserve"> АО «Хибинская тепловая компания» (далее - АО «ХТК»). Все остальные сети и сооружения на них находятся </w:t>
      </w:r>
      <w:r>
        <w:rPr>
          <w:sz w:val="28"/>
          <w:szCs w:val="28"/>
        </w:rPr>
        <w:t>в эксплуатации</w:t>
      </w:r>
      <w:r w:rsidRPr="005C4DD5">
        <w:rPr>
          <w:sz w:val="28"/>
          <w:szCs w:val="28"/>
        </w:rPr>
        <w:t xml:space="preserve"> КФ АО «Апатит».</w:t>
      </w:r>
    </w:p>
    <w:p w14:paraId="2E0F28EA" w14:textId="6473710B" w:rsidR="00AB1D39" w:rsidRPr="005C4DD5" w:rsidRDefault="00AB1D39" w:rsidP="00AB1D39">
      <w:pPr>
        <w:pStyle w:val="93"/>
        <w:shd w:val="clear" w:color="auto" w:fill="FFFFFF" w:themeFill="background1"/>
        <w:spacing w:after="120" w:line="240" w:lineRule="auto"/>
        <w:ind w:left="23" w:right="23" w:firstLine="544"/>
        <w:jc w:val="both"/>
        <w:rPr>
          <w:sz w:val="28"/>
          <w:szCs w:val="28"/>
        </w:rPr>
      </w:pPr>
      <w:bookmarkStart w:id="144" w:name="_Hlk185593332"/>
      <w:bookmarkEnd w:id="143"/>
      <w:r w:rsidRPr="005C4DD5">
        <w:rPr>
          <w:sz w:val="28"/>
          <w:szCs w:val="28"/>
        </w:rPr>
        <w:t xml:space="preserve">Тепловые сети </w:t>
      </w:r>
      <w:r w:rsidR="004F6DCD">
        <w:rPr>
          <w:sz w:val="28"/>
          <w:szCs w:val="28"/>
        </w:rPr>
        <w:t>МО г. Кировск</w:t>
      </w:r>
      <w:r w:rsidRPr="005C4DD5">
        <w:rPr>
          <w:sz w:val="28"/>
          <w:szCs w:val="28"/>
        </w:rPr>
        <w:t xml:space="preserve">, мкрн. Кукисвумчорр, н.п. Титан переданы в аренду </w:t>
      </w:r>
      <w:r>
        <w:rPr>
          <w:sz w:val="28"/>
          <w:szCs w:val="28"/>
        </w:rPr>
        <w:t xml:space="preserve">и эксплуатируются </w:t>
      </w:r>
      <w:r w:rsidRPr="005C4DD5">
        <w:rPr>
          <w:sz w:val="28"/>
          <w:szCs w:val="28"/>
        </w:rPr>
        <w:t>АО «ХТК».</w:t>
      </w:r>
    </w:p>
    <w:bookmarkEnd w:id="144"/>
    <w:p w14:paraId="16A15853" w14:textId="77777777" w:rsidR="00AB1D39" w:rsidRPr="005C4DD5" w:rsidRDefault="00AB1D39" w:rsidP="00AB1D39">
      <w:pPr>
        <w:pStyle w:val="93"/>
        <w:shd w:val="clear" w:color="auto" w:fill="FFFFFF" w:themeFill="background1"/>
        <w:spacing w:after="120" w:line="240" w:lineRule="auto"/>
        <w:ind w:left="23" w:right="23" w:firstLine="544"/>
        <w:jc w:val="both"/>
        <w:rPr>
          <w:sz w:val="28"/>
          <w:szCs w:val="28"/>
        </w:rPr>
      </w:pPr>
      <w:r>
        <w:rPr>
          <w:sz w:val="28"/>
          <w:szCs w:val="28"/>
        </w:rPr>
        <w:t xml:space="preserve">Обеспечение тепловой энергией на нужды в отоплении и горячем водоснабжении потребителей </w:t>
      </w:r>
      <w:r w:rsidRPr="005C4DD5">
        <w:rPr>
          <w:sz w:val="28"/>
          <w:szCs w:val="28"/>
        </w:rPr>
        <w:t xml:space="preserve">н.п. Коашва производится от электрической блочно-модульной котельной. </w:t>
      </w:r>
      <w:r>
        <w:rPr>
          <w:sz w:val="28"/>
          <w:szCs w:val="28"/>
        </w:rPr>
        <w:t>Эксплуатацию</w:t>
      </w:r>
      <w:r w:rsidRPr="005C4DD5">
        <w:rPr>
          <w:sz w:val="28"/>
          <w:szCs w:val="28"/>
        </w:rPr>
        <w:t xml:space="preserve"> </w:t>
      </w:r>
      <w:r>
        <w:rPr>
          <w:sz w:val="28"/>
          <w:szCs w:val="28"/>
        </w:rPr>
        <w:t xml:space="preserve">БМЭК </w:t>
      </w:r>
      <w:r w:rsidRPr="005C4DD5">
        <w:rPr>
          <w:sz w:val="28"/>
          <w:szCs w:val="28"/>
        </w:rPr>
        <w:t>н.п. Коашва осуществляется МУП «Хибины».</w:t>
      </w:r>
    </w:p>
    <w:p w14:paraId="7B08A7E4" w14:textId="2E621A0F" w:rsidR="00405977" w:rsidRDefault="00AB1D39" w:rsidP="00A67887">
      <w:pPr>
        <w:ind w:firstLine="709"/>
        <w:jc w:val="both"/>
        <w:rPr>
          <w:sz w:val="28"/>
          <w:szCs w:val="28"/>
        </w:rPr>
      </w:pPr>
      <w:r>
        <w:rPr>
          <w:sz w:val="28"/>
          <w:szCs w:val="28"/>
        </w:rPr>
        <w:t xml:space="preserve"> </w:t>
      </w:r>
    </w:p>
    <w:p w14:paraId="3B7F6B49" w14:textId="7D5EC8B6" w:rsidR="006210AE" w:rsidRPr="00A8063C" w:rsidRDefault="00AC5A4C" w:rsidP="00AE31C4">
      <w:pPr>
        <w:pStyle w:val="22"/>
        <w:rPr>
          <w:rFonts w:ascii="Times New Roman" w:hAnsi="Times New Roman"/>
        </w:rPr>
      </w:pPr>
      <w:bookmarkStart w:id="145" w:name="_Toc436248071"/>
      <w:bookmarkStart w:id="146" w:name="_Toc499545207"/>
      <w:bookmarkStart w:id="147" w:name="_Toc185598374"/>
      <w:r w:rsidRPr="00A8063C">
        <w:rPr>
          <w:rFonts w:ascii="Times New Roman" w:hAnsi="Times New Roman"/>
        </w:rPr>
        <w:t>3.1.2. </w:t>
      </w:r>
      <w:r w:rsidR="006210AE" w:rsidRPr="00A8063C">
        <w:rPr>
          <w:rFonts w:ascii="Times New Roman" w:hAnsi="Times New Roman"/>
        </w:rPr>
        <w:t>Анализ существующего технического состояния</w:t>
      </w:r>
      <w:r w:rsidR="00AE31C4" w:rsidRPr="00A8063C">
        <w:rPr>
          <w:rFonts w:ascii="Times New Roman" w:hAnsi="Times New Roman"/>
        </w:rPr>
        <w:br/>
      </w:r>
      <w:r w:rsidR="006210AE" w:rsidRPr="00A8063C">
        <w:rPr>
          <w:rFonts w:ascii="Times New Roman" w:hAnsi="Times New Roman"/>
        </w:rPr>
        <w:t>системы теплоснабжения</w:t>
      </w:r>
      <w:bookmarkEnd w:id="145"/>
      <w:bookmarkEnd w:id="146"/>
      <w:bookmarkEnd w:id="147"/>
    </w:p>
    <w:p w14:paraId="1604BFC8" w14:textId="77777777" w:rsidR="006210AE" w:rsidRPr="00A8063C" w:rsidRDefault="006210AE" w:rsidP="00AE31C4">
      <w:pPr>
        <w:tabs>
          <w:tab w:val="left" w:pos="5741"/>
        </w:tabs>
        <w:jc w:val="center"/>
        <w:outlineLvl w:val="2"/>
        <w:rPr>
          <w:b/>
          <w:sz w:val="28"/>
          <w:szCs w:val="28"/>
        </w:rPr>
      </w:pPr>
      <w:bookmarkStart w:id="148" w:name="_Toc185598375"/>
      <w:r w:rsidRPr="00A8063C">
        <w:rPr>
          <w:b/>
          <w:sz w:val="28"/>
          <w:szCs w:val="28"/>
        </w:rPr>
        <w:t>3.</w:t>
      </w:r>
      <w:r w:rsidR="00BA1032" w:rsidRPr="00A8063C">
        <w:rPr>
          <w:b/>
          <w:sz w:val="28"/>
          <w:szCs w:val="28"/>
        </w:rPr>
        <w:t>1.</w:t>
      </w:r>
      <w:r w:rsidRPr="00A8063C">
        <w:rPr>
          <w:b/>
          <w:sz w:val="28"/>
          <w:szCs w:val="28"/>
        </w:rPr>
        <w:t xml:space="preserve">2.1. </w:t>
      </w:r>
      <w:r w:rsidR="00BA1032" w:rsidRPr="00A8063C">
        <w:rPr>
          <w:b/>
          <w:sz w:val="28"/>
          <w:szCs w:val="28"/>
        </w:rPr>
        <w:t xml:space="preserve">Анализ эффективности </w:t>
      </w:r>
      <w:r w:rsidR="00AE31C4" w:rsidRPr="00A8063C">
        <w:rPr>
          <w:b/>
          <w:sz w:val="28"/>
          <w:szCs w:val="28"/>
        </w:rPr>
        <w:br/>
      </w:r>
      <w:r w:rsidR="00BA1032" w:rsidRPr="00A8063C">
        <w:rPr>
          <w:b/>
          <w:sz w:val="28"/>
          <w:szCs w:val="28"/>
        </w:rPr>
        <w:t xml:space="preserve">и надежности источников </w:t>
      </w:r>
      <w:r w:rsidR="00E64FF9" w:rsidRPr="00A8063C">
        <w:rPr>
          <w:b/>
          <w:sz w:val="28"/>
          <w:szCs w:val="28"/>
        </w:rPr>
        <w:t>теплоснабжения</w:t>
      </w:r>
      <w:bookmarkStart w:id="149" w:name="_Hlk49433176"/>
      <w:bookmarkEnd w:id="148"/>
    </w:p>
    <w:bookmarkEnd w:id="149"/>
    <w:p w14:paraId="282B81F9" w14:textId="1891E5DB"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Подключение схемы теплоснабжения в </w:t>
      </w:r>
      <w:r w:rsidR="007716D5">
        <w:rPr>
          <w:sz w:val="28"/>
          <w:szCs w:val="28"/>
        </w:rPr>
        <w:t xml:space="preserve">МО (муниципального округа) г. Кировск </w:t>
      </w:r>
      <w:r w:rsidRPr="005C4DD5">
        <w:rPr>
          <w:sz w:val="28"/>
          <w:szCs w:val="28"/>
        </w:rPr>
        <w:t>осуществляется по независимой схеме через водоводяные теплообменники пластинчатого типа.</w:t>
      </w:r>
    </w:p>
    <w:p w14:paraId="2825F8B0" w14:textId="77777777"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При такой схеме организуется два контура циркуляции теплоносителя:</w:t>
      </w:r>
    </w:p>
    <w:p w14:paraId="53C24500" w14:textId="10D701F4"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Первый контур циркуляции теплоносителя от </w:t>
      </w:r>
      <w:r w:rsidR="00AB1D39">
        <w:rPr>
          <w:sz w:val="28"/>
          <w:szCs w:val="28"/>
        </w:rPr>
        <w:t xml:space="preserve">Апатитской ТЭЦ филиал «Кольский» ПАО «ТГК-1» </w:t>
      </w:r>
      <w:r w:rsidRPr="005C4DD5">
        <w:rPr>
          <w:sz w:val="28"/>
          <w:szCs w:val="28"/>
        </w:rPr>
        <w:t xml:space="preserve">до теплообменников, установленных в ЦТП, </w:t>
      </w:r>
      <w:r w:rsidRPr="005C4DD5">
        <w:rPr>
          <w:sz w:val="28"/>
          <w:szCs w:val="28"/>
        </w:rPr>
        <w:lastRenderedPageBreak/>
        <w:t xml:space="preserve">который расположен в южной части </w:t>
      </w:r>
      <w:r w:rsidR="002208E1">
        <w:rPr>
          <w:sz w:val="28"/>
          <w:szCs w:val="28"/>
        </w:rPr>
        <w:t>МО г. Кировск</w:t>
      </w:r>
      <w:r w:rsidRPr="005C4DD5">
        <w:rPr>
          <w:sz w:val="28"/>
          <w:szCs w:val="28"/>
        </w:rPr>
        <w:t>.</w:t>
      </w:r>
    </w:p>
    <w:p w14:paraId="5EDDF703" w14:textId="006DA422"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Второй контур циркуляции теплоносителя от ЦТП по тепловым сетям </w:t>
      </w:r>
      <w:r w:rsidR="002208E1">
        <w:rPr>
          <w:sz w:val="28"/>
          <w:szCs w:val="28"/>
        </w:rPr>
        <w:t>МО г. Кировск</w:t>
      </w:r>
      <w:r w:rsidRPr="005C4DD5">
        <w:rPr>
          <w:sz w:val="28"/>
          <w:szCs w:val="28"/>
        </w:rPr>
        <w:t>, в нижнюю зону микрорайона Кукисвумчорр, промплощадку 23 км и Расвумчоррского рудника, Кировского рудника и в верхнюю часть микрорайона Кукисвумчорр. Для обеспечения необходимых гидравлических параметров теплоносителя используются теплофикационые насосные станции (ТНС) №3а, №7, до которых от ЦТП запроектированы две теплотрассы в двухтрубном исполнении.</w:t>
      </w:r>
    </w:p>
    <w:p w14:paraId="045A26BA" w14:textId="77777777"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В таблице ниже представлена структура теплоснабжения муниципального округа город Кировск Мурманской области.</w:t>
      </w:r>
    </w:p>
    <w:p w14:paraId="118C71FC" w14:textId="17B2F54F" w:rsidR="00405977" w:rsidRPr="005C4DD5" w:rsidRDefault="00405977" w:rsidP="00405977">
      <w:pPr>
        <w:pStyle w:val="aff0"/>
        <w:keepNext/>
        <w:jc w:val="both"/>
        <w:rPr>
          <w:rFonts w:eastAsiaTheme="minorHAnsi"/>
          <w:b/>
          <w:bCs/>
          <w:sz w:val="24"/>
          <w:lang w:eastAsia="en-US"/>
        </w:rPr>
      </w:pPr>
      <w:bookmarkStart w:id="150" w:name="_Toc184641591"/>
      <w:bookmarkStart w:id="151" w:name="_Toc185598474"/>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21</w:t>
      </w:r>
      <w:r w:rsidRPr="005C4DD5">
        <w:rPr>
          <w:rFonts w:eastAsiaTheme="minorHAnsi"/>
          <w:b/>
          <w:bCs/>
          <w:sz w:val="24"/>
          <w:lang w:eastAsia="en-US"/>
        </w:rPr>
        <w:fldChar w:fldCharType="end"/>
      </w:r>
      <w:r w:rsidRPr="005C4DD5">
        <w:rPr>
          <w:rFonts w:eastAsiaTheme="minorHAnsi"/>
          <w:b/>
          <w:bCs/>
          <w:sz w:val="24"/>
          <w:lang w:eastAsia="en-US"/>
        </w:rPr>
        <w:t xml:space="preserve"> – Структура теплоснабжения муниципального округа город Кировск Мурманской области</w:t>
      </w:r>
      <w:bookmarkEnd w:id="150"/>
      <w:bookmarkEnd w:id="151"/>
    </w:p>
    <w:tbl>
      <w:tblPr>
        <w:tblStyle w:val="400"/>
        <w:tblW w:w="5000" w:type="pct"/>
        <w:jc w:val="center"/>
        <w:tblCellMar>
          <w:left w:w="28" w:type="dxa"/>
          <w:right w:w="28" w:type="dxa"/>
        </w:tblCellMar>
        <w:tblLook w:val="04A0" w:firstRow="1" w:lastRow="0" w:firstColumn="1" w:lastColumn="0" w:noHBand="0" w:noVBand="1"/>
      </w:tblPr>
      <w:tblGrid>
        <w:gridCol w:w="2422"/>
        <w:gridCol w:w="1427"/>
        <w:gridCol w:w="998"/>
        <w:gridCol w:w="1462"/>
        <w:gridCol w:w="1440"/>
        <w:gridCol w:w="1662"/>
      </w:tblGrid>
      <w:tr w:rsidR="00405977" w:rsidRPr="005C4DD5" w14:paraId="523D8003" w14:textId="77777777" w:rsidTr="009E6F2C">
        <w:trPr>
          <w:jc w:val="center"/>
        </w:trPr>
        <w:tc>
          <w:tcPr>
            <w:tcW w:w="1287" w:type="pct"/>
            <w:vAlign w:val="center"/>
          </w:tcPr>
          <w:p w14:paraId="53FD7DCD"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Организация, обслуживающая источник тепловой энергии</w:t>
            </w:r>
          </w:p>
        </w:tc>
        <w:tc>
          <w:tcPr>
            <w:tcW w:w="758" w:type="pct"/>
            <w:vAlign w:val="center"/>
          </w:tcPr>
          <w:p w14:paraId="3ED01696"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Наименование теплового источника</w:t>
            </w:r>
          </w:p>
        </w:tc>
        <w:tc>
          <w:tcPr>
            <w:tcW w:w="530" w:type="pct"/>
            <w:vAlign w:val="center"/>
          </w:tcPr>
          <w:p w14:paraId="4FFF4EA9"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Адрес котельной</w:t>
            </w:r>
          </w:p>
        </w:tc>
        <w:tc>
          <w:tcPr>
            <w:tcW w:w="777" w:type="pct"/>
            <w:vAlign w:val="center"/>
          </w:tcPr>
          <w:p w14:paraId="10797EE4"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Вид котельной</w:t>
            </w:r>
          </w:p>
        </w:tc>
        <w:tc>
          <w:tcPr>
            <w:tcW w:w="765" w:type="pct"/>
            <w:vAlign w:val="center"/>
          </w:tcPr>
          <w:p w14:paraId="2005ADF9"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Теплосетевые организации</w:t>
            </w:r>
          </w:p>
        </w:tc>
        <w:tc>
          <w:tcPr>
            <w:tcW w:w="883" w:type="pct"/>
            <w:vAlign w:val="center"/>
          </w:tcPr>
          <w:p w14:paraId="14EFE554" w14:textId="77777777" w:rsidR="00405977" w:rsidRPr="005C4DD5" w:rsidRDefault="00405977" w:rsidP="009E6F2C">
            <w:pPr>
              <w:autoSpaceDE w:val="0"/>
              <w:autoSpaceDN w:val="0"/>
              <w:adjustRightInd w:val="0"/>
              <w:jc w:val="center"/>
              <w:rPr>
                <w:rFonts w:ascii="Times New Roman" w:hAnsi="Times New Roman" w:cs="Times New Roman"/>
                <w:b/>
                <w:sz w:val="18"/>
                <w:szCs w:val="20"/>
              </w:rPr>
            </w:pPr>
            <w:r w:rsidRPr="005C4DD5">
              <w:rPr>
                <w:rFonts w:ascii="Times New Roman" w:hAnsi="Times New Roman" w:cs="Times New Roman"/>
                <w:b/>
                <w:sz w:val="18"/>
                <w:szCs w:val="20"/>
              </w:rPr>
              <w:t>Границы теплоснабжения</w:t>
            </w:r>
          </w:p>
        </w:tc>
      </w:tr>
      <w:tr w:rsidR="00405977" w:rsidRPr="005C4DD5" w14:paraId="640CC7F5" w14:textId="77777777" w:rsidTr="009E6F2C">
        <w:trPr>
          <w:jc w:val="center"/>
        </w:trPr>
        <w:tc>
          <w:tcPr>
            <w:tcW w:w="1287" w:type="pct"/>
            <w:vAlign w:val="center"/>
          </w:tcPr>
          <w:p w14:paraId="1C64CB48"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Апатитская ТЭЦ филиала «Кольский» ПАО «ТГК-1»</w:t>
            </w:r>
          </w:p>
        </w:tc>
        <w:tc>
          <w:tcPr>
            <w:tcW w:w="758" w:type="pct"/>
            <w:vAlign w:val="center"/>
          </w:tcPr>
          <w:p w14:paraId="61D75AFA"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Апатитская ТЭЦ</w:t>
            </w:r>
          </w:p>
        </w:tc>
        <w:tc>
          <w:tcPr>
            <w:tcW w:w="530" w:type="pct"/>
            <w:vAlign w:val="center"/>
          </w:tcPr>
          <w:p w14:paraId="1DCA1026"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г. Апатиты</w:t>
            </w:r>
          </w:p>
        </w:tc>
        <w:tc>
          <w:tcPr>
            <w:tcW w:w="777" w:type="pct"/>
            <w:vAlign w:val="center"/>
          </w:tcPr>
          <w:p w14:paraId="6BDA47C9"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комбинированной выработки</w:t>
            </w:r>
          </w:p>
        </w:tc>
        <w:tc>
          <w:tcPr>
            <w:tcW w:w="765" w:type="pct"/>
            <w:vAlign w:val="center"/>
          </w:tcPr>
          <w:p w14:paraId="3000DCE3"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АО «Хибинская тепловая компания»</w:t>
            </w:r>
          </w:p>
        </w:tc>
        <w:tc>
          <w:tcPr>
            <w:tcW w:w="883" w:type="pct"/>
            <w:vAlign w:val="center"/>
          </w:tcPr>
          <w:p w14:paraId="2C26B57A" w14:textId="7AC2CC1B" w:rsidR="00405977" w:rsidRPr="005C4DD5" w:rsidRDefault="004F6DCD" w:rsidP="009E6F2C">
            <w:pPr>
              <w:autoSpaceDE w:val="0"/>
              <w:autoSpaceDN w:val="0"/>
              <w:adjustRightInd w:val="0"/>
              <w:jc w:val="center"/>
              <w:rPr>
                <w:rFonts w:ascii="Times New Roman" w:hAnsi="Times New Roman" w:cs="Times New Roman"/>
                <w:sz w:val="18"/>
                <w:szCs w:val="20"/>
              </w:rPr>
            </w:pPr>
            <w:r>
              <w:rPr>
                <w:rFonts w:ascii="Times New Roman" w:hAnsi="Times New Roman" w:cs="Times New Roman"/>
                <w:sz w:val="18"/>
                <w:szCs w:val="20"/>
              </w:rPr>
              <w:t>МО г. Кировск</w:t>
            </w:r>
          </w:p>
        </w:tc>
      </w:tr>
      <w:tr w:rsidR="00405977" w:rsidRPr="005C4DD5" w14:paraId="3F5E43AF" w14:textId="77777777" w:rsidTr="009E6F2C">
        <w:trPr>
          <w:jc w:val="center"/>
        </w:trPr>
        <w:tc>
          <w:tcPr>
            <w:tcW w:w="1287" w:type="pct"/>
            <w:vAlign w:val="center"/>
          </w:tcPr>
          <w:p w14:paraId="595FFC83"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КФ АО «Апатит»</w:t>
            </w:r>
          </w:p>
        </w:tc>
        <w:tc>
          <w:tcPr>
            <w:tcW w:w="758" w:type="pct"/>
            <w:vAlign w:val="center"/>
          </w:tcPr>
          <w:p w14:paraId="526706C1"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Котельная АНОФ-3</w:t>
            </w:r>
          </w:p>
        </w:tc>
        <w:tc>
          <w:tcPr>
            <w:tcW w:w="530" w:type="pct"/>
            <w:vAlign w:val="center"/>
          </w:tcPr>
          <w:p w14:paraId="557AF9CC"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Титан</w:t>
            </w:r>
          </w:p>
        </w:tc>
        <w:tc>
          <w:tcPr>
            <w:tcW w:w="777" w:type="pct"/>
            <w:vAlign w:val="center"/>
          </w:tcPr>
          <w:p w14:paraId="69CDDF39"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мазутная</w:t>
            </w:r>
          </w:p>
        </w:tc>
        <w:tc>
          <w:tcPr>
            <w:tcW w:w="765" w:type="pct"/>
            <w:vAlign w:val="center"/>
          </w:tcPr>
          <w:p w14:paraId="19F97EED"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АО «Хибинская тепловая компания»</w:t>
            </w:r>
          </w:p>
        </w:tc>
        <w:tc>
          <w:tcPr>
            <w:tcW w:w="883" w:type="pct"/>
            <w:vAlign w:val="center"/>
          </w:tcPr>
          <w:p w14:paraId="13870F2F"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Титан</w:t>
            </w:r>
          </w:p>
        </w:tc>
      </w:tr>
      <w:tr w:rsidR="00405977" w:rsidRPr="005C4DD5" w14:paraId="6E46385C" w14:textId="77777777" w:rsidTr="009E6F2C">
        <w:trPr>
          <w:jc w:val="center"/>
        </w:trPr>
        <w:tc>
          <w:tcPr>
            <w:tcW w:w="1287" w:type="pct"/>
            <w:vAlign w:val="center"/>
          </w:tcPr>
          <w:p w14:paraId="1E57609A"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МУП «Хибины»</w:t>
            </w:r>
          </w:p>
        </w:tc>
        <w:tc>
          <w:tcPr>
            <w:tcW w:w="758" w:type="pct"/>
            <w:vAlign w:val="center"/>
          </w:tcPr>
          <w:p w14:paraId="1921A720"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БЭМК</w:t>
            </w:r>
          </w:p>
        </w:tc>
        <w:tc>
          <w:tcPr>
            <w:tcW w:w="530" w:type="pct"/>
            <w:vAlign w:val="center"/>
          </w:tcPr>
          <w:p w14:paraId="3B152C6D"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Коашва</w:t>
            </w:r>
          </w:p>
        </w:tc>
        <w:tc>
          <w:tcPr>
            <w:tcW w:w="777" w:type="pct"/>
            <w:vAlign w:val="center"/>
          </w:tcPr>
          <w:p w14:paraId="3656151C"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электрокотельная</w:t>
            </w:r>
          </w:p>
        </w:tc>
        <w:tc>
          <w:tcPr>
            <w:tcW w:w="765" w:type="pct"/>
            <w:vAlign w:val="center"/>
          </w:tcPr>
          <w:p w14:paraId="1F749FE7"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МУП «Хибины»</w:t>
            </w:r>
          </w:p>
        </w:tc>
        <w:tc>
          <w:tcPr>
            <w:tcW w:w="883" w:type="pct"/>
            <w:vAlign w:val="center"/>
          </w:tcPr>
          <w:p w14:paraId="58271464" w14:textId="77777777" w:rsidR="00405977" w:rsidRPr="005C4DD5" w:rsidRDefault="00405977" w:rsidP="009E6F2C">
            <w:pPr>
              <w:autoSpaceDE w:val="0"/>
              <w:autoSpaceDN w:val="0"/>
              <w:adjustRightInd w:val="0"/>
              <w:jc w:val="center"/>
              <w:rPr>
                <w:rFonts w:ascii="Times New Roman" w:hAnsi="Times New Roman" w:cs="Times New Roman"/>
                <w:sz w:val="18"/>
                <w:szCs w:val="20"/>
              </w:rPr>
            </w:pPr>
            <w:r w:rsidRPr="005C4DD5">
              <w:rPr>
                <w:rFonts w:ascii="Times New Roman" w:hAnsi="Times New Roman" w:cs="Times New Roman"/>
                <w:sz w:val="18"/>
                <w:szCs w:val="20"/>
              </w:rPr>
              <w:t>н.п. Коашва</w:t>
            </w:r>
          </w:p>
        </w:tc>
      </w:tr>
    </w:tbl>
    <w:p w14:paraId="16ED212D" w14:textId="77777777" w:rsidR="00405977" w:rsidRPr="005C4DD5" w:rsidRDefault="00405977" w:rsidP="00405977">
      <w:pPr>
        <w:pStyle w:val="93"/>
        <w:shd w:val="clear" w:color="auto" w:fill="FFFFFF" w:themeFill="background1"/>
        <w:spacing w:before="120" w:after="120" w:line="276" w:lineRule="auto"/>
        <w:ind w:left="23" w:right="23" w:firstLine="686"/>
        <w:jc w:val="both"/>
        <w:rPr>
          <w:sz w:val="28"/>
          <w:szCs w:val="28"/>
        </w:rPr>
      </w:pPr>
      <w:r w:rsidRPr="005C4DD5">
        <w:rPr>
          <w:sz w:val="28"/>
          <w:szCs w:val="28"/>
        </w:rPr>
        <w:t>Зоны действия источников теплоснабжения на территории муниципального округа город Кировск Мурманской области представлены на рисунках ниже.</w:t>
      </w:r>
    </w:p>
    <w:p w14:paraId="221E89A6" w14:textId="77777777" w:rsidR="00405977" w:rsidRPr="005C4DD5" w:rsidRDefault="00405977" w:rsidP="00405977">
      <w:pPr>
        <w:widowControl w:val="0"/>
        <w:jc w:val="both"/>
        <w:rPr>
          <w:rFonts w:eastAsia="Calibri"/>
          <w:lang w:eastAsia="en-US"/>
        </w:rPr>
      </w:pPr>
    </w:p>
    <w:p w14:paraId="08937807" w14:textId="77777777" w:rsidR="00405977" w:rsidRPr="005C4DD5" w:rsidRDefault="00405977" w:rsidP="00405977">
      <w:pPr>
        <w:widowControl w:val="0"/>
        <w:jc w:val="center"/>
        <w:rPr>
          <w:noProof/>
        </w:rPr>
      </w:pPr>
      <w:r w:rsidRPr="005C4DD5">
        <w:rPr>
          <w:noProof/>
        </w:rPr>
        <w:drawing>
          <wp:inline distT="0" distB="0" distL="0" distR="0" wp14:anchorId="6F5C69D6" wp14:editId="4755214A">
            <wp:extent cx="5636511" cy="3330853"/>
            <wp:effectExtent l="0" t="0" r="2540" b="3175"/>
            <wp:docPr id="29" name="Рисунок 29" descr="T:\2024\19_Кировск АСТ\Черновик\Выгрузки\Существующее положение\Зоны действия котельной\Киров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2024\19_Кировск АСТ\Черновик\Выгрузки\Существующее положение\Зоны действия котельной\Кировск.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1504" cy="3339713"/>
                    </a:xfrm>
                    <a:prstGeom prst="rect">
                      <a:avLst/>
                    </a:prstGeom>
                    <a:noFill/>
                    <a:ln>
                      <a:noFill/>
                    </a:ln>
                  </pic:spPr>
                </pic:pic>
              </a:graphicData>
            </a:graphic>
          </wp:inline>
        </w:drawing>
      </w:r>
    </w:p>
    <w:p w14:paraId="1C706C67" w14:textId="67BBB8E9" w:rsidR="00405977" w:rsidRPr="005C4DD5" w:rsidRDefault="00405977" w:rsidP="00405977">
      <w:pPr>
        <w:widowControl w:val="0"/>
        <w:jc w:val="center"/>
        <w:rPr>
          <w:b/>
          <w:noProof/>
        </w:rPr>
      </w:pPr>
      <w:bookmarkStart w:id="152" w:name="_Toc185598527"/>
      <w:r w:rsidRPr="005C4DD5">
        <w:rPr>
          <w:b/>
        </w:rPr>
        <w:t xml:space="preserve">Рисунок </w:t>
      </w:r>
      <w:r w:rsidRPr="005C4DD5">
        <w:rPr>
          <w:b/>
          <w:noProof/>
        </w:rPr>
        <w:fldChar w:fldCharType="begin"/>
      </w:r>
      <w:r w:rsidRPr="005C4DD5">
        <w:rPr>
          <w:b/>
          <w:noProof/>
        </w:rPr>
        <w:instrText xml:space="preserve"> SEQ Рисунок \* ARABIC </w:instrText>
      </w:r>
      <w:r w:rsidRPr="005C4DD5">
        <w:rPr>
          <w:b/>
          <w:noProof/>
        </w:rPr>
        <w:fldChar w:fldCharType="separate"/>
      </w:r>
      <w:r w:rsidR="000F3674">
        <w:rPr>
          <w:b/>
          <w:noProof/>
        </w:rPr>
        <w:t>1</w:t>
      </w:r>
      <w:r w:rsidRPr="005C4DD5">
        <w:rPr>
          <w:b/>
          <w:noProof/>
        </w:rPr>
        <w:fldChar w:fldCharType="end"/>
      </w:r>
      <w:r w:rsidRPr="005C4DD5">
        <w:rPr>
          <w:b/>
          <w:noProof/>
        </w:rPr>
        <w:t xml:space="preserve"> – Зона действия </w:t>
      </w:r>
      <w:r w:rsidR="0034248A">
        <w:rPr>
          <w:b/>
          <w:noProof/>
        </w:rPr>
        <w:t xml:space="preserve">Апатитской ТЭЦ филиал «Кольский» ПАО «ТГК-1» </w:t>
      </w:r>
      <w:r w:rsidRPr="005C4DD5">
        <w:rPr>
          <w:b/>
          <w:noProof/>
        </w:rPr>
        <w:t>на территории муниципального округа город Кировск Мурманской области</w:t>
      </w:r>
      <w:bookmarkEnd w:id="152"/>
    </w:p>
    <w:p w14:paraId="1FFB6650" w14:textId="77777777" w:rsidR="00405977" w:rsidRPr="005C4DD5" w:rsidRDefault="00405977" w:rsidP="00405977">
      <w:pPr>
        <w:widowControl w:val="0"/>
        <w:jc w:val="both"/>
        <w:rPr>
          <w:noProof/>
        </w:rPr>
      </w:pPr>
    </w:p>
    <w:p w14:paraId="0A90DC10" w14:textId="77777777" w:rsidR="00405977" w:rsidRPr="005C4DD5" w:rsidRDefault="00405977" w:rsidP="00405977">
      <w:pPr>
        <w:keepNext/>
        <w:widowControl w:val="0"/>
        <w:jc w:val="center"/>
      </w:pPr>
      <w:r w:rsidRPr="005C4DD5">
        <w:rPr>
          <w:noProof/>
        </w:rPr>
        <w:lastRenderedPageBreak/>
        <w:drawing>
          <wp:inline distT="0" distB="0" distL="0" distR="0" wp14:anchorId="27EAF91D" wp14:editId="7C639038">
            <wp:extent cx="5611068" cy="3355171"/>
            <wp:effectExtent l="0" t="0" r="8890" b="0"/>
            <wp:docPr id="31" name="Рисунок 31" descr="T:\2024\19_Кировск АСТ\Черновик\Выгрузки\Существующее положение\Зоны действия котельной\Тит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2024\19_Кировск АСТ\Черновик\Выгрузки\Существующее положение\Зоны действия котельной\Титан.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902" cy="3359258"/>
                    </a:xfrm>
                    <a:prstGeom prst="rect">
                      <a:avLst/>
                    </a:prstGeom>
                    <a:noFill/>
                    <a:ln>
                      <a:noFill/>
                    </a:ln>
                  </pic:spPr>
                </pic:pic>
              </a:graphicData>
            </a:graphic>
          </wp:inline>
        </w:drawing>
      </w:r>
    </w:p>
    <w:p w14:paraId="725712D9" w14:textId="71FC0506" w:rsidR="00405977" w:rsidRPr="00470F0C" w:rsidRDefault="00405977" w:rsidP="00470F0C">
      <w:pPr>
        <w:widowControl w:val="0"/>
        <w:jc w:val="center"/>
        <w:rPr>
          <w:b/>
        </w:rPr>
      </w:pPr>
      <w:bookmarkStart w:id="153" w:name="_Toc185598528"/>
      <w:r w:rsidRPr="00470F0C">
        <w:rPr>
          <w:b/>
        </w:rPr>
        <w:t xml:space="preserve">Рисунок </w:t>
      </w:r>
      <w:r w:rsidRPr="00470F0C">
        <w:rPr>
          <w:b/>
        </w:rPr>
        <w:fldChar w:fldCharType="begin"/>
      </w:r>
      <w:r w:rsidRPr="00470F0C">
        <w:rPr>
          <w:b/>
        </w:rPr>
        <w:instrText xml:space="preserve"> SEQ Рисунок \* ARABIC </w:instrText>
      </w:r>
      <w:r w:rsidRPr="00470F0C">
        <w:rPr>
          <w:b/>
        </w:rPr>
        <w:fldChar w:fldCharType="separate"/>
      </w:r>
      <w:r w:rsidR="000F3674">
        <w:rPr>
          <w:b/>
          <w:noProof/>
        </w:rPr>
        <w:t>2</w:t>
      </w:r>
      <w:r w:rsidRPr="00470F0C">
        <w:rPr>
          <w:b/>
        </w:rPr>
        <w:fldChar w:fldCharType="end"/>
      </w:r>
      <w:r w:rsidRPr="00470F0C">
        <w:rPr>
          <w:b/>
        </w:rPr>
        <w:t xml:space="preserve"> - Зона действия котельной </w:t>
      </w:r>
      <w:r w:rsidR="00E54E01">
        <w:rPr>
          <w:b/>
        </w:rPr>
        <w:t>АНОФ-3 (КФ АО «Апатит»)</w:t>
      </w:r>
      <w:r w:rsidR="00927C73">
        <w:rPr>
          <w:b/>
        </w:rPr>
        <w:t xml:space="preserve"> </w:t>
      </w:r>
      <w:r w:rsidRPr="00470F0C">
        <w:rPr>
          <w:b/>
        </w:rPr>
        <w:t>н.п. Титан</w:t>
      </w:r>
      <w:bookmarkEnd w:id="153"/>
    </w:p>
    <w:p w14:paraId="117B0226" w14:textId="77777777" w:rsidR="00405977" w:rsidRPr="005C4DD5" w:rsidRDefault="00405977" w:rsidP="00405977">
      <w:pPr>
        <w:widowControl w:val="0"/>
        <w:jc w:val="center"/>
        <w:rPr>
          <w:noProof/>
        </w:rPr>
      </w:pPr>
    </w:p>
    <w:p w14:paraId="370E3443" w14:textId="77777777" w:rsidR="00405977" w:rsidRPr="005C4DD5" w:rsidRDefault="00405977" w:rsidP="00405977">
      <w:pPr>
        <w:keepNext/>
        <w:widowControl w:val="0"/>
        <w:jc w:val="center"/>
      </w:pPr>
      <w:r w:rsidRPr="005C4DD5">
        <w:rPr>
          <w:noProof/>
        </w:rPr>
        <w:drawing>
          <wp:inline distT="0" distB="0" distL="0" distR="0" wp14:anchorId="12A0A783" wp14:editId="3847071C">
            <wp:extent cx="5434203" cy="3916393"/>
            <wp:effectExtent l="0" t="0" r="0" b="8255"/>
            <wp:docPr id="30" name="Рисунок 30" descr="T:\2024\19_Кировск АСТ\Черновик\Выгрузки\Существующее положение\Зоны действия котельной\КОаш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2024\19_Кировск АСТ\Черновик\Выгрузки\Существующее положение\Зоны действия котельной\КОашва.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9486" cy="3920201"/>
                    </a:xfrm>
                    <a:prstGeom prst="rect">
                      <a:avLst/>
                    </a:prstGeom>
                    <a:noFill/>
                    <a:ln>
                      <a:noFill/>
                    </a:ln>
                  </pic:spPr>
                </pic:pic>
              </a:graphicData>
            </a:graphic>
          </wp:inline>
        </w:drawing>
      </w:r>
    </w:p>
    <w:p w14:paraId="36F7BA9E" w14:textId="2BA4EA0D" w:rsidR="00405977" w:rsidRPr="005C4DD5" w:rsidRDefault="00405977" w:rsidP="00405977">
      <w:pPr>
        <w:widowControl w:val="0"/>
        <w:jc w:val="center"/>
        <w:rPr>
          <w:b/>
        </w:rPr>
      </w:pPr>
      <w:bookmarkStart w:id="154" w:name="_Toc185598529"/>
      <w:r w:rsidRPr="005C4DD5">
        <w:rPr>
          <w:b/>
        </w:rPr>
        <w:t xml:space="preserve">Рисунок </w:t>
      </w:r>
      <w:r w:rsidRPr="005C4DD5">
        <w:rPr>
          <w:b/>
        </w:rPr>
        <w:fldChar w:fldCharType="begin"/>
      </w:r>
      <w:r w:rsidRPr="005C4DD5">
        <w:rPr>
          <w:b/>
        </w:rPr>
        <w:instrText xml:space="preserve"> SEQ Рисунок \* ARABIC </w:instrText>
      </w:r>
      <w:r w:rsidRPr="005C4DD5">
        <w:rPr>
          <w:b/>
        </w:rPr>
        <w:fldChar w:fldCharType="separate"/>
      </w:r>
      <w:r w:rsidR="000F3674">
        <w:rPr>
          <w:b/>
          <w:noProof/>
        </w:rPr>
        <w:t>3</w:t>
      </w:r>
      <w:r w:rsidRPr="005C4DD5">
        <w:rPr>
          <w:b/>
        </w:rPr>
        <w:fldChar w:fldCharType="end"/>
      </w:r>
      <w:r w:rsidRPr="005C4DD5">
        <w:rPr>
          <w:b/>
        </w:rPr>
        <w:t xml:space="preserve"> - Зона действия котельной </w:t>
      </w:r>
      <w:r w:rsidR="00E54E01">
        <w:rPr>
          <w:b/>
        </w:rPr>
        <w:t xml:space="preserve">БМЭК (МУП «Хибины») </w:t>
      </w:r>
      <w:r w:rsidRPr="005C4DD5">
        <w:rPr>
          <w:b/>
        </w:rPr>
        <w:t>н.п. Коашва</w:t>
      </w:r>
      <w:bookmarkEnd w:id="154"/>
    </w:p>
    <w:p w14:paraId="58BF15CA" w14:textId="77BA605A"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Теплоснабжение и горячее водоснабжение промплощадки АНОФ-3, н.п. Титан, пароснабжение </w:t>
      </w:r>
      <w:r w:rsidR="00E54E01">
        <w:rPr>
          <w:sz w:val="28"/>
          <w:szCs w:val="28"/>
        </w:rPr>
        <w:t xml:space="preserve">АНОФ-3 (КФ АО «Апатит») </w:t>
      </w:r>
      <w:r w:rsidRPr="005C4DD5">
        <w:rPr>
          <w:sz w:val="28"/>
          <w:szCs w:val="28"/>
        </w:rPr>
        <w:t xml:space="preserve">производится от мазутной котельной </w:t>
      </w:r>
      <w:r w:rsidR="00E54E01">
        <w:rPr>
          <w:sz w:val="28"/>
          <w:szCs w:val="28"/>
        </w:rPr>
        <w:t xml:space="preserve">АНОФ-3 (КФ АО «Апатит») </w:t>
      </w:r>
      <w:r w:rsidRPr="005C4DD5">
        <w:rPr>
          <w:sz w:val="28"/>
          <w:szCs w:val="28"/>
        </w:rPr>
        <w:t>КФ АО «Апатит».</w:t>
      </w:r>
    </w:p>
    <w:p w14:paraId="35B3D0C8" w14:textId="77777777"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Теплоснабжение и горячее водоснабжение промышленной площадки Восточного рудника производится от блочно-модульной котельной, </w:t>
      </w:r>
      <w:r w:rsidRPr="005C4DD5">
        <w:rPr>
          <w:sz w:val="28"/>
          <w:szCs w:val="28"/>
        </w:rPr>
        <w:lastRenderedPageBreak/>
        <w:t>топливом для которой является печное топливо (ГОСТ 21046-86. Нефтепродукты отработанные).</w:t>
      </w:r>
    </w:p>
    <w:p w14:paraId="4E5D5FCC" w14:textId="77777777"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Теплоснабжение и горячее водоснабжение н.п. Коашва производится от электрической блочно-модульной котельной.</w:t>
      </w:r>
    </w:p>
    <w:p w14:paraId="6F30F876" w14:textId="16D3D5E0" w:rsidR="00405977" w:rsidRPr="005C4DD5" w:rsidRDefault="00405977" w:rsidP="00405977">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Зоны действия индивидуального теплоснабжения в </w:t>
      </w:r>
      <w:r w:rsidR="007716D5">
        <w:rPr>
          <w:sz w:val="28"/>
          <w:szCs w:val="28"/>
        </w:rPr>
        <w:t xml:space="preserve">МО (муниципального округа) г. Кировск </w:t>
      </w:r>
      <w:r w:rsidRPr="005C4DD5">
        <w:rPr>
          <w:sz w:val="28"/>
          <w:szCs w:val="28"/>
        </w:rPr>
        <w:t xml:space="preserve">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w:t>
      </w:r>
      <w:r w:rsidR="00927C73">
        <w:rPr>
          <w:sz w:val="28"/>
          <w:szCs w:val="28"/>
        </w:rPr>
        <w:t>используя</w:t>
      </w:r>
      <w:r w:rsidRPr="005C4DD5">
        <w:rPr>
          <w:sz w:val="28"/>
          <w:szCs w:val="28"/>
        </w:rPr>
        <w:t xml:space="preserve"> печное отопление. Зоны действия индивидуальных источников теплоснабжения представлены на рисунке </w:t>
      </w:r>
      <w:r w:rsidR="00927C73">
        <w:rPr>
          <w:sz w:val="28"/>
          <w:szCs w:val="28"/>
        </w:rPr>
        <w:t>ниже</w:t>
      </w:r>
      <w:r w:rsidRPr="005C4DD5">
        <w:rPr>
          <w:sz w:val="28"/>
          <w:szCs w:val="28"/>
        </w:rPr>
        <w:t>.</w:t>
      </w:r>
    </w:p>
    <w:p w14:paraId="7EE518DA" w14:textId="77777777" w:rsidR="00405977" w:rsidRPr="005C4DD5" w:rsidRDefault="00405977" w:rsidP="00405977">
      <w:pPr>
        <w:keepNext/>
        <w:jc w:val="center"/>
      </w:pPr>
      <w:r w:rsidRPr="005C4DD5">
        <w:rPr>
          <w:noProof/>
        </w:rPr>
        <w:drawing>
          <wp:inline distT="0" distB="0" distL="0" distR="0" wp14:anchorId="17E891B2" wp14:editId="502A08F1">
            <wp:extent cx="5547616" cy="38760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235" cy="3877171"/>
                    </a:xfrm>
                    <a:prstGeom prst="rect">
                      <a:avLst/>
                    </a:prstGeom>
                    <a:noFill/>
                  </pic:spPr>
                </pic:pic>
              </a:graphicData>
            </a:graphic>
          </wp:inline>
        </w:drawing>
      </w:r>
    </w:p>
    <w:p w14:paraId="35F767F8" w14:textId="21F5B42B" w:rsidR="00405977" w:rsidRPr="005C4DD5" w:rsidRDefault="00405977" w:rsidP="00405977">
      <w:pPr>
        <w:widowControl w:val="0"/>
        <w:jc w:val="center"/>
        <w:rPr>
          <w:b/>
        </w:rPr>
      </w:pPr>
      <w:bookmarkStart w:id="155" w:name="_Toc185598530"/>
      <w:r w:rsidRPr="005C4DD5">
        <w:rPr>
          <w:b/>
        </w:rPr>
        <w:t xml:space="preserve">Рисунок </w:t>
      </w:r>
      <w:r w:rsidRPr="005C4DD5">
        <w:rPr>
          <w:b/>
        </w:rPr>
        <w:fldChar w:fldCharType="begin"/>
      </w:r>
      <w:r w:rsidRPr="005C4DD5">
        <w:rPr>
          <w:b/>
        </w:rPr>
        <w:instrText xml:space="preserve"> SEQ Рисунок \* ARABIC </w:instrText>
      </w:r>
      <w:r w:rsidRPr="005C4DD5">
        <w:rPr>
          <w:b/>
        </w:rPr>
        <w:fldChar w:fldCharType="separate"/>
      </w:r>
      <w:r w:rsidR="000F3674">
        <w:rPr>
          <w:b/>
          <w:noProof/>
        </w:rPr>
        <w:t>4</w:t>
      </w:r>
      <w:r w:rsidRPr="005C4DD5">
        <w:rPr>
          <w:b/>
        </w:rPr>
        <w:fldChar w:fldCharType="end"/>
      </w:r>
      <w:r w:rsidRPr="005C4DD5">
        <w:rPr>
          <w:b/>
        </w:rPr>
        <w:t xml:space="preserve"> - Зоны действия индивидуальных источников теплоснабжения</w:t>
      </w:r>
      <w:bookmarkEnd w:id="155"/>
    </w:p>
    <w:p w14:paraId="0FBE63BD" w14:textId="77777777" w:rsidR="00405977" w:rsidRDefault="00405977" w:rsidP="00A67887">
      <w:pPr>
        <w:tabs>
          <w:tab w:val="left" w:pos="5741"/>
        </w:tabs>
        <w:ind w:firstLine="709"/>
        <w:jc w:val="both"/>
        <w:rPr>
          <w:sz w:val="28"/>
          <w:szCs w:val="28"/>
        </w:rPr>
      </w:pPr>
    </w:p>
    <w:p w14:paraId="7B38A7BA" w14:textId="77777777" w:rsidR="00AF498B" w:rsidRPr="00A8063C" w:rsidRDefault="00BA1032" w:rsidP="006624A4">
      <w:pPr>
        <w:tabs>
          <w:tab w:val="left" w:pos="5741"/>
        </w:tabs>
        <w:jc w:val="center"/>
        <w:outlineLvl w:val="2"/>
        <w:rPr>
          <w:b/>
          <w:sz w:val="28"/>
          <w:szCs w:val="28"/>
        </w:rPr>
      </w:pPr>
      <w:bookmarkStart w:id="156" w:name="_Toc185598376"/>
      <w:r w:rsidRPr="00A8063C">
        <w:rPr>
          <w:b/>
          <w:sz w:val="28"/>
          <w:szCs w:val="28"/>
        </w:rPr>
        <w:t>3.1.2.2. Анализ эффективности</w:t>
      </w:r>
      <w:r w:rsidR="00761B86" w:rsidRPr="00A8063C">
        <w:rPr>
          <w:b/>
          <w:sz w:val="28"/>
          <w:szCs w:val="28"/>
        </w:rPr>
        <w:t xml:space="preserve"> </w:t>
      </w:r>
      <w:r w:rsidRPr="00A8063C">
        <w:rPr>
          <w:b/>
          <w:sz w:val="28"/>
          <w:szCs w:val="28"/>
        </w:rPr>
        <w:t xml:space="preserve">и надежности сетей </w:t>
      </w:r>
      <w:r w:rsidR="00E64FF9" w:rsidRPr="00A8063C">
        <w:rPr>
          <w:b/>
          <w:sz w:val="28"/>
          <w:szCs w:val="28"/>
        </w:rPr>
        <w:t>теплоснабжения</w:t>
      </w:r>
      <w:bookmarkEnd w:id="156"/>
    </w:p>
    <w:p w14:paraId="255CF24F" w14:textId="18DA7D81" w:rsidR="00F10AA8" w:rsidRPr="00F10AA8" w:rsidRDefault="00F10AA8" w:rsidP="00F10AA8">
      <w:pPr>
        <w:ind w:firstLine="709"/>
        <w:jc w:val="both"/>
        <w:rPr>
          <w:sz w:val="28"/>
          <w:szCs w:val="28"/>
        </w:rPr>
      </w:pPr>
      <w:r w:rsidRPr="00F10AA8">
        <w:rPr>
          <w:sz w:val="28"/>
          <w:szCs w:val="28"/>
        </w:rPr>
        <w:t xml:space="preserve">Источником тепла </w:t>
      </w:r>
      <w:r w:rsidR="007716D5">
        <w:rPr>
          <w:sz w:val="28"/>
          <w:szCs w:val="28"/>
        </w:rPr>
        <w:t xml:space="preserve">МО (муниципального округа) г. Кировск </w:t>
      </w:r>
      <w:r w:rsidRPr="00F10AA8">
        <w:rPr>
          <w:sz w:val="28"/>
          <w:szCs w:val="28"/>
        </w:rPr>
        <w:t xml:space="preserve">является </w:t>
      </w:r>
      <w:r w:rsidR="007A057D">
        <w:rPr>
          <w:sz w:val="28"/>
          <w:szCs w:val="28"/>
        </w:rPr>
        <w:t xml:space="preserve">Апатитская ТЭЦ филиал «Кольский» ПАО «ТГК-1» </w:t>
      </w:r>
      <w:r w:rsidRPr="00F10AA8">
        <w:rPr>
          <w:sz w:val="28"/>
          <w:szCs w:val="28"/>
        </w:rPr>
        <w:t xml:space="preserve">, подключение системы теплоснабжения по независимой схеме через водо-водяные теплообменники. При такой схеме организуются два контура циркуляции теплоносителя. Первый контур от </w:t>
      </w:r>
      <w:r w:rsidR="00AB1D39">
        <w:rPr>
          <w:sz w:val="28"/>
          <w:szCs w:val="28"/>
        </w:rPr>
        <w:t xml:space="preserve">Апатитской ТЭЦ филиал «Кольский» ПАО «ТГК-1» </w:t>
      </w:r>
      <w:r w:rsidRPr="00F10AA8">
        <w:rPr>
          <w:sz w:val="28"/>
          <w:szCs w:val="28"/>
        </w:rPr>
        <w:t xml:space="preserve">до теплообменников, установленных в ЦТП </w:t>
      </w:r>
      <w:r w:rsidR="004F6DCD">
        <w:rPr>
          <w:sz w:val="28"/>
          <w:szCs w:val="28"/>
        </w:rPr>
        <w:t>МО г. Кировск</w:t>
      </w:r>
      <w:r w:rsidRPr="00F10AA8">
        <w:rPr>
          <w:sz w:val="28"/>
          <w:szCs w:val="28"/>
        </w:rPr>
        <w:t xml:space="preserve">. Тепломагистраль первого контура представляет собой трехтрубную систему, в которой два подающих трубопровода Ø600 мм, и один обратный трубопровод Ø700 мм. </w:t>
      </w:r>
      <w:r w:rsidRPr="00F10AA8">
        <w:rPr>
          <w:sz w:val="28"/>
          <w:szCs w:val="28"/>
        </w:rPr>
        <w:lastRenderedPageBreak/>
        <w:t xml:space="preserve">Тепломагистраль выполнена надземной прокладкой. Общая протяженность трассы в однотрубном исчислении составляет 41965 м. </w:t>
      </w:r>
    </w:p>
    <w:p w14:paraId="79C893B7" w14:textId="77777777" w:rsidR="00F10AA8" w:rsidRPr="00F10AA8" w:rsidRDefault="00F10AA8" w:rsidP="00F10AA8">
      <w:pPr>
        <w:ind w:firstLine="709"/>
        <w:jc w:val="both"/>
        <w:rPr>
          <w:sz w:val="28"/>
          <w:szCs w:val="28"/>
        </w:rPr>
      </w:pPr>
      <w:r w:rsidRPr="00F10AA8">
        <w:rPr>
          <w:sz w:val="28"/>
          <w:szCs w:val="28"/>
        </w:rPr>
        <w:t>Трубопроводы тепловой сети первого контура выполнены в предизолированной тепловой изоляции из ППУ. Защитный слой теплоизоляции выполнен из оцинкованной оболочки. Так же тепловые сети первого контура имеют систему оперативного дистанционного контроля (СОДК), которая предназначена для контроля состояния ППУ изоляции и обнаружения участков тепловых сетей с повышенной влажностью изоляции.</w:t>
      </w:r>
    </w:p>
    <w:p w14:paraId="1ED7DD93" w14:textId="77777777" w:rsidR="00F10AA8" w:rsidRPr="00F10AA8" w:rsidRDefault="00F10AA8" w:rsidP="00F10AA8">
      <w:pPr>
        <w:ind w:firstLine="709"/>
        <w:jc w:val="both"/>
        <w:rPr>
          <w:sz w:val="28"/>
          <w:szCs w:val="28"/>
        </w:rPr>
      </w:pPr>
      <w:r w:rsidRPr="00F10AA8">
        <w:rPr>
          <w:sz w:val="28"/>
          <w:szCs w:val="28"/>
        </w:rPr>
        <w:t>Для обеспечения необходимых гидравлических параметров теплоносителя используются теплофикационные насосные станции (ТНС) №3а, №7, до которых от ЦТП запроектированы две теплотрассы в двухтрубном исполнении. Протяженность тепловых сетей от ЦТП до ТНС №3а и №7 составляет 1,14 и 1,13 км, диаметром 720 мм и 325 мм соответственно</w:t>
      </w:r>
    </w:p>
    <w:p w14:paraId="5A5C2140" w14:textId="4AADF4B1" w:rsidR="00F10AA8" w:rsidRPr="00F10AA8" w:rsidRDefault="00F10AA8" w:rsidP="00F10AA8">
      <w:pPr>
        <w:ind w:firstLine="709"/>
        <w:jc w:val="both"/>
        <w:rPr>
          <w:sz w:val="28"/>
          <w:szCs w:val="28"/>
        </w:rPr>
      </w:pPr>
      <w:r w:rsidRPr="00F10AA8">
        <w:rPr>
          <w:sz w:val="28"/>
          <w:szCs w:val="28"/>
        </w:rPr>
        <w:t xml:space="preserve">Второй контур от ЦТП </w:t>
      </w:r>
      <w:r w:rsidR="007716D5">
        <w:rPr>
          <w:sz w:val="28"/>
          <w:szCs w:val="28"/>
        </w:rPr>
        <w:t xml:space="preserve">МО (муниципального округа) г. Кировск </w:t>
      </w:r>
      <w:r w:rsidRPr="00F10AA8">
        <w:rPr>
          <w:sz w:val="28"/>
          <w:szCs w:val="28"/>
        </w:rPr>
        <w:t>осуществляется по двухтрубной системе теплоснабжения. Прокладка тепловых сетей второго контура имеет как воздушную, так и подземную способы прокладок. Подземная прокладка трубопроводов тепловых сетей осуществляется в непроходных каналах. Условный проход проложенных трубопроводов тепловых сетей второго контура находится в пределах от 700 до 50 мм. Тепловая изоляция выполнена из ППУ и минеральной плиты. Год ввода в эксплуатацию тепловых сетей второго контура находится в пределах от 1968 до 2022 гг. суммарная протяженность тепловых сетей второго контура в двухтрубном исчислении составляет 50236,17 м.</w:t>
      </w:r>
    </w:p>
    <w:p w14:paraId="1B746DB8" w14:textId="77777777" w:rsidR="00F10AA8" w:rsidRPr="00F10AA8" w:rsidRDefault="00F10AA8" w:rsidP="00F10AA8">
      <w:pPr>
        <w:ind w:firstLine="709"/>
        <w:jc w:val="both"/>
        <w:rPr>
          <w:sz w:val="28"/>
          <w:szCs w:val="28"/>
        </w:rPr>
      </w:pPr>
      <w:r w:rsidRPr="00F10AA8">
        <w:rPr>
          <w:sz w:val="28"/>
          <w:szCs w:val="28"/>
        </w:rPr>
        <w:t>Все функции по тепловым сетям возлагаются на АО «ХТК», как теплосетевую организацию.</w:t>
      </w:r>
    </w:p>
    <w:p w14:paraId="5CA1DAAC" w14:textId="6E1356D5" w:rsidR="00F10AA8" w:rsidRPr="00F10AA8" w:rsidRDefault="00F10AA8" w:rsidP="00F10AA8">
      <w:pPr>
        <w:ind w:firstLine="709"/>
        <w:jc w:val="both"/>
        <w:rPr>
          <w:sz w:val="28"/>
          <w:szCs w:val="28"/>
        </w:rPr>
      </w:pPr>
      <w:r w:rsidRPr="00F10AA8">
        <w:rPr>
          <w:sz w:val="28"/>
          <w:szCs w:val="28"/>
        </w:rPr>
        <w:t xml:space="preserve">Температурный график отпуска тепловой энергии от ЦТП </w:t>
      </w:r>
      <w:r w:rsidR="007716D5">
        <w:rPr>
          <w:sz w:val="28"/>
          <w:szCs w:val="28"/>
        </w:rPr>
        <w:t xml:space="preserve">МО (муниципального округа) г. Кировск </w:t>
      </w:r>
      <w:r w:rsidRPr="00F10AA8">
        <w:rPr>
          <w:sz w:val="28"/>
          <w:szCs w:val="28"/>
        </w:rPr>
        <w:t>115/70°С и 105/70°С. Тепловая энергия отпускается потребителю в соответствии с утвержденными температурными графиками и с изменением температуры наружного воздуха.</w:t>
      </w:r>
    </w:p>
    <w:p w14:paraId="484EE67B" w14:textId="7FD2AF9A" w:rsidR="00F10AA8" w:rsidRDefault="00F10AA8" w:rsidP="00F10AA8">
      <w:pPr>
        <w:ind w:firstLine="709"/>
        <w:jc w:val="both"/>
        <w:rPr>
          <w:sz w:val="28"/>
          <w:szCs w:val="28"/>
        </w:rPr>
      </w:pPr>
      <w:r w:rsidRPr="00F10AA8">
        <w:rPr>
          <w:sz w:val="28"/>
          <w:szCs w:val="28"/>
        </w:rPr>
        <w:t xml:space="preserve">Тепловая сеть </w:t>
      </w:r>
      <w:r w:rsidR="004F6DCD">
        <w:rPr>
          <w:sz w:val="28"/>
          <w:szCs w:val="28"/>
        </w:rPr>
        <w:t>МО г. Кировск</w:t>
      </w:r>
      <w:r w:rsidRPr="00F10AA8">
        <w:rPr>
          <w:sz w:val="28"/>
          <w:szCs w:val="28"/>
        </w:rPr>
        <w:t xml:space="preserve">, магистраль №5, расположена на территории муниципального округа </w:t>
      </w:r>
      <w:r w:rsidR="007716D5">
        <w:rPr>
          <w:sz w:val="28"/>
          <w:szCs w:val="28"/>
        </w:rPr>
        <w:t xml:space="preserve">МО (муниципального округа) г. Кировск </w:t>
      </w:r>
      <w:r w:rsidRPr="00F10AA8">
        <w:rPr>
          <w:sz w:val="28"/>
          <w:szCs w:val="28"/>
        </w:rPr>
        <w:t xml:space="preserve">Мурманской области, и находится на балансе КФ АО «Апатит». Тепловая сеть магистраль № 5 в рамках реконструкции полностью заменена, проложена от вновь построенного ЦТП№2 расположенного рядом с ЦТП </w:t>
      </w:r>
      <w:r w:rsidR="004F6DCD">
        <w:rPr>
          <w:sz w:val="28"/>
          <w:szCs w:val="28"/>
        </w:rPr>
        <w:t>МО г. Кировск</w:t>
      </w:r>
      <w:r w:rsidRPr="00F10AA8">
        <w:rPr>
          <w:sz w:val="28"/>
          <w:szCs w:val="28"/>
        </w:rPr>
        <w:t>, пр.Ленина, д.44, до площадки главной вентиляторно-калориферной установки Северного вентиляционного ствола № 1,2 (ГВКУ СВС-1,2). Протяженность теплотрассы от точки врезки до СВС-1, 2 составляет 14,0 км, прокладка двухтрубной тепловой сети диаметром 426 мм в обе стороны.</w:t>
      </w:r>
    </w:p>
    <w:p w14:paraId="3A432B17" w14:textId="77777777" w:rsidR="00F10AA8" w:rsidRPr="00F10AA8" w:rsidRDefault="00F10AA8" w:rsidP="00F10AA8">
      <w:pPr>
        <w:ind w:firstLine="709"/>
        <w:jc w:val="both"/>
        <w:rPr>
          <w:sz w:val="28"/>
          <w:szCs w:val="28"/>
        </w:rPr>
      </w:pPr>
      <w:r w:rsidRPr="00F10AA8">
        <w:rPr>
          <w:sz w:val="28"/>
          <w:szCs w:val="28"/>
        </w:rPr>
        <w:t>Тип установленной арматуры – преимущественно задвижки и клапаны, материал корпуса – сталь. В качестве запорной арматуры на трубопроводах системы отопления (СО) в тепловых камерах (ТК) на тепловых узлах потребителей и на узлах участков теплотрасс установлены задвижки и краны шаровые стальные.</w:t>
      </w:r>
    </w:p>
    <w:p w14:paraId="2EC20731" w14:textId="2E603F1B" w:rsidR="007338A4" w:rsidRPr="00A8063C" w:rsidRDefault="00F10AA8" w:rsidP="00761B86">
      <w:pPr>
        <w:pStyle w:val="afff0"/>
        <w:autoSpaceDE w:val="0"/>
        <w:autoSpaceDN w:val="0"/>
        <w:adjustRightInd w:val="0"/>
        <w:ind w:left="0" w:firstLine="709"/>
        <w:jc w:val="both"/>
        <w:rPr>
          <w:sz w:val="28"/>
          <w:szCs w:val="28"/>
        </w:rPr>
      </w:pPr>
      <w:bookmarkStart w:id="157" w:name="_Hlk496620499"/>
      <w:r>
        <w:rPr>
          <w:sz w:val="28"/>
          <w:szCs w:val="28"/>
        </w:rPr>
        <w:lastRenderedPageBreak/>
        <w:t xml:space="preserve"> </w:t>
      </w:r>
    </w:p>
    <w:p w14:paraId="649AAB2E" w14:textId="77777777" w:rsidR="00AF498B" w:rsidRPr="00A8063C" w:rsidRDefault="00BA1032" w:rsidP="00094FAE">
      <w:pPr>
        <w:tabs>
          <w:tab w:val="left" w:pos="5741"/>
        </w:tabs>
        <w:ind w:firstLine="709"/>
        <w:jc w:val="center"/>
        <w:outlineLvl w:val="2"/>
        <w:rPr>
          <w:b/>
          <w:sz w:val="28"/>
          <w:szCs w:val="28"/>
        </w:rPr>
      </w:pPr>
      <w:bookmarkStart w:id="158" w:name="_Toc185598377"/>
      <w:r w:rsidRPr="00A8063C">
        <w:rPr>
          <w:b/>
          <w:sz w:val="28"/>
          <w:szCs w:val="28"/>
        </w:rPr>
        <w:t xml:space="preserve">3.1.2.3. Анализ зон действия источников </w:t>
      </w:r>
      <w:r w:rsidR="00E64FF9" w:rsidRPr="00A8063C">
        <w:rPr>
          <w:b/>
          <w:sz w:val="28"/>
          <w:szCs w:val="28"/>
        </w:rPr>
        <w:t>теплоснабжения</w:t>
      </w:r>
      <w:r w:rsidR="00C67522" w:rsidRPr="00A8063C">
        <w:rPr>
          <w:b/>
          <w:sz w:val="28"/>
          <w:szCs w:val="28"/>
        </w:rPr>
        <w:br/>
      </w:r>
      <w:r w:rsidR="00E64FF9" w:rsidRPr="00A8063C">
        <w:rPr>
          <w:b/>
          <w:sz w:val="28"/>
          <w:szCs w:val="28"/>
        </w:rPr>
        <w:t xml:space="preserve"> </w:t>
      </w:r>
      <w:r w:rsidRPr="00A8063C">
        <w:rPr>
          <w:b/>
          <w:sz w:val="28"/>
          <w:szCs w:val="28"/>
        </w:rPr>
        <w:t>и их рациональности</w:t>
      </w:r>
      <w:bookmarkEnd w:id="158"/>
    </w:p>
    <w:p w14:paraId="71D3515B" w14:textId="622B6B27" w:rsidR="00F10AA8" w:rsidRPr="00F10AA8" w:rsidRDefault="007A057D" w:rsidP="00F10AA8">
      <w:pPr>
        <w:pStyle w:val="93"/>
        <w:shd w:val="clear" w:color="auto" w:fill="FFFFFF" w:themeFill="background1"/>
        <w:spacing w:after="120" w:line="276" w:lineRule="auto"/>
        <w:ind w:left="23" w:right="23" w:firstLine="544"/>
        <w:jc w:val="both"/>
        <w:rPr>
          <w:b/>
          <w:bCs/>
          <w:sz w:val="28"/>
          <w:szCs w:val="28"/>
        </w:rPr>
      </w:pPr>
      <w:r>
        <w:rPr>
          <w:b/>
          <w:bCs/>
          <w:sz w:val="28"/>
          <w:szCs w:val="28"/>
        </w:rPr>
        <w:t xml:space="preserve">Апатитская ТЭЦ филиал «Кольский» ПАО «ТГК-1» </w:t>
      </w:r>
    </w:p>
    <w:p w14:paraId="52E4F86F" w14:textId="24137610"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Источником теплоснабжения и горячего водоснабжения </w:t>
      </w:r>
      <w:r w:rsidR="002208E1">
        <w:rPr>
          <w:sz w:val="28"/>
          <w:szCs w:val="28"/>
        </w:rPr>
        <w:t>МО г. Кировск</w:t>
      </w:r>
      <w:r w:rsidRPr="005C4DD5">
        <w:rPr>
          <w:sz w:val="28"/>
          <w:szCs w:val="28"/>
        </w:rPr>
        <w:t xml:space="preserve">, промплощадки Расвумчоррского района, нижней и верхней зоны микрорайона Кукисвумчорр, промплощадки Кировского рудника, а также подогрев в калориферах воздуха, поступающего в подземные горные выработки, является </w:t>
      </w:r>
      <w:r w:rsidR="007A057D">
        <w:rPr>
          <w:sz w:val="28"/>
          <w:szCs w:val="28"/>
        </w:rPr>
        <w:t>Апатитская ТЭЦ филиал «Кольский» ПАО «ТГК-1»</w:t>
      </w:r>
      <w:r w:rsidRPr="005C4DD5">
        <w:rPr>
          <w:sz w:val="28"/>
          <w:szCs w:val="28"/>
        </w:rPr>
        <w:t>.</w:t>
      </w:r>
    </w:p>
    <w:p w14:paraId="351B9537" w14:textId="69A6D86E"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Зона теплоснабжения Апатитской ТЭЦ, в первую очередь, охватывает город Апатиты и близлежащие промышленные площадки, что должно быть отражено в схеме теплоснабжения города Апатиты. В рамках данной работы рассматривается лишь блок теплофикационной установки, выделенный для теплоснабжения </w:t>
      </w:r>
      <w:r w:rsidR="002208E1">
        <w:rPr>
          <w:sz w:val="28"/>
          <w:szCs w:val="28"/>
        </w:rPr>
        <w:t>МО г. Кировск</w:t>
      </w:r>
      <w:r w:rsidRPr="005C4DD5">
        <w:rPr>
          <w:sz w:val="28"/>
          <w:szCs w:val="28"/>
        </w:rPr>
        <w:t>.</w:t>
      </w:r>
    </w:p>
    <w:p w14:paraId="7E381F1E" w14:textId="2EB37B75" w:rsidR="00F10AA8" w:rsidRPr="005C4DD5" w:rsidRDefault="007E7D6F" w:rsidP="00F10AA8">
      <w:pPr>
        <w:pStyle w:val="93"/>
        <w:shd w:val="clear" w:color="auto" w:fill="FFFFFF" w:themeFill="background1"/>
        <w:spacing w:before="120" w:after="120" w:line="276" w:lineRule="auto"/>
        <w:ind w:left="23" w:right="23" w:firstLine="686"/>
        <w:jc w:val="both"/>
        <w:rPr>
          <w:b/>
          <w:bCs/>
          <w:sz w:val="28"/>
          <w:szCs w:val="28"/>
        </w:rPr>
      </w:pPr>
      <w:r>
        <w:rPr>
          <w:b/>
          <w:bCs/>
          <w:sz w:val="28"/>
          <w:szCs w:val="28"/>
        </w:rPr>
        <w:t xml:space="preserve">Котельная АНОФ-3 (КФ АО «Апатит») </w:t>
      </w:r>
    </w:p>
    <w:p w14:paraId="4A0EAE52" w14:textId="1BBF3D10"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Теплоснабжение и горячее водоснабжение промплощадки АНОФ-3, н.п. Титан, пароснабжение </w:t>
      </w:r>
      <w:r w:rsidR="00E54E01">
        <w:rPr>
          <w:sz w:val="28"/>
          <w:szCs w:val="28"/>
        </w:rPr>
        <w:t xml:space="preserve">АНОФ-3 (КФ АО «Апатит») </w:t>
      </w:r>
      <w:r w:rsidRPr="005C4DD5">
        <w:rPr>
          <w:sz w:val="28"/>
          <w:szCs w:val="28"/>
        </w:rPr>
        <w:t xml:space="preserve">производится от Котельной АНОФ-3. Передача тепла потребителям осуществляется по магистральным тепловым сетям (условный диаметр от 100 мм до 600 мм). </w:t>
      </w:r>
    </w:p>
    <w:p w14:paraId="30425356"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Горячее водоснабжение организовано по схеме открытого водоразбора теплоносителя из теплосети.</w:t>
      </w:r>
    </w:p>
    <w:p w14:paraId="7B83D205"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Котельная является производственной, и промышленные потребители находятся вблизи нее, в то время как потребители в виде жилищного фонда находятся на значительном удалении от котельной (порядка 4 км)</w:t>
      </w:r>
    </w:p>
    <w:p w14:paraId="0B1D0A79" w14:textId="06BDEE8A" w:rsidR="00F10AA8" w:rsidRPr="005C4DD5" w:rsidRDefault="00F10AA8" w:rsidP="00F10AA8">
      <w:pPr>
        <w:pStyle w:val="93"/>
        <w:shd w:val="clear" w:color="auto" w:fill="FFFFFF" w:themeFill="background1"/>
        <w:spacing w:before="120" w:after="120" w:line="276" w:lineRule="auto"/>
        <w:ind w:left="23" w:right="23" w:firstLine="686"/>
        <w:jc w:val="both"/>
        <w:rPr>
          <w:b/>
          <w:bCs/>
          <w:sz w:val="28"/>
          <w:szCs w:val="28"/>
        </w:rPr>
      </w:pPr>
      <w:r w:rsidRPr="005C4DD5">
        <w:rPr>
          <w:b/>
          <w:bCs/>
          <w:sz w:val="28"/>
          <w:szCs w:val="28"/>
        </w:rPr>
        <w:t>БМЭК</w:t>
      </w:r>
      <w:r w:rsidR="007716D5">
        <w:rPr>
          <w:b/>
          <w:bCs/>
          <w:sz w:val="28"/>
          <w:szCs w:val="28"/>
        </w:rPr>
        <w:t xml:space="preserve"> </w:t>
      </w:r>
      <w:r w:rsidR="007716D5" w:rsidRPr="007716D5">
        <w:rPr>
          <w:b/>
          <w:bCs/>
          <w:sz w:val="28"/>
          <w:szCs w:val="28"/>
        </w:rPr>
        <w:t>(МУП «Хибины»)</w:t>
      </w:r>
    </w:p>
    <w:p w14:paraId="6AB44A95" w14:textId="77777777" w:rsidR="003F24E8" w:rsidRPr="005C4DD5" w:rsidRDefault="003F24E8" w:rsidP="003F24E8">
      <w:pPr>
        <w:pStyle w:val="93"/>
        <w:shd w:val="clear" w:color="auto" w:fill="FFFFFF" w:themeFill="background1"/>
        <w:spacing w:after="120" w:line="240" w:lineRule="auto"/>
        <w:ind w:left="23" w:right="23" w:firstLine="544"/>
        <w:jc w:val="both"/>
        <w:rPr>
          <w:sz w:val="28"/>
          <w:szCs w:val="28"/>
        </w:rPr>
      </w:pPr>
      <w:r w:rsidRPr="005C4DD5">
        <w:rPr>
          <w:sz w:val="28"/>
          <w:szCs w:val="28"/>
        </w:rPr>
        <w:t xml:space="preserve">Отопление и горячее водоснабжение н.п. Коашва производится от электрической блочно-модульной котельной. Передача тепла потребителям осуществляется по тепловым сетям. В </w:t>
      </w:r>
      <w:r>
        <w:rPr>
          <w:sz w:val="28"/>
          <w:szCs w:val="28"/>
        </w:rPr>
        <w:t xml:space="preserve">БМЭК (МУП «Хибины») </w:t>
      </w:r>
      <w:r w:rsidRPr="005C4DD5">
        <w:rPr>
          <w:sz w:val="28"/>
          <w:szCs w:val="28"/>
        </w:rPr>
        <w:t>установлены электрические котлы работа</w:t>
      </w:r>
      <w:r>
        <w:rPr>
          <w:sz w:val="28"/>
          <w:szCs w:val="28"/>
        </w:rPr>
        <w:t>ющие</w:t>
      </w:r>
      <w:r w:rsidRPr="005C4DD5">
        <w:rPr>
          <w:sz w:val="28"/>
          <w:szCs w:val="28"/>
        </w:rPr>
        <w:t xml:space="preserve"> в автоматизированном режиме.</w:t>
      </w:r>
    </w:p>
    <w:p w14:paraId="77333C43" w14:textId="4C11EB9B" w:rsidR="00BA1032" w:rsidRPr="00A8063C" w:rsidRDefault="003F24E8" w:rsidP="003F24E8">
      <w:pPr>
        <w:pStyle w:val="93"/>
        <w:shd w:val="clear" w:color="auto" w:fill="FFFFFF" w:themeFill="background1"/>
        <w:spacing w:after="120" w:line="276" w:lineRule="auto"/>
        <w:ind w:left="23" w:right="23" w:firstLine="544"/>
        <w:jc w:val="both"/>
        <w:rPr>
          <w:b/>
          <w:bCs/>
          <w:sz w:val="28"/>
          <w:szCs w:val="28"/>
        </w:rPr>
      </w:pPr>
      <w:r>
        <w:rPr>
          <w:sz w:val="28"/>
          <w:szCs w:val="28"/>
        </w:rPr>
        <w:t xml:space="preserve"> </w:t>
      </w:r>
      <w:bookmarkEnd w:id="157"/>
      <w:r w:rsidR="00BA1032" w:rsidRPr="00A8063C">
        <w:rPr>
          <w:b/>
          <w:bCs/>
          <w:sz w:val="28"/>
          <w:szCs w:val="28"/>
        </w:rPr>
        <w:t xml:space="preserve">3.1.2.4. </w:t>
      </w:r>
      <w:r w:rsidR="00BA1032" w:rsidRPr="00A8063C">
        <w:rPr>
          <w:b/>
          <w:sz w:val="28"/>
          <w:szCs w:val="28"/>
        </w:rPr>
        <w:t>Анализ имеющихся резервов и дефицитов мощности</w:t>
      </w:r>
      <w:r w:rsidR="006B0D61" w:rsidRPr="00A8063C">
        <w:rPr>
          <w:b/>
          <w:sz w:val="28"/>
          <w:szCs w:val="28"/>
        </w:rPr>
        <w:br/>
      </w:r>
      <w:r w:rsidR="00BA1032" w:rsidRPr="00A8063C">
        <w:rPr>
          <w:b/>
          <w:sz w:val="28"/>
          <w:szCs w:val="28"/>
        </w:rPr>
        <w:t xml:space="preserve">в системе </w:t>
      </w:r>
      <w:r w:rsidR="00E64FF9" w:rsidRPr="00A8063C">
        <w:rPr>
          <w:b/>
          <w:sz w:val="28"/>
          <w:szCs w:val="28"/>
        </w:rPr>
        <w:t xml:space="preserve">теплоснабжения </w:t>
      </w:r>
      <w:r w:rsidR="00BA1032" w:rsidRPr="00A8063C">
        <w:rPr>
          <w:b/>
          <w:sz w:val="28"/>
          <w:szCs w:val="28"/>
        </w:rPr>
        <w:t>и ожидаемых резервов и дефицитов</w:t>
      </w:r>
      <w:r w:rsidR="006B0D61" w:rsidRPr="00A8063C">
        <w:rPr>
          <w:b/>
          <w:sz w:val="28"/>
          <w:szCs w:val="28"/>
        </w:rPr>
        <w:br/>
      </w:r>
      <w:r w:rsidR="00BA1032" w:rsidRPr="00A8063C">
        <w:rPr>
          <w:b/>
          <w:sz w:val="28"/>
          <w:szCs w:val="28"/>
        </w:rPr>
        <w:t>на перспективу с учетом будущего спроса.</w:t>
      </w:r>
    </w:p>
    <w:p w14:paraId="039BDAAB" w14:textId="77777777" w:rsidR="00BA1032" w:rsidRPr="00A8063C" w:rsidRDefault="00BA1032" w:rsidP="00A67887">
      <w:pPr>
        <w:ind w:firstLine="709"/>
        <w:jc w:val="both"/>
        <w:rPr>
          <w:sz w:val="28"/>
          <w:szCs w:val="28"/>
        </w:rPr>
      </w:pPr>
    </w:p>
    <w:p w14:paraId="77CF4441"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bookmarkStart w:id="159" w:name="_Toc374604198"/>
      <w:bookmarkStart w:id="160" w:name="_Toc374616532"/>
      <w:bookmarkStart w:id="161" w:name="_Toc381357542"/>
      <w:r w:rsidRPr="005C4DD5">
        <w:rPr>
          <w:sz w:val="28"/>
          <w:szCs w:val="28"/>
        </w:rPr>
        <w:t>Анализируя данные о балансах тепловой мощности и тепловой нагрузки можно сделать следующие выводы о том, что 1 из источников (БМЭК) имеет дефицит тепловой мощности.</w:t>
      </w:r>
    </w:p>
    <w:p w14:paraId="657A5AD0" w14:textId="08D64449"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Установленная мощность </w:t>
      </w:r>
      <w:r w:rsidR="00AB1D39">
        <w:rPr>
          <w:sz w:val="28"/>
          <w:szCs w:val="28"/>
        </w:rPr>
        <w:t xml:space="preserve">Апатитской ТЭЦ филиал «Кольский» ПАО «ТГК-1» </w:t>
      </w:r>
      <w:r w:rsidRPr="005C4DD5">
        <w:rPr>
          <w:sz w:val="28"/>
          <w:szCs w:val="28"/>
        </w:rPr>
        <w:t>составляет 535,0 Гкал/ч, а присоединенная нагрузка с учетом тепловых потерь и собственных нужд составляет – 523,883 Гкал/ч, то есть резерв тепловой мощности данного источника составляет 11,117 Гкал/ч.</w:t>
      </w:r>
    </w:p>
    <w:p w14:paraId="21FAB84E" w14:textId="69227EA5"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Установленная мощность котельной </w:t>
      </w:r>
      <w:r w:rsidR="00E54E01">
        <w:rPr>
          <w:sz w:val="28"/>
          <w:szCs w:val="28"/>
        </w:rPr>
        <w:t xml:space="preserve">АНОФ-3 (КФ АО «Апатит») </w:t>
      </w:r>
      <w:r w:rsidRPr="005C4DD5">
        <w:rPr>
          <w:sz w:val="28"/>
          <w:szCs w:val="28"/>
        </w:rPr>
        <w:t>по пару 177,5 Гкал/ч, а суммарная нагрузка 76,93 Гкал/ч. Очевидно, что котельное оборудование имеет значительный резерв по тепловой мощности в виде пара.</w:t>
      </w:r>
    </w:p>
    <w:p w14:paraId="2A7D3A8A"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Однако, установленная мощность подогревателей сетевой воды составляет 80 Гкал/ч. Нагрузка на котельную при расчетной температуре наружного воздуха -28°С по сетевой воде составляет 68,39 Гкал/ч, включая затраты на собственные нужды и потери в сетях. То есть резерв установленной мощности подогревателей сетевой воды составляет 11,61 Гкал/ч (около 15%).</w:t>
      </w:r>
    </w:p>
    <w:p w14:paraId="213B8E6F"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Анализ резервов и дефицитов тепловой мощности на источниках теплоснабжения представлен в таблице ниже.</w:t>
      </w:r>
    </w:p>
    <w:p w14:paraId="04D40B0D" w14:textId="0A8910B7" w:rsidR="00F10AA8" w:rsidRPr="005C4DD5" w:rsidRDefault="00F10AA8" w:rsidP="00F10AA8">
      <w:pPr>
        <w:widowControl w:val="0"/>
        <w:jc w:val="both"/>
        <w:rPr>
          <w:b/>
          <w:bCs/>
          <w:lang w:val="x-none" w:eastAsia="x-none"/>
        </w:rPr>
      </w:pPr>
      <w:bookmarkStart w:id="162" w:name="_Toc184641598"/>
      <w:bookmarkStart w:id="163" w:name="_Toc185598475"/>
      <w:r w:rsidRPr="005C4DD5">
        <w:rPr>
          <w:b/>
          <w:bCs/>
          <w:lang w:val="x-none" w:eastAsia="x-none"/>
        </w:rPr>
        <w:t xml:space="preserve">Таблица </w:t>
      </w:r>
      <w:r w:rsidRPr="005C4DD5">
        <w:rPr>
          <w:b/>
          <w:bCs/>
          <w:lang w:val="x-none" w:eastAsia="x-none"/>
        </w:rPr>
        <w:fldChar w:fldCharType="begin"/>
      </w:r>
      <w:r w:rsidRPr="005C4DD5">
        <w:rPr>
          <w:b/>
          <w:bCs/>
          <w:lang w:val="x-none" w:eastAsia="x-none"/>
        </w:rPr>
        <w:instrText xml:space="preserve"> SEQ Таблица \* ARABIC </w:instrText>
      </w:r>
      <w:r w:rsidRPr="005C4DD5">
        <w:rPr>
          <w:b/>
          <w:bCs/>
          <w:lang w:val="x-none" w:eastAsia="x-none"/>
        </w:rPr>
        <w:fldChar w:fldCharType="separate"/>
      </w:r>
      <w:r w:rsidR="000F3674">
        <w:rPr>
          <w:b/>
          <w:bCs/>
          <w:noProof/>
          <w:lang w:val="x-none" w:eastAsia="x-none"/>
        </w:rPr>
        <w:t>22</w:t>
      </w:r>
      <w:r w:rsidRPr="005C4DD5">
        <w:rPr>
          <w:b/>
          <w:bCs/>
          <w:lang w:val="x-none" w:eastAsia="x-none"/>
        </w:rPr>
        <w:fldChar w:fldCharType="end"/>
      </w:r>
      <w:r w:rsidRPr="005C4DD5">
        <w:rPr>
          <w:b/>
          <w:bCs/>
          <w:lang w:val="x-none" w:eastAsia="x-none"/>
        </w:rPr>
        <w:t xml:space="preserve"> – </w:t>
      </w:r>
      <w:r w:rsidRPr="005C4DD5">
        <w:rPr>
          <w:b/>
          <w:bCs/>
          <w:lang w:eastAsia="x-none"/>
        </w:rPr>
        <w:t xml:space="preserve">Сведения о </w:t>
      </w:r>
      <w:r w:rsidRPr="005C4DD5">
        <w:rPr>
          <w:b/>
          <w:bCs/>
          <w:lang w:val="x-none" w:eastAsia="x-none"/>
        </w:rPr>
        <w:t>резерв</w:t>
      </w:r>
      <w:r w:rsidRPr="005C4DD5">
        <w:rPr>
          <w:b/>
          <w:bCs/>
          <w:lang w:eastAsia="x-none"/>
        </w:rPr>
        <w:t>ах</w:t>
      </w:r>
      <w:r w:rsidRPr="005C4DD5">
        <w:rPr>
          <w:b/>
          <w:bCs/>
          <w:lang w:val="x-none" w:eastAsia="x-none"/>
        </w:rPr>
        <w:t xml:space="preserve"> и дефицит</w:t>
      </w:r>
      <w:r w:rsidRPr="005C4DD5">
        <w:rPr>
          <w:b/>
          <w:bCs/>
          <w:lang w:eastAsia="x-none"/>
        </w:rPr>
        <w:t>ах</w:t>
      </w:r>
      <w:r w:rsidRPr="005C4DD5">
        <w:rPr>
          <w:b/>
          <w:bCs/>
          <w:lang w:val="x-none" w:eastAsia="x-none"/>
        </w:rPr>
        <w:t xml:space="preserve"> тепловой мощности на источниках теплоснабжения</w:t>
      </w:r>
      <w:bookmarkEnd w:id="162"/>
      <w:bookmarkEnd w:id="1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36"/>
        <w:gridCol w:w="1118"/>
        <w:gridCol w:w="1839"/>
        <w:gridCol w:w="1788"/>
        <w:gridCol w:w="1530"/>
      </w:tblGrid>
      <w:tr w:rsidR="00F10AA8" w:rsidRPr="005C4DD5" w14:paraId="37A0C9C7" w14:textId="77777777" w:rsidTr="009E6F2C">
        <w:trPr>
          <w:trHeight w:val="20"/>
          <w:tblHeader/>
          <w:jc w:val="center"/>
        </w:trPr>
        <w:tc>
          <w:tcPr>
            <w:tcW w:w="1666" w:type="pct"/>
            <w:vMerge w:val="restart"/>
            <w:shd w:val="clear" w:color="000000" w:fill="FFFFFF"/>
            <w:tcMar>
              <w:left w:w="28" w:type="dxa"/>
              <w:right w:w="28" w:type="dxa"/>
            </w:tcMar>
            <w:vAlign w:val="center"/>
            <w:hideMark/>
          </w:tcPr>
          <w:p w14:paraId="55B89337" w14:textId="77777777" w:rsidR="00F10AA8" w:rsidRPr="005C4DD5" w:rsidRDefault="00F10AA8" w:rsidP="009E6F2C">
            <w:pPr>
              <w:widowControl w:val="0"/>
              <w:jc w:val="center"/>
              <w:rPr>
                <w:b/>
                <w:bCs/>
                <w:sz w:val="18"/>
              </w:rPr>
            </w:pPr>
            <w:r w:rsidRPr="005C4DD5">
              <w:rPr>
                <w:b/>
                <w:bCs/>
                <w:sz w:val="18"/>
              </w:rPr>
              <w:t>Наименование объекта</w:t>
            </w:r>
          </w:p>
        </w:tc>
        <w:tc>
          <w:tcPr>
            <w:tcW w:w="594" w:type="pct"/>
            <w:shd w:val="clear" w:color="000000" w:fill="FFFFFF"/>
            <w:tcMar>
              <w:left w:w="28" w:type="dxa"/>
              <w:right w:w="28" w:type="dxa"/>
            </w:tcMar>
            <w:vAlign w:val="center"/>
            <w:hideMark/>
          </w:tcPr>
          <w:p w14:paraId="24F4863D" w14:textId="77777777" w:rsidR="00F10AA8" w:rsidRPr="005C4DD5" w:rsidRDefault="00F10AA8" w:rsidP="009E6F2C">
            <w:pPr>
              <w:widowControl w:val="0"/>
              <w:jc w:val="center"/>
              <w:rPr>
                <w:b/>
                <w:bCs/>
                <w:sz w:val="18"/>
              </w:rPr>
            </w:pPr>
            <w:r w:rsidRPr="005C4DD5">
              <w:rPr>
                <w:b/>
                <w:bCs/>
                <w:sz w:val="18"/>
              </w:rPr>
              <w:t>Тепловая мощность нетто</w:t>
            </w:r>
          </w:p>
        </w:tc>
        <w:tc>
          <w:tcPr>
            <w:tcW w:w="977" w:type="pct"/>
            <w:shd w:val="clear" w:color="000000" w:fill="FFFFFF"/>
            <w:tcMar>
              <w:left w:w="28" w:type="dxa"/>
              <w:right w:w="28" w:type="dxa"/>
            </w:tcMar>
            <w:vAlign w:val="center"/>
          </w:tcPr>
          <w:p w14:paraId="53CEA328" w14:textId="77777777" w:rsidR="00F10AA8" w:rsidRPr="005C4DD5" w:rsidRDefault="00F10AA8" w:rsidP="009E6F2C">
            <w:pPr>
              <w:widowControl w:val="0"/>
              <w:jc w:val="center"/>
              <w:rPr>
                <w:b/>
                <w:bCs/>
                <w:sz w:val="18"/>
              </w:rPr>
            </w:pPr>
            <w:r w:rsidRPr="005C4DD5">
              <w:rPr>
                <w:b/>
                <w:color w:val="000000"/>
                <w:sz w:val="18"/>
              </w:rPr>
              <w:t>Тепловая мощность на коллекторах источников теплоснабжения</w:t>
            </w:r>
          </w:p>
        </w:tc>
        <w:tc>
          <w:tcPr>
            <w:tcW w:w="1763" w:type="pct"/>
            <w:gridSpan w:val="2"/>
            <w:shd w:val="clear" w:color="000000" w:fill="FFFFFF"/>
            <w:tcMar>
              <w:left w:w="28" w:type="dxa"/>
              <w:right w:w="28" w:type="dxa"/>
            </w:tcMar>
            <w:vAlign w:val="center"/>
          </w:tcPr>
          <w:p w14:paraId="39561CEF" w14:textId="77777777" w:rsidR="00F10AA8" w:rsidRPr="005C4DD5" w:rsidRDefault="00F10AA8" w:rsidP="009E6F2C">
            <w:pPr>
              <w:widowControl w:val="0"/>
              <w:jc w:val="center"/>
              <w:rPr>
                <w:b/>
                <w:bCs/>
                <w:sz w:val="18"/>
              </w:rPr>
            </w:pPr>
            <w:r w:rsidRPr="005C4DD5">
              <w:rPr>
                <w:b/>
                <w:bCs/>
                <w:sz w:val="18"/>
              </w:rPr>
              <w:t>Резерв / дефицит тепловой мощности</w:t>
            </w:r>
          </w:p>
        </w:tc>
      </w:tr>
      <w:tr w:rsidR="00F10AA8" w:rsidRPr="005C4DD5" w14:paraId="15530449" w14:textId="77777777" w:rsidTr="009E6F2C">
        <w:trPr>
          <w:trHeight w:val="20"/>
          <w:tblHeader/>
          <w:jc w:val="center"/>
        </w:trPr>
        <w:tc>
          <w:tcPr>
            <w:tcW w:w="1666" w:type="pct"/>
            <w:vMerge/>
            <w:shd w:val="clear" w:color="000000" w:fill="FFFFFF"/>
            <w:tcMar>
              <w:left w:w="28" w:type="dxa"/>
              <w:right w:w="28" w:type="dxa"/>
            </w:tcMar>
            <w:vAlign w:val="center"/>
          </w:tcPr>
          <w:p w14:paraId="2E699FAD" w14:textId="77777777" w:rsidR="00F10AA8" w:rsidRPr="005C4DD5" w:rsidRDefault="00F10AA8" w:rsidP="009E6F2C">
            <w:pPr>
              <w:widowControl w:val="0"/>
              <w:jc w:val="center"/>
              <w:rPr>
                <w:b/>
                <w:sz w:val="18"/>
              </w:rPr>
            </w:pPr>
          </w:p>
        </w:tc>
        <w:tc>
          <w:tcPr>
            <w:tcW w:w="594" w:type="pct"/>
            <w:shd w:val="clear" w:color="auto" w:fill="auto"/>
            <w:tcMar>
              <w:left w:w="28" w:type="dxa"/>
              <w:right w:w="28" w:type="dxa"/>
            </w:tcMar>
            <w:vAlign w:val="center"/>
          </w:tcPr>
          <w:p w14:paraId="251F7529" w14:textId="77777777" w:rsidR="00F10AA8" w:rsidRPr="005C4DD5" w:rsidRDefault="00F10AA8" w:rsidP="009E6F2C">
            <w:pPr>
              <w:widowControl w:val="0"/>
              <w:jc w:val="center"/>
              <w:rPr>
                <w:b/>
                <w:sz w:val="18"/>
              </w:rPr>
            </w:pPr>
            <w:r w:rsidRPr="005C4DD5">
              <w:rPr>
                <w:b/>
                <w:bCs/>
                <w:sz w:val="18"/>
              </w:rPr>
              <w:t>Гкал/ч</w:t>
            </w:r>
          </w:p>
        </w:tc>
        <w:tc>
          <w:tcPr>
            <w:tcW w:w="977" w:type="pct"/>
            <w:shd w:val="clear" w:color="auto" w:fill="auto"/>
            <w:tcMar>
              <w:left w:w="28" w:type="dxa"/>
              <w:right w:w="28" w:type="dxa"/>
            </w:tcMar>
            <w:vAlign w:val="center"/>
          </w:tcPr>
          <w:p w14:paraId="42DE5A0B" w14:textId="77777777" w:rsidR="00F10AA8" w:rsidRPr="005C4DD5" w:rsidRDefault="00F10AA8" w:rsidP="009E6F2C">
            <w:pPr>
              <w:widowControl w:val="0"/>
              <w:jc w:val="center"/>
              <w:rPr>
                <w:b/>
                <w:sz w:val="18"/>
              </w:rPr>
            </w:pPr>
            <w:r w:rsidRPr="005C4DD5">
              <w:rPr>
                <w:b/>
                <w:bCs/>
                <w:sz w:val="18"/>
              </w:rPr>
              <w:t>Гкал/ч</w:t>
            </w:r>
          </w:p>
        </w:tc>
        <w:tc>
          <w:tcPr>
            <w:tcW w:w="950" w:type="pct"/>
            <w:shd w:val="clear" w:color="000000" w:fill="FFFFFF"/>
            <w:tcMar>
              <w:left w:w="28" w:type="dxa"/>
              <w:right w:w="28" w:type="dxa"/>
            </w:tcMar>
            <w:vAlign w:val="center"/>
          </w:tcPr>
          <w:p w14:paraId="67314204" w14:textId="77777777" w:rsidR="00F10AA8" w:rsidRPr="005C4DD5" w:rsidRDefault="00F10AA8" w:rsidP="009E6F2C">
            <w:pPr>
              <w:widowControl w:val="0"/>
              <w:jc w:val="center"/>
              <w:rPr>
                <w:b/>
                <w:sz w:val="18"/>
              </w:rPr>
            </w:pPr>
            <w:r w:rsidRPr="005C4DD5">
              <w:rPr>
                <w:b/>
                <w:bCs/>
                <w:sz w:val="18"/>
              </w:rPr>
              <w:t>Гкал/ч</w:t>
            </w:r>
          </w:p>
        </w:tc>
        <w:tc>
          <w:tcPr>
            <w:tcW w:w="813" w:type="pct"/>
            <w:shd w:val="clear" w:color="000000" w:fill="FFFFFF"/>
            <w:vAlign w:val="center"/>
          </w:tcPr>
          <w:p w14:paraId="67BE947A" w14:textId="77777777" w:rsidR="00F10AA8" w:rsidRPr="005C4DD5" w:rsidRDefault="00F10AA8" w:rsidP="009E6F2C">
            <w:pPr>
              <w:widowControl w:val="0"/>
              <w:jc w:val="center"/>
              <w:rPr>
                <w:b/>
                <w:sz w:val="18"/>
              </w:rPr>
            </w:pPr>
            <w:r w:rsidRPr="005C4DD5">
              <w:rPr>
                <w:b/>
                <w:sz w:val="18"/>
              </w:rPr>
              <w:t>%</w:t>
            </w:r>
          </w:p>
        </w:tc>
      </w:tr>
      <w:tr w:rsidR="00F10AA8" w:rsidRPr="005C4DD5" w14:paraId="7E5C6445" w14:textId="77777777" w:rsidTr="009E6F2C">
        <w:trPr>
          <w:trHeight w:val="20"/>
          <w:jc w:val="center"/>
        </w:trPr>
        <w:tc>
          <w:tcPr>
            <w:tcW w:w="1666" w:type="pct"/>
            <w:shd w:val="clear" w:color="000000" w:fill="FFFFFF"/>
            <w:tcMar>
              <w:left w:w="28" w:type="dxa"/>
              <w:right w:w="28" w:type="dxa"/>
            </w:tcMar>
            <w:vAlign w:val="center"/>
            <w:hideMark/>
          </w:tcPr>
          <w:p w14:paraId="2CD81094" w14:textId="6B91FE8A" w:rsidR="00F10AA8" w:rsidRPr="005C4DD5" w:rsidRDefault="007A057D" w:rsidP="009E6F2C">
            <w:pPr>
              <w:widowControl w:val="0"/>
              <w:rPr>
                <w:sz w:val="18"/>
              </w:rPr>
            </w:pPr>
            <w:r>
              <w:rPr>
                <w:sz w:val="18"/>
              </w:rPr>
              <w:t xml:space="preserve">Апатитская ТЭЦ филиал «Кольский» ПАО «ТГК-1» </w:t>
            </w:r>
          </w:p>
        </w:tc>
        <w:tc>
          <w:tcPr>
            <w:tcW w:w="594" w:type="pct"/>
            <w:shd w:val="clear" w:color="auto" w:fill="auto"/>
            <w:tcMar>
              <w:left w:w="28" w:type="dxa"/>
              <w:right w:w="28" w:type="dxa"/>
            </w:tcMar>
            <w:vAlign w:val="center"/>
          </w:tcPr>
          <w:p w14:paraId="7800D01C" w14:textId="28ECB6C9" w:rsidR="00F10AA8" w:rsidRPr="005C4DD5" w:rsidRDefault="00F10AA8" w:rsidP="009E6F2C">
            <w:pPr>
              <w:widowControl w:val="0"/>
              <w:jc w:val="center"/>
              <w:rPr>
                <w:sz w:val="18"/>
              </w:rPr>
            </w:pPr>
            <w:r w:rsidRPr="005C4DD5">
              <w:rPr>
                <w:sz w:val="18"/>
              </w:rPr>
              <w:t>508,</w:t>
            </w:r>
            <w:r w:rsidR="00B82548">
              <w:rPr>
                <w:sz w:val="18"/>
              </w:rPr>
              <w:t>2</w:t>
            </w:r>
            <w:r w:rsidRPr="005C4DD5">
              <w:rPr>
                <w:sz w:val="18"/>
              </w:rPr>
              <w:t>8</w:t>
            </w:r>
          </w:p>
        </w:tc>
        <w:tc>
          <w:tcPr>
            <w:tcW w:w="977" w:type="pct"/>
            <w:shd w:val="clear" w:color="auto" w:fill="auto"/>
            <w:tcMar>
              <w:left w:w="28" w:type="dxa"/>
              <w:right w:w="28" w:type="dxa"/>
            </w:tcMar>
            <w:vAlign w:val="center"/>
          </w:tcPr>
          <w:p w14:paraId="523CB3EA" w14:textId="77777777" w:rsidR="00F10AA8" w:rsidRPr="005C4DD5" w:rsidRDefault="00F10AA8" w:rsidP="009E6F2C">
            <w:pPr>
              <w:widowControl w:val="0"/>
              <w:jc w:val="center"/>
              <w:rPr>
                <w:sz w:val="18"/>
              </w:rPr>
            </w:pPr>
            <w:r w:rsidRPr="005C4DD5">
              <w:rPr>
                <w:sz w:val="18"/>
              </w:rPr>
              <w:t>497,163</w:t>
            </w:r>
          </w:p>
        </w:tc>
        <w:tc>
          <w:tcPr>
            <w:tcW w:w="950" w:type="pct"/>
            <w:shd w:val="clear" w:color="000000" w:fill="FFFFFF"/>
            <w:tcMar>
              <w:left w:w="28" w:type="dxa"/>
              <w:right w:w="28" w:type="dxa"/>
            </w:tcMar>
            <w:vAlign w:val="center"/>
          </w:tcPr>
          <w:p w14:paraId="7DCEE7A7" w14:textId="77777777" w:rsidR="00F10AA8" w:rsidRPr="005C4DD5" w:rsidRDefault="00F10AA8" w:rsidP="009E6F2C">
            <w:pPr>
              <w:widowControl w:val="0"/>
              <w:jc w:val="center"/>
              <w:rPr>
                <w:sz w:val="18"/>
              </w:rPr>
            </w:pPr>
            <w:r w:rsidRPr="005C4DD5">
              <w:rPr>
                <w:sz w:val="18"/>
              </w:rPr>
              <w:t>11,117</w:t>
            </w:r>
          </w:p>
        </w:tc>
        <w:tc>
          <w:tcPr>
            <w:tcW w:w="813" w:type="pct"/>
            <w:shd w:val="clear" w:color="000000" w:fill="FFFFFF"/>
            <w:vAlign w:val="center"/>
          </w:tcPr>
          <w:p w14:paraId="0599F519" w14:textId="77777777" w:rsidR="00F10AA8" w:rsidRPr="005C4DD5" w:rsidRDefault="00F10AA8" w:rsidP="009E6F2C">
            <w:pPr>
              <w:widowControl w:val="0"/>
              <w:jc w:val="center"/>
              <w:rPr>
                <w:sz w:val="18"/>
              </w:rPr>
            </w:pPr>
            <w:r w:rsidRPr="005C4DD5">
              <w:rPr>
                <w:sz w:val="18"/>
              </w:rPr>
              <w:t>2,19</w:t>
            </w:r>
          </w:p>
        </w:tc>
      </w:tr>
      <w:tr w:rsidR="00F10AA8" w:rsidRPr="005C4DD5" w14:paraId="734EE438" w14:textId="77777777" w:rsidTr="009E6F2C">
        <w:trPr>
          <w:trHeight w:val="20"/>
          <w:jc w:val="center"/>
        </w:trPr>
        <w:tc>
          <w:tcPr>
            <w:tcW w:w="1666" w:type="pct"/>
            <w:shd w:val="clear" w:color="000000" w:fill="FFFFFF"/>
            <w:tcMar>
              <w:left w:w="28" w:type="dxa"/>
              <w:right w:w="28" w:type="dxa"/>
            </w:tcMar>
            <w:vAlign w:val="center"/>
          </w:tcPr>
          <w:p w14:paraId="397FA101" w14:textId="48ECC3C3" w:rsidR="00F10AA8" w:rsidRPr="005C4DD5" w:rsidRDefault="00F10AA8" w:rsidP="009E6F2C">
            <w:pPr>
              <w:widowControl w:val="0"/>
              <w:rPr>
                <w:sz w:val="18"/>
              </w:rPr>
            </w:pPr>
            <w:r w:rsidRPr="005C4DD5">
              <w:rPr>
                <w:sz w:val="18"/>
              </w:rPr>
              <w:t xml:space="preserve">- из них на </w:t>
            </w:r>
            <w:r w:rsidR="007716D5">
              <w:rPr>
                <w:sz w:val="18"/>
              </w:rPr>
              <w:t xml:space="preserve">МО (муниципального округа) г. Кировск </w:t>
            </w:r>
            <w:r w:rsidRPr="005C4DD5">
              <w:rPr>
                <w:sz w:val="18"/>
              </w:rPr>
              <w:t>и мкрн. Кукисвумчорр</w:t>
            </w:r>
          </w:p>
        </w:tc>
        <w:tc>
          <w:tcPr>
            <w:tcW w:w="594" w:type="pct"/>
            <w:shd w:val="clear" w:color="auto" w:fill="auto"/>
            <w:tcMar>
              <w:left w:w="28" w:type="dxa"/>
              <w:right w:w="28" w:type="dxa"/>
            </w:tcMar>
            <w:vAlign w:val="center"/>
          </w:tcPr>
          <w:p w14:paraId="7050799A" w14:textId="77777777" w:rsidR="00F10AA8" w:rsidRPr="005C4DD5" w:rsidRDefault="00F10AA8" w:rsidP="009E6F2C">
            <w:pPr>
              <w:widowControl w:val="0"/>
              <w:jc w:val="center"/>
              <w:rPr>
                <w:sz w:val="18"/>
              </w:rPr>
            </w:pPr>
            <w:r w:rsidRPr="005C4DD5">
              <w:rPr>
                <w:sz w:val="18"/>
              </w:rPr>
              <w:t>-</w:t>
            </w:r>
          </w:p>
        </w:tc>
        <w:tc>
          <w:tcPr>
            <w:tcW w:w="977" w:type="pct"/>
            <w:shd w:val="clear" w:color="auto" w:fill="auto"/>
            <w:tcMar>
              <w:left w:w="28" w:type="dxa"/>
              <w:right w:w="28" w:type="dxa"/>
            </w:tcMar>
            <w:vAlign w:val="center"/>
          </w:tcPr>
          <w:p w14:paraId="5A560BC5" w14:textId="77777777" w:rsidR="00F10AA8" w:rsidRPr="005C4DD5" w:rsidRDefault="00F10AA8" w:rsidP="009E6F2C">
            <w:pPr>
              <w:widowControl w:val="0"/>
              <w:jc w:val="center"/>
              <w:rPr>
                <w:sz w:val="18"/>
              </w:rPr>
            </w:pPr>
            <w:r w:rsidRPr="005C4DD5">
              <w:rPr>
                <w:sz w:val="18"/>
              </w:rPr>
              <w:t>201,539</w:t>
            </w:r>
          </w:p>
        </w:tc>
        <w:tc>
          <w:tcPr>
            <w:tcW w:w="950" w:type="pct"/>
            <w:shd w:val="clear" w:color="000000" w:fill="FFFFFF"/>
            <w:tcMar>
              <w:left w:w="28" w:type="dxa"/>
              <w:right w:w="28" w:type="dxa"/>
            </w:tcMar>
            <w:vAlign w:val="center"/>
          </w:tcPr>
          <w:p w14:paraId="320E641A" w14:textId="77777777" w:rsidR="00F10AA8" w:rsidRPr="005C4DD5" w:rsidRDefault="00F10AA8" w:rsidP="009E6F2C">
            <w:pPr>
              <w:widowControl w:val="0"/>
              <w:jc w:val="center"/>
              <w:rPr>
                <w:sz w:val="18"/>
              </w:rPr>
            </w:pPr>
            <w:r w:rsidRPr="005C4DD5">
              <w:rPr>
                <w:sz w:val="18"/>
              </w:rPr>
              <w:t>-</w:t>
            </w:r>
          </w:p>
        </w:tc>
        <w:tc>
          <w:tcPr>
            <w:tcW w:w="813" w:type="pct"/>
            <w:shd w:val="clear" w:color="000000" w:fill="FFFFFF"/>
            <w:vAlign w:val="center"/>
          </w:tcPr>
          <w:p w14:paraId="6D23039F" w14:textId="77777777" w:rsidR="00F10AA8" w:rsidRPr="005C4DD5" w:rsidRDefault="00F10AA8" w:rsidP="009E6F2C">
            <w:pPr>
              <w:widowControl w:val="0"/>
              <w:jc w:val="center"/>
              <w:rPr>
                <w:color w:val="000000"/>
                <w:sz w:val="18"/>
              </w:rPr>
            </w:pPr>
            <w:r w:rsidRPr="005C4DD5">
              <w:rPr>
                <w:color w:val="000000"/>
                <w:sz w:val="18"/>
              </w:rPr>
              <w:t>-</w:t>
            </w:r>
          </w:p>
        </w:tc>
      </w:tr>
      <w:tr w:rsidR="00F10AA8" w:rsidRPr="005C4DD5" w14:paraId="7D7F36BD" w14:textId="77777777" w:rsidTr="009E6F2C">
        <w:trPr>
          <w:trHeight w:val="20"/>
          <w:jc w:val="center"/>
        </w:trPr>
        <w:tc>
          <w:tcPr>
            <w:tcW w:w="1666" w:type="pct"/>
            <w:shd w:val="clear" w:color="000000" w:fill="FFFFFF"/>
            <w:tcMar>
              <w:left w:w="28" w:type="dxa"/>
              <w:right w:w="28" w:type="dxa"/>
            </w:tcMar>
            <w:vAlign w:val="center"/>
          </w:tcPr>
          <w:p w14:paraId="3496231E" w14:textId="6847DBB3" w:rsidR="00F10AA8" w:rsidRPr="005C4DD5" w:rsidRDefault="007E7D6F" w:rsidP="009E6F2C">
            <w:pPr>
              <w:widowControl w:val="0"/>
              <w:rPr>
                <w:sz w:val="18"/>
              </w:rPr>
            </w:pPr>
            <w:r>
              <w:rPr>
                <w:spacing w:val="-1"/>
                <w:sz w:val="18"/>
              </w:rPr>
              <w:t xml:space="preserve">Котельная АНОФ-3 (КФ АО «Апатит») </w:t>
            </w:r>
          </w:p>
        </w:tc>
        <w:tc>
          <w:tcPr>
            <w:tcW w:w="594" w:type="pct"/>
            <w:shd w:val="clear" w:color="auto" w:fill="auto"/>
            <w:tcMar>
              <w:left w:w="28" w:type="dxa"/>
              <w:right w:w="28" w:type="dxa"/>
            </w:tcMar>
            <w:vAlign w:val="center"/>
          </w:tcPr>
          <w:p w14:paraId="7ECE0997" w14:textId="77777777" w:rsidR="00F10AA8" w:rsidRPr="005C4DD5" w:rsidRDefault="00F10AA8" w:rsidP="009E6F2C">
            <w:pPr>
              <w:widowControl w:val="0"/>
              <w:jc w:val="center"/>
              <w:rPr>
                <w:sz w:val="18"/>
              </w:rPr>
            </w:pPr>
            <w:r w:rsidRPr="005C4DD5">
              <w:rPr>
                <w:sz w:val="18"/>
              </w:rPr>
              <w:t>149,1</w:t>
            </w:r>
          </w:p>
        </w:tc>
        <w:tc>
          <w:tcPr>
            <w:tcW w:w="977" w:type="pct"/>
            <w:shd w:val="clear" w:color="auto" w:fill="auto"/>
            <w:tcMar>
              <w:left w:w="28" w:type="dxa"/>
              <w:right w:w="28" w:type="dxa"/>
            </w:tcMar>
            <w:vAlign w:val="center"/>
          </w:tcPr>
          <w:p w14:paraId="4152E1F0" w14:textId="77777777" w:rsidR="00F10AA8" w:rsidRPr="005C4DD5" w:rsidRDefault="00F10AA8" w:rsidP="009E6F2C">
            <w:pPr>
              <w:widowControl w:val="0"/>
              <w:jc w:val="center"/>
              <w:rPr>
                <w:sz w:val="18"/>
              </w:rPr>
            </w:pPr>
            <w:r w:rsidRPr="005C4DD5">
              <w:rPr>
                <w:sz w:val="18"/>
              </w:rPr>
              <w:t>79,29</w:t>
            </w:r>
          </w:p>
        </w:tc>
        <w:tc>
          <w:tcPr>
            <w:tcW w:w="950" w:type="pct"/>
            <w:shd w:val="clear" w:color="000000" w:fill="FFFFFF"/>
            <w:tcMar>
              <w:left w:w="28" w:type="dxa"/>
              <w:right w:w="28" w:type="dxa"/>
            </w:tcMar>
            <w:vAlign w:val="center"/>
          </w:tcPr>
          <w:p w14:paraId="23B2863C" w14:textId="77777777" w:rsidR="00F10AA8" w:rsidRPr="005C4DD5" w:rsidRDefault="00F10AA8" w:rsidP="009E6F2C">
            <w:pPr>
              <w:widowControl w:val="0"/>
              <w:jc w:val="center"/>
              <w:rPr>
                <w:sz w:val="18"/>
              </w:rPr>
            </w:pPr>
            <w:r w:rsidRPr="005C4DD5">
              <w:rPr>
                <w:sz w:val="18"/>
              </w:rPr>
              <w:t>69,81</w:t>
            </w:r>
          </w:p>
        </w:tc>
        <w:tc>
          <w:tcPr>
            <w:tcW w:w="813" w:type="pct"/>
            <w:shd w:val="clear" w:color="000000" w:fill="FFFFFF"/>
            <w:vAlign w:val="center"/>
          </w:tcPr>
          <w:p w14:paraId="12D481AB" w14:textId="77777777" w:rsidR="00F10AA8" w:rsidRPr="005C4DD5" w:rsidRDefault="00F10AA8" w:rsidP="009E6F2C">
            <w:pPr>
              <w:widowControl w:val="0"/>
              <w:jc w:val="center"/>
              <w:rPr>
                <w:color w:val="000000"/>
                <w:sz w:val="18"/>
              </w:rPr>
            </w:pPr>
            <w:r w:rsidRPr="005C4DD5">
              <w:rPr>
                <w:color w:val="000000"/>
                <w:sz w:val="18"/>
              </w:rPr>
              <w:t>46,82</w:t>
            </w:r>
          </w:p>
        </w:tc>
      </w:tr>
      <w:tr w:rsidR="00F10AA8" w:rsidRPr="005C4DD5" w14:paraId="5CE083B9" w14:textId="77777777" w:rsidTr="009E6F2C">
        <w:trPr>
          <w:trHeight w:val="20"/>
          <w:jc w:val="center"/>
        </w:trPr>
        <w:tc>
          <w:tcPr>
            <w:tcW w:w="1666" w:type="pct"/>
            <w:shd w:val="clear" w:color="000000" w:fill="FFFFFF"/>
            <w:tcMar>
              <w:left w:w="28" w:type="dxa"/>
              <w:right w:w="28" w:type="dxa"/>
            </w:tcMar>
            <w:vAlign w:val="center"/>
          </w:tcPr>
          <w:p w14:paraId="1463E4A7" w14:textId="77777777" w:rsidR="00F10AA8" w:rsidRPr="005C4DD5" w:rsidRDefault="00F10AA8" w:rsidP="009E6F2C">
            <w:pPr>
              <w:widowControl w:val="0"/>
              <w:rPr>
                <w:spacing w:val="-1"/>
                <w:sz w:val="18"/>
              </w:rPr>
            </w:pPr>
            <w:r w:rsidRPr="005C4DD5">
              <w:rPr>
                <w:spacing w:val="-1"/>
                <w:sz w:val="18"/>
              </w:rPr>
              <w:t>БМЭК</w:t>
            </w:r>
          </w:p>
        </w:tc>
        <w:tc>
          <w:tcPr>
            <w:tcW w:w="594" w:type="pct"/>
            <w:shd w:val="clear" w:color="auto" w:fill="auto"/>
            <w:tcMar>
              <w:left w:w="28" w:type="dxa"/>
              <w:right w:w="28" w:type="dxa"/>
            </w:tcMar>
            <w:vAlign w:val="center"/>
          </w:tcPr>
          <w:p w14:paraId="57479509" w14:textId="77777777" w:rsidR="00F10AA8" w:rsidRPr="005C4DD5" w:rsidRDefault="00F10AA8" w:rsidP="009E6F2C">
            <w:pPr>
              <w:widowControl w:val="0"/>
              <w:jc w:val="center"/>
              <w:rPr>
                <w:sz w:val="18"/>
              </w:rPr>
            </w:pPr>
            <w:r w:rsidRPr="005C4DD5">
              <w:rPr>
                <w:sz w:val="18"/>
              </w:rPr>
              <w:t>5,92</w:t>
            </w:r>
          </w:p>
        </w:tc>
        <w:tc>
          <w:tcPr>
            <w:tcW w:w="977" w:type="pct"/>
            <w:shd w:val="clear" w:color="auto" w:fill="auto"/>
            <w:tcMar>
              <w:left w:w="28" w:type="dxa"/>
              <w:right w:w="28" w:type="dxa"/>
            </w:tcMar>
            <w:vAlign w:val="center"/>
          </w:tcPr>
          <w:p w14:paraId="702D6736" w14:textId="77777777" w:rsidR="00F10AA8" w:rsidRPr="005C4DD5" w:rsidRDefault="00F10AA8" w:rsidP="009E6F2C">
            <w:pPr>
              <w:widowControl w:val="0"/>
              <w:jc w:val="center"/>
              <w:rPr>
                <w:sz w:val="18"/>
              </w:rPr>
            </w:pPr>
            <w:r w:rsidRPr="005C4DD5">
              <w:rPr>
                <w:sz w:val="18"/>
              </w:rPr>
              <w:t>6,08</w:t>
            </w:r>
          </w:p>
        </w:tc>
        <w:tc>
          <w:tcPr>
            <w:tcW w:w="950" w:type="pct"/>
            <w:shd w:val="clear" w:color="000000" w:fill="FFFFFF"/>
            <w:tcMar>
              <w:left w:w="28" w:type="dxa"/>
              <w:right w:w="28" w:type="dxa"/>
            </w:tcMar>
            <w:vAlign w:val="center"/>
          </w:tcPr>
          <w:p w14:paraId="18DD86DE" w14:textId="77777777" w:rsidR="00F10AA8" w:rsidRPr="005C4DD5" w:rsidRDefault="00F10AA8" w:rsidP="009E6F2C">
            <w:pPr>
              <w:widowControl w:val="0"/>
              <w:jc w:val="center"/>
              <w:rPr>
                <w:sz w:val="18"/>
              </w:rPr>
            </w:pPr>
            <w:r w:rsidRPr="005C4DD5">
              <w:rPr>
                <w:sz w:val="18"/>
              </w:rPr>
              <w:t>-0,16</w:t>
            </w:r>
          </w:p>
        </w:tc>
        <w:tc>
          <w:tcPr>
            <w:tcW w:w="813" w:type="pct"/>
            <w:shd w:val="clear" w:color="000000" w:fill="FFFFFF"/>
            <w:vAlign w:val="center"/>
          </w:tcPr>
          <w:p w14:paraId="058BBD0E" w14:textId="77777777" w:rsidR="00F10AA8" w:rsidRPr="005C4DD5" w:rsidRDefault="00F10AA8" w:rsidP="009E6F2C">
            <w:pPr>
              <w:widowControl w:val="0"/>
              <w:jc w:val="center"/>
              <w:rPr>
                <w:color w:val="000000"/>
                <w:sz w:val="18"/>
              </w:rPr>
            </w:pPr>
            <w:r w:rsidRPr="005C4DD5">
              <w:rPr>
                <w:color w:val="000000"/>
                <w:sz w:val="18"/>
              </w:rPr>
              <w:t>-2,7</w:t>
            </w:r>
          </w:p>
        </w:tc>
      </w:tr>
    </w:tbl>
    <w:p w14:paraId="1D4E51F2" w14:textId="77777777" w:rsidR="00F10AA8" w:rsidRDefault="00F10AA8" w:rsidP="008C6748">
      <w:pPr>
        <w:ind w:firstLine="709"/>
        <w:jc w:val="both"/>
        <w:rPr>
          <w:sz w:val="28"/>
          <w:szCs w:val="28"/>
        </w:rPr>
      </w:pPr>
    </w:p>
    <w:p w14:paraId="70C4584A" w14:textId="77777777" w:rsidR="00BA1032" w:rsidRPr="00A8063C" w:rsidRDefault="00BA1032" w:rsidP="006B0D61">
      <w:pPr>
        <w:autoSpaceDE w:val="0"/>
        <w:autoSpaceDN w:val="0"/>
        <w:adjustRightInd w:val="0"/>
        <w:contextualSpacing/>
        <w:jc w:val="center"/>
        <w:outlineLvl w:val="2"/>
        <w:rPr>
          <w:b/>
          <w:bCs/>
          <w:sz w:val="28"/>
          <w:szCs w:val="28"/>
        </w:rPr>
      </w:pPr>
      <w:bookmarkStart w:id="164" w:name="_Toc185598378"/>
      <w:bookmarkEnd w:id="159"/>
      <w:bookmarkEnd w:id="160"/>
      <w:bookmarkEnd w:id="161"/>
      <w:r w:rsidRPr="00A8063C">
        <w:rPr>
          <w:b/>
          <w:bCs/>
          <w:sz w:val="28"/>
          <w:szCs w:val="28"/>
        </w:rPr>
        <w:t>3.1.2.5. Анализ воздействия на окружающую среду</w:t>
      </w:r>
      <w:r w:rsidR="006B0D61" w:rsidRPr="00A8063C">
        <w:rPr>
          <w:b/>
          <w:bCs/>
          <w:sz w:val="28"/>
          <w:szCs w:val="28"/>
        </w:rPr>
        <w:br/>
      </w:r>
      <w:r w:rsidRPr="00A8063C">
        <w:rPr>
          <w:b/>
          <w:bCs/>
          <w:sz w:val="28"/>
          <w:szCs w:val="28"/>
        </w:rPr>
        <w:t xml:space="preserve"> (оц</w:t>
      </w:r>
      <w:r w:rsidR="00EE1860" w:rsidRPr="00A8063C">
        <w:rPr>
          <w:b/>
          <w:bCs/>
          <w:sz w:val="28"/>
          <w:szCs w:val="28"/>
        </w:rPr>
        <w:t>енка выбросов парниковых газов)</w:t>
      </w:r>
      <w:bookmarkEnd w:id="164"/>
    </w:p>
    <w:p w14:paraId="377BF336" w14:textId="77777777" w:rsidR="00BA1032" w:rsidRPr="00A8063C" w:rsidRDefault="00BA1032" w:rsidP="00A67887">
      <w:pPr>
        <w:ind w:firstLine="709"/>
        <w:jc w:val="both"/>
        <w:rPr>
          <w:sz w:val="28"/>
          <w:szCs w:val="28"/>
        </w:rPr>
      </w:pPr>
    </w:p>
    <w:p w14:paraId="292E40DA" w14:textId="77777777" w:rsidR="006210AE" w:rsidRPr="00A8063C" w:rsidRDefault="006210AE" w:rsidP="00A67887">
      <w:pPr>
        <w:ind w:firstLine="709"/>
        <w:jc w:val="both"/>
        <w:rPr>
          <w:sz w:val="28"/>
          <w:szCs w:val="28"/>
        </w:rPr>
      </w:pPr>
      <w:r w:rsidRPr="00A8063C">
        <w:rPr>
          <w:sz w:val="28"/>
          <w:szCs w:val="28"/>
        </w:rPr>
        <w:t>Анализ выбросов, сбросов, шумовых воздействий</w:t>
      </w:r>
      <w:r w:rsidR="00E34E24" w:rsidRPr="00A8063C">
        <w:rPr>
          <w:sz w:val="28"/>
          <w:szCs w:val="28"/>
        </w:rPr>
        <w:t>.</w:t>
      </w:r>
    </w:p>
    <w:p w14:paraId="6E7AA3B0" w14:textId="77777777" w:rsidR="006210AE" w:rsidRPr="00A8063C" w:rsidRDefault="006210AE" w:rsidP="00A67887">
      <w:pPr>
        <w:ind w:firstLine="709"/>
        <w:jc w:val="both"/>
        <w:rPr>
          <w:sz w:val="28"/>
          <w:szCs w:val="28"/>
        </w:rPr>
      </w:pPr>
      <w:r w:rsidRPr="00A8063C">
        <w:rPr>
          <w:sz w:val="28"/>
          <w:szCs w:val="28"/>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w:t>
      </w:r>
      <w:bookmarkStart w:id="165" w:name="_Hlk55835641"/>
      <w:r w:rsidR="00474D99" w:rsidRPr="00A8063C">
        <w:rPr>
          <w:sz w:val="28"/>
          <w:szCs w:val="28"/>
        </w:rPr>
        <w:t>ГОСТ Р 58577-2019</w:t>
      </w:r>
      <w:r w:rsidRPr="00A8063C">
        <w:rPr>
          <w:sz w:val="28"/>
          <w:szCs w:val="28"/>
        </w:rPr>
        <w:t>.</w:t>
      </w:r>
    </w:p>
    <w:p w14:paraId="71E6957D" w14:textId="4F656080" w:rsidR="006210AE" w:rsidRPr="00A8063C" w:rsidRDefault="00474D99" w:rsidP="00A67887">
      <w:pPr>
        <w:ind w:firstLine="709"/>
        <w:jc w:val="both"/>
        <w:rPr>
          <w:sz w:val="28"/>
          <w:szCs w:val="28"/>
        </w:rPr>
      </w:pPr>
      <w:bookmarkStart w:id="166" w:name="_Hlk55835659"/>
      <w:bookmarkEnd w:id="165"/>
      <w:r w:rsidRPr="00A8063C">
        <w:rPr>
          <w:sz w:val="28"/>
          <w:szCs w:val="28"/>
        </w:rPr>
        <w:t>Источники тепловой энергии относятся к объектам, оказывающим негативное воздействие на окружающую среду (НВОС), III</w:t>
      </w:r>
      <w:r w:rsidR="008F43DB" w:rsidRPr="00A8063C">
        <w:rPr>
          <w:sz w:val="28"/>
          <w:szCs w:val="28"/>
        </w:rPr>
        <w:t> </w:t>
      </w:r>
      <w:r w:rsidRPr="00A8063C">
        <w:rPr>
          <w:sz w:val="28"/>
          <w:szCs w:val="28"/>
        </w:rPr>
        <w:t xml:space="preserve">категории. Для источников тепловой энергии нормированию подлежат выбросы загрязняющих веществ, содержащихся в отходящих дымовых газах: оксиды азота, углерода оксид, серы диоксид, бензапирен. Расчеты проведены на </w:t>
      </w:r>
      <w:r w:rsidRPr="00A8063C">
        <w:rPr>
          <w:sz w:val="28"/>
          <w:szCs w:val="28"/>
          <w:lang w:val="en-US"/>
        </w:rPr>
        <w:t>I</w:t>
      </w:r>
      <w:r w:rsidRPr="00A8063C">
        <w:rPr>
          <w:sz w:val="28"/>
          <w:szCs w:val="28"/>
        </w:rPr>
        <w:t xml:space="preserve"> и II класс опасности веществ и являются неотъемлемой частью действующей инвентаризации. Получение разрешения на выбросы вредных загрязняющих </w:t>
      </w:r>
      <w:r w:rsidRPr="00A8063C">
        <w:rPr>
          <w:sz w:val="28"/>
          <w:szCs w:val="28"/>
        </w:rPr>
        <w:lastRenderedPageBreak/>
        <w:t xml:space="preserve">веществ для объектов III категории НВОС не требуется. </w:t>
      </w:r>
      <w:bookmarkEnd w:id="166"/>
      <w:r w:rsidRPr="00A8063C">
        <w:rPr>
          <w:sz w:val="28"/>
          <w:szCs w:val="28"/>
        </w:rPr>
        <w:t xml:space="preserve">У всех котельных имеются проекты </w:t>
      </w:r>
      <w:r w:rsidR="005B7610" w:rsidRPr="00A8063C">
        <w:rPr>
          <w:sz w:val="28"/>
          <w:szCs w:val="28"/>
        </w:rPr>
        <w:t>санитарно-защитных зон (далее – СЗЗ).</w:t>
      </w:r>
    </w:p>
    <w:p w14:paraId="3601D4AC" w14:textId="69F24315" w:rsidR="006210AE" w:rsidRPr="00A8063C" w:rsidRDefault="006210AE" w:rsidP="00A67887">
      <w:pPr>
        <w:ind w:firstLine="709"/>
        <w:jc w:val="both"/>
        <w:rPr>
          <w:sz w:val="28"/>
          <w:szCs w:val="28"/>
        </w:rPr>
      </w:pPr>
      <w:bookmarkStart w:id="167" w:name="_Hlk51665358"/>
      <w:r w:rsidRPr="00A8063C">
        <w:rPr>
          <w:sz w:val="28"/>
          <w:szCs w:val="28"/>
        </w:rPr>
        <w:t xml:space="preserve">Проблемы в области воздействия на окружающую среду в муниципальном </w:t>
      </w:r>
      <w:r w:rsidR="00F10AA8">
        <w:rPr>
          <w:sz w:val="28"/>
          <w:szCs w:val="28"/>
        </w:rPr>
        <w:t>округе</w:t>
      </w:r>
      <w:r w:rsidRPr="00A8063C">
        <w:rPr>
          <w:sz w:val="28"/>
          <w:szCs w:val="28"/>
        </w:rPr>
        <w:t xml:space="preserve"> отсутствуют.</w:t>
      </w:r>
    </w:p>
    <w:bookmarkEnd w:id="167"/>
    <w:p w14:paraId="7F48927D" w14:textId="77777777" w:rsidR="00CA70BC" w:rsidRPr="00A8063C" w:rsidRDefault="00CA70BC" w:rsidP="00A67887">
      <w:pPr>
        <w:ind w:firstLine="709"/>
        <w:jc w:val="both"/>
        <w:rPr>
          <w:sz w:val="28"/>
          <w:szCs w:val="28"/>
        </w:rPr>
      </w:pPr>
    </w:p>
    <w:p w14:paraId="1E28B49B" w14:textId="77777777" w:rsidR="006210AE" w:rsidRPr="00A8063C" w:rsidRDefault="00AC5A4C" w:rsidP="00C611D6">
      <w:pPr>
        <w:pStyle w:val="22"/>
        <w:rPr>
          <w:rFonts w:ascii="Times New Roman" w:hAnsi="Times New Roman"/>
        </w:rPr>
      </w:pPr>
      <w:bookmarkStart w:id="168" w:name="_Toc185598379"/>
      <w:r w:rsidRPr="00A8063C">
        <w:rPr>
          <w:rFonts w:ascii="Times New Roman" w:hAnsi="Times New Roman"/>
        </w:rPr>
        <w:t>3.1.3. </w:t>
      </w:r>
      <w:r w:rsidR="00685259" w:rsidRPr="00A8063C">
        <w:rPr>
          <w:rFonts w:ascii="Times New Roman" w:hAnsi="Times New Roman"/>
        </w:rPr>
        <w:t xml:space="preserve">Анализ финансового состояния организаций </w:t>
      </w:r>
      <w:r w:rsidR="008B3AF3" w:rsidRPr="00A8063C">
        <w:rPr>
          <w:rFonts w:ascii="Times New Roman" w:hAnsi="Times New Roman"/>
        </w:rPr>
        <w:br/>
      </w:r>
      <w:r w:rsidR="00685259" w:rsidRPr="00A8063C">
        <w:rPr>
          <w:rFonts w:ascii="Times New Roman" w:hAnsi="Times New Roman"/>
        </w:rPr>
        <w:t>коммунального комплекса, действующих тарифов, платежей</w:t>
      </w:r>
      <w:r w:rsidR="008B3AF3" w:rsidRPr="00A8063C">
        <w:rPr>
          <w:rFonts w:ascii="Times New Roman" w:hAnsi="Times New Roman"/>
        </w:rPr>
        <w:br/>
      </w:r>
      <w:r w:rsidR="00685259" w:rsidRPr="00A8063C">
        <w:rPr>
          <w:rFonts w:ascii="Times New Roman" w:hAnsi="Times New Roman"/>
        </w:rPr>
        <w:t>и задолженности потребителей за поставленные коммунальные ресурсы</w:t>
      </w:r>
      <w:bookmarkEnd w:id="168"/>
    </w:p>
    <w:p w14:paraId="1AA56711" w14:textId="77777777" w:rsidR="00CA70BC" w:rsidRPr="00A8063C" w:rsidRDefault="00CA70BC" w:rsidP="00A67887">
      <w:pPr>
        <w:pStyle w:val="afff0"/>
        <w:ind w:left="0" w:firstLine="709"/>
        <w:jc w:val="both"/>
        <w:rPr>
          <w:sz w:val="28"/>
          <w:szCs w:val="28"/>
        </w:rPr>
      </w:pPr>
    </w:p>
    <w:p w14:paraId="678F5230"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таблицах ниже представлены тарифы на тепловую энергию, установленные Комитетом по тарифному регулированию Мурманской области. </w:t>
      </w:r>
    </w:p>
    <w:p w14:paraId="0050F0A1" w14:textId="77777777" w:rsidR="00F10AA8" w:rsidRPr="005C4DD5" w:rsidRDefault="00F10AA8" w:rsidP="00F10AA8">
      <w:pPr>
        <w:jc w:val="both"/>
        <w:rPr>
          <w:b/>
        </w:rPr>
        <w:sectPr w:rsidR="00F10AA8" w:rsidRPr="005C4DD5" w:rsidSect="00CF6B0C">
          <w:headerReference w:type="even" r:id="rId19"/>
          <w:headerReference w:type="default" r:id="rId20"/>
          <w:headerReference w:type="first" r:id="rId21"/>
          <w:type w:val="nextColumn"/>
          <w:pgSz w:w="11907" w:h="16840"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3C2C0743" w14:textId="7BB4016D" w:rsidR="00F10AA8" w:rsidRPr="005C4DD5" w:rsidRDefault="00F10AA8" w:rsidP="00F10AA8">
      <w:pPr>
        <w:pStyle w:val="aff0"/>
        <w:keepNext/>
        <w:jc w:val="both"/>
        <w:rPr>
          <w:rFonts w:eastAsiaTheme="minorHAnsi"/>
          <w:b/>
          <w:bCs/>
          <w:sz w:val="24"/>
          <w:lang w:eastAsia="en-US"/>
        </w:rPr>
      </w:pPr>
      <w:bookmarkStart w:id="169" w:name="_Toc184641600"/>
      <w:bookmarkStart w:id="170" w:name="_Toc185598476"/>
      <w:r w:rsidRPr="005C4DD5">
        <w:rPr>
          <w:rFonts w:eastAsiaTheme="minorHAnsi"/>
          <w:b/>
          <w:bCs/>
          <w:sz w:val="24"/>
          <w:lang w:eastAsia="en-US"/>
        </w:rPr>
        <w:lastRenderedPageBreak/>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23</w:t>
      </w:r>
      <w:r w:rsidRPr="005C4DD5">
        <w:rPr>
          <w:rFonts w:eastAsiaTheme="minorHAnsi"/>
          <w:b/>
          <w:bCs/>
          <w:sz w:val="24"/>
          <w:lang w:eastAsia="en-US"/>
        </w:rPr>
        <w:fldChar w:fldCharType="end"/>
      </w:r>
      <w:r w:rsidRPr="005C4DD5">
        <w:rPr>
          <w:rFonts w:eastAsiaTheme="minorHAnsi"/>
          <w:b/>
          <w:bCs/>
          <w:sz w:val="24"/>
          <w:lang w:eastAsia="en-US"/>
        </w:rPr>
        <w:t xml:space="preserve"> – Утверждённые тарифы на тепловую энергию на коллекторах источника для Апатитская ТЭЦ филиала «Кольский» ПАО "ТГК-1" за период с 2019-2023 гг.</w:t>
      </w:r>
      <w:bookmarkEnd w:id="169"/>
      <w:bookmarkEnd w:id="170"/>
      <w:r w:rsidRPr="005C4DD5">
        <w:rPr>
          <w:rFonts w:eastAsiaTheme="minorHAnsi"/>
          <w:b/>
          <w:bCs/>
          <w:sz w:val="24"/>
          <w:lang w:eastAsia="en-US"/>
        </w:rPr>
        <w:t xml:space="preserve"> </w:t>
      </w:r>
    </w:p>
    <w:tbl>
      <w:tblPr>
        <w:tblW w:w="5000" w:type="pct"/>
        <w:tblCellMar>
          <w:left w:w="28" w:type="dxa"/>
          <w:right w:w="28" w:type="dxa"/>
        </w:tblCellMar>
        <w:tblLook w:val="04A0" w:firstRow="1" w:lastRow="0" w:firstColumn="1" w:lastColumn="0" w:noHBand="0" w:noVBand="1"/>
      </w:tblPr>
      <w:tblGrid>
        <w:gridCol w:w="2358"/>
        <w:gridCol w:w="1142"/>
        <w:gridCol w:w="1291"/>
        <w:gridCol w:w="1291"/>
        <w:gridCol w:w="1291"/>
        <w:gridCol w:w="1291"/>
        <w:gridCol w:w="2487"/>
        <w:gridCol w:w="1142"/>
        <w:gridCol w:w="2051"/>
      </w:tblGrid>
      <w:tr w:rsidR="00F10AA8" w:rsidRPr="005C4DD5" w14:paraId="3ADE92A8" w14:textId="77777777" w:rsidTr="009E6F2C">
        <w:trPr>
          <w:trHeight w:val="20"/>
          <w:tblHeader/>
        </w:trPr>
        <w:tc>
          <w:tcPr>
            <w:tcW w:w="8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1F66B8" w14:textId="77777777" w:rsidR="00F10AA8" w:rsidRPr="005C4DD5" w:rsidRDefault="00F10AA8" w:rsidP="009E6F2C">
            <w:pPr>
              <w:jc w:val="center"/>
              <w:rPr>
                <w:b/>
                <w:color w:val="000000"/>
                <w:sz w:val="18"/>
              </w:rPr>
            </w:pPr>
            <w:r w:rsidRPr="005C4DD5">
              <w:rPr>
                <w:b/>
                <w:color w:val="000000"/>
                <w:sz w:val="18"/>
              </w:rPr>
              <w:t>Наименование теплоисточника</w:t>
            </w:r>
          </w:p>
        </w:tc>
        <w:tc>
          <w:tcPr>
            <w:tcW w:w="2198" w:type="pct"/>
            <w:gridSpan w:val="5"/>
            <w:tcBorders>
              <w:top w:val="single" w:sz="8" w:space="0" w:color="auto"/>
              <w:left w:val="nil"/>
              <w:bottom w:val="single" w:sz="8" w:space="0" w:color="auto"/>
              <w:right w:val="single" w:sz="8" w:space="0" w:color="000000"/>
            </w:tcBorders>
            <w:shd w:val="clear" w:color="auto" w:fill="auto"/>
            <w:vAlign w:val="center"/>
            <w:hideMark/>
          </w:tcPr>
          <w:p w14:paraId="4FB44662" w14:textId="77777777" w:rsidR="00F10AA8" w:rsidRPr="005C4DD5" w:rsidRDefault="00F10AA8" w:rsidP="009E6F2C">
            <w:pPr>
              <w:jc w:val="center"/>
              <w:rPr>
                <w:b/>
                <w:color w:val="000000"/>
                <w:sz w:val="18"/>
              </w:rPr>
            </w:pPr>
            <w:r w:rsidRPr="005C4DD5">
              <w:rPr>
                <w:b/>
                <w:color w:val="000000"/>
                <w:sz w:val="18"/>
              </w:rPr>
              <w:t>Утвержденный тариф, устанавливаемых органами исполнительной власти, руб/Гкал*</w:t>
            </w:r>
          </w:p>
        </w:tc>
        <w:tc>
          <w:tcPr>
            <w:tcW w:w="8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FCF784" w14:textId="77777777" w:rsidR="00F10AA8" w:rsidRPr="005C4DD5" w:rsidRDefault="00F10AA8" w:rsidP="009E6F2C">
            <w:pPr>
              <w:jc w:val="center"/>
              <w:rPr>
                <w:b/>
                <w:color w:val="000000"/>
                <w:sz w:val="18"/>
              </w:rPr>
            </w:pPr>
            <w:r w:rsidRPr="005C4DD5">
              <w:rPr>
                <w:b/>
                <w:color w:val="000000"/>
                <w:sz w:val="18"/>
              </w:rPr>
              <w:t>Плата за подключение к системе теплоснабжения, руб./Гкал/час**</w:t>
            </w:r>
          </w:p>
        </w:tc>
        <w:tc>
          <w:tcPr>
            <w:tcW w:w="1113" w:type="pct"/>
            <w:gridSpan w:val="2"/>
            <w:tcBorders>
              <w:top w:val="single" w:sz="8" w:space="0" w:color="auto"/>
              <w:left w:val="nil"/>
              <w:bottom w:val="single" w:sz="8" w:space="0" w:color="auto"/>
              <w:right w:val="single" w:sz="8" w:space="0" w:color="000000"/>
            </w:tcBorders>
            <w:shd w:val="clear" w:color="auto" w:fill="auto"/>
            <w:vAlign w:val="center"/>
            <w:hideMark/>
          </w:tcPr>
          <w:p w14:paraId="70B069FA" w14:textId="77777777" w:rsidR="00F10AA8" w:rsidRPr="005C4DD5" w:rsidRDefault="00F10AA8" w:rsidP="009E6F2C">
            <w:pPr>
              <w:jc w:val="center"/>
              <w:rPr>
                <w:b/>
                <w:color w:val="000000"/>
                <w:sz w:val="18"/>
              </w:rPr>
            </w:pPr>
            <w:r w:rsidRPr="005C4DD5">
              <w:rPr>
                <w:b/>
                <w:color w:val="000000"/>
                <w:sz w:val="18"/>
              </w:rPr>
              <w:t>Плата за услуги по поддержанию резервной тепловой мощности, тыс. руб./Гкал/час в мес.***</w:t>
            </w:r>
          </w:p>
        </w:tc>
      </w:tr>
      <w:tr w:rsidR="00F10AA8" w:rsidRPr="005C4DD5" w14:paraId="61401E8E" w14:textId="77777777" w:rsidTr="009E6F2C">
        <w:trPr>
          <w:trHeight w:val="20"/>
          <w:tblHeader/>
        </w:trPr>
        <w:tc>
          <w:tcPr>
            <w:tcW w:w="822" w:type="pct"/>
            <w:vMerge/>
            <w:tcBorders>
              <w:top w:val="single" w:sz="8" w:space="0" w:color="auto"/>
              <w:left w:val="single" w:sz="8" w:space="0" w:color="auto"/>
              <w:bottom w:val="single" w:sz="8" w:space="0" w:color="000000"/>
              <w:right w:val="single" w:sz="8" w:space="0" w:color="auto"/>
            </w:tcBorders>
            <w:vAlign w:val="center"/>
            <w:hideMark/>
          </w:tcPr>
          <w:p w14:paraId="07AD142C" w14:textId="77777777" w:rsidR="00F10AA8" w:rsidRPr="005C4DD5" w:rsidRDefault="00F10AA8" w:rsidP="009E6F2C">
            <w:pPr>
              <w:jc w:val="center"/>
              <w:rPr>
                <w:b/>
                <w:color w:val="000000"/>
                <w:sz w:val="18"/>
              </w:rPr>
            </w:pPr>
          </w:p>
        </w:tc>
        <w:tc>
          <w:tcPr>
            <w:tcW w:w="398" w:type="pct"/>
            <w:tcBorders>
              <w:top w:val="nil"/>
              <w:left w:val="nil"/>
              <w:bottom w:val="single" w:sz="8" w:space="0" w:color="auto"/>
              <w:right w:val="single" w:sz="8" w:space="0" w:color="auto"/>
            </w:tcBorders>
            <w:shd w:val="clear" w:color="auto" w:fill="auto"/>
            <w:vAlign w:val="center"/>
            <w:hideMark/>
          </w:tcPr>
          <w:p w14:paraId="15EB86FF" w14:textId="77777777" w:rsidR="00F10AA8" w:rsidRPr="005C4DD5" w:rsidRDefault="00F10AA8" w:rsidP="009E6F2C">
            <w:pPr>
              <w:jc w:val="center"/>
              <w:rPr>
                <w:b/>
                <w:color w:val="000000"/>
                <w:sz w:val="18"/>
              </w:rPr>
            </w:pPr>
            <w:r w:rsidRPr="005C4DD5">
              <w:rPr>
                <w:b/>
                <w:color w:val="000000"/>
                <w:sz w:val="18"/>
              </w:rPr>
              <w:t>2019 г.</w:t>
            </w:r>
          </w:p>
        </w:tc>
        <w:tc>
          <w:tcPr>
            <w:tcW w:w="450" w:type="pct"/>
            <w:tcBorders>
              <w:top w:val="nil"/>
              <w:left w:val="nil"/>
              <w:bottom w:val="single" w:sz="8" w:space="0" w:color="auto"/>
              <w:right w:val="single" w:sz="8" w:space="0" w:color="auto"/>
            </w:tcBorders>
            <w:shd w:val="clear" w:color="auto" w:fill="auto"/>
            <w:vAlign w:val="center"/>
            <w:hideMark/>
          </w:tcPr>
          <w:p w14:paraId="07A6A228" w14:textId="77777777" w:rsidR="00F10AA8" w:rsidRPr="005C4DD5" w:rsidRDefault="00F10AA8" w:rsidP="009E6F2C">
            <w:pPr>
              <w:jc w:val="center"/>
              <w:rPr>
                <w:b/>
                <w:color w:val="000000"/>
                <w:sz w:val="18"/>
              </w:rPr>
            </w:pPr>
            <w:r w:rsidRPr="005C4DD5">
              <w:rPr>
                <w:b/>
                <w:color w:val="000000"/>
                <w:sz w:val="18"/>
              </w:rPr>
              <w:t>2020 г.</w:t>
            </w:r>
          </w:p>
        </w:tc>
        <w:tc>
          <w:tcPr>
            <w:tcW w:w="450" w:type="pct"/>
            <w:tcBorders>
              <w:top w:val="nil"/>
              <w:left w:val="nil"/>
              <w:bottom w:val="single" w:sz="8" w:space="0" w:color="auto"/>
              <w:right w:val="single" w:sz="8" w:space="0" w:color="auto"/>
            </w:tcBorders>
            <w:shd w:val="clear" w:color="auto" w:fill="auto"/>
            <w:vAlign w:val="center"/>
            <w:hideMark/>
          </w:tcPr>
          <w:p w14:paraId="1EA790E1" w14:textId="77777777" w:rsidR="00F10AA8" w:rsidRPr="005C4DD5" w:rsidRDefault="00F10AA8" w:rsidP="009E6F2C">
            <w:pPr>
              <w:jc w:val="center"/>
              <w:rPr>
                <w:b/>
                <w:color w:val="000000"/>
                <w:sz w:val="18"/>
              </w:rPr>
            </w:pPr>
            <w:r w:rsidRPr="005C4DD5">
              <w:rPr>
                <w:b/>
                <w:color w:val="000000"/>
                <w:sz w:val="18"/>
              </w:rPr>
              <w:t>2021 г.</w:t>
            </w:r>
          </w:p>
        </w:tc>
        <w:tc>
          <w:tcPr>
            <w:tcW w:w="450" w:type="pct"/>
            <w:tcBorders>
              <w:top w:val="nil"/>
              <w:left w:val="nil"/>
              <w:bottom w:val="single" w:sz="8" w:space="0" w:color="auto"/>
              <w:right w:val="single" w:sz="8" w:space="0" w:color="auto"/>
            </w:tcBorders>
            <w:shd w:val="clear" w:color="auto" w:fill="auto"/>
            <w:vAlign w:val="center"/>
            <w:hideMark/>
          </w:tcPr>
          <w:p w14:paraId="1D6DD1FF" w14:textId="77777777" w:rsidR="00F10AA8" w:rsidRPr="005C4DD5" w:rsidRDefault="00F10AA8" w:rsidP="009E6F2C">
            <w:pPr>
              <w:jc w:val="center"/>
              <w:rPr>
                <w:b/>
                <w:color w:val="000000"/>
                <w:sz w:val="18"/>
              </w:rPr>
            </w:pPr>
            <w:r w:rsidRPr="005C4DD5">
              <w:rPr>
                <w:b/>
                <w:color w:val="000000"/>
                <w:sz w:val="18"/>
              </w:rPr>
              <w:t>2022 г.</w:t>
            </w:r>
          </w:p>
        </w:tc>
        <w:tc>
          <w:tcPr>
            <w:tcW w:w="450" w:type="pct"/>
            <w:tcBorders>
              <w:top w:val="nil"/>
              <w:left w:val="nil"/>
              <w:bottom w:val="single" w:sz="8" w:space="0" w:color="auto"/>
              <w:right w:val="single" w:sz="8" w:space="0" w:color="auto"/>
            </w:tcBorders>
            <w:shd w:val="clear" w:color="auto" w:fill="auto"/>
            <w:vAlign w:val="center"/>
            <w:hideMark/>
          </w:tcPr>
          <w:p w14:paraId="191DD757" w14:textId="77777777" w:rsidR="00F10AA8" w:rsidRPr="005C4DD5" w:rsidRDefault="00F10AA8" w:rsidP="009E6F2C">
            <w:pPr>
              <w:jc w:val="center"/>
              <w:rPr>
                <w:b/>
                <w:color w:val="000000"/>
                <w:sz w:val="18"/>
              </w:rPr>
            </w:pPr>
            <w:r w:rsidRPr="005C4DD5">
              <w:rPr>
                <w:b/>
                <w:color w:val="000000"/>
                <w:sz w:val="18"/>
              </w:rPr>
              <w:t>2023 г. (с 01.12.22г. по 31.12.23г.)</w:t>
            </w:r>
          </w:p>
        </w:tc>
        <w:tc>
          <w:tcPr>
            <w:tcW w:w="867" w:type="pct"/>
            <w:vMerge/>
            <w:tcBorders>
              <w:top w:val="single" w:sz="8" w:space="0" w:color="auto"/>
              <w:left w:val="single" w:sz="8" w:space="0" w:color="auto"/>
              <w:bottom w:val="single" w:sz="8" w:space="0" w:color="000000"/>
              <w:right w:val="single" w:sz="8" w:space="0" w:color="auto"/>
            </w:tcBorders>
            <w:vAlign w:val="center"/>
            <w:hideMark/>
          </w:tcPr>
          <w:p w14:paraId="28DAE4D2" w14:textId="77777777" w:rsidR="00F10AA8" w:rsidRPr="005C4DD5" w:rsidRDefault="00F10AA8" w:rsidP="009E6F2C">
            <w:pPr>
              <w:jc w:val="center"/>
              <w:rPr>
                <w:b/>
                <w:color w:val="000000"/>
                <w:sz w:val="18"/>
              </w:rPr>
            </w:pPr>
          </w:p>
        </w:tc>
        <w:tc>
          <w:tcPr>
            <w:tcW w:w="398" w:type="pct"/>
            <w:tcBorders>
              <w:top w:val="nil"/>
              <w:left w:val="nil"/>
              <w:bottom w:val="single" w:sz="8" w:space="0" w:color="auto"/>
              <w:right w:val="single" w:sz="8" w:space="0" w:color="auto"/>
            </w:tcBorders>
            <w:shd w:val="clear" w:color="auto" w:fill="auto"/>
            <w:vAlign w:val="center"/>
            <w:hideMark/>
          </w:tcPr>
          <w:p w14:paraId="70891950" w14:textId="77777777" w:rsidR="00F10AA8" w:rsidRPr="005C4DD5" w:rsidRDefault="00F10AA8" w:rsidP="009E6F2C">
            <w:pPr>
              <w:jc w:val="center"/>
              <w:rPr>
                <w:b/>
                <w:color w:val="000000"/>
                <w:sz w:val="18"/>
              </w:rPr>
            </w:pPr>
            <w:r w:rsidRPr="005C4DD5">
              <w:rPr>
                <w:b/>
                <w:color w:val="000000"/>
                <w:sz w:val="18"/>
              </w:rPr>
              <w:t>Всего</w:t>
            </w:r>
          </w:p>
        </w:tc>
        <w:tc>
          <w:tcPr>
            <w:tcW w:w="715" w:type="pct"/>
            <w:tcBorders>
              <w:top w:val="nil"/>
              <w:left w:val="nil"/>
              <w:bottom w:val="single" w:sz="8" w:space="0" w:color="auto"/>
              <w:right w:val="single" w:sz="8" w:space="0" w:color="auto"/>
            </w:tcBorders>
            <w:shd w:val="clear" w:color="auto" w:fill="auto"/>
            <w:vAlign w:val="center"/>
            <w:hideMark/>
          </w:tcPr>
          <w:p w14:paraId="569D07C6" w14:textId="77777777" w:rsidR="00F10AA8" w:rsidRPr="005C4DD5" w:rsidRDefault="00F10AA8" w:rsidP="009E6F2C">
            <w:pPr>
              <w:jc w:val="center"/>
              <w:rPr>
                <w:b/>
                <w:color w:val="000000"/>
                <w:sz w:val="18"/>
              </w:rPr>
            </w:pPr>
            <w:r w:rsidRPr="005C4DD5">
              <w:rPr>
                <w:b/>
                <w:color w:val="000000"/>
                <w:sz w:val="18"/>
              </w:rPr>
              <w:t>в т. ч.  для социально значимых категорий потребителей</w:t>
            </w:r>
          </w:p>
        </w:tc>
      </w:tr>
      <w:tr w:rsidR="00F10AA8" w:rsidRPr="005C4DD5" w14:paraId="444915F1" w14:textId="77777777" w:rsidTr="009E6F2C">
        <w:trPr>
          <w:trHeight w:val="20"/>
        </w:trPr>
        <w:tc>
          <w:tcPr>
            <w:tcW w:w="822" w:type="pct"/>
            <w:tcBorders>
              <w:top w:val="nil"/>
              <w:left w:val="single" w:sz="8" w:space="0" w:color="auto"/>
              <w:bottom w:val="single" w:sz="8" w:space="0" w:color="auto"/>
              <w:right w:val="single" w:sz="8" w:space="0" w:color="auto"/>
            </w:tcBorders>
            <w:shd w:val="clear" w:color="auto" w:fill="auto"/>
            <w:vAlign w:val="center"/>
            <w:hideMark/>
          </w:tcPr>
          <w:p w14:paraId="73E10F70" w14:textId="3561C3A6" w:rsidR="00F10AA8" w:rsidRPr="005C4DD5" w:rsidRDefault="007A057D" w:rsidP="009E6F2C">
            <w:pPr>
              <w:jc w:val="center"/>
              <w:rPr>
                <w:color w:val="000000"/>
                <w:sz w:val="18"/>
              </w:rPr>
            </w:pPr>
            <w:r>
              <w:rPr>
                <w:color w:val="000000"/>
                <w:sz w:val="18"/>
              </w:rPr>
              <w:t xml:space="preserve">Апатитская ТЭЦ филиал «Кольский» ПАО «ТГК-1» </w:t>
            </w:r>
          </w:p>
        </w:tc>
        <w:tc>
          <w:tcPr>
            <w:tcW w:w="398" w:type="pct"/>
            <w:tcBorders>
              <w:top w:val="nil"/>
              <w:left w:val="nil"/>
              <w:bottom w:val="single" w:sz="8" w:space="0" w:color="auto"/>
              <w:right w:val="single" w:sz="8" w:space="0" w:color="auto"/>
            </w:tcBorders>
            <w:shd w:val="clear" w:color="auto" w:fill="auto"/>
            <w:vAlign w:val="center"/>
            <w:hideMark/>
          </w:tcPr>
          <w:p w14:paraId="1C1A446F" w14:textId="77777777" w:rsidR="00F10AA8" w:rsidRPr="005C4DD5" w:rsidRDefault="00F10AA8" w:rsidP="009E6F2C">
            <w:pPr>
              <w:jc w:val="center"/>
              <w:rPr>
                <w:color w:val="000000"/>
                <w:sz w:val="18"/>
              </w:rPr>
            </w:pPr>
            <w:r w:rsidRPr="005C4DD5">
              <w:rPr>
                <w:color w:val="000000"/>
                <w:sz w:val="18"/>
              </w:rPr>
              <w:t>976,79</w:t>
            </w:r>
          </w:p>
        </w:tc>
        <w:tc>
          <w:tcPr>
            <w:tcW w:w="450" w:type="pct"/>
            <w:tcBorders>
              <w:top w:val="nil"/>
              <w:left w:val="nil"/>
              <w:bottom w:val="single" w:sz="8" w:space="0" w:color="auto"/>
              <w:right w:val="single" w:sz="8" w:space="0" w:color="auto"/>
            </w:tcBorders>
            <w:shd w:val="clear" w:color="auto" w:fill="auto"/>
            <w:vAlign w:val="center"/>
            <w:hideMark/>
          </w:tcPr>
          <w:p w14:paraId="36C01CD5" w14:textId="77777777" w:rsidR="00F10AA8" w:rsidRPr="005C4DD5" w:rsidRDefault="00F10AA8" w:rsidP="009E6F2C">
            <w:pPr>
              <w:jc w:val="center"/>
              <w:rPr>
                <w:color w:val="000000"/>
                <w:sz w:val="18"/>
              </w:rPr>
            </w:pPr>
            <w:r w:rsidRPr="005C4DD5">
              <w:rPr>
                <w:color w:val="000000"/>
                <w:sz w:val="18"/>
              </w:rPr>
              <w:t>1008,91</w:t>
            </w:r>
          </w:p>
        </w:tc>
        <w:tc>
          <w:tcPr>
            <w:tcW w:w="450" w:type="pct"/>
            <w:tcBorders>
              <w:top w:val="nil"/>
              <w:left w:val="nil"/>
              <w:bottom w:val="single" w:sz="8" w:space="0" w:color="auto"/>
              <w:right w:val="single" w:sz="8" w:space="0" w:color="auto"/>
            </w:tcBorders>
            <w:shd w:val="clear" w:color="auto" w:fill="auto"/>
            <w:vAlign w:val="center"/>
            <w:hideMark/>
          </w:tcPr>
          <w:p w14:paraId="031EEE4D" w14:textId="77777777" w:rsidR="00F10AA8" w:rsidRPr="005C4DD5" w:rsidRDefault="00F10AA8" w:rsidP="009E6F2C">
            <w:pPr>
              <w:jc w:val="center"/>
              <w:rPr>
                <w:color w:val="000000"/>
                <w:sz w:val="18"/>
              </w:rPr>
            </w:pPr>
            <w:r w:rsidRPr="005C4DD5">
              <w:rPr>
                <w:color w:val="000000"/>
                <w:sz w:val="18"/>
              </w:rPr>
              <w:t>1073,06</w:t>
            </w:r>
          </w:p>
        </w:tc>
        <w:tc>
          <w:tcPr>
            <w:tcW w:w="450" w:type="pct"/>
            <w:tcBorders>
              <w:top w:val="nil"/>
              <w:left w:val="nil"/>
              <w:bottom w:val="single" w:sz="8" w:space="0" w:color="auto"/>
              <w:right w:val="single" w:sz="8" w:space="0" w:color="auto"/>
            </w:tcBorders>
            <w:shd w:val="clear" w:color="auto" w:fill="auto"/>
            <w:vAlign w:val="center"/>
            <w:hideMark/>
          </w:tcPr>
          <w:p w14:paraId="54A8A80F" w14:textId="77777777" w:rsidR="00F10AA8" w:rsidRPr="005C4DD5" w:rsidRDefault="00F10AA8" w:rsidP="009E6F2C">
            <w:pPr>
              <w:jc w:val="center"/>
              <w:rPr>
                <w:color w:val="000000"/>
                <w:sz w:val="18"/>
              </w:rPr>
            </w:pPr>
            <w:r w:rsidRPr="005C4DD5">
              <w:rPr>
                <w:color w:val="000000"/>
                <w:sz w:val="18"/>
              </w:rPr>
              <w:t>1193,59</w:t>
            </w:r>
          </w:p>
        </w:tc>
        <w:tc>
          <w:tcPr>
            <w:tcW w:w="450" w:type="pct"/>
            <w:tcBorders>
              <w:top w:val="nil"/>
              <w:left w:val="nil"/>
              <w:bottom w:val="single" w:sz="8" w:space="0" w:color="auto"/>
              <w:right w:val="single" w:sz="8" w:space="0" w:color="auto"/>
            </w:tcBorders>
            <w:shd w:val="clear" w:color="auto" w:fill="auto"/>
            <w:vAlign w:val="center"/>
            <w:hideMark/>
          </w:tcPr>
          <w:p w14:paraId="6544281B" w14:textId="77777777" w:rsidR="00F10AA8" w:rsidRPr="005C4DD5" w:rsidRDefault="00F10AA8" w:rsidP="009E6F2C">
            <w:pPr>
              <w:jc w:val="center"/>
              <w:rPr>
                <w:color w:val="000000"/>
                <w:sz w:val="18"/>
              </w:rPr>
            </w:pPr>
            <w:r w:rsidRPr="005C4DD5">
              <w:rPr>
                <w:color w:val="000000"/>
                <w:sz w:val="18"/>
              </w:rPr>
              <w:t>1452,43</w:t>
            </w:r>
          </w:p>
        </w:tc>
        <w:tc>
          <w:tcPr>
            <w:tcW w:w="867" w:type="pct"/>
            <w:tcBorders>
              <w:top w:val="nil"/>
              <w:left w:val="nil"/>
              <w:bottom w:val="single" w:sz="8" w:space="0" w:color="auto"/>
              <w:right w:val="single" w:sz="8" w:space="0" w:color="auto"/>
            </w:tcBorders>
            <w:shd w:val="clear" w:color="auto" w:fill="auto"/>
            <w:vAlign w:val="center"/>
            <w:hideMark/>
          </w:tcPr>
          <w:p w14:paraId="02C390CB" w14:textId="77777777" w:rsidR="00F10AA8" w:rsidRPr="005C4DD5" w:rsidRDefault="00F10AA8" w:rsidP="009E6F2C">
            <w:pPr>
              <w:jc w:val="center"/>
              <w:rPr>
                <w:color w:val="000000"/>
                <w:sz w:val="18"/>
              </w:rPr>
            </w:pPr>
            <w:r w:rsidRPr="005C4DD5">
              <w:rPr>
                <w:color w:val="000000"/>
                <w:sz w:val="18"/>
              </w:rPr>
              <w:t>90,050</w:t>
            </w:r>
          </w:p>
        </w:tc>
        <w:tc>
          <w:tcPr>
            <w:tcW w:w="398" w:type="pct"/>
            <w:tcBorders>
              <w:top w:val="nil"/>
              <w:left w:val="nil"/>
              <w:bottom w:val="single" w:sz="8" w:space="0" w:color="auto"/>
              <w:right w:val="single" w:sz="8" w:space="0" w:color="auto"/>
            </w:tcBorders>
            <w:shd w:val="clear" w:color="auto" w:fill="auto"/>
            <w:vAlign w:val="center"/>
            <w:hideMark/>
          </w:tcPr>
          <w:p w14:paraId="23966E53" w14:textId="77777777" w:rsidR="00F10AA8" w:rsidRPr="005C4DD5" w:rsidRDefault="00F10AA8" w:rsidP="009E6F2C">
            <w:pPr>
              <w:jc w:val="center"/>
              <w:rPr>
                <w:color w:val="000000"/>
                <w:sz w:val="18"/>
              </w:rPr>
            </w:pPr>
            <w:r w:rsidRPr="005C4DD5">
              <w:rPr>
                <w:color w:val="000000"/>
                <w:sz w:val="18"/>
              </w:rPr>
              <w:t>167,63</w:t>
            </w:r>
          </w:p>
        </w:tc>
        <w:tc>
          <w:tcPr>
            <w:tcW w:w="715" w:type="pct"/>
            <w:tcBorders>
              <w:top w:val="nil"/>
              <w:left w:val="nil"/>
              <w:bottom w:val="single" w:sz="8" w:space="0" w:color="auto"/>
              <w:right w:val="single" w:sz="8" w:space="0" w:color="auto"/>
            </w:tcBorders>
            <w:shd w:val="clear" w:color="auto" w:fill="auto"/>
            <w:vAlign w:val="center"/>
            <w:hideMark/>
          </w:tcPr>
          <w:p w14:paraId="5D1330EF" w14:textId="77777777" w:rsidR="00F10AA8" w:rsidRPr="005C4DD5" w:rsidRDefault="00F10AA8" w:rsidP="009E6F2C">
            <w:pPr>
              <w:jc w:val="center"/>
              <w:rPr>
                <w:color w:val="000000"/>
                <w:sz w:val="18"/>
              </w:rPr>
            </w:pPr>
            <w:r w:rsidRPr="005C4DD5">
              <w:rPr>
                <w:color w:val="000000"/>
                <w:sz w:val="18"/>
              </w:rPr>
              <w:t> </w:t>
            </w:r>
          </w:p>
        </w:tc>
      </w:tr>
    </w:tbl>
    <w:p w14:paraId="42DBA594" w14:textId="77777777" w:rsidR="00F10AA8" w:rsidRPr="005C4DD5" w:rsidRDefault="00F10AA8" w:rsidP="00F10AA8">
      <w:pPr>
        <w:jc w:val="both"/>
        <w:rPr>
          <w:bCs/>
        </w:rPr>
      </w:pPr>
      <w:r w:rsidRPr="005C4DD5">
        <w:rPr>
          <w:bCs/>
        </w:rPr>
        <w:t>Примечания</w:t>
      </w:r>
    </w:p>
    <w:p w14:paraId="7F6BEF3C" w14:textId="77777777" w:rsidR="00F10AA8" w:rsidRPr="005C4DD5" w:rsidRDefault="00F10AA8" w:rsidP="00F10AA8">
      <w:pPr>
        <w:jc w:val="both"/>
        <w:rPr>
          <w:bCs/>
        </w:rPr>
      </w:pPr>
      <w:r w:rsidRPr="005C4DD5">
        <w:rPr>
          <w:bCs/>
        </w:rPr>
        <w:t>1 Утвержденный среднегодовой тариф на коллекторах источника тепловой энергии</w:t>
      </w:r>
    </w:p>
    <w:p w14:paraId="6AC5D425" w14:textId="77777777" w:rsidR="00F10AA8" w:rsidRPr="005C4DD5" w:rsidRDefault="00F10AA8" w:rsidP="00F10AA8">
      <w:pPr>
        <w:jc w:val="both"/>
        <w:rPr>
          <w:bCs/>
        </w:rPr>
      </w:pPr>
      <w:r w:rsidRPr="005C4DD5">
        <w:rPr>
          <w:bCs/>
        </w:rPr>
        <w:t>2 Плата за подключение к системе теплоснабжения ПАО «ТГК-1» на 2023 год.</w:t>
      </w:r>
    </w:p>
    <w:p w14:paraId="42687951" w14:textId="77777777" w:rsidR="00F10AA8" w:rsidRPr="005C4DD5" w:rsidRDefault="00F10AA8" w:rsidP="00F10AA8">
      <w:pPr>
        <w:jc w:val="both"/>
        <w:rPr>
          <w:bCs/>
        </w:rPr>
      </w:pPr>
      <w:r w:rsidRPr="005C4DD5">
        <w:rPr>
          <w:bCs/>
        </w:rPr>
        <w:t>3 Плата за услуги по поддержанию резервной тепловой мощности с 01.12.2022 по 31.12.2023 гг.</w:t>
      </w:r>
    </w:p>
    <w:p w14:paraId="3D02E53A" w14:textId="77777777" w:rsidR="00F10AA8" w:rsidRPr="005C4DD5" w:rsidRDefault="00F10AA8" w:rsidP="00F10AA8">
      <w:pPr>
        <w:jc w:val="both"/>
        <w:rPr>
          <w:bCs/>
        </w:rPr>
      </w:pPr>
    </w:p>
    <w:p w14:paraId="3320C2E1" w14:textId="0DDE6BD2" w:rsidR="00F10AA8" w:rsidRPr="005C4DD5" w:rsidRDefault="00F10AA8" w:rsidP="00F10AA8">
      <w:pPr>
        <w:pStyle w:val="aff0"/>
        <w:keepNext/>
        <w:jc w:val="both"/>
        <w:rPr>
          <w:rFonts w:eastAsiaTheme="minorHAnsi"/>
          <w:b/>
          <w:bCs/>
          <w:sz w:val="24"/>
          <w:lang w:eastAsia="en-US"/>
        </w:rPr>
      </w:pPr>
      <w:bookmarkStart w:id="171" w:name="_Toc184641601"/>
      <w:bookmarkStart w:id="172" w:name="_Toc185598477"/>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24</w:t>
      </w:r>
      <w:r w:rsidRPr="005C4DD5">
        <w:rPr>
          <w:rFonts w:eastAsiaTheme="minorHAnsi"/>
          <w:b/>
          <w:bCs/>
          <w:sz w:val="24"/>
          <w:lang w:eastAsia="en-US"/>
        </w:rPr>
        <w:fldChar w:fldCharType="end"/>
      </w:r>
      <w:r w:rsidRPr="005C4DD5">
        <w:rPr>
          <w:rFonts w:eastAsiaTheme="minorHAnsi"/>
          <w:b/>
          <w:bCs/>
          <w:sz w:val="24"/>
          <w:lang w:eastAsia="en-US"/>
        </w:rPr>
        <w:t xml:space="preserve"> - Утверждённые тарифы на тепловую энергию для КФ АО «Апатит» (котельная АНОФ-3)</w:t>
      </w:r>
      <w:bookmarkEnd w:id="171"/>
      <w:bookmarkEnd w:id="172"/>
    </w:p>
    <w:tbl>
      <w:tblPr>
        <w:tblW w:w="5000" w:type="pct"/>
        <w:jc w:val="center"/>
        <w:tblCellMar>
          <w:left w:w="28" w:type="dxa"/>
          <w:right w:w="28" w:type="dxa"/>
        </w:tblCellMar>
        <w:tblLook w:val="04A0" w:firstRow="1" w:lastRow="0" w:firstColumn="1" w:lastColumn="0" w:noHBand="0" w:noVBand="1"/>
      </w:tblPr>
      <w:tblGrid>
        <w:gridCol w:w="1811"/>
        <w:gridCol w:w="2094"/>
        <w:gridCol w:w="1067"/>
        <w:gridCol w:w="904"/>
        <w:gridCol w:w="904"/>
        <w:gridCol w:w="904"/>
        <w:gridCol w:w="1110"/>
        <w:gridCol w:w="1113"/>
        <w:gridCol w:w="1110"/>
        <w:gridCol w:w="1127"/>
        <w:gridCol w:w="1096"/>
        <w:gridCol w:w="1104"/>
      </w:tblGrid>
      <w:tr w:rsidR="00F10AA8" w:rsidRPr="005C4DD5" w14:paraId="3BB6B450" w14:textId="77777777" w:rsidTr="009E6F2C">
        <w:trPr>
          <w:trHeight w:val="20"/>
          <w:jc w:val="center"/>
        </w:trPr>
        <w:tc>
          <w:tcPr>
            <w:tcW w:w="63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0AE0FF4B" w14:textId="77777777" w:rsidR="00F10AA8" w:rsidRPr="005C4DD5" w:rsidRDefault="00F10AA8" w:rsidP="009E6F2C">
            <w:pPr>
              <w:jc w:val="center"/>
              <w:rPr>
                <w:b/>
                <w:bCs/>
                <w:color w:val="000000"/>
                <w:sz w:val="18"/>
              </w:rPr>
            </w:pPr>
            <w:r w:rsidRPr="005C4DD5">
              <w:rPr>
                <w:b/>
                <w:bCs/>
                <w:color w:val="000000"/>
                <w:sz w:val="18"/>
              </w:rPr>
              <w:t>Наименование теплоисточника</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74AE93A5" w14:textId="77777777" w:rsidR="00F10AA8" w:rsidRPr="005C4DD5" w:rsidRDefault="00F10AA8" w:rsidP="009E6F2C">
            <w:pPr>
              <w:jc w:val="center"/>
              <w:rPr>
                <w:b/>
                <w:bCs/>
                <w:color w:val="000000"/>
                <w:sz w:val="18"/>
              </w:rPr>
            </w:pPr>
            <w:r w:rsidRPr="005C4DD5">
              <w:rPr>
                <w:b/>
                <w:bCs/>
                <w:color w:val="000000"/>
                <w:sz w:val="18"/>
              </w:rPr>
              <w:t>Наименования тарифа, группа потребителей</w:t>
            </w:r>
          </w:p>
        </w:tc>
        <w:tc>
          <w:tcPr>
            <w:tcW w:w="3638" w:type="pct"/>
            <w:gridSpan w:val="10"/>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631202" w14:textId="77777777" w:rsidR="00F10AA8" w:rsidRPr="005C4DD5" w:rsidRDefault="00F10AA8" w:rsidP="009E6F2C">
            <w:pPr>
              <w:jc w:val="center"/>
              <w:rPr>
                <w:b/>
                <w:bCs/>
                <w:color w:val="000000"/>
                <w:sz w:val="18"/>
              </w:rPr>
            </w:pPr>
            <w:r w:rsidRPr="005C4DD5">
              <w:rPr>
                <w:b/>
                <w:bCs/>
                <w:color w:val="000000"/>
                <w:sz w:val="18"/>
              </w:rPr>
              <w:t>Утвержденный тариф, устанавливаемых органами исполнительной власти, руб/Гкал (без НДС)</w:t>
            </w:r>
          </w:p>
        </w:tc>
      </w:tr>
      <w:tr w:rsidR="00F10AA8" w:rsidRPr="005C4DD5" w14:paraId="1CDE4C6B" w14:textId="77777777" w:rsidTr="009E6F2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B3035E1" w14:textId="77777777" w:rsidR="00F10AA8" w:rsidRPr="005C4DD5" w:rsidRDefault="00F10AA8" w:rsidP="009E6F2C">
            <w:pPr>
              <w:jc w:val="center"/>
              <w:rPr>
                <w:b/>
                <w:bCs/>
                <w:color w:val="000000"/>
                <w:sz w:val="18"/>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38FEA41" w14:textId="77777777" w:rsidR="00F10AA8" w:rsidRPr="005C4DD5" w:rsidRDefault="00F10AA8" w:rsidP="009E6F2C">
            <w:pPr>
              <w:jc w:val="center"/>
              <w:rPr>
                <w:b/>
                <w:bCs/>
                <w:color w:val="000000"/>
                <w:sz w:val="18"/>
              </w:rPr>
            </w:pPr>
          </w:p>
        </w:tc>
        <w:tc>
          <w:tcPr>
            <w:tcW w:w="687"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31AA0A6" w14:textId="77777777" w:rsidR="00F10AA8" w:rsidRPr="005C4DD5" w:rsidRDefault="00F10AA8" w:rsidP="009E6F2C">
            <w:pPr>
              <w:jc w:val="center"/>
              <w:rPr>
                <w:b/>
                <w:bCs/>
                <w:color w:val="000000"/>
                <w:sz w:val="18"/>
              </w:rPr>
            </w:pPr>
            <w:r w:rsidRPr="005C4DD5">
              <w:rPr>
                <w:b/>
                <w:bCs/>
                <w:color w:val="000000"/>
                <w:sz w:val="18"/>
              </w:rPr>
              <w:t>2019 г.</w:t>
            </w:r>
          </w:p>
        </w:tc>
        <w:tc>
          <w:tcPr>
            <w:tcW w:w="630"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F91BC66" w14:textId="77777777" w:rsidR="00F10AA8" w:rsidRPr="005C4DD5" w:rsidRDefault="00F10AA8" w:rsidP="009E6F2C">
            <w:pPr>
              <w:jc w:val="center"/>
              <w:rPr>
                <w:b/>
                <w:bCs/>
                <w:color w:val="000000"/>
                <w:sz w:val="18"/>
              </w:rPr>
            </w:pPr>
            <w:r w:rsidRPr="005C4DD5">
              <w:rPr>
                <w:b/>
                <w:bCs/>
                <w:color w:val="000000"/>
                <w:sz w:val="18"/>
              </w:rPr>
              <w:t>2020 г.</w:t>
            </w:r>
          </w:p>
        </w:tc>
        <w:tc>
          <w:tcPr>
            <w:tcW w:w="775"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4F56275" w14:textId="77777777" w:rsidR="00F10AA8" w:rsidRPr="005C4DD5" w:rsidRDefault="00F10AA8" w:rsidP="009E6F2C">
            <w:pPr>
              <w:jc w:val="center"/>
              <w:rPr>
                <w:b/>
                <w:bCs/>
                <w:color w:val="000000"/>
                <w:sz w:val="18"/>
              </w:rPr>
            </w:pPr>
            <w:r w:rsidRPr="005C4DD5">
              <w:rPr>
                <w:b/>
                <w:bCs/>
                <w:color w:val="000000"/>
                <w:sz w:val="18"/>
              </w:rPr>
              <w:t>2021 г.</w:t>
            </w:r>
          </w:p>
        </w:tc>
        <w:tc>
          <w:tcPr>
            <w:tcW w:w="1162" w:type="pct"/>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4CEEE55" w14:textId="77777777" w:rsidR="00F10AA8" w:rsidRPr="005C4DD5" w:rsidRDefault="00F10AA8" w:rsidP="009E6F2C">
            <w:pPr>
              <w:jc w:val="center"/>
              <w:rPr>
                <w:b/>
                <w:bCs/>
                <w:color w:val="000000"/>
                <w:sz w:val="18"/>
              </w:rPr>
            </w:pPr>
            <w:r w:rsidRPr="005C4DD5">
              <w:rPr>
                <w:b/>
                <w:bCs/>
                <w:color w:val="000000"/>
                <w:sz w:val="18"/>
              </w:rPr>
              <w:t>2022 г.</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A05D3" w14:textId="77777777" w:rsidR="00F10AA8" w:rsidRPr="005C4DD5" w:rsidRDefault="00F10AA8" w:rsidP="009E6F2C">
            <w:pPr>
              <w:jc w:val="center"/>
              <w:rPr>
                <w:b/>
                <w:bCs/>
                <w:color w:val="000000"/>
                <w:sz w:val="18"/>
              </w:rPr>
            </w:pPr>
            <w:r w:rsidRPr="005C4DD5">
              <w:rPr>
                <w:b/>
                <w:bCs/>
                <w:color w:val="000000"/>
                <w:sz w:val="18"/>
              </w:rPr>
              <w:t>2023 г.</w:t>
            </w:r>
          </w:p>
        </w:tc>
      </w:tr>
      <w:tr w:rsidR="00F10AA8" w:rsidRPr="005C4DD5" w14:paraId="65029E1E" w14:textId="77777777" w:rsidTr="009E6F2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7265368" w14:textId="77777777" w:rsidR="00F10AA8" w:rsidRPr="005C4DD5" w:rsidRDefault="00F10AA8" w:rsidP="009E6F2C">
            <w:pPr>
              <w:jc w:val="center"/>
              <w:rPr>
                <w:b/>
                <w:bCs/>
                <w:color w:val="000000"/>
                <w:sz w:val="18"/>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45A688A" w14:textId="77777777" w:rsidR="00F10AA8" w:rsidRPr="005C4DD5" w:rsidRDefault="00F10AA8" w:rsidP="009E6F2C">
            <w:pPr>
              <w:jc w:val="center"/>
              <w:rPr>
                <w:b/>
                <w:bCs/>
                <w:color w:val="000000"/>
                <w:sz w:val="18"/>
              </w:rPr>
            </w:pP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952F9" w14:textId="77777777" w:rsidR="00F10AA8" w:rsidRPr="005C4DD5" w:rsidRDefault="00F10AA8" w:rsidP="009E6F2C">
            <w:pPr>
              <w:jc w:val="center"/>
              <w:rPr>
                <w:b/>
                <w:bCs/>
                <w:color w:val="000000"/>
                <w:sz w:val="18"/>
              </w:rPr>
            </w:pPr>
            <w:r w:rsidRPr="005C4DD5">
              <w:rPr>
                <w:b/>
                <w:bCs/>
                <w:color w:val="000000"/>
                <w:sz w:val="18"/>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0CFF4" w14:textId="77777777" w:rsidR="00F10AA8" w:rsidRPr="005C4DD5" w:rsidRDefault="00F10AA8" w:rsidP="009E6F2C">
            <w:pPr>
              <w:jc w:val="center"/>
              <w:rPr>
                <w:b/>
                <w:bCs/>
                <w:color w:val="000000"/>
                <w:sz w:val="18"/>
              </w:rPr>
            </w:pPr>
            <w:r w:rsidRPr="005C4DD5">
              <w:rPr>
                <w:b/>
                <w:bCs/>
                <w:color w:val="000000"/>
                <w:sz w:val="18"/>
              </w:rPr>
              <w:t>с 01.07. по 31.12.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6B801" w14:textId="77777777" w:rsidR="00F10AA8" w:rsidRPr="005C4DD5" w:rsidRDefault="00F10AA8" w:rsidP="009E6F2C">
            <w:pPr>
              <w:jc w:val="center"/>
              <w:rPr>
                <w:b/>
                <w:bCs/>
                <w:color w:val="000000"/>
                <w:sz w:val="18"/>
              </w:rPr>
            </w:pPr>
            <w:r w:rsidRPr="005C4DD5">
              <w:rPr>
                <w:b/>
                <w:bCs/>
                <w:color w:val="000000"/>
                <w:sz w:val="18"/>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DDB92" w14:textId="77777777" w:rsidR="00F10AA8" w:rsidRPr="005C4DD5" w:rsidRDefault="00F10AA8" w:rsidP="009E6F2C">
            <w:pPr>
              <w:jc w:val="center"/>
              <w:rPr>
                <w:b/>
                <w:bCs/>
                <w:color w:val="000000"/>
                <w:sz w:val="18"/>
              </w:rPr>
            </w:pPr>
            <w:r w:rsidRPr="005C4DD5">
              <w:rPr>
                <w:b/>
                <w:bCs/>
                <w:color w:val="000000"/>
                <w:sz w:val="18"/>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D6EBF" w14:textId="77777777" w:rsidR="00F10AA8" w:rsidRPr="005C4DD5" w:rsidRDefault="00F10AA8" w:rsidP="009E6F2C">
            <w:pPr>
              <w:jc w:val="center"/>
              <w:rPr>
                <w:b/>
                <w:bCs/>
                <w:color w:val="000000"/>
                <w:sz w:val="18"/>
              </w:rPr>
            </w:pPr>
            <w:r w:rsidRPr="005C4DD5">
              <w:rPr>
                <w:b/>
                <w:bCs/>
                <w:color w:val="000000"/>
                <w:sz w:val="18"/>
              </w:rPr>
              <w:t>с 01.01. по 30.06.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E4EDC" w14:textId="77777777" w:rsidR="00F10AA8" w:rsidRPr="005C4DD5" w:rsidRDefault="00F10AA8" w:rsidP="009E6F2C">
            <w:pPr>
              <w:jc w:val="center"/>
              <w:rPr>
                <w:b/>
                <w:bCs/>
                <w:color w:val="000000"/>
                <w:sz w:val="18"/>
              </w:rPr>
            </w:pPr>
            <w:r w:rsidRPr="005C4DD5">
              <w:rPr>
                <w:b/>
                <w:bCs/>
                <w:color w:val="000000"/>
                <w:sz w:val="18"/>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40D9D" w14:textId="77777777" w:rsidR="00F10AA8" w:rsidRPr="005C4DD5" w:rsidRDefault="00F10AA8" w:rsidP="009E6F2C">
            <w:pPr>
              <w:jc w:val="center"/>
              <w:rPr>
                <w:b/>
                <w:bCs/>
                <w:color w:val="000000"/>
                <w:sz w:val="18"/>
              </w:rPr>
            </w:pPr>
            <w:r w:rsidRPr="005C4DD5">
              <w:rPr>
                <w:b/>
                <w:bCs/>
                <w:color w:val="000000"/>
                <w:sz w:val="18"/>
              </w:rPr>
              <w:t>с 01.01. по 30.06.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B02A5" w14:textId="77777777" w:rsidR="00F10AA8" w:rsidRPr="005C4DD5" w:rsidRDefault="00F10AA8" w:rsidP="009E6F2C">
            <w:pPr>
              <w:jc w:val="center"/>
              <w:rPr>
                <w:b/>
                <w:bCs/>
                <w:color w:val="000000"/>
                <w:sz w:val="18"/>
              </w:rPr>
            </w:pPr>
            <w:r w:rsidRPr="005C4DD5">
              <w:rPr>
                <w:b/>
                <w:bCs/>
                <w:color w:val="000000"/>
                <w:sz w:val="18"/>
              </w:rPr>
              <w:t>с 01.07.20 по 30.11.</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16023" w14:textId="77777777" w:rsidR="00F10AA8" w:rsidRPr="005C4DD5" w:rsidRDefault="00F10AA8" w:rsidP="009E6F2C">
            <w:pPr>
              <w:jc w:val="center"/>
              <w:rPr>
                <w:b/>
                <w:bCs/>
                <w:color w:val="000000"/>
                <w:sz w:val="18"/>
              </w:rPr>
            </w:pPr>
            <w:r w:rsidRPr="005C4DD5">
              <w:rPr>
                <w:b/>
                <w:bCs/>
                <w:color w:val="000000"/>
                <w:sz w:val="18"/>
              </w:rPr>
              <w:t>с 01.12. по 31.12.</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203A5" w14:textId="77777777" w:rsidR="00F10AA8" w:rsidRPr="005C4DD5" w:rsidRDefault="00F10AA8" w:rsidP="009E6F2C">
            <w:pPr>
              <w:jc w:val="center"/>
              <w:rPr>
                <w:b/>
                <w:bCs/>
                <w:color w:val="000000"/>
                <w:sz w:val="18"/>
              </w:rPr>
            </w:pPr>
            <w:r w:rsidRPr="005C4DD5">
              <w:rPr>
                <w:b/>
                <w:bCs/>
                <w:color w:val="000000"/>
                <w:sz w:val="18"/>
              </w:rPr>
              <w:t>с 01.01. по 31.12.</w:t>
            </w:r>
          </w:p>
        </w:tc>
      </w:tr>
      <w:tr w:rsidR="00F10AA8" w:rsidRPr="005C4DD5" w14:paraId="1AFDB956" w14:textId="77777777" w:rsidTr="009E6F2C">
        <w:trPr>
          <w:trHeight w:val="20"/>
          <w:jc w:val="center"/>
        </w:trPr>
        <w:tc>
          <w:tcPr>
            <w:tcW w:w="631"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078C22F" w14:textId="330AADD7" w:rsidR="00F10AA8" w:rsidRPr="005C4DD5" w:rsidRDefault="007E7D6F" w:rsidP="009E6F2C">
            <w:pPr>
              <w:jc w:val="center"/>
              <w:rPr>
                <w:color w:val="000000"/>
                <w:sz w:val="18"/>
              </w:rPr>
            </w:pPr>
            <w:r>
              <w:rPr>
                <w:color w:val="000000"/>
                <w:sz w:val="18"/>
              </w:rPr>
              <w:t xml:space="preserve">Котельная АНОФ-3 (КФ АО «Апатит») </w:t>
            </w: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BE6463" w14:textId="77777777" w:rsidR="00F10AA8" w:rsidRPr="005C4DD5" w:rsidRDefault="00F10AA8" w:rsidP="009E6F2C">
            <w:pPr>
              <w:jc w:val="center"/>
              <w:rPr>
                <w:color w:val="000000"/>
                <w:sz w:val="18"/>
              </w:rPr>
            </w:pPr>
            <w:r w:rsidRPr="005C4DD5">
              <w:rPr>
                <w:color w:val="000000"/>
                <w:sz w:val="18"/>
              </w:rPr>
              <w:t>Льготные тарифы на тепловую энергию, поставляемую группе потребителей «население»</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DDF3D" w14:textId="77777777" w:rsidR="00F10AA8" w:rsidRPr="005C4DD5" w:rsidRDefault="00F10AA8" w:rsidP="009E6F2C">
            <w:pPr>
              <w:jc w:val="center"/>
              <w:rPr>
                <w:color w:val="000000"/>
                <w:sz w:val="18"/>
              </w:rPr>
            </w:pPr>
            <w:r w:rsidRPr="005C4DD5">
              <w:rPr>
                <w:color w:val="000000"/>
                <w:sz w:val="18"/>
              </w:rPr>
              <w:t>2 695,06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A069E" w14:textId="77777777" w:rsidR="00F10AA8" w:rsidRPr="005C4DD5" w:rsidRDefault="00F10AA8" w:rsidP="009E6F2C">
            <w:pPr>
              <w:jc w:val="center"/>
              <w:rPr>
                <w:color w:val="000000"/>
                <w:sz w:val="18"/>
              </w:rPr>
            </w:pPr>
            <w:r w:rsidRPr="005C4DD5">
              <w:rPr>
                <w:color w:val="000000"/>
                <w:sz w:val="18"/>
              </w:rPr>
              <w:t>2 824,43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CC4F8" w14:textId="77777777" w:rsidR="00F10AA8" w:rsidRPr="005C4DD5" w:rsidRDefault="00F10AA8" w:rsidP="009E6F2C">
            <w:pPr>
              <w:jc w:val="center"/>
              <w:rPr>
                <w:color w:val="000000"/>
                <w:sz w:val="18"/>
              </w:rPr>
            </w:pPr>
            <w:r w:rsidRPr="005C4DD5">
              <w:rPr>
                <w:color w:val="000000"/>
                <w:sz w:val="18"/>
              </w:rPr>
              <w:t>2 807,76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D5BAD" w14:textId="77777777" w:rsidR="00F10AA8" w:rsidRPr="005C4DD5" w:rsidRDefault="00F10AA8" w:rsidP="009E6F2C">
            <w:pPr>
              <w:jc w:val="center"/>
              <w:rPr>
                <w:color w:val="000000"/>
                <w:sz w:val="18"/>
              </w:rPr>
            </w:pPr>
            <w:r w:rsidRPr="005C4DD5">
              <w:rPr>
                <w:color w:val="000000"/>
                <w:sz w:val="18"/>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2BFCF" w14:textId="77777777" w:rsidR="00F10AA8" w:rsidRPr="005C4DD5" w:rsidRDefault="00F10AA8" w:rsidP="009E6F2C">
            <w:pPr>
              <w:jc w:val="center"/>
              <w:rPr>
                <w:color w:val="000000"/>
                <w:sz w:val="18"/>
              </w:rPr>
            </w:pPr>
            <w:r w:rsidRPr="005C4DD5">
              <w:rPr>
                <w:color w:val="000000"/>
                <w:sz w:val="18"/>
              </w:rPr>
              <w:t>2 881,36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53860" w14:textId="77777777" w:rsidR="00F10AA8" w:rsidRPr="005C4DD5" w:rsidRDefault="00F10AA8" w:rsidP="009E6F2C">
            <w:pPr>
              <w:jc w:val="center"/>
              <w:rPr>
                <w:color w:val="000000"/>
                <w:sz w:val="18"/>
              </w:rPr>
            </w:pPr>
            <w:r w:rsidRPr="005C4DD5">
              <w:rPr>
                <w:color w:val="000000"/>
                <w:sz w:val="18"/>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07BFC" w14:textId="77777777" w:rsidR="00F10AA8" w:rsidRPr="005C4DD5" w:rsidRDefault="00F10AA8" w:rsidP="009E6F2C">
            <w:pPr>
              <w:jc w:val="center"/>
              <w:rPr>
                <w:color w:val="000000"/>
                <w:sz w:val="18"/>
              </w:rPr>
            </w:pPr>
            <w:r w:rsidRPr="005C4DD5">
              <w:rPr>
                <w:color w:val="000000"/>
                <w:sz w:val="18"/>
              </w:rPr>
              <w:t>2 881,36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16CD4" w14:textId="77777777" w:rsidR="00F10AA8" w:rsidRPr="005C4DD5" w:rsidRDefault="00F10AA8" w:rsidP="009E6F2C">
            <w:pPr>
              <w:jc w:val="center"/>
              <w:rPr>
                <w:color w:val="000000"/>
                <w:sz w:val="18"/>
              </w:rPr>
            </w:pPr>
            <w:r w:rsidRPr="005C4DD5">
              <w:rPr>
                <w:color w:val="000000"/>
                <w:sz w:val="18"/>
              </w:rPr>
              <w:t>2 990,85</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8EBA4" w14:textId="77777777" w:rsidR="00F10AA8" w:rsidRPr="005C4DD5" w:rsidRDefault="00F10AA8" w:rsidP="009E6F2C">
            <w:pPr>
              <w:jc w:val="center"/>
              <w:rPr>
                <w:color w:val="000000"/>
                <w:sz w:val="18"/>
              </w:rPr>
            </w:pPr>
            <w:r w:rsidRPr="005C4DD5">
              <w:rPr>
                <w:color w:val="000000"/>
                <w:sz w:val="18"/>
              </w:rPr>
              <w:t>3 170,30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4B844" w14:textId="77777777" w:rsidR="00F10AA8" w:rsidRPr="005C4DD5" w:rsidRDefault="00F10AA8" w:rsidP="009E6F2C">
            <w:pPr>
              <w:jc w:val="center"/>
              <w:rPr>
                <w:color w:val="000000"/>
                <w:sz w:val="18"/>
              </w:rPr>
            </w:pPr>
            <w:r w:rsidRPr="005C4DD5">
              <w:rPr>
                <w:color w:val="000000"/>
                <w:sz w:val="18"/>
              </w:rPr>
              <w:t>3 170,30</w:t>
            </w:r>
          </w:p>
        </w:tc>
      </w:tr>
      <w:tr w:rsidR="00F10AA8" w:rsidRPr="005C4DD5" w14:paraId="54A35464" w14:textId="77777777" w:rsidTr="009E6F2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2BBC74D" w14:textId="77777777" w:rsidR="00F10AA8" w:rsidRPr="005C4DD5" w:rsidRDefault="00F10AA8" w:rsidP="009E6F2C">
            <w:pPr>
              <w:jc w:val="center"/>
              <w:rPr>
                <w:color w:val="000000"/>
                <w:sz w:val="18"/>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98B25" w14:textId="77777777" w:rsidR="00F10AA8" w:rsidRPr="005C4DD5" w:rsidRDefault="00F10AA8" w:rsidP="009E6F2C">
            <w:pPr>
              <w:jc w:val="center"/>
              <w:rPr>
                <w:color w:val="000000"/>
                <w:sz w:val="18"/>
              </w:rPr>
            </w:pPr>
            <w:r w:rsidRPr="005C4DD5">
              <w:rPr>
                <w:color w:val="000000"/>
                <w:sz w:val="18"/>
              </w:rPr>
              <w:t>Тарифы на тепловую энергию, поставляемую потребителям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BF0CB" w14:textId="77777777" w:rsidR="00F10AA8" w:rsidRPr="005C4DD5" w:rsidRDefault="00F10AA8" w:rsidP="009E6F2C">
            <w:pPr>
              <w:jc w:val="center"/>
              <w:rPr>
                <w:color w:val="000000"/>
                <w:sz w:val="18"/>
              </w:rPr>
            </w:pPr>
            <w:r w:rsidRPr="005C4DD5">
              <w:rPr>
                <w:color w:val="000000"/>
                <w:sz w:val="18"/>
              </w:rPr>
              <w:t>2 887,97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17A3B" w14:textId="77777777" w:rsidR="00F10AA8" w:rsidRPr="005C4DD5" w:rsidRDefault="00F10AA8" w:rsidP="009E6F2C">
            <w:pPr>
              <w:jc w:val="center"/>
              <w:rPr>
                <w:color w:val="000000"/>
                <w:sz w:val="18"/>
              </w:rPr>
            </w:pPr>
            <w:r w:rsidRPr="005C4DD5">
              <w:rPr>
                <w:color w:val="000000"/>
                <w:sz w:val="18"/>
              </w:rPr>
              <w:t>5 723,34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B0526" w14:textId="77777777" w:rsidR="00F10AA8" w:rsidRPr="005C4DD5" w:rsidRDefault="00F10AA8" w:rsidP="009E6F2C">
            <w:pPr>
              <w:jc w:val="center"/>
              <w:rPr>
                <w:color w:val="000000"/>
                <w:sz w:val="18"/>
              </w:rPr>
            </w:pPr>
            <w:r w:rsidRPr="005C4DD5">
              <w:rPr>
                <w:color w:val="000000"/>
                <w:sz w:val="18"/>
              </w:rPr>
              <w:t>3 630,54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142DF" w14:textId="77777777" w:rsidR="00F10AA8" w:rsidRPr="005C4DD5" w:rsidRDefault="00F10AA8" w:rsidP="009E6F2C">
            <w:pPr>
              <w:jc w:val="center"/>
              <w:rPr>
                <w:color w:val="000000"/>
                <w:sz w:val="18"/>
              </w:rPr>
            </w:pPr>
            <w:r w:rsidRPr="005C4DD5">
              <w:rPr>
                <w:color w:val="000000"/>
                <w:sz w:val="18"/>
              </w:rPr>
              <w:t>3 630,54</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F241A" w14:textId="77777777" w:rsidR="00F10AA8" w:rsidRPr="005C4DD5" w:rsidRDefault="00F10AA8" w:rsidP="009E6F2C">
            <w:pPr>
              <w:jc w:val="center"/>
              <w:rPr>
                <w:color w:val="000000"/>
                <w:sz w:val="18"/>
              </w:rPr>
            </w:pPr>
            <w:r w:rsidRPr="005C4DD5">
              <w:rPr>
                <w:color w:val="000000"/>
                <w:sz w:val="18"/>
              </w:rPr>
              <w:t>3 554,65</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8D109" w14:textId="77777777" w:rsidR="00F10AA8" w:rsidRPr="005C4DD5" w:rsidRDefault="00F10AA8" w:rsidP="009E6F2C">
            <w:pPr>
              <w:jc w:val="center"/>
              <w:rPr>
                <w:color w:val="000000"/>
                <w:sz w:val="18"/>
              </w:rPr>
            </w:pPr>
            <w:r w:rsidRPr="005C4DD5">
              <w:rPr>
                <w:color w:val="000000"/>
                <w:sz w:val="18"/>
              </w:rPr>
              <w:t>3 554,65</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82D13" w14:textId="77777777" w:rsidR="00F10AA8" w:rsidRPr="005C4DD5" w:rsidRDefault="00F10AA8" w:rsidP="009E6F2C">
            <w:pPr>
              <w:jc w:val="center"/>
              <w:rPr>
                <w:color w:val="000000"/>
                <w:sz w:val="18"/>
              </w:rPr>
            </w:pPr>
            <w:r w:rsidRPr="005C4DD5">
              <w:rPr>
                <w:color w:val="000000"/>
                <w:sz w:val="18"/>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5ED79" w14:textId="77777777" w:rsidR="00F10AA8" w:rsidRPr="005C4DD5" w:rsidRDefault="00F10AA8" w:rsidP="009E6F2C">
            <w:pPr>
              <w:jc w:val="center"/>
              <w:rPr>
                <w:color w:val="000000"/>
                <w:sz w:val="18"/>
              </w:rPr>
            </w:pPr>
            <w:r w:rsidRPr="005C4DD5">
              <w:rPr>
                <w:color w:val="000000"/>
                <w:sz w:val="18"/>
              </w:rPr>
              <w:t>5 982,43</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3FDF1" w14:textId="77777777" w:rsidR="00F10AA8" w:rsidRPr="005C4DD5" w:rsidRDefault="00F10AA8" w:rsidP="009E6F2C">
            <w:pPr>
              <w:jc w:val="center"/>
              <w:rPr>
                <w:color w:val="000000"/>
                <w:sz w:val="18"/>
              </w:rPr>
            </w:pPr>
            <w:r w:rsidRPr="005C4DD5">
              <w:rPr>
                <w:color w:val="000000"/>
                <w:sz w:val="18"/>
              </w:rPr>
              <w:t>3 794,67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1EF39" w14:textId="77777777" w:rsidR="00F10AA8" w:rsidRPr="005C4DD5" w:rsidRDefault="00F10AA8" w:rsidP="009E6F2C">
            <w:pPr>
              <w:jc w:val="center"/>
              <w:rPr>
                <w:color w:val="000000"/>
                <w:sz w:val="18"/>
              </w:rPr>
            </w:pPr>
            <w:r w:rsidRPr="005C4DD5">
              <w:rPr>
                <w:color w:val="000000"/>
                <w:sz w:val="18"/>
              </w:rPr>
              <w:t>3 794,67</w:t>
            </w:r>
          </w:p>
        </w:tc>
      </w:tr>
      <w:tr w:rsidR="00F10AA8" w:rsidRPr="005C4DD5" w14:paraId="4998C054" w14:textId="77777777" w:rsidTr="009E6F2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8E975BE" w14:textId="77777777" w:rsidR="00F10AA8" w:rsidRPr="005C4DD5" w:rsidRDefault="00F10AA8" w:rsidP="009E6F2C">
            <w:pPr>
              <w:jc w:val="center"/>
              <w:rPr>
                <w:color w:val="000000"/>
                <w:sz w:val="18"/>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6C5B3" w14:textId="77777777" w:rsidR="00F10AA8" w:rsidRPr="005C4DD5" w:rsidRDefault="00F10AA8" w:rsidP="009E6F2C">
            <w:pPr>
              <w:jc w:val="center"/>
              <w:rPr>
                <w:color w:val="000000"/>
                <w:sz w:val="18"/>
              </w:rPr>
            </w:pPr>
            <w:r w:rsidRPr="005C4DD5">
              <w:rPr>
                <w:color w:val="000000"/>
                <w:sz w:val="18"/>
              </w:rPr>
              <w:t>Льготные тарифы на тепловую энергию, поставляемую группе потребителей «потребители (кроме населения)»</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B4F66" w14:textId="77777777" w:rsidR="00F10AA8" w:rsidRPr="005C4DD5" w:rsidRDefault="00F10AA8" w:rsidP="009E6F2C">
            <w:pPr>
              <w:jc w:val="center"/>
              <w:rPr>
                <w:color w:val="000000"/>
                <w:sz w:val="18"/>
              </w:rPr>
            </w:pPr>
            <w:r w:rsidRPr="005C4DD5">
              <w:rPr>
                <w:color w:val="000000"/>
                <w:sz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1E10F" w14:textId="77777777" w:rsidR="00F10AA8" w:rsidRPr="005C4DD5" w:rsidRDefault="00F10AA8" w:rsidP="009E6F2C">
            <w:pPr>
              <w:jc w:val="center"/>
              <w:rPr>
                <w:color w:val="000000"/>
                <w:sz w:val="18"/>
              </w:rPr>
            </w:pPr>
            <w:r w:rsidRPr="005C4DD5">
              <w:rPr>
                <w:color w:val="000000"/>
                <w:sz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3D098" w14:textId="77777777" w:rsidR="00F10AA8" w:rsidRPr="005C4DD5" w:rsidRDefault="00F10AA8" w:rsidP="009E6F2C">
            <w:pPr>
              <w:jc w:val="center"/>
              <w:rPr>
                <w:color w:val="000000"/>
                <w:sz w:val="18"/>
              </w:rPr>
            </w:pPr>
            <w:r w:rsidRPr="005C4DD5">
              <w:rPr>
                <w:color w:val="000000"/>
                <w:sz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63063" w14:textId="77777777" w:rsidR="00F10AA8" w:rsidRPr="005C4DD5" w:rsidRDefault="00F10AA8" w:rsidP="009E6F2C">
            <w:pPr>
              <w:jc w:val="center"/>
              <w:rPr>
                <w:color w:val="000000"/>
                <w:sz w:val="18"/>
              </w:rPr>
            </w:pPr>
            <w:r w:rsidRPr="005C4DD5">
              <w:rPr>
                <w:color w:val="000000"/>
                <w:sz w:val="18"/>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AFF49" w14:textId="77777777" w:rsidR="00F10AA8" w:rsidRPr="005C4DD5" w:rsidRDefault="00F10AA8" w:rsidP="009E6F2C">
            <w:pPr>
              <w:jc w:val="center"/>
              <w:rPr>
                <w:color w:val="000000"/>
                <w:sz w:val="18"/>
              </w:rPr>
            </w:pPr>
            <w:r w:rsidRPr="005C4DD5">
              <w:rPr>
                <w:color w:val="000000"/>
                <w:sz w:val="18"/>
              </w:rPr>
              <w:t>0,00</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06BA3" w14:textId="77777777" w:rsidR="00F10AA8" w:rsidRPr="005C4DD5" w:rsidRDefault="00F10AA8" w:rsidP="009E6F2C">
            <w:pPr>
              <w:jc w:val="center"/>
              <w:rPr>
                <w:color w:val="000000"/>
                <w:sz w:val="18"/>
              </w:rPr>
            </w:pPr>
            <w:r w:rsidRPr="005C4DD5">
              <w:rPr>
                <w:color w:val="000000"/>
                <w:sz w:val="18"/>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E1712" w14:textId="77777777" w:rsidR="00F10AA8" w:rsidRPr="005C4DD5" w:rsidRDefault="00F10AA8" w:rsidP="009E6F2C">
            <w:pPr>
              <w:jc w:val="center"/>
              <w:rPr>
                <w:color w:val="000000"/>
                <w:sz w:val="18"/>
              </w:rPr>
            </w:pPr>
            <w:r w:rsidRPr="005C4DD5">
              <w:rPr>
                <w:color w:val="000000"/>
                <w:sz w:val="18"/>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A7D2A0" w14:textId="77777777" w:rsidR="00F10AA8" w:rsidRPr="005C4DD5" w:rsidRDefault="00F10AA8" w:rsidP="009E6F2C">
            <w:pPr>
              <w:jc w:val="center"/>
              <w:rPr>
                <w:color w:val="000000"/>
                <w:sz w:val="18"/>
              </w:rPr>
            </w:pPr>
            <w:r w:rsidRPr="005C4DD5">
              <w:rPr>
                <w:color w:val="000000"/>
                <w:sz w:val="18"/>
              </w:rPr>
              <w:t>3 707,50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809BC" w14:textId="77777777" w:rsidR="00F10AA8" w:rsidRPr="005C4DD5" w:rsidRDefault="00F10AA8" w:rsidP="009E6F2C">
            <w:pPr>
              <w:jc w:val="center"/>
              <w:rPr>
                <w:color w:val="000000"/>
                <w:sz w:val="18"/>
              </w:rPr>
            </w:pPr>
            <w:r w:rsidRPr="005C4DD5">
              <w:rPr>
                <w:color w:val="000000"/>
                <w:sz w:val="18"/>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A4152" w14:textId="77777777" w:rsidR="00F10AA8" w:rsidRPr="005C4DD5" w:rsidRDefault="00F10AA8" w:rsidP="009E6F2C">
            <w:pPr>
              <w:jc w:val="center"/>
              <w:rPr>
                <w:color w:val="000000"/>
                <w:sz w:val="18"/>
              </w:rPr>
            </w:pPr>
            <w:r w:rsidRPr="005C4DD5">
              <w:rPr>
                <w:color w:val="000000"/>
                <w:sz w:val="18"/>
              </w:rPr>
              <w:t>0,00</w:t>
            </w:r>
          </w:p>
        </w:tc>
      </w:tr>
    </w:tbl>
    <w:p w14:paraId="041732AE" w14:textId="77777777" w:rsidR="00F10AA8" w:rsidRPr="005C4DD5" w:rsidRDefault="00F10AA8" w:rsidP="00F10AA8">
      <w:pPr>
        <w:jc w:val="both"/>
        <w:rPr>
          <w:bCs/>
        </w:rPr>
      </w:pPr>
    </w:p>
    <w:p w14:paraId="090000BA" w14:textId="77777777" w:rsidR="00F10AA8" w:rsidRPr="005C4DD5" w:rsidRDefault="00F10AA8" w:rsidP="00F10AA8">
      <w:pPr>
        <w:rPr>
          <w:b/>
        </w:rPr>
      </w:pPr>
      <w:r w:rsidRPr="005C4DD5">
        <w:rPr>
          <w:b/>
        </w:rPr>
        <w:br w:type="page"/>
      </w:r>
    </w:p>
    <w:p w14:paraId="602885EF" w14:textId="1C326102" w:rsidR="00F10AA8" w:rsidRPr="005C4DD5" w:rsidRDefault="00F10AA8" w:rsidP="00F10AA8">
      <w:pPr>
        <w:jc w:val="both"/>
        <w:rPr>
          <w:b/>
        </w:rPr>
      </w:pPr>
      <w:bookmarkStart w:id="173" w:name="_Toc184641602"/>
      <w:bookmarkStart w:id="174" w:name="_Toc185598478"/>
      <w:r w:rsidRPr="005C4DD5">
        <w:rPr>
          <w:b/>
        </w:rPr>
        <w:lastRenderedPageBreak/>
        <w:t xml:space="preserve">Таблица </w:t>
      </w:r>
      <w:r w:rsidRPr="005C4DD5">
        <w:rPr>
          <w:b/>
        </w:rPr>
        <w:fldChar w:fldCharType="begin"/>
      </w:r>
      <w:r w:rsidRPr="005C4DD5">
        <w:rPr>
          <w:b/>
        </w:rPr>
        <w:instrText xml:space="preserve"> SEQ Таблица \* ARABIC </w:instrText>
      </w:r>
      <w:r w:rsidRPr="005C4DD5">
        <w:rPr>
          <w:b/>
        </w:rPr>
        <w:fldChar w:fldCharType="separate"/>
      </w:r>
      <w:r w:rsidR="000F3674">
        <w:rPr>
          <w:b/>
          <w:noProof/>
        </w:rPr>
        <w:t>25</w:t>
      </w:r>
      <w:r w:rsidRPr="005C4DD5">
        <w:rPr>
          <w:b/>
        </w:rPr>
        <w:fldChar w:fldCharType="end"/>
      </w:r>
      <w:r w:rsidRPr="005C4DD5">
        <w:rPr>
          <w:b/>
        </w:rPr>
        <w:t xml:space="preserve"> - Утверждённые тарифы на тепловую энергию для МУП «Хибины»</w:t>
      </w:r>
      <w:bookmarkEnd w:id="173"/>
      <w:bookmarkEnd w:id="1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26"/>
        <w:gridCol w:w="930"/>
        <w:gridCol w:w="929"/>
        <w:gridCol w:w="958"/>
        <w:gridCol w:w="958"/>
        <w:gridCol w:w="1044"/>
        <w:gridCol w:w="1047"/>
        <w:gridCol w:w="1047"/>
        <w:gridCol w:w="1047"/>
        <w:gridCol w:w="1053"/>
        <w:gridCol w:w="1099"/>
        <w:gridCol w:w="2206"/>
      </w:tblGrid>
      <w:tr w:rsidR="00F10AA8" w:rsidRPr="005C4DD5" w14:paraId="742AF5EB" w14:textId="77777777" w:rsidTr="009E6F2C">
        <w:trPr>
          <w:trHeight w:val="20"/>
          <w:tblHeader/>
          <w:jc w:val="center"/>
        </w:trPr>
        <w:tc>
          <w:tcPr>
            <w:tcW w:w="706" w:type="pct"/>
            <w:vMerge w:val="restart"/>
            <w:shd w:val="clear" w:color="auto" w:fill="auto"/>
            <w:tcMar>
              <w:left w:w="28" w:type="dxa"/>
              <w:right w:w="28" w:type="dxa"/>
            </w:tcMar>
            <w:vAlign w:val="center"/>
            <w:hideMark/>
          </w:tcPr>
          <w:p w14:paraId="0DA6FBAB"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Наименование теплоисточника</w:t>
            </w:r>
          </w:p>
        </w:tc>
        <w:tc>
          <w:tcPr>
            <w:tcW w:w="3525" w:type="pct"/>
            <w:gridSpan w:val="10"/>
            <w:shd w:val="clear" w:color="auto" w:fill="auto"/>
            <w:tcMar>
              <w:left w:w="28" w:type="dxa"/>
              <w:right w:w="28" w:type="dxa"/>
            </w:tcMar>
            <w:vAlign w:val="center"/>
            <w:hideMark/>
          </w:tcPr>
          <w:p w14:paraId="5A117A6E"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Утвержденный тариф, устанавливаемых органами исполнительной власти, руб/Гкал</w:t>
            </w:r>
          </w:p>
        </w:tc>
        <w:tc>
          <w:tcPr>
            <w:tcW w:w="769" w:type="pct"/>
            <w:vMerge w:val="restart"/>
            <w:shd w:val="clear" w:color="auto" w:fill="auto"/>
            <w:tcMar>
              <w:left w:w="28" w:type="dxa"/>
              <w:right w:w="28" w:type="dxa"/>
            </w:tcMar>
            <w:vAlign w:val="center"/>
          </w:tcPr>
          <w:p w14:paraId="6B92A759" w14:textId="77777777" w:rsidR="00F10AA8" w:rsidRPr="005C4DD5" w:rsidRDefault="00F10AA8" w:rsidP="009E6F2C">
            <w:pPr>
              <w:jc w:val="center"/>
              <w:rPr>
                <w:rFonts w:eastAsiaTheme="minorHAnsi"/>
                <w:b/>
                <w:sz w:val="18"/>
                <w:lang w:eastAsia="en-US"/>
              </w:rPr>
            </w:pPr>
            <w:r w:rsidRPr="005C4DD5">
              <w:rPr>
                <w:rFonts w:eastAsiaTheme="minorHAnsi"/>
                <w:b/>
                <w:sz w:val="18"/>
                <w:lang w:eastAsia="en-US"/>
              </w:rPr>
              <w:t>Группы потребителей</w:t>
            </w:r>
          </w:p>
        </w:tc>
      </w:tr>
      <w:tr w:rsidR="00F10AA8" w:rsidRPr="005C4DD5" w14:paraId="20DBD106" w14:textId="77777777" w:rsidTr="009E6F2C">
        <w:trPr>
          <w:trHeight w:val="20"/>
          <w:tblHeader/>
          <w:jc w:val="center"/>
        </w:trPr>
        <w:tc>
          <w:tcPr>
            <w:tcW w:w="706" w:type="pct"/>
            <w:vMerge/>
            <w:shd w:val="clear" w:color="auto" w:fill="auto"/>
            <w:tcMar>
              <w:left w:w="28" w:type="dxa"/>
              <w:right w:w="28" w:type="dxa"/>
            </w:tcMar>
            <w:vAlign w:val="center"/>
            <w:hideMark/>
          </w:tcPr>
          <w:p w14:paraId="2F292A7D" w14:textId="77777777" w:rsidR="00F10AA8" w:rsidRPr="005C4DD5" w:rsidRDefault="00F10AA8" w:rsidP="009E6F2C">
            <w:pPr>
              <w:autoSpaceDE w:val="0"/>
              <w:autoSpaceDN w:val="0"/>
              <w:adjustRightInd w:val="0"/>
              <w:jc w:val="center"/>
              <w:rPr>
                <w:rFonts w:eastAsiaTheme="minorHAnsi"/>
                <w:b/>
                <w:sz w:val="18"/>
                <w:lang w:eastAsia="en-US"/>
              </w:rPr>
            </w:pPr>
          </w:p>
        </w:tc>
        <w:tc>
          <w:tcPr>
            <w:tcW w:w="648" w:type="pct"/>
            <w:gridSpan w:val="2"/>
            <w:shd w:val="clear" w:color="auto" w:fill="auto"/>
            <w:tcMar>
              <w:left w:w="28" w:type="dxa"/>
              <w:right w:w="28" w:type="dxa"/>
            </w:tcMar>
            <w:vAlign w:val="center"/>
            <w:hideMark/>
          </w:tcPr>
          <w:p w14:paraId="594FC976"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2019 г.</w:t>
            </w:r>
          </w:p>
        </w:tc>
        <w:tc>
          <w:tcPr>
            <w:tcW w:w="668" w:type="pct"/>
            <w:gridSpan w:val="2"/>
            <w:shd w:val="clear" w:color="auto" w:fill="auto"/>
            <w:tcMar>
              <w:left w:w="28" w:type="dxa"/>
              <w:right w:w="28" w:type="dxa"/>
            </w:tcMar>
            <w:vAlign w:val="center"/>
          </w:tcPr>
          <w:p w14:paraId="64F09BB7"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2020 г.</w:t>
            </w:r>
          </w:p>
        </w:tc>
        <w:tc>
          <w:tcPr>
            <w:tcW w:w="729" w:type="pct"/>
            <w:gridSpan w:val="2"/>
            <w:shd w:val="clear" w:color="auto" w:fill="auto"/>
            <w:tcMar>
              <w:left w:w="28" w:type="dxa"/>
              <w:right w:w="28" w:type="dxa"/>
            </w:tcMar>
            <w:vAlign w:val="center"/>
          </w:tcPr>
          <w:p w14:paraId="7D92B23D"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2021 г.</w:t>
            </w:r>
          </w:p>
        </w:tc>
        <w:tc>
          <w:tcPr>
            <w:tcW w:w="1097" w:type="pct"/>
            <w:gridSpan w:val="3"/>
            <w:shd w:val="clear" w:color="auto" w:fill="auto"/>
            <w:tcMar>
              <w:left w:w="28" w:type="dxa"/>
              <w:right w:w="28" w:type="dxa"/>
            </w:tcMar>
            <w:vAlign w:val="center"/>
          </w:tcPr>
          <w:p w14:paraId="7FCCCA8A"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2022 г.</w:t>
            </w:r>
          </w:p>
        </w:tc>
        <w:tc>
          <w:tcPr>
            <w:tcW w:w="383" w:type="pct"/>
            <w:shd w:val="clear" w:color="auto" w:fill="auto"/>
            <w:tcMar>
              <w:left w:w="28" w:type="dxa"/>
              <w:right w:w="28" w:type="dxa"/>
            </w:tcMar>
            <w:vAlign w:val="center"/>
          </w:tcPr>
          <w:p w14:paraId="6E82FE0D" w14:textId="77777777" w:rsidR="00F10AA8" w:rsidRPr="005C4DD5" w:rsidRDefault="00F10AA8" w:rsidP="009E6F2C">
            <w:pPr>
              <w:autoSpaceDE w:val="0"/>
              <w:autoSpaceDN w:val="0"/>
              <w:adjustRightInd w:val="0"/>
              <w:jc w:val="center"/>
              <w:rPr>
                <w:rFonts w:eastAsiaTheme="minorHAnsi"/>
                <w:b/>
                <w:sz w:val="18"/>
                <w:lang w:eastAsia="en-US"/>
              </w:rPr>
            </w:pPr>
            <w:r w:rsidRPr="005C4DD5">
              <w:rPr>
                <w:rFonts w:eastAsiaTheme="minorHAnsi"/>
                <w:b/>
                <w:sz w:val="18"/>
                <w:lang w:eastAsia="en-US"/>
              </w:rPr>
              <w:t>2023 г.</w:t>
            </w:r>
          </w:p>
        </w:tc>
        <w:tc>
          <w:tcPr>
            <w:tcW w:w="769" w:type="pct"/>
            <w:vMerge/>
            <w:shd w:val="clear" w:color="auto" w:fill="auto"/>
            <w:tcMar>
              <w:left w:w="28" w:type="dxa"/>
              <w:right w:w="28" w:type="dxa"/>
            </w:tcMar>
            <w:vAlign w:val="center"/>
          </w:tcPr>
          <w:p w14:paraId="3259248C" w14:textId="77777777" w:rsidR="00F10AA8" w:rsidRPr="005C4DD5" w:rsidRDefault="00F10AA8" w:rsidP="009E6F2C">
            <w:pPr>
              <w:autoSpaceDE w:val="0"/>
              <w:autoSpaceDN w:val="0"/>
              <w:adjustRightInd w:val="0"/>
              <w:jc w:val="center"/>
              <w:rPr>
                <w:rFonts w:eastAsiaTheme="minorHAnsi"/>
                <w:b/>
                <w:sz w:val="18"/>
                <w:lang w:eastAsia="en-US"/>
              </w:rPr>
            </w:pPr>
          </w:p>
        </w:tc>
      </w:tr>
      <w:tr w:rsidR="00F10AA8" w:rsidRPr="005C4DD5" w14:paraId="56BCA4EC" w14:textId="77777777" w:rsidTr="009E6F2C">
        <w:trPr>
          <w:trHeight w:val="20"/>
          <w:jc w:val="center"/>
        </w:trPr>
        <w:tc>
          <w:tcPr>
            <w:tcW w:w="706" w:type="pct"/>
            <w:vMerge/>
            <w:shd w:val="clear" w:color="auto" w:fill="auto"/>
            <w:tcMar>
              <w:left w:w="28" w:type="dxa"/>
              <w:right w:w="28" w:type="dxa"/>
            </w:tcMar>
            <w:vAlign w:val="center"/>
          </w:tcPr>
          <w:p w14:paraId="2BEE9591" w14:textId="77777777" w:rsidR="00F10AA8" w:rsidRPr="005C4DD5" w:rsidRDefault="00F10AA8" w:rsidP="009E6F2C">
            <w:pPr>
              <w:autoSpaceDE w:val="0"/>
              <w:autoSpaceDN w:val="0"/>
              <w:adjustRightInd w:val="0"/>
              <w:jc w:val="center"/>
              <w:rPr>
                <w:rFonts w:eastAsiaTheme="minorHAnsi"/>
                <w:sz w:val="18"/>
                <w:lang w:eastAsia="en-US"/>
              </w:rPr>
            </w:pPr>
          </w:p>
        </w:tc>
        <w:tc>
          <w:tcPr>
            <w:tcW w:w="324" w:type="pct"/>
            <w:shd w:val="clear" w:color="auto" w:fill="auto"/>
            <w:tcMar>
              <w:left w:w="28" w:type="dxa"/>
              <w:right w:w="28" w:type="dxa"/>
            </w:tcMar>
            <w:vAlign w:val="center"/>
          </w:tcPr>
          <w:p w14:paraId="7AECB2F7"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24" w:type="pct"/>
            <w:shd w:val="clear" w:color="auto" w:fill="auto"/>
            <w:tcMar>
              <w:left w:w="28" w:type="dxa"/>
              <w:right w:w="28" w:type="dxa"/>
            </w:tcMar>
            <w:vAlign w:val="center"/>
          </w:tcPr>
          <w:p w14:paraId="659A9F05"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34" w:type="pct"/>
            <w:shd w:val="clear" w:color="auto" w:fill="auto"/>
            <w:tcMar>
              <w:left w:w="28" w:type="dxa"/>
              <w:right w:w="28" w:type="dxa"/>
            </w:tcMar>
            <w:vAlign w:val="center"/>
          </w:tcPr>
          <w:p w14:paraId="77D3753B"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34" w:type="pct"/>
            <w:shd w:val="clear" w:color="auto" w:fill="auto"/>
            <w:tcMar>
              <w:left w:w="28" w:type="dxa"/>
              <w:right w:w="28" w:type="dxa"/>
            </w:tcMar>
            <w:vAlign w:val="center"/>
          </w:tcPr>
          <w:p w14:paraId="0645404A"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64" w:type="pct"/>
            <w:shd w:val="clear" w:color="auto" w:fill="auto"/>
            <w:tcMar>
              <w:left w:w="28" w:type="dxa"/>
              <w:right w:w="28" w:type="dxa"/>
            </w:tcMar>
            <w:vAlign w:val="center"/>
          </w:tcPr>
          <w:p w14:paraId="29C00112"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65" w:type="pct"/>
            <w:shd w:val="clear" w:color="auto" w:fill="auto"/>
            <w:tcMar>
              <w:left w:w="28" w:type="dxa"/>
              <w:right w:w="28" w:type="dxa"/>
            </w:tcMar>
            <w:vAlign w:val="center"/>
          </w:tcPr>
          <w:p w14:paraId="45F5CD21"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65" w:type="pct"/>
            <w:shd w:val="clear" w:color="auto" w:fill="auto"/>
            <w:tcMar>
              <w:left w:w="28" w:type="dxa"/>
              <w:right w:w="28" w:type="dxa"/>
            </w:tcMar>
            <w:vAlign w:val="center"/>
          </w:tcPr>
          <w:p w14:paraId="01CB50AC"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1 полугодие</w:t>
            </w:r>
          </w:p>
        </w:tc>
        <w:tc>
          <w:tcPr>
            <w:tcW w:w="365" w:type="pct"/>
            <w:shd w:val="clear" w:color="auto" w:fill="auto"/>
            <w:tcMar>
              <w:left w:w="28" w:type="dxa"/>
              <w:right w:w="28" w:type="dxa"/>
            </w:tcMar>
            <w:vAlign w:val="center"/>
          </w:tcPr>
          <w:p w14:paraId="6FE27640"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2 полугодие</w:t>
            </w:r>
          </w:p>
        </w:tc>
        <w:tc>
          <w:tcPr>
            <w:tcW w:w="367" w:type="pct"/>
            <w:shd w:val="clear" w:color="auto" w:fill="auto"/>
            <w:tcMar>
              <w:left w:w="28" w:type="dxa"/>
              <w:right w:w="28" w:type="dxa"/>
            </w:tcMar>
            <w:vAlign w:val="center"/>
          </w:tcPr>
          <w:p w14:paraId="5DDF760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декабрь</w:t>
            </w:r>
          </w:p>
        </w:tc>
        <w:tc>
          <w:tcPr>
            <w:tcW w:w="383" w:type="pct"/>
            <w:shd w:val="clear" w:color="auto" w:fill="auto"/>
            <w:tcMar>
              <w:left w:w="28" w:type="dxa"/>
              <w:right w:w="28" w:type="dxa"/>
            </w:tcMar>
            <w:vAlign w:val="center"/>
          </w:tcPr>
          <w:p w14:paraId="60C0CAC7"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год</w:t>
            </w:r>
          </w:p>
        </w:tc>
        <w:tc>
          <w:tcPr>
            <w:tcW w:w="769" w:type="pct"/>
            <w:vMerge/>
            <w:shd w:val="clear" w:color="auto" w:fill="auto"/>
            <w:tcMar>
              <w:left w:w="28" w:type="dxa"/>
              <w:right w:w="28" w:type="dxa"/>
            </w:tcMar>
            <w:vAlign w:val="center"/>
          </w:tcPr>
          <w:p w14:paraId="5F30305F" w14:textId="77777777" w:rsidR="00F10AA8" w:rsidRPr="005C4DD5" w:rsidRDefault="00F10AA8" w:rsidP="009E6F2C">
            <w:pPr>
              <w:autoSpaceDE w:val="0"/>
              <w:autoSpaceDN w:val="0"/>
              <w:adjustRightInd w:val="0"/>
              <w:jc w:val="center"/>
              <w:rPr>
                <w:rFonts w:eastAsiaTheme="minorHAnsi"/>
                <w:sz w:val="18"/>
                <w:lang w:eastAsia="en-US"/>
              </w:rPr>
            </w:pPr>
          </w:p>
        </w:tc>
      </w:tr>
      <w:tr w:rsidR="00F10AA8" w:rsidRPr="005C4DD5" w14:paraId="37B34F91" w14:textId="77777777" w:rsidTr="009E6F2C">
        <w:trPr>
          <w:trHeight w:val="20"/>
          <w:jc w:val="center"/>
        </w:trPr>
        <w:tc>
          <w:tcPr>
            <w:tcW w:w="706" w:type="pct"/>
            <w:vMerge w:val="restart"/>
            <w:shd w:val="clear" w:color="auto" w:fill="auto"/>
            <w:tcMar>
              <w:left w:w="28" w:type="dxa"/>
              <w:right w:w="28" w:type="dxa"/>
            </w:tcMar>
            <w:vAlign w:val="center"/>
          </w:tcPr>
          <w:p w14:paraId="1E0FC79B"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БМЭК</w:t>
            </w:r>
          </w:p>
        </w:tc>
        <w:tc>
          <w:tcPr>
            <w:tcW w:w="324" w:type="pct"/>
            <w:shd w:val="clear" w:color="auto" w:fill="auto"/>
            <w:tcMar>
              <w:left w:w="28" w:type="dxa"/>
              <w:right w:w="28" w:type="dxa"/>
            </w:tcMar>
            <w:vAlign w:val="center"/>
          </w:tcPr>
          <w:p w14:paraId="5E693EE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3396,49</w:t>
            </w:r>
          </w:p>
        </w:tc>
        <w:tc>
          <w:tcPr>
            <w:tcW w:w="324" w:type="pct"/>
            <w:shd w:val="clear" w:color="auto" w:fill="auto"/>
            <w:tcMar>
              <w:left w:w="28" w:type="dxa"/>
              <w:right w:w="28" w:type="dxa"/>
            </w:tcMar>
            <w:vAlign w:val="center"/>
          </w:tcPr>
          <w:p w14:paraId="069FFE17"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3396,49</w:t>
            </w:r>
          </w:p>
        </w:tc>
        <w:tc>
          <w:tcPr>
            <w:tcW w:w="334" w:type="pct"/>
            <w:shd w:val="clear" w:color="auto" w:fill="auto"/>
            <w:tcMar>
              <w:left w:w="28" w:type="dxa"/>
              <w:right w:w="28" w:type="dxa"/>
            </w:tcMar>
            <w:vAlign w:val="center"/>
          </w:tcPr>
          <w:p w14:paraId="42E372BA"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3376,49</w:t>
            </w:r>
          </w:p>
        </w:tc>
        <w:tc>
          <w:tcPr>
            <w:tcW w:w="334" w:type="pct"/>
            <w:shd w:val="clear" w:color="auto" w:fill="auto"/>
            <w:tcMar>
              <w:left w:w="28" w:type="dxa"/>
              <w:right w:w="28" w:type="dxa"/>
            </w:tcMar>
            <w:vAlign w:val="center"/>
          </w:tcPr>
          <w:p w14:paraId="2AB51028"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4" w:type="pct"/>
            <w:shd w:val="clear" w:color="auto" w:fill="auto"/>
            <w:tcMar>
              <w:left w:w="28" w:type="dxa"/>
              <w:right w:w="28" w:type="dxa"/>
            </w:tcMar>
            <w:vAlign w:val="center"/>
          </w:tcPr>
          <w:p w14:paraId="7F39860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5" w:type="pct"/>
            <w:shd w:val="clear" w:color="auto" w:fill="auto"/>
            <w:tcMar>
              <w:left w:w="28" w:type="dxa"/>
              <w:right w:w="28" w:type="dxa"/>
            </w:tcMar>
            <w:vAlign w:val="center"/>
          </w:tcPr>
          <w:p w14:paraId="5CD8916A"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5" w:type="pct"/>
            <w:shd w:val="clear" w:color="auto" w:fill="auto"/>
            <w:tcMar>
              <w:left w:w="28" w:type="dxa"/>
              <w:right w:w="28" w:type="dxa"/>
            </w:tcMar>
            <w:vAlign w:val="center"/>
          </w:tcPr>
          <w:p w14:paraId="7B4F7089"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3457,63</w:t>
            </w:r>
          </w:p>
        </w:tc>
        <w:tc>
          <w:tcPr>
            <w:tcW w:w="365" w:type="pct"/>
            <w:shd w:val="clear" w:color="auto" w:fill="auto"/>
            <w:tcMar>
              <w:left w:w="28" w:type="dxa"/>
              <w:right w:w="28" w:type="dxa"/>
            </w:tcMar>
            <w:vAlign w:val="center"/>
          </w:tcPr>
          <w:p w14:paraId="319D4097"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3589,02</w:t>
            </w:r>
          </w:p>
        </w:tc>
        <w:tc>
          <w:tcPr>
            <w:tcW w:w="367" w:type="pct"/>
            <w:shd w:val="clear" w:color="auto" w:fill="auto"/>
            <w:tcMar>
              <w:left w:w="28" w:type="dxa"/>
              <w:right w:w="28" w:type="dxa"/>
            </w:tcMar>
            <w:vAlign w:val="center"/>
          </w:tcPr>
          <w:p w14:paraId="78C3AE67"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3804,36</w:t>
            </w:r>
          </w:p>
        </w:tc>
        <w:tc>
          <w:tcPr>
            <w:tcW w:w="383" w:type="pct"/>
            <w:shd w:val="clear" w:color="auto" w:fill="auto"/>
            <w:tcMar>
              <w:left w:w="28" w:type="dxa"/>
              <w:right w:w="28" w:type="dxa"/>
            </w:tcMar>
            <w:vAlign w:val="center"/>
          </w:tcPr>
          <w:p w14:paraId="0606A58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3804,36</w:t>
            </w:r>
          </w:p>
        </w:tc>
        <w:tc>
          <w:tcPr>
            <w:tcW w:w="769" w:type="pct"/>
            <w:shd w:val="clear" w:color="auto" w:fill="auto"/>
            <w:tcMar>
              <w:left w:w="28" w:type="dxa"/>
              <w:right w:w="28" w:type="dxa"/>
            </w:tcMar>
            <w:vAlign w:val="center"/>
          </w:tcPr>
          <w:p w14:paraId="4809B6B6" w14:textId="77777777" w:rsidR="00F10AA8" w:rsidRPr="005C4DD5" w:rsidRDefault="00F10AA8" w:rsidP="009E6F2C">
            <w:pPr>
              <w:autoSpaceDE w:val="0"/>
              <w:autoSpaceDN w:val="0"/>
              <w:adjustRightInd w:val="0"/>
              <w:rPr>
                <w:rFonts w:eastAsiaTheme="minorHAnsi"/>
                <w:sz w:val="18"/>
                <w:lang w:eastAsia="en-US"/>
              </w:rPr>
            </w:pPr>
            <w:r w:rsidRPr="005C4DD5">
              <w:rPr>
                <w:rFonts w:eastAsiaTheme="minorHAnsi"/>
                <w:sz w:val="18"/>
                <w:lang w:eastAsia="en-US"/>
              </w:rPr>
              <w:t>население</w:t>
            </w:r>
          </w:p>
        </w:tc>
      </w:tr>
      <w:tr w:rsidR="00F10AA8" w:rsidRPr="005C4DD5" w14:paraId="5E4CFA02" w14:textId="77777777" w:rsidTr="009E6F2C">
        <w:trPr>
          <w:trHeight w:val="20"/>
          <w:jc w:val="center"/>
        </w:trPr>
        <w:tc>
          <w:tcPr>
            <w:tcW w:w="706" w:type="pct"/>
            <w:vMerge/>
            <w:shd w:val="clear" w:color="auto" w:fill="auto"/>
            <w:tcMar>
              <w:left w:w="28" w:type="dxa"/>
              <w:right w:w="28" w:type="dxa"/>
            </w:tcMar>
            <w:vAlign w:val="center"/>
          </w:tcPr>
          <w:p w14:paraId="75003348" w14:textId="77777777" w:rsidR="00F10AA8" w:rsidRPr="005C4DD5" w:rsidRDefault="00F10AA8" w:rsidP="009E6F2C">
            <w:pPr>
              <w:autoSpaceDE w:val="0"/>
              <w:autoSpaceDN w:val="0"/>
              <w:adjustRightInd w:val="0"/>
              <w:jc w:val="center"/>
              <w:rPr>
                <w:rFonts w:eastAsiaTheme="minorHAnsi"/>
                <w:sz w:val="18"/>
                <w:lang w:eastAsia="en-US"/>
              </w:rPr>
            </w:pPr>
          </w:p>
        </w:tc>
        <w:tc>
          <w:tcPr>
            <w:tcW w:w="324" w:type="pct"/>
            <w:shd w:val="clear" w:color="auto" w:fill="auto"/>
            <w:tcMar>
              <w:left w:w="28" w:type="dxa"/>
              <w:right w:w="28" w:type="dxa"/>
            </w:tcMar>
            <w:vAlign w:val="center"/>
          </w:tcPr>
          <w:p w14:paraId="23BC478C"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4599,06</w:t>
            </w:r>
          </w:p>
        </w:tc>
        <w:tc>
          <w:tcPr>
            <w:tcW w:w="324" w:type="pct"/>
            <w:shd w:val="clear" w:color="auto" w:fill="auto"/>
            <w:tcMar>
              <w:left w:w="28" w:type="dxa"/>
              <w:right w:w="28" w:type="dxa"/>
            </w:tcMar>
            <w:vAlign w:val="center"/>
          </w:tcPr>
          <w:p w14:paraId="0911790A"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4810,62</w:t>
            </w:r>
          </w:p>
        </w:tc>
        <w:tc>
          <w:tcPr>
            <w:tcW w:w="334" w:type="pct"/>
            <w:shd w:val="clear" w:color="auto" w:fill="auto"/>
            <w:tcMar>
              <w:left w:w="28" w:type="dxa"/>
              <w:right w:w="28" w:type="dxa"/>
            </w:tcMar>
            <w:vAlign w:val="center"/>
          </w:tcPr>
          <w:p w14:paraId="7E5D2A6E"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4810,62</w:t>
            </w:r>
          </w:p>
        </w:tc>
        <w:tc>
          <w:tcPr>
            <w:tcW w:w="334" w:type="pct"/>
            <w:shd w:val="clear" w:color="auto" w:fill="auto"/>
            <w:tcMar>
              <w:left w:w="28" w:type="dxa"/>
              <w:right w:w="28" w:type="dxa"/>
            </w:tcMar>
            <w:vAlign w:val="center"/>
          </w:tcPr>
          <w:p w14:paraId="5731A7D5"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5532,21</w:t>
            </w:r>
          </w:p>
        </w:tc>
        <w:tc>
          <w:tcPr>
            <w:tcW w:w="364" w:type="pct"/>
            <w:shd w:val="clear" w:color="auto" w:fill="auto"/>
            <w:tcMar>
              <w:left w:w="28" w:type="dxa"/>
              <w:right w:w="28" w:type="dxa"/>
            </w:tcMar>
            <w:vAlign w:val="center"/>
          </w:tcPr>
          <w:p w14:paraId="2700898C"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7778,64</w:t>
            </w:r>
          </w:p>
        </w:tc>
        <w:tc>
          <w:tcPr>
            <w:tcW w:w="365" w:type="pct"/>
            <w:shd w:val="clear" w:color="auto" w:fill="auto"/>
            <w:tcMar>
              <w:left w:w="28" w:type="dxa"/>
              <w:right w:w="28" w:type="dxa"/>
            </w:tcMar>
            <w:vAlign w:val="center"/>
          </w:tcPr>
          <w:p w14:paraId="5AA97A4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7778,64</w:t>
            </w:r>
          </w:p>
        </w:tc>
        <w:tc>
          <w:tcPr>
            <w:tcW w:w="365" w:type="pct"/>
            <w:shd w:val="clear" w:color="auto" w:fill="auto"/>
            <w:tcMar>
              <w:left w:w="28" w:type="dxa"/>
              <w:right w:w="28" w:type="dxa"/>
            </w:tcMar>
            <w:vAlign w:val="center"/>
          </w:tcPr>
          <w:p w14:paraId="32C5CFE3"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6299,97</w:t>
            </w:r>
          </w:p>
        </w:tc>
        <w:tc>
          <w:tcPr>
            <w:tcW w:w="365" w:type="pct"/>
            <w:shd w:val="clear" w:color="auto" w:fill="auto"/>
            <w:tcMar>
              <w:left w:w="28" w:type="dxa"/>
              <w:right w:w="28" w:type="dxa"/>
            </w:tcMar>
            <w:vAlign w:val="center"/>
          </w:tcPr>
          <w:p w14:paraId="69C5113A"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6299,97</w:t>
            </w:r>
          </w:p>
        </w:tc>
        <w:tc>
          <w:tcPr>
            <w:tcW w:w="367" w:type="pct"/>
            <w:shd w:val="clear" w:color="auto" w:fill="auto"/>
            <w:tcMar>
              <w:left w:w="28" w:type="dxa"/>
              <w:right w:w="28" w:type="dxa"/>
            </w:tcMar>
            <w:vAlign w:val="center"/>
          </w:tcPr>
          <w:p w14:paraId="4832CF23"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6443,46</w:t>
            </w:r>
          </w:p>
        </w:tc>
        <w:tc>
          <w:tcPr>
            <w:tcW w:w="383" w:type="pct"/>
            <w:shd w:val="clear" w:color="auto" w:fill="auto"/>
            <w:tcMar>
              <w:left w:w="28" w:type="dxa"/>
              <w:right w:w="28" w:type="dxa"/>
            </w:tcMar>
            <w:vAlign w:val="center"/>
          </w:tcPr>
          <w:p w14:paraId="60414F39"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6443,46</w:t>
            </w:r>
          </w:p>
        </w:tc>
        <w:tc>
          <w:tcPr>
            <w:tcW w:w="769" w:type="pct"/>
            <w:shd w:val="clear" w:color="auto" w:fill="auto"/>
            <w:tcMar>
              <w:left w:w="28" w:type="dxa"/>
              <w:right w:w="28" w:type="dxa"/>
            </w:tcMar>
            <w:vAlign w:val="center"/>
          </w:tcPr>
          <w:p w14:paraId="448931EC" w14:textId="77777777" w:rsidR="00F10AA8" w:rsidRPr="005C4DD5" w:rsidRDefault="00F10AA8" w:rsidP="009E6F2C">
            <w:pPr>
              <w:autoSpaceDE w:val="0"/>
              <w:autoSpaceDN w:val="0"/>
              <w:adjustRightInd w:val="0"/>
              <w:rPr>
                <w:rFonts w:eastAsiaTheme="minorHAnsi"/>
                <w:sz w:val="18"/>
                <w:lang w:eastAsia="en-US"/>
              </w:rPr>
            </w:pPr>
            <w:r w:rsidRPr="005C4DD5">
              <w:rPr>
                <w:rFonts w:eastAsiaTheme="minorHAnsi"/>
                <w:sz w:val="18"/>
                <w:lang w:eastAsia="en-US"/>
              </w:rPr>
              <w:t>прочие</w:t>
            </w:r>
          </w:p>
        </w:tc>
      </w:tr>
      <w:tr w:rsidR="00F10AA8" w:rsidRPr="005C4DD5" w14:paraId="4D47AF30" w14:textId="77777777" w:rsidTr="009E6F2C">
        <w:trPr>
          <w:trHeight w:val="20"/>
          <w:jc w:val="center"/>
        </w:trPr>
        <w:tc>
          <w:tcPr>
            <w:tcW w:w="706" w:type="pct"/>
            <w:vMerge/>
            <w:shd w:val="clear" w:color="auto" w:fill="auto"/>
            <w:tcMar>
              <w:left w:w="28" w:type="dxa"/>
              <w:right w:w="28" w:type="dxa"/>
            </w:tcMar>
            <w:vAlign w:val="center"/>
          </w:tcPr>
          <w:p w14:paraId="4A1FFF4F" w14:textId="77777777" w:rsidR="00F10AA8" w:rsidRPr="005C4DD5" w:rsidRDefault="00F10AA8" w:rsidP="009E6F2C">
            <w:pPr>
              <w:autoSpaceDE w:val="0"/>
              <w:autoSpaceDN w:val="0"/>
              <w:adjustRightInd w:val="0"/>
              <w:jc w:val="center"/>
              <w:rPr>
                <w:rFonts w:eastAsiaTheme="minorHAnsi"/>
                <w:sz w:val="18"/>
                <w:lang w:eastAsia="en-US"/>
              </w:rPr>
            </w:pPr>
          </w:p>
        </w:tc>
        <w:tc>
          <w:tcPr>
            <w:tcW w:w="324" w:type="pct"/>
            <w:shd w:val="clear" w:color="auto" w:fill="auto"/>
            <w:tcMar>
              <w:left w:w="28" w:type="dxa"/>
              <w:right w:w="28" w:type="dxa"/>
            </w:tcMar>
            <w:vAlign w:val="center"/>
          </w:tcPr>
          <w:p w14:paraId="489258B5"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24" w:type="pct"/>
            <w:shd w:val="clear" w:color="auto" w:fill="auto"/>
            <w:tcMar>
              <w:left w:w="28" w:type="dxa"/>
              <w:right w:w="28" w:type="dxa"/>
            </w:tcMar>
            <w:vAlign w:val="center"/>
          </w:tcPr>
          <w:p w14:paraId="3161FDE2"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34" w:type="pct"/>
            <w:shd w:val="clear" w:color="auto" w:fill="auto"/>
            <w:tcMar>
              <w:left w:w="28" w:type="dxa"/>
              <w:right w:w="28" w:type="dxa"/>
            </w:tcMar>
            <w:vAlign w:val="center"/>
          </w:tcPr>
          <w:p w14:paraId="175590AF"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34" w:type="pct"/>
            <w:shd w:val="clear" w:color="auto" w:fill="auto"/>
            <w:tcMar>
              <w:left w:w="28" w:type="dxa"/>
              <w:right w:w="28" w:type="dxa"/>
            </w:tcMar>
            <w:vAlign w:val="center"/>
          </w:tcPr>
          <w:p w14:paraId="489C4B49"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w:t>
            </w:r>
          </w:p>
        </w:tc>
        <w:tc>
          <w:tcPr>
            <w:tcW w:w="364" w:type="pct"/>
            <w:shd w:val="clear" w:color="auto" w:fill="auto"/>
            <w:tcMar>
              <w:left w:w="28" w:type="dxa"/>
              <w:right w:w="28" w:type="dxa"/>
            </w:tcMar>
            <w:vAlign w:val="center"/>
          </w:tcPr>
          <w:p w14:paraId="2F0114D3"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5731,37</w:t>
            </w:r>
          </w:p>
        </w:tc>
        <w:tc>
          <w:tcPr>
            <w:tcW w:w="365" w:type="pct"/>
            <w:shd w:val="clear" w:color="auto" w:fill="auto"/>
            <w:tcMar>
              <w:left w:w="28" w:type="dxa"/>
              <w:right w:w="28" w:type="dxa"/>
            </w:tcMar>
            <w:vAlign w:val="center"/>
          </w:tcPr>
          <w:p w14:paraId="5788AC4E"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5731,37</w:t>
            </w:r>
          </w:p>
        </w:tc>
        <w:tc>
          <w:tcPr>
            <w:tcW w:w="365" w:type="pct"/>
            <w:shd w:val="clear" w:color="auto" w:fill="auto"/>
            <w:tcMar>
              <w:left w:w="28" w:type="dxa"/>
              <w:right w:w="28" w:type="dxa"/>
            </w:tcMar>
            <w:vAlign w:val="center"/>
          </w:tcPr>
          <w:p w14:paraId="31471B62"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5731,37</w:t>
            </w:r>
          </w:p>
        </w:tc>
        <w:tc>
          <w:tcPr>
            <w:tcW w:w="365" w:type="pct"/>
            <w:shd w:val="clear" w:color="auto" w:fill="auto"/>
            <w:tcMar>
              <w:left w:w="28" w:type="dxa"/>
              <w:right w:w="28" w:type="dxa"/>
            </w:tcMar>
            <w:vAlign w:val="center"/>
          </w:tcPr>
          <w:p w14:paraId="0FF2396C"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5977,82</w:t>
            </w:r>
          </w:p>
        </w:tc>
        <w:tc>
          <w:tcPr>
            <w:tcW w:w="367" w:type="pct"/>
            <w:shd w:val="clear" w:color="auto" w:fill="auto"/>
            <w:tcMar>
              <w:left w:w="28" w:type="dxa"/>
              <w:right w:w="28" w:type="dxa"/>
            </w:tcMar>
            <w:vAlign w:val="center"/>
          </w:tcPr>
          <w:p w14:paraId="5A91AE43"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5977,82</w:t>
            </w:r>
          </w:p>
        </w:tc>
        <w:tc>
          <w:tcPr>
            <w:tcW w:w="383" w:type="pct"/>
            <w:shd w:val="clear" w:color="auto" w:fill="auto"/>
            <w:tcMar>
              <w:left w:w="28" w:type="dxa"/>
              <w:right w:w="28" w:type="dxa"/>
            </w:tcMar>
            <w:vAlign w:val="center"/>
          </w:tcPr>
          <w:p w14:paraId="21D72BDD" w14:textId="77777777" w:rsidR="00F10AA8" w:rsidRPr="005C4DD5" w:rsidRDefault="00F10AA8" w:rsidP="009E6F2C">
            <w:pPr>
              <w:autoSpaceDE w:val="0"/>
              <w:autoSpaceDN w:val="0"/>
              <w:adjustRightInd w:val="0"/>
              <w:jc w:val="center"/>
              <w:rPr>
                <w:rFonts w:eastAsiaTheme="minorHAnsi"/>
                <w:sz w:val="18"/>
                <w:lang w:eastAsia="en-US"/>
              </w:rPr>
            </w:pPr>
            <w:r w:rsidRPr="005C4DD5">
              <w:rPr>
                <w:rFonts w:eastAsiaTheme="minorHAnsi"/>
                <w:sz w:val="18"/>
                <w:lang w:eastAsia="en-US"/>
              </w:rPr>
              <w:t>5977,82</w:t>
            </w:r>
          </w:p>
        </w:tc>
        <w:tc>
          <w:tcPr>
            <w:tcW w:w="769" w:type="pct"/>
            <w:shd w:val="clear" w:color="auto" w:fill="auto"/>
            <w:tcMar>
              <w:left w:w="28" w:type="dxa"/>
              <w:right w:w="28" w:type="dxa"/>
            </w:tcMar>
            <w:vAlign w:val="center"/>
          </w:tcPr>
          <w:p w14:paraId="56BA89DC" w14:textId="77777777" w:rsidR="00F10AA8" w:rsidRPr="005C4DD5" w:rsidRDefault="00F10AA8" w:rsidP="009E6F2C">
            <w:pPr>
              <w:autoSpaceDE w:val="0"/>
              <w:autoSpaceDN w:val="0"/>
              <w:adjustRightInd w:val="0"/>
              <w:rPr>
                <w:rFonts w:eastAsiaTheme="minorHAnsi"/>
                <w:sz w:val="18"/>
                <w:lang w:eastAsia="en-US"/>
              </w:rPr>
            </w:pPr>
            <w:r w:rsidRPr="005C4DD5">
              <w:rPr>
                <w:rFonts w:eastAsiaTheme="minorHAnsi"/>
                <w:sz w:val="18"/>
                <w:lang w:eastAsia="en-US"/>
              </w:rPr>
              <w:t>льготные прочие</w:t>
            </w:r>
          </w:p>
        </w:tc>
      </w:tr>
    </w:tbl>
    <w:p w14:paraId="52189E5A" w14:textId="77777777" w:rsidR="00F10AA8" w:rsidRPr="005C4DD5" w:rsidRDefault="00F10AA8" w:rsidP="00F10AA8">
      <w:pPr>
        <w:jc w:val="both"/>
        <w:rPr>
          <w:bCs/>
        </w:rPr>
      </w:pPr>
    </w:p>
    <w:p w14:paraId="157FBB57" w14:textId="3B007908" w:rsidR="00F10AA8" w:rsidRPr="005C4DD5" w:rsidRDefault="00F10AA8" w:rsidP="00F10AA8">
      <w:pPr>
        <w:jc w:val="both"/>
        <w:rPr>
          <w:b/>
        </w:rPr>
      </w:pPr>
      <w:bookmarkStart w:id="175" w:name="_Toc184641603"/>
      <w:bookmarkStart w:id="176" w:name="_Toc185598479"/>
      <w:r w:rsidRPr="005C4DD5">
        <w:rPr>
          <w:b/>
        </w:rPr>
        <w:t xml:space="preserve">Таблица </w:t>
      </w:r>
      <w:r w:rsidRPr="005C4DD5">
        <w:rPr>
          <w:b/>
        </w:rPr>
        <w:fldChar w:fldCharType="begin"/>
      </w:r>
      <w:r w:rsidRPr="005C4DD5">
        <w:rPr>
          <w:b/>
        </w:rPr>
        <w:instrText xml:space="preserve"> SEQ Таблица \* ARABIC </w:instrText>
      </w:r>
      <w:r w:rsidRPr="005C4DD5">
        <w:rPr>
          <w:b/>
        </w:rPr>
        <w:fldChar w:fldCharType="separate"/>
      </w:r>
      <w:r w:rsidR="000F3674">
        <w:rPr>
          <w:b/>
          <w:noProof/>
        </w:rPr>
        <w:t>26</w:t>
      </w:r>
      <w:r w:rsidRPr="005C4DD5">
        <w:rPr>
          <w:b/>
        </w:rPr>
        <w:fldChar w:fldCharType="end"/>
      </w:r>
      <w:r w:rsidRPr="005C4DD5">
        <w:rPr>
          <w:b/>
        </w:rPr>
        <w:t xml:space="preserve"> - Утверждённые тарифы на услугу по передаче тепловой энергии для АО «Хибинская тепловая компания»</w:t>
      </w:r>
      <w:bookmarkEnd w:id="175"/>
      <w:bookmarkEnd w:id="176"/>
    </w:p>
    <w:tbl>
      <w:tblPr>
        <w:tblW w:w="5000" w:type="pct"/>
        <w:jc w:val="center"/>
        <w:tblCellMar>
          <w:left w:w="28" w:type="dxa"/>
          <w:right w:w="28" w:type="dxa"/>
        </w:tblCellMar>
        <w:tblLook w:val="04A0" w:firstRow="1" w:lastRow="0" w:firstColumn="1" w:lastColumn="0" w:noHBand="0" w:noVBand="1"/>
      </w:tblPr>
      <w:tblGrid>
        <w:gridCol w:w="2506"/>
        <w:gridCol w:w="906"/>
        <w:gridCol w:w="1096"/>
        <w:gridCol w:w="1096"/>
        <w:gridCol w:w="1096"/>
        <w:gridCol w:w="1096"/>
        <w:gridCol w:w="1096"/>
        <w:gridCol w:w="1096"/>
        <w:gridCol w:w="1053"/>
        <w:gridCol w:w="1386"/>
        <w:gridCol w:w="815"/>
        <w:gridCol w:w="1102"/>
      </w:tblGrid>
      <w:tr w:rsidR="00F10AA8" w:rsidRPr="005C4DD5" w14:paraId="291CEF09" w14:textId="77777777" w:rsidTr="009E6F2C">
        <w:trPr>
          <w:trHeight w:val="20"/>
          <w:tblHeader/>
          <w:jc w:val="center"/>
        </w:trPr>
        <w:tc>
          <w:tcPr>
            <w:tcW w:w="874" w:type="pct"/>
            <w:vMerge w:val="restart"/>
            <w:tcBorders>
              <w:top w:val="single" w:sz="8" w:space="0" w:color="auto"/>
              <w:left w:val="single" w:sz="8" w:space="0" w:color="auto"/>
              <w:right w:val="single" w:sz="8" w:space="0" w:color="auto"/>
            </w:tcBorders>
            <w:shd w:val="clear" w:color="auto" w:fill="auto"/>
            <w:tcMar>
              <w:left w:w="28" w:type="dxa"/>
              <w:right w:w="28" w:type="dxa"/>
            </w:tcMar>
            <w:vAlign w:val="center"/>
            <w:hideMark/>
          </w:tcPr>
          <w:p w14:paraId="6042A782" w14:textId="77777777" w:rsidR="00F10AA8" w:rsidRPr="005C4DD5" w:rsidRDefault="00F10AA8" w:rsidP="009E6F2C">
            <w:pPr>
              <w:jc w:val="center"/>
              <w:rPr>
                <w:b/>
                <w:color w:val="000000"/>
                <w:sz w:val="18"/>
              </w:rPr>
            </w:pPr>
            <w:r w:rsidRPr="005C4DD5">
              <w:rPr>
                <w:b/>
                <w:color w:val="000000"/>
                <w:sz w:val="18"/>
              </w:rPr>
              <w:t>Наименование теплоисточника</w:t>
            </w:r>
            <w:r w:rsidRPr="005C4DD5">
              <w:rPr>
                <w:color w:val="000000"/>
                <w:sz w:val="18"/>
              </w:rPr>
              <w:t> </w:t>
            </w:r>
          </w:p>
        </w:tc>
        <w:tc>
          <w:tcPr>
            <w:tcW w:w="4126" w:type="pct"/>
            <w:gridSpan w:val="11"/>
            <w:tcBorders>
              <w:top w:val="single" w:sz="8" w:space="0" w:color="auto"/>
              <w:left w:val="nil"/>
              <w:bottom w:val="nil"/>
              <w:right w:val="single" w:sz="8" w:space="0" w:color="000000"/>
            </w:tcBorders>
            <w:shd w:val="clear" w:color="auto" w:fill="auto"/>
            <w:tcMar>
              <w:left w:w="28" w:type="dxa"/>
              <w:right w:w="28" w:type="dxa"/>
            </w:tcMar>
            <w:vAlign w:val="center"/>
            <w:hideMark/>
          </w:tcPr>
          <w:p w14:paraId="78211B30" w14:textId="77777777" w:rsidR="00F10AA8" w:rsidRPr="005C4DD5" w:rsidRDefault="00F10AA8" w:rsidP="009E6F2C">
            <w:pPr>
              <w:jc w:val="center"/>
              <w:rPr>
                <w:b/>
                <w:color w:val="000000"/>
                <w:sz w:val="18"/>
              </w:rPr>
            </w:pPr>
            <w:r w:rsidRPr="005C4DD5">
              <w:rPr>
                <w:b/>
                <w:color w:val="000000"/>
                <w:sz w:val="18"/>
              </w:rPr>
              <w:t>Утвержденный тариф, устанавливаемых органами исполнительной власти, руб/Гкал</w:t>
            </w:r>
          </w:p>
        </w:tc>
      </w:tr>
      <w:tr w:rsidR="00F10AA8" w:rsidRPr="005C4DD5" w14:paraId="4CB2D406" w14:textId="77777777" w:rsidTr="009E6F2C">
        <w:trPr>
          <w:trHeight w:val="20"/>
          <w:tblHeader/>
          <w:jc w:val="center"/>
        </w:trPr>
        <w:tc>
          <w:tcPr>
            <w:tcW w:w="874" w:type="pct"/>
            <w:vMerge/>
            <w:tcBorders>
              <w:left w:val="single" w:sz="8" w:space="0" w:color="auto"/>
              <w:right w:val="single" w:sz="8" w:space="0" w:color="auto"/>
            </w:tcBorders>
            <w:shd w:val="clear" w:color="auto" w:fill="auto"/>
            <w:tcMar>
              <w:left w:w="28" w:type="dxa"/>
              <w:right w:w="28" w:type="dxa"/>
            </w:tcMar>
            <w:vAlign w:val="center"/>
            <w:hideMark/>
          </w:tcPr>
          <w:p w14:paraId="560AE3A4" w14:textId="77777777" w:rsidR="00F10AA8" w:rsidRPr="005C4DD5" w:rsidRDefault="00F10AA8" w:rsidP="009E6F2C">
            <w:pPr>
              <w:jc w:val="center"/>
              <w:rPr>
                <w:b/>
                <w:color w:val="000000"/>
                <w:sz w:val="18"/>
              </w:rPr>
            </w:pPr>
          </w:p>
        </w:tc>
        <w:tc>
          <w:tcPr>
            <w:tcW w:w="697"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7ACBED55" w14:textId="77777777" w:rsidR="00F10AA8" w:rsidRPr="005C4DD5" w:rsidRDefault="00F10AA8" w:rsidP="009E6F2C">
            <w:pPr>
              <w:jc w:val="center"/>
              <w:rPr>
                <w:b/>
                <w:color w:val="000000"/>
                <w:sz w:val="18"/>
              </w:rPr>
            </w:pPr>
            <w:r w:rsidRPr="005C4DD5">
              <w:rPr>
                <w:b/>
                <w:color w:val="000000"/>
                <w:sz w:val="18"/>
              </w:rPr>
              <w:t>2019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7C5CBF26" w14:textId="77777777" w:rsidR="00F10AA8" w:rsidRPr="005C4DD5" w:rsidRDefault="00F10AA8" w:rsidP="009E6F2C">
            <w:pPr>
              <w:jc w:val="center"/>
              <w:rPr>
                <w:b/>
                <w:color w:val="000000"/>
                <w:sz w:val="18"/>
              </w:rPr>
            </w:pPr>
            <w:r w:rsidRPr="005C4DD5">
              <w:rPr>
                <w:b/>
                <w:color w:val="000000"/>
                <w:sz w:val="18"/>
              </w:rPr>
              <w:t>2020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0D1E1CF4" w14:textId="77777777" w:rsidR="00F10AA8" w:rsidRPr="005C4DD5" w:rsidRDefault="00F10AA8" w:rsidP="009E6F2C">
            <w:pPr>
              <w:jc w:val="center"/>
              <w:rPr>
                <w:b/>
                <w:color w:val="000000"/>
                <w:sz w:val="18"/>
              </w:rPr>
            </w:pPr>
            <w:r w:rsidRPr="005C4DD5">
              <w:rPr>
                <w:b/>
                <w:color w:val="000000"/>
                <w:sz w:val="18"/>
              </w:rPr>
              <w:t>2021 г.</w:t>
            </w:r>
          </w:p>
        </w:tc>
        <w:tc>
          <w:tcPr>
            <w:tcW w:w="1232"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574971C4" w14:textId="77777777" w:rsidR="00F10AA8" w:rsidRPr="005C4DD5" w:rsidRDefault="00F10AA8" w:rsidP="009E6F2C">
            <w:pPr>
              <w:jc w:val="center"/>
              <w:rPr>
                <w:b/>
                <w:color w:val="000000"/>
                <w:sz w:val="18"/>
              </w:rPr>
            </w:pPr>
            <w:r w:rsidRPr="005C4DD5">
              <w:rPr>
                <w:b/>
                <w:color w:val="000000"/>
                <w:sz w:val="18"/>
              </w:rPr>
              <w:t>2022 г.</w:t>
            </w:r>
          </w:p>
        </w:tc>
        <w:tc>
          <w:tcPr>
            <w:tcW w:w="668"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379E3DBA" w14:textId="77777777" w:rsidR="00F10AA8" w:rsidRPr="005C4DD5" w:rsidRDefault="00F10AA8" w:rsidP="009E6F2C">
            <w:pPr>
              <w:jc w:val="center"/>
              <w:rPr>
                <w:b/>
                <w:color w:val="000000"/>
                <w:sz w:val="18"/>
              </w:rPr>
            </w:pPr>
            <w:r w:rsidRPr="005C4DD5">
              <w:rPr>
                <w:b/>
                <w:color w:val="000000"/>
                <w:sz w:val="18"/>
              </w:rPr>
              <w:t>2023 г.</w:t>
            </w:r>
          </w:p>
        </w:tc>
      </w:tr>
      <w:tr w:rsidR="00F10AA8" w:rsidRPr="005C4DD5" w14:paraId="748487F0" w14:textId="77777777" w:rsidTr="009E6F2C">
        <w:trPr>
          <w:trHeight w:val="20"/>
          <w:jc w:val="center"/>
        </w:trPr>
        <w:tc>
          <w:tcPr>
            <w:tcW w:w="874" w:type="pct"/>
            <w:vMerge/>
            <w:tcBorders>
              <w:left w:val="single" w:sz="8" w:space="0" w:color="auto"/>
              <w:bottom w:val="single" w:sz="8" w:space="0" w:color="auto"/>
              <w:right w:val="single" w:sz="8" w:space="0" w:color="auto"/>
            </w:tcBorders>
            <w:shd w:val="clear" w:color="auto" w:fill="auto"/>
            <w:tcMar>
              <w:left w:w="28" w:type="dxa"/>
              <w:right w:w="28" w:type="dxa"/>
            </w:tcMar>
            <w:vAlign w:val="center"/>
            <w:hideMark/>
          </w:tcPr>
          <w:p w14:paraId="037CC0A7" w14:textId="77777777" w:rsidR="00F10AA8" w:rsidRPr="005C4DD5" w:rsidRDefault="00F10AA8" w:rsidP="009E6F2C">
            <w:pPr>
              <w:jc w:val="center"/>
              <w:rPr>
                <w:color w:val="000000"/>
                <w:sz w:val="18"/>
              </w:rPr>
            </w:pP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3F76B4E" w14:textId="77777777" w:rsidR="00F10AA8" w:rsidRPr="005C4DD5" w:rsidRDefault="00F10AA8" w:rsidP="009E6F2C">
            <w:pPr>
              <w:jc w:val="center"/>
              <w:rPr>
                <w:color w:val="000000"/>
                <w:sz w:val="18"/>
              </w:rPr>
            </w:pPr>
            <w:r w:rsidRPr="005C4DD5">
              <w:rPr>
                <w:color w:val="000000"/>
                <w:sz w:val="18"/>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5DC88B9" w14:textId="77777777" w:rsidR="00F10AA8" w:rsidRPr="005C4DD5" w:rsidRDefault="00F10AA8" w:rsidP="009E6F2C">
            <w:pPr>
              <w:jc w:val="center"/>
              <w:rPr>
                <w:color w:val="000000"/>
                <w:sz w:val="18"/>
              </w:rPr>
            </w:pPr>
            <w:r w:rsidRPr="005C4DD5">
              <w:rPr>
                <w:color w:val="000000"/>
                <w:sz w:val="18"/>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875DE93" w14:textId="77777777" w:rsidR="00F10AA8" w:rsidRPr="005C4DD5" w:rsidRDefault="00F10AA8" w:rsidP="009E6F2C">
            <w:pPr>
              <w:jc w:val="center"/>
              <w:rPr>
                <w:color w:val="000000"/>
                <w:sz w:val="18"/>
              </w:rPr>
            </w:pPr>
            <w:r w:rsidRPr="005C4DD5">
              <w:rPr>
                <w:color w:val="000000"/>
                <w:sz w:val="18"/>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CE87E2C" w14:textId="77777777" w:rsidR="00F10AA8" w:rsidRPr="005C4DD5" w:rsidRDefault="00F10AA8" w:rsidP="009E6F2C">
            <w:pPr>
              <w:jc w:val="center"/>
              <w:rPr>
                <w:color w:val="000000"/>
                <w:sz w:val="18"/>
              </w:rPr>
            </w:pPr>
            <w:r w:rsidRPr="005C4DD5">
              <w:rPr>
                <w:color w:val="000000"/>
                <w:sz w:val="18"/>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E3D56D7" w14:textId="77777777" w:rsidR="00F10AA8" w:rsidRPr="005C4DD5" w:rsidRDefault="00F10AA8" w:rsidP="009E6F2C">
            <w:pPr>
              <w:jc w:val="center"/>
              <w:rPr>
                <w:color w:val="000000"/>
                <w:sz w:val="18"/>
              </w:rPr>
            </w:pPr>
            <w:r w:rsidRPr="005C4DD5">
              <w:rPr>
                <w:color w:val="000000"/>
                <w:sz w:val="18"/>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23975DD" w14:textId="77777777" w:rsidR="00F10AA8" w:rsidRPr="005C4DD5" w:rsidRDefault="00F10AA8" w:rsidP="009E6F2C">
            <w:pPr>
              <w:jc w:val="center"/>
              <w:rPr>
                <w:color w:val="000000"/>
                <w:sz w:val="18"/>
              </w:rPr>
            </w:pPr>
            <w:r w:rsidRPr="005C4DD5">
              <w:rPr>
                <w:color w:val="000000"/>
                <w:sz w:val="18"/>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16B4739" w14:textId="77777777" w:rsidR="00F10AA8" w:rsidRPr="005C4DD5" w:rsidRDefault="00F10AA8" w:rsidP="009E6F2C">
            <w:pPr>
              <w:jc w:val="center"/>
              <w:rPr>
                <w:color w:val="000000"/>
                <w:sz w:val="18"/>
              </w:rPr>
            </w:pPr>
            <w:r w:rsidRPr="005C4DD5">
              <w:rPr>
                <w:color w:val="000000"/>
                <w:sz w:val="18"/>
              </w:rPr>
              <w:t>1-пг</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4B98286D" w14:textId="77777777" w:rsidR="00F10AA8" w:rsidRPr="005C4DD5" w:rsidRDefault="00F10AA8" w:rsidP="009E6F2C">
            <w:pPr>
              <w:jc w:val="center"/>
              <w:rPr>
                <w:color w:val="000000"/>
                <w:sz w:val="18"/>
              </w:rPr>
            </w:pPr>
            <w:r w:rsidRPr="005C4DD5">
              <w:rPr>
                <w:color w:val="000000"/>
                <w:sz w:val="18"/>
              </w:rPr>
              <w:t>2-пг</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753CBD2" w14:textId="77777777" w:rsidR="00F10AA8" w:rsidRPr="005C4DD5" w:rsidRDefault="00F10AA8" w:rsidP="009E6F2C">
            <w:pPr>
              <w:jc w:val="center"/>
              <w:rPr>
                <w:color w:val="000000"/>
                <w:sz w:val="18"/>
              </w:rPr>
            </w:pPr>
            <w:r w:rsidRPr="005C4DD5">
              <w:rPr>
                <w:color w:val="000000"/>
                <w:sz w:val="18"/>
              </w:rPr>
              <w:t>Декабрь 2022 г.</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4BEF22F" w14:textId="77777777" w:rsidR="00F10AA8" w:rsidRPr="005C4DD5" w:rsidRDefault="00F10AA8" w:rsidP="009E6F2C">
            <w:pPr>
              <w:jc w:val="center"/>
              <w:rPr>
                <w:color w:val="000000"/>
                <w:sz w:val="18"/>
              </w:rPr>
            </w:pPr>
            <w:r w:rsidRPr="005C4DD5">
              <w:rPr>
                <w:color w:val="000000"/>
                <w:sz w:val="18"/>
              </w:rPr>
              <w:t>1-пг</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C5DC612" w14:textId="77777777" w:rsidR="00F10AA8" w:rsidRPr="005C4DD5" w:rsidRDefault="00F10AA8" w:rsidP="009E6F2C">
            <w:pPr>
              <w:jc w:val="center"/>
              <w:rPr>
                <w:color w:val="000000"/>
                <w:sz w:val="18"/>
              </w:rPr>
            </w:pPr>
            <w:r w:rsidRPr="005C4DD5">
              <w:rPr>
                <w:color w:val="000000"/>
                <w:sz w:val="18"/>
              </w:rPr>
              <w:t>2-пг</w:t>
            </w:r>
          </w:p>
        </w:tc>
      </w:tr>
      <w:tr w:rsidR="00F10AA8" w:rsidRPr="005C4DD5" w14:paraId="2C6F22D6" w14:textId="77777777" w:rsidTr="009E6F2C">
        <w:trPr>
          <w:trHeight w:val="503"/>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B5FF581" w14:textId="607DA9AB" w:rsidR="00F10AA8" w:rsidRPr="005C4DD5" w:rsidRDefault="00F10AA8" w:rsidP="009E6F2C">
            <w:pPr>
              <w:rPr>
                <w:color w:val="000000"/>
                <w:sz w:val="18"/>
              </w:rPr>
            </w:pPr>
            <w:r w:rsidRPr="005C4DD5">
              <w:rPr>
                <w:color w:val="000000"/>
                <w:sz w:val="18"/>
              </w:rPr>
              <w:t xml:space="preserve">Тариф на передачу тепловой энергии </w:t>
            </w:r>
            <w:r w:rsidR="004F6DCD">
              <w:rPr>
                <w:color w:val="000000"/>
                <w:sz w:val="18"/>
              </w:rPr>
              <w:t>МО г. Кировск</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B5A1E52" w14:textId="77777777" w:rsidR="00F10AA8" w:rsidRPr="005C4DD5" w:rsidRDefault="00F10AA8" w:rsidP="009E6F2C">
            <w:pPr>
              <w:jc w:val="center"/>
              <w:rPr>
                <w:color w:val="000000"/>
                <w:sz w:val="18"/>
              </w:rPr>
            </w:pPr>
            <w:r w:rsidRPr="005C4DD5">
              <w:rPr>
                <w:color w:val="000000"/>
                <w:sz w:val="18"/>
              </w:rPr>
              <w:t>1655,54</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B49FC11" w14:textId="77777777" w:rsidR="00F10AA8" w:rsidRPr="005C4DD5" w:rsidRDefault="00F10AA8" w:rsidP="009E6F2C">
            <w:pPr>
              <w:jc w:val="center"/>
              <w:rPr>
                <w:color w:val="000000"/>
                <w:sz w:val="18"/>
              </w:rPr>
            </w:pPr>
            <w:r w:rsidRPr="005C4DD5">
              <w:rPr>
                <w:color w:val="000000"/>
                <w:sz w:val="18"/>
              </w:rPr>
              <w:t>1814,63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057EE92" w14:textId="77777777" w:rsidR="00F10AA8" w:rsidRPr="005C4DD5" w:rsidRDefault="00F10AA8" w:rsidP="009E6F2C">
            <w:pPr>
              <w:jc w:val="center"/>
              <w:rPr>
                <w:color w:val="000000"/>
                <w:sz w:val="18"/>
              </w:rPr>
            </w:pPr>
            <w:r w:rsidRPr="005C4DD5">
              <w:rPr>
                <w:color w:val="000000"/>
                <w:sz w:val="18"/>
              </w:rPr>
              <w:t>1627,21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8681B14" w14:textId="77777777" w:rsidR="00F10AA8" w:rsidRPr="005C4DD5" w:rsidRDefault="00F10AA8" w:rsidP="009E6F2C">
            <w:pPr>
              <w:jc w:val="center"/>
              <w:rPr>
                <w:color w:val="000000"/>
                <w:sz w:val="18"/>
              </w:rPr>
            </w:pPr>
            <w:r w:rsidRPr="005C4DD5">
              <w:rPr>
                <w:color w:val="000000"/>
                <w:sz w:val="18"/>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CE37F0C" w14:textId="77777777" w:rsidR="00F10AA8" w:rsidRPr="005C4DD5" w:rsidRDefault="00F10AA8" w:rsidP="009E6F2C">
            <w:pPr>
              <w:jc w:val="center"/>
              <w:rPr>
                <w:color w:val="000000"/>
                <w:sz w:val="18"/>
              </w:rPr>
            </w:pPr>
            <w:r w:rsidRPr="005C4DD5">
              <w:rPr>
                <w:color w:val="000000"/>
                <w:sz w:val="18"/>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E8DAC59" w14:textId="77777777" w:rsidR="00F10AA8" w:rsidRPr="005C4DD5" w:rsidRDefault="00F10AA8" w:rsidP="009E6F2C">
            <w:pPr>
              <w:jc w:val="center"/>
              <w:rPr>
                <w:color w:val="000000"/>
                <w:sz w:val="18"/>
              </w:rPr>
            </w:pPr>
            <w:r w:rsidRPr="005C4DD5">
              <w:rPr>
                <w:color w:val="000000"/>
                <w:sz w:val="18"/>
              </w:rPr>
              <w:t>1486</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C19CCFC" w14:textId="77777777" w:rsidR="00F10AA8" w:rsidRPr="005C4DD5" w:rsidRDefault="00F10AA8" w:rsidP="009E6F2C">
            <w:pPr>
              <w:jc w:val="center"/>
              <w:rPr>
                <w:color w:val="000000"/>
                <w:sz w:val="18"/>
              </w:rPr>
            </w:pPr>
            <w:r w:rsidRPr="005C4DD5">
              <w:rPr>
                <w:color w:val="000000"/>
                <w:sz w:val="18"/>
              </w:rPr>
              <w:t>1486</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04D9ED04" w14:textId="77777777" w:rsidR="00F10AA8" w:rsidRPr="005C4DD5" w:rsidRDefault="00F10AA8" w:rsidP="009E6F2C">
            <w:pPr>
              <w:jc w:val="center"/>
              <w:rPr>
                <w:color w:val="000000"/>
                <w:sz w:val="18"/>
              </w:rPr>
            </w:pPr>
            <w:r w:rsidRPr="005C4DD5">
              <w:rPr>
                <w:color w:val="000000"/>
                <w:sz w:val="18"/>
              </w:rPr>
              <w:t>1345,6</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37666388" w14:textId="77777777" w:rsidR="00F10AA8" w:rsidRPr="005C4DD5" w:rsidRDefault="00F10AA8" w:rsidP="009E6F2C">
            <w:pPr>
              <w:jc w:val="center"/>
              <w:rPr>
                <w:color w:val="000000"/>
                <w:sz w:val="18"/>
              </w:rPr>
            </w:pPr>
            <w:r w:rsidRPr="005C4DD5">
              <w:rPr>
                <w:color w:val="000000"/>
                <w:sz w:val="18"/>
              </w:rPr>
              <w:t>1594,32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E053145" w14:textId="77777777" w:rsidR="00F10AA8" w:rsidRPr="005C4DD5" w:rsidRDefault="00F10AA8" w:rsidP="009E6F2C">
            <w:pPr>
              <w:jc w:val="center"/>
              <w:rPr>
                <w:color w:val="000000"/>
                <w:sz w:val="18"/>
              </w:rPr>
            </w:pPr>
            <w:r w:rsidRPr="005C4DD5">
              <w:rPr>
                <w:color w:val="000000"/>
                <w:sz w:val="18"/>
              </w:rPr>
              <w:t>1594,32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8400E3D" w14:textId="77777777" w:rsidR="00F10AA8" w:rsidRPr="005C4DD5" w:rsidRDefault="00F10AA8" w:rsidP="009E6F2C">
            <w:pPr>
              <w:jc w:val="center"/>
              <w:rPr>
                <w:color w:val="000000"/>
                <w:sz w:val="18"/>
              </w:rPr>
            </w:pPr>
            <w:r w:rsidRPr="005C4DD5">
              <w:rPr>
                <w:color w:val="000000"/>
                <w:sz w:val="18"/>
              </w:rPr>
              <w:t>1594,32</w:t>
            </w:r>
          </w:p>
        </w:tc>
      </w:tr>
      <w:tr w:rsidR="00F10AA8" w:rsidRPr="005C4DD5" w14:paraId="0CCDFF7E" w14:textId="77777777" w:rsidTr="009E6F2C">
        <w:trPr>
          <w:trHeight w:val="20"/>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E983C11" w14:textId="77777777" w:rsidR="00F10AA8" w:rsidRPr="005C4DD5" w:rsidRDefault="00F10AA8" w:rsidP="009E6F2C">
            <w:pPr>
              <w:rPr>
                <w:color w:val="000000"/>
                <w:sz w:val="18"/>
              </w:rPr>
            </w:pPr>
            <w:r w:rsidRPr="005C4DD5">
              <w:rPr>
                <w:color w:val="000000"/>
                <w:sz w:val="18"/>
              </w:rPr>
              <w:t>Тариф на передачу тепловой энергии н.п. Титан</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1452739" w14:textId="3AB28DCD" w:rsidR="00F10AA8" w:rsidRPr="005C4DD5" w:rsidRDefault="00F10AA8" w:rsidP="009E6F2C">
            <w:pPr>
              <w:jc w:val="center"/>
              <w:rPr>
                <w:color w:val="000000"/>
                <w:sz w:val="18"/>
              </w:rPr>
            </w:pPr>
            <w:r w:rsidRPr="005C4DD5">
              <w:rPr>
                <w:color w:val="000000"/>
                <w:sz w:val="18"/>
              </w:rPr>
              <w:t>8,68</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4FEA7C0" w14:textId="77777777" w:rsidR="00F10AA8" w:rsidRPr="005C4DD5" w:rsidRDefault="00F10AA8" w:rsidP="009E6F2C">
            <w:pPr>
              <w:jc w:val="center"/>
              <w:rPr>
                <w:color w:val="000000"/>
                <w:sz w:val="18"/>
              </w:rPr>
            </w:pPr>
            <w:r w:rsidRPr="005C4DD5">
              <w:rPr>
                <w:color w:val="000000"/>
                <w:sz w:val="18"/>
              </w:rPr>
              <w:t>1970,92</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87635E9" w14:textId="77777777" w:rsidR="00F10AA8" w:rsidRPr="005C4DD5" w:rsidRDefault="00F10AA8" w:rsidP="009E6F2C">
            <w:pPr>
              <w:jc w:val="center"/>
              <w:rPr>
                <w:color w:val="000000"/>
                <w:sz w:val="18"/>
              </w:rPr>
            </w:pPr>
            <w:r w:rsidRPr="005C4DD5">
              <w:rPr>
                <w:color w:val="000000"/>
                <w:sz w:val="18"/>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9FEF839" w14:textId="77777777" w:rsidR="00F10AA8" w:rsidRPr="005C4DD5" w:rsidRDefault="00F10AA8" w:rsidP="009E6F2C">
            <w:pPr>
              <w:jc w:val="center"/>
              <w:rPr>
                <w:color w:val="000000"/>
                <w:sz w:val="18"/>
              </w:rPr>
            </w:pPr>
            <w:r w:rsidRPr="005C4DD5">
              <w:rPr>
                <w:color w:val="000000"/>
                <w:sz w:val="18"/>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5856E9C" w14:textId="77777777" w:rsidR="00F10AA8" w:rsidRPr="005C4DD5" w:rsidRDefault="00F10AA8" w:rsidP="009E6F2C">
            <w:pPr>
              <w:jc w:val="center"/>
              <w:rPr>
                <w:color w:val="000000"/>
                <w:sz w:val="18"/>
              </w:rPr>
            </w:pPr>
            <w:r w:rsidRPr="005C4DD5">
              <w:rPr>
                <w:color w:val="000000"/>
                <w:sz w:val="18"/>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AF13096" w14:textId="77777777" w:rsidR="00F10AA8" w:rsidRPr="005C4DD5" w:rsidRDefault="00F10AA8" w:rsidP="009E6F2C">
            <w:pPr>
              <w:jc w:val="center"/>
              <w:rPr>
                <w:color w:val="000000"/>
                <w:sz w:val="18"/>
              </w:rPr>
            </w:pPr>
            <w:r w:rsidRPr="005C4DD5">
              <w:rPr>
                <w:color w:val="000000"/>
                <w:sz w:val="18"/>
              </w:rPr>
              <w:t>1243,27</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1E1C321" w14:textId="77777777" w:rsidR="00F10AA8" w:rsidRPr="005C4DD5" w:rsidRDefault="00F10AA8" w:rsidP="009E6F2C">
            <w:pPr>
              <w:jc w:val="center"/>
              <w:rPr>
                <w:color w:val="000000"/>
                <w:sz w:val="18"/>
              </w:rPr>
            </w:pPr>
            <w:r w:rsidRPr="005C4DD5">
              <w:rPr>
                <w:color w:val="000000"/>
                <w:sz w:val="18"/>
              </w:rPr>
              <w:t>1243,27</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7D07C49E" w14:textId="77777777" w:rsidR="00F10AA8" w:rsidRPr="005C4DD5" w:rsidRDefault="00F10AA8" w:rsidP="009E6F2C">
            <w:pPr>
              <w:jc w:val="center"/>
              <w:rPr>
                <w:color w:val="000000"/>
                <w:sz w:val="18"/>
              </w:rPr>
            </w:pPr>
            <w:r w:rsidRPr="005C4DD5">
              <w:rPr>
                <w:color w:val="000000"/>
                <w:sz w:val="18"/>
              </w:rPr>
              <w:t>1437,13</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E0ED683" w14:textId="77777777" w:rsidR="00F10AA8" w:rsidRPr="005C4DD5" w:rsidRDefault="00F10AA8" w:rsidP="009E6F2C">
            <w:pPr>
              <w:jc w:val="center"/>
              <w:rPr>
                <w:color w:val="000000"/>
                <w:sz w:val="18"/>
              </w:rPr>
            </w:pPr>
            <w:r w:rsidRPr="005C4DD5">
              <w:rPr>
                <w:color w:val="000000"/>
                <w:sz w:val="18"/>
              </w:rPr>
              <w:t>1119,62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A4835D6" w14:textId="77777777" w:rsidR="00F10AA8" w:rsidRPr="005C4DD5" w:rsidRDefault="00F10AA8" w:rsidP="009E6F2C">
            <w:pPr>
              <w:jc w:val="center"/>
              <w:rPr>
                <w:color w:val="000000"/>
                <w:sz w:val="18"/>
              </w:rPr>
            </w:pPr>
            <w:r w:rsidRPr="005C4DD5">
              <w:rPr>
                <w:color w:val="000000"/>
                <w:sz w:val="18"/>
              </w:rPr>
              <w:t>1119,62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F4608D8" w14:textId="77777777" w:rsidR="00F10AA8" w:rsidRPr="005C4DD5" w:rsidRDefault="00F10AA8" w:rsidP="009E6F2C">
            <w:pPr>
              <w:jc w:val="center"/>
              <w:rPr>
                <w:color w:val="000000"/>
                <w:sz w:val="18"/>
              </w:rPr>
            </w:pPr>
            <w:r w:rsidRPr="005C4DD5">
              <w:rPr>
                <w:color w:val="000000"/>
                <w:sz w:val="18"/>
              </w:rPr>
              <w:t>1119,62</w:t>
            </w:r>
          </w:p>
        </w:tc>
      </w:tr>
    </w:tbl>
    <w:p w14:paraId="55CF4104" w14:textId="77777777" w:rsidR="00F10AA8" w:rsidRPr="005C4DD5" w:rsidRDefault="00F10AA8" w:rsidP="00F10AA8">
      <w:pPr>
        <w:ind w:firstLine="709"/>
        <w:jc w:val="both"/>
        <w:rPr>
          <w:sz w:val="28"/>
          <w:szCs w:val="28"/>
        </w:rPr>
        <w:sectPr w:rsidR="00F10AA8" w:rsidRPr="005C4DD5" w:rsidSect="00CF6B0C">
          <w:type w:val="nextColumn"/>
          <w:pgSz w:w="16840" w:h="11907" w:orient="landscape"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12450709" w14:textId="7A50A80C" w:rsidR="00A05423" w:rsidRPr="00A05423" w:rsidRDefault="00A05423" w:rsidP="00A05423">
      <w:pPr>
        <w:jc w:val="both"/>
        <w:rPr>
          <w:b/>
        </w:rPr>
      </w:pPr>
      <w:bookmarkStart w:id="177" w:name="_Toc184290819"/>
      <w:bookmarkStart w:id="178" w:name="_Toc185598480"/>
      <w:r w:rsidRPr="00A05423">
        <w:rPr>
          <w:b/>
        </w:rPr>
        <w:lastRenderedPageBreak/>
        <w:t xml:space="preserve">Таблица </w:t>
      </w:r>
      <w:r w:rsidRPr="00A05423">
        <w:rPr>
          <w:b/>
        </w:rPr>
        <w:fldChar w:fldCharType="begin"/>
      </w:r>
      <w:r w:rsidRPr="00A05423">
        <w:rPr>
          <w:b/>
        </w:rPr>
        <w:instrText xml:space="preserve"> SEQ Таблица \* ARABIC </w:instrText>
      </w:r>
      <w:r w:rsidRPr="00A05423">
        <w:rPr>
          <w:b/>
        </w:rPr>
        <w:fldChar w:fldCharType="separate"/>
      </w:r>
      <w:r w:rsidR="000F3674">
        <w:rPr>
          <w:b/>
          <w:noProof/>
        </w:rPr>
        <w:t>27</w:t>
      </w:r>
      <w:r w:rsidRPr="00A05423">
        <w:rPr>
          <w:b/>
        </w:rPr>
        <w:fldChar w:fldCharType="end"/>
      </w:r>
      <w:r w:rsidRPr="00A05423">
        <w:rPr>
          <w:b/>
        </w:rPr>
        <w:t xml:space="preserve"> - Тариф на тепловую энергию для Апатитская ТЭЦ филиала «Кольский» ПАО «ТГК-1»</w:t>
      </w:r>
      <w:bookmarkEnd w:id="177"/>
      <w:bookmarkEnd w:id="178"/>
    </w:p>
    <w:tbl>
      <w:tblPr>
        <w:tblW w:w="5000" w:type="pct"/>
        <w:jc w:val="center"/>
        <w:tblCellMar>
          <w:left w:w="28" w:type="dxa"/>
          <w:right w:w="28" w:type="dxa"/>
        </w:tblCellMar>
        <w:tblLook w:val="0000" w:firstRow="0" w:lastRow="0" w:firstColumn="0" w:lastColumn="0" w:noHBand="0" w:noVBand="0"/>
      </w:tblPr>
      <w:tblGrid>
        <w:gridCol w:w="2625"/>
        <w:gridCol w:w="2261"/>
        <w:gridCol w:w="2261"/>
        <w:gridCol w:w="2264"/>
      </w:tblGrid>
      <w:tr w:rsidR="00A05423" w:rsidRPr="005407EB" w14:paraId="012083C6" w14:textId="77777777" w:rsidTr="000022D1">
        <w:trPr>
          <w:trHeight w:val="20"/>
          <w:tblHeader/>
          <w:jc w:val="center"/>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2BA71A"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Вид</w:t>
            </w:r>
            <w:r w:rsidRPr="005407EB">
              <w:rPr>
                <w:b/>
                <w:spacing w:val="-11"/>
                <w:sz w:val="18"/>
                <w:szCs w:val="20"/>
              </w:rPr>
              <w:t xml:space="preserve"> </w:t>
            </w:r>
            <w:r w:rsidRPr="005407EB">
              <w:rPr>
                <w:b/>
                <w:spacing w:val="-1"/>
                <w:sz w:val="18"/>
                <w:szCs w:val="20"/>
              </w:rPr>
              <w:t>тарифа</w:t>
            </w:r>
          </w:p>
        </w:tc>
        <w:tc>
          <w:tcPr>
            <w:tcW w:w="1201"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B6918D"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Год</w:t>
            </w:r>
          </w:p>
        </w:tc>
        <w:tc>
          <w:tcPr>
            <w:tcW w:w="2404"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FA8081"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Компонент</w:t>
            </w:r>
            <w:r w:rsidRPr="005407EB">
              <w:rPr>
                <w:b/>
                <w:spacing w:val="-10"/>
                <w:sz w:val="18"/>
                <w:szCs w:val="20"/>
              </w:rPr>
              <w:t xml:space="preserve"> </w:t>
            </w:r>
            <w:r w:rsidRPr="005407EB">
              <w:rPr>
                <w:b/>
                <w:spacing w:val="-1"/>
                <w:sz w:val="18"/>
                <w:szCs w:val="20"/>
              </w:rPr>
              <w:t>на</w:t>
            </w:r>
            <w:r w:rsidRPr="005407EB">
              <w:rPr>
                <w:b/>
                <w:spacing w:val="-7"/>
                <w:sz w:val="18"/>
                <w:szCs w:val="20"/>
              </w:rPr>
              <w:t xml:space="preserve"> </w:t>
            </w:r>
            <w:r w:rsidRPr="005407EB">
              <w:rPr>
                <w:b/>
                <w:spacing w:val="-1"/>
                <w:sz w:val="18"/>
                <w:szCs w:val="20"/>
              </w:rPr>
              <w:t>тепловую</w:t>
            </w:r>
            <w:r w:rsidRPr="005407EB">
              <w:rPr>
                <w:b/>
                <w:spacing w:val="-8"/>
                <w:sz w:val="18"/>
                <w:szCs w:val="20"/>
              </w:rPr>
              <w:t xml:space="preserve"> </w:t>
            </w:r>
            <w:r w:rsidRPr="005407EB">
              <w:rPr>
                <w:b/>
                <w:sz w:val="18"/>
                <w:szCs w:val="20"/>
              </w:rPr>
              <w:t>энергию</w:t>
            </w:r>
          </w:p>
        </w:tc>
      </w:tr>
      <w:tr w:rsidR="00A05423" w:rsidRPr="005407EB" w14:paraId="3673699A" w14:textId="77777777" w:rsidTr="000022D1">
        <w:trPr>
          <w:trHeight w:val="20"/>
          <w:tblHeader/>
          <w:jc w:val="center"/>
        </w:trPr>
        <w:tc>
          <w:tcPr>
            <w:tcW w:w="1395"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6BEB2A"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1201"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2998DA"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D9CC64"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01.01-30.06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83196D"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01.07-31.12</w:t>
            </w:r>
          </w:p>
        </w:tc>
      </w:tr>
      <w:tr w:rsidR="00A05423" w:rsidRPr="005407EB" w14:paraId="17DC0274"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A70E4B" w14:textId="77777777" w:rsidR="00A05423" w:rsidRPr="005407EB" w:rsidRDefault="00A05423" w:rsidP="000022D1">
            <w:pPr>
              <w:widowControl w:val="0"/>
              <w:kinsoku w:val="0"/>
              <w:overflowPunct w:val="0"/>
              <w:autoSpaceDE w:val="0"/>
              <w:autoSpaceDN w:val="0"/>
              <w:adjustRightInd w:val="0"/>
              <w:rPr>
                <w:sz w:val="18"/>
                <w:szCs w:val="20"/>
              </w:rPr>
            </w:pPr>
            <w:r w:rsidRPr="005407EB">
              <w:rPr>
                <w:spacing w:val="-1"/>
                <w:sz w:val="18"/>
                <w:szCs w:val="20"/>
              </w:rPr>
              <w:t>тариф</w:t>
            </w:r>
            <w:r w:rsidRPr="005407EB">
              <w:rPr>
                <w:spacing w:val="-7"/>
                <w:sz w:val="18"/>
                <w:szCs w:val="20"/>
              </w:rPr>
              <w:t xml:space="preserve"> </w:t>
            </w:r>
            <w:r w:rsidRPr="005407EB">
              <w:rPr>
                <w:spacing w:val="-1"/>
                <w:sz w:val="18"/>
                <w:szCs w:val="20"/>
              </w:rPr>
              <w:t>на</w:t>
            </w:r>
            <w:r w:rsidRPr="005407EB">
              <w:rPr>
                <w:spacing w:val="-7"/>
                <w:sz w:val="18"/>
                <w:szCs w:val="20"/>
              </w:rPr>
              <w:t xml:space="preserve"> </w:t>
            </w:r>
            <w:r w:rsidRPr="005407EB">
              <w:rPr>
                <w:spacing w:val="-1"/>
                <w:sz w:val="18"/>
                <w:szCs w:val="20"/>
              </w:rPr>
              <w:t>тепловую</w:t>
            </w:r>
            <w:r w:rsidRPr="005407EB">
              <w:rPr>
                <w:spacing w:val="-7"/>
                <w:sz w:val="18"/>
                <w:szCs w:val="20"/>
              </w:rPr>
              <w:t xml:space="preserve"> </w:t>
            </w:r>
            <w:r w:rsidRPr="005407EB">
              <w:rPr>
                <w:sz w:val="18"/>
                <w:szCs w:val="20"/>
              </w:rPr>
              <w:t>энергию</w:t>
            </w:r>
            <w:r w:rsidRPr="005407EB">
              <w:rPr>
                <w:spacing w:val="-6"/>
                <w:sz w:val="18"/>
                <w:szCs w:val="20"/>
              </w:rPr>
              <w:t xml:space="preserve"> </w:t>
            </w:r>
            <w:r w:rsidRPr="005407EB">
              <w:rPr>
                <w:spacing w:val="-1"/>
                <w:sz w:val="18"/>
                <w:szCs w:val="20"/>
              </w:rPr>
              <w:t>на</w:t>
            </w:r>
            <w:r w:rsidRPr="005407EB">
              <w:rPr>
                <w:spacing w:val="-7"/>
                <w:sz w:val="18"/>
                <w:szCs w:val="20"/>
              </w:rPr>
              <w:t xml:space="preserve"> </w:t>
            </w:r>
            <w:r w:rsidRPr="005407EB">
              <w:rPr>
                <w:sz w:val="18"/>
                <w:szCs w:val="20"/>
              </w:rPr>
              <w:t>коллекторах</w:t>
            </w:r>
            <w:r w:rsidRPr="005407EB">
              <w:rPr>
                <w:spacing w:val="-6"/>
                <w:sz w:val="18"/>
                <w:szCs w:val="20"/>
              </w:rPr>
              <w:t xml:space="preserve"> </w:t>
            </w:r>
            <w:r w:rsidRPr="005407EB">
              <w:rPr>
                <w:spacing w:val="-1"/>
                <w:sz w:val="18"/>
                <w:szCs w:val="20"/>
              </w:rPr>
              <w:t>Апатитской</w:t>
            </w:r>
            <w:r w:rsidRPr="005407EB">
              <w:rPr>
                <w:spacing w:val="-6"/>
                <w:sz w:val="18"/>
                <w:szCs w:val="20"/>
              </w:rPr>
              <w:t xml:space="preserve"> </w:t>
            </w:r>
            <w:r w:rsidRPr="005407EB">
              <w:rPr>
                <w:spacing w:val="1"/>
                <w:sz w:val="18"/>
                <w:szCs w:val="20"/>
              </w:rPr>
              <w:t>ТЭЦ</w:t>
            </w:r>
          </w:p>
        </w:tc>
      </w:tr>
      <w:tr w:rsidR="00A05423" w:rsidRPr="005407EB" w14:paraId="74F7249B"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E56E03F"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одноставочный,</w:t>
            </w:r>
            <w:r w:rsidRPr="005407EB">
              <w:rPr>
                <w:spacing w:val="-22"/>
                <w:sz w:val="18"/>
                <w:szCs w:val="20"/>
              </w:rPr>
              <w:t xml:space="preserve"> </w:t>
            </w:r>
            <w:r w:rsidRPr="005407EB">
              <w:rPr>
                <w:sz w:val="18"/>
                <w:szCs w:val="20"/>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E5D55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3709A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7A46B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r>
      <w:tr w:rsidR="00A05423" w:rsidRPr="005407EB" w14:paraId="02B2961C"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48443782"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1250F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B8EC4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4DEE1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1642,09</w:t>
            </w:r>
          </w:p>
        </w:tc>
      </w:tr>
      <w:tr w:rsidR="00A05423" w:rsidRPr="005407EB" w14:paraId="7BBDD4E2"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18356FCB"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0E6B0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2CA4C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BB627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1579,62</w:t>
            </w:r>
          </w:p>
        </w:tc>
      </w:tr>
      <w:tr w:rsidR="00A05423" w:rsidRPr="005407EB" w14:paraId="62E18216"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C9CD7E4"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130DF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0C535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E50AF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1640,79</w:t>
            </w:r>
          </w:p>
        </w:tc>
      </w:tr>
      <w:tr w:rsidR="00A05423" w:rsidRPr="005407EB" w14:paraId="48C3E5B8"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00486B39"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462C64" w14:textId="77777777" w:rsidR="00A05423" w:rsidRPr="005407EB" w:rsidRDefault="00A05423" w:rsidP="000022D1">
            <w:pPr>
              <w:widowControl w:val="0"/>
              <w:kinsoku w:val="0"/>
              <w:overflowPunct w:val="0"/>
              <w:autoSpaceDE w:val="0"/>
              <w:autoSpaceDN w:val="0"/>
              <w:adjustRightInd w:val="0"/>
              <w:jc w:val="center"/>
              <w:rPr>
                <w:spacing w:val="1"/>
                <w:sz w:val="18"/>
                <w:szCs w:val="20"/>
              </w:rPr>
            </w:pPr>
            <w:r w:rsidRPr="005407EB">
              <w:rPr>
                <w:spacing w:val="1"/>
                <w:sz w:val="18"/>
                <w:szCs w:val="20"/>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21EB7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54300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1707,17</w:t>
            </w:r>
          </w:p>
        </w:tc>
      </w:tr>
      <w:tr w:rsidR="00A05423" w:rsidRPr="005407EB" w14:paraId="174502A9"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50A7E0" w14:textId="77777777" w:rsidR="00A05423" w:rsidRPr="005407EB" w:rsidRDefault="00A05423" w:rsidP="000022D1">
            <w:pPr>
              <w:widowControl w:val="0"/>
              <w:kinsoku w:val="0"/>
              <w:overflowPunct w:val="0"/>
              <w:autoSpaceDE w:val="0"/>
              <w:autoSpaceDN w:val="0"/>
              <w:adjustRightInd w:val="0"/>
              <w:rPr>
                <w:sz w:val="18"/>
                <w:szCs w:val="20"/>
              </w:rPr>
            </w:pPr>
            <w:r w:rsidRPr="005407EB">
              <w:rPr>
                <w:spacing w:val="-1"/>
                <w:sz w:val="18"/>
                <w:szCs w:val="20"/>
              </w:rPr>
              <w:t>льготные</w:t>
            </w:r>
            <w:r w:rsidRPr="005407EB">
              <w:rPr>
                <w:spacing w:val="-6"/>
                <w:sz w:val="18"/>
                <w:szCs w:val="20"/>
              </w:rPr>
              <w:t xml:space="preserve"> </w:t>
            </w:r>
            <w:r w:rsidRPr="005407EB">
              <w:rPr>
                <w:spacing w:val="-1"/>
                <w:sz w:val="18"/>
                <w:szCs w:val="20"/>
              </w:rPr>
              <w:t>тарифы</w:t>
            </w:r>
            <w:r w:rsidRPr="005407EB">
              <w:rPr>
                <w:spacing w:val="-8"/>
                <w:sz w:val="18"/>
                <w:szCs w:val="20"/>
              </w:rPr>
              <w:t xml:space="preserve"> </w:t>
            </w:r>
            <w:r w:rsidRPr="005407EB">
              <w:rPr>
                <w:spacing w:val="-1"/>
                <w:sz w:val="18"/>
                <w:szCs w:val="20"/>
              </w:rPr>
              <w:t>на</w:t>
            </w:r>
            <w:r w:rsidRPr="005407EB">
              <w:rPr>
                <w:spacing w:val="-8"/>
                <w:sz w:val="18"/>
                <w:szCs w:val="20"/>
              </w:rPr>
              <w:t xml:space="preserve"> </w:t>
            </w:r>
            <w:r w:rsidRPr="005407EB">
              <w:rPr>
                <w:spacing w:val="1"/>
                <w:sz w:val="18"/>
                <w:szCs w:val="20"/>
              </w:rPr>
              <w:t>ТЭ,</w:t>
            </w:r>
            <w:r w:rsidRPr="005407EB">
              <w:rPr>
                <w:spacing w:val="-7"/>
                <w:sz w:val="18"/>
                <w:szCs w:val="20"/>
              </w:rPr>
              <w:t xml:space="preserve"> </w:t>
            </w:r>
            <w:r w:rsidRPr="005407EB">
              <w:rPr>
                <w:spacing w:val="-1"/>
                <w:sz w:val="18"/>
                <w:szCs w:val="20"/>
              </w:rPr>
              <w:t>поставляемую</w:t>
            </w:r>
            <w:r w:rsidRPr="005407EB">
              <w:rPr>
                <w:spacing w:val="-9"/>
                <w:sz w:val="18"/>
                <w:szCs w:val="20"/>
              </w:rPr>
              <w:t xml:space="preserve"> </w:t>
            </w:r>
            <w:r w:rsidRPr="005407EB">
              <w:rPr>
                <w:sz w:val="18"/>
                <w:szCs w:val="20"/>
              </w:rPr>
              <w:t>группе</w:t>
            </w:r>
            <w:r w:rsidRPr="005407EB">
              <w:rPr>
                <w:spacing w:val="-8"/>
                <w:sz w:val="18"/>
                <w:szCs w:val="20"/>
              </w:rPr>
              <w:t xml:space="preserve"> </w:t>
            </w:r>
            <w:r w:rsidRPr="005407EB">
              <w:rPr>
                <w:sz w:val="18"/>
                <w:szCs w:val="20"/>
              </w:rPr>
              <w:t>потребителей</w:t>
            </w:r>
            <w:r w:rsidRPr="005407EB">
              <w:rPr>
                <w:spacing w:val="-5"/>
                <w:sz w:val="18"/>
                <w:szCs w:val="20"/>
              </w:rPr>
              <w:t xml:space="preserve"> </w:t>
            </w:r>
            <w:r w:rsidRPr="005407EB">
              <w:rPr>
                <w:sz w:val="18"/>
                <w:szCs w:val="20"/>
              </w:rPr>
              <w:t>«население»</w:t>
            </w:r>
          </w:p>
        </w:tc>
      </w:tr>
      <w:tr w:rsidR="00A05423" w:rsidRPr="005407EB" w14:paraId="54B8A398"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83CF68"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потребители,</w:t>
            </w:r>
            <w:r w:rsidRPr="005407EB">
              <w:rPr>
                <w:spacing w:val="-8"/>
                <w:sz w:val="18"/>
                <w:szCs w:val="20"/>
              </w:rPr>
              <w:t xml:space="preserve"> </w:t>
            </w:r>
            <w:r w:rsidRPr="005407EB">
              <w:rPr>
                <w:sz w:val="18"/>
                <w:szCs w:val="20"/>
              </w:rPr>
              <w:t>подключенные</w:t>
            </w:r>
            <w:r w:rsidRPr="005407EB">
              <w:rPr>
                <w:spacing w:val="-8"/>
                <w:sz w:val="18"/>
                <w:szCs w:val="20"/>
              </w:rPr>
              <w:t xml:space="preserve"> </w:t>
            </w:r>
            <w:r w:rsidRPr="005407EB">
              <w:rPr>
                <w:sz w:val="18"/>
                <w:szCs w:val="20"/>
              </w:rPr>
              <w:t>к</w:t>
            </w:r>
            <w:r w:rsidRPr="005407EB">
              <w:rPr>
                <w:spacing w:val="-9"/>
                <w:sz w:val="18"/>
                <w:szCs w:val="20"/>
              </w:rPr>
              <w:t xml:space="preserve"> </w:t>
            </w:r>
            <w:r w:rsidRPr="005407EB">
              <w:rPr>
                <w:sz w:val="18"/>
                <w:szCs w:val="20"/>
              </w:rPr>
              <w:t>тепловым</w:t>
            </w:r>
            <w:r w:rsidRPr="005407EB">
              <w:rPr>
                <w:spacing w:val="-7"/>
                <w:sz w:val="18"/>
                <w:szCs w:val="20"/>
              </w:rPr>
              <w:t xml:space="preserve"> </w:t>
            </w:r>
            <w:r w:rsidRPr="005407EB">
              <w:rPr>
                <w:spacing w:val="-1"/>
                <w:sz w:val="18"/>
                <w:szCs w:val="20"/>
              </w:rPr>
              <w:t>сетям</w:t>
            </w:r>
            <w:r w:rsidRPr="005407EB">
              <w:rPr>
                <w:spacing w:val="-8"/>
                <w:sz w:val="18"/>
                <w:szCs w:val="20"/>
              </w:rPr>
              <w:t xml:space="preserve"> </w:t>
            </w:r>
            <w:r w:rsidRPr="005407EB">
              <w:rPr>
                <w:spacing w:val="-1"/>
                <w:sz w:val="18"/>
                <w:szCs w:val="20"/>
              </w:rPr>
              <w:t>после</w:t>
            </w:r>
            <w:r w:rsidRPr="005407EB">
              <w:rPr>
                <w:spacing w:val="-5"/>
                <w:sz w:val="18"/>
                <w:szCs w:val="20"/>
              </w:rPr>
              <w:t xml:space="preserve"> </w:t>
            </w:r>
            <w:r w:rsidRPr="005407EB">
              <w:rPr>
                <w:sz w:val="18"/>
                <w:szCs w:val="20"/>
              </w:rPr>
              <w:t>тепловых</w:t>
            </w:r>
            <w:r w:rsidRPr="005407EB">
              <w:rPr>
                <w:spacing w:val="-9"/>
                <w:sz w:val="18"/>
                <w:szCs w:val="20"/>
              </w:rPr>
              <w:t xml:space="preserve"> </w:t>
            </w:r>
            <w:r w:rsidRPr="005407EB">
              <w:rPr>
                <w:sz w:val="18"/>
                <w:szCs w:val="20"/>
              </w:rPr>
              <w:t>пунктов</w:t>
            </w:r>
            <w:r w:rsidRPr="005407EB">
              <w:rPr>
                <w:spacing w:val="-9"/>
                <w:sz w:val="18"/>
                <w:szCs w:val="20"/>
              </w:rPr>
              <w:t xml:space="preserve"> </w:t>
            </w:r>
            <w:r w:rsidRPr="005407EB">
              <w:rPr>
                <w:spacing w:val="-1"/>
                <w:sz w:val="18"/>
                <w:szCs w:val="20"/>
              </w:rPr>
              <w:t>(на</w:t>
            </w:r>
            <w:r w:rsidRPr="005407EB">
              <w:rPr>
                <w:spacing w:val="-7"/>
                <w:sz w:val="18"/>
                <w:szCs w:val="20"/>
              </w:rPr>
              <w:t xml:space="preserve"> </w:t>
            </w:r>
            <w:r w:rsidRPr="005407EB">
              <w:rPr>
                <w:spacing w:val="1"/>
                <w:sz w:val="18"/>
                <w:szCs w:val="20"/>
              </w:rPr>
              <w:t>ТП)</w:t>
            </w:r>
            <w:r w:rsidRPr="005407EB">
              <w:rPr>
                <w:spacing w:val="-7"/>
                <w:sz w:val="18"/>
                <w:szCs w:val="20"/>
              </w:rPr>
              <w:t xml:space="preserve"> </w:t>
            </w:r>
            <w:r w:rsidRPr="005407EB">
              <w:rPr>
                <w:spacing w:val="-1"/>
                <w:sz w:val="18"/>
                <w:szCs w:val="20"/>
              </w:rPr>
              <w:t>эксплуатируемой</w:t>
            </w:r>
            <w:r w:rsidRPr="005407EB">
              <w:rPr>
                <w:spacing w:val="56"/>
                <w:w w:val="99"/>
                <w:sz w:val="18"/>
                <w:szCs w:val="20"/>
              </w:rPr>
              <w:t xml:space="preserve"> </w:t>
            </w:r>
            <w:r w:rsidRPr="005407EB">
              <w:rPr>
                <w:sz w:val="18"/>
                <w:szCs w:val="20"/>
              </w:rPr>
              <w:t>теплоснабжающей</w:t>
            </w:r>
            <w:r w:rsidRPr="005407EB">
              <w:rPr>
                <w:spacing w:val="-29"/>
                <w:sz w:val="18"/>
                <w:szCs w:val="20"/>
              </w:rPr>
              <w:t xml:space="preserve"> </w:t>
            </w:r>
            <w:r w:rsidRPr="005407EB">
              <w:rPr>
                <w:sz w:val="18"/>
                <w:szCs w:val="20"/>
              </w:rPr>
              <w:t>организацией</w:t>
            </w:r>
          </w:p>
        </w:tc>
      </w:tr>
      <w:tr w:rsidR="00A05423" w:rsidRPr="005407EB" w14:paraId="77FAABFC"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A68DDC1"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одноставочный,</w:t>
            </w:r>
            <w:r w:rsidRPr="005407EB">
              <w:rPr>
                <w:spacing w:val="-22"/>
                <w:sz w:val="18"/>
                <w:szCs w:val="20"/>
              </w:rPr>
              <w:t xml:space="preserve"> </w:t>
            </w:r>
            <w:r w:rsidRPr="005407EB">
              <w:rPr>
                <w:sz w:val="18"/>
                <w:szCs w:val="20"/>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0FFF4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C1B35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09FB4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3332,64</w:t>
            </w:r>
          </w:p>
        </w:tc>
      </w:tr>
      <w:tr w:rsidR="00A05423" w:rsidRPr="005407EB" w14:paraId="1DAB97C8"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66A4DBDB"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933D65"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A7278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A5409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3662,57</w:t>
            </w:r>
          </w:p>
        </w:tc>
      </w:tr>
      <w:tr w:rsidR="00A05423" w:rsidRPr="005407EB" w14:paraId="3F4E7922"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AEA8C9A"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20CB9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2EF29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3153,38</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1D4E3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3876,68</w:t>
            </w:r>
          </w:p>
        </w:tc>
      </w:tr>
      <w:tr w:rsidR="00A05423" w:rsidRPr="005407EB" w14:paraId="3CAB4F4B"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4089EF6F"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B3464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9ABF5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3466,33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AA7DD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3539,70</w:t>
            </w:r>
          </w:p>
        </w:tc>
      </w:tr>
      <w:tr w:rsidR="00A05423" w:rsidRPr="005407EB" w14:paraId="38062BE6"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130DB914"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81FD0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D490F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3539,70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CA400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3841,98</w:t>
            </w:r>
          </w:p>
        </w:tc>
      </w:tr>
      <w:tr w:rsidR="00A05423" w:rsidRPr="005407EB" w14:paraId="1E654156"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CEDF9C" w14:textId="77777777" w:rsidR="00A05423" w:rsidRPr="005407EB" w:rsidRDefault="00A05423" w:rsidP="000022D1">
            <w:pPr>
              <w:widowControl w:val="0"/>
              <w:kinsoku w:val="0"/>
              <w:overflowPunct w:val="0"/>
              <w:autoSpaceDE w:val="0"/>
              <w:autoSpaceDN w:val="0"/>
              <w:adjustRightInd w:val="0"/>
              <w:rPr>
                <w:sz w:val="18"/>
                <w:szCs w:val="20"/>
              </w:rPr>
            </w:pPr>
            <w:r w:rsidRPr="005407EB">
              <w:rPr>
                <w:spacing w:val="-1"/>
                <w:sz w:val="18"/>
                <w:szCs w:val="20"/>
              </w:rPr>
              <w:t>льготные</w:t>
            </w:r>
            <w:r w:rsidRPr="005407EB">
              <w:rPr>
                <w:spacing w:val="-6"/>
                <w:sz w:val="18"/>
                <w:szCs w:val="20"/>
              </w:rPr>
              <w:t xml:space="preserve"> </w:t>
            </w:r>
            <w:r w:rsidRPr="005407EB">
              <w:rPr>
                <w:spacing w:val="-1"/>
                <w:sz w:val="18"/>
                <w:szCs w:val="20"/>
              </w:rPr>
              <w:t>тарифы</w:t>
            </w:r>
            <w:r w:rsidRPr="005407EB">
              <w:rPr>
                <w:spacing w:val="-8"/>
                <w:sz w:val="18"/>
                <w:szCs w:val="20"/>
              </w:rPr>
              <w:t xml:space="preserve"> </w:t>
            </w:r>
            <w:r w:rsidRPr="005407EB">
              <w:rPr>
                <w:spacing w:val="-1"/>
                <w:sz w:val="18"/>
                <w:szCs w:val="20"/>
              </w:rPr>
              <w:t>на</w:t>
            </w:r>
            <w:r w:rsidRPr="005407EB">
              <w:rPr>
                <w:spacing w:val="-9"/>
                <w:sz w:val="18"/>
                <w:szCs w:val="20"/>
              </w:rPr>
              <w:t xml:space="preserve"> </w:t>
            </w:r>
            <w:r w:rsidRPr="005407EB">
              <w:rPr>
                <w:spacing w:val="1"/>
                <w:sz w:val="18"/>
                <w:szCs w:val="20"/>
              </w:rPr>
              <w:t>ТЭ,</w:t>
            </w:r>
            <w:r w:rsidRPr="005407EB">
              <w:rPr>
                <w:spacing w:val="-7"/>
                <w:sz w:val="18"/>
                <w:szCs w:val="20"/>
              </w:rPr>
              <w:t xml:space="preserve"> </w:t>
            </w:r>
            <w:r w:rsidRPr="005407EB">
              <w:rPr>
                <w:spacing w:val="-1"/>
                <w:sz w:val="18"/>
                <w:szCs w:val="20"/>
              </w:rPr>
              <w:t>поставляемую</w:t>
            </w:r>
            <w:r w:rsidRPr="005407EB">
              <w:rPr>
                <w:spacing w:val="-9"/>
                <w:sz w:val="18"/>
                <w:szCs w:val="20"/>
              </w:rPr>
              <w:t xml:space="preserve"> </w:t>
            </w:r>
            <w:r w:rsidRPr="005407EB">
              <w:rPr>
                <w:sz w:val="18"/>
                <w:szCs w:val="20"/>
              </w:rPr>
              <w:t>группе</w:t>
            </w:r>
            <w:r w:rsidRPr="005407EB">
              <w:rPr>
                <w:spacing w:val="-8"/>
                <w:sz w:val="18"/>
                <w:szCs w:val="20"/>
              </w:rPr>
              <w:t xml:space="preserve"> </w:t>
            </w:r>
            <w:r w:rsidRPr="005407EB">
              <w:rPr>
                <w:sz w:val="18"/>
                <w:szCs w:val="20"/>
              </w:rPr>
              <w:t>потребителей</w:t>
            </w:r>
            <w:r w:rsidRPr="005407EB">
              <w:rPr>
                <w:spacing w:val="-9"/>
                <w:sz w:val="18"/>
                <w:szCs w:val="20"/>
              </w:rPr>
              <w:t xml:space="preserve"> </w:t>
            </w:r>
            <w:r w:rsidRPr="005407EB">
              <w:rPr>
                <w:sz w:val="18"/>
                <w:szCs w:val="20"/>
              </w:rPr>
              <w:t>«потребители</w:t>
            </w:r>
            <w:r w:rsidRPr="005407EB">
              <w:rPr>
                <w:spacing w:val="-10"/>
                <w:sz w:val="18"/>
                <w:szCs w:val="20"/>
              </w:rPr>
              <w:t xml:space="preserve"> </w:t>
            </w:r>
            <w:r w:rsidRPr="005407EB">
              <w:rPr>
                <w:sz w:val="18"/>
                <w:szCs w:val="20"/>
              </w:rPr>
              <w:t>(кроме</w:t>
            </w:r>
            <w:r w:rsidRPr="005407EB">
              <w:rPr>
                <w:spacing w:val="-8"/>
                <w:sz w:val="18"/>
                <w:szCs w:val="20"/>
              </w:rPr>
              <w:t xml:space="preserve"> </w:t>
            </w:r>
            <w:r w:rsidRPr="005407EB">
              <w:rPr>
                <w:sz w:val="18"/>
                <w:szCs w:val="20"/>
              </w:rPr>
              <w:t>населения)»</w:t>
            </w:r>
          </w:p>
        </w:tc>
      </w:tr>
      <w:tr w:rsidR="00A05423" w:rsidRPr="005407EB" w14:paraId="5D7FA827"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8835AB"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потребители,</w:t>
            </w:r>
            <w:r w:rsidRPr="005407EB">
              <w:rPr>
                <w:spacing w:val="-8"/>
                <w:sz w:val="18"/>
                <w:szCs w:val="20"/>
              </w:rPr>
              <w:t xml:space="preserve"> </w:t>
            </w:r>
            <w:r w:rsidRPr="005407EB">
              <w:rPr>
                <w:sz w:val="18"/>
                <w:szCs w:val="20"/>
              </w:rPr>
              <w:t>подключенные</w:t>
            </w:r>
            <w:r w:rsidRPr="005407EB">
              <w:rPr>
                <w:spacing w:val="-8"/>
                <w:sz w:val="18"/>
                <w:szCs w:val="20"/>
              </w:rPr>
              <w:t xml:space="preserve"> </w:t>
            </w:r>
            <w:r w:rsidRPr="005407EB">
              <w:rPr>
                <w:sz w:val="18"/>
                <w:szCs w:val="20"/>
              </w:rPr>
              <w:t>к</w:t>
            </w:r>
            <w:r w:rsidRPr="005407EB">
              <w:rPr>
                <w:spacing w:val="-9"/>
                <w:sz w:val="18"/>
                <w:szCs w:val="20"/>
              </w:rPr>
              <w:t xml:space="preserve"> </w:t>
            </w:r>
            <w:r w:rsidRPr="005407EB">
              <w:rPr>
                <w:sz w:val="18"/>
                <w:szCs w:val="20"/>
              </w:rPr>
              <w:t>тепловым</w:t>
            </w:r>
            <w:r w:rsidRPr="005407EB">
              <w:rPr>
                <w:spacing w:val="-7"/>
                <w:sz w:val="18"/>
                <w:szCs w:val="20"/>
              </w:rPr>
              <w:t xml:space="preserve"> </w:t>
            </w:r>
            <w:r w:rsidRPr="005407EB">
              <w:rPr>
                <w:spacing w:val="-1"/>
                <w:sz w:val="18"/>
                <w:szCs w:val="20"/>
              </w:rPr>
              <w:t>сетям</w:t>
            </w:r>
            <w:r w:rsidRPr="005407EB">
              <w:rPr>
                <w:spacing w:val="-8"/>
                <w:sz w:val="18"/>
                <w:szCs w:val="20"/>
              </w:rPr>
              <w:t xml:space="preserve"> </w:t>
            </w:r>
            <w:r w:rsidRPr="005407EB">
              <w:rPr>
                <w:spacing w:val="-1"/>
                <w:sz w:val="18"/>
                <w:szCs w:val="20"/>
              </w:rPr>
              <w:t>после</w:t>
            </w:r>
            <w:r w:rsidRPr="005407EB">
              <w:rPr>
                <w:spacing w:val="-5"/>
                <w:sz w:val="18"/>
                <w:szCs w:val="20"/>
              </w:rPr>
              <w:t xml:space="preserve"> </w:t>
            </w:r>
            <w:r w:rsidRPr="005407EB">
              <w:rPr>
                <w:sz w:val="18"/>
                <w:szCs w:val="20"/>
              </w:rPr>
              <w:t>тепловых</w:t>
            </w:r>
            <w:r w:rsidRPr="005407EB">
              <w:rPr>
                <w:spacing w:val="-9"/>
                <w:sz w:val="18"/>
                <w:szCs w:val="20"/>
              </w:rPr>
              <w:t xml:space="preserve"> </w:t>
            </w:r>
            <w:r w:rsidRPr="005407EB">
              <w:rPr>
                <w:sz w:val="18"/>
                <w:szCs w:val="20"/>
              </w:rPr>
              <w:t>пунктов</w:t>
            </w:r>
            <w:r w:rsidRPr="005407EB">
              <w:rPr>
                <w:spacing w:val="-9"/>
                <w:sz w:val="18"/>
                <w:szCs w:val="20"/>
              </w:rPr>
              <w:t xml:space="preserve"> </w:t>
            </w:r>
            <w:r w:rsidRPr="005407EB">
              <w:rPr>
                <w:spacing w:val="-1"/>
                <w:sz w:val="18"/>
                <w:szCs w:val="20"/>
              </w:rPr>
              <w:t>(на</w:t>
            </w:r>
            <w:r w:rsidRPr="005407EB">
              <w:rPr>
                <w:spacing w:val="-7"/>
                <w:sz w:val="18"/>
                <w:szCs w:val="20"/>
              </w:rPr>
              <w:t xml:space="preserve"> </w:t>
            </w:r>
            <w:r w:rsidRPr="005407EB">
              <w:rPr>
                <w:spacing w:val="1"/>
                <w:sz w:val="18"/>
                <w:szCs w:val="20"/>
              </w:rPr>
              <w:t>ТП)</w:t>
            </w:r>
            <w:r w:rsidRPr="005407EB">
              <w:rPr>
                <w:spacing w:val="-7"/>
                <w:sz w:val="18"/>
                <w:szCs w:val="20"/>
              </w:rPr>
              <w:t xml:space="preserve"> </w:t>
            </w:r>
            <w:r w:rsidRPr="005407EB">
              <w:rPr>
                <w:spacing w:val="-1"/>
                <w:sz w:val="18"/>
                <w:szCs w:val="20"/>
              </w:rPr>
              <w:t>эксплуатируемой</w:t>
            </w:r>
            <w:r w:rsidRPr="005407EB">
              <w:rPr>
                <w:spacing w:val="56"/>
                <w:w w:val="99"/>
                <w:sz w:val="18"/>
                <w:szCs w:val="20"/>
              </w:rPr>
              <w:t xml:space="preserve"> </w:t>
            </w:r>
            <w:r w:rsidRPr="005407EB">
              <w:rPr>
                <w:sz w:val="18"/>
                <w:szCs w:val="20"/>
              </w:rPr>
              <w:t>теплоснабжающей</w:t>
            </w:r>
            <w:r w:rsidRPr="005407EB">
              <w:rPr>
                <w:spacing w:val="-29"/>
                <w:sz w:val="18"/>
                <w:szCs w:val="20"/>
              </w:rPr>
              <w:t xml:space="preserve"> </w:t>
            </w:r>
            <w:r w:rsidRPr="005407EB">
              <w:rPr>
                <w:sz w:val="18"/>
                <w:szCs w:val="20"/>
              </w:rPr>
              <w:t>организацией</w:t>
            </w:r>
          </w:p>
        </w:tc>
      </w:tr>
      <w:tr w:rsidR="00A05423" w:rsidRPr="005407EB" w14:paraId="46D9193B"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562C181"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одноставочный,</w:t>
            </w:r>
            <w:r w:rsidRPr="005407EB">
              <w:rPr>
                <w:spacing w:val="-22"/>
                <w:sz w:val="18"/>
                <w:szCs w:val="20"/>
              </w:rPr>
              <w:t xml:space="preserve"> </w:t>
            </w:r>
            <w:r w:rsidRPr="005407EB">
              <w:rPr>
                <w:sz w:val="18"/>
                <w:szCs w:val="20"/>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A6237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AB6F8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3046,75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E1C1E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3046,75</w:t>
            </w:r>
          </w:p>
        </w:tc>
      </w:tr>
      <w:tr w:rsidR="00A05423" w:rsidRPr="005407EB" w14:paraId="61363731"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11A9C381"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BDE1E3"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8F99E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2777,20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0F337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3052,14</w:t>
            </w:r>
          </w:p>
        </w:tc>
      </w:tr>
      <w:tr w:rsidR="00A05423" w:rsidRPr="005407EB" w14:paraId="3C7B2744"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7F04045"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DE7F5E"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C90CF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2627,82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044FEE"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3230,57</w:t>
            </w:r>
          </w:p>
        </w:tc>
      </w:tr>
      <w:tr w:rsidR="00A05423" w:rsidRPr="005407EB" w14:paraId="75E4C54F"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B9E3252"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FD4CB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756CB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2888,61</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D8669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2949,75</w:t>
            </w:r>
          </w:p>
        </w:tc>
      </w:tr>
      <w:tr w:rsidR="00A05423" w:rsidRPr="005407EB" w14:paraId="3FC2F94F"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64725DB6"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81EC4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514AF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2949,75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B6896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3201,65</w:t>
            </w:r>
          </w:p>
        </w:tc>
      </w:tr>
      <w:tr w:rsidR="00A05423" w:rsidRPr="005407EB" w14:paraId="63CE0BB4"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E315F4" w14:textId="77777777" w:rsidR="00A05423" w:rsidRPr="005407EB" w:rsidRDefault="00A05423" w:rsidP="000022D1">
            <w:pPr>
              <w:widowControl w:val="0"/>
              <w:kinsoku w:val="0"/>
              <w:overflowPunct w:val="0"/>
              <w:autoSpaceDE w:val="0"/>
              <w:autoSpaceDN w:val="0"/>
              <w:adjustRightInd w:val="0"/>
              <w:rPr>
                <w:sz w:val="18"/>
                <w:szCs w:val="20"/>
              </w:rPr>
            </w:pPr>
            <w:r w:rsidRPr="005407EB">
              <w:rPr>
                <w:spacing w:val="-1"/>
                <w:sz w:val="18"/>
                <w:szCs w:val="20"/>
              </w:rPr>
              <w:t>тарифы</w:t>
            </w:r>
            <w:r w:rsidRPr="005407EB">
              <w:rPr>
                <w:spacing w:val="-9"/>
                <w:sz w:val="18"/>
                <w:szCs w:val="20"/>
              </w:rPr>
              <w:t xml:space="preserve"> </w:t>
            </w:r>
            <w:r w:rsidRPr="005407EB">
              <w:rPr>
                <w:spacing w:val="-1"/>
                <w:sz w:val="18"/>
                <w:szCs w:val="20"/>
              </w:rPr>
              <w:t>на</w:t>
            </w:r>
            <w:r w:rsidRPr="005407EB">
              <w:rPr>
                <w:spacing w:val="-9"/>
                <w:sz w:val="18"/>
                <w:szCs w:val="20"/>
              </w:rPr>
              <w:t xml:space="preserve"> </w:t>
            </w:r>
            <w:r w:rsidRPr="005407EB">
              <w:rPr>
                <w:spacing w:val="1"/>
                <w:sz w:val="18"/>
                <w:szCs w:val="20"/>
              </w:rPr>
              <w:t>ТЭ,</w:t>
            </w:r>
            <w:r w:rsidRPr="005407EB">
              <w:rPr>
                <w:spacing w:val="-8"/>
                <w:sz w:val="18"/>
                <w:szCs w:val="20"/>
              </w:rPr>
              <w:t xml:space="preserve"> </w:t>
            </w:r>
            <w:r w:rsidRPr="005407EB">
              <w:rPr>
                <w:sz w:val="18"/>
                <w:szCs w:val="20"/>
              </w:rPr>
              <w:t>поставляемую</w:t>
            </w:r>
            <w:r w:rsidRPr="005407EB">
              <w:rPr>
                <w:spacing w:val="-9"/>
                <w:sz w:val="18"/>
                <w:szCs w:val="20"/>
              </w:rPr>
              <w:t xml:space="preserve"> </w:t>
            </w:r>
            <w:r w:rsidRPr="005407EB">
              <w:rPr>
                <w:sz w:val="18"/>
                <w:szCs w:val="20"/>
              </w:rPr>
              <w:t>теплоснабжающим,</w:t>
            </w:r>
            <w:r w:rsidRPr="005407EB">
              <w:rPr>
                <w:spacing w:val="-9"/>
                <w:sz w:val="18"/>
                <w:szCs w:val="20"/>
              </w:rPr>
              <w:t xml:space="preserve"> </w:t>
            </w:r>
            <w:r w:rsidRPr="005407EB">
              <w:rPr>
                <w:sz w:val="18"/>
                <w:szCs w:val="20"/>
              </w:rPr>
              <w:t>теплосетевым</w:t>
            </w:r>
            <w:r w:rsidRPr="005407EB">
              <w:rPr>
                <w:spacing w:val="-9"/>
                <w:sz w:val="18"/>
                <w:szCs w:val="20"/>
              </w:rPr>
              <w:t xml:space="preserve"> </w:t>
            </w:r>
            <w:r w:rsidRPr="005407EB">
              <w:rPr>
                <w:sz w:val="18"/>
                <w:szCs w:val="20"/>
              </w:rPr>
              <w:t>организациям,</w:t>
            </w:r>
            <w:r w:rsidRPr="005407EB">
              <w:rPr>
                <w:spacing w:val="-9"/>
                <w:sz w:val="18"/>
                <w:szCs w:val="20"/>
              </w:rPr>
              <w:t xml:space="preserve"> </w:t>
            </w:r>
            <w:r w:rsidRPr="005407EB">
              <w:rPr>
                <w:sz w:val="18"/>
                <w:szCs w:val="20"/>
              </w:rPr>
              <w:t>приобретающим</w:t>
            </w:r>
            <w:r w:rsidRPr="005407EB">
              <w:rPr>
                <w:spacing w:val="-8"/>
                <w:sz w:val="18"/>
                <w:szCs w:val="20"/>
              </w:rPr>
              <w:t xml:space="preserve"> </w:t>
            </w:r>
            <w:r w:rsidRPr="005407EB">
              <w:rPr>
                <w:spacing w:val="1"/>
                <w:sz w:val="18"/>
                <w:szCs w:val="20"/>
              </w:rPr>
              <w:t>ТЭ</w:t>
            </w:r>
            <w:r w:rsidRPr="005407EB">
              <w:rPr>
                <w:spacing w:val="-9"/>
                <w:sz w:val="18"/>
                <w:szCs w:val="20"/>
              </w:rPr>
              <w:t xml:space="preserve"> </w:t>
            </w:r>
            <w:r w:rsidRPr="005407EB">
              <w:rPr>
                <w:sz w:val="18"/>
                <w:szCs w:val="20"/>
              </w:rPr>
              <w:t>у</w:t>
            </w:r>
            <w:r w:rsidRPr="005407EB">
              <w:rPr>
                <w:spacing w:val="32"/>
                <w:w w:val="99"/>
                <w:sz w:val="18"/>
                <w:szCs w:val="20"/>
              </w:rPr>
              <w:t xml:space="preserve"> </w:t>
            </w:r>
            <w:r w:rsidRPr="005407EB">
              <w:rPr>
                <w:sz w:val="18"/>
                <w:szCs w:val="20"/>
              </w:rPr>
              <w:t>ПАО</w:t>
            </w:r>
            <w:r w:rsidRPr="005407EB">
              <w:rPr>
                <w:spacing w:val="-7"/>
                <w:sz w:val="18"/>
                <w:szCs w:val="20"/>
              </w:rPr>
              <w:t xml:space="preserve"> </w:t>
            </w:r>
            <w:r w:rsidRPr="005407EB">
              <w:rPr>
                <w:sz w:val="18"/>
                <w:szCs w:val="20"/>
              </w:rPr>
              <w:t>"ТГК-1"</w:t>
            </w:r>
            <w:r w:rsidRPr="005407EB">
              <w:rPr>
                <w:spacing w:val="-6"/>
                <w:sz w:val="18"/>
                <w:szCs w:val="20"/>
              </w:rPr>
              <w:t xml:space="preserve"> </w:t>
            </w:r>
            <w:r w:rsidRPr="005407EB">
              <w:rPr>
                <w:sz w:val="18"/>
                <w:szCs w:val="20"/>
              </w:rPr>
              <w:t>с</w:t>
            </w:r>
            <w:r w:rsidRPr="005407EB">
              <w:rPr>
                <w:spacing w:val="-7"/>
                <w:sz w:val="18"/>
                <w:szCs w:val="20"/>
              </w:rPr>
              <w:t xml:space="preserve"> </w:t>
            </w:r>
            <w:r w:rsidRPr="005407EB">
              <w:rPr>
                <w:spacing w:val="-1"/>
                <w:sz w:val="18"/>
                <w:szCs w:val="20"/>
              </w:rPr>
              <w:t>целью</w:t>
            </w:r>
            <w:r w:rsidRPr="005407EB">
              <w:rPr>
                <w:spacing w:val="-7"/>
                <w:sz w:val="18"/>
                <w:szCs w:val="20"/>
              </w:rPr>
              <w:t xml:space="preserve"> </w:t>
            </w:r>
            <w:r w:rsidRPr="005407EB">
              <w:rPr>
                <w:sz w:val="18"/>
                <w:szCs w:val="20"/>
              </w:rPr>
              <w:t>компенсации</w:t>
            </w:r>
            <w:r w:rsidRPr="005407EB">
              <w:rPr>
                <w:spacing w:val="-6"/>
                <w:sz w:val="18"/>
                <w:szCs w:val="20"/>
              </w:rPr>
              <w:t xml:space="preserve"> </w:t>
            </w:r>
            <w:r w:rsidRPr="005407EB">
              <w:rPr>
                <w:sz w:val="18"/>
                <w:szCs w:val="20"/>
              </w:rPr>
              <w:t>потерь</w:t>
            </w:r>
            <w:r w:rsidRPr="005407EB">
              <w:rPr>
                <w:spacing w:val="-7"/>
                <w:sz w:val="18"/>
                <w:szCs w:val="20"/>
              </w:rPr>
              <w:t xml:space="preserve"> </w:t>
            </w:r>
            <w:r w:rsidRPr="005407EB">
              <w:rPr>
                <w:sz w:val="18"/>
                <w:szCs w:val="20"/>
              </w:rPr>
              <w:t>тепловой</w:t>
            </w:r>
            <w:r w:rsidRPr="005407EB">
              <w:rPr>
                <w:spacing w:val="-8"/>
                <w:sz w:val="18"/>
                <w:szCs w:val="20"/>
              </w:rPr>
              <w:t xml:space="preserve"> </w:t>
            </w:r>
            <w:r w:rsidRPr="005407EB">
              <w:rPr>
                <w:sz w:val="18"/>
                <w:szCs w:val="20"/>
              </w:rPr>
              <w:t>энергии</w:t>
            </w:r>
          </w:p>
        </w:tc>
      </w:tr>
      <w:tr w:rsidR="00A05423" w:rsidRPr="005407EB" w14:paraId="13AD9D20"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A3DEF7" w14:textId="77777777" w:rsidR="00A05423" w:rsidRPr="005407EB" w:rsidRDefault="00A05423" w:rsidP="000022D1">
            <w:pPr>
              <w:widowControl w:val="0"/>
              <w:kinsoku w:val="0"/>
              <w:overflowPunct w:val="0"/>
              <w:autoSpaceDE w:val="0"/>
              <w:autoSpaceDN w:val="0"/>
              <w:adjustRightInd w:val="0"/>
              <w:rPr>
                <w:sz w:val="18"/>
                <w:szCs w:val="20"/>
              </w:rPr>
            </w:pPr>
            <w:r w:rsidRPr="005407EB">
              <w:rPr>
                <w:spacing w:val="-1"/>
                <w:sz w:val="18"/>
                <w:szCs w:val="20"/>
              </w:rPr>
              <w:t>для</w:t>
            </w:r>
            <w:r w:rsidRPr="005407EB">
              <w:rPr>
                <w:spacing w:val="-9"/>
                <w:sz w:val="18"/>
                <w:szCs w:val="20"/>
              </w:rPr>
              <w:t xml:space="preserve"> </w:t>
            </w:r>
            <w:r w:rsidRPr="005407EB">
              <w:rPr>
                <w:sz w:val="18"/>
                <w:szCs w:val="20"/>
              </w:rPr>
              <w:t>теплоснабжающих,</w:t>
            </w:r>
            <w:r w:rsidRPr="005407EB">
              <w:rPr>
                <w:spacing w:val="-10"/>
                <w:sz w:val="18"/>
                <w:szCs w:val="20"/>
              </w:rPr>
              <w:t xml:space="preserve"> </w:t>
            </w:r>
            <w:r w:rsidRPr="005407EB">
              <w:rPr>
                <w:sz w:val="18"/>
                <w:szCs w:val="20"/>
              </w:rPr>
              <w:t>теплосетевых</w:t>
            </w:r>
            <w:r w:rsidRPr="005407EB">
              <w:rPr>
                <w:spacing w:val="-11"/>
                <w:sz w:val="18"/>
                <w:szCs w:val="20"/>
              </w:rPr>
              <w:t xml:space="preserve"> </w:t>
            </w:r>
            <w:r w:rsidRPr="005407EB">
              <w:rPr>
                <w:sz w:val="18"/>
                <w:szCs w:val="20"/>
              </w:rPr>
              <w:t>организаций,</w:t>
            </w:r>
            <w:r w:rsidRPr="005407EB">
              <w:rPr>
                <w:spacing w:val="-8"/>
                <w:sz w:val="18"/>
                <w:szCs w:val="20"/>
              </w:rPr>
              <w:t xml:space="preserve"> </w:t>
            </w:r>
            <w:r w:rsidRPr="005407EB">
              <w:rPr>
                <w:sz w:val="18"/>
                <w:szCs w:val="20"/>
              </w:rPr>
              <w:t>приобретающим</w:t>
            </w:r>
            <w:r w:rsidRPr="005407EB">
              <w:rPr>
                <w:spacing w:val="-9"/>
                <w:sz w:val="18"/>
                <w:szCs w:val="20"/>
              </w:rPr>
              <w:t xml:space="preserve"> </w:t>
            </w:r>
            <w:r w:rsidRPr="005407EB">
              <w:rPr>
                <w:spacing w:val="1"/>
                <w:sz w:val="18"/>
                <w:szCs w:val="20"/>
              </w:rPr>
              <w:t>ТЭ</w:t>
            </w:r>
            <w:r w:rsidRPr="005407EB">
              <w:rPr>
                <w:spacing w:val="-10"/>
                <w:sz w:val="18"/>
                <w:szCs w:val="20"/>
              </w:rPr>
              <w:t xml:space="preserve"> </w:t>
            </w:r>
            <w:r w:rsidRPr="005407EB">
              <w:rPr>
                <w:spacing w:val="-1"/>
                <w:sz w:val="18"/>
                <w:szCs w:val="20"/>
              </w:rPr>
              <w:t>на</w:t>
            </w:r>
            <w:r w:rsidRPr="005407EB">
              <w:rPr>
                <w:spacing w:val="-10"/>
                <w:sz w:val="18"/>
                <w:szCs w:val="20"/>
              </w:rPr>
              <w:t xml:space="preserve"> </w:t>
            </w:r>
            <w:r w:rsidRPr="005407EB">
              <w:rPr>
                <w:sz w:val="18"/>
                <w:szCs w:val="20"/>
              </w:rPr>
              <w:t>коллекторах</w:t>
            </w:r>
            <w:r w:rsidRPr="005407EB">
              <w:rPr>
                <w:spacing w:val="-11"/>
                <w:sz w:val="18"/>
                <w:szCs w:val="20"/>
              </w:rPr>
              <w:t xml:space="preserve"> </w:t>
            </w:r>
            <w:r w:rsidRPr="005407EB">
              <w:rPr>
                <w:sz w:val="18"/>
                <w:szCs w:val="20"/>
              </w:rPr>
              <w:t>Апатитской</w:t>
            </w:r>
            <w:r w:rsidRPr="005407EB">
              <w:rPr>
                <w:spacing w:val="30"/>
                <w:w w:val="99"/>
                <w:sz w:val="18"/>
                <w:szCs w:val="20"/>
              </w:rPr>
              <w:t xml:space="preserve"> </w:t>
            </w:r>
            <w:r w:rsidRPr="005407EB">
              <w:rPr>
                <w:spacing w:val="3"/>
                <w:sz w:val="18"/>
                <w:szCs w:val="20"/>
              </w:rPr>
              <w:t>Т</w:t>
            </w:r>
            <w:r w:rsidRPr="005407EB">
              <w:rPr>
                <w:sz w:val="18"/>
                <w:szCs w:val="20"/>
              </w:rPr>
              <w:t>ЭЦ</w:t>
            </w:r>
          </w:p>
        </w:tc>
      </w:tr>
      <w:tr w:rsidR="00A05423" w:rsidRPr="005407EB" w14:paraId="71111A43" w14:textId="77777777" w:rsidTr="000022D1">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6717D9D" w14:textId="77777777" w:rsidR="00A05423" w:rsidRPr="005407EB" w:rsidRDefault="00A05423" w:rsidP="000022D1">
            <w:pPr>
              <w:widowControl w:val="0"/>
              <w:kinsoku w:val="0"/>
              <w:overflowPunct w:val="0"/>
              <w:autoSpaceDE w:val="0"/>
              <w:autoSpaceDN w:val="0"/>
              <w:adjustRightInd w:val="0"/>
              <w:rPr>
                <w:sz w:val="18"/>
                <w:szCs w:val="20"/>
              </w:rPr>
            </w:pPr>
            <w:r w:rsidRPr="005407EB">
              <w:rPr>
                <w:sz w:val="18"/>
                <w:szCs w:val="20"/>
              </w:rPr>
              <w:t>одноставочный,</w:t>
            </w:r>
            <w:r w:rsidRPr="005407EB">
              <w:rPr>
                <w:spacing w:val="-22"/>
                <w:sz w:val="18"/>
                <w:szCs w:val="20"/>
              </w:rPr>
              <w:t xml:space="preserve"> </w:t>
            </w:r>
            <w:r w:rsidRPr="005407EB">
              <w:rPr>
                <w:sz w:val="18"/>
                <w:szCs w:val="20"/>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ECB13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57B29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6B57B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r>
      <w:tr w:rsidR="00A05423" w:rsidRPr="005407EB" w14:paraId="5D600738"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829762D"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A75D5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B38C0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1074D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1642,09</w:t>
            </w:r>
          </w:p>
        </w:tc>
      </w:tr>
      <w:tr w:rsidR="00A05423" w:rsidRPr="005407EB" w14:paraId="3A4A93BC"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4801CD61"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30DA82" w14:textId="77777777" w:rsidR="00A05423" w:rsidRPr="005407EB" w:rsidRDefault="00A05423" w:rsidP="000022D1">
            <w:pPr>
              <w:widowControl w:val="0"/>
              <w:kinsoku w:val="0"/>
              <w:overflowPunct w:val="0"/>
              <w:autoSpaceDE w:val="0"/>
              <w:autoSpaceDN w:val="0"/>
              <w:adjustRightInd w:val="0"/>
              <w:jc w:val="center"/>
              <w:rPr>
                <w:spacing w:val="1"/>
                <w:sz w:val="18"/>
                <w:szCs w:val="20"/>
              </w:rPr>
            </w:pPr>
            <w:r w:rsidRPr="005407EB">
              <w:rPr>
                <w:spacing w:val="1"/>
                <w:sz w:val="18"/>
                <w:szCs w:val="20"/>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3B5FA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D16CD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1579,62</w:t>
            </w:r>
          </w:p>
        </w:tc>
      </w:tr>
      <w:tr w:rsidR="00A05423" w:rsidRPr="005407EB" w14:paraId="3DCB3340" w14:textId="77777777" w:rsidTr="000022D1">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A125C47"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6AE67D" w14:textId="77777777" w:rsidR="00A05423" w:rsidRPr="005407EB" w:rsidRDefault="00A05423" w:rsidP="000022D1">
            <w:pPr>
              <w:widowControl w:val="0"/>
              <w:kinsoku w:val="0"/>
              <w:overflowPunct w:val="0"/>
              <w:autoSpaceDE w:val="0"/>
              <w:autoSpaceDN w:val="0"/>
              <w:adjustRightInd w:val="0"/>
              <w:jc w:val="center"/>
              <w:rPr>
                <w:spacing w:val="1"/>
                <w:sz w:val="18"/>
                <w:szCs w:val="20"/>
              </w:rPr>
            </w:pPr>
            <w:r w:rsidRPr="005407EB">
              <w:rPr>
                <w:spacing w:val="1"/>
                <w:sz w:val="18"/>
                <w:szCs w:val="20"/>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1902F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9337A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1640,79</w:t>
            </w:r>
          </w:p>
        </w:tc>
      </w:tr>
      <w:tr w:rsidR="00A05423" w:rsidRPr="005407EB" w14:paraId="6B7CAFCC" w14:textId="77777777" w:rsidTr="000022D1">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3779E475" w14:textId="77777777" w:rsidR="00A05423" w:rsidRPr="005407EB" w:rsidRDefault="00A05423" w:rsidP="000022D1">
            <w:pPr>
              <w:widowControl w:val="0"/>
              <w:autoSpaceDE w:val="0"/>
              <w:autoSpaceDN w:val="0"/>
              <w:adjustRightInd w:val="0"/>
              <w:rPr>
                <w:sz w:val="18"/>
                <w:szCs w:val="20"/>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3E3DE9" w14:textId="77777777" w:rsidR="00A05423" w:rsidRPr="005407EB" w:rsidRDefault="00A05423" w:rsidP="000022D1">
            <w:pPr>
              <w:widowControl w:val="0"/>
              <w:kinsoku w:val="0"/>
              <w:overflowPunct w:val="0"/>
              <w:autoSpaceDE w:val="0"/>
              <w:autoSpaceDN w:val="0"/>
              <w:adjustRightInd w:val="0"/>
              <w:jc w:val="center"/>
              <w:rPr>
                <w:spacing w:val="1"/>
                <w:sz w:val="18"/>
                <w:szCs w:val="20"/>
              </w:rPr>
            </w:pPr>
            <w:r w:rsidRPr="005407EB">
              <w:rPr>
                <w:spacing w:val="1"/>
                <w:sz w:val="18"/>
                <w:szCs w:val="20"/>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D9F295"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3BF6E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1707,17</w:t>
            </w:r>
          </w:p>
        </w:tc>
      </w:tr>
    </w:tbl>
    <w:p w14:paraId="29710CD0" w14:textId="77777777" w:rsidR="00A05423" w:rsidRPr="005B4D8B" w:rsidRDefault="00A05423" w:rsidP="00A05423">
      <w:pPr>
        <w:jc w:val="both"/>
      </w:pPr>
    </w:p>
    <w:p w14:paraId="71054A05" w14:textId="46E04285" w:rsidR="00A05423" w:rsidRPr="005B4D8B" w:rsidRDefault="00A05423" w:rsidP="00A05423">
      <w:pPr>
        <w:jc w:val="both"/>
        <w:rPr>
          <w:b/>
        </w:rPr>
      </w:pPr>
      <w:bookmarkStart w:id="179" w:name="_Toc184290820"/>
      <w:bookmarkStart w:id="180" w:name="_Toc185598481"/>
      <w:r w:rsidRPr="005B4D8B">
        <w:rPr>
          <w:b/>
        </w:rPr>
        <w:t xml:space="preserve">Таблица </w:t>
      </w:r>
      <w:r w:rsidRPr="005B4D8B">
        <w:rPr>
          <w:b/>
        </w:rPr>
        <w:fldChar w:fldCharType="begin"/>
      </w:r>
      <w:r w:rsidRPr="005B4D8B">
        <w:rPr>
          <w:b/>
        </w:rPr>
        <w:instrText xml:space="preserve"> SEQ Таблица \* ARABIC </w:instrText>
      </w:r>
      <w:r w:rsidRPr="005B4D8B">
        <w:rPr>
          <w:b/>
        </w:rPr>
        <w:fldChar w:fldCharType="separate"/>
      </w:r>
      <w:r w:rsidR="000F3674">
        <w:rPr>
          <w:b/>
          <w:noProof/>
        </w:rPr>
        <w:t>28</w:t>
      </w:r>
      <w:r w:rsidRPr="005B4D8B">
        <w:rPr>
          <w:b/>
        </w:rPr>
        <w:fldChar w:fldCharType="end"/>
      </w:r>
      <w:r w:rsidRPr="005B4D8B">
        <w:rPr>
          <w:b/>
        </w:rPr>
        <w:t xml:space="preserve"> – Утвержденные тарифы на тепловую энергию за период с 2019-2024 гг.</w:t>
      </w:r>
      <w:r w:rsidRPr="00A05423">
        <w:rPr>
          <w:b/>
        </w:rPr>
        <w:t xml:space="preserve"> </w:t>
      </w:r>
      <w:r w:rsidRPr="005B4D8B">
        <w:rPr>
          <w:b/>
        </w:rPr>
        <w:t xml:space="preserve">от котельной </w:t>
      </w:r>
      <w:r w:rsidR="00E54E01">
        <w:rPr>
          <w:b/>
        </w:rPr>
        <w:t xml:space="preserve">АНОФ-3 (КФ АО «Апатит») </w:t>
      </w:r>
      <w:r w:rsidRPr="005B4D8B">
        <w:rPr>
          <w:b/>
        </w:rPr>
        <w:t>КФ АО «Апатит»</w:t>
      </w:r>
      <w:bookmarkEnd w:id="179"/>
      <w:bookmarkEnd w:id="180"/>
    </w:p>
    <w:tbl>
      <w:tblPr>
        <w:tblW w:w="5000" w:type="pct"/>
        <w:jc w:val="center"/>
        <w:tblCellMar>
          <w:left w:w="28" w:type="dxa"/>
          <w:right w:w="28" w:type="dxa"/>
        </w:tblCellMar>
        <w:tblLook w:val="04A0" w:firstRow="1" w:lastRow="0" w:firstColumn="1" w:lastColumn="0" w:noHBand="0" w:noVBand="1"/>
      </w:tblPr>
      <w:tblGrid>
        <w:gridCol w:w="1680"/>
        <w:gridCol w:w="3761"/>
        <w:gridCol w:w="3970"/>
      </w:tblGrid>
      <w:tr w:rsidR="00A05423" w:rsidRPr="005407EB" w14:paraId="56499B2A" w14:textId="77777777" w:rsidTr="000022D1">
        <w:trPr>
          <w:trHeight w:val="20"/>
          <w:jc w:val="center"/>
        </w:trPr>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5A670" w14:textId="77777777" w:rsidR="00A05423" w:rsidRPr="005407EB" w:rsidRDefault="00A05423" w:rsidP="000022D1">
            <w:pPr>
              <w:jc w:val="center"/>
              <w:rPr>
                <w:b/>
                <w:color w:val="000000"/>
                <w:sz w:val="18"/>
                <w:szCs w:val="20"/>
              </w:rPr>
            </w:pPr>
            <w:r w:rsidRPr="005407EB">
              <w:rPr>
                <w:b/>
                <w:color w:val="000000"/>
                <w:sz w:val="18"/>
                <w:szCs w:val="20"/>
              </w:rPr>
              <w:t>Год</w:t>
            </w:r>
          </w:p>
        </w:tc>
        <w:tc>
          <w:tcPr>
            <w:tcW w:w="41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FF0402" w14:textId="77777777" w:rsidR="00A05423" w:rsidRPr="005407EB" w:rsidRDefault="00A05423" w:rsidP="000022D1">
            <w:pPr>
              <w:jc w:val="center"/>
              <w:rPr>
                <w:b/>
                <w:color w:val="000000"/>
                <w:sz w:val="18"/>
                <w:szCs w:val="20"/>
              </w:rPr>
            </w:pPr>
            <w:r w:rsidRPr="005407EB">
              <w:rPr>
                <w:b/>
                <w:color w:val="000000"/>
                <w:sz w:val="18"/>
                <w:szCs w:val="20"/>
                <w:lang w:val="en-US"/>
              </w:rPr>
              <w:t>Вода</w:t>
            </w:r>
          </w:p>
        </w:tc>
      </w:tr>
      <w:tr w:rsidR="00A05423" w:rsidRPr="005407EB" w14:paraId="17429108" w14:textId="77777777" w:rsidTr="000022D1">
        <w:trPr>
          <w:trHeight w:val="20"/>
          <w:jc w:val="center"/>
        </w:trPr>
        <w:tc>
          <w:tcPr>
            <w:tcW w:w="8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D27D50" w14:textId="77777777" w:rsidR="00A05423" w:rsidRPr="005407EB" w:rsidRDefault="00A05423" w:rsidP="000022D1">
            <w:pPr>
              <w:jc w:val="center"/>
              <w:rPr>
                <w:b/>
                <w:color w:val="000000"/>
                <w:sz w:val="18"/>
                <w:szCs w:val="20"/>
              </w:rPr>
            </w:pPr>
          </w:p>
        </w:tc>
        <w:tc>
          <w:tcPr>
            <w:tcW w:w="1998" w:type="pct"/>
            <w:tcBorders>
              <w:top w:val="nil"/>
              <w:left w:val="nil"/>
              <w:bottom w:val="single" w:sz="4" w:space="0" w:color="auto"/>
              <w:right w:val="single" w:sz="4" w:space="0" w:color="auto"/>
            </w:tcBorders>
            <w:shd w:val="clear" w:color="auto" w:fill="auto"/>
            <w:noWrap/>
            <w:vAlign w:val="center"/>
            <w:hideMark/>
          </w:tcPr>
          <w:p w14:paraId="061E44DA" w14:textId="77777777" w:rsidR="00A05423" w:rsidRPr="005407EB" w:rsidRDefault="00A05423" w:rsidP="000022D1">
            <w:pPr>
              <w:jc w:val="center"/>
              <w:rPr>
                <w:b/>
                <w:color w:val="000000"/>
                <w:sz w:val="18"/>
                <w:szCs w:val="20"/>
              </w:rPr>
            </w:pPr>
            <w:r w:rsidRPr="005407EB">
              <w:rPr>
                <w:b/>
                <w:color w:val="000000"/>
                <w:sz w:val="18"/>
                <w:szCs w:val="20"/>
                <w:lang w:val="en-US"/>
              </w:rPr>
              <w:t>С 01.01. по 30.06</w:t>
            </w:r>
          </w:p>
        </w:tc>
        <w:tc>
          <w:tcPr>
            <w:tcW w:w="2109" w:type="pct"/>
            <w:tcBorders>
              <w:top w:val="nil"/>
              <w:left w:val="nil"/>
              <w:bottom w:val="single" w:sz="4" w:space="0" w:color="auto"/>
              <w:right w:val="single" w:sz="4" w:space="0" w:color="auto"/>
            </w:tcBorders>
            <w:shd w:val="clear" w:color="auto" w:fill="auto"/>
            <w:noWrap/>
            <w:vAlign w:val="center"/>
            <w:hideMark/>
          </w:tcPr>
          <w:p w14:paraId="52440A0E" w14:textId="77777777" w:rsidR="00A05423" w:rsidRPr="005407EB" w:rsidRDefault="00A05423" w:rsidP="000022D1">
            <w:pPr>
              <w:jc w:val="center"/>
              <w:rPr>
                <w:b/>
                <w:color w:val="000000"/>
                <w:sz w:val="18"/>
                <w:szCs w:val="20"/>
              </w:rPr>
            </w:pPr>
            <w:r w:rsidRPr="005407EB">
              <w:rPr>
                <w:b/>
                <w:color w:val="000000"/>
                <w:sz w:val="18"/>
                <w:szCs w:val="20"/>
                <w:lang w:val="en-US"/>
              </w:rPr>
              <w:t>С 01.07. по 31.12</w:t>
            </w:r>
          </w:p>
        </w:tc>
      </w:tr>
      <w:tr w:rsidR="00A05423" w:rsidRPr="005407EB" w14:paraId="1893F1A5" w14:textId="77777777" w:rsidTr="000022D1">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A07E" w14:textId="77777777" w:rsidR="00A05423" w:rsidRPr="005407EB" w:rsidRDefault="00A05423" w:rsidP="000022D1">
            <w:pPr>
              <w:jc w:val="center"/>
              <w:rPr>
                <w:color w:val="000000"/>
                <w:sz w:val="18"/>
                <w:szCs w:val="20"/>
              </w:rPr>
            </w:pPr>
            <w:r w:rsidRPr="005407EB">
              <w:rPr>
                <w:color w:val="000000"/>
                <w:sz w:val="18"/>
                <w:szCs w:val="20"/>
              </w:rPr>
              <w:t>Для потребителей, в случае отсутствия дифференциации тарифов по схеме подключения</w:t>
            </w:r>
          </w:p>
        </w:tc>
      </w:tr>
      <w:tr w:rsidR="00A05423" w:rsidRPr="005407EB" w14:paraId="5B125FDE" w14:textId="77777777" w:rsidTr="000022D1">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01C2" w14:textId="77777777" w:rsidR="00A05423" w:rsidRPr="005407EB" w:rsidRDefault="00A05423" w:rsidP="000022D1">
            <w:pPr>
              <w:jc w:val="center"/>
              <w:rPr>
                <w:color w:val="000000"/>
                <w:sz w:val="18"/>
                <w:szCs w:val="20"/>
              </w:rPr>
            </w:pPr>
            <w:r w:rsidRPr="005407EB">
              <w:rPr>
                <w:color w:val="000000"/>
                <w:sz w:val="18"/>
                <w:szCs w:val="20"/>
                <w:lang w:val="en-US"/>
              </w:rPr>
              <w:t>Прочие потребители (кроме населения)</w:t>
            </w:r>
          </w:p>
        </w:tc>
      </w:tr>
      <w:tr w:rsidR="00A05423" w:rsidRPr="005407EB" w14:paraId="0B84BAA4"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6AF4B32B" w14:textId="77777777" w:rsidR="00A05423" w:rsidRPr="005407EB" w:rsidRDefault="00A05423" w:rsidP="000022D1">
            <w:pPr>
              <w:jc w:val="center"/>
              <w:rPr>
                <w:color w:val="000000"/>
                <w:sz w:val="18"/>
                <w:szCs w:val="20"/>
              </w:rPr>
            </w:pPr>
            <w:r w:rsidRPr="005407EB">
              <w:rPr>
                <w:color w:val="000000"/>
                <w:sz w:val="18"/>
                <w:szCs w:val="20"/>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488A6B90" w14:textId="77777777" w:rsidR="00A05423" w:rsidRPr="005407EB" w:rsidRDefault="00A05423" w:rsidP="000022D1">
            <w:pPr>
              <w:jc w:val="center"/>
              <w:rPr>
                <w:color w:val="000000"/>
                <w:sz w:val="18"/>
                <w:szCs w:val="20"/>
              </w:rPr>
            </w:pPr>
            <w:r w:rsidRPr="005407EB">
              <w:rPr>
                <w:color w:val="000000"/>
                <w:sz w:val="18"/>
                <w:szCs w:val="20"/>
                <w:lang w:val="en-US"/>
              </w:rPr>
              <w:t>2887,97</w:t>
            </w:r>
          </w:p>
        </w:tc>
        <w:tc>
          <w:tcPr>
            <w:tcW w:w="2109" w:type="pct"/>
            <w:tcBorders>
              <w:top w:val="nil"/>
              <w:left w:val="nil"/>
              <w:bottom w:val="single" w:sz="4" w:space="0" w:color="auto"/>
              <w:right w:val="single" w:sz="4" w:space="0" w:color="auto"/>
            </w:tcBorders>
            <w:shd w:val="clear" w:color="auto" w:fill="auto"/>
            <w:noWrap/>
            <w:vAlign w:val="center"/>
            <w:hideMark/>
          </w:tcPr>
          <w:p w14:paraId="014D3F5E" w14:textId="77777777" w:rsidR="00A05423" w:rsidRPr="005407EB" w:rsidRDefault="00A05423" w:rsidP="000022D1">
            <w:pPr>
              <w:jc w:val="center"/>
              <w:rPr>
                <w:color w:val="000000"/>
                <w:sz w:val="18"/>
                <w:szCs w:val="20"/>
              </w:rPr>
            </w:pPr>
            <w:r w:rsidRPr="005407EB">
              <w:rPr>
                <w:color w:val="000000"/>
                <w:sz w:val="18"/>
                <w:szCs w:val="20"/>
                <w:lang w:val="en-US"/>
              </w:rPr>
              <w:t>5723,34</w:t>
            </w:r>
          </w:p>
        </w:tc>
      </w:tr>
      <w:tr w:rsidR="00A05423" w:rsidRPr="005407EB" w14:paraId="43D0DD7A"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7DF8CF9C" w14:textId="77777777" w:rsidR="00A05423" w:rsidRPr="005407EB" w:rsidRDefault="00A05423" w:rsidP="000022D1">
            <w:pPr>
              <w:jc w:val="center"/>
              <w:rPr>
                <w:color w:val="000000"/>
                <w:sz w:val="18"/>
                <w:szCs w:val="20"/>
              </w:rPr>
            </w:pPr>
            <w:r w:rsidRPr="005407EB">
              <w:rPr>
                <w:color w:val="000000"/>
                <w:sz w:val="18"/>
                <w:szCs w:val="20"/>
              </w:rPr>
              <w:t>2020</w:t>
            </w:r>
          </w:p>
        </w:tc>
        <w:tc>
          <w:tcPr>
            <w:tcW w:w="1998" w:type="pct"/>
            <w:tcBorders>
              <w:top w:val="nil"/>
              <w:left w:val="nil"/>
              <w:bottom w:val="single" w:sz="4" w:space="0" w:color="auto"/>
              <w:right w:val="single" w:sz="4" w:space="0" w:color="auto"/>
            </w:tcBorders>
            <w:shd w:val="clear" w:color="auto" w:fill="auto"/>
            <w:noWrap/>
            <w:vAlign w:val="center"/>
          </w:tcPr>
          <w:p w14:paraId="4D419B8E" w14:textId="77777777" w:rsidR="00A05423" w:rsidRPr="005407EB" w:rsidRDefault="00A05423" w:rsidP="000022D1">
            <w:pPr>
              <w:jc w:val="center"/>
              <w:rPr>
                <w:color w:val="000000"/>
                <w:sz w:val="18"/>
                <w:szCs w:val="20"/>
              </w:rPr>
            </w:pPr>
            <w:r w:rsidRPr="005407EB">
              <w:rPr>
                <w:color w:val="000000"/>
                <w:sz w:val="18"/>
                <w:szCs w:val="20"/>
              </w:rPr>
              <w:t>3630,54</w:t>
            </w:r>
          </w:p>
        </w:tc>
        <w:tc>
          <w:tcPr>
            <w:tcW w:w="2109" w:type="pct"/>
            <w:tcBorders>
              <w:top w:val="nil"/>
              <w:left w:val="nil"/>
              <w:bottom w:val="single" w:sz="4" w:space="0" w:color="auto"/>
              <w:right w:val="single" w:sz="4" w:space="0" w:color="auto"/>
            </w:tcBorders>
            <w:shd w:val="clear" w:color="auto" w:fill="auto"/>
            <w:noWrap/>
            <w:vAlign w:val="center"/>
          </w:tcPr>
          <w:p w14:paraId="68F96CD4" w14:textId="77777777" w:rsidR="00A05423" w:rsidRPr="005407EB" w:rsidRDefault="00A05423" w:rsidP="000022D1">
            <w:pPr>
              <w:jc w:val="center"/>
              <w:rPr>
                <w:color w:val="000000"/>
                <w:sz w:val="18"/>
                <w:szCs w:val="20"/>
              </w:rPr>
            </w:pPr>
            <w:r w:rsidRPr="005407EB">
              <w:rPr>
                <w:color w:val="000000"/>
                <w:sz w:val="18"/>
                <w:szCs w:val="20"/>
              </w:rPr>
              <w:t>3630,54</w:t>
            </w:r>
          </w:p>
        </w:tc>
      </w:tr>
      <w:tr w:rsidR="00A05423" w:rsidRPr="005407EB" w14:paraId="3EC28A68"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3ECD70B4" w14:textId="77777777" w:rsidR="00A05423" w:rsidRPr="005407EB" w:rsidRDefault="00A05423" w:rsidP="000022D1">
            <w:pPr>
              <w:jc w:val="center"/>
              <w:rPr>
                <w:color w:val="000000"/>
                <w:sz w:val="18"/>
                <w:szCs w:val="20"/>
              </w:rPr>
            </w:pPr>
            <w:r w:rsidRPr="005407EB">
              <w:rPr>
                <w:color w:val="000000"/>
                <w:sz w:val="18"/>
                <w:szCs w:val="20"/>
              </w:rPr>
              <w:t>2021</w:t>
            </w:r>
          </w:p>
        </w:tc>
        <w:tc>
          <w:tcPr>
            <w:tcW w:w="1998" w:type="pct"/>
            <w:tcBorders>
              <w:top w:val="nil"/>
              <w:left w:val="nil"/>
              <w:bottom w:val="single" w:sz="4" w:space="0" w:color="auto"/>
              <w:right w:val="single" w:sz="4" w:space="0" w:color="auto"/>
            </w:tcBorders>
            <w:shd w:val="clear" w:color="auto" w:fill="auto"/>
            <w:noWrap/>
            <w:vAlign w:val="center"/>
          </w:tcPr>
          <w:p w14:paraId="6A698BFE" w14:textId="77777777" w:rsidR="00A05423" w:rsidRPr="005407EB" w:rsidRDefault="00A05423" w:rsidP="000022D1">
            <w:pPr>
              <w:jc w:val="center"/>
              <w:rPr>
                <w:color w:val="000000"/>
                <w:sz w:val="18"/>
                <w:szCs w:val="20"/>
              </w:rPr>
            </w:pPr>
            <w:r w:rsidRPr="005407EB">
              <w:rPr>
                <w:color w:val="000000"/>
                <w:sz w:val="18"/>
                <w:szCs w:val="20"/>
              </w:rPr>
              <w:t>3194,22</w:t>
            </w:r>
          </w:p>
        </w:tc>
        <w:tc>
          <w:tcPr>
            <w:tcW w:w="2109" w:type="pct"/>
            <w:tcBorders>
              <w:top w:val="nil"/>
              <w:left w:val="nil"/>
              <w:bottom w:val="single" w:sz="4" w:space="0" w:color="auto"/>
              <w:right w:val="single" w:sz="4" w:space="0" w:color="auto"/>
            </w:tcBorders>
            <w:shd w:val="clear" w:color="auto" w:fill="auto"/>
            <w:noWrap/>
            <w:vAlign w:val="center"/>
          </w:tcPr>
          <w:p w14:paraId="6E2C90F9" w14:textId="77777777" w:rsidR="00A05423" w:rsidRPr="005407EB" w:rsidRDefault="00A05423" w:rsidP="000022D1">
            <w:pPr>
              <w:jc w:val="center"/>
              <w:rPr>
                <w:color w:val="000000"/>
                <w:sz w:val="18"/>
                <w:szCs w:val="20"/>
              </w:rPr>
            </w:pPr>
            <w:r w:rsidRPr="005407EB">
              <w:rPr>
                <w:color w:val="000000"/>
                <w:sz w:val="18"/>
                <w:szCs w:val="20"/>
              </w:rPr>
              <w:t>3194,22</w:t>
            </w:r>
          </w:p>
        </w:tc>
      </w:tr>
      <w:tr w:rsidR="00A05423" w:rsidRPr="005407EB" w14:paraId="437C3B7C"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8448BA0" w14:textId="77777777" w:rsidR="00A05423" w:rsidRPr="005407EB" w:rsidRDefault="00A05423" w:rsidP="000022D1">
            <w:pPr>
              <w:jc w:val="center"/>
              <w:rPr>
                <w:color w:val="000000"/>
                <w:sz w:val="18"/>
                <w:szCs w:val="20"/>
              </w:rPr>
            </w:pPr>
            <w:r w:rsidRPr="005407EB">
              <w:rPr>
                <w:color w:val="000000"/>
                <w:sz w:val="18"/>
                <w:szCs w:val="20"/>
              </w:rPr>
              <w:t>2022</w:t>
            </w:r>
          </w:p>
        </w:tc>
        <w:tc>
          <w:tcPr>
            <w:tcW w:w="1998" w:type="pct"/>
            <w:tcBorders>
              <w:top w:val="nil"/>
              <w:left w:val="nil"/>
              <w:bottom w:val="single" w:sz="4" w:space="0" w:color="auto"/>
              <w:right w:val="single" w:sz="4" w:space="0" w:color="auto"/>
            </w:tcBorders>
            <w:shd w:val="clear" w:color="auto" w:fill="auto"/>
            <w:noWrap/>
            <w:vAlign w:val="center"/>
          </w:tcPr>
          <w:p w14:paraId="08AD5CC9" w14:textId="77777777" w:rsidR="00A05423" w:rsidRPr="005407EB" w:rsidRDefault="00A05423" w:rsidP="000022D1">
            <w:pPr>
              <w:jc w:val="center"/>
              <w:rPr>
                <w:color w:val="000000"/>
                <w:sz w:val="18"/>
                <w:szCs w:val="20"/>
              </w:rPr>
            </w:pPr>
            <w:r w:rsidRPr="005407EB">
              <w:rPr>
                <w:color w:val="000000"/>
                <w:sz w:val="18"/>
                <w:szCs w:val="20"/>
              </w:rPr>
              <w:t>3288,27</w:t>
            </w:r>
          </w:p>
        </w:tc>
        <w:tc>
          <w:tcPr>
            <w:tcW w:w="2109" w:type="pct"/>
            <w:tcBorders>
              <w:top w:val="nil"/>
              <w:left w:val="nil"/>
              <w:bottom w:val="single" w:sz="4" w:space="0" w:color="auto"/>
              <w:right w:val="single" w:sz="4" w:space="0" w:color="auto"/>
            </w:tcBorders>
            <w:shd w:val="clear" w:color="auto" w:fill="auto"/>
            <w:noWrap/>
            <w:vAlign w:val="center"/>
          </w:tcPr>
          <w:p w14:paraId="7DCD2E75" w14:textId="77777777" w:rsidR="00A05423" w:rsidRPr="005407EB" w:rsidRDefault="00A05423" w:rsidP="000022D1">
            <w:pPr>
              <w:jc w:val="center"/>
              <w:rPr>
                <w:color w:val="000000"/>
                <w:sz w:val="18"/>
                <w:szCs w:val="20"/>
              </w:rPr>
            </w:pPr>
            <w:r w:rsidRPr="005407EB">
              <w:rPr>
                <w:color w:val="000000"/>
                <w:sz w:val="18"/>
                <w:szCs w:val="20"/>
              </w:rPr>
              <w:t>3288,27</w:t>
            </w:r>
          </w:p>
        </w:tc>
      </w:tr>
      <w:tr w:rsidR="00A05423" w:rsidRPr="005407EB" w14:paraId="421A269A"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002DCFD" w14:textId="77777777" w:rsidR="00A05423" w:rsidRPr="005407EB" w:rsidRDefault="00A05423" w:rsidP="000022D1">
            <w:pPr>
              <w:jc w:val="center"/>
              <w:rPr>
                <w:color w:val="000000"/>
                <w:sz w:val="18"/>
                <w:szCs w:val="20"/>
              </w:rPr>
            </w:pPr>
            <w:r w:rsidRPr="005407EB">
              <w:rPr>
                <w:color w:val="000000"/>
                <w:sz w:val="18"/>
                <w:szCs w:val="20"/>
              </w:rPr>
              <w:t>2023</w:t>
            </w:r>
          </w:p>
        </w:tc>
        <w:tc>
          <w:tcPr>
            <w:tcW w:w="1998" w:type="pct"/>
            <w:tcBorders>
              <w:top w:val="nil"/>
              <w:left w:val="nil"/>
              <w:bottom w:val="single" w:sz="4" w:space="0" w:color="auto"/>
              <w:right w:val="single" w:sz="4" w:space="0" w:color="auto"/>
            </w:tcBorders>
            <w:shd w:val="clear" w:color="auto" w:fill="auto"/>
            <w:noWrap/>
            <w:vAlign w:val="center"/>
          </w:tcPr>
          <w:p w14:paraId="58E4A0B0" w14:textId="77777777" w:rsidR="00A05423" w:rsidRPr="005407EB" w:rsidRDefault="00A05423" w:rsidP="000022D1">
            <w:pPr>
              <w:jc w:val="center"/>
              <w:rPr>
                <w:color w:val="000000"/>
                <w:sz w:val="18"/>
                <w:szCs w:val="20"/>
              </w:rPr>
            </w:pPr>
            <w:r w:rsidRPr="005407EB">
              <w:rPr>
                <w:color w:val="000000"/>
                <w:sz w:val="18"/>
                <w:szCs w:val="20"/>
              </w:rPr>
              <w:t>3794,67</w:t>
            </w:r>
          </w:p>
        </w:tc>
        <w:tc>
          <w:tcPr>
            <w:tcW w:w="2109" w:type="pct"/>
            <w:tcBorders>
              <w:top w:val="nil"/>
              <w:left w:val="nil"/>
              <w:bottom w:val="single" w:sz="4" w:space="0" w:color="auto"/>
              <w:right w:val="single" w:sz="4" w:space="0" w:color="auto"/>
            </w:tcBorders>
            <w:shd w:val="clear" w:color="auto" w:fill="auto"/>
            <w:noWrap/>
            <w:vAlign w:val="center"/>
          </w:tcPr>
          <w:p w14:paraId="55F5646A" w14:textId="77777777" w:rsidR="00A05423" w:rsidRPr="005407EB" w:rsidRDefault="00A05423" w:rsidP="000022D1">
            <w:pPr>
              <w:jc w:val="center"/>
              <w:rPr>
                <w:color w:val="000000"/>
                <w:sz w:val="18"/>
                <w:szCs w:val="20"/>
              </w:rPr>
            </w:pPr>
            <w:r w:rsidRPr="005407EB">
              <w:rPr>
                <w:color w:val="000000"/>
                <w:sz w:val="18"/>
                <w:szCs w:val="20"/>
              </w:rPr>
              <w:t>3794,67</w:t>
            </w:r>
          </w:p>
        </w:tc>
      </w:tr>
      <w:tr w:rsidR="00A05423" w:rsidRPr="005407EB" w14:paraId="54696156"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0047B199" w14:textId="77777777" w:rsidR="00A05423" w:rsidRPr="005407EB" w:rsidRDefault="00A05423" w:rsidP="000022D1">
            <w:pPr>
              <w:jc w:val="center"/>
              <w:rPr>
                <w:color w:val="000000"/>
                <w:sz w:val="18"/>
                <w:szCs w:val="20"/>
              </w:rPr>
            </w:pPr>
            <w:r w:rsidRPr="005407EB">
              <w:rPr>
                <w:color w:val="000000"/>
                <w:sz w:val="18"/>
                <w:szCs w:val="20"/>
              </w:rPr>
              <w:t>2024</w:t>
            </w:r>
          </w:p>
        </w:tc>
        <w:tc>
          <w:tcPr>
            <w:tcW w:w="1998" w:type="pct"/>
            <w:tcBorders>
              <w:top w:val="nil"/>
              <w:left w:val="nil"/>
              <w:bottom w:val="single" w:sz="4" w:space="0" w:color="auto"/>
              <w:right w:val="single" w:sz="4" w:space="0" w:color="auto"/>
            </w:tcBorders>
            <w:shd w:val="clear" w:color="auto" w:fill="auto"/>
            <w:noWrap/>
            <w:vAlign w:val="center"/>
          </w:tcPr>
          <w:p w14:paraId="5974F147" w14:textId="77777777" w:rsidR="00A05423" w:rsidRPr="005407EB" w:rsidRDefault="00A05423" w:rsidP="000022D1">
            <w:pPr>
              <w:jc w:val="center"/>
              <w:rPr>
                <w:color w:val="000000"/>
                <w:sz w:val="18"/>
                <w:szCs w:val="20"/>
              </w:rPr>
            </w:pPr>
            <w:r w:rsidRPr="005407EB">
              <w:rPr>
                <w:color w:val="000000"/>
                <w:sz w:val="18"/>
                <w:szCs w:val="20"/>
              </w:rPr>
              <w:t>3794,67</w:t>
            </w:r>
          </w:p>
        </w:tc>
        <w:tc>
          <w:tcPr>
            <w:tcW w:w="2109" w:type="pct"/>
            <w:tcBorders>
              <w:top w:val="nil"/>
              <w:left w:val="nil"/>
              <w:bottom w:val="single" w:sz="4" w:space="0" w:color="auto"/>
              <w:right w:val="single" w:sz="4" w:space="0" w:color="auto"/>
            </w:tcBorders>
            <w:shd w:val="clear" w:color="auto" w:fill="auto"/>
            <w:noWrap/>
            <w:vAlign w:val="center"/>
          </w:tcPr>
          <w:p w14:paraId="7659218F" w14:textId="77777777" w:rsidR="00A05423" w:rsidRPr="005407EB" w:rsidRDefault="00A05423" w:rsidP="000022D1">
            <w:pPr>
              <w:jc w:val="center"/>
              <w:rPr>
                <w:color w:val="000000"/>
                <w:sz w:val="18"/>
                <w:szCs w:val="20"/>
              </w:rPr>
            </w:pPr>
            <w:r w:rsidRPr="005407EB">
              <w:rPr>
                <w:color w:val="000000"/>
                <w:sz w:val="18"/>
                <w:szCs w:val="20"/>
              </w:rPr>
              <w:t>3917,03</w:t>
            </w:r>
          </w:p>
        </w:tc>
      </w:tr>
      <w:tr w:rsidR="00A05423" w:rsidRPr="005407EB" w14:paraId="37C649D2" w14:textId="77777777" w:rsidTr="000022D1">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7F9C7" w14:textId="77777777" w:rsidR="00A05423" w:rsidRPr="005407EB" w:rsidRDefault="00A05423" w:rsidP="000022D1">
            <w:pPr>
              <w:jc w:val="center"/>
              <w:rPr>
                <w:color w:val="000000"/>
                <w:sz w:val="18"/>
                <w:szCs w:val="20"/>
              </w:rPr>
            </w:pPr>
            <w:r w:rsidRPr="005407EB">
              <w:rPr>
                <w:color w:val="000000"/>
                <w:sz w:val="18"/>
                <w:szCs w:val="20"/>
                <w:lang w:val="en-US"/>
              </w:rPr>
              <w:t>Население</w:t>
            </w:r>
          </w:p>
        </w:tc>
      </w:tr>
      <w:tr w:rsidR="00A05423" w:rsidRPr="005407EB" w14:paraId="54D2DAD2"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4D0AC0CD" w14:textId="77777777" w:rsidR="00A05423" w:rsidRPr="005407EB" w:rsidRDefault="00A05423" w:rsidP="000022D1">
            <w:pPr>
              <w:jc w:val="center"/>
              <w:rPr>
                <w:color w:val="000000"/>
                <w:sz w:val="18"/>
                <w:szCs w:val="20"/>
              </w:rPr>
            </w:pPr>
            <w:r w:rsidRPr="005407EB">
              <w:rPr>
                <w:color w:val="000000"/>
                <w:sz w:val="18"/>
                <w:szCs w:val="20"/>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30934533" w14:textId="77777777" w:rsidR="00A05423" w:rsidRPr="005407EB" w:rsidRDefault="00A05423" w:rsidP="000022D1">
            <w:pPr>
              <w:jc w:val="center"/>
              <w:rPr>
                <w:color w:val="000000"/>
                <w:sz w:val="18"/>
                <w:szCs w:val="20"/>
              </w:rPr>
            </w:pPr>
            <w:r w:rsidRPr="005407EB">
              <w:rPr>
                <w:color w:val="000000"/>
                <w:sz w:val="18"/>
                <w:szCs w:val="20"/>
                <w:lang w:val="en-US"/>
              </w:rPr>
              <w:t>3234,07</w:t>
            </w:r>
          </w:p>
        </w:tc>
        <w:tc>
          <w:tcPr>
            <w:tcW w:w="2109" w:type="pct"/>
            <w:tcBorders>
              <w:top w:val="nil"/>
              <w:left w:val="nil"/>
              <w:bottom w:val="single" w:sz="4" w:space="0" w:color="auto"/>
              <w:right w:val="single" w:sz="4" w:space="0" w:color="auto"/>
            </w:tcBorders>
            <w:shd w:val="clear" w:color="auto" w:fill="auto"/>
            <w:noWrap/>
            <w:vAlign w:val="center"/>
            <w:hideMark/>
          </w:tcPr>
          <w:p w14:paraId="1CD28F5E" w14:textId="77777777" w:rsidR="00A05423" w:rsidRPr="005407EB" w:rsidRDefault="00A05423" w:rsidP="000022D1">
            <w:pPr>
              <w:jc w:val="center"/>
              <w:rPr>
                <w:color w:val="000000"/>
                <w:sz w:val="18"/>
                <w:szCs w:val="20"/>
              </w:rPr>
            </w:pPr>
            <w:r w:rsidRPr="005407EB">
              <w:rPr>
                <w:color w:val="000000"/>
                <w:sz w:val="18"/>
                <w:szCs w:val="20"/>
                <w:lang w:val="en-US"/>
              </w:rPr>
              <w:t>3389,31</w:t>
            </w:r>
          </w:p>
        </w:tc>
      </w:tr>
      <w:tr w:rsidR="00A05423" w:rsidRPr="005407EB" w14:paraId="7D77B719"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382183AE" w14:textId="77777777" w:rsidR="00A05423" w:rsidRPr="005407EB" w:rsidRDefault="00A05423" w:rsidP="000022D1">
            <w:pPr>
              <w:jc w:val="center"/>
              <w:rPr>
                <w:color w:val="000000"/>
                <w:sz w:val="18"/>
                <w:szCs w:val="20"/>
              </w:rPr>
            </w:pPr>
            <w:r w:rsidRPr="005407EB">
              <w:rPr>
                <w:color w:val="000000"/>
                <w:sz w:val="18"/>
                <w:szCs w:val="20"/>
              </w:rPr>
              <w:t>2020</w:t>
            </w:r>
          </w:p>
        </w:tc>
        <w:tc>
          <w:tcPr>
            <w:tcW w:w="1998" w:type="pct"/>
            <w:tcBorders>
              <w:top w:val="nil"/>
              <w:left w:val="nil"/>
              <w:bottom w:val="single" w:sz="4" w:space="0" w:color="auto"/>
              <w:right w:val="single" w:sz="4" w:space="0" w:color="auto"/>
            </w:tcBorders>
            <w:shd w:val="clear" w:color="auto" w:fill="auto"/>
            <w:noWrap/>
            <w:vAlign w:val="center"/>
          </w:tcPr>
          <w:p w14:paraId="78C5786F" w14:textId="77777777" w:rsidR="00A05423" w:rsidRPr="005407EB" w:rsidRDefault="00A05423" w:rsidP="000022D1">
            <w:pPr>
              <w:jc w:val="center"/>
              <w:rPr>
                <w:color w:val="000000"/>
                <w:sz w:val="18"/>
                <w:szCs w:val="20"/>
              </w:rPr>
            </w:pPr>
            <w:r w:rsidRPr="005407EB">
              <w:rPr>
                <w:color w:val="000000"/>
                <w:sz w:val="18"/>
                <w:szCs w:val="20"/>
              </w:rPr>
              <w:t>3369,31</w:t>
            </w:r>
          </w:p>
        </w:tc>
        <w:tc>
          <w:tcPr>
            <w:tcW w:w="2109" w:type="pct"/>
            <w:tcBorders>
              <w:top w:val="nil"/>
              <w:left w:val="nil"/>
              <w:bottom w:val="single" w:sz="4" w:space="0" w:color="auto"/>
              <w:right w:val="single" w:sz="4" w:space="0" w:color="auto"/>
            </w:tcBorders>
            <w:shd w:val="clear" w:color="auto" w:fill="auto"/>
            <w:noWrap/>
            <w:vAlign w:val="center"/>
          </w:tcPr>
          <w:p w14:paraId="4AAA2C71" w14:textId="77777777" w:rsidR="00A05423" w:rsidRPr="005407EB" w:rsidRDefault="00A05423" w:rsidP="000022D1">
            <w:pPr>
              <w:jc w:val="center"/>
              <w:rPr>
                <w:color w:val="000000"/>
                <w:sz w:val="18"/>
                <w:szCs w:val="20"/>
              </w:rPr>
            </w:pPr>
            <w:r w:rsidRPr="005407EB">
              <w:rPr>
                <w:color w:val="000000"/>
                <w:sz w:val="18"/>
                <w:szCs w:val="20"/>
              </w:rPr>
              <w:t>3457,63</w:t>
            </w:r>
          </w:p>
        </w:tc>
      </w:tr>
      <w:tr w:rsidR="00A05423" w:rsidRPr="005407EB" w14:paraId="46C8B098"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74B8484B" w14:textId="77777777" w:rsidR="00A05423" w:rsidRPr="005407EB" w:rsidRDefault="00A05423" w:rsidP="000022D1">
            <w:pPr>
              <w:jc w:val="center"/>
              <w:rPr>
                <w:color w:val="000000"/>
                <w:sz w:val="18"/>
                <w:szCs w:val="20"/>
              </w:rPr>
            </w:pPr>
            <w:r w:rsidRPr="005407EB">
              <w:rPr>
                <w:color w:val="000000"/>
                <w:sz w:val="18"/>
                <w:szCs w:val="20"/>
              </w:rPr>
              <w:t>2021</w:t>
            </w:r>
          </w:p>
        </w:tc>
        <w:tc>
          <w:tcPr>
            <w:tcW w:w="1998" w:type="pct"/>
            <w:tcBorders>
              <w:top w:val="nil"/>
              <w:left w:val="nil"/>
              <w:bottom w:val="single" w:sz="4" w:space="0" w:color="auto"/>
              <w:right w:val="single" w:sz="4" w:space="0" w:color="auto"/>
            </w:tcBorders>
            <w:shd w:val="clear" w:color="auto" w:fill="auto"/>
            <w:noWrap/>
            <w:vAlign w:val="center"/>
          </w:tcPr>
          <w:p w14:paraId="5CBA5C28" w14:textId="77777777" w:rsidR="00A05423" w:rsidRPr="005407EB" w:rsidRDefault="00A05423" w:rsidP="000022D1">
            <w:pPr>
              <w:jc w:val="center"/>
              <w:rPr>
                <w:color w:val="000000"/>
                <w:sz w:val="18"/>
                <w:szCs w:val="20"/>
              </w:rPr>
            </w:pPr>
            <w:r w:rsidRPr="005407EB">
              <w:rPr>
                <w:color w:val="000000"/>
                <w:sz w:val="18"/>
                <w:szCs w:val="20"/>
              </w:rPr>
              <w:t>3457,63</w:t>
            </w:r>
          </w:p>
        </w:tc>
        <w:tc>
          <w:tcPr>
            <w:tcW w:w="2109" w:type="pct"/>
            <w:tcBorders>
              <w:top w:val="nil"/>
              <w:left w:val="nil"/>
              <w:bottom w:val="single" w:sz="4" w:space="0" w:color="auto"/>
              <w:right w:val="single" w:sz="4" w:space="0" w:color="auto"/>
            </w:tcBorders>
            <w:shd w:val="clear" w:color="auto" w:fill="auto"/>
            <w:noWrap/>
            <w:vAlign w:val="center"/>
          </w:tcPr>
          <w:p w14:paraId="746E4E8F" w14:textId="77777777" w:rsidR="00A05423" w:rsidRPr="005407EB" w:rsidRDefault="00A05423" w:rsidP="000022D1">
            <w:pPr>
              <w:jc w:val="center"/>
              <w:rPr>
                <w:color w:val="000000"/>
                <w:sz w:val="18"/>
                <w:szCs w:val="20"/>
              </w:rPr>
            </w:pPr>
            <w:r w:rsidRPr="005407EB">
              <w:rPr>
                <w:color w:val="000000"/>
                <w:sz w:val="18"/>
                <w:szCs w:val="20"/>
              </w:rPr>
              <w:t>3457,63</w:t>
            </w:r>
          </w:p>
        </w:tc>
      </w:tr>
      <w:tr w:rsidR="00A05423" w:rsidRPr="005407EB" w14:paraId="362530A3"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C2B9FBF" w14:textId="77777777" w:rsidR="00A05423" w:rsidRPr="005407EB" w:rsidRDefault="00A05423" w:rsidP="000022D1">
            <w:pPr>
              <w:jc w:val="center"/>
              <w:rPr>
                <w:color w:val="000000"/>
                <w:sz w:val="18"/>
                <w:szCs w:val="20"/>
              </w:rPr>
            </w:pPr>
            <w:r w:rsidRPr="005407EB">
              <w:rPr>
                <w:color w:val="000000"/>
                <w:sz w:val="18"/>
                <w:szCs w:val="20"/>
              </w:rPr>
              <w:t>2022</w:t>
            </w:r>
          </w:p>
        </w:tc>
        <w:tc>
          <w:tcPr>
            <w:tcW w:w="1998" w:type="pct"/>
            <w:tcBorders>
              <w:top w:val="nil"/>
              <w:left w:val="nil"/>
              <w:bottom w:val="single" w:sz="4" w:space="0" w:color="auto"/>
              <w:right w:val="single" w:sz="4" w:space="0" w:color="auto"/>
            </w:tcBorders>
            <w:shd w:val="clear" w:color="auto" w:fill="auto"/>
            <w:noWrap/>
            <w:vAlign w:val="center"/>
          </w:tcPr>
          <w:p w14:paraId="509C24C6" w14:textId="77777777" w:rsidR="00A05423" w:rsidRPr="005407EB" w:rsidRDefault="00A05423" w:rsidP="000022D1">
            <w:pPr>
              <w:jc w:val="center"/>
              <w:rPr>
                <w:color w:val="000000"/>
                <w:sz w:val="18"/>
                <w:szCs w:val="20"/>
              </w:rPr>
            </w:pPr>
            <w:r w:rsidRPr="005407EB">
              <w:rPr>
                <w:color w:val="000000"/>
                <w:sz w:val="18"/>
                <w:szCs w:val="20"/>
              </w:rPr>
              <w:t>3457,63</w:t>
            </w:r>
          </w:p>
        </w:tc>
        <w:tc>
          <w:tcPr>
            <w:tcW w:w="2109" w:type="pct"/>
            <w:tcBorders>
              <w:top w:val="nil"/>
              <w:left w:val="nil"/>
              <w:bottom w:val="single" w:sz="4" w:space="0" w:color="auto"/>
              <w:right w:val="single" w:sz="4" w:space="0" w:color="auto"/>
            </w:tcBorders>
            <w:shd w:val="clear" w:color="auto" w:fill="auto"/>
            <w:noWrap/>
            <w:vAlign w:val="center"/>
          </w:tcPr>
          <w:p w14:paraId="113B9739" w14:textId="77777777" w:rsidR="00A05423" w:rsidRPr="005407EB" w:rsidRDefault="00A05423" w:rsidP="000022D1">
            <w:pPr>
              <w:jc w:val="center"/>
              <w:rPr>
                <w:color w:val="000000"/>
                <w:sz w:val="18"/>
                <w:szCs w:val="20"/>
              </w:rPr>
            </w:pPr>
            <w:r w:rsidRPr="005407EB">
              <w:rPr>
                <w:color w:val="000000"/>
                <w:sz w:val="18"/>
                <w:szCs w:val="20"/>
              </w:rPr>
              <w:t>3589,02</w:t>
            </w:r>
          </w:p>
        </w:tc>
      </w:tr>
      <w:tr w:rsidR="00A05423" w:rsidRPr="005407EB" w14:paraId="01C71992"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BC7A944" w14:textId="77777777" w:rsidR="00A05423" w:rsidRPr="005407EB" w:rsidRDefault="00A05423" w:rsidP="000022D1">
            <w:pPr>
              <w:jc w:val="center"/>
              <w:rPr>
                <w:color w:val="000000"/>
                <w:sz w:val="18"/>
                <w:szCs w:val="20"/>
              </w:rPr>
            </w:pPr>
            <w:r w:rsidRPr="005407EB">
              <w:rPr>
                <w:color w:val="000000"/>
                <w:sz w:val="18"/>
                <w:szCs w:val="20"/>
              </w:rPr>
              <w:t>2023</w:t>
            </w:r>
          </w:p>
        </w:tc>
        <w:tc>
          <w:tcPr>
            <w:tcW w:w="1998" w:type="pct"/>
            <w:tcBorders>
              <w:top w:val="nil"/>
              <w:left w:val="nil"/>
              <w:bottom w:val="single" w:sz="4" w:space="0" w:color="auto"/>
              <w:right w:val="single" w:sz="4" w:space="0" w:color="auto"/>
            </w:tcBorders>
            <w:shd w:val="clear" w:color="auto" w:fill="auto"/>
            <w:noWrap/>
            <w:vAlign w:val="center"/>
          </w:tcPr>
          <w:p w14:paraId="45B57D8E" w14:textId="77777777" w:rsidR="00A05423" w:rsidRPr="005407EB" w:rsidRDefault="00A05423" w:rsidP="000022D1">
            <w:pPr>
              <w:jc w:val="center"/>
              <w:rPr>
                <w:color w:val="000000"/>
                <w:sz w:val="18"/>
                <w:szCs w:val="20"/>
              </w:rPr>
            </w:pPr>
            <w:r w:rsidRPr="005407EB">
              <w:rPr>
                <w:color w:val="000000"/>
                <w:sz w:val="18"/>
                <w:szCs w:val="20"/>
              </w:rPr>
              <w:t>3804,36</w:t>
            </w:r>
          </w:p>
        </w:tc>
        <w:tc>
          <w:tcPr>
            <w:tcW w:w="2109" w:type="pct"/>
            <w:tcBorders>
              <w:top w:val="nil"/>
              <w:left w:val="nil"/>
              <w:bottom w:val="single" w:sz="4" w:space="0" w:color="auto"/>
              <w:right w:val="single" w:sz="4" w:space="0" w:color="auto"/>
            </w:tcBorders>
            <w:shd w:val="clear" w:color="auto" w:fill="auto"/>
            <w:noWrap/>
            <w:vAlign w:val="center"/>
          </w:tcPr>
          <w:p w14:paraId="5E9E80FC" w14:textId="77777777" w:rsidR="00A05423" w:rsidRPr="005407EB" w:rsidRDefault="00A05423" w:rsidP="000022D1">
            <w:pPr>
              <w:jc w:val="center"/>
              <w:rPr>
                <w:color w:val="000000"/>
                <w:sz w:val="18"/>
                <w:szCs w:val="20"/>
              </w:rPr>
            </w:pPr>
            <w:r w:rsidRPr="005407EB">
              <w:rPr>
                <w:color w:val="000000"/>
                <w:sz w:val="18"/>
                <w:szCs w:val="20"/>
              </w:rPr>
              <w:t>3804,36</w:t>
            </w:r>
          </w:p>
        </w:tc>
      </w:tr>
      <w:tr w:rsidR="00A05423" w:rsidRPr="005407EB" w14:paraId="07FDB201" w14:textId="77777777" w:rsidTr="000022D1">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E2C973B" w14:textId="77777777" w:rsidR="00A05423" w:rsidRPr="005407EB" w:rsidRDefault="00A05423" w:rsidP="000022D1">
            <w:pPr>
              <w:jc w:val="center"/>
              <w:rPr>
                <w:color w:val="000000"/>
                <w:sz w:val="18"/>
                <w:szCs w:val="20"/>
              </w:rPr>
            </w:pPr>
            <w:r w:rsidRPr="005407EB">
              <w:rPr>
                <w:color w:val="000000"/>
                <w:sz w:val="18"/>
                <w:szCs w:val="20"/>
              </w:rPr>
              <w:t>2024</w:t>
            </w:r>
          </w:p>
        </w:tc>
        <w:tc>
          <w:tcPr>
            <w:tcW w:w="1998" w:type="pct"/>
            <w:tcBorders>
              <w:top w:val="nil"/>
              <w:left w:val="nil"/>
              <w:bottom w:val="single" w:sz="4" w:space="0" w:color="auto"/>
              <w:right w:val="single" w:sz="4" w:space="0" w:color="auto"/>
            </w:tcBorders>
            <w:shd w:val="clear" w:color="auto" w:fill="auto"/>
            <w:noWrap/>
            <w:vAlign w:val="center"/>
          </w:tcPr>
          <w:p w14:paraId="1FB29E2F" w14:textId="77777777" w:rsidR="00A05423" w:rsidRPr="005407EB" w:rsidRDefault="00A05423" w:rsidP="000022D1">
            <w:pPr>
              <w:jc w:val="center"/>
              <w:rPr>
                <w:color w:val="000000"/>
                <w:sz w:val="18"/>
                <w:szCs w:val="20"/>
              </w:rPr>
            </w:pPr>
            <w:r w:rsidRPr="005407EB">
              <w:rPr>
                <w:color w:val="000000"/>
                <w:sz w:val="18"/>
                <w:szCs w:val="20"/>
              </w:rPr>
              <w:t>3804,36</w:t>
            </w:r>
          </w:p>
        </w:tc>
        <w:tc>
          <w:tcPr>
            <w:tcW w:w="2109" w:type="pct"/>
            <w:tcBorders>
              <w:top w:val="nil"/>
              <w:left w:val="nil"/>
              <w:bottom w:val="single" w:sz="4" w:space="0" w:color="auto"/>
              <w:right w:val="single" w:sz="4" w:space="0" w:color="auto"/>
            </w:tcBorders>
            <w:shd w:val="clear" w:color="auto" w:fill="auto"/>
            <w:noWrap/>
            <w:vAlign w:val="center"/>
          </w:tcPr>
          <w:p w14:paraId="226B4333" w14:textId="77777777" w:rsidR="00A05423" w:rsidRPr="005407EB" w:rsidRDefault="00A05423" w:rsidP="000022D1">
            <w:pPr>
              <w:jc w:val="center"/>
              <w:rPr>
                <w:color w:val="000000"/>
                <w:sz w:val="18"/>
                <w:szCs w:val="20"/>
              </w:rPr>
            </w:pPr>
            <w:r w:rsidRPr="005407EB">
              <w:rPr>
                <w:color w:val="000000"/>
                <w:sz w:val="18"/>
                <w:szCs w:val="20"/>
              </w:rPr>
              <w:t>4000,00</w:t>
            </w:r>
          </w:p>
        </w:tc>
      </w:tr>
    </w:tbl>
    <w:p w14:paraId="2AA285DD" w14:textId="77777777" w:rsidR="00A05423" w:rsidRPr="005B4D8B" w:rsidRDefault="00A05423" w:rsidP="00A05423">
      <w:pPr>
        <w:jc w:val="both"/>
      </w:pPr>
    </w:p>
    <w:p w14:paraId="37F63D49" w14:textId="64AD7F99" w:rsidR="00A05423" w:rsidRPr="00A05423" w:rsidRDefault="00A05423" w:rsidP="00A05423">
      <w:pPr>
        <w:jc w:val="both"/>
        <w:rPr>
          <w:b/>
        </w:rPr>
      </w:pPr>
      <w:bookmarkStart w:id="181" w:name="_Toc184290821"/>
      <w:bookmarkStart w:id="182" w:name="_Toc185598482"/>
      <w:r w:rsidRPr="00A05423">
        <w:rPr>
          <w:b/>
        </w:rPr>
        <w:t xml:space="preserve">Таблица </w:t>
      </w:r>
      <w:r w:rsidRPr="00A05423">
        <w:rPr>
          <w:b/>
        </w:rPr>
        <w:fldChar w:fldCharType="begin"/>
      </w:r>
      <w:r w:rsidRPr="00A05423">
        <w:rPr>
          <w:b/>
        </w:rPr>
        <w:instrText xml:space="preserve"> SEQ Таблица \* ARABIC </w:instrText>
      </w:r>
      <w:r w:rsidRPr="00A05423">
        <w:rPr>
          <w:b/>
        </w:rPr>
        <w:fldChar w:fldCharType="separate"/>
      </w:r>
      <w:r w:rsidR="000F3674">
        <w:rPr>
          <w:b/>
          <w:noProof/>
        </w:rPr>
        <w:t>29</w:t>
      </w:r>
      <w:r w:rsidRPr="00A05423">
        <w:rPr>
          <w:b/>
        </w:rPr>
        <w:fldChar w:fldCharType="end"/>
      </w:r>
      <w:r w:rsidRPr="00A05423">
        <w:rPr>
          <w:b/>
        </w:rPr>
        <w:t xml:space="preserve"> – Утвержденные тарифы на тепловую энергию за период с 2023-2027 гг. для МУП «Хибины»</w:t>
      </w:r>
      <w:bookmarkEnd w:id="181"/>
      <w:bookmarkEnd w:id="182"/>
    </w:p>
    <w:tbl>
      <w:tblPr>
        <w:tblW w:w="5000" w:type="pct"/>
        <w:jc w:val="center"/>
        <w:tblCellMar>
          <w:left w:w="28" w:type="dxa"/>
          <w:right w:w="28" w:type="dxa"/>
        </w:tblCellMar>
        <w:tblLook w:val="0000" w:firstRow="0" w:lastRow="0" w:firstColumn="0" w:lastColumn="0" w:noHBand="0" w:noVBand="0"/>
      </w:tblPr>
      <w:tblGrid>
        <w:gridCol w:w="2894"/>
        <w:gridCol w:w="3641"/>
        <w:gridCol w:w="2814"/>
        <w:gridCol w:w="62"/>
      </w:tblGrid>
      <w:tr w:rsidR="00A05423" w:rsidRPr="005407EB" w14:paraId="13642944" w14:textId="77777777" w:rsidTr="000022D1">
        <w:trPr>
          <w:gridAfter w:val="1"/>
          <w:wAfter w:w="6" w:type="pct"/>
          <w:trHeight w:val="20"/>
          <w:tblHeader/>
          <w:jc w:val="center"/>
        </w:trPr>
        <w:tc>
          <w:tcPr>
            <w:tcW w:w="1547"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14:paraId="7C99F6BA"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Год</w:t>
            </w: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399B3C46"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Компонент</w:t>
            </w:r>
            <w:r w:rsidRPr="005407EB">
              <w:rPr>
                <w:b/>
                <w:spacing w:val="-10"/>
                <w:sz w:val="18"/>
                <w:szCs w:val="20"/>
              </w:rPr>
              <w:t xml:space="preserve"> </w:t>
            </w:r>
            <w:r w:rsidRPr="005407EB">
              <w:rPr>
                <w:b/>
                <w:spacing w:val="-1"/>
                <w:sz w:val="18"/>
                <w:szCs w:val="20"/>
              </w:rPr>
              <w:t>на</w:t>
            </w:r>
            <w:r w:rsidRPr="005407EB">
              <w:rPr>
                <w:b/>
                <w:spacing w:val="-7"/>
                <w:sz w:val="18"/>
                <w:szCs w:val="20"/>
              </w:rPr>
              <w:t xml:space="preserve"> </w:t>
            </w:r>
            <w:r w:rsidRPr="005407EB">
              <w:rPr>
                <w:b/>
                <w:spacing w:val="-1"/>
                <w:sz w:val="18"/>
                <w:szCs w:val="20"/>
              </w:rPr>
              <w:t>тепловую</w:t>
            </w:r>
            <w:r w:rsidRPr="005407EB">
              <w:rPr>
                <w:b/>
                <w:spacing w:val="-8"/>
                <w:sz w:val="18"/>
                <w:szCs w:val="20"/>
              </w:rPr>
              <w:t xml:space="preserve"> </w:t>
            </w:r>
            <w:r w:rsidRPr="005407EB">
              <w:rPr>
                <w:b/>
                <w:sz w:val="18"/>
                <w:szCs w:val="20"/>
              </w:rPr>
              <w:t>энергию</w:t>
            </w:r>
          </w:p>
        </w:tc>
      </w:tr>
      <w:tr w:rsidR="00A05423" w:rsidRPr="005407EB" w14:paraId="4867E42B" w14:textId="77777777" w:rsidTr="000022D1">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048FD565"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1CFA464E"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одноставочный,</w:t>
            </w:r>
            <w:r w:rsidRPr="005407EB">
              <w:rPr>
                <w:b/>
                <w:spacing w:val="-22"/>
                <w:sz w:val="18"/>
                <w:szCs w:val="20"/>
              </w:rPr>
              <w:t xml:space="preserve"> </w:t>
            </w:r>
            <w:r w:rsidRPr="005407EB">
              <w:rPr>
                <w:b/>
                <w:sz w:val="18"/>
                <w:szCs w:val="20"/>
              </w:rPr>
              <w:t>руб/Гкал</w:t>
            </w:r>
          </w:p>
        </w:tc>
      </w:tr>
      <w:tr w:rsidR="00A05423" w:rsidRPr="005407EB" w14:paraId="7C6F66FC" w14:textId="77777777" w:rsidTr="000022D1">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54A92A8C"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8D23065"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01.01-30.06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79657"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01.07-31.12</w:t>
            </w:r>
          </w:p>
        </w:tc>
      </w:tr>
      <w:tr w:rsidR="00A05423" w:rsidRPr="005407EB" w14:paraId="658061D4" w14:textId="77777777" w:rsidTr="000022D1">
        <w:trPr>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CEDA8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льготные тарифы на ТЭ, поставляемую группе потребителей «потребители (кроме населения)»</w:t>
            </w:r>
          </w:p>
        </w:tc>
        <w:tc>
          <w:tcPr>
            <w:tcW w:w="6" w:type="pct"/>
          </w:tcPr>
          <w:p w14:paraId="12A1D54B" w14:textId="77777777" w:rsidR="00A05423" w:rsidRPr="005407EB" w:rsidRDefault="00A05423" w:rsidP="000022D1">
            <w:pPr>
              <w:rPr>
                <w:sz w:val="18"/>
                <w:szCs w:val="20"/>
              </w:rPr>
            </w:pPr>
          </w:p>
        </w:tc>
      </w:tr>
      <w:tr w:rsidR="00A05423" w:rsidRPr="005407EB" w14:paraId="1BAD5625"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0935FC1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7143A9E"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B7C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5977,82</w:t>
            </w:r>
          </w:p>
        </w:tc>
      </w:tr>
      <w:tr w:rsidR="00A05423" w:rsidRPr="005407EB" w14:paraId="55A917AC"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3CE8A0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5921E6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5834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6569,62</w:t>
            </w:r>
          </w:p>
        </w:tc>
      </w:tr>
      <w:tr w:rsidR="00A05423" w:rsidRPr="005407EB" w14:paraId="2AA4273A"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52FE112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7E3EB3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2863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6258,78</w:t>
            </w:r>
          </w:p>
        </w:tc>
      </w:tr>
      <w:tr w:rsidR="00A05423" w:rsidRPr="005407EB" w14:paraId="53F808C8"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681B2E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lastRenderedPageBreak/>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68B9827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FDA5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6509,13</w:t>
            </w:r>
          </w:p>
        </w:tc>
      </w:tr>
      <w:tr w:rsidR="00A05423" w:rsidRPr="005407EB" w14:paraId="35908169"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D75BDF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5904A5D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6509,13</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BC49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6509,13</w:t>
            </w:r>
          </w:p>
        </w:tc>
      </w:tr>
      <w:tr w:rsidR="00A05423" w:rsidRPr="005407EB" w14:paraId="2C00E647" w14:textId="77777777" w:rsidTr="000022D1">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C15C5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Тариф</w:t>
            </w:r>
            <w:r w:rsidRPr="005407EB">
              <w:rPr>
                <w:spacing w:val="-9"/>
                <w:sz w:val="18"/>
                <w:szCs w:val="20"/>
              </w:rPr>
              <w:t xml:space="preserve"> </w:t>
            </w:r>
            <w:r w:rsidRPr="005407EB">
              <w:rPr>
                <w:spacing w:val="-1"/>
                <w:sz w:val="18"/>
                <w:szCs w:val="20"/>
              </w:rPr>
              <w:t>на тепловую энергию,</w:t>
            </w:r>
            <w:r w:rsidRPr="005407EB">
              <w:rPr>
                <w:spacing w:val="-9"/>
                <w:sz w:val="18"/>
                <w:szCs w:val="20"/>
              </w:rPr>
              <w:t xml:space="preserve"> </w:t>
            </w:r>
            <w:r w:rsidRPr="005407EB">
              <w:rPr>
                <w:sz w:val="18"/>
                <w:szCs w:val="20"/>
              </w:rPr>
              <w:t>поставляемую</w:t>
            </w:r>
            <w:r w:rsidRPr="005407EB">
              <w:rPr>
                <w:spacing w:val="-7"/>
                <w:sz w:val="18"/>
                <w:szCs w:val="20"/>
              </w:rPr>
              <w:t xml:space="preserve"> </w:t>
            </w:r>
            <w:r w:rsidRPr="005407EB">
              <w:rPr>
                <w:sz w:val="18"/>
                <w:szCs w:val="20"/>
              </w:rPr>
              <w:t>потребителям</w:t>
            </w:r>
          </w:p>
        </w:tc>
      </w:tr>
      <w:tr w:rsidR="00A05423" w:rsidRPr="005407EB" w14:paraId="22898A8F"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398EF5C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C76BD4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880F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6443,46</w:t>
            </w:r>
          </w:p>
        </w:tc>
      </w:tr>
      <w:tr w:rsidR="00A05423" w:rsidRPr="005407EB" w14:paraId="5C61E226"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195543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8CC614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D9DF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6892,08</w:t>
            </w:r>
          </w:p>
        </w:tc>
      </w:tr>
      <w:tr w:rsidR="00A05423" w:rsidRPr="005407EB" w14:paraId="3434A720"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322DA85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1C9FF7F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8507D"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7079,64</w:t>
            </w:r>
          </w:p>
        </w:tc>
      </w:tr>
      <w:tr w:rsidR="00A05423" w:rsidRPr="005407EB" w14:paraId="5B81002C"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2FC36B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0CAE365"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24AE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8016,68</w:t>
            </w:r>
          </w:p>
        </w:tc>
      </w:tr>
      <w:tr w:rsidR="00A05423" w:rsidRPr="005407EB" w14:paraId="75DE5233"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EF0856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6C3B148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7792,00</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FD4A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7792,00</w:t>
            </w:r>
          </w:p>
        </w:tc>
      </w:tr>
      <w:tr w:rsidR="00A05423" w:rsidRPr="005407EB" w14:paraId="5C6C8106" w14:textId="77777777" w:rsidTr="000022D1">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04639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льготные тарифы на ТЭ, поставляемую группе потребителей «население»</w:t>
            </w:r>
          </w:p>
        </w:tc>
      </w:tr>
      <w:tr w:rsidR="00A05423" w:rsidRPr="005407EB" w14:paraId="36EADA02"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499EAACE"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670B82B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1A2A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3804,36</w:t>
            </w:r>
          </w:p>
        </w:tc>
      </w:tr>
      <w:tr w:rsidR="00A05423" w:rsidRPr="005407EB" w14:paraId="192BE3AB"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ABA4EA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869156C"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78A2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4000,00</w:t>
            </w:r>
          </w:p>
        </w:tc>
      </w:tr>
      <w:tr w:rsidR="00A05423" w:rsidRPr="005407EB" w14:paraId="69F90673"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43C9E75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3BDEF9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3983,16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D6A05"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4142,49</w:t>
            </w:r>
          </w:p>
        </w:tc>
      </w:tr>
      <w:tr w:rsidR="00A05423" w:rsidRPr="005407EB" w14:paraId="14066582"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9524E"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2026</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73CB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4142,49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15C81"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4308,39</w:t>
            </w:r>
          </w:p>
        </w:tc>
      </w:tr>
      <w:tr w:rsidR="00A05423" w:rsidRPr="005407EB" w14:paraId="5061B7AA" w14:textId="77777777" w:rsidTr="000022D1">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0D8E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D39D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4308,19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0712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4480,52</w:t>
            </w:r>
          </w:p>
        </w:tc>
      </w:tr>
    </w:tbl>
    <w:p w14:paraId="4FCFCE12" w14:textId="77777777" w:rsidR="00A05423" w:rsidRPr="005B4D8B" w:rsidRDefault="00A05423" w:rsidP="00A05423">
      <w:pPr>
        <w:jc w:val="both"/>
      </w:pPr>
      <w:r>
        <w:t xml:space="preserve"> </w:t>
      </w:r>
    </w:p>
    <w:p w14:paraId="72217628" w14:textId="41DABB95" w:rsidR="00A05423" w:rsidRPr="00A05423" w:rsidRDefault="00A05423" w:rsidP="00A05423">
      <w:pPr>
        <w:jc w:val="both"/>
        <w:rPr>
          <w:b/>
        </w:rPr>
      </w:pPr>
      <w:bookmarkStart w:id="183" w:name="_Toc184290822"/>
      <w:bookmarkStart w:id="184" w:name="_Toc185598483"/>
      <w:r w:rsidRPr="00A05423">
        <w:rPr>
          <w:b/>
        </w:rPr>
        <w:t xml:space="preserve">Таблица </w:t>
      </w:r>
      <w:r w:rsidRPr="00A05423">
        <w:rPr>
          <w:b/>
        </w:rPr>
        <w:fldChar w:fldCharType="begin"/>
      </w:r>
      <w:r w:rsidRPr="00A05423">
        <w:rPr>
          <w:b/>
        </w:rPr>
        <w:instrText xml:space="preserve"> SEQ Таблица \* ARABIC </w:instrText>
      </w:r>
      <w:r w:rsidRPr="00A05423">
        <w:rPr>
          <w:b/>
        </w:rPr>
        <w:fldChar w:fldCharType="separate"/>
      </w:r>
      <w:r w:rsidR="000F3674">
        <w:rPr>
          <w:b/>
          <w:noProof/>
        </w:rPr>
        <w:t>30</w:t>
      </w:r>
      <w:r w:rsidRPr="00A05423">
        <w:rPr>
          <w:b/>
        </w:rPr>
        <w:fldChar w:fldCharType="end"/>
      </w:r>
      <w:r w:rsidRPr="00A05423">
        <w:rPr>
          <w:b/>
        </w:rPr>
        <w:t xml:space="preserve"> - Тариф на услуги по передаче тепловой энергии для АО «Хибинская тепловая компания»</w:t>
      </w:r>
      <w:bookmarkEnd w:id="183"/>
      <w:bookmarkEnd w:id="184"/>
    </w:p>
    <w:tbl>
      <w:tblPr>
        <w:tblW w:w="5000" w:type="pct"/>
        <w:jc w:val="center"/>
        <w:tblCellMar>
          <w:left w:w="28" w:type="dxa"/>
          <w:right w:w="28" w:type="dxa"/>
        </w:tblCellMar>
        <w:tblLook w:val="0000" w:firstRow="0" w:lastRow="0" w:firstColumn="0" w:lastColumn="0" w:noHBand="0" w:noVBand="0"/>
      </w:tblPr>
      <w:tblGrid>
        <w:gridCol w:w="3154"/>
        <w:gridCol w:w="1446"/>
        <w:gridCol w:w="2204"/>
        <w:gridCol w:w="2607"/>
      </w:tblGrid>
      <w:tr w:rsidR="00A05423" w:rsidRPr="005407EB" w14:paraId="03359417" w14:textId="77777777" w:rsidTr="000022D1">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BED2C6"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pacing w:val="-1"/>
                <w:sz w:val="18"/>
                <w:szCs w:val="20"/>
              </w:rPr>
              <w:t>Вид</w:t>
            </w:r>
            <w:r w:rsidRPr="005407EB">
              <w:rPr>
                <w:b/>
                <w:sz w:val="18"/>
                <w:szCs w:val="20"/>
              </w:rPr>
              <w:t xml:space="preserve"> </w:t>
            </w:r>
            <w:r w:rsidRPr="005407EB">
              <w:rPr>
                <w:b/>
                <w:spacing w:val="-1"/>
                <w:sz w:val="18"/>
                <w:szCs w:val="20"/>
              </w:rPr>
              <w:t>тарифа</w:t>
            </w:r>
          </w:p>
        </w:tc>
        <w:tc>
          <w:tcPr>
            <w:tcW w:w="768"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A89B52"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z w:val="18"/>
                <w:szCs w:val="20"/>
              </w:rPr>
              <w:t>Год</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5B64C5"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pacing w:val="-1"/>
                <w:sz w:val="18"/>
                <w:szCs w:val="20"/>
              </w:rPr>
              <w:t>Вода</w:t>
            </w:r>
          </w:p>
        </w:tc>
      </w:tr>
      <w:tr w:rsidR="00A05423" w:rsidRPr="005407EB" w14:paraId="25FB29D4"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7EE483"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768"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114B3C" w14:textId="77777777" w:rsidR="00A05423" w:rsidRPr="005407EB" w:rsidRDefault="00A05423" w:rsidP="000022D1">
            <w:pPr>
              <w:widowControl w:val="0"/>
              <w:kinsoku w:val="0"/>
              <w:overflowPunct w:val="0"/>
              <w:autoSpaceDE w:val="0"/>
              <w:autoSpaceDN w:val="0"/>
              <w:adjustRightInd w:val="0"/>
              <w:jc w:val="center"/>
              <w:rPr>
                <w:b/>
                <w:sz w:val="18"/>
                <w:szCs w:val="20"/>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801EE1"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pacing w:val="-1"/>
                <w:sz w:val="18"/>
                <w:szCs w:val="20"/>
              </w:rPr>
              <w:t>01.01-30.06</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2D6EA9" w14:textId="77777777" w:rsidR="00A05423" w:rsidRPr="005407EB" w:rsidRDefault="00A05423" w:rsidP="000022D1">
            <w:pPr>
              <w:widowControl w:val="0"/>
              <w:kinsoku w:val="0"/>
              <w:overflowPunct w:val="0"/>
              <w:autoSpaceDE w:val="0"/>
              <w:autoSpaceDN w:val="0"/>
              <w:adjustRightInd w:val="0"/>
              <w:jc w:val="center"/>
              <w:rPr>
                <w:b/>
                <w:sz w:val="18"/>
                <w:szCs w:val="20"/>
              </w:rPr>
            </w:pPr>
            <w:r w:rsidRPr="005407EB">
              <w:rPr>
                <w:b/>
                <w:spacing w:val="-1"/>
                <w:sz w:val="18"/>
                <w:szCs w:val="20"/>
              </w:rPr>
              <w:t>01.07-31.12</w:t>
            </w:r>
          </w:p>
        </w:tc>
      </w:tr>
      <w:tr w:rsidR="00A05423" w:rsidRPr="005407EB" w14:paraId="6F01C93B"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807B2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Для</w:t>
            </w:r>
            <w:r w:rsidRPr="005407EB">
              <w:rPr>
                <w:spacing w:val="-1"/>
                <w:sz w:val="18"/>
                <w:szCs w:val="20"/>
              </w:rPr>
              <w:t xml:space="preserve"> потребителей,</w:t>
            </w:r>
            <w:r w:rsidRPr="005407EB">
              <w:rPr>
                <w:sz w:val="18"/>
                <w:szCs w:val="20"/>
              </w:rPr>
              <w:t xml:space="preserve"> в</w:t>
            </w:r>
            <w:r w:rsidRPr="005407EB">
              <w:rPr>
                <w:spacing w:val="-1"/>
                <w:sz w:val="18"/>
                <w:szCs w:val="20"/>
              </w:rPr>
              <w:t xml:space="preserve"> случае</w:t>
            </w:r>
            <w:r w:rsidRPr="005407EB">
              <w:rPr>
                <w:sz w:val="18"/>
                <w:szCs w:val="20"/>
              </w:rPr>
              <w:t xml:space="preserve"> </w:t>
            </w:r>
            <w:r w:rsidRPr="005407EB">
              <w:rPr>
                <w:spacing w:val="-1"/>
                <w:sz w:val="18"/>
                <w:szCs w:val="20"/>
              </w:rPr>
              <w:t>отсутствия</w:t>
            </w:r>
            <w:r w:rsidRPr="005407EB">
              <w:rPr>
                <w:spacing w:val="-2"/>
                <w:sz w:val="18"/>
                <w:szCs w:val="20"/>
              </w:rPr>
              <w:t xml:space="preserve"> </w:t>
            </w:r>
            <w:r w:rsidRPr="005407EB">
              <w:rPr>
                <w:spacing w:val="-1"/>
                <w:sz w:val="18"/>
                <w:szCs w:val="20"/>
              </w:rPr>
              <w:t xml:space="preserve">дифференциации </w:t>
            </w:r>
            <w:r w:rsidRPr="005407EB">
              <w:rPr>
                <w:sz w:val="18"/>
                <w:szCs w:val="20"/>
              </w:rPr>
              <w:t>тарифов</w:t>
            </w:r>
            <w:r w:rsidRPr="005407EB">
              <w:rPr>
                <w:spacing w:val="-1"/>
                <w:sz w:val="18"/>
                <w:szCs w:val="20"/>
              </w:rPr>
              <w:t xml:space="preserve"> </w:t>
            </w:r>
            <w:r w:rsidRPr="005407EB">
              <w:rPr>
                <w:sz w:val="18"/>
                <w:szCs w:val="20"/>
              </w:rPr>
              <w:t>по</w:t>
            </w:r>
            <w:r w:rsidRPr="005407EB">
              <w:rPr>
                <w:spacing w:val="-3"/>
                <w:sz w:val="18"/>
                <w:szCs w:val="20"/>
              </w:rPr>
              <w:t xml:space="preserve"> </w:t>
            </w:r>
            <w:r w:rsidRPr="005407EB">
              <w:rPr>
                <w:sz w:val="18"/>
                <w:szCs w:val="20"/>
              </w:rPr>
              <w:t>схеме</w:t>
            </w:r>
            <w:r w:rsidRPr="005407EB">
              <w:rPr>
                <w:spacing w:val="43"/>
                <w:sz w:val="18"/>
                <w:szCs w:val="20"/>
              </w:rPr>
              <w:t xml:space="preserve"> </w:t>
            </w:r>
            <w:r w:rsidRPr="005407EB">
              <w:rPr>
                <w:spacing w:val="-1"/>
                <w:sz w:val="18"/>
                <w:szCs w:val="20"/>
              </w:rPr>
              <w:t>подключения</w:t>
            </w:r>
          </w:p>
        </w:tc>
      </w:tr>
      <w:tr w:rsidR="00A05423" w:rsidRPr="005407EB" w14:paraId="1D9F8F6F"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91C78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АО</w:t>
            </w:r>
            <w:r w:rsidRPr="005407EB">
              <w:rPr>
                <w:spacing w:val="1"/>
                <w:sz w:val="18"/>
                <w:szCs w:val="20"/>
              </w:rPr>
              <w:t xml:space="preserve"> </w:t>
            </w:r>
            <w:r w:rsidRPr="005407EB">
              <w:rPr>
                <w:spacing w:val="-1"/>
                <w:sz w:val="18"/>
                <w:szCs w:val="20"/>
              </w:rPr>
              <w:t>«ХТК»</w:t>
            </w:r>
          </w:p>
        </w:tc>
      </w:tr>
      <w:tr w:rsidR="00A05423" w:rsidRPr="005407EB" w14:paraId="578F9B96" w14:textId="77777777" w:rsidTr="000022D1">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4E5A90"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Одноставочный,</w:t>
            </w:r>
            <w:r w:rsidRPr="005407EB">
              <w:rPr>
                <w:spacing w:val="21"/>
                <w:sz w:val="18"/>
                <w:szCs w:val="20"/>
              </w:rPr>
              <w:t xml:space="preserve"> </w:t>
            </w:r>
            <w:r w:rsidRPr="005407EB">
              <w:rPr>
                <w:spacing w:val="-1"/>
                <w:sz w:val="18"/>
                <w:szCs w:val="20"/>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F4F37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2023</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2E16EA"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1594,32</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320FA8"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1594,32</w:t>
            </w:r>
          </w:p>
        </w:tc>
      </w:tr>
      <w:tr w:rsidR="00A05423" w:rsidRPr="005407EB" w14:paraId="09A3FFBA"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50B790"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9EE2A3"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2024</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693A1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1324,77</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E66B03"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1410,05</w:t>
            </w:r>
          </w:p>
        </w:tc>
      </w:tr>
      <w:tr w:rsidR="00A05423" w:rsidRPr="005407EB" w14:paraId="36F79F6F"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96276F"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73B53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2025</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0BFD2FB2"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1109,02</w:t>
            </w:r>
          </w:p>
        </w:tc>
        <w:tc>
          <w:tcPr>
            <w:tcW w:w="1385"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0B1B722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1650,95</w:t>
            </w:r>
          </w:p>
        </w:tc>
      </w:tr>
      <w:tr w:rsidR="00A05423" w:rsidRPr="005407EB" w14:paraId="50BA847E"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AC278F"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7688AA" w14:textId="77777777" w:rsidR="00A05423" w:rsidRPr="005407EB" w:rsidRDefault="00A05423" w:rsidP="000022D1">
            <w:pPr>
              <w:widowControl w:val="0"/>
              <w:autoSpaceDE w:val="0"/>
              <w:autoSpaceDN w:val="0"/>
              <w:adjustRightInd w:val="0"/>
              <w:jc w:val="center"/>
              <w:rPr>
                <w:sz w:val="18"/>
                <w:szCs w:val="20"/>
              </w:rPr>
            </w:pPr>
            <w:r w:rsidRPr="005407EB">
              <w:rPr>
                <w:spacing w:val="1"/>
                <w:sz w:val="18"/>
                <w:szCs w:val="20"/>
              </w:rPr>
              <w:t>2026</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3D65DB4B"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079A97B4"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1308,99</w:t>
            </w:r>
          </w:p>
        </w:tc>
      </w:tr>
      <w:tr w:rsidR="00A05423" w:rsidRPr="005407EB" w14:paraId="12BD02E4" w14:textId="77777777" w:rsidTr="000022D1">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79C724" w14:textId="77777777" w:rsidR="00A05423" w:rsidRPr="005407EB" w:rsidRDefault="00A05423" w:rsidP="000022D1">
            <w:pPr>
              <w:widowControl w:val="0"/>
              <w:kinsoku w:val="0"/>
              <w:overflowPunct w:val="0"/>
              <w:autoSpaceDE w:val="0"/>
              <w:autoSpaceDN w:val="0"/>
              <w:adjustRightInd w:val="0"/>
              <w:jc w:val="center"/>
              <w:rPr>
                <w:sz w:val="18"/>
                <w:szCs w:val="20"/>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D98319"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2027</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738739CF"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25C1B156"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1494,48</w:t>
            </w:r>
          </w:p>
        </w:tc>
      </w:tr>
      <w:tr w:rsidR="00A05423" w:rsidRPr="005407EB" w14:paraId="30F642DC" w14:textId="77777777" w:rsidTr="000022D1">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4A5B7"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pacing w:val="-1"/>
                <w:sz w:val="18"/>
                <w:szCs w:val="20"/>
              </w:rPr>
              <w:t>АО</w:t>
            </w:r>
            <w:r w:rsidRPr="005407EB">
              <w:rPr>
                <w:spacing w:val="1"/>
                <w:sz w:val="18"/>
                <w:szCs w:val="20"/>
              </w:rPr>
              <w:t xml:space="preserve"> </w:t>
            </w:r>
            <w:r w:rsidRPr="005407EB">
              <w:rPr>
                <w:spacing w:val="-1"/>
                <w:sz w:val="18"/>
                <w:szCs w:val="20"/>
              </w:rPr>
              <w:t>«ХТК»</w:t>
            </w:r>
            <w:r w:rsidRPr="005407EB">
              <w:rPr>
                <w:spacing w:val="-5"/>
                <w:sz w:val="18"/>
                <w:szCs w:val="20"/>
              </w:rPr>
              <w:t xml:space="preserve"> </w:t>
            </w:r>
            <w:r w:rsidRPr="005407EB">
              <w:rPr>
                <w:spacing w:val="-1"/>
                <w:sz w:val="18"/>
                <w:szCs w:val="20"/>
              </w:rPr>
              <w:t>(н.п.</w:t>
            </w:r>
            <w:r w:rsidRPr="005407EB">
              <w:rPr>
                <w:sz w:val="18"/>
                <w:szCs w:val="20"/>
              </w:rPr>
              <w:t xml:space="preserve"> </w:t>
            </w:r>
            <w:r w:rsidRPr="005407EB">
              <w:rPr>
                <w:spacing w:val="-1"/>
                <w:sz w:val="18"/>
                <w:szCs w:val="20"/>
              </w:rPr>
              <w:t>Титан)</w:t>
            </w:r>
          </w:p>
        </w:tc>
      </w:tr>
      <w:tr w:rsidR="00A05423" w:rsidRPr="005407EB" w14:paraId="6CE755AB" w14:textId="77777777" w:rsidTr="000022D1">
        <w:trPr>
          <w:trHeight w:val="20"/>
          <w:jc w:val="center"/>
        </w:trPr>
        <w:tc>
          <w:tcPr>
            <w:tcW w:w="16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6FC29E" w14:textId="77777777" w:rsidR="00A05423" w:rsidRPr="005407EB" w:rsidRDefault="00A05423" w:rsidP="000022D1">
            <w:pPr>
              <w:widowControl w:val="0"/>
              <w:autoSpaceDE w:val="0"/>
              <w:autoSpaceDN w:val="0"/>
              <w:adjustRightInd w:val="0"/>
              <w:jc w:val="center"/>
              <w:rPr>
                <w:sz w:val="18"/>
                <w:szCs w:val="20"/>
              </w:rPr>
            </w:pPr>
            <w:r w:rsidRPr="005407EB">
              <w:rPr>
                <w:spacing w:val="-1"/>
                <w:sz w:val="18"/>
                <w:szCs w:val="20"/>
              </w:rPr>
              <w:t>Одноставочный,</w:t>
            </w:r>
            <w:r w:rsidRPr="005407EB">
              <w:rPr>
                <w:spacing w:val="21"/>
                <w:sz w:val="18"/>
                <w:szCs w:val="20"/>
              </w:rPr>
              <w:t xml:space="preserve"> </w:t>
            </w:r>
            <w:r w:rsidRPr="005407EB">
              <w:rPr>
                <w:spacing w:val="-1"/>
                <w:sz w:val="18"/>
                <w:szCs w:val="20"/>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8A194A" w14:textId="77777777" w:rsidR="00A05423" w:rsidRPr="005407EB" w:rsidRDefault="00A05423" w:rsidP="000022D1">
            <w:pPr>
              <w:widowControl w:val="0"/>
              <w:autoSpaceDE w:val="0"/>
              <w:autoSpaceDN w:val="0"/>
              <w:adjustRightInd w:val="0"/>
              <w:jc w:val="center"/>
              <w:rPr>
                <w:sz w:val="18"/>
                <w:szCs w:val="20"/>
              </w:rPr>
            </w:pPr>
            <w:r w:rsidRPr="005407EB">
              <w:rPr>
                <w:sz w:val="18"/>
                <w:szCs w:val="20"/>
              </w:rPr>
              <w:t>2023</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F90953" w14:textId="77777777" w:rsidR="00A05423" w:rsidRPr="005407EB" w:rsidRDefault="00A05423" w:rsidP="000022D1">
            <w:pPr>
              <w:widowControl w:val="0"/>
              <w:kinsoku w:val="0"/>
              <w:overflowPunct w:val="0"/>
              <w:autoSpaceDE w:val="0"/>
              <w:autoSpaceDN w:val="0"/>
              <w:adjustRightInd w:val="0"/>
              <w:jc w:val="center"/>
              <w:rPr>
                <w:sz w:val="18"/>
                <w:szCs w:val="20"/>
              </w:rPr>
            </w:pPr>
            <w:r w:rsidRPr="005407EB">
              <w:rPr>
                <w:sz w:val="18"/>
                <w:szCs w:val="20"/>
              </w:rPr>
              <w:t>1119,62</w:t>
            </w:r>
          </w:p>
        </w:tc>
      </w:tr>
    </w:tbl>
    <w:p w14:paraId="54491204" w14:textId="66CDDE5E" w:rsidR="00A05423" w:rsidRPr="00A05423" w:rsidRDefault="00A05423" w:rsidP="00A05423">
      <w:pPr>
        <w:pStyle w:val="93"/>
        <w:shd w:val="clear" w:color="auto" w:fill="FFFFFF" w:themeFill="background1"/>
        <w:spacing w:after="120" w:line="276" w:lineRule="auto"/>
        <w:ind w:left="23" w:right="23" w:firstLine="544"/>
        <w:jc w:val="both"/>
        <w:rPr>
          <w:sz w:val="28"/>
          <w:szCs w:val="28"/>
        </w:rPr>
      </w:pPr>
      <w:r>
        <w:rPr>
          <w:sz w:val="28"/>
          <w:szCs w:val="28"/>
        </w:rPr>
        <w:t xml:space="preserve"> </w:t>
      </w:r>
    </w:p>
    <w:p w14:paraId="3B583323" w14:textId="4453DFA8" w:rsidR="008F2309" w:rsidRPr="00A8063C" w:rsidRDefault="00EE341F" w:rsidP="00C611D6">
      <w:pPr>
        <w:pStyle w:val="22"/>
        <w:rPr>
          <w:rFonts w:ascii="Times New Roman" w:hAnsi="Times New Roman"/>
        </w:rPr>
      </w:pPr>
      <w:bookmarkStart w:id="185" w:name="_Toc185598380"/>
      <w:r w:rsidRPr="00A8063C">
        <w:rPr>
          <w:rFonts w:ascii="Times New Roman" w:hAnsi="Times New Roman"/>
        </w:rPr>
        <w:t>3.1.4</w:t>
      </w:r>
      <w:r w:rsidR="008A38D1" w:rsidRPr="00A8063C">
        <w:rPr>
          <w:rFonts w:ascii="Times New Roman" w:hAnsi="Times New Roman"/>
        </w:rPr>
        <w:t>.</w:t>
      </w:r>
      <w:r w:rsidR="000B684A" w:rsidRPr="00A8063C">
        <w:rPr>
          <w:rFonts w:ascii="Times New Roman" w:hAnsi="Times New Roman"/>
        </w:rPr>
        <w:t> </w:t>
      </w:r>
      <w:r w:rsidR="008F2309" w:rsidRPr="00A8063C">
        <w:rPr>
          <w:rFonts w:ascii="Times New Roman" w:hAnsi="Times New Roman"/>
        </w:rPr>
        <w:t xml:space="preserve">Описание основных проблем в системах теплоснабжения </w:t>
      </w:r>
      <w:r w:rsidR="00AB38C3">
        <w:rPr>
          <w:rFonts w:ascii="Times New Roman" w:hAnsi="Times New Roman"/>
        </w:rPr>
        <w:t>муниципального округа город Кировск Мурманской области на период с 2024 по 2042 год</w:t>
      </w:r>
      <w:r w:rsidR="000854BB" w:rsidRPr="00A8063C">
        <w:rPr>
          <w:rFonts w:ascii="Times New Roman" w:hAnsi="Times New Roman"/>
        </w:rPr>
        <w:t xml:space="preserve"> </w:t>
      </w:r>
      <w:r w:rsidR="008F2309" w:rsidRPr="00A8063C">
        <w:rPr>
          <w:rFonts w:ascii="Times New Roman" w:hAnsi="Times New Roman"/>
        </w:rPr>
        <w:t>и пути их решения</w:t>
      </w:r>
      <w:bookmarkEnd w:id="185"/>
    </w:p>
    <w:p w14:paraId="15F38D08"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bookmarkStart w:id="186" w:name="_Hlk51665561"/>
      <w:r w:rsidRPr="005C4DD5">
        <w:rPr>
          <w:sz w:val="28"/>
          <w:szCs w:val="28"/>
        </w:rPr>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14:paraId="3B762EE5" w14:textId="7A8A2BC2"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Система теплоснабжения в </w:t>
      </w:r>
      <w:r w:rsidR="007716D5">
        <w:rPr>
          <w:sz w:val="28"/>
          <w:szCs w:val="28"/>
        </w:rPr>
        <w:t xml:space="preserve">МО (муниципального округа) г. Кировск </w:t>
      </w:r>
      <w:r w:rsidRPr="005C4DD5">
        <w:rPr>
          <w:sz w:val="28"/>
          <w:szCs w:val="28"/>
        </w:rPr>
        <w:t>открытая - по схеме присоединения горячее водоснабжение осуществляется непосредственно из открытой системы теплоснабжения.</w:t>
      </w:r>
    </w:p>
    <w:p w14:paraId="3FF1C981"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Из недостатков открытых систем теплоснабжения можно отметить следующее:</w:t>
      </w:r>
    </w:p>
    <w:p w14:paraId="39CC2A30"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нестабильность гидравлических режимов в системах теплоснабжения;</w:t>
      </w:r>
    </w:p>
    <w:p w14:paraId="687B427C"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нагрузка горячего водоснабжения имеет резко выраженную неравномерность в течение суток;</w:t>
      </w:r>
    </w:p>
    <w:p w14:paraId="5BB28116"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непосредственная связь системы ГВС и отопления оказывает </w:t>
      </w:r>
      <w:r w:rsidRPr="005C4DD5">
        <w:rPr>
          <w:sz w:val="28"/>
          <w:szCs w:val="28"/>
        </w:rPr>
        <w:lastRenderedPageBreak/>
        <w:t>неблагоприятное влияние на режим отопления зданий;</w:t>
      </w:r>
    </w:p>
    <w:p w14:paraId="6A0F145D"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при работе повышающих насосных (ТНС №3а и ТНС №7) и понижающей насосной (ПНС) у абонентов, расположенных за насосной увеличиваются расходы воды вследствие чего у этих абонентов возможна пропорциональная разрегулировка систем отопления;</w:t>
      </w:r>
    </w:p>
    <w:p w14:paraId="5F8D18C9"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вследствие увеличения расхода воды в системах отопления абонентов, расположенных за насосной станцией возможно увеличение потерь напора на участке сети до насосной станции и при этом произойдёт уменьшение располагаемых напоров и расхода воды у абонентов, расположенных до насосной;</w:t>
      </w:r>
    </w:p>
    <w:p w14:paraId="42FCD187"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непосредственная связь систем горячего водоснабжения и отопления может оказывать неблагоприятное влияние на качество воды в точках водоразбора при периодических и сезонных включениях и выключениях систем отопления;</w:t>
      </w:r>
    </w:p>
    <w:p w14:paraId="77FF0134"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система является надёжной при качественной эксплуатации;</w:t>
      </w:r>
    </w:p>
    <w:p w14:paraId="0CDE2DF1"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возможность внутренней коррозии трубопроводов тепловых сетей и отложений накипи; - ограничение нижнего предела температуры сетевой воды и т. д.</w:t>
      </w:r>
    </w:p>
    <w:p w14:paraId="42952861"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Вода на горячее водоснабжение поступает из обратной и подающей линий сети после смешения, обеспечивающего заданную температуру регулятором. При отсутствии регулятора температуры горячей воды водоразбор осуществляется целиком из подающей или обратной линий в зависимости от температуры сетевой воды.  В некоторых домах горячий водоразбор осуществляется после элеватора отопительной системы. При этом расход воды из сети на ГВС изменяется не только в зависимости от нагрузки горячего водоснабжения, но и в зависимости от температуры сетевой воды.</w:t>
      </w:r>
    </w:p>
    <w:p w14:paraId="6F3AE30F"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Другие возможные причины, приводящие к снижению качества теплоснабжения потребителей:</w:t>
      </w:r>
    </w:p>
    <w:p w14:paraId="41259DC7" w14:textId="7B5F6C4E"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а) температура воды на нужды горячего водоразбора не может быть ниже 65+/-50</w:t>
      </w:r>
      <w:r w:rsidR="00085E72" w:rsidRPr="00085E72">
        <w:rPr>
          <w:sz w:val="28"/>
          <w:szCs w:val="28"/>
        </w:rPr>
        <w:t xml:space="preserve"> </w:t>
      </w:r>
      <w:r w:rsidR="00085E72">
        <w:rPr>
          <w:rFonts w:ascii="Calibri" w:hAnsi="Calibri" w:cs="Calibri"/>
          <w:sz w:val="28"/>
          <w:szCs w:val="28"/>
        </w:rPr>
        <w:t>°</w:t>
      </w:r>
      <w:r w:rsidR="00085E72" w:rsidRPr="005C4DD5">
        <w:rPr>
          <w:sz w:val="28"/>
          <w:szCs w:val="28"/>
        </w:rPr>
        <w:t>С</w:t>
      </w:r>
      <w:r w:rsidRPr="005C4DD5">
        <w:rPr>
          <w:sz w:val="28"/>
          <w:szCs w:val="28"/>
        </w:rPr>
        <w:t xml:space="preserve"> это означает, что при температурах наружного воздуха выше 0°С температура сетевой воды не снижается ниже 60°С, что приводит к перерасходу теплоты и нарушению комфортных условий в помещениях при отсутствии регуляторов отпуска теплоты на отопление;</w:t>
      </w:r>
    </w:p>
    <w:p w14:paraId="5B22A159"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б) отопительные системы имеют большое гидравлическое сопротивление вследствие загрязнённости трубопроводов и отопительных приборов, заниженные диаметры арматуры и трубопроводов системы отопления;</w:t>
      </w:r>
    </w:p>
    <w:p w14:paraId="5A94CD2A"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в) несоответствие диаметров регулирующих устройств (шайб и насадок конусов элеваторов) присоединённой нагрузке вследствие её несоответствия проектной или расчётному гидравлическому режиму;</w:t>
      </w:r>
    </w:p>
    <w:p w14:paraId="198FAB70"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lastRenderedPageBreak/>
        <w:t>г) увеличенный расход теплоносителя в системе горячего водоснабжения из-за разрегулировки в зданиях с циркуляционной системой ГВС;</w:t>
      </w:r>
    </w:p>
    <w:p w14:paraId="37B09FBC"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д) вертикальная и горизонтальная разрегулировка системы отопления;</w:t>
      </w:r>
    </w:p>
    <w:p w14:paraId="0DECC40B"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е) увеличенные гидравлические потери в трубопроводах тепловых сетей в результате коррозионных отложений;</w:t>
      </w:r>
    </w:p>
    <w:p w14:paraId="4F299E2E"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ж) нарушение температурного и гидравлического режимов в тепловых сетях;</w:t>
      </w:r>
    </w:p>
    <w:p w14:paraId="0AA62FCB"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з) отсутствие регуляторов расхода перед абонентскими вводами приводят к значительным колебаниям расхода воды на отопление, что неблагоприятно отражается на работе систем отопления;</w:t>
      </w:r>
    </w:p>
    <w:p w14:paraId="2484337F"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и) увеличенные потери тепла через теплоизоляционные конструкции трубопроводов и ограждающие конструкции зданий;</w:t>
      </w:r>
    </w:p>
    <w:p w14:paraId="7EB8642D" w14:textId="77777777" w:rsidR="00F10AA8" w:rsidRPr="005C4DD5" w:rsidRDefault="00F10AA8" w:rsidP="00292991">
      <w:pPr>
        <w:pStyle w:val="93"/>
        <w:shd w:val="clear" w:color="auto" w:fill="FFFFFF" w:themeFill="background1"/>
        <w:spacing w:line="240" w:lineRule="auto"/>
        <w:ind w:left="23" w:right="23" w:firstLine="544"/>
        <w:jc w:val="both"/>
        <w:rPr>
          <w:sz w:val="28"/>
          <w:szCs w:val="28"/>
        </w:rPr>
      </w:pPr>
      <w:r w:rsidRPr="005C4DD5">
        <w:rPr>
          <w:sz w:val="28"/>
          <w:szCs w:val="28"/>
        </w:rPr>
        <w:t>к) увеличены потери напора теплоносителя во внутренних системах отопления.</w:t>
      </w:r>
    </w:p>
    <w:p w14:paraId="02E818C6"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Тепловые магистральные сети на территории н.п. Титан имеют завышенные диаметры, что в свою очередь приводит к увеличению потерь тепловой энергии.</w:t>
      </w:r>
    </w:p>
    <w:p w14:paraId="1D0B1250"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Схема тепловых сетей тупиковая. В схеме не предусмотрена возможная подача теплоты и горячей воды по перемычкам между смежными трубопроводами при аварийном или плановом отключении отдельных участков сети: отсутствуют гидравлические связи между квартальными трубопроводами существующих тепловых сетей необходимых диаметров для повышения надёжности.</w:t>
      </w:r>
    </w:p>
    <w:p w14:paraId="4CCA4B40" w14:textId="0395C623"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Системы отопления потребителей тепловой энергии в </w:t>
      </w:r>
      <w:r w:rsidR="007716D5">
        <w:rPr>
          <w:sz w:val="28"/>
          <w:szCs w:val="28"/>
        </w:rPr>
        <w:t xml:space="preserve">МО (муниципального округа) г. Кировск </w:t>
      </w:r>
      <w:r w:rsidRPr="005C4DD5">
        <w:rPr>
          <w:sz w:val="28"/>
          <w:szCs w:val="28"/>
        </w:rPr>
        <w:t>присоединены в основном к тепловой сети по зависимой схеме:</w:t>
      </w:r>
    </w:p>
    <w:p w14:paraId="07B5ABF9" w14:textId="7218F38A"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это накладывает ограничения на максимальное давление в обратной линии сети (0,6 МПа) и на минимальное давление, определяемое высотой присоединённых зданий, которое должно обеспечить избыточное давление во всех точках системы отопления;</w:t>
      </w:r>
    </w:p>
    <w:p w14:paraId="5F931B23" w14:textId="4243DD5C"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напор в местных системах не должен превышать допустимого для отопительных приборов;</w:t>
      </w:r>
    </w:p>
    <w:p w14:paraId="298509F3" w14:textId="408FDF60"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напоры во всех точках тепловой сети и местных системах должны быть избыточными (не менее 5 м) во избежание подсоса воздуха;</w:t>
      </w:r>
    </w:p>
    <w:p w14:paraId="6FDB68E5" w14:textId="6A792E41"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напор в подающей линии должен обеспечивать режим невскипания сетевой воды и не должен превышать расчётного для трубопроводов и вспомогательного оборудования и арматуры.</w:t>
      </w:r>
    </w:p>
    <w:p w14:paraId="4F540D2E"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Из-за неровного профиля местности и большой разницы геодезических </w:t>
      </w:r>
      <w:r w:rsidRPr="005C4DD5">
        <w:rPr>
          <w:sz w:val="28"/>
          <w:szCs w:val="28"/>
        </w:rPr>
        <w:lastRenderedPageBreak/>
        <w:t>высот между источниками теплоснабжения и потребителями при эксплуатации возникают следующие проблемы:</w:t>
      </w:r>
    </w:p>
    <w:p w14:paraId="668A7E71"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сложность гидравлического режима эксплуатируемой сети и регулирование отпуска теплоты и температуры воды в системе горячего водоснабжения;</w:t>
      </w:r>
    </w:p>
    <w:p w14:paraId="6A21A1FF"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внедрение системы автоматизации и защиты тепловых сетей;</w:t>
      </w:r>
    </w:p>
    <w:p w14:paraId="27509186"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выбор оптимального варианта переключений и режимов работы оборудования на тепловых сетях.</w:t>
      </w:r>
    </w:p>
    <w:p w14:paraId="58EB8C02" w14:textId="77777777" w:rsidR="00F10AA8" w:rsidRPr="005C4DD5" w:rsidRDefault="00F10AA8" w:rsidP="00F10AA8">
      <w:pPr>
        <w:pStyle w:val="93"/>
        <w:shd w:val="clear" w:color="auto" w:fill="FFFFFF" w:themeFill="background1"/>
        <w:spacing w:after="120" w:line="276" w:lineRule="auto"/>
        <w:ind w:left="23" w:right="23" w:firstLine="544"/>
        <w:jc w:val="both"/>
        <w:rPr>
          <w:sz w:val="28"/>
          <w:szCs w:val="28"/>
        </w:rPr>
      </w:pPr>
      <w:r w:rsidRPr="005C4DD5">
        <w:rPr>
          <w:sz w:val="28"/>
          <w:szCs w:val="28"/>
        </w:rPr>
        <w:t>По данным АО «ХТК» имеются проблемы в работе теплопотребляющих установок МКД:</w:t>
      </w:r>
    </w:p>
    <w:p w14:paraId="5F6709C2"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Отсутствие изоляции в теплопункте, на разводящих трубопроводах;</w:t>
      </w:r>
    </w:p>
    <w:p w14:paraId="0EEE39F0"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Отсутствие дросселирующих устройств;</w:t>
      </w:r>
    </w:p>
    <w:p w14:paraId="64315339"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Аварийное состояние запорной арматуры;</w:t>
      </w:r>
    </w:p>
    <w:p w14:paraId="5352A3E6"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Отсутствие приборов КИП и А;</w:t>
      </w:r>
    </w:p>
    <w:p w14:paraId="24668181"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Течи разводящих трубопроводов;</w:t>
      </w:r>
    </w:p>
    <w:p w14:paraId="0B82E844"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Затопление подвальных помещений канализационным стоками;</w:t>
      </w:r>
    </w:p>
    <w:p w14:paraId="3815273C" w14:textId="77777777" w:rsidR="00F10AA8" w:rsidRPr="005C4DD5" w:rsidRDefault="00F10AA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Нерегулярные осмотры ТП сотрудниками управляющих организаций.</w:t>
      </w:r>
    </w:p>
    <w:bookmarkEnd w:id="186"/>
    <w:p w14:paraId="16E30254" w14:textId="77777777" w:rsidR="00F10AA8" w:rsidRDefault="00AC5A4C" w:rsidP="00F10AA8">
      <w:pPr>
        <w:pStyle w:val="93"/>
        <w:shd w:val="clear" w:color="auto" w:fill="FFFFFF" w:themeFill="background1"/>
        <w:spacing w:after="120" w:line="276" w:lineRule="auto"/>
        <w:ind w:left="23" w:right="23" w:firstLine="544"/>
        <w:jc w:val="both"/>
        <w:rPr>
          <w:sz w:val="28"/>
          <w:szCs w:val="28"/>
        </w:rPr>
      </w:pPr>
      <w:r w:rsidRPr="00A8063C">
        <w:rPr>
          <w:sz w:val="28"/>
          <w:szCs w:val="28"/>
        </w:rPr>
        <w:t> </w:t>
      </w:r>
    </w:p>
    <w:p w14:paraId="43EECD6F" w14:textId="77777777" w:rsidR="00F10AA8" w:rsidRDefault="00F10AA8">
      <w:pPr>
        <w:rPr>
          <w:b/>
          <w:sz w:val="28"/>
          <w:szCs w:val="28"/>
        </w:rPr>
      </w:pPr>
      <w:r>
        <w:rPr>
          <w:sz w:val="28"/>
          <w:szCs w:val="28"/>
        </w:rPr>
        <w:br w:type="page"/>
      </w:r>
    </w:p>
    <w:p w14:paraId="460F52AA" w14:textId="1DDD0AAA" w:rsidR="005E1E27" w:rsidRPr="00A8063C" w:rsidRDefault="006735E9" w:rsidP="0045735B">
      <w:pPr>
        <w:pStyle w:val="17"/>
        <w:numPr>
          <w:ilvl w:val="1"/>
          <w:numId w:val="50"/>
        </w:numPr>
        <w:tabs>
          <w:tab w:val="clear" w:pos="1134"/>
        </w:tabs>
        <w:spacing w:before="0" w:after="0"/>
        <w:ind w:left="0" w:firstLine="0"/>
        <w:jc w:val="center"/>
        <w:rPr>
          <w:kern w:val="0"/>
          <w:sz w:val="28"/>
          <w:szCs w:val="28"/>
        </w:rPr>
      </w:pPr>
      <w:bookmarkStart w:id="187" w:name="_Toc185598381"/>
      <w:r w:rsidRPr="00A8063C">
        <w:rPr>
          <w:kern w:val="0"/>
          <w:sz w:val="28"/>
          <w:szCs w:val="28"/>
        </w:rPr>
        <w:lastRenderedPageBreak/>
        <w:t>Характеристика и состояние проблем в системе водоснабжения</w:t>
      </w:r>
      <w:bookmarkEnd w:id="187"/>
    </w:p>
    <w:p w14:paraId="68362569" w14:textId="77777777" w:rsidR="005E1E27" w:rsidRPr="00A8063C" w:rsidRDefault="00EE341F" w:rsidP="00C611D6">
      <w:pPr>
        <w:pStyle w:val="22"/>
        <w:rPr>
          <w:rFonts w:ascii="Times New Roman" w:hAnsi="Times New Roman"/>
        </w:rPr>
      </w:pPr>
      <w:bookmarkStart w:id="188" w:name="_Toc337550186"/>
      <w:bookmarkStart w:id="189" w:name="_Toc337550462"/>
      <w:bookmarkStart w:id="190" w:name="_Toc337550556"/>
      <w:bookmarkStart w:id="191" w:name="_Toc339264462"/>
      <w:bookmarkStart w:id="192" w:name="_Toc340130993"/>
      <w:bookmarkStart w:id="193" w:name="_Toc340131052"/>
      <w:bookmarkStart w:id="194" w:name="_Toc340135906"/>
      <w:bookmarkStart w:id="195" w:name="_Toc340135985"/>
      <w:bookmarkStart w:id="196" w:name="_Toc340136046"/>
      <w:bookmarkStart w:id="197" w:name="_Toc340136158"/>
      <w:bookmarkStart w:id="198" w:name="_Toc340136422"/>
      <w:bookmarkStart w:id="199" w:name="_Toc340487414"/>
      <w:bookmarkStart w:id="200" w:name="_Toc340487632"/>
      <w:bookmarkStart w:id="201" w:name="_Toc340487693"/>
      <w:bookmarkStart w:id="202" w:name="_Toc340507431"/>
      <w:bookmarkStart w:id="203" w:name="_Toc340507505"/>
      <w:bookmarkStart w:id="204" w:name="_Toc340678544"/>
      <w:bookmarkStart w:id="205" w:name="_Toc340678643"/>
      <w:bookmarkStart w:id="206" w:name="_Toc340678697"/>
      <w:bookmarkStart w:id="207" w:name="_Toc340678754"/>
      <w:bookmarkStart w:id="208" w:name="_Toc340873450"/>
      <w:bookmarkStart w:id="209" w:name="_Toc340873529"/>
      <w:bookmarkStart w:id="210" w:name="_Toc341078761"/>
      <w:bookmarkStart w:id="211" w:name="_Toc341078889"/>
      <w:bookmarkStart w:id="212" w:name="_Toc341078953"/>
      <w:bookmarkStart w:id="213" w:name="_Toc341079017"/>
      <w:bookmarkStart w:id="214" w:name="_Toc341079080"/>
      <w:bookmarkStart w:id="215" w:name="_Toc341080072"/>
      <w:bookmarkStart w:id="216" w:name="_Toc341080198"/>
      <w:bookmarkStart w:id="217" w:name="_Toc341080255"/>
      <w:bookmarkStart w:id="218" w:name="_Toc341080492"/>
      <w:bookmarkStart w:id="219" w:name="_Toc341080623"/>
      <w:bookmarkStart w:id="220" w:name="_Toc341354141"/>
      <w:bookmarkStart w:id="221" w:name="_Toc341354193"/>
      <w:bookmarkStart w:id="222" w:name="_Toc388451673"/>
      <w:bookmarkStart w:id="223" w:name="_Toc388452159"/>
      <w:bookmarkStart w:id="224" w:name="_Toc388452496"/>
      <w:bookmarkStart w:id="225" w:name="_Toc392510101"/>
      <w:bookmarkStart w:id="226" w:name="_Toc392510519"/>
      <w:bookmarkStart w:id="227" w:name="_Toc392510936"/>
      <w:bookmarkStart w:id="228" w:name="_Toc392511006"/>
      <w:bookmarkStart w:id="229" w:name="_Toc392664348"/>
      <w:bookmarkStart w:id="230" w:name="_Toc392751617"/>
      <w:bookmarkStart w:id="231" w:name="_Toc392751946"/>
      <w:bookmarkStart w:id="232" w:name="_Toc392752021"/>
      <w:bookmarkStart w:id="233" w:name="_Toc392753254"/>
      <w:bookmarkStart w:id="234" w:name="_Toc393110483"/>
      <w:bookmarkStart w:id="235" w:name="_Toc398037422"/>
      <w:bookmarkStart w:id="236" w:name="_Toc398037675"/>
      <w:bookmarkStart w:id="237" w:name="_Toc398037761"/>
      <w:bookmarkStart w:id="238" w:name="_Toc398037831"/>
      <w:bookmarkStart w:id="239" w:name="_Toc433114385"/>
      <w:bookmarkStart w:id="240" w:name="_Toc434581064"/>
      <w:bookmarkStart w:id="241" w:name="_Toc434581870"/>
      <w:bookmarkStart w:id="242" w:name="_Toc435018090"/>
      <w:bookmarkStart w:id="243" w:name="_Toc436321431"/>
      <w:bookmarkStart w:id="244" w:name="_Toc436329482"/>
      <w:bookmarkStart w:id="245" w:name="_Toc436412928"/>
      <w:bookmarkStart w:id="246" w:name="_Toc436578797"/>
      <w:bookmarkStart w:id="247" w:name="_Toc436578878"/>
      <w:bookmarkStart w:id="248" w:name="_Toc436579479"/>
      <w:bookmarkStart w:id="249" w:name="_Toc436580877"/>
      <w:bookmarkStart w:id="250" w:name="_Toc436728047"/>
      <w:bookmarkStart w:id="251" w:name="_Toc436737271"/>
      <w:bookmarkStart w:id="252" w:name="_Toc436911453"/>
      <w:bookmarkStart w:id="253" w:name="_Toc436911543"/>
      <w:bookmarkStart w:id="254" w:name="_Toc438212961"/>
      <w:bookmarkStart w:id="255" w:name="_Toc438213186"/>
      <w:bookmarkStart w:id="256" w:name="_Toc438646065"/>
      <w:bookmarkStart w:id="257" w:name="_Toc438646154"/>
      <w:bookmarkStart w:id="258" w:name="_Toc438732106"/>
      <w:bookmarkStart w:id="259" w:name="_Toc438732195"/>
      <w:bookmarkStart w:id="260" w:name="_Toc442949211"/>
      <w:bookmarkStart w:id="261" w:name="_Toc442949300"/>
      <w:bookmarkStart w:id="262" w:name="_Toc477247769"/>
      <w:bookmarkStart w:id="263" w:name="_Toc477248069"/>
      <w:bookmarkStart w:id="264" w:name="_Toc480793953"/>
      <w:bookmarkStart w:id="265" w:name="_Toc480794165"/>
      <w:bookmarkStart w:id="266" w:name="_Toc491251611"/>
      <w:bookmarkStart w:id="267" w:name="_Toc491252225"/>
      <w:bookmarkStart w:id="268" w:name="_Toc491259324"/>
      <w:bookmarkStart w:id="269" w:name="_Toc337550192"/>
      <w:bookmarkStart w:id="270" w:name="_Toc337550468"/>
      <w:bookmarkStart w:id="271" w:name="_Toc337550562"/>
      <w:bookmarkStart w:id="272" w:name="_Toc339264468"/>
      <w:bookmarkStart w:id="273" w:name="_Toc340130999"/>
      <w:bookmarkStart w:id="274" w:name="_Toc340131058"/>
      <w:bookmarkStart w:id="275" w:name="_Toc340135912"/>
      <w:bookmarkStart w:id="276" w:name="_Toc340135991"/>
      <w:bookmarkStart w:id="277" w:name="_Toc340136052"/>
      <w:bookmarkStart w:id="278" w:name="_Toc340136164"/>
      <w:bookmarkStart w:id="279" w:name="_Toc340136428"/>
      <w:bookmarkStart w:id="280" w:name="_Toc340487420"/>
      <w:bookmarkStart w:id="281" w:name="_Toc340487638"/>
      <w:bookmarkStart w:id="282" w:name="_Toc340487699"/>
      <w:bookmarkStart w:id="283" w:name="_Toc340507437"/>
      <w:bookmarkStart w:id="284" w:name="_Toc340507511"/>
      <w:bookmarkStart w:id="285" w:name="_Toc340678550"/>
      <w:bookmarkStart w:id="286" w:name="_Toc340678649"/>
      <w:bookmarkStart w:id="287" w:name="_Toc340678703"/>
      <w:bookmarkStart w:id="288" w:name="_Toc340678760"/>
      <w:bookmarkStart w:id="289" w:name="_Toc340873456"/>
      <w:bookmarkStart w:id="290" w:name="_Toc340873535"/>
      <w:bookmarkStart w:id="291" w:name="_Toc341078767"/>
      <w:bookmarkStart w:id="292" w:name="_Toc341078895"/>
      <w:bookmarkStart w:id="293" w:name="_Toc341078959"/>
      <w:bookmarkStart w:id="294" w:name="_Toc341079023"/>
      <w:bookmarkStart w:id="295" w:name="_Toc341079086"/>
      <w:bookmarkStart w:id="296" w:name="_Toc341080078"/>
      <w:bookmarkStart w:id="297" w:name="_Toc341080204"/>
      <w:bookmarkStart w:id="298" w:name="_Toc341080261"/>
      <w:bookmarkStart w:id="299" w:name="_Toc341080498"/>
      <w:bookmarkStart w:id="300" w:name="_Toc341080629"/>
      <w:bookmarkStart w:id="301" w:name="_Toc341354147"/>
      <w:bookmarkStart w:id="302" w:name="_Toc341354199"/>
      <w:bookmarkStart w:id="303" w:name="_Toc388451679"/>
      <w:bookmarkStart w:id="304" w:name="_Toc388452165"/>
      <w:bookmarkStart w:id="305" w:name="_Toc388452502"/>
      <w:bookmarkStart w:id="306" w:name="_Toc392510107"/>
      <w:bookmarkStart w:id="307" w:name="_Toc392510525"/>
      <w:bookmarkStart w:id="308" w:name="_Toc392510942"/>
      <w:bookmarkStart w:id="309" w:name="_Toc392511012"/>
      <w:bookmarkStart w:id="310" w:name="_Toc392664354"/>
      <w:bookmarkStart w:id="311" w:name="_Toc392751623"/>
      <w:bookmarkStart w:id="312" w:name="_Toc392751952"/>
      <w:bookmarkStart w:id="313" w:name="_Toc392752027"/>
      <w:bookmarkStart w:id="314" w:name="_Toc392753260"/>
      <w:bookmarkStart w:id="315" w:name="_Toc393110489"/>
      <w:bookmarkStart w:id="316" w:name="_Toc398037428"/>
      <w:bookmarkStart w:id="317" w:name="_Toc398037681"/>
      <w:bookmarkStart w:id="318" w:name="_Toc398037767"/>
      <w:bookmarkStart w:id="319" w:name="_Toc398037837"/>
      <w:bookmarkStart w:id="320" w:name="_Toc433114391"/>
      <w:bookmarkStart w:id="321" w:name="_Toc434581070"/>
      <w:bookmarkStart w:id="322" w:name="_Toc434581876"/>
      <w:bookmarkStart w:id="323" w:name="_Toc435018096"/>
      <w:bookmarkStart w:id="324" w:name="_Toc436321437"/>
      <w:bookmarkStart w:id="325" w:name="_Toc436329488"/>
      <w:bookmarkStart w:id="326" w:name="_Toc436412934"/>
      <w:bookmarkStart w:id="327" w:name="_Toc436578803"/>
      <w:bookmarkStart w:id="328" w:name="_Toc436578884"/>
      <w:bookmarkStart w:id="329" w:name="_Toc436579485"/>
      <w:bookmarkStart w:id="330" w:name="_Toc436580883"/>
      <w:bookmarkStart w:id="331" w:name="_Toc436728053"/>
      <w:bookmarkStart w:id="332" w:name="_Toc436737277"/>
      <w:bookmarkStart w:id="333" w:name="_Toc436911459"/>
      <w:bookmarkStart w:id="334" w:name="_Toc436911549"/>
      <w:bookmarkStart w:id="335" w:name="_Toc438212967"/>
      <w:bookmarkStart w:id="336" w:name="_Toc438213192"/>
      <w:bookmarkStart w:id="337" w:name="_Toc438646071"/>
      <w:bookmarkStart w:id="338" w:name="_Toc438646160"/>
      <w:bookmarkStart w:id="339" w:name="_Toc438732112"/>
      <w:bookmarkStart w:id="340" w:name="_Toc438732201"/>
      <w:bookmarkStart w:id="341" w:name="_Toc442949217"/>
      <w:bookmarkStart w:id="342" w:name="_Toc442949306"/>
      <w:bookmarkStart w:id="343" w:name="_Toc477247775"/>
      <w:bookmarkStart w:id="344" w:name="_Toc477248075"/>
      <w:bookmarkStart w:id="345" w:name="_Toc480793959"/>
      <w:bookmarkStart w:id="346" w:name="_Toc480794171"/>
      <w:bookmarkStart w:id="347" w:name="_Toc491251617"/>
      <w:bookmarkStart w:id="348" w:name="_Toc491252231"/>
      <w:bookmarkStart w:id="349" w:name="_Toc491259330"/>
      <w:bookmarkStart w:id="350" w:name="_Toc499545210"/>
      <w:bookmarkStart w:id="351" w:name="_Toc185598382"/>
      <w:bookmarkStart w:id="352" w:name="_Toc340135993"/>
      <w:bookmarkStart w:id="353" w:name="_Toc340136054"/>
      <w:bookmarkStart w:id="354" w:name="_Toc340136166"/>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A8063C">
        <w:rPr>
          <w:rFonts w:ascii="Times New Roman" w:hAnsi="Times New Roman"/>
        </w:rPr>
        <w:t>3.2.1.</w:t>
      </w:r>
      <w:r w:rsidR="005B34C9" w:rsidRPr="00A8063C">
        <w:rPr>
          <w:rFonts w:ascii="Times New Roman" w:hAnsi="Times New Roman"/>
        </w:rPr>
        <w:t xml:space="preserve"> </w:t>
      </w:r>
      <w:r w:rsidR="005E1E27" w:rsidRPr="00A8063C">
        <w:rPr>
          <w:rFonts w:ascii="Times New Roman" w:hAnsi="Times New Roman"/>
        </w:rPr>
        <w:t xml:space="preserve">Описание организационной структуры, </w:t>
      </w:r>
      <w:r w:rsidR="008B3AF3" w:rsidRPr="00A8063C">
        <w:rPr>
          <w:rFonts w:ascii="Times New Roman" w:hAnsi="Times New Roman"/>
        </w:rPr>
        <w:br/>
      </w:r>
      <w:r w:rsidR="005E1E27" w:rsidRPr="00A8063C">
        <w:rPr>
          <w:rFonts w:ascii="Times New Roman" w:hAnsi="Times New Roman"/>
        </w:rPr>
        <w:t>формы собственности</w:t>
      </w:r>
      <w:r w:rsidR="008B3AF3" w:rsidRPr="00A8063C">
        <w:rPr>
          <w:rFonts w:ascii="Times New Roman" w:hAnsi="Times New Roman"/>
        </w:rPr>
        <w:t xml:space="preserve"> </w:t>
      </w:r>
      <w:r w:rsidR="005E1E27" w:rsidRPr="00A8063C">
        <w:rPr>
          <w:rFonts w:ascii="Times New Roman" w:hAnsi="Times New Roman"/>
        </w:rPr>
        <w:t xml:space="preserve">и системы договоров </w:t>
      </w:r>
      <w:r w:rsidR="008B3AF3" w:rsidRPr="00A8063C">
        <w:rPr>
          <w:rFonts w:ascii="Times New Roman" w:hAnsi="Times New Roman"/>
        </w:rPr>
        <w:br/>
      </w:r>
      <w:r w:rsidR="005E1E27" w:rsidRPr="00A8063C">
        <w:rPr>
          <w:rFonts w:ascii="Times New Roman" w:hAnsi="Times New Roman"/>
        </w:rPr>
        <w:t xml:space="preserve">между </w:t>
      </w:r>
      <w:r w:rsidR="009D4428" w:rsidRPr="00A8063C">
        <w:rPr>
          <w:rFonts w:ascii="Times New Roman" w:hAnsi="Times New Roman"/>
        </w:rPr>
        <w:t xml:space="preserve">коммунальными </w:t>
      </w:r>
      <w:r w:rsidR="005E1E27" w:rsidRPr="00A8063C">
        <w:rPr>
          <w:rFonts w:ascii="Times New Roman" w:hAnsi="Times New Roman"/>
        </w:rPr>
        <w:t>организациями</w:t>
      </w:r>
      <w:r w:rsidR="008B3AF3" w:rsidRPr="00A8063C">
        <w:rPr>
          <w:rFonts w:ascii="Times New Roman" w:hAnsi="Times New Roman"/>
        </w:rPr>
        <w:t xml:space="preserve"> </w:t>
      </w:r>
      <w:r w:rsidR="009D4428" w:rsidRPr="00A8063C">
        <w:rPr>
          <w:rFonts w:ascii="Times New Roman" w:hAnsi="Times New Roman"/>
        </w:rPr>
        <w:t>и</w:t>
      </w:r>
      <w:r w:rsidR="005E1E27" w:rsidRPr="00A8063C">
        <w:rPr>
          <w:rFonts w:ascii="Times New Roman" w:hAnsi="Times New Roman"/>
        </w:rPr>
        <w:t xml:space="preserve"> потребителями</w:t>
      </w:r>
      <w:bookmarkEnd w:id="350"/>
      <w:bookmarkEnd w:id="351"/>
    </w:p>
    <w:p w14:paraId="5BBB2529"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bookmarkStart w:id="355" w:name="_Hlk51665965"/>
      <w:r w:rsidRPr="005C4DD5">
        <w:rPr>
          <w:sz w:val="28"/>
          <w:szCs w:val="28"/>
        </w:rPr>
        <w:t xml:space="preserve">Хозяйственно-питьевое водоснабжение. </w:t>
      </w:r>
    </w:p>
    <w:p w14:paraId="358D7428"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 </w:t>
      </w:r>
    </w:p>
    <w:p w14:paraId="0EADE958" w14:textId="26CFF42B"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Услуга централизованного хозяйственно-питьевого водоснабжения предоставляется потребителям в </w:t>
      </w:r>
      <w:r w:rsidR="007716D5">
        <w:rPr>
          <w:sz w:val="28"/>
          <w:szCs w:val="28"/>
        </w:rPr>
        <w:t xml:space="preserve">МО (муниципального округа) г. Кировск </w:t>
      </w:r>
      <w:r w:rsidRPr="005C4DD5">
        <w:rPr>
          <w:sz w:val="28"/>
          <w:szCs w:val="28"/>
        </w:rPr>
        <w:t>(в т.ч. мкр. Кукисвумчорр, Кировский рудник и Расвумчоррский рудник), н.п. Коашва (в т.ч. Восточный рудник) и н.п. Титан (в т.ч. обогатитаельная фабрика АНОФ-3). Источниками водоснабжения служат подземные водозаборы.</w:t>
      </w:r>
    </w:p>
    <w:p w14:paraId="40DD7B08" w14:textId="58E727F9" w:rsidR="00A376A1" w:rsidRPr="005C4DD5" w:rsidRDefault="007716D5" w:rsidP="00292991">
      <w:pPr>
        <w:pStyle w:val="93"/>
        <w:shd w:val="clear" w:color="auto" w:fill="FFFFFF" w:themeFill="background1"/>
        <w:spacing w:after="120" w:line="276" w:lineRule="auto"/>
        <w:ind w:left="23" w:right="23" w:firstLine="544"/>
        <w:jc w:val="both"/>
        <w:rPr>
          <w:sz w:val="28"/>
          <w:szCs w:val="28"/>
        </w:rPr>
      </w:pPr>
      <w:r>
        <w:rPr>
          <w:sz w:val="28"/>
          <w:szCs w:val="28"/>
        </w:rPr>
        <w:t xml:space="preserve">МО (муниципального округа) г. Кировск </w:t>
      </w:r>
      <w:r w:rsidR="00A376A1" w:rsidRPr="005C4DD5">
        <w:rPr>
          <w:sz w:val="28"/>
          <w:szCs w:val="28"/>
        </w:rPr>
        <w:t xml:space="preserve">(в т.ч. мкр. Кукисвумчорр и Кировский рудник). </w:t>
      </w:r>
    </w:p>
    <w:p w14:paraId="0BC5C63D"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w:t>
      </w:r>
    </w:p>
    <w:p w14:paraId="3D52CDF4"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Вода из водозабора «Скважина 63Р» подается на насосную 2-го подъема «Насосная 5В» и по водоводу Ду = 300 мм подается в резервуары 1500 м3 каждый. </w:t>
      </w:r>
    </w:p>
    <w:p w14:paraId="2CB3E188"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и 11 микрорайон, вода для которых подается с помощью насосных станций 3-го подъема. </w:t>
      </w:r>
    </w:p>
    <w:p w14:paraId="0BDFFAB9" w14:textId="7C9C98DD" w:rsidR="00A376A1" w:rsidRPr="005C4DD5" w:rsidRDefault="007716D5" w:rsidP="00292991">
      <w:pPr>
        <w:pStyle w:val="93"/>
        <w:shd w:val="clear" w:color="auto" w:fill="FFFFFF" w:themeFill="background1"/>
        <w:spacing w:after="120" w:line="276" w:lineRule="auto"/>
        <w:ind w:left="23" w:right="23" w:firstLine="544"/>
        <w:jc w:val="both"/>
        <w:rPr>
          <w:sz w:val="28"/>
          <w:szCs w:val="28"/>
        </w:rPr>
      </w:pPr>
      <w:r>
        <w:rPr>
          <w:sz w:val="28"/>
          <w:szCs w:val="28"/>
        </w:rPr>
        <w:t xml:space="preserve">МО (муниципального округа) г. Кировск </w:t>
      </w:r>
      <w:r w:rsidR="00A376A1" w:rsidRPr="005C4DD5">
        <w:rPr>
          <w:sz w:val="28"/>
          <w:szCs w:val="28"/>
        </w:rPr>
        <w:t xml:space="preserve">(Расвумчоррский рудник). </w:t>
      </w:r>
    </w:p>
    <w:p w14:paraId="2AA2364B"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Для водоснабжения Расвумчоррского рудника используется вода источника «Ключевой», который находится в собственности КФ АО «Апатит». Вода, поднятая на водозаборе, поступает в разводящую сеть. </w:t>
      </w:r>
    </w:p>
    <w:p w14:paraId="2C099FBB"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н.п. Коашва (в т.ч. Восточный рудник)</w:t>
      </w:r>
    </w:p>
    <w:p w14:paraId="0841A387"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Водоснабжение производственной площадки Восточного рудника и н.п. </w:t>
      </w:r>
      <w:r w:rsidRPr="005C4DD5">
        <w:rPr>
          <w:sz w:val="28"/>
          <w:szCs w:val="28"/>
        </w:rPr>
        <w:lastRenderedPageBreak/>
        <w:t xml:space="preserve">Коашва осуществляется из водозабора «Предгорный» Коашвинского месторождения подземных вод в соответствия с условиями действия лицензии. В состав водозаборных сооружений входят 11 скважин, из которых эксплуатируется 5. Вода, поднятая на скважинах, поступает в разводящую сеть. </w:t>
      </w:r>
    </w:p>
    <w:p w14:paraId="592B164F"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 н.п. Титан </w:t>
      </w:r>
    </w:p>
    <w:p w14:paraId="6503AB3D" w14:textId="0AEA8270"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Водоснабжение н.п. Титан осуществляется из подземного водозабора </w:t>
      </w:r>
      <w:r w:rsidR="004F6DCD">
        <w:rPr>
          <w:sz w:val="28"/>
          <w:szCs w:val="28"/>
        </w:rPr>
        <w:t>МО г. Кировск</w:t>
      </w:r>
      <w:r w:rsidRPr="005C4DD5">
        <w:rPr>
          <w:sz w:val="28"/>
          <w:szCs w:val="28"/>
        </w:rPr>
        <w:t xml:space="preserve">. </w:t>
      </w:r>
    </w:p>
    <w:p w14:paraId="58CD3B7E" w14:textId="2F49021B"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Трасса водовода начинается с южной оконечности </w:t>
      </w:r>
      <w:r w:rsidR="007716D5">
        <w:rPr>
          <w:sz w:val="28"/>
          <w:szCs w:val="28"/>
        </w:rPr>
        <w:t xml:space="preserve">МО (муниципального округа) г. Кировск </w:t>
      </w:r>
      <w:r w:rsidRPr="005C4DD5">
        <w:rPr>
          <w:sz w:val="28"/>
          <w:szCs w:val="28"/>
        </w:rPr>
        <w:t xml:space="preserve">от ул. Солнечная, д.17 и протягивается на юг вдоль ж/д Кировск-п. Титан. Длина трассы водовода составляет 2,87 км. </w:t>
      </w:r>
    </w:p>
    <w:p w14:paraId="54704609"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p w14:paraId="723BAB5F" w14:textId="34E0E75D"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Хозяйственно-питьевое водоснабжение потребителей МО город Кировск осуществляется организациями ГОУП «Мурманскводоканал» и КФ АО «Апатит». </w:t>
      </w:r>
    </w:p>
    <w:p w14:paraId="762A4F20" w14:textId="3318B4B3"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В МО город Кировск 2 эксплуатационных зоны хозяйственно-питьевого водоснабжения:</w:t>
      </w:r>
    </w:p>
    <w:p w14:paraId="502A62F4" w14:textId="77777777" w:rsidR="00A376A1" w:rsidRPr="005C4DD5" w:rsidRDefault="00A376A1"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зона эксплуатационной ответственности ГОУП «Мурманскводоканал»;</w:t>
      </w:r>
    </w:p>
    <w:p w14:paraId="05230CE0" w14:textId="77777777" w:rsidR="00A376A1" w:rsidRPr="005C4DD5" w:rsidRDefault="00A376A1"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эксплуатационной ответственности КФ АО «Апатит».  </w:t>
      </w:r>
    </w:p>
    <w:p w14:paraId="2CB1A5DF"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Горячее водоснабжение </w:t>
      </w:r>
    </w:p>
    <w:p w14:paraId="36353434" w14:textId="56C375B4"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Услуга централизованного горячего водоснабжения предоставляется потребителям </w:t>
      </w:r>
      <w:r w:rsidR="004F6DCD">
        <w:rPr>
          <w:sz w:val="28"/>
          <w:szCs w:val="28"/>
        </w:rPr>
        <w:t>МО г. Кировск</w:t>
      </w:r>
      <w:r w:rsidRPr="005C4DD5">
        <w:rPr>
          <w:sz w:val="28"/>
          <w:szCs w:val="28"/>
        </w:rPr>
        <w:t xml:space="preserve">, н.п. Коашва и н.п. Титан. </w:t>
      </w:r>
    </w:p>
    <w:p w14:paraId="322080B7"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Источниками горячего водоснабжения в МО являются Апатитская ТЭЦ филиал «Кольский» ПАО «ТГК-1» (далее ПАО «ТГК-1»), котельная АНОФ-3, котельная рудника «Восточный», автоматизированная блочно-модульная электрокотельная н.п. Коашва (далее БМК). </w:t>
      </w:r>
    </w:p>
    <w:p w14:paraId="23F6AD72" w14:textId="5FB7A2F3"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Магистраль от ТЭЦ ПАО «ТГК-1» до ЦТП </w:t>
      </w:r>
      <w:r w:rsidR="002208E1">
        <w:rPr>
          <w:sz w:val="28"/>
          <w:szCs w:val="28"/>
        </w:rPr>
        <w:t>МО г. Кировск</w:t>
      </w:r>
      <w:r w:rsidRPr="005C4DD5">
        <w:rPr>
          <w:sz w:val="28"/>
          <w:szCs w:val="28"/>
        </w:rPr>
        <w:t xml:space="preserve">, ЦТП </w:t>
      </w:r>
      <w:r w:rsidR="002208E1">
        <w:rPr>
          <w:sz w:val="28"/>
          <w:szCs w:val="28"/>
        </w:rPr>
        <w:t>МО г. Кировск</w:t>
      </w:r>
      <w:r w:rsidRPr="005C4DD5">
        <w:rPr>
          <w:sz w:val="28"/>
          <w:szCs w:val="28"/>
        </w:rPr>
        <w:t xml:space="preserve">, магистрали от ЦТП до насосных станций № 3а и № 7 находятся на балансе АО «ХТК». Все остальные сети и сооружения на них находятся на балансе КФ АО «Апатит». </w:t>
      </w:r>
    </w:p>
    <w:p w14:paraId="4968B466" w14:textId="7510EC1F"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КФ АО «Апатит» передало в аренду АО «ХТК» тепловые сети в </w:t>
      </w:r>
      <w:r w:rsidR="007716D5">
        <w:rPr>
          <w:sz w:val="28"/>
          <w:szCs w:val="28"/>
        </w:rPr>
        <w:t xml:space="preserve">МО (муниципального округа) г. Кировск </w:t>
      </w:r>
      <w:r w:rsidRPr="005C4DD5">
        <w:rPr>
          <w:sz w:val="28"/>
          <w:szCs w:val="28"/>
        </w:rPr>
        <w:t xml:space="preserve">и н.п. Титан. </w:t>
      </w:r>
    </w:p>
    <w:p w14:paraId="50DD798E" w14:textId="40DA08BB"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Горячее водоснабжение промплощадки АНОФ-3, н.п. Титан, производится от производственной котельной </w:t>
      </w:r>
      <w:r w:rsidR="00E54E01">
        <w:rPr>
          <w:sz w:val="28"/>
          <w:szCs w:val="28"/>
        </w:rPr>
        <w:t xml:space="preserve">АНОФ-3 (КФ АО «Апатит») </w:t>
      </w:r>
      <w:r w:rsidRPr="005C4DD5">
        <w:rPr>
          <w:sz w:val="28"/>
          <w:szCs w:val="28"/>
        </w:rPr>
        <w:t xml:space="preserve">КФ АО «Апатит». </w:t>
      </w:r>
    </w:p>
    <w:p w14:paraId="5B8D27E2" w14:textId="77777777"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Горячее водоснабжение промышленной площадки Восточного рудника производится от БМК, топливом для которой является печное топливо (ГОСТ 21046-86. Нефтепродукты отработанные). </w:t>
      </w:r>
    </w:p>
    <w:p w14:paraId="513FE723" w14:textId="6B667663"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Горячее водоснабжение н.п. Коашва производится от электрической БМ</w:t>
      </w:r>
      <w:r w:rsidR="00074CB5">
        <w:rPr>
          <w:sz w:val="28"/>
          <w:szCs w:val="28"/>
        </w:rPr>
        <w:t>Э</w:t>
      </w:r>
      <w:r w:rsidRPr="005C4DD5">
        <w:rPr>
          <w:sz w:val="28"/>
          <w:szCs w:val="28"/>
        </w:rPr>
        <w:t xml:space="preserve">К. </w:t>
      </w:r>
    </w:p>
    <w:p w14:paraId="1B9301FC" w14:textId="0CC9F5B3" w:rsidR="00A376A1" w:rsidRPr="005C4DD5" w:rsidRDefault="00A376A1"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Таким образом, на данный момент, АО «ХТК» является теплосетевой организацией по зоне операционной деятельности </w:t>
      </w:r>
      <w:r w:rsidR="007716D5">
        <w:rPr>
          <w:sz w:val="28"/>
          <w:szCs w:val="28"/>
        </w:rPr>
        <w:t xml:space="preserve">МО (муниципального округа) г. Кировск </w:t>
      </w:r>
      <w:r w:rsidRPr="005C4DD5">
        <w:rPr>
          <w:sz w:val="28"/>
          <w:szCs w:val="28"/>
        </w:rPr>
        <w:t xml:space="preserve">и н.п. Титан. Теплоснабжающей организацией зоны н.п. Коашва является МУП «Хибины», н.п. Титан - КФ АО «Апатит». </w:t>
      </w:r>
    </w:p>
    <w:p w14:paraId="00B4FC34" w14:textId="63330A6E" w:rsidR="00673E07" w:rsidRPr="00A8063C" w:rsidRDefault="00A376A1" w:rsidP="008F4DE4">
      <w:pPr>
        <w:ind w:firstLine="709"/>
        <w:jc w:val="both"/>
        <w:rPr>
          <w:spacing w:val="-6"/>
          <w:sz w:val="28"/>
          <w:szCs w:val="28"/>
        </w:rPr>
      </w:pPr>
      <w:bookmarkStart w:id="356" w:name="_Hlk113453761"/>
      <w:bookmarkEnd w:id="355"/>
      <w:r>
        <w:rPr>
          <w:sz w:val="28"/>
          <w:szCs w:val="28"/>
        </w:rPr>
        <w:t xml:space="preserve"> </w:t>
      </w:r>
    </w:p>
    <w:p w14:paraId="3A3C1861" w14:textId="77777777" w:rsidR="005E1E27" w:rsidRPr="00A8063C" w:rsidRDefault="00EE341F" w:rsidP="008B3AF3">
      <w:pPr>
        <w:pStyle w:val="22"/>
        <w:rPr>
          <w:rFonts w:ascii="Times New Roman" w:hAnsi="Times New Roman"/>
        </w:rPr>
      </w:pPr>
      <w:bookmarkStart w:id="357" w:name="_Toc436248082"/>
      <w:bookmarkStart w:id="358" w:name="_Toc499545211"/>
      <w:bookmarkStart w:id="359" w:name="_Toc185598383"/>
      <w:bookmarkEnd w:id="356"/>
      <w:r w:rsidRPr="00A8063C">
        <w:rPr>
          <w:rFonts w:ascii="Times New Roman" w:hAnsi="Times New Roman"/>
        </w:rPr>
        <w:t>3.2.2.</w:t>
      </w:r>
      <w:r w:rsidR="005B34C9" w:rsidRPr="00A8063C">
        <w:rPr>
          <w:rFonts w:ascii="Times New Roman" w:hAnsi="Times New Roman"/>
        </w:rPr>
        <w:t xml:space="preserve"> </w:t>
      </w:r>
      <w:r w:rsidR="005E1E27" w:rsidRPr="00A8063C">
        <w:rPr>
          <w:rFonts w:ascii="Times New Roman" w:hAnsi="Times New Roman"/>
        </w:rPr>
        <w:t xml:space="preserve">Анализ существующего технического состояния </w:t>
      </w:r>
      <w:r w:rsidR="008B3AF3" w:rsidRPr="00A8063C">
        <w:rPr>
          <w:rFonts w:ascii="Times New Roman" w:hAnsi="Times New Roman"/>
        </w:rPr>
        <w:br/>
      </w:r>
      <w:r w:rsidR="005E1E27" w:rsidRPr="00A8063C">
        <w:rPr>
          <w:rFonts w:ascii="Times New Roman" w:hAnsi="Times New Roman"/>
        </w:rPr>
        <w:t>системы водоснабжения</w:t>
      </w:r>
      <w:bookmarkEnd w:id="357"/>
      <w:bookmarkEnd w:id="358"/>
      <w:bookmarkEnd w:id="359"/>
    </w:p>
    <w:p w14:paraId="2E8011A4" w14:textId="77777777" w:rsidR="005E1E27" w:rsidRPr="00A8063C" w:rsidRDefault="005E1E27" w:rsidP="008B3AF3">
      <w:pPr>
        <w:jc w:val="both"/>
        <w:rPr>
          <w:sz w:val="28"/>
          <w:szCs w:val="28"/>
        </w:rPr>
      </w:pPr>
    </w:p>
    <w:p w14:paraId="02317BB3" w14:textId="77777777" w:rsidR="00AF498B" w:rsidRPr="00A8063C" w:rsidRDefault="00C03127" w:rsidP="008B3AF3">
      <w:pPr>
        <w:tabs>
          <w:tab w:val="left" w:pos="5741"/>
        </w:tabs>
        <w:jc w:val="center"/>
        <w:outlineLvl w:val="2"/>
        <w:rPr>
          <w:b/>
          <w:sz w:val="28"/>
          <w:szCs w:val="28"/>
        </w:rPr>
      </w:pPr>
      <w:bookmarkStart w:id="360" w:name="_Toc185598384"/>
      <w:r w:rsidRPr="00A8063C">
        <w:rPr>
          <w:b/>
          <w:sz w:val="28"/>
          <w:szCs w:val="28"/>
        </w:rPr>
        <w:t>3.2.2.1</w:t>
      </w:r>
      <w:r w:rsidR="005E1E27" w:rsidRPr="00A8063C">
        <w:rPr>
          <w:b/>
          <w:sz w:val="28"/>
          <w:szCs w:val="28"/>
        </w:rPr>
        <w:t xml:space="preserve">. </w:t>
      </w:r>
      <w:r w:rsidRPr="00A8063C">
        <w:rPr>
          <w:b/>
          <w:sz w:val="28"/>
          <w:szCs w:val="28"/>
        </w:rPr>
        <w:t>Анализ эффективности</w:t>
      </w:r>
      <w:r w:rsidR="00761B86" w:rsidRPr="00A8063C">
        <w:rPr>
          <w:b/>
          <w:sz w:val="28"/>
          <w:szCs w:val="28"/>
        </w:rPr>
        <w:t xml:space="preserve"> </w:t>
      </w:r>
      <w:r w:rsidRPr="00A8063C">
        <w:rPr>
          <w:b/>
          <w:sz w:val="28"/>
          <w:szCs w:val="28"/>
        </w:rPr>
        <w:t>и надежности источников водоснабжения</w:t>
      </w:r>
      <w:bookmarkEnd w:id="360"/>
    </w:p>
    <w:p w14:paraId="622AE810" w14:textId="55D90FAB"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МО город Кировск централизованное водоснабжение имеется во всех населенных пунктах. Сведения об источниках водоснабжения представлены ниже. </w:t>
      </w:r>
    </w:p>
    <w:p w14:paraId="2315AB78" w14:textId="4847B536" w:rsidR="0048648D" w:rsidRPr="005C4DD5" w:rsidRDefault="007716D5" w:rsidP="00292991">
      <w:pPr>
        <w:pStyle w:val="93"/>
        <w:shd w:val="clear" w:color="auto" w:fill="FFFFFF" w:themeFill="background1"/>
        <w:spacing w:after="120" w:line="276" w:lineRule="auto"/>
        <w:ind w:left="23" w:right="23" w:firstLine="544"/>
        <w:jc w:val="both"/>
        <w:rPr>
          <w:sz w:val="28"/>
          <w:szCs w:val="28"/>
        </w:rPr>
      </w:pPr>
      <w:r>
        <w:rPr>
          <w:sz w:val="28"/>
          <w:szCs w:val="28"/>
        </w:rPr>
        <w:t xml:space="preserve">МО (муниципального округа) г. Кировск </w:t>
      </w:r>
    </w:p>
    <w:p w14:paraId="115FE586"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городе существует централизованная система хозяйственно-питьевого водоснабжения. Обеспеченность населения составляет 100%. </w:t>
      </w:r>
    </w:p>
    <w:p w14:paraId="26F511BC"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настоящее время хозяйственно-питьевое водоснабжения осуществляется за счет использования подземных вод, которые эксплуатируются водозаборами «Центральный» и «источник Болотный», а также «Скважина 63Р». </w:t>
      </w:r>
    </w:p>
    <w:p w14:paraId="22B61AC9"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 Вода из водозабора «Скважина 63Р» подается на насосную станцию 2-ого подъема «Насосная 5В», обеззараживается и подается по водоводу Ду=300 мм в два резервуара объемом 1500 м3 каждый. </w:t>
      </w:r>
    </w:p>
    <w:p w14:paraId="3F2E616B"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w:t>
      </w:r>
      <w:r w:rsidRPr="005C4DD5">
        <w:rPr>
          <w:sz w:val="28"/>
          <w:szCs w:val="28"/>
        </w:rPr>
        <w:lastRenderedPageBreak/>
        <w:t xml:space="preserve">3/8 и 11 микрорайон, вода для которых подается с помощью насосных станций 3-го подъема. Кроме того, для водоснабжения предприятий КФ АО «Апатит» используется вода источника «Ключевой», который находится в эксплуатационной ответственности КФ АО «Апатит». </w:t>
      </w:r>
    </w:p>
    <w:p w14:paraId="715C1BE3"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Водозабор «Центральный» – основной подземный водозабор, расположен в 3,5 км севернее города. Ввод в эксплуатацию – 1977 год. </w:t>
      </w:r>
    </w:p>
    <w:p w14:paraId="75A6C162"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Водозабор «Центральный» включает в себя: </w:t>
      </w:r>
    </w:p>
    <w:p w14:paraId="1955B86D" w14:textId="6347F81E" w:rsidR="0048648D" w:rsidRPr="005C4DD5"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10 эксплуатационных скважин, скважины № 11, № 12 были пробурены в 1991 году, скважина № 6 - подлежит ликвидации. Скважины глубиной от 102 м до 131 м, с абсолютными отметками устьев 315 м - 317 м. В работе находятся 11 скважин. Скважины находятся в павильонах, расстояние между скважинами от 80 м до 245 м. Эксплуатационные скважины оборудованы центробежными погружными насосами ЭЦВ 12-160-65 (производительность одного насоса - 3,84 тыс. </w:t>
      </w:r>
      <w:r w:rsidR="007716D5">
        <w:rPr>
          <w:sz w:val="28"/>
          <w:szCs w:val="28"/>
        </w:rPr>
        <w:t>м³/сут</w:t>
      </w:r>
      <w:r w:rsidRPr="005C4DD5">
        <w:rPr>
          <w:sz w:val="28"/>
          <w:szCs w:val="28"/>
        </w:rPr>
        <w:t xml:space="preserve">); </w:t>
      </w:r>
    </w:p>
    <w:p w14:paraId="0890EFC3" w14:textId="77777777" w:rsidR="0048648D" w:rsidRPr="005C4DD5"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насосную станцию 2-го подъема с пристроенным зданием УФО. В здании насосной смонтированы 2 насоса марки Д1250/125 (производительность одного насоса - 1250 м3/час) и 1 насос марки Willo производительностью 900 м3/час. В здании УФО смонтированы 3 установки  УДВ -18А-10-300( мощностью по 5.4 кВт каждая) производительностью по 400 м3/час;</w:t>
      </w:r>
    </w:p>
    <w:p w14:paraId="3B4ACE3A" w14:textId="77777777" w:rsidR="0048648D" w:rsidRPr="005C4DD5"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Резервуар емкостью 500 м3; </w:t>
      </w:r>
    </w:p>
    <w:p w14:paraId="3FD65E5D" w14:textId="77777777" w:rsidR="0048648D" w:rsidRPr="005C4DD5"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Камеру переключения; </w:t>
      </w:r>
    </w:p>
    <w:p w14:paraId="1A051673" w14:textId="77777777" w:rsidR="00292991"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Блок вспомогательных помещений; </w:t>
      </w:r>
    </w:p>
    <w:p w14:paraId="1DEEE0B7" w14:textId="03EE1746" w:rsidR="0048648D" w:rsidRPr="005C4DD5" w:rsidRDefault="0048648D"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Контрольно-пропускной пункт. </w:t>
      </w:r>
    </w:p>
    <w:p w14:paraId="702F9888" w14:textId="77777777" w:rsidR="0048648D" w:rsidRPr="005C4DD5" w:rsidRDefault="0048648D" w:rsidP="0048648D">
      <w:pPr>
        <w:pStyle w:val="93"/>
        <w:shd w:val="clear" w:color="auto" w:fill="FFFFFF" w:themeFill="background1"/>
        <w:spacing w:line="240" w:lineRule="auto"/>
        <w:ind w:left="23" w:right="20" w:firstLine="686"/>
        <w:jc w:val="both"/>
        <w:rPr>
          <w:sz w:val="28"/>
          <w:szCs w:val="28"/>
        </w:rPr>
      </w:pPr>
      <w:r w:rsidRPr="005C4DD5">
        <w:rPr>
          <w:sz w:val="28"/>
          <w:szCs w:val="28"/>
        </w:rPr>
        <w:t xml:space="preserve">На рисунке 2 представлена насосная станция 2-ого подъема с установками УФ- обеззараживания. </w:t>
      </w:r>
    </w:p>
    <w:p w14:paraId="6CFB8141" w14:textId="7C4F43D1" w:rsidR="0048648D" w:rsidRPr="005C4DD5" w:rsidRDefault="00420D85" w:rsidP="0048648D">
      <w:pPr>
        <w:spacing w:line="259" w:lineRule="auto"/>
        <w:ind w:left="283"/>
      </w:pPr>
      <w:r>
        <w:rPr>
          <w:noProof/>
        </w:rPr>
        <mc:AlternateContent>
          <mc:Choice Requires="wpg">
            <w:drawing>
              <wp:inline distT="0" distB="0" distL="0" distR="0" wp14:anchorId="51BD561C" wp14:editId="652CA1FD">
                <wp:extent cx="5672455" cy="1885950"/>
                <wp:effectExtent l="2540" t="1270" r="1905" b="65405"/>
                <wp:docPr id="4" name="Group 178555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672455" cy="1885950"/>
                          <a:chOff x="0" y="0"/>
                          <a:chExt cx="56723" cy="18862"/>
                        </a:xfrm>
                      </wpg:grpSpPr>
                      <wps:wsp>
                        <wps:cNvPr id="5" name="Rectangle 4520"/>
                        <wps:cNvSpPr>
                          <a:spLocks noChangeArrowheads="1"/>
                        </wps:cNvSpPr>
                        <wps:spPr bwMode="auto">
                          <a:xfrm>
                            <a:off x="27821" y="16888"/>
                            <a:ext cx="1769"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69595" w14:textId="77777777" w:rsidR="0011339D" w:rsidRDefault="0011339D" w:rsidP="0048648D">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6" name="Picture 49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36" cy="18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9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9154" y="106"/>
                            <a:ext cx="27569" cy="183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BD561C" id="Group 1785555" o:spid="_x0000_s1026" style="width:446.65pt;height:148.5pt;mso-position-horizontal-relative:char;mso-position-vertical-relative:line" coordsize="56723,18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">
                <o:lock v:ext="edit" rotation="t" position="t"/>
                <v:rect id="Rectangle 4520" o:spid="_x0000_s1027" style="position:absolute;left:27821;top:16888;width:176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14:paraId="39869595" w14:textId="77777777" w:rsidR="0011339D" w:rsidRDefault="0011339D" w:rsidP="0048648D">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1" o:spid="_x0000_s1028" type="#_x0000_t75" style="position:absolute;width:27736;height:18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aprnDAAAA2gAAAA8AAABkcnMvZG93bnJldi54bWxEj0uLwkAQhO8L/oehBW/rJB5EoqOsgi/w&#10;4uOyt95MbxKT6QmZ0UR/vSMs7LGoqq+o2aIzlbhT4wrLCuJhBII4tbrgTMHlvP6cgHAeWWNlmRQ8&#10;yMFi3vuYYaJty0e6n3wmAoRdggpy7+tESpfmZNANbU0cvF/bGPRBNpnUDbYBbio5iqKxNFhwWMix&#10;plVOaXm6GQWmvD3XZbuMLW/a688h/i62eq/UoN99TUF46vx/+K+90wrG8L4Sbo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qmucMAAADaAAAADwAAAAAAAAAAAAAAAACf&#10;AgAAZHJzL2Rvd25yZXYueG1sUEsFBgAAAAAEAAQA9wAAAI8DAAAAAA==&#10;">
                  <v:imagedata r:id="rId24" o:title=""/>
                </v:shape>
                <v:shape id="Picture 4993" o:spid="_x0000_s1029" type="#_x0000_t75" style="position:absolute;left:29154;top:106;width:27569;height:18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yqLDDAAAA2gAAAA8AAABkcnMvZG93bnJldi54bWxEj0uLAjEQhO+C/yH0gjfNrKArs0ZZBV/s&#10;yRforZn0PJhJZ5hEHf+9WVjwWFTVV9R03ppK3KlxhWUFn4MIBHFidcGZgtNx1Z+AcB5ZY2WZFDzJ&#10;wXzW7Uwx1vbBe7offCYChF2MCnLv61hKl+Rk0A1sTRy81DYGfZBNJnWDjwA3lRxG0VgaLDgs5FjT&#10;MqekPNyMgnSzX5yPvzt7HZXteZ1eo8XFl0r1PtqfbxCeWv8O/7e3WsEX/F0JN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KosMMAAADaAAAADwAAAAAAAAAAAAAAAACf&#10;AgAAZHJzL2Rvd25yZXYueG1sUEsFBgAAAAAEAAQA9wAAAI8DAAAAAA==&#10;">
                  <v:imagedata r:id="rId25" o:title=""/>
                </v:shape>
                <w10:anchorlock/>
              </v:group>
            </w:pict>
          </mc:Fallback>
        </mc:AlternateContent>
      </w:r>
      <w:r w:rsidR="0048648D" w:rsidRPr="005C4DD5">
        <w:t xml:space="preserve"> </w:t>
      </w:r>
    </w:p>
    <w:p w14:paraId="079A9187" w14:textId="067659FC" w:rsidR="0048648D" w:rsidRPr="005C4DD5" w:rsidRDefault="0048648D" w:rsidP="0048648D">
      <w:pPr>
        <w:spacing w:line="289" w:lineRule="auto"/>
        <w:ind w:right="12"/>
        <w:jc w:val="center"/>
      </w:pPr>
      <w:bookmarkStart w:id="361" w:name="_Toc179361389"/>
      <w:bookmarkStart w:id="362" w:name="_Toc179469971"/>
      <w:bookmarkStart w:id="363" w:name="_Toc183118916"/>
      <w:bookmarkStart w:id="364" w:name="_Toc185598531"/>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5</w:t>
      </w:r>
      <w:r w:rsidRPr="005C4DD5">
        <w:rPr>
          <w:b/>
          <w:bCs/>
          <w:sz w:val="22"/>
        </w:rPr>
        <w:fldChar w:fldCharType="end"/>
      </w:r>
      <w:r w:rsidRPr="005C4DD5">
        <w:rPr>
          <w:b/>
          <w:bCs/>
          <w:sz w:val="22"/>
        </w:rPr>
        <w:t xml:space="preserve"> -</w:t>
      </w:r>
      <w:r w:rsidRPr="005C4DD5">
        <w:t xml:space="preserve"> </w:t>
      </w:r>
      <w:r w:rsidRPr="005C4DD5">
        <w:rPr>
          <w:b/>
          <w:bCs/>
          <w:sz w:val="22"/>
        </w:rPr>
        <w:t>Насосная станция 2-ого подъема с установками УФ- обеззараживания.</w:t>
      </w:r>
      <w:bookmarkEnd w:id="361"/>
      <w:bookmarkEnd w:id="362"/>
      <w:bookmarkEnd w:id="363"/>
      <w:bookmarkEnd w:id="364"/>
    </w:p>
    <w:p w14:paraId="4FCDA5B5" w14:textId="2BC2A012"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работе находятся скважины №1-5, 7-11. Скважина №6 находится в резерве. Проектная установленная мощность всех рабочих скважин составляет 38,4 тыс. </w:t>
      </w:r>
      <w:r w:rsidR="007716D5">
        <w:rPr>
          <w:sz w:val="28"/>
          <w:szCs w:val="28"/>
        </w:rPr>
        <w:t>м³/сут</w:t>
      </w:r>
      <w:r w:rsidRPr="005C4DD5">
        <w:rPr>
          <w:sz w:val="28"/>
          <w:szCs w:val="28"/>
        </w:rPr>
        <w:t xml:space="preserve">. </w:t>
      </w:r>
    </w:p>
    <w:p w14:paraId="1F5AFD67"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Технические сведения о скважинах водозабора «Центральный» представлены в таблице ниже. </w:t>
      </w:r>
    </w:p>
    <w:p w14:paraId="00B81A6F" w14:textId="63739A00" w:rsidR="0048648D" w:rsidRPr="005C4DD5" w:rsidRDefault="0048648D" w:rsidP="0048648D">
      <w:pPr>
        <w:spacing w:line="259" w:lineRule="auto"/>
        <w:ind w:right="12"/>
        <w:rPr>
          <w:b/>
          <w:bCs/>
          <w:color w:val="000000" w:themeColor="text1"/>
          <w:sz w:val="22"/>
        </w:rPr>
      </w:pPr>
      <w:bookmarkStart w:id="365" w:name="_Toc184206727"/>
      <w:bookmarkStart w:id="366" w:name="_Toc184641604"/>
      <w:bookmarkStart w:id="367" w:name="_Toc185598484"/>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0F3674">
        <w:rPr>
          <w:b/>
          <w:bCs/>
          <w:noProof/>
          <w:color w:val="000000" w:themeColor="text1"/>
          <w:sz w:val="22"/>
        </w:rPr>
        <w:t>31</w:t>
      </w:r>
      <w:r w:rsidRPr="005C4DD5">
        <w:rPr>
          <w:b/>
          <w:bCs/>
          <w:color w:val="000000" w:themeColor="text1"/>
          <w:sz w:val="22"/>
        </w:rPr>
        <w:fldChar w:fldCharType="end"/>
      </w:r>
      <w:r w:rsidRPr="005C4DD5">
        <w:rPr>
          <w:b/>
          <w:bCs/>
          <w:color w:val="000000" w:themeColor="text1"/>
          <w:sz w:val="22"/>
        </w:rPr>
        <w:t xml:space="preserve"> - Технические сведения о скважинах водозабора «Центральный»</w:t>
      </w:r>
      <w:bookmarkEnd w:id="365"/>
      <w:bookmarkEnd w:id="366"/>
      <w:bookmarkEnd w:id="367"/>
    </w:p>
    <w:tbl>
      <w:tblPr>
        <w:tblW w:w="5000" w:type="pct"/>
        <w:tblCellMar>
          <w:left w:w="28" w:type="dxa"/>
          <w:right w:w="28" w:type="dxa"/>
        </w:tblCellMar>
        <w:tblLook w:val="04A0" w:firstRow="1" w:lastRow="0" w:firstColumn="1" w:lastColumn="0" w:noHBand="0" w:noVBand="1"/>
      </w:tblPr>
      <w:tblGrid>
        <w:gridCol w:w="1743"/>
        <w:gridCol w:w="2983"/>
        <w:gridCol w:w="1854"/>
        <w:gridCol w:w="1427"/>
        <w:gridCol w:w="1404"/>
      </w:tblGrid>
      <w:tr w:rsidR="0048648D" w:rsidRPr="005C4DD5" w14:paraId="716AF6B2"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AC8C6" w14:textId="77777777" w:rsidR="0048648D" w:rsidRPr="005C4DD5" w:rsidRDefault="0048648D" w:rsidP="009E6F2C">
            <w:pPr>
              <w:jc w:val="center"/>
              <w:rPr>
                <w:b/>
                <w:bCs/>
                <w:sz w:val="18"/>
                <w:szCs w:val="18"/>
              </w:rPr>
            </w:pPr>
            <w:r w:rsidRPr="005C4DD5">
              <w:rPr>
                <w:b/>
                <w:bCs/>
                <w:sz w:val="18"/>
                <w:szCs w:val="18"/>
              </w:rPr>
              <w:t>Название скважины</w:t>
            </w:r>
          </w:p>
        </w:tc>
        <w:tc>
          <w:tcPr>
            <w:tcW w:w="15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53377" w14:textId="77777777" w:rsidR="0048648D" w:rsidRPr="005C4DD5" w:rsidRDefault="0048648D" w:rsidP="009E6F2C">
            <w:pPr>
              <w:jc w:val="center"/>
              <w:rPr>
                <w:b/>
                <w:bCs/>
                <w:sz w:val="18"/>
                <w:szCs w:val="18"/>
              </w:rPr>
            </w:pPr>
            <w:r w:rsidRPr="005C4DD5">
              <w:rPr>
                <w:b/>
                <w:bCs/>
                <w:sz w:val="18"/>
                <w:szCs w:val="18"/>
              </w:rPr>
              <w:t>Координаты скважины</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431EA" w14:textId="77777777" w:rsidR="0048648D" w:rsidRPr="005C4DD5" w:rsidRDefault="0048648D" w:rsidP="009E6F2C">
            <w:pPr>
              <w:jc w:val="center"/>
              <w:rPr>
                <w:b/>
                <w:bCs/>
                <w:sz w:val="18"/>
                <w:szCs w:val="18"/>
              </w:rPr>
            </w:pPr>
            <w:r w:rsidRPr="005C4DD5">
              <w:rPr>
                <w:b/>
                <w:bCs/>
                <w:sz w:val="18"/>
                <w:szCs w:val="18"/>
              </w:rPr>
              <w:t>Установленное насосное оборудование</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B9964" w14:textId="77777777" w:rsidR="0048648D" w:rsidRPr="005C4DD5" w:rsidRDefault="0048648D" w:rsidP="009E6F2C">
            <w:pPr>
              <w:jc w:val="center"/>
              <w:rPr>
                <w:b/>
                <w:bCs/>
                <w:sz w:val="18"/>
                <w:szCs w:val="18"/>
              </w:rPr>
            </w:pPr>
            <w:r w:rsidRPr="005C4DD5">
              <w:rPr>
                <w:b/>
                <w:bCs/>
                <w:sz w:val="18"/>
                <w:szCs w:val="18"/>
              </w:rPr>
              <w:t>Дебит скважины, м</w:t>
            </w:r>
            <w:r w:rsidRPr="005C4DD5">
              <w:rPr>
                <w:b/>
                <w:bCs/>
                <w:sz w:val="18"/>
                <w:szCs w:val="18"/>
                <w:vertAlign w:val="superscript"/>
              </w:rPr>
              <w:t>3</w:t>
            </w:r>
            <w:r w:rsidRPr="005C4DD5">
              <w:rPr>
                <w:b/>
                <w:bCs/>
                <w:sz w:val="18"/>
                <w:szCs w:val="18"/>
              </w:rPr>
              <w:t>/ч</w:t>
            </w:r>
          </w:p>
        </w:tc>
        <w:tc>
          <w:tcPr>
            <w:tcW w:w="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85613" w14:textId="77777777" w:rsidR="0048648D" w:rsidRPr="005C4DD5" w:rsidRDefault="0048648D" w:rsidP="009E6F2C">
            <w:pPr>
              <w:jc w:val="center"/>
              <w:rPr>
                <w:b/>
                <w:bCs/>
                <w:sz w:val="18"/>
                <w:szCs w:val="18"/>
              </w:rPr>
            </w:pPr>
            <w:r w:rsidRPr="005C4DD5">
              <w:rPr>
                <w:b/>
                <w:bCs/>
                <w:sz w:val="18"/>
                <w:szCs w:val="18"/>
              </w:rPr>
              <w:t>Глубина скважины, м</w:t>
            </w:r>
          </w:p>
        </w:tc>
      </w:tr>
      <w:tr w:rsidR="0048648D" w:rsidRPr="005C4DD5" w14:paraId="7ABC9866"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F870074" w14:textId="77777777" w:rsidR="0048648D" w:rsidRPr="005C4DD5" w:rsidRDefault="0048648D" w:rsidP="009E6F2C">
            <w:pPr>
              <w:rPr>
                <w:sz w:val="18"/>
                <w:szCs w:val="18"/>
              </w:rPr>
            </w:pPr>
            <w:r w:rsidRPr="005C4DD5">
              <w:rPr>
                <w:sz w:val="18"/>
                <w:szCs w:val="18"/>
              </w:rPr>
              <w:t xml:space="preserve">Скважина 1 </w:t>
            </w:r>
          </w:p>
        </w:tc>
        <w:tc>
          <w:tcPr>
            <w:tcW w:w="1585" w:type="pct"/>
            <w:tcBorders>
              <w:top w:val="single" w:sz="4" w:space="0" w:color="000000"/>
              <w:left w:val="single" w:sz="4" w:space="0" w:color="000000"/>
              <w:bottom w:val="single" w:sz="4" w:space="0" w:color="000000"/>
              <w:right w:val="single" w:sz="4" w:space="0" w:color="000000"/>
            </w:tcBorders>
          </w:tcPr>
          <w:p w14:paraId="69292A4B" w14:textId="77777777" w:rsidR="0048648D" w:rsidRPr="005C4DD5" w:rsidRDefault="0048648D" w:rsidP="009E6F2C">
            <w:pPr>
              <w:rPr>
                <w:sz w:val="18"/>
                <w:szCs w:val="18"/>
              </w:rPr>
            </w:pPr>
            <w:r w:rsidRPr="005C4DD5">
              <w:rPr>
                <w:sz w:val="18"/>
                <w:szCs w:val="18"/>
              </w:rPr>
              <w:t xml:space="preserve">Х – 28659.21; Y – 37071.09 </w:t>
            </w:r>
          </w:p>
        </w:tc>
        <w:tc>
          <w:tcPr>
            <w:tcW w:w="985" w:type="pct"/>
            <w:tcBorders>
              <w:top w:val="single" w:sz="4" w:space="0" w:color="000000"/>
              <w:left w:val="single" w:sz="4" w:space="0" w:color="000000"/>
              <w:bottom w:val="single" w:sz="4" w:space="0" w:color="000000"/>
              <w:right w:val="single" w:sz="4" w:space="0" w:color="000000"/>
            </w:tcBorders>
            <w:vAlign w:val="center"/>
          </w:tcPr>
          <w:p w14:paraId="6B487C60" w14:textId="77777777" w:rsidR="0048648D" w:rsidRPr="005C4DD5" w:rsidRDefault="0048648D" w:rsidP="009E6F2C">
            <w:pPr>
              <w:rPr>
                <w:sz w:val="18"/>
                <w:szCs w:val="18"/>
              </w:rPr>
            </w:pPr>
            <w:r w:rsidRPr="005C4DD5">
              <w:rPr>
                <w:sz w:val="18"/>
                <w:szCs w:val="18"/>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56D855C0" w14:textId="77777777" w:rsidR="0048648D" w:rsidRPr="005C4DD5" w:rsidRDefault="0048648D" w:rsidP="009E6F2C">
            <w:pPr>
              <w:rPr>
                <w:sz w:val="18"/>
                <w:szCs w:val="18"/>
              </w:rPr>
            </w:pPr>
            <w:r w:rsidRPr="005C4DD5">
              <w:rPr>
                <w:sz w:val="18"/>
                <w:szCs w:val="18"/>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445E8FB9" w14:textId="77777777" w:rsidR="0048648D" w:rsidRPr="005C4DD5" w:rsidRDefault="0048648D" w:rsidP="009E6F2C">
            <w:pPr>
              <w:rPr>
                <w:sz w:val="18"/>
                <w:szCs w:val="18"/>
              </w:rPr>
            </w:pPr>
            <w:r w:rsidRPr="005C4DD5">
              <w:rPr>
                <w:sz w:val="18"/>
                <w:szCs w:val="18"/>
              </w:rPr>
              <w:t xml:space="preserve">131 </w:t>
            </w:r>
          </w:p>
        </w:tc>
      </w:tr>
      <w:tr w:rsidR="0048648D" w:rsidRPr="005C4DD5" w14:paraId="5ADE9CA1"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302F8C59" w14:textId="77777777" w:rsidR="0048648D" w:rsidRPr="005C4DD5" w:rsidRDefault="0048648D" w:rsidP="009E6F2C">
            <w:pPr>
              <w:rPr>
                <w:sz w:val="18"/>
                <w:szCs w:val="18"/>
              </w:rPr>
            </w:pPr>
            <w:r w:rsidRPr="005C4DD5">
              <w:rPr>
                <w:sz w:val="18"/>
                <w:szCs w:val="18"/>
              </w:rPr>
              <w:t xml:space="preserve">Скважина 2 </w:t>
            </w:r>
          </w:p>
        </w:tc>
        <w:tc>
          <w:tcPr>
            <w:tcW w:w="1585" w:type="pct"/>
            <w:tcBorders>
              <w:top w:val="single" w:sz="4" w:space="0" w:color="000000"/>
              <w:left w:val="single" w:sz="4" w:space="0" w:color="000000"/>
              <w:bottom w:val="single" w:sz="4" w:space="0" w:color="000000"/>
              <w:right w:val="single" w:sz="4" w:space="0" w:color="000000"/>
            </w:tcBorders>
          </w:tcPr>
          <w:p w14:paraId="2B27FF96" w14:textId="77777777" w:rsidR="0048648D" w:rsidRPr="005C4DD5" w:rsidRDefault="0048648D" w:rsidP="009E6F2C">
            <w:pPr>
              <w:rPr>
                <w:sz w:val="18"/>
                <w:szCs w:val="18"/>
              </w:rPr>
            </w:pPr>
            <w:r w:rsidRPr="005C4DD5">
              <w:rPr>
                <w:sz w:val="18"/>
                <w:szCs w:val="18"/>
              </w:rPr>
              <w:t xml:space="preserve">Х – 28749.98; Y – 37103.24 </w:t>
            </w:r>
          </w:p>
        </w:tc>
        <w:tc>
          <w:tcPr>
            <w:tcW w:w="985" w:type="pct"/>
            <w:tcBorders>
              <w:top w:val="single" w:sz="4" w:space="0" w:color="000000"/>
              <w:left w:val="single" w:sz="4" w:space="0" w:color="000000"/>
              <w:bottom w:val="single" w:sz="4" w:space="0" w:color="000000"/>
              <w:right w:val="single" w:sz="4" w:space="0" w:color="000000"/>
            </w:tcBorders>
            <w:vAlign w:val="center"/>
          </w:tcPr>
          <w:p w14:paraId="3884DB62" w14:textId="77777777" w:rsidR="0048648D" w:rsidRPr="005C4DD5" w:rsidRDefault="0048648D" w:rsidP="009E6F2C">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5BE119CA" w14:textId="77777777" w:rsidR="0048648D" w:rsidRPr="005C4DD5" w:rsidRDefault="0048648D" w:rsidP="009E6F2C">
            <w:pPr>
              <w:rPr>
                <w:sz w:val="18"/>
                <w:szCs w:val="18"/>
              </w:rPr>
            </w:pPr>
            <w:r w:rsidRPr="005C4DD5">
              <w:rPr>
                <w:sz w:val="18"/>
                <w:szCs w:val="18"/>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65A73665" w14:textId="77777777" w:rsidR="0048648D" w:rsidRPr="005C4DD5" w:rsidRDefault="0048648D" w:rsidP="009E6F2C">
            <w:pPr>
              <w:rPr>
                <w:sz w:val="18"/>
                <w:szCs w:val="18"/>
              </w:rPr>
            </w:pPr>
            <w:r w:rsidRPr="005C4DD5">
              <w:rPr>
                <w:sz w:val="18"/>
                <w:szCs w:val="18"/>
              </w:rPr>
              <w:t xml:space="preserve">119 </w:t>
            </w:r>
          </w:p>
        </w:tc>
      </w:tr>
      <w:tr w:rsidR="0048648D" w:rsidRPr="005C4DD5" w14:paraId="080BA401"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92BA175" w14:textId="77777777" w:rsidR="0048648D" w:rsidRPr="005C4DD5" w:rsidRDefault="0048648D" w:rsidP="009E6F2C">
            <w:pPr>
              <w:rPr>
                <w:sz w:val="18"/>
                <w:szCs w:val="18"/>
              </w:rPr>
            </w:pPr>
            <w:r w:rsidRPr="005C4DD5">
              <w:rPr>
                <w:sz w:val="18"/>
                <w:szCs w:val="18"/>
              </w:rPr>
              <w:t xml:space="preserve">Скважина 3 </w:t>
            </w:r>
          </w:p>
        </w:tc>
        <w:tc>
          <w:tcPr>
            <w:tcW w:w="1585" w:type="pct"/>
            <w:tcBorders>
              <w:top w:val="single" w:sz="4" w:space="0" w:color="000000"/>
              <w:left w:val="single" w:sz="4" w:space="0" w:color="000000"/>
              <w:bottom w:val="single" w:sz="4" w:space="0" w:color="000000"/>
              <w:right w:val="single" w:sz="4" w:space="0" w:color="000000"/>
            </w:tcBorders>
          </w:tcPr>
          <w:p w14:paraId="09DDDE99" w14:textId="77777777" w:rsidR="0048648D" w:rsidRPr="005C4DD5" w:rsidRDefault="0048648D" w:rsidP="009E6F2C">
            <w:pPr>
              <w:rPr>
                <w:sz w:val="18"/>
                <w:szCs w:val="18"/>
              </w:rPr>
            </w:pPr>
            <w:r w:rsidRPr="005C4DD5">
              <w:rPr>
                <w:sz w:val="18"/>
                <w:szCs w:val="18"/>
              </w:rPr>
              <w:t xml:space="preserve">Х – 28824.27; Y – 37128.64 </w:t>
            </w:r>
          </w:p>
        </w:tc>
        <w:tc>
          <w:tcPr>
            <w:tcW w:w="985" w:type="pct"/>
            <w:tcBorders>
              <w:top w:val="single" w:sz="4" w:space="0" w:color="000000"/>
              <w:left w:val="single" w:sz="4" w:space="0" w:color="000000"/>
              <w:bottom w:val="single" w:sz="4" w:space="0" w:color="000000"/>
              <w:right w:val="single" w:sz="4" w:space="0" w:color="000000"/>
            </w:tcBorders>
            <w:vAlign w:val="center"/>
          </w:tcPr>
          <w:p w14:paraId="1FB145F0" w14:textId="77777777" w:rsidR="0048648D" w:rsidRPr="005C4DD5" w:rsidRDefault="0048648D" w:rsidP="009E6F2C">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6ED4BE0F" w14:textId="77777777" w:rsidR="0048648D" w:rsidRPr="005C4DD5" w:rsidRDefault="0048648D" w:rsidP="009E6F2C">
            <w:pPr>
              <w:rPr>
                <w:sz w:val="18"/>
                <w:szCs w:val="18"/>
              </w:rPr>
            </w:pPr>
            <w:r w:rsidRPr="005C4DD5">
              <w:rPr>
                <w:sz w:val="18"/>
                <w:szCs w:val="18"/>
              </w:rPr>
              <w:t xml:space="preserve">180 </w:t>
            </w:r>
          </w:p>
        </w:tc>
        <w:tc>
          <w:tcPr>
            <w:tcW w:w="746" w:type="pct"/>
            <w:tcBorders>
              <w:top w:val="single" w:sz="4" w:space="0" w:color="000000"/>
              <w:left w:val="single" w:sz="4" w:space="0" w:color="000000"/>
              <w:bottom w:val="single" w:sz="4" w:space="0" w:color="000000"/>
              <w:right w:val="single" w:sz="4" w:space="0" w:color="000000"/>
            </w:tcBorders>
            <w:vAlign w:val="center"/>
          </w:tcPr>
          <w:p w14:paraId="728C364A" w14:textId="77777777" w:rsidR="0048648D" w:rsidRPr="005C4DD5" w:rsidRDefault="0048648D" w:rsidP="009E6F2C">
            <w:pPr>
              <w:rPr>
                <w:sz w:val="18"/>
                <w:szCs w:val="18"/>
              </w:rPr>
            </w:pPr>
            <w:r w:rsidRPr="005C4DD5">
              <w:rPr>
                <w:sz w:val="18"/>
                <w:szCs w:val="18"/>
              </w:rPr>
              <w:t xml:space="preserve">107 </w:t>
            </w:r>
          </w:p>
        </w:tc>
      </w:tr>
      <w:tr w:rsidR="0048648D" w:rsidRPr="005C4DD5" w14:paraId="3E72B716"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419F7C3A" w14:textId="77777777" w:rsidR="0048648D" w:rsidRPr="005C4DD5" w:rsidRDefault="0048648D" w:rsidP="009E6F2C">
            <w:pPr>
              <w:rPr>
                <w:sz w:val="18"/>
                <w:szCs w:val="18"/>
              </w:rPr>
            </w:pPr>
            <w:r w:rsidRPr="005C4DD5">
              <w:rPr>
                <w:sz w:val="18"/>
                <w:szCs w:val="18"/>
              </w:rPr>
              <w:t xml:space="preserve">Скважина 4 </w:t>
            </w:r>
          </w:p>
        </w:tc>
        <w:tc>
          <w:tcPr>
            <w:tcW w:w="1585" w:type="pct"/>
            <w:tcBorders>
              <w:top w:val="single" w:sz="4" w:space="0" w:color="000000"/>
              <w:left w:val="single" w:sz="4" w:space="0" w:color="000000"/>
              <w:bottom w:val="single" w:sz="4" w:space="0" w:color="000000"/>
              <w:right w:val="single" w:sz="4" w:space="0" w:color="000000"/>
            </w:tcBorders>
          </w:tcPr>
          <w:p w14:paraId="1E6D89F3" w14:textId="77777777" w:rsidR="0048648D" w:rsidRPr="005C4DD5" w:rsidRDefault="0048648D" w:rsidP="009E6F2C">
            <w:pPr>
              <w:rPr>
                <w:sz w:val="18"/>
                <w:szCs w:val="18"/>
              </w:rPr>
            </w:pPr>
            <w:r w:rsidRPr="005C4DD5">
              <w:rPr>
                <w:sz w:val="18"/>
                <w:szCs w:val="18"/>
              </w:rPr>
              <w:t xml:space="preserve">Х – 28911.11; Y – 37261.13 </w:t>
            </w:r>
          </w:p>
        </w:tc>
        <w:tc>
          <w:tcPr>
            <w:tcW w:w="985" w:type="pct"/>
            <w:tcBorders>
              <w:top w:val="single" w:sz="4" w:space="0" w:color="000000"/>
              <w:left w:val="single" w:sz="4" w:space="0" w:color="000000"/>
              <w:bottom w:val="single" w:sz="4" w:space="0" w:color="000000"/>
              <w:right w:val="single" w:sz="4" w:space="0" w:color="000000"/>
            </w:tcBorders>
            <w:vAlign w:val="center"/>
          </w:tcPr>
          <w:p w14:paraId="6B51F0B0" w14:textId="77777777" w:rsidR="0048648D" w:rsidRPr="005C4DD5" w:rsidRDefault="0048648D" w:rsidP="009E6F2C">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418B7FBB" w14:textId="77777777" w:rsidR="0048648D" w:rsidRPr="005C4DD5" w:rsidRDefault="0048648D" w:rsidP="009E6F2C">
            <w:pPr>
              <w:rPr>
                <w:sz w:val="18"/>
                <w:szCs w:val="18"/>
              </w:rPr>
            </w:pPr>
            <w:r w:rsidRPr="005C4DD5">
              <w:rPr>
                <w:sz w:val="18"/>
                <w:szCs w:val="18"/>
              </w:rPr>
              <w:t xml:space="preserve">300 </w:t>
            </w:r>
          </w:p>
        </w:tc>
        <w:tc>
          <w:tcPr>
            <w:tcW w:w="746" w:type="pct"/>
            <w:tcBorders>
              <w:top w:val="single" w:sz="4" w:space="0" w:color="000000"/>
              <w:left w:val="single" w:sz="4" w:space="0" w:color="000000"/>
              <w:bottom w:val="single" w:sz="4" w:space="0" w:color="000000"/>
              <w:right w:val="single" w:sz="4" w:space="0" w:color="000000"/>
            </w:tcBorders>
            <w:vAlign w:val="center"/>
          </w:tcPr>
          <w:p w14:paraId="1FB00313" w14:textId="77777777" w:rsidR="0048648D" w:rsidRPr="005C4DD5" w:rsidRDefault="0048648D" w:rsidP="009E6F2C">
            <w:pPr>
              <w:rPr>
                <w:sz w:val="18"/>
                <w:szCs w:val="18"/>
              </w:rPr>
            </w:pPr>
            <w:r w:rsidRPr="005C4DD5">
              <w:rPr>
                <w:sz w:val="18"/>
                <w:szCs w:val="18"/>
              </w:rPr>
              <w:t xml:space="preserve">123 </w:t>
            </w:r>
          </w:p>
        </w:tc>
      </w:tr>
      <w:tr w:rsidR="0048648D" w:rsidRPr="005C4DD5" w14:paraId="097A3558"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tcPr>
          <w:p w14:paraId="51E68FE6" w14:textId="77777777" w:rsidR="0048648D" w:rsidRPr="005C4DD5" w:rsidRDefault="0048648D" w:rsidP="009E6F2C">
            <w:pPr>
              <w:rPr>
                <w:sz w:val="18"/>
                <w:szCs w:val="18"/>
              </w:rPr>
            </w:pPr>
            <w:r w:rsidRPr="005C4DD5">
              <w:rPr>
                <w:sz w:val="18"/>
                <w:szCs w:val="18"/>
              </w:rPr>
              <w:t xml:space="preserve">Скважина 5 </w:t>
            </w:r>
          </w:p>
        </w:tc>
        <w:tc>
          <w:tcPr>
            <w:tcW w:w="1585" w:type="pct"/>
            <w:tcBorders>
              <w:top w:val="single" w:sz="4" w:space="0" w:color="000000"/>
              <w:left w:val="single" w:sz="4" w:space="0" w:color="000000"/>
              <w:bottom w:val="single" w:sz="4" w:space="0" w:color="000000"/>
              <w:right w:val="single" w:sz="4" w:space="0" w:color="000000"/>
            </w:tcBorders>
          </w:tcPr>
          <w:p w14:paraId="152B3A48" w14:textId="77777777" w:rsidR="0048648D" w:rsidRPr="005C4DD5" w:rsidRDefault="0048648D" w:rsidP="009E6F2C">
            <w:pPr>
              <w:rPr>
                <w:sz w:val="18"/>
                <w:szCs w:val="18"/>
              </w:rPr>
            </w:pPr>
            <w:r w:rsidRPr="005C4DD5">
              <w:rPr>
                <w:sz w:val="18"/>
                <w:szCs w:val="18"/>
              </w:rPr>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366799D3" w14:textId="77777777" w:rsidR="0048648D" w:rsidRPr="005C4DD5" w:rsidRDefault="0048648D" w:rsidP="009E6F2C">
            <w:pPr>
              <w:rPr>
                <w:sz w:val="18"/>
                <w:szCs w:val="18"/>
              </w:rPr>
            </w:pPr>
            <w:r w:rsidRPr="005C4DD5">
              <w:rPr>
                <w:sz w:val="18"/>
                <w:szCs w:val="18"/>
              </w:rPr>
              <w:t xml:space="preserve">12-210-65 (с ЧРП) </w:t>
            </w:r>
          </w:p>
        </w:tc>
        <w:tc>
          <w:tcPr>
            <w:tcW w:w="758" w:type="pct"/>
            <w:tcBorders>
              <w:top w:val="single" w:sz="4" w:space="0" w:color="000000"/>
              <w:left w:val="single" w:sz="4" w:space="0" w:color="000000"/>
              <w:bottom w:val="single" w:sz="4" w:space="0" w:color="000000"/>
              <w:right w:val="single" w:sz="4" w:space="0" w:color="000000"/>
            </w:tcBorders>
          </w:tcPr>
          <w:p w14:paraId="3F84F9EF" w14:textId="77777777" w:rsidR="0048648D" w:rsidRPr="005C4DD5" w:rsidRDefault="0048648D" w:rsidP="009E6F2C">
            <w:pPr>
              <w:rPr>
                <w:sz w:val="18"/>
                <w:szCs w:val="18"/>
              </w:rPr>
            </w:pPr>
            <w:r w:rsidRPr="005C4DD5">
              <w:rPr>
                <w:sz w:val="18"/>
                <w:szCs w:val="18"/>
              </w:rPr>
              <w:t xml:space="preserve">70 </w:t>
            </w:r>
          </w:p>
        </w:tc>
        <w:tc>
          <w:tcPr>
            <w:tcW w:w="746" w:type="pct"/>
            <w:tcBorders>
              <w:top w:val="single" w:sz="4" w:space="0" w:color="000000"/>
              <w:left w:val="single" w:sz="4" w:space="0" w:color="000000"/>
              <w:bottom w:val="single" w:sz="4" w:space="0" w:color="000000"/>
              <w:right w:val="single" w:sz="4" w:space="0" w:color="000000"/>
            </w:tcBorders>
          </w:tcPr>
          <w:p w14:paraId="6B752E32" w14:textId="77777777" w:rsidR="0048648D" w:rsidRPr="005C4DD5" w:rsidRDefault="0048648D" w:rsidP="009E6F2C">
            <w:pPr>
              <w:rPr>
                <w:sz w:val="18"/>
                <w:szCs w:val="18"/>
              </w:rPr>
            </w:pPr>
            <w:r w:rsidRPr="005C4DD5">
              <w:rPr>
                <w:sz w:val="18"/>
                <w:szCs w:val="18"/>
              </w:rPr>
              <w:t xml:space="preserve">115 </w:t>
            </w:r>
          </w:p>
        </w:tc>
      </w:tr>
      <w:tr w:rsidR="0048648D" w:rsidRPr="005C4DD5" w14:paraId="41EA13A6"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tcPr>
          <w:p w14:paraId="305D2A24" w14:textId="77777777" w:rsidR="0048648D" w:rsidRPr="005C4DD5" w:rsidRDefault="0048648D" w:rsidP="009E6F2C">
            <w:pPr>
              <w:rPr>
                <w:sz w:val="18"/>
                <w:szCs w:val="18"/>
              </w:rPr>
            </w:pPr>
            <w:r w:rsidRPr="005C4DD5">
              <w:rPr>
                <w:sz w:val="18"/>
                <w:szCs w:val="18"/>
              </w:rPr>
              <w:t xml:space="preserve">Скважина 6 (в резерве) </w:t>
            </w:r>
          </w:p>
        </w:tc>
        <w:tc>
          <w:tcPr>
            <w:tcW w:w="1585" w:type="pct"/>
            <w:tcBorders>
              <w:top w:val="single" w:sz="4" w:space="0" w:color="000000"/>
              <w:left w:val="single" w:sz="4" w:space="0" w:color="000000"/>
              <w:bottom w:val="single" w:sz="4" w:space="0" w:color="000000"/>
              <w:right w:val="single" w:sz="4" w:space="0" w:color="000000"/>
            </w:tcBorders>
          </w:tcPr>
          <w:p w14:paraId="01267143" w14:textId="77777777" w:rsidR="0048648D" w:rsidRPr="005C4DD5" w:rsidRDefault="0048648D" w:rsidP="009E6F2C">
            <w:pPr>
              <w:rPr>
                <w:sz w:val="18"/>
                <w:szCs w:val="18"/>
              </w:rPr>
            </w:pPr>
            <w:r w:rsidRPr="005C4DD5">
              <w:rPr>
                <w:sz w:val="18"/>
                <w:szCs w:val="18"/>
              </w:rPr>
              <w:t xml:space="preserve">Х – 29038.57; Y – 37378.30 </w:t>
            </w:r>
          </w:p>
        </w:tc>
        <w:tc>
          <w:tcPr>
            <w:tcW w:w="985" w:type="pct"/>
            <w:tcBorders>
              <w:top w:val="single" w:sz="4" w:space="0" w:color="000000"/>
              <w:left w:val="single" w:sz="4" w:space="0" w:color="000000"/>
              <w:bottom w:val="single" w:sz="4" w:space="0" w:color="000000"/>
              <w:right w:val="single" w:sz="4" w:space="0" w:color="000000"/>
            </w:tcBorders>
            <w:vAlign w:val="center"/>
          </w:tcPr>
          <w:p w14:paraId="3AD3C413" w14:textId="77777777" w:rsidR="0048648D" w:rsidRPr="005C4DD5" w:rsidRDefault="0048648D" w:rsidP="009E6F2C">
            <w:pPr>
              <w:rPr>
                <w:sz w:val="18"/>
                <w:szCs w:val="18"/>
              </w:rPr>
            </w:pPr>
            <w:r w:rsidRPr="005C4DD5">
              <w:rPr>
                <w:sz w:val="18"/>
                <w:szCs w:val="18"/>
              </w:rPr>
              <w:t xml:space="preserve">демонтирован </w:t>
            </w:r>
          </w:p>
        </w:tc>
        <w:tc>
          <w:tcPr>
            <w:tcW w:w="758" w:type="pct"/>
            <w:tcBorders>
              <w:top w:val="single" w:sz="4" w:space="0" w:color="000000"/>
              <w:left w:val="single" w:sz="4" w:space="0" w:color="000000"/>
              <w:bottom w:val="single" w:sz="4" w:space="0" w:color="000000"/>
              <w:right w:val="single" w:sz="4" w:space="0" w:color="000000"/>
            </w:tcBorders>
            <w:vAlign w:val="center"/>
          </w:tcPr>
          <w:p w14:paraId="6915D13C" w14:textId="77777777" w:rsidR="0048648D" w:rsidRPr="005C4DD5" w:rsidRDefault="0048648D" w:rsidP="009E6F2C">
            <w:pPr>
              <w:rPr>
                <w:sz w:val="18"/>
                <w:szCs w:val="18"/>
              </w:rPr>
            </w:pPr>
            <w:r w:rsidRPr="005C4DD5">
              <w:rPr>
                <w:sz w:val="18"/>
                <w:szCs w:val="18"/>
              </w:rPr>
              <w:t xml:space="preserve">150 </w:t>
            </w:r>
          </w:p>
        </w:tc>
        <w:tc>
          <w:tcPr>
            <w:tcW w:w="746" w:type="pct"/>
            <w:tcBorders>
              <w:top w:val="single" w:sz="4" w:space="0" w:color="000000"/>
              <w:left w:val="single" w:sz="4" w:space="0" w:color="000000"/>
              <w:bottom w:val="single" w:sz="4" w:space="0" w:color="000000"/>
              <w:right w:val="single" w:sz="4" w:space="0" w:color="000000"/>
            </w:tcBorders>
            <w:vAlign w:val="center"/>
          </w:tcPr>
          <w:p w14:paraId="0508E948" w14:textId="77777777" w:rsidR="0048648D" w:rsidRPr="005C4DD5" w:rsidRDefault="0048648D" w:rsidP="009E6F2C">
            <w:pPr>
              <w:rPr>
                <w:sz w:val="18"/>
                <w:szCs w:val="18"/>
              </w:rPr>
            </w:pPr>
            <w:r w:rsidRPr="005C4DD5">
              <w:rPr>
                <w:sz w:val="18"/>
                <w:szCs w:val="18"/>
              </w:rPr>
              <w:t xml:space="preserve">100 </w:t>
            </w:r>
          </w:p>
        </w:tc>
      </w:tr>
      <w:tr w:rsidR="0048648D" w:rsidRPr="005C4DD5" w14:paraId="45C7EB2D"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4C008C63" w14:textId="77777777" w:rsidR="0048648D" w:rsidRPr="005C4DD5" w:rsidRDefault="0048648D" w:rsidP="009E6F2C">
            <w:pPr>
              <w:rPr>
                <w:sz w:val="18"/>
                <w:szCs w:val="18"/>
              </w:rPr>
            </w:pPr>
            <w:r w:rsidRPr="005C4DD5">
              <w:rPr>
                <w:sz w:val="18"/>
                <w:szCs w:val="18"/>
              </w:rPr>
              <w:t xml:space="preserve">Скважина 7 </w:t>
            </w:r>
          </w:p>
        </w:tc>
        <w:tc>
          <w:tcPr>
            <w:tcW w:w="1585" w:type="pct"/>
            <w:tcBorders>
              <w:top w:val="single" w:sz="4" w:space="0" w:color="000000"/>
              <w:left w:val="single" w:sz="4" w:space="0" w:color="000000"/>
              <w:bottom w:val="single" w:sz="4" w:space="0" w:color="000000"/>
              <w:right w:val="single" w:sz="4" w:space="0" w:color="000000"/>
            </w:tcBorders>
          </w:tcPr>
          <w:p w14:paraId="4C169DF0" w14:textId="77777777" w:rsidR="0048648D" w:rsidRPr="005C4DD5" w:rsidRDefault="0048648D" w:rsidP="009E6F2C">
            <w:pPr>
              <w:rPr>
                <w:sz w:val="18"/>
                <w:szCs w:val="18"/>
              </w:rPr>
            </w:pPr>
            <w:r w:rsidRPr="005C4DD5">
              <w:rPr>
                <w:sz w:val="18"/>
                <w:szCs w:val="18"/>
              </w:rPr>
              <w:t xml:space="preserve">Х – 28567.74; Y – 37028.45 </w:t>
            </w:r>
          </w:p>
        </w:tc>
        <w:tc>
          <w:tcPr>
            <w:tcW w:w="985" w:type="pct"/>
            <w:tcBorders>
              <w:top w:val="single" w:sz="4" w:space="0" w:color="000000"/>
              <w:left w:val="single" w:sz="4" w:space="0" w:color="000000"/>
              <w:bottom w:val="single" w:sz="4" w:space="0" w:color="000000"/>
              <w:right w:val="single" w:sz="4" w:space="0" w:color="000000"/>
            </w:tcBorders>
            <w:vAlign w:val="center"/>
          </w:tcPr>
          <w:p w14:paraId="1AB5D037" w14:textId="77777777" w:rsidR="0048648D" w:rsidRPr="005C4DD5" w:rsidRDefault="0048648D" w:rsidP="009E6F2C">
            <w:pPr>
              <w:rPr>
                <w:sz w:val="18"/>
                <w:szCs w:val="18"/>
              </w:rPr>
            </w:pPr>
            <w:r w:rsidRPr="005C4DD5">
              <w:rPr>
                <w:sz w:val="18"/>
                <w:szCs w:val="18"/>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4C018128" w14:textId="77777777" w:rsidR="0048648D" w:rsidRPr="005C4DD5" w:rsidRDefault="0048648D" w:rsidP="009E6F2C">
            <w:pPr>
              <w:rPr>
                <w:sz w:val="18"/>
                <w:szCs w:val="18"/>
              </w:rPr>
            </w:pPr>
            <w:r w:rsidRPr="005C4DD5">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70C4B7B1" w14:textId="77777777" w:rsidR="0048648D" w:rsidRPr="005C4DD5" w:rsidRDefault="0048648D" w:rsidP="009E6F2C">
            <w:pPr>
              <w:rPr>
                <w:sz w:val="18"/>
                <w:szCs w:val="18"/>
              </w:rPr>
            </w:pPr>
            <w:r w:rsidRPr="005C4DD5">
              <w:rPr>
                <w:sz w:val="18"/>
                <w:szCs w:val="18"/>
              </w:rPr>
              <w:t xml:space="preserve">110 </w:t>
            </w:r>
          </w:p>
        </w:tc>
      </w:tr>
      <w:tr w:rsidR="0048648D" w:rsidRPr="005C4DD5" w14:paraId="13D792B9"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195EA27" w14:textId="77777777" w:rsidR="0048648D" w:rsidRPr="005C4DD5" w:rsidRDefault="0048648D" w:rsidP="009E6F2C">
            <w:pPr>
              <w:rPr>
                <w:sz w:val="18"/>
                <w:szCs w:val="18"/>
              </w:rPr>
            </w:pPr>
            <w:r w:rsidRPr="005C4DD5">
              <w:rPr>
                <w:sz w:val="18"/>
                <w:szCs w:val="18"/>
              </w:rPr>
              <w:t xml:space="preserve">Скважина 8 </w:t>
            </w:r>
          </w:p>
        </w:tc>
        <w:tc>
          <w:tcPr>
            <w:tcW w:w="1585" w:type="pct"/>
            <w:tcBorders>
              <w:top w:val="single" w:sz="4" w:space="0" w:color="000000"/>
              <w:left w:val="single" w:sz="4" w:space="0" w:color="000000"/>
              <w:bottom w:val="single" w:sz="4" w:space="0" w:color="000000"/>
              <w:right w:val="single" w:sz="4" w:space="0" w:color="000000"/>
            </w:tcBorders>
          </w:tcPr>
          <w:p w14:paraId="0F44949E" w14:textId="77777777" w:rsidR="0048648D" w:rsidRPr="005C4DD5" w:rsidRDefault="0048648D" w:rsidP="009E6F2C">
            <w:pPr>
              <w:rPr>
                <w:sz w:val="18"/>
                <w:szCs w:val="18"/>
              </w:rPr>
            </w:pPr>
            <w:r w:rsidRPr="005C4DD5">
              <w:rPr>
                <w:sz w:val="18"/>
                <w:szCs w:val="18"/>
              </w:rPr>
              <w:t xml:space="preserve">Х – 28506.41; Y – 36944.46 </w:t>
            </w:r>
          </w:p>
        </w:tc>
        <w:tc>
          <w:tcPr>
            <w:tcW w:w="985" w:type="pct"/>
            <w:tcBorders>
              <w:top w:val="single" w:sz="4" w:space="0" w:color="000000"/>
              <w:left w:val="single" w:sz="4" w:space="0" w:color="000000"/>
              <w:bottom w:val="single" w:sz="4" w:space="0" w:color="000000"/>
              <w:right w:val="single" w:sz="4" w:space="0" w:color="000000"/>
            </w:tcBorders>
            <w:vAlign w:val="center"/>
          </w:tcPr>
          <w:p w14:paraId="55061896" w14:textId="77777777" w:rsidR="0048648D" w:rsidRPr="005C4DD5" w:rsidRDefault="0048648D" w:rsidP="009E6F2C">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65EA0C41" w14:textId="77777777" w:rsidR="0048648D" w:rsidRPr="005C4DD5" w:rsidRDefault="0048648D" w:rsidP="009E6F2C">
            <w:pPr>
              <w:rPr>
                <w:sz w:val="18"/>
                <w:szCs w:val="18"/>
              </w:rPr>
            </w:pPr>
            <w:r w:rsidRPr="005C4DD5">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5EE50AAE" w14:textId="77777777" w:rsidR="0048648D" w:rsidRPr="005C4DD5" w:rsidRDefault="0048648D" w:rsidP="009E6F2C">
            <w:pPr>
              <w:rPr>
                <w:sz w:val="18"/>
                <w:szCs w:val="18"/>
              </w:rPr>
            </w:pPr>
            <w:r w:rsidRPr="005C4DD5">
              <w:rPr>
                <w:sz w:val="18"/>
                <w:szCs w:val="18"/>
              </w:rPr>
              <w:t xml:space="preserve">121 </w:t>
            </w:r>
          </w:p>
        </w:tc>
      </w:tr>
      <w:tr w:rsidR="0048648D" w:rsidRPr="005C4DD5" w14:paraId="7CD45828"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5024910F" w14:textId="77777777" w:rsidR="0048648D" w:rsidRPr="005C4DD5" w:rsidRDefault="0048648D" w:rsidP="009E6F2C">
            <w:pPr>
              <w:rPr>
                <w:sz w:val="18"/>
                <w:szCs w:val="18"/>
              </w:rPr>
            </w:pPr>
            <w:r w:rsidRPr="005C4DD5">
              <w:rPr>
                <w:sz w:val="18"/>
                <w:szCs w:val="18"/>
              </w:rPr>
              <w:t xml:space="preserve">Скважина 9 </w:t>
            </w:r>
          </w:p>
        </w:tc>
        <w:tc>
          <w:tcPr>
            <w:tcW w:w="1585" w:type="pct"/>
            <w:tcBorders>
              <w:top w:val="single" w:sz="4" w:space="0" w:color="000000"/>
              <w:left w:val="single" w:sz="4" w:space="0" w:color="000000"/>
              <w:bottom w:val="single" w:sz="4" w:space="0" w:color="000000"/>
              <w:right w:val="single" w:sz="4" w:space="0" w:color="000000"/>
            </w:tcBorders>
          </w:tcPr>
          <w:p w14:paraId="25DDBBBA" w14:textId="77777777" w:rsidR="0048648D" w:rsidRPr="005C4DD5" w:rsidRDefault="0048648D" w:rsidP="009E6F2C">
            <w:pPr>
              <w:rPr>
                <w:sz w:val="18"/>
                <w:szCs w:val="18"/>
              </w:rPr>
            </w:pPr>
            <w:r w:rsidRPr="005C4DD5">
              <w:rPr>
                <w:sz w:val="18"/>
                <w:szCs w:val="18"/>
              </w:rPr>
              <w:t xml:space="preserve">Х – 28359.57; Y – 37142.20 </w:t>
            </w:r>
          </w:p>
        </w:tc>
        <w:tc>
          <w:tcPr>
            <w:tcW w:w="985" w:type="pct"/>
            <w:tcBorders>
              <w:top w:val="single" w:sz="4" w:space="0" w:color="000000"/>
              <w:left w:val="single" w:sz="4" w:space="0" w:color="000000"/>
              <w:bottom w:val="single" w:sz="4" w:space="0" w:color="000000"/>
              <w:right w:val="single" w:sz="4" w:space="0" w:color="000000"/>
            </w:tcBorders>
            <w:vAlign w:val="center"/>
          </w:tcPr>
          <w:p w14:paraId="467788CA" w14:textId="77777777" w:rsidR="0048648D" w:rsidRPr="005C4DD5" w:rsidRDefault="0048648D" w:rsidP="009E6F2C">
            <w:pPr>
              <w:rPr>
                <w:sz w:val="18"/>
                <w:szCs w:val="18"/>
              </w:rPr>
            </w:pPr>
            <w:r w:rsidRPr="005C4DD5">
              <w:rPr>
                <w:sz w:val="18"/>
                <w:szCs w:val="18"/>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72C78C64" w14:textId="77777777" w:rsidR="0048648D" w:rsidRPr="005C4DD5" w:rsidRDefault="0048648D" w:rsidP="009E6F2C">
            <w:pPr>
              <w:rPr>
                <w:sz w:val="18"/>
                <w:szCs w:val="18"/>
              </w:rPr>
            </w:pPr>
            <w:r w:rsidRPr="005C4DD5">
              <w:rPr>
                <w:sz w:val="18"/>
                <w:szCs w:val="18"/>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6C61BE74" w14:textId="77777777" w:rsidR="0048648D" w:rsidRPr="005C4DD5" w:rsidRDefault="0048648D" w:rsidP="009E6F2C">
            <w:pPr>
              <w:rPr>
                <w:sz w:val="18"/>
                <w:szCs w:val="18"/>
              </w:rPr>
            </w:pPr>
            <w:r w:rsidRPr="005C4DD5">
              <w:rPr>
                <w:sz w:val="18"/>
                <w:szCs w:val="18"/>
              </w:rPr>
              <w:t xml:space="preserve">129 </w:t>
            </w:r>
          </w:p>
        </w:tc>
      </w:tr>
      <w:tr w:rsidR="0048648D" w:rsidRPr="005C4DD5" w14:paraId="3FE7C1B2"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7946E5A6" w14:textId="77777777" w:rsidR="0048648D" w:rsidRPr="005C4DD5" w:rsidRDefault="0048648D" w:rsidP="009E6F2C">
            <w:pPr>
              <w:rPr>
                <w:sz w:val="18"/>
                <w:szCs w:val="18"/>
              </w:rPr>
            </w:pPr>
            <w:r w:rsidRPr="005C4DD5">
              <w:rPr>
                <w:sz w:val="18"/>
                <w:szCs w:val="18"/>
              </w:rPr>
              <w:t xml:space="preserve">Скважина 10 </w:t>
            </w:r>
          </w:p>
        </w:tc>
        <w:tc>
          <w:tcPr>
            <w:tcW w:w="1585" w:type="pct"/>
            <w:tcBorders>
              <w:top w:val="single" w:sz="4" w:space="0" w:color="000000"/>
              <w:left w:val="single" w:sz="4" w:space="0" w:color="000000"/>
              <w:bottom w:val="single" w:sz="4" w:space="0" w:color="000000"/>
              <w:right w:val="single" w:sz="4" w:space="0" w:color="000000"/>
            </w:tcBorders>
          </w:tcPr>
          <w:p w14:paraId="2FE4F988" w14:textId="77777777" w:rsidR="0048648D" w:rsidRPr="005C4DD5" w:rsidRDefault="0048648D" w:rsidP="009E6F2C">
            <w:pPr>
              <w:rPr>
                <w:sz w:val="18"/>
                <w:szCs w:val="18"/>
              </w:rPr>
            </w:pPr>
            <w:r w:rsidRPr="005C4DD5">
              <w:rPr>
                <w:sz w:val="18"/>
                <w:szCs w:val="18"/>
              </w:rPr>
              <w:t xml:space="preserve">Х – 28294.0; Y – 37221.10 </w:t>
            </w:r>
          </w:p>
        </w:tc>
        <w:tc>
          <w:tcPr>
            <w:tcW w:w="985" w:type="pct"/>
            <w:tcBorders>
              <w:top w:val="single" w:sz="4" w:space="0" w:color="000000"/>
              <w:left w:val="single" w:sz="4" w:space="0" w:color="000000"/>
              <w:bottom w:val="single" w:sz="4" w:space="0" w:color="000000"/>
              <w:right w:val="single" w:sz="4" w:space="0" w:color="000000"/>
            </w:tcBorders>
            <w:vAlign w:val="center"/>
          </w:tcPr>
          <w:p w14:paraId="7E45A35B" w14:textId="77777777" w:rsidR="0048648D" w:rsidRPr="005C4DD5" w:rsidRDefault="0048648D" w:rsidP="009E6F2C">
            <w:pPr>
              <w:rPr>
                <w:sz w:val="18"/>
                <w:szCs w:val="18"/>
              </w:rPr>
            </w:pPr>
            <w:r w:rsidRPr="005C4DD5">
              <w:rPr>
                <w:sz w:val="18"/>
                <w:szCs w:val="18"/>
              </w:rPr>
              <w:t xml:space="preserve">ЭЦВ 12-210-55 </w:t>
            </w:r>
          </w:p>
        </w:tc>
        <w:tc>
          <w:tcPr>
            <w:tcW w:w="758" w:type="pct"/>
            <w:tcBorders>
              <w:top w:val="single" w:sz="4" w:space="0" w:color="000000"/>
              <w:left w:val="single" w:sz="4" w:space="0" w:color="000000"/>
              <w:bottom w:val="single" w:sz="4" w:space="0" w:color="000000"/>
              <w:right w:val="single" w:sz="4" w:space="0" w:color="000000"/>
            </w:tcBorders>
            <w:vAlign w:val="center"/>
          </w:tcPr>
          <w:p w14:paraId="5098C8CD" w14:textId="77777777" w:rsidR="0048648D" w:rsidRPr="005C4DD5" w:rsidRDefault="0048648D" w:rsidP="009E6F2C">
            <w:pPr>
              <w:rPr>
                <w:sz w:val="18"/>
                <w:szCs w:val="18"/>
              </w:rPr>
            </w:pPr>
            <w:r w:rsidRPr="005C4DD5">
              <w:rPr>
                <w:sz w:val="18"/>
                <w:szCs w:val="18"/>
              </w:rPr>
              <w:t xml:space="preserve">160 </w:t>
            </w:r>
          </w:p>
        </w:tc>
        <w:tc>
          <w:tcPr>
            <w:tcW w:w="746" w:type="pct"/>
            <w:tcBorders>
              <w:top w:val="single" w:sz="4" w:space="0" w:color="000000"/>
              <w:left w:val="single" w:sz="4" w:space="0" w:color="000000"/>
              <w:bottom w:val="single" w:sz="4" w:space="0" w:color="000000"/>
              <w:right w:val="single" w:sz="4" w:space="0" w:color="000000"/>
            </w:tcBorders>
            <w:vAlign w:val="center"/>
          </w:tcPr>
          <w:p w14:paraId="105C4C4C" w14:textId="77777777" w:rsidR="0048648D" w:rsidRPr="005C4DD5" w:rsidRDefault="0048648D" w:rsidP="009E6F2C">
            <w:pPr>
              <w:rPr>
                <w:sz w:val="18"/>
                <w:szCs w:val="18"/>
              </w:rPr>
            </w:pPr>
            <w:r w:rsidRPr="005C4DD5">
              <w:rPr>
                <w:sz w:val="18"/>
                <w:szCs w:val="18"/>
              </w:rPr>
              <w:t xml:space="preserve">129 </w:t>
            </w:r>
          </w:p>
        </w:tc>
      </w:tr>
      <w:tr w:rsidR="0048648D" w:rsidRPr="005C4DD5" w14:paraId="7E31C382" w14:textId="77777777" w:rsidTr="009E6F2C">
        <w:trPr>
          <w:trHeight w:val="57"/>
        </w:trPr>
        <w:tc>
          <w:tcPr>
            <w:tcW w:w="926" w:type="pct"/>
            <w:tcBorders>
              <w:top w:val="single" w:sz="4" w:space="0" w:color="000000"/>
              <w:left w:val="single" w:sz="4" w:space="0" w:color="000000"/>
              <w:bottom w:val="single" w:sz="4" w:space="0" w:color="000000"/>
              <w:right w:val="single" w:sz="4" w:space="0" w:color="000000"/>
            </w:tcBorders>
          </w:tcPr>
          <w:p w14:paraId="38FEAB72" w14:textId="77777777" w:rsidR="0048648D" w:rsidRPr="005C4DD5" w:rsidRDefault="0048648D" w:rsidP="009E6F2C">
            <w:pPr>
              <w:rPr>
                <w:sz w:val="18"/>
                <w:szCs w:val="18"/>
              </w:rPr>
            </w:pPr>
            <w:r w:rsidRPr="005C4DD5">
              <w:rPr>
                <w:sz w:val="18"/>
                <w:szCs w:val="18"/>
              </w:rPr>
              <w:t xml:space="preserve">Скважина 11 </w:t>
            </w:r>
          </w:p>
        </w:tc>
        <w:tc>
          <w:tcPr>
            <w:tcW w:w="1585" w:type="pct"/>
            <w:tcBorders>
              <w:top w:val="single" w:sz="4" w:space="0" w:color="000000"/>
              <w:left w:val="single" w:sz="4" w:space="0" w:color="000000"/>
              <w:bottom w:val="single" w:sz="4" w:space="0" w:color="000000"/>
              <w:right w:val="single" w:sz="4" w:space="0" w:color="000000"/>
            </w:tcBorders>
          </w:tcPr>
          <w:p w14:paraId="1D040FD4" w14:textId="77777777" w:rsidR="0048648D" w:rsidRPr="005C4DD5" w:rsidRDefault="0048648D" w:rsidP="009E6F2C">
            <w:pPr>
              <w:rPr>
                <w:sz w:val="18"/>
                <w:szCs w:val="18"/>
              </w:rPr>
            </w:pPr>
            <w:r w:rsidRPr="005C4DD5">
              <w:rPr>
                <w:sz w:val="18"/>
                <w:szCs w:val="18"/>
              </w:rPr>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3FE00292" w14:textId="77777777" w:rsidR="0048648D" w:rsidRPr="005C4DD5" w:rsidRDefault="0048648D" w:rsidP="009E6F2C">
            <w:pPr>
              <w:rPr>
                <w:sz w:val="18"/>
                <w:szCs w:val="18"/>
              </w:rPr>
            </w:pPr>
            <w:r w:rsidRPr="005C4DD5">
              <w:rPr>
                <w:sz w:val="18"/>
                <w:szCs w:val="18"/>
              </w:rPr>
              <w:t xml:space="preserve">ЭЦВ 12-160-100 </w:t>
            </w:r>
          </w:p>
        </w:tc>
        <w:tc>
          <w:tcPr>
            <w:tcW w:w="758" w:type="pct"/>
            <w:tcBorders>
              <w:top w:val="single" w:sz="4" w:space="0" w:color="000000"/>
              <w:left w:val="single" w:sz="4" w:space="0" w:color="000000"/>
              <w:bottom w:val="single" w:sz="4" w:space="0" w:color="000000"/>
              <w:right w:val="single" w:sz="4" w:space="0" w:color="000000"/>
            </w:tcBorders>
          </w:tcPr>
          <w:p w14:paraId="0FCF6A9E" w14:textId="77777777" w:rsidR="0048648D" w:rsidRPr="005C4DD5" w:rsidRDefault="0048648D" w:rsidP="009E6F2C">
            <w:pPr>
              <w:rPr>
                <w:sz w:val="18"/>
                <w:szCs w:val="18"/>
              </w:rPr>
            </w:pPr>
            <w:r w:rsidRPr="005C4DD5">
              <w:rPr>
                <w:sz w:val="18"/>
                <w:szCs w:val="18"/>
              </w:rPr>
              <w:t xml:space="preserve">16 </w:t>
            </w:r>
          </w:p>
        </w:tc>
        <w:tc>
          <w:tcPr>
            <w:tcW w:w="746" w:type="pct"/>
            <w:tcBorders>
              <w:top w:val="single" w:sz="4" w:space="0" w:color="000000"/>
              <w:left w:val="single" w:sz="4" w:space="0" w:color="000000"/>
              <w:bottom w:val="single" w:sz="4" w:space="0" w:color="000000"/>
              <w:right w:val="single" w:sz="4" w:space="0" w:color="000000"/>
            </w:tcBorders>
          </w:tcPr>
          <w:p w14:paraId="2339DF21" w14:textId="77777777" w:rsidR="0048648D" w:rsidRPr="005C4DD5" w:rsidRDefault="0048648D" w:rsidP="009E6F2C">
            <w:pPr>
              <w:rPr>
                <w:sz w:val="18"/>
                <w:szCs w:val="18"/>
              </w:rPr>
            </w:pPr>
            <w:r w:rsidRPr="005C4DD5">
              <w:rPr>
                <w:sz w:val="18"/>
                <w:szCs w:val="18"/>
              </w:rPr>
              <w:t xml:space="preserve">72 </w:t>
            </w:r>
          </w:p>
        </w:tc>
      </w:tr>
    </w:tbl>
    <w:p w14:paraId="56266037" w14:textId="77777777" w:rsidR="0048648D" w:rsidRPr="00292991" w:rsidRDefault="0048648D"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Вода от скважин поступает по двум стальным трубопроводам диаметром 500 мм в подземный резервуар емкостью 500 м3. </w:t>
      </w:r>
    </w:p>
    <w:p w14:paraId="1945FFEA" w14:textId="77777777" w:rsidR="0048648D" w:rsidRPr="00292991" w:rsidRDefault="0048648D"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На рисунке 3 представлены павильоны скважин №4 и №5.</w:t>
      </w:r>
    </w:p>
    <w:p w14:paraId="2D7776FF" w14:textId="77777777" w:rsidR="0048648D" w:rsidRPr="005C4DD5" w:rsidRDefault="0048648D" w:rsidP="0048648D">
      <w:pPr>
        <w:spacing w:line="259" w:lineRule="auto"/>
        <w:jc w:val="center"/>
      </w:pPr>
      <w:r w:rsidRPr="005C4DD5">
        <w:rPr>
          <w:noProof/>
        </w:rPr>
        <w:drawing>
          <wp:inline distT="0" distB="0" distL="0" distR="0" wp14:anchorId="096BB1D2" wp14:editId="03916E21">
            <wp:extent cx="4008474" cy="1988288"/>
            <wp:effectExtent l="0" t="0" r="0" b="0"/>
            <wp:docPr id="5142" name="Picture 5142"/>
            <wp:cNvGraphicFramePr/>
            <a:graphic xmlns:a="http://schemas.openxmlformats.org/drawingml/2006/main">
              <a:graphicData uri="http://schemas.openxmlformats.org/drawingml/2006/picture">
                <pic:pic xmlns:pic="http://schemas.openxmlformats.org/drawingml/2006/picture">
                  <pic:nvPicPr>
                    <pic:cNvPr id="5142" name="Picture 5142"/>
                    <pic:cNvPicPr/>
                  </pic:nvPicPr>
                  <pic:blipFill>
                    <a:blip r:embed="rId26"/>
                    <a:stretch>
                      <a:fillRect/>
                    </a:stretch>
                  </pic:blipFill>
                  <pic:spPr>
                    <a:xfrm>
                      <a:off x="0" y="0"/>
                      <a:ext cx="4038908" cy="2003384"/>
                    </a:xfrm>
                    <a:prstGeom prst="rect">
                      <a:avLst/>
                    </a:prstGeom>
                  </pic:spPr>
                </pic:pic>
              </a:graphicData>
            </a:graphic>
          </wp:inline>
        </w:drawing>
      </w:r>
      <w:r w:rsidRPr="005C4DD5">
        <w:rPr>
          <w:noProof/>
        </w:rPr>
        <w:drawing>
          <wp:inline distT="0" distB="0" distL="0" distR="0" wp14:anchorId="7D3A9B3C" wp14:editId="4C62564A">
            <wp:extent cx="4032504" cy="2267712"/>
            <wp:effectExtent l="0" t="0" r="0" b="0"/>
            <wp:docPr id="5144" name="Picture 5144"/>
            <wp:cNvGraphicFramePr/>
            <a:graphic xmlns:a="http://schemas.openxmlformats.org/drawingml/2006/main">
              <a:graphicData uri="http://schemas.openxmlformats.org/drawingml/2006/picture">
                <pic:pic xmlns:pic="http://schemas.openxmlformats.org/drawingml/2006/picture">
                  <pic:nvPicPr>
                    <pic:cNvPr id="5144" name="Picture 5144"/>
                    <pic:cNvPicPr/>
                  </pic:nvPicPr>
                  <pic:blipFill>
                    <a:blip r:embed="rId27"/>
                    <a:stretch>
                      <a:fillRect/>
                    </a:stretch>
                  </pic:blipFill>
                  <pic:spPr>
                    <a:xfrm>
                      <a:off x="0" y="0"/>
                      <a:ext cx="4032504" cy="2267712"/>
                    </a:xfrm>
                    <a:prstGeom prst="rect">
                      <a:avLst/>
                    </a:prstGeom>
                  </pic:spPr>
                </pic:pic>
              </a:graphicData>
            </a:graphic>
          </wp:inline>
        </w:drawing>
      </w:r>
    </w:p>
    <w:p w14:paraId="5B1CD6F2" w14:textId="348448D4" w:rsidR="0048648D" w:rsidRPr="005C4DD5" w:rsidRDefault="0048648D" w:rsidP="0048648D">
      <w:pPr>
        <w:spacing w:line="289" w:lineRule="auto"/>
        <w:ind w:right="12"/>
        <w:jc w:val="center"/>
        <w:rPr>
          <w:b/>
          <w:bCs/>
          <w:sz w:val="22"/>
        </w:rPr>
      </w:pPr>
      <w:bookmarkStart w:id="368" w:name="_Toc179361390"/>
      <w:bookmarkStart w:id="369" w:name="_Toc179469972"/>
      <w:bookmarkStart w:id="370" w:name="_Toc183118917"/>
      <w:bookmarkStart w:id="371" w:name="_Toc185598532"/>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6</w:t>
      </w:r>
      <w:r w:rsidRPr="005C4DD5">
        <w:rPr>
          <w:b/>
          <w:bCs/>
          <w:sz w:val="22"/>
        </w:rPr>
        <w:fldChar w:fldCharType="end"/>
      </w:r>
      <w:r w:rsidRPr="005C4DD5">
        <w:rPr>
          <w:b/>
          <w:bCs/>
          <w:sz w:val="22"/>
        </w:rPr>
        <w:t xml:space="preserve"> - Павильон скважины №4 и №5</w:t>
      </w:r>
      <w:bookmarkEnd w:id="368"/>
      <w:bookmarkEnd w:id="369"/>
      <w:bookmarkEnd w:id="370"/>
      <w:bookmarkEnd w:id="371"/>
    </w:p>
    <w:p w14:paraId="7C6EF899" w14:textId="5693C28F"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 На участке водозабора были разведаны и утверждены ГКЗ эксплуатационные запасы подземных вод, протокол №6424 от 28.12.1971 г. в количестве 32,8 тыс. </w:t>
      </w:r>
      <w:r w:rsidR="007716D5">
        <w:rPr>
          <w:sz w:val="28"/>
          <w:szCs w:val="28"/>
        </w:rPr>
        <w:t>м³/сут</w:t>
      </w:r>
      <w:r w:rsidRPr="005C4DD5">
        <w:rPr>
          <w:sz w:val="28"/>
          <w:szCs w:val="28"/>
        </w:rPr>
        <w:t xml:space="preserve">., из них воды четвертичных отложений категории А – 12,3 тыс. </w:t>
      </w:r>
      <w:r w:rsidR="007716D5">
        <w:rPr>
          <w:sz w:val="28"/>
          <w:szCs w:val="28"/>
        </w:rPr>
        <w:t>м³/сут</w:t>
      </w:r>
      <w:r w:rsidRPr="005C4DD5">
        <w:rPr>
          <w:sz w:val="28"/>
          <w:szCs w:val="28"/>
        </w:rPr>
        <w:t xml:space="preserve">., воды дочетвертичных образований категории В – 13,6 тыс. </w:t>
      </w:r>
      <w:r w:rsidR="007716D5">
        <w:rPr>
          <w:sz w:val="28"/>
          <w:szCs w:val="28"/>
        </w:rPr>
        <w:t>м³/сут</w:t>
      </w:r>
      <w:r w:rsidRPr="005C4DD5">
        <w:rPr>
          <w:sz w:val="28"/>
          <w:szCs w:val="28"/>
        </w:rPr>
        <w:t xml:space="preserve">., воды дочетвертичных образований категории С1 – 6,9 </w:t>
      </w:r>
      <w:r w:rsidRPr="005C4DD5">
        <w:rPr>
          <w:sz w:val="28"/>
          <w:szCs w:val="28"/>
        </w:rPr>
        <w:lastRenderedPageBreak/>
        <w:t xml:space="preserve">тыс. </w:t>
      </w:r>
      <w:r w:rsidR="007716D5">
        <w:rPr>
          <w:sz w:val="28"/>
          <w:szCs w:val="28"/>
        </w:rPr>
        <w:t>м³/сут</w:t>
      </w:r>
      <w:r w:rsidRPr="005C4DD5">
        <w:rPr>
          <w:sz w:val="28"/>
          <w:szCs w:val="28"/>
        </w:rPr>
        <w:t xml:space="preserve">. </w:t>
      </w:r>
    </w:p>
    <w:p w14:paraId="4843FAFF" w14:textId="340643E6"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В 2016 г. ОАО «Центрально-Кольская экспедиция» были выполнены работы по переоценке запасов подземных вод на водозаборах «Центральный» и «Болотный» Вудъяврского месторождения. Протоколом ТКЗ Севзапнедра № 16-17МО от 20.04.2017 г. по Вудъяврскому месторождению утверждены запасы подземных вод на 01.09.2016 г. в количестве 26,0 тыс.</w:t>
      </w:r>
      <w:r w:rsidR="007716D5">
        <w:rPr>
          <w:sz w:val="28"/>
          <w:szCs w:val="28"/>
        </w:rPr>
        <w:t>м³/сут</w:t>
      </w:r>
      <w:r w:rsidRPr="005C4DD5">
        <w:rPr>
          <w:sz w:val="28"/>
          <w:szCs w:val="28"/>
        </w:rPr>
        <w:t>., в том числе: по категории В – 20,5 тыс.</w:t>
      </w:r>
      <w:r w:rsidR="007716D5">
        <w:rPr>
          <w:sz w:val="28"/>
          <w:szCs w:val="28"/>
        </w:rPr>
        <w:t>м³/сут</w:t>
      </w:r>
      <w:r w:rsidRPr="005C4DD5">
        <w:rPr>
          <w:sz w:val="28"/>
          <w:szCs w:val="28"/>
        </w:rPr>
        <w:t>. по водозабору «Центральный»; по категории С1 – 5,5 тыс.</w:t>
      </w:r>
      <w:r w:rsidR="007716D5">
        <w:rPr>
          <w:sz w:val="28"/>
          <w:szCs w:val="28"/>
        </w:rPr>
        <w:t>м³/сут</w:t>
      </w:r>
      <w:r w:rsidRPr="005C4DD5">
        <w:rPr>
          <w:sz w:val="28"/>
          <w:szCs w:val="28"/>
        </w:rPr>
        <w:t xml:space="preserve">. по водозабору «Болотный». </w:t>
      </w:r>
    </w:p>
    <w:p w14:paraId="7300D463"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Право пользования недрами на участках водозаборов «Центральный» и «Болотный» Вудъяврского месторождения подземных вод предоставлено ГОУП «Мурманскводоканал» на основании п.3 ст.10.1 Закона РФ «О недрах», и осуществляется на основании лицензия МУР 00839 ВЭ, зарегистрированной 22.03.2012 г. Управлением по недропользованию по Мурманской области. Дата окончания действия лицензии 01 сентября 2041 года. </w:t>
      </w:r>
    </w:p>
    <w:p w14:paraId="01E0CC4F" w14:textId="6283B163"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Протоколом ТКЗ Севзапнедра от 20.04.2017г. № 16-17/МО утверждены запасы подземных вод по Вудъяврскому месторождению в количестве 26,0 тыс. </w:t>
      </w:r>
      <w:r w:rsidR="007716D5">
        <w:rPr>
          <w:sz w:val="28"/>
          <w:szCs w:val="28"/>
        </w:rPr>
        <w:t>м³/сут</w:t>
      </w:r>
      <w:r w:rsidRPr="005C4DD5">
        <w:rPr>
          <w:sz w:val="28"/>
          <w:szCs w:val="28"/>
        </w:rPr>
        <w:t xml:space="preserve">, в том числе: по водозабору «Центральный» - 20,5 тыс. </w:t>
      </w:r>
      <w:r w:rsidR="007716D5">
        <w:rPr>
          <w:sz w:val="28"/>
          <w:szCs w:val="28"/>
        </w:rPr>
        <w:t>м³/сут</w:t>
      </w:r>
      <w:r w:rsidRPr="005C4DD5">
        <w:rPr>
          <w:sz w:val="28"/>
          <w:szCs w:val="28"/>
        </w:rPr>
        <w:t xml:space="preserve"> по категории В, по водозабору «Болотный» - 5,5 тыс.</w:t>
      </w:r>
      <w:r w:rsidR="007716D5">
        <w:rPr>
          <w:sz w:val="28"/>
          <w:szCs w:val="28"/>
        </w:rPr>
        <w:t>м³/сут</w:t>
      </w:r>
      <w:r w:rsidRPr="005C4DD5">
        <w:rPr>
          <w:sz w:val="28"/>
          <w:szCs w:val="28"/>
        </w:rPr>
        <w:t xml:space="preserve">. по категории С1. </w:t>
      </w:r>
    </w:p>
    <w:p w14:paraId="280AAD5F"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Водозабор «источник Болотный» (рисунок 4) расположен в северо- западной части приозерной низменности озера Большой Вудъявр, в присклоновой части южного отрога горы Кукисвумчорр. Ввод в эксплуатацию – 1964 г. </w:t>
      </w:r>
    </w:p>
    <w:p w14:paraId="3CA9D19B"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После значительного перерыва, действие данного водозабора возобновлено в 1997 году. «Источник Болотный» оборудован водоприемными оголовками с установленными в них непосредственно 2 погружных насоса: ЭЦВ 12-255-30 (с ЧРП) и ЭЦВ 12-160-65. Процесс подачи воды и контроля уровня в источнике автоматизирован. </w:t>
      </w:r>
    </w:p>
    <w:p w14:paraId="59DB0BB6" w14:textId="76D008B6"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Технические сведения о скважинах водозабора «Болотный» представлены в таблице </w:t>
      </w:r>
      <w:r w:rsidR="002A2A76">
        <w:rPr>
          <w:sz w:val="28"/>
          <w:szCs w:val="28"/>
        </w:rPr>
        <w:t>ниже</w:t>
      </w:r>
      <w:r w:rsidRPr="005C4DD5">
        <w:rPr>
          <w:sz w:val="28"/>
          <w:szCs w:val="28"/>
        </w:rPr>
        <w:t xml:space="preserve">. </w:t>
      </w:r>
    </w:p>
    <w:p w14:paraId="435D2E3E" w14:textId="328B28E7" w:rsidR="0048648D" w:rsidRPr="005C4DD5" w:rsidRDefault="0048648D" w:rsidP="0048648D">
      <w:pPr>
        <w:spacing w:line="259" w:lineRule="auto"/>
        <w:ind w:right="12"/>
        <w:rPr>
          <w:b/>
          <w:bCs/>
          <w:color w:val="000000" w:themeColor="text1"/>
          <w:sz w:val="22"/>
        </w:rPr>
      </w:pPr>
      <w:bookmarkStart w:id="372" w:name="_Toc184206728"/>
      <w:bookmarkStart w:id="373" w:name="_Toc184641605"/>
      <w:bookmarkStart w:id="374" w:name="_Toc185598485"/>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0F3674">
        <w:rPr>
          <w:b/>
          <w:bCs/>
          <w:noProof/>
          <w:color w:val="000000" w:themeColor="text1"/>
          <w:sz w:val="22"/>
        </w:rPr>
        <w:t>32</w:t>
      </w:r>
      <w:r w:rsidRPr="005C4DD5">
        <w:rPr>
          <w:b/>
          <w:bCs/>
          <w:color w:val="000000" w:themeColor="text1"/>
          <w:sz w:val="22"/>
        </w:rPr>
        <w:fldChar w:fldCharType="end"/>
      </w:r>
      <w:r w:rsidRPr="005C4DD5">
        <w:rPr>
          <w:b/>
          <w:bCs/>
          <w:color w:val="000000" w:themeColor="text1"/>
          <w:sz w:val="22"/>
        </w:rPr>
        <w:t xml:space="preserve"> -</w:t>
      </w:r>
      <w:r w:rsidRPr="005C4DD5">
        <w:rPr>
          <w:b/>
          <w:bCs/>
          <w:i/>
          <w:iCs/>
          <w:color w:val="000000" w:themeColor="text1"/>
          <w:sz w:val="22"/>
        </w:rPr>
        <w:t xml:space="preserve"> </w:t>
      </w:r>
      <w:r w:rsidRPr="005C4DD5">
        <w:rPr>
          <w:b/>
          <w:bCs/>
          <w:color w:val="000000" w:themeColor="text1"/>
          <w:sz w:val="22"/>
        </w:rPr>
        <w:t>Технические сведения о скважинах водозабора «Болотный»</w:t>
      </w:r>
      <w:bookmarkEnd w:id="372"/>
      <w:bookmarkEnd w:id="373"/>
      <w:bookmarkEnd w:id="374"/>
      <w:r w:rsidRPr="005C4DD5">
        <w:rPr>
          <w:b/>
          <w:bCs/>
          <w:color w:val="000000" w:themeColor="text1"/>
          <w:sz w:val="22"/>
        </w:rPr>
        <w:t xml:space="preserve"> </w:t>
      </w: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43"/>
        <w:gridCol w:w="2185"/>
        <w:gridCol w:w="2035"/>
        <w:gridCol w:w="1730"/>
        <w:gridCol w:w="1718"/>
      </w:tblGrid>
      <w:tr w:rsidR="0048648D" w:rsidRPr="005C4DD5" w14:paraId="4EE43DAE" w14:textId="77777777" w:rsidTr="009E6F2C">
        <w:trPr>
          <w:trHeight w:val="57"/>
        </w:trPr>
        <w:tc>
          <w:tcPr>
            <w:tcW w:w="926" w:type="pct"/>
            <w:shd w:val="clear" w:color="auto" w:fill="auto"/>
            <w:vAlign w:val="center"/>
          </w:tcPr>
          <w:p w14:paraId="68C3D44B" w14:textId="77777777" w:rsidR="0048648D" w:rsidRPr="005C4DD5" w:rsidRDefault="0048648D" w:rsidP="009E6F2C">
            <w:pPr>
              <w:rPr>
                <w:b/>
                <w:bCs/>
                <w:sz w:val="18"/>
              </w:rPr>
            </w:pPr>
            <w:r w:rsidRPr="005C4DD5">
              <w:rPr>
                <w:b/>
                <w:bCs/>
                <w:sz w:val="18"/>
              </w:rPr>
              <w:t xml:space="preserve"> Название скважины </w:t>
            </w:r>
          </w:p>
        </w:tc>
        <w:tc>
          <w:tcPr>
            <w:tcW w:w="1161" w:type="pct"/>
            <w:shd w:val="clear" w:color="auto" w:fill="auto"/>
            <w:vAlign w:val="center"/>
          </w:tcPr>
          <w:p w14:paraId="3BB41DEF" w14:textId="77777777" w:rsidR="0048648D" w:rsidRPr="005C4DD5" w:rsidRDefault="0048648D" w:rsidP="009E6F2C">
            <w:pPr>
              <w:rPr>
                <w:b/>
                <w:bCs/>
                <w:sz w:val="18"/>
              </w:rPr>
            </w:pPr>
            <w:r w:rsidRPr="005C4DD5">
              <w:rPr>
                <w:b/>
                <w:bCs/>
                <w:sz w:val="18"/>
              </w:rPr>
              <w:t xml:space="preserve">Координаты скважины </w:t>
            </w:r>
          </w:p>
        </w:tc>
        <w:tc>
          <w:tcPr>
            <w:tcW w:w="1081" w:type="pct"/>
            <w:shd w:val="clear" w:color="auto" w:fill="auto"/>
            <w:vAlign w:val="center"/>
          </w:tcPr>
          <w:p w14:paraId="07ED27C1" w14:textId="77777777" w:rsidR="0048648D" w:rsidRPr="005C4DD5" w:rsidRDefault="0048648D" w:rsidP="009E6F2C">
            <w:pPr>
              <w:rPr>
                <w:b/>
                <w:bCs/>
                <w:sz w:val="18"/>
              </w:rPr>
            </w:pPr>
            <w:r w:rsidRPr="005C4DD5">
              <w:rPr>
                <w:b/>
                <w:bCs/>
                <w:sz w:val="18"/>
              </w:rPr>
              <w:t xml:space="preserve">Установленное насосное оборудование </w:t>
            </w:r>
          </w:p>
        </w:tc>
        <w:tc>
          <w:tcPr>
            <w:tcW w:w="919" w:type="pct"/>
            <w:shd w:val="clear" w:color="auto" w:fill="auto"/>
            <w:vAlign w:val="center"/>
          </w:tcPr>
          <w:p w14:paraId="301AC6FE" w14:textId="77777777" w:rsidR="0048648D" w:rsidRPr="005C4DD5" w:rsidRDefault="0048648D" w:rsidP="009E6F2C">
            <w:pPr>
              <w:rPr>
                <w:b/>
                <w:bCs/>
                <w:sz w:val="18"/>
              </w:rPr>
            </w:pPr>
            <w:r w:rsidRPr="005C4DD5">
              <w:rPr>
                <w:b/>
                <w:bCs/>
                <w:sz w:val="18"/>
              </w:rPr>
              <w:t>Дебит скважины, м</w:t>
            </w:r>
            <w:r w:rsidRPr="005C4DD5">
              <w:rPr>
                <w:b/>
                <w:bCs/>
                <w:sz w:val="18"/>
                <w:vertAlign w:val="superscript"/>
              </w:rPr>
              <w:t>3</w:t>
            </w:r>
            <w:r w:rsidRPr="005C4DD5">
              <w:rPr>
                <w:b/>
                <w:bCs/>
                <w:sz w:val="18"/>
              </w:rPr>
              <w:t xml:space="preserve">/ч </w:t>
            </w:r>
          </w:p>
        </w:tc>
        <w:tc>
          <w:tcPr>
            <w:tcW w:w="913" w:type="pct"/>
            <w:shd w:val="clear" w:color="auto" w:fill="auto"/>
            <w:vAlign w:val="center"/>
          </w:tcPr>
          <w:p w14:paraId="0E50DABD" w14:textId="77777777" w:rsidR="0048648D" w:rsidRPr="005C4DD5" w:rsidRDefault="0048648D" w:rsidP="009E6F2C">
            <w:pPr>
              <w:rPr>
                <w:b/>
                <w:bCs/>
                <w:sz w:val="18"/>
              </w:rPr>
            </w:pPr>
            <w:r w:rsidRPr="005C4DD5">
              <w:rPr>
                <w:b/>
                <w:bCs/>
                <w:sz w:val="18"/>
              </w:rPr>
              <w:t xml:space="preserve">Глубина скважины, м </w:t>
            </w:r>
          </w:p>
        </w:tc>
      </w:tr>
      <w:tr w:rsidR="0048648D" w:rsidRPr="005C4DD5" w14:paraId="6FE77F17" w14:textId="77777777" w:rsidTr="009E6F2C">
        <w:trPr>
          <w:trHeight w:val="57"/>
        </w:trPr>
        <w:tc>
          <w:tcPr>
            <w:tcW w:w="926" w:type="pct"/>
            <w:vAlign w:val="center"/>
          </w:tcPr>
          <w:p w14:paraId="251F1ED2" w14:textId="77777777" w:rsidR="0048648D" w:rsidRPr="005C4DD5" w:rsidRDefault="0048648D" w:rsidP="009E6F2C">
            <w:pPr>
              <w:rPr>
                <w:sz w:val="18"/>
              </w:rPr>
            </w:pPr>
            <w:r w:rsidRPr="005C4DD5">
              <w:rPr>
                <w:sz w:val="18"/>
              </w:rPr>
              <w:t xml:space="preserve">Скважина 1 </w:t>
            </w:r>
          </w:p>
        </w:tc>
        <w:tc>
          <w:tcPr>
            <w:tcW w:w="1161" w:type="pct"/>
            <w:vMerge w:val="restart"/>
            <w:vAlign w:val="center"/>
          </w:tcPr>
          <w:p w14:paraId="35EE1344" w14:textId="77777777" w:rsidR="0048648D" w:rsidRPr="005C4DD5" w:rsidRDefault="0048648D" w:rsidP="009E6F2C">
            <w:pPr>
              <w:rPr>
                <w:sz w:val="18"/>
              </w:rPr>
            </w:pPr>
            <w:r w:rsidRPr="005C4DD5">
              <w:rPr>
                <w:sz w:val="18"/>
              </w:rPr>
              <w:t>67</w:t>
            </w:r>
            <w:r w:rsidRPr="005C4DD5">
              <w:rPr>
                <w:sz w:val="18"/>
                <w:vertAlign w:val="superscript"/>
              </w:rPr>
              <w:t>0</w:t>
            </w:r>
            <w:r w:rsidRPr="005C4DD5">
              <w:rPr>
                <w:sz w:val="18"/>
              </w:rPr>
              <w:t>39′25′′ с.ш.  33</w:t>
            </w:r>
            <w:r w:rsidRPr="005C4DD5">
              <w:rPr>
                <w:sz w:val="18"/>
                <w:vertAlign w:val="superscript"/>
              </w:rPr>
              <w:t>0</w:t>
            </w:r>
            <w:r w:rsidRPr="005C4DD5">
              <w:rPr>
                <w:sz w:val="18"/>
              </w:rPr>
              <w:t xml:space="preserve"> 41′30′′ в.д. </w:t>
            </w:r>
          </w:p>
        </w:tc>
        <w:tc>
          <w:tcPr>
            <w:tcW w:w="1081" w:type="pct"/>
            <w:vAlign w:val="center"/>
          </w:tcPr>
          <w:p w14:paraId="0965DB4B" w14:textId="77777777" w:rsidR="0048648D" w:rsidRPr="005C4DD5" w:rsidRDefault="0048648D" w:rsidP="009E6F2C">
            <w:pPr>
              <w:rPr>
                <w:sz w:val="18"/>
              </w:rPr>
            </w:pPr>
            <w:r w:rsidRPr="005C4DD5">
              <w:rPr>
                <w:sz w:val="18"/>
              </w:rPr>
              <w:t xml:space="preserve">ЭЦВ-12-255-30 </w:t>
            </w:r>
          </w:p>
        </w:tc>
        <w:tc>
          <w:tcPr>
            <w:tcW w:w="919" w:type="pct"/>
            <w:vAlign w:val="center"/>
          </w:tcPr>
          <w:p w14:paraId="239A7994" w14:textId="77777777" w:rsidR="0048648D" w:rsidRPr="005C4DD5" w:rsidRDefault="0048648D" w:rsidP="009E6F2C">
            <w:pPr>
              <w:rPr>
                <w:sz w:val="18"/>
              </w:rPr>
            </w:pPr>
            <w:r w:rsidRPr="005C4DD5">
              <w:rPr>
                <w:sz w:val="18"/>
              </w:rPr>
              <w:t xml:space="preserve">210 </w:t>
            </w:r>
          </w:p>
        </w:tc>
        <w:tc>
          <w:tcPr>
            <w:tcW w:w="913" w:type="pct"/>
            <w:vAlign w:val="center"/>
          </w:tcPr>
          <w:p w14:paraId="7836F87B" w14:textId="77777777" w:rsidR="0048648D" w:rsidRPr="005C4DD5" w:rsidRDefault="0048648D" w:rsidP="009E6F2C">
            <w:pPr>
              <w:rPr>
                <w:sz w:val="18"/>
              </w:rPr>
            </w:pPr>
            <w:r w:rsidRPr="005C4DD5">
              <w:rPr>
                <w:sz w:val="18"/>
              </w:rPr>
              <w:t xml:space="preserve">2,5 </w:t>
            </w:r>
          </w:p>
        </w:tc>
      </w:tr>
      <w:tr w:rsidR="0048648D" w:rsidRPr="005C4DD5" w14:paraId="7D8FAE9F" w14:textId="77777777" w:rsidTr="009E6F2C">
        <w:trPr>
          <w:trHeight w:val="57"/>
        </w:trPr>
        <w:tc>
          <w:tcPr>
            <w:tcW w:w="926" w:type="pct"/>
            <w:vAlign w:val="center"/>
          </w:tcPr>
          <w:p w14:paraId="1F0391AA" w14:textId="77777777" w:rsidR="0048648D" w:rsidRPr="005C4DD5" w:rsidRDefault="0048648D" w:rsidP="009E6F2C">
            <w:pPr>
              <w:rPr>
                <w:sz w:val="18"/>
              </w:rPr>
            </w:pPr>
            <w:r w:rsidRPr="005C4DD5">
              <w:rPr>
                <w:sz w:val="18"/>
              </w:rPr>
              <w:t xml:space="preserve">Скважина 2 </w:t>
            </w:r>
          </w:p>
        </w:tc>
        <w:tc>
          <w:tcPr>
            <w:tcW w:w="1161" w:type="pct"/>
            <w:vMerge/>
          </w:tcPr>
          <w:p w14:paraId="66F7E76B" w14:textId="77777777" w:rsidR="0048648D" w:rsidRPr="005C4DD5" w:rsidRDefault="0048648D" w:rsidP="009E6F2C">
            <w:pPr>
              <w:rPr>
                <w:sz w:val="18"/>
              </w:rPr>
            </w:pPr>
          </w:p>
        </w:tc>
        <w:tc>
          <w:tcPr>
            <w:tcW w:w="1081" w:type="pct"/>
            <w:vAlign w:val="center"/>
          </w:tcPr>
          <w:p w14:paraId="4F75EAB5" w14:textId="77777777" w:rsidR="0048648D" w:rsidRPr="005C4DD5" w:rsidRDefault="0048648D" w:rsidP="009E6F2C">
            <w:pPr>
              <w:rPr>
                <w:sz w:val="18"/>
              </w:rPr>
            </w:pPr>
            <w:r w:rsidRPr="005C4DD5">
              <w:rPr>
                <w:sz w:val="18"/>
              </w:rPr>
              <w:t xml:space="preserve">ЭЦВ-12-255-30 </w:t>
            </w:r>
          </w:p>
        </w:tc>
        <w:tc>
          <w:tcPr>
            <w:tcW w:w="919" w:type="pct"/>
            <w:vAlign w:val="center"/>
          </w:tcPr>
          <w:p w14:paraId="79B9FEBD" w14:textId="77777777" w:rsidR="0048648D" w:rsidRPr="005C4DD5" w:rsidRDefault="0048648D" w:rsidP="009E6F2C">
            <w:pPr>
              <w:rPr>
                <w:sz w:val="18"/>
              </w:rPr>
            </w:pPr>
            <w:r w:rsidRPr="005C4DD5">
              <w:rPr>
                <w:sz w:val="18"/>
              </w:rPr>
              <w:t xml:space="preserve">210 </w:t>
            </w:r>
          </w:p>
        </w:tc>
        <w:tc>
          <w:tcPr>
            <w:tcW w:w="913" w:type="pct"/>
            <w:vAlign w:val="center"/>
          </w:tcPr>
          <w:p w14:paraId="6F6E8275" w14:textId="77777777" w:rsidR="0048648D" w:rsidRPr="005C4DD5" w:rsidRDefault="0048648D" w:rsidP="009E6F2C">
            <w:pPr>
              <w:rPr>
                <w:sz w:val="18"/>
              </w:rPr>
            </w:pPr>
            <w:r w:rsidRPr="005C4DD5">
              <w:rPr>
                <w:sz w:val="18"/>
              </w:rPr>
              <w:t xml:space="preserve">2,5 </w:t>
            </w:r>
          </w:p>
        </w:tc>
      </w:tr>
    </w:tbl>
    <w:p w14:paraId="0C2B0E2A" w14:textId="77777777" w:rsidR="0048648D" w:rsidRPr="005C4DD5" w:rsidRDefault="0048648D" w:rsidP="0048648D">
      <w:pPr>
        <w:spacing w:line="259" w:lineRule="auto"/>
        <w:ind w:left="1229"/>
      </w:pPr>
      <w:r w:rsidRPr="005C4DD5">
        <w:t xml:space="preserve"> </w:t>
      </w:r>
    </w:p>
    <w:p w14:paraId="6ACB133C" w14:textId="37A25ED2"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Установленная мощность водозабора составляет 9,96 тыс. </w:t>
      </w:r>
      <w:r w:rsidR="007716D5">
        <w:rPr>
          <w:sz w:val="28"/>
          <w:szCs w:val="28"/>
        </w:rPr>
        <w:t>м³/сут</w:t>
      </w:r>
      <w:r w:rsidRPr="005C4DD5">
        <w:rPr>
          <w:sz w:val="28"/>
          <w:szCs w:val="28"/>
        </w:rPr>
        <w:t xml:space="preserve">. </w:t>
      </w:r>
    </w:p>
    <w:p w14:paraId="0BADC48F" w14:textId="77777777" w:rsidR="0048648D" w:rsidRPr="005C4DD5" w:rsidRDefault="0048648D" w:rsidP="0048648D">
      <w:pPr>
        <w:spacing w:line="259" w:lineRule="auto"/>
        <w:jc w:val="center"/>
      </w:pPr>
      <w:r w:rsidRPr="005C4DD5">
        <w:rPr>
          <w:noProof/>
        </w:rPr>
        <w:lastRenderedPageBreak/>
        <w:drawing>
          <wp:inline distT="0" distB="0" distL="0" distR="0" wp14:anchorId="73953AB5" wp14:editId="3EFA2C30">
            <wp:extent cx="4411980" cy="2481072"/>
            <wp:effectExtent l="0" t="0" r="0" b="0"/>
            <wp:docPr id="5580" name="Picture 5580"/>
            <wp:cNvGraphicFramePr/>
            <a:graphic xmlns:a="http://schemas.openxmlformats.org/drawingml/2006/main">
              <a:graphicData uri="http://schemas.openxmlformats.org/drawingml/2006/picture">
                <pic:pic xmlns:pic="http://schemas.openxmlformats.org/drawingml/2006/picture">
                  <pic:nvPicPr>
                    <pic:cNvPr id="5580" name="Picture 5580"/>
                    <pic:cNvPicPr/>
                  </pic:nvPicPr>
                  <pic:blipFill>
                    <a:blip r:embed="rId28"/>
                    <a:stretch>
                      <a:fillRect/>
                    </a:stretch>
                  </pic:blipFill>
                  <pic:spPr>
                    <a:xfrm>
                      <a:off x="0" y="0"/>
                      <a:ext cx="4411980" cy="2481072"/>
                    </a:xfrm>
                    <a:prstGeom prst="rect">
                      <a:avLst/>
                    </a:prstGeom>
                  </pic:spPr>
                </pic:pic>
              </a:graphicData>
            </a:graphic>
          </wp:inline>
        </w:drawing>
      </w:r>
    </w:p>
    <w:p w14:paraId="245A5AD2" w14:textId="4224D74B" w:rsidR="0048648D" w:rsidRPr="005C4DD5" w:rsidRDefault="0048648D" w:rsidP="0048648D">
      <w:pPr>
        <w:spacing w:line="259" w:lineRule="auto"/>
        <w:ind w:left="1229" w:right="12"/>
        <w:jc w:val="center"/>
        <w:rPr>
          <w:b/>
          <w:bCs/>
          <w:sz w:val="22"/>
        </w:rPr>
      </w:pPr>
      <w:bookmarkStart w:id="375" w:name="_Toc179361391"/>
      <w:bookmarkStart w:id="376" w:name="_Toc179469973"/>
      <w:bookmarkStart w:id="377" w:name="_Toc183118918"/>
      <w:bookmarkStart w:id="378" w:name="_Toc185598533"/>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7</w:t>
      </w:r>
      <w:r w:rsidRPr="005C4DD5">
        <w:rPr>
          <w:b/>
          <w:bCs/>
          <w:sz w:val="22"/>
        </w:rPr>
        <w:fldChar w:fldCharType="end"/>
      </w:r>
      <w:r w:rsidRPr="005C4DD5">
        <w:rPr>
          <w:b/>
          <w:bCs/>
          <w:sz w:val="22"/>
        </w:rPr>
        <w:t xml:space="preserve"> - Водозабор «источник Болотный»</w:t>
      </w:r>
      <w:bookmarkEnd w:id="375"/>
      <w:bookmarkEnd w:id="376"/>
      <w:bookmarkEnd w:id="377"/>
      <w:bookmarkEnd w:id="378"/>
    </w:p>
    <w:p w14:paraId="395AFEF5"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Вода из данного источника используется с целью снижения рН и алюминия воды «Центрального водозабора». «Источник Болотный» соединен двумя водоводами – стальным диаметром 300 мм и полиэтиленовым низкого давления (ПНД) диаметром - 250 мм с резервуаром водозабора «Центральный», где происходит смешение воды двух водозаборов и обеззараживание ультрафиолетовым облучением, затем распределение воды потребителям. </w:t>
      </w:r>
    </w:p>
    <w:p w14:paraId="72F3E095"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момент разработки настоящей схемы утвержден проект зон санитарной охраны водозабора «Центральный» и водозабора «источник Болотный» в составе трех поясов. Первый пояс – зоны строгого режима и включает территорию вокруг расположения водозабора «Центральный» и «источник Болотный» и ограждены железобетонным забором. В соответствии с данным проектом, радиус ЗСО первого пояса 30 метров от водозабора. Границы второго пояса составляют 1600 м вверх по потоку и 400 м вниз по потоку. В границы ЗСО третьего пояса входит вся площадь Вудъяврского месторождения. </w:t>
      </w:r>
    </w:p>
    <w:p w14:paraId="10FB9D55"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пределах этой зоны располагаются объекты КФ АО «Апатит». </w:t>
      </w:r>
    </w:p>
    <w:p w14:paraId="1FCF7A42" w14:textId="399699AA"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Водозабор «Скважина 63Р» расположен в 2 (двух) километрах северо-восточнее </w:t>
      </w:r>
      <w:r w:rsidR="004F6DCD">
        <w:rPr>
          <w:sz w:val="28"/>
          <w:szCs w:val="28"/>
        </w:rPr>
        <w:t>МО г. Кировск</w:t>
      </w:r>
      <w:r w:rsidRPr="005C4DD5">
        <w:rPr>
          <w:sz w:val="28"/>
          <w:szCs w:val="28"/>
        </w:rPr>
        <w:t xml:space="preserve">. Ввод в эксплуатацию – 2020 год. Водозабор состоит из 1 (одной) эксплуатационной скважины. Скважина оборудована погружным насосом Wilo K10.220-1 производительностью 250 м3/час. Насосная 5В 2-ого подъема оборудована установками УФ-обеззараживания УДВ-150/21 –А2-2 – 2 шт. производительностью 150 м3/час и насосным агрегатом Wilo MISO 100-25090/2-T4 производительностью 250 м3/час.  </w:t>
      </w:r>
    </w:p>
    <w:p w14:paraId="7591E82D" w14:textId="3CC96C3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20 декабря 2017 г. (Протокол № 43-17МО ТКЗ по Северо-Западному Федеральному округу г. Санкт-Петербург) по материалам переоценки </w:t>
      </w:r>
      <w:r w:rsidRPr="005C4DD5">
        <w:rPr>
          <w:sz w:val="28"/>
          <w:szCs w:val="28"/>
        </w:rPr>
        <w:lastRenderedPageBreak/>
        <w:t xml:space="preserve">запасов подземных вод на участке «Юкспорский» Вудъяврского месторождения для хозяйственно-питьевого и производственного водоснабжения были утверждены балансовые запасы питьевых подземных вод на 25-летний расчетный срок в следующем количестве: водозабор «Скважина 63Р» - 6500 </w:t>
      </w:r>
      <w:r w:rsidR="007716D5">
        <w:rPr>
          <w:sz w:val="28"/>
          <w:szCs w:val="28"/>
        </w:rPr>
        <w:t>м³/сут</w:t>
      </w:r>
      <w:r w:rsidRPr="005C4DD5">
        <w:rPr>
          <w:sz w:val="28"/>
          <w:szCs w:val="28"/>
        </w:rPr>
        <w:t xml:space="preserve">. по категории В. </w:t>
      </w:r>
    </w:p>
    <w:p w14:paraId="7984FB02" w14:textId="2D12D201" w:rsidR="0048648D" w:rsidRPr="00292991" w:rsidRDefault="00420D85" w:rsidP="00292991">
      <w:pPr>
        <w:pStyle w:val="93"/>
        <w:shd w:val="clear" w:color="auto" w:fill="FFFFFF" w:themeFill="background1"/>
        <w:spacing w:after="120" w:line="276" w:lineRule="auto"/>
        <w:ind w:left="23" w:right="23" w:firstLine="544"/>
        <w:jc w:val="both"/>
        <w:rPr>
          <w:sz w:val="28"/>
          <w:szCs w:val="28"/>
        </w:rPr>
      </w:pPr>
      <w:r>
        <w:rPr>
          <w:noProof/>
          <w:sz w:val="28"/>
          <w:szCs w:val="28"/>
        </w:rPr>
        <mc:AlternateContent>
          <mc:Choice Requires="wpg">
            <w:drawing>
              <wp:inline distT="0" distB="0" distL="0" distR="0" wp14:anchorId="666DA759" wp14:editId="08BBF0D5">
                <wp:extent cx="5407025" cy="1837690"/>
                <wp:effectExtent l="11430" t="9525" r="1270" b="635"/>
                <wp:docPr id="1" name="Group 178154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407025" cy="1837690"/>
                          <a:chOff x="-1333" y="0"/>
                          <a:chExt cx="54070" cy="18377"/>
                        </a:xfrm>
                      </wpg:grpSpPr>
                      <pic:pic xmlns:pic="http://schemas.openxmlformats.org/drawingml/2006/picture">
                        <pic:nvPicPr>
                          <pic:cNvPr id="2" name="Picture 59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1" flipV="1">
                            <a:off x="-1333" y="0"/>
                            <a:ext cx="30145" cy="18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59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811" y="91"/>
                            <a:ext cx="23925" cy="18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CE232A" id="Group 1781547" o:spid="_x0000_s1026" style="width:425.75pt;height:144.7pt;mso-position-horizontal-relative:char;mso-position-vertical-relative:line" coordorigin="-1333" coordsize="54070,18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">
                <o:lock v:ext="edit" rotation="t" position="t"/>
                <v:shape id="Picture 5914" o:spid="_x0000_s1027" type="#_x0000_t75" style="position:absolute;left:-1333;width:30145;height:18376;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oQvzCAAAA2gAAAA8AAABkcnMvZG93bnJldi54bWxEj0FLw0AUhO+C/2F5gje7awlF026CKBFv&#10;kujB4yP7mqTNvo3ZZxv/vSsIHoeZ+YbZlYsf1YnmOAS2cLsyoIjb4AbuLLy/VTd3oKIgOxwDk4Vv&#10;ilAWlxc7zF04c02nRjqVIBxztNCLTLnWse3JY1yFiTh5+zB7lCTnTrsZzwnuR702ZqM9DpwWepzo&#10;saf22Hx5C3X1/PpkDlkjmcmqe6GPz3oTrL2+Wh62oIQW+Q//tV+chTX8Xkk3QB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6EL8wgAAANoAAAAPAAAAAAAAAAAAAAAAAJ8C&#10;AABkcnMvZG93bnJldi54bWxQSwUGAAAAAAQABAD3AAAAjgMAAAAA&#10;">
                  <v:imagedata r:id="rId31" o:title=""/>
                </v:shape>
                <v:shape id="Picture 5916" o:spid="_x0000_s1028" type="#_x0000_t75" style="position:absolute;left:28811;top:91;width:23925;height:1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AUI/DAAAA2gAAAA8AAABkcnMvZG93bnJldi54bWxEj19rwjAUxd8Fv0O4gi+i6RRc7Ywig8Fg&#10;MLZuDz7eNdem2NyUJNP225vBwMfD+fPjbPe9bcWFfGgcK3hYZCCIK6cbrhV8f73McxAhImtsHZOC&#10;gQLsd+PRFgvtrvxJlzLWIo1wKFCBibErpAyVIYth4Tri5J2ctxiT9LXUHq9p3LZymWVrabHhRDDY&#10;0bOh6lz+2sTd+CzPf+IwPB43b8aVs4/28K7UdNIfnkBE6uM9/N9+1QpW8Hcl3QC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BQj8MAAADaAAAADwAAAAAAAAAAAAAAAACf&#10;AgAAZHJzL2Rvd25yZXYueG1sUEsFBgAAAAAEAAQA9wAAAI8DAAAAAA==&#10;">
                  <v:imagedata r:id="rId32" o:title=""/>
                </v:shape>
                <w10:anchorlock/>
              </v:group>
            </w:pict>
          </mc:Fallback>
        </mc:AlternateContent>
      </w:r>
    </w:p>
    <w:p w14:paraId="7D9E74E2" w14:textId="659FCDB2" w:rsidR="0048648D" w:rsidRPr="00292991" w:rsidRDefault="0048648D" w:rsidP="00292991">
      <w:pPr>
        <w:pStyle w:val="93"/>
        <w:shd w:val="clear" w:color="auto" w:fill="FFFFFF" w:themeFill="background1"/>
        <w:spacing w:after="120" w:line="276" w:lineRule="auto"/>
        <w:ind w:left="23" w:right="23" w:firstLine="544"/>
        <w:jc w:val="both"/>
        <w:rPr>
          <w:sz w:val="28"/>
          <w:szCs w:val="28"/>
        </w:rPr>
      </w:pPr>
      <w:bookmarkStart w:id="379" w:name="_Toc179361392"/>
      <w:bookmarkStart w:id="380" w:name="_Toc179469974"/>
      <w:bookmarkStart w:id="381" w:name="_Toc183118919"/>
      <w:bookmarkStart w:id="382" w:name="_Toc185598534"/>
      <w:r w:rsidRPr="00292991">
        <w:rPr>
          <w:sz w:val="28"/>
          <w:szCs w:val="28"/>
        </w:rPr>
        <w:t xml:space="preserve">Рисунок </w:t>
      </w:r>
      <w:r w:rsidRPr="00292991">
        <w:rPr>
          <w:sz w:val="28"/>
          <w:szCs w:val="28"/>
        </w:rPr>
        <w:fldChar w:fldCharType="begin"/>
      </w:r>
      <w:r w:rsidRPr="00292991">
        <w:rPr>
          <w:sz w:val="28"/>
          <w:szCs w:val="28"/>
        </w:rPr>
        <w:instrText xml:space="preserve"> SEQ Рисунок \* ARABIC </w:instrText>
      </w:r>
      <w:r w:rsidRPr="00292991">
        <w:rPr>
          <w:sz w:val="28"/>
          <w:szCs w:val="28"/>
        </w:rPr>
        <w:fldChar w:fldCharType="separate"/>
      </w:r>
      <w:r w:rsidR="000F3674">
        <w:rPr>
          <w:noProof/>
          <w:sz w:val="28"/>
          <w:szCs w:val="28"/>
        </w:rPr>
        <w:t>8</w:t>
      </w:r>
      <w:r w:rsidRPr="00292991">
        <w:rPr>
          <w:sz w:val="28"/>
          <w:szCs w:val="28"/>
        </w:rPr>
        <w:fldChar w:fldCharType="end"/>
      </w:r>
      <w:r w:rsidRPr="00292991">
        <w:rPr>
          <w:sz w:val="28"/>
          <w:szCs w:val="28"/>
        </w:rPr>
        <w:t xml:space="preserve"> - Водозабор «Скважина 63Р»</w:t>
      </w:r>
      <w:bookmarkEnd w:id="379"/>
      <w:bookmarkEnd w:id="380"/>
      <w:bookmarkEnd w:id="381"/>
      <w:bookmarkEnd w:id="382"/>
    </w:p>
    <w:p w14:paraId="42F6F75D"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Водозабор «источник Ключевой» расположен в 3,5 км восточнее города в долине р. Юкспорйок, постоянно действует с 1960 года и снабжает водой рудник «Расвумчорр» и карьер «Центральный» Восточного рудника. Водозабор состоит из четырех эксплуатационных скважин. Скважины оборудованы погружными центробежными насосами марки WILO EMU TWI 010 215 производительностью 220 м3/час, напор 50 м (5,0 кгс/см2). </w:t>
      </w:r>
    </w:p>
    <w:p w14:paraId="177C8EF8" w14:textId="0EF1363E"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Технические сведения о скважинах водозабора «Ключевой» представлены в таблице </w:t>
      </w:r>
      <w:r w:rsidR="00F17B05">
        <w:rPr>
          <w:sz w:val="28"/>
          <w:szCs w:val="28"/>
        </w:rPr>
        <w:t>ниже</w:t>
      </w:r>
      <w:r w:rsidRPr="005C4DD5">
        <w:rPr>
          <w:sz w:val="28"/>
          <w:szCs w:val="28"/>
        </w:rPr>
        <w:t xml:space="preserve">. </w:t>
      </w:r>
    </w:p>
    <w:p w14:paraId="20856DF4" w14:textId="51440470" w:rsidR="0048648D" w:rsidRPr="005C4DD5" w:rsidRDefault="0048648D" w:rsidP="0048648D">
      <w:pPr>
        <w:spacing w:line="259" w:lineRule="auto"/>
        <w:ind w:right="12"/>
      </w:pPr>
      <w:bookmarkStart w:id="383" w:name="_Toc184206729"/>
      <w:bookmarkStart w:id="384" w:name="_Toc184641606"/>
      <w:bookmarkStart w:id="385" w:name="_Toc185598486"/>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0F3674">
        <w:rPr>
          <w:b/>
          <w:bCs/>
          <w:noProof/>
          <w:color w:val="000000" w:themeColor="text1"/>
          <w:sz w:val="22"/>
        </w:rPr>
        <w:t>33</w:t>
      </w:r>
      <w:r w:rsidRPr="005C4DD5">
        <w:rPr>
          <w:b/>
          <w:bCs/>
          <w:color w:val="000000" w:themeColor="text1"/>
          <w:sz w:val="22"/>
        </w:rPr>
        <w:fldChar w:fldCharType="end"/>
      </w:r>
      <w:r w:rsidRPr="005C4DD5">
        <w:rPr>
          <w:b/>
          <w:bCs/>
          <w:color w:val="000000" w:themeColor="text1"/>
          <w:sz w:val="22"/>
        </w:rPr>
        <w:t xml:space="preserve"> - Технические сведения о скважинах водозабора «Ключевой»</w:t>
      </w:r>
      <w:bookmarkEnd w:id="383"/>
      <w:bookmarkEnd w:id="384"/>
      <w:bookmarkEnd w:id="385"/>
      <w:r w:rsidRPr="005C4DD5">
        <w:t xml:space="preserve"> </w:t>
      </w:r>
    </w:p>
    <w:tbl>
      <w:tblPr>
        <w:tblW w:w="5000" w:type="pct"/>
        <w:tblCellMar>
          <w:left w:w="28" w:type="dxa"/>
          <w:right w:w="28" w:type="dxa"/>
        </w:tblCellMar>
        <w:tblLook w:val="04A0" w:firstRow="1" w:lastRow="0" w:firstColumn="1" w:lastColumn="0" w:noHBand="0" w:noVBand="1"/>
      </w:tblPr>
      <w:tblGrid>
        <w:gridCol w:w="1794"/>
        <w:gridCol w:w="2104"/>
        <w:gridCol w:w="2358"/>
        <w:gridCol w:w="1453"/>
        <w:gridCol w:w="1702"/>
      </w:tblGrid>
      <w:tr w:rsidR="0048648D" w:rsidRPr="00F17B05" w14:paraId="1A87A5EC"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7E369" w14:textId="77777777" w:rsidR="0048648D" w:rsidRPr="00F17B05" w:rsidRDefault="0048648D" w:rsidP="00F17B05">
            <w:pPr>
              <w:jc w:val="center"/>
              <w:rPr>
                <w:b/>
                <w:bCs/>
                <w:sz w:val="18"/>
              </w:rPr>
            </w:pPr>
            <w:r w:rsidRPr="00F17B05">
              <w:rPr>
                <w:b/>
                <w:bCs/>
                <w:sz w:val="18"/>
              </w:rPr>
              <w:t xml:space="preserve"> Название скважины </w:t>
            </w:r>
          </w:p>
        </w:tc>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C0EB5" w14:textId="77777777" w:rsidR="0048648D" w:rsidRPr="00F17B05" w:rsidRDefault="0048648D" w:rsidP="00F17B05">
            <w:pPr>
              <w:jc w:val="center"/>
              <w:rPr>
                <w:b/>
                <w:bCs/>
                <w:sz w:val="18"/>
              </w:rPr>
            </w:pPr>
            <w:r w:rsidRPr="00F17B05">
              <w:rPr>
                <w:b/>
                <w:bCs/>
                <w:sz w:val="18"/>
              </w:rPr>
              <w:t xml:space="preserve">Координаты скважины </w:t>
            </w:r>
          </w:p>
        </w:tc>
        <w:tc>
          <w:tcPr>
            <w:tcW w:w="12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D0E3E" w14:textId="77777777" w:rsidR="0048648D" w:rsidRPr="00F17B05" w:rsidRDefault="0048648D" w:rsidP="00F17B05">
            <w:pPr>
              <w:jc w:val="center"/>
              <w:rPr>
                <w:b/>
                <w:bCs/>
                <w:sz w:val="18"/>
              </w:rPr>
            </w:pPr>
            <w:r w:rsidRPr="00F17B05">
              <w:rPr>
                <w:b/>
                <w:bCs/>
                <w:sz w:val="18"/>
              </w:rPr>
              <w:t xml:space="preserve">Установленное насосное оборудование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84E38" w14:textId="77777777" w:rsidR="0048648D" w:rsidRPr="00F17B05" w:rsidRDefault="0048648D" w:rsidP="00F17B05">
            <w:pPr>
              <w:jc w:val="center"/>
              <w:rPr>
                <w:b/>
                <w:bCs/>
                <w:sz w:val="18"/>
              </w:rPr>
            </w:pPr>
            <w:r w:rsidRPr="00F17B05">
              <w:rPr>
                <w:b/>
                <w:bCs/>
                <w:sz w:val="18"/>
              </w:rPr>
              <w:t>Дебит скважины, м</w:t>
            </w:r>
            <w:r w:rsidRPr="00F17B05">
              <w:rPr>
                <w:b/>
                <w:bCs/>
                <w:sz w:val="18"/>
                <w:vertAlign w:val="superscript"/>
              </w:rPr>
              <w:t>3</w:t>
            </w:r>
            <w:r w:rsidRPr="00F17B05">
              <w:rPr>
                <w:b/>
                <w:bCs/>
                <w:sz w:val="18"/>
              </w:rPr>
              <w:t xml:space="preserve">/ч </w:t>
            </w:r>
          </w:p>
        </w:tc>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D912F" w14:textId="77777777" w:rsidR="0048648D" w:rsidRPr="00F17B05" w:rsidRDefault="0048648D" w:rsidP="00F17B05">
            <w:pPr>
              <w:jc w:val="center"/>
              <w:rPr>
                <w:b/>
                <w:bCs/>
                <w:sz w:val="18"/>
              </w:rPr>
            </w:pPr>
            <w:r w:rsidRPr="00F17B05">
              <w:rPr>
                <w:b/>
                <w:bCs/>
                <w:sz w:val="18"/>
              </w:rPr>
              <w:t xml:space="preserve">Глубина скважины, м </w:t>
            </w:r>
          </w:p>
        </w:tc>
      </w:tr>
      <w:tr w:rsidR="0048648D" w:rsidRPr="00F17B05" w14:paraId="0EDA9115"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60F50D26" w14:textId="77777777" w:rsidR="0048648D" w:rsidRPr="00F17B05" w:rsidRDefault="0048648D" w:rsidP="00F17B05">
            <w:pPr>
              <w:rPr>
                <w:sz w:val="18"/>
              </w:rPr>
            </w:pPr>
            <w:r w:rsidRPr="00F17B05">
              <w:rPr>
                <w:sz w:val="18"/>
              </w:rPr>
              <w:t xml:space="preserve">Скважина 1 </w:t>
            </w:r>
          </w:p>
        </w:tc>
        <w:tc>
          <w:tcPr>
            <w:tcW w:w="1118" w:type="pct"/>
            <w:tcBorders>
              <w:top w:val="single" w:sz="4" w:space="0" w:color="000000"/>
              <w:left w:val="single" w:sz="4" w:space="0" w:color="000000"/>
              <w:bottom w:val="single" w:sz="4" w:space="0" w:color="000000"/>
              <w:right w:val="single" w:sz="4" w:space="0" w:color="000000"/>
            </w:tcBorders>
          </w:tcPr>
          <w:p w14:paraId="34065069" w14:textId="77777777" w:rsidR="0048648D" w:rsidRPr="00F17B05" w:rsidRDefault="0048648D" w:rsidP="00F17B05">
            <w:pPr>
              <w:rPr>
                <w:sz w:val="18"/>
              </w:rPr>
            </w:pPr>
            <w:r w:rsidRPr="00F17B05">
              <w:rPr>
                <w:sz w:val="18"/>
              </w:rPr>
              <w:t xml:space="preserve">Х – 27222; Y – 39757 </w:t>
            </w:r>
          </w:p>
        </w:tc>
        <w:tc>
          <w:tcPr>
            <w:tcW w:w="1253" w:type="pct"/>
            <w:tcBorders>
              <w:top w:val="single" w:sz="4" w:space="0" w:color="000000"/>
              <w:left w:val="single" w:sz="4" w:space="0" w:color="000000"/>
              <w:bottom w:val="single" w:sz="4" w:space="0" w:color="000000"/>
              <w:right w:val="single" w:sz="4" w:space="0" w:color="000000"/>
            </w:tcBorders>
            <w:vAlign w:val="bottom"/>
          </w:tcPr>
          <w:p w14:paraId="71478B4E" w14:textId="77777777" w:rsidR="0048648D" w:rsidRPr="00F17B05" w:rsidRDefault="0048648D" w:rsidP="00F17B05">
            <w:pPr>
              <w:rPr>
                <w:sz w:val="18"/>
              </w:rPr>
            </w:pPr>
            <w:r w:rsidRPr="00F17B05">
              <w:rPr>
                <w:sz w:val="18"/>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60B83442" w14:textId="77777777" w:rsidR="0048648D" w:rsidRPr="00F17B05" w:rsidRDefault="0048648D" w:rsidP="00F17B05">
            <w:pPr>
              <w:rPr>
                <w:sz w:val="18"/>
              </w:rPr>
            </w:pPr>
            <w:r w:rsidRPr="00F17B05">
              <w:rPr>
                <w:sz w:val="18"/>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15B9AACF" w14:textId="77777777" w:rsidR="0048648D" w:rsidRPr="00F17B05" w:rsidRDefault="0048648D" w:rsidP="00F17B05">
            <w:pPr>
              <w:rPr>
                <w:sz w:val="18"/>
              </w:rPr>
            </w:pPr>
            <w:r w:rsidRPr="00F17B05">
              <w:rPr>
                <w:sz w:val="18"/>
              </w:rPr>
              <w:t xml:space="preserve">29,3 </w:t>
            </w:r>
          </w:p>
        </w:tc>
      </w:tr>
      <w:tr w:rsidR="0048648D" w:rsidRPr="00F17B05" w14:paraId="7E1AE87D"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71FC89D9" w14:textId="77777777" w:rsidR="0048648D" w:rsidRPr="00F17B05" w:rsidRDefault="0048648D" w:rsidP="00F17B05">
            <w:pPr>
              <w:rPr>
                <w:sz w:val="18"/>
              </w:rPr>
            </w:pPr>
            <w:r w:rsidRPr="00F17B05">
              <w:rPr>
                <w:sz w:val="18"/>
              </w:rPr>
              <w:t xml:space="preserve">Скважина 2 </w:t>
            </w:r>
          </w:p>
        </w:tc>
        <w:tc>
          <w:tcPr>
            <w:tcW w:w="1118" w:type="pct"/>
            <w:tcBorders>
              <w:top w:val="single" w:sz="4" w:space="0" w:color="000000"/>
              <w:left w:val="single" w:sz="4" w:space="0" w:color="000000"/>
              <w:bottom w:val="single" w:sz="4" w:space="0" w:color="000000"/>
              <w:right w:val="single" w:sz="4" w:space="0" w:color="000000"/>
            </w:tcBorders>
          </w:tcPr>
          <w:p w14:paraId="00414505" w14:textId="77777777" w:rsidR="0048648D" w:rsidRPr="00F17B05" w:rsidRDefault="0048648D" w:rsidP="00F17B05">
            <w:pPr>
              <w:rPr>
                <w:sz w:val="18"/>
              </w:rPr>
            </w:pPr>
            <w:r w:rsidRPr="00F17B05">
              <w:rPr>
                <w:sz w:val="18"/>
              </w:rPr>
              <w:t xml:space="preserve">Х – 27157;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6301759B" w14:textId="77777777" w:rsidR="0048648D" w:rsidRPr="00F17B05" w:rsidRDefault="0048648D" w:rsidP="00F17B05">
            <w:pPr>
              <w:rPr>
                <w:sz w:val="18"/>
              </w:rPr>
            </w:pPr>
            <w:r w:rsidRPr="00F17B05">
              <w:rPr>
                <w:sz w:val="18"/>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4A099C44" w14:textId="77777777" w:rsidR="0048648D" w:rsidRPr="00F17B05" w:rsidRDefault="0048648D" w:rsidP="00F17B05">
            <w:pPr>
              <w:rPr>
                <w:sz w:val="18"/>
              </w:rPr>
            </w:pPr>
            <w:r w:rsidRPr="00F17B05">
              <w:rPr>
                <w:sz w:val="18"/>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6DBCC693" w14:textId="77777777" w:rsidR="0048648D" w:rsidRPr="00F17B05" w:rsidRDefault="0048648D" w:rsidP="00F17B05">
            <w:pPr>
              <w:rPr>
                <w:sz w:val="18"/>
              </w:rPr>
            </w:pPr>
            <w:r w:rsidRPr="00F17B05">
              <w:rPr>
                <w:sz w:val="18"/>
              </w:rPr>
              <w:t xml:space="preserve">28,1 </w:t>
            </w:r>
          </w:p>
        </w:tc>
      </w:tr>
      <w:tr w:rsidR="0048648D" w:rsidRPr="00F17B05" w14:paraId="64FB70B8"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6956039C" w14:textId="77777777" w:rsidR="0048648D" w:rsidRPr="00F17B05" w:rsidRDefault="0048648D" w:rsidP="00F17B05">
            <w:pPr>
              <w:rPr>
                <w:sz w:val="18"/>
              </w:rPr>
            </w:pPr>
            <w:r w:rsidRPr="00F17B05">
              <w:rPr>
                <w:sz w:val="18"/>
              </w:rPr>
              <w:t xml:space="preserve">Скважина 3 </w:t>
            </w:r>
          </w:p>
        </w:tc>
        <w:tc>
          <w:tcPr>
            <w:tcW w:w="1118" w:type="pct"/>
            <w:tcBorders>
              <w:top w:val="single" w:sz="4" w:space="0" w:color="000000"/>
              <w:left w:val="single" w:sz="4" w:space="0" w:color="000000"/>
              <w:bottom w:val="single" w:sz="4" w:space="0" w:color="000000"/>
              <w:right w:val="single" w:sz="4" w:space="0" w:color="000000"/>
            </w:tcBorders>
          </w:tcPr>
          <w:p w14:paraId="23D56FC9" w14:textId="77777777" w:rsidR="0048648D" w:rsidRPr="00F17B05" w:rsidRDefault="0048648D" w:rsidP="00F17B05">
            <w:pPr>
              <w:rPr>
                <w:sz w:val="18"/>
              </w:rPr>
            </w:pPr>
            <w:r w:rsidRPr="00F17B05">
              <w:rPr>
                <w:sz w:val="18"/>
              </w:rPr>
              <w:t xml:space="preserve">Х – 27156;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4E2E2C03" w14:textId="77777777" w:rsidR="0048648D" w:rsidRPr="00F17B05" w:rsidRDefault="0048648D" w:rsidP="00F17B05">
            <w:pPr>
              <w:rPr>
                <w:sz w:val="18"/>
              </w:rPr>
            </w:pPr>
            <w:r w:rsidRPr="00F17B05">
              <w:rPr>
                <w:sz w:val="18"/>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5C5B5F8E" w14:textId="77777777" w:rsidR="0048648D" w:rsidRPr="00F17B05" w:rsidRDefault="0048648D" w:rsidP="00F17B05">
            <w:pPr>
              <w:rPr>
                <w:sz w:val="18"/>
              </w:rPr>
            </w:pPr>
            <w:r w:rsidRPr="00F17B05">
              <w:rPr>
                <w:sz w:val="18"/>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386DBD14" w14:textId="77777777" w:rsidR="0048648D" w:rsidRPr="00F17B05" w:rsidRDefault="0048648D" w:rsidP="00F17B05">
            <w:pPr>
              <w:rPr>
                <w:sz w:val="18"/>
              </w:rPr>
            </w:pPr>
            <w:r w:rsidRPr="00F17B05">
              <w:rPr>
                <w:sz w:val="18"/>
              </w:rPr>
              <w:t xml:space="preserve">30 </w:t>
            </w:r>
          </w:p>
        </w:tc>
      </w:tr>
      <w:tr w:rsidR="0048648D" w:rsidRPr="00F17B05" w14:paraId="7351890C" w14:textId="77777777" w:rsidTr="00F17B05">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1D20357D" w14:textId="77777777" w:rsidR="0048648D" w:rsidRPr="00F17B05" w:rsidRDefault="0048648D" w:rsidP="00F17B05">
            <w:pPr>
              <w:rPr>
                <w:sz w:val="18"/>
              </w:rPr>
            </w:pPr>
            <w:r w:rsidRPr="00F17B05">
              <w:rPr>
                <w:sz w:val="18"/>
              </w:rPr>
              <w:t xml:space="preserve">Скважина 4 </w:t>
            </w:r>
          </w:p>
        </w:tc>
        <w:tc>
          <w:tcPr>
            <w:tcW w:w="1118" w:type="pct"/>
            <w:tcBorders>
              <w:top w:val="single" w:sz="4" w:space="0" w:color="000000"/>
              <w:left w:val="single" w:sz="4" w:space="0" w:color="000000"/>
              <w:bottom w:val="single" w:sz="4" w:space="0" w:color="000000"/>
              <w:right w:val="single" w:sz="4" w:space="0" w:color="000000"/>
            </w:tcBorders>
          </w:tcPr>
          <w:p w14:paraId="77B0AC70" w14:textId="77777777" w:rsidR="0048648D" w:rsidRPr="00F17B05" w:rsidRDefault="0048648D" w:rsidP="00F17B05">
            <w:pPr>
              <w:rPr>
                <w:sz w:val="18"/>
              </w:rPr>
            </w:pPr>
            <w:r w:rsidRPr="00F17B05">
              <w:rPr>
                <w:sz w:val="18"/>
              </w:rPr>
              <w:t xml:space="preserve">Х – 27156; Y – 39639 </w:t>
            </w:r>
          </w:p>
        </w:tc>
        <w:tc>
          <w:tcPr>
            <w:tcW w:w="1253" w:type="pct"/>
            <w:tcBorders>
              <w:top w:val="single" w:sz="4" w:space="0" w:color="000000"/>
              <w:left w:val="single" w:sz="4" w:space="0" w:color="000000"/>
              <w:bottom w:val="single" w:sz="4" w:space="0" w:color="000000"/>
              <w:right w:val="single" w:sz="4" w:space="0" w:color="000000"/>
            </w:tcBorders>
            <w:vAlign w:val="bottom"/>
          </w:tcPr>
          <w:p w14:paraId="4FD42F16" w14:textId="77777777" w:rsidR="0048648D" w:rsidRPr="00F17B05" w:rsidRDefault="0048648D" w:rsidP="00F17B05">
            <w:pPr>
              <w:rPr>
                <w:sz w:val="18"/>
              </w:rPr>
            </w:pPr>
            <w:r w:rsidRPr="00F17B05">
              <w:rPr>
                <w:sz w:val="18"/>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1A1F3623" w14:textId="77777777" w:rsidR="0048648D" w:rsidRPr="00F17B05" w:rsidRDefault="0048648D" w:rsidP="00F17B05">
            <w:pPr>
              <w:rPr>
                <w:sz w:val="18"/>
              </w:rPr>
            </w:pPr>
            <w:r w:rsidRPr="00F17B05">
              <w:rPr>
                <w:sz w:val="18"/>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3A6C99B5" w14:textId="77777777" w:rsidR="0048648D" w:rsidRPr="00F17B05" w:rsidRDefault="0048648D" w:rsidP="00F17B05">
            <w:pPr>
              <w:rPr>
                <w:sz w:val="18"/>
              </w:rPr>
            </w:pPr>
            <w:r w:rsidRPr="00F17B05">
              <w:rPr>
                <w:sz w:val="18"/>
              </w:rPr>
              <w:t xml:space="preserve">30 </w:t>
            </w:r>
          </w:p>
        </w:tc>
      </w:tr>
    </w:tbl>
    <w:p w14:paraId="1A037877"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 24 декабря 2013 г. (Протокол № 08-13МО ТКЗ по Северо-Западному Федеральному округу г. Санкт-Петербург) по материалам переоценки запасов подземных вод на участке «Ключевой» Вудъяврского месторождения для хозяйственно-питьевого и производственного водоснабжения объектов АО «Апатит», представленных ОАО «МГРЭ», были утверждены балансовые запасы питьевых подземных вод на 25-летний расчетный срок в следующем количестве:  </w:t>
      </w:r>
    </w:p>
    <w:p w14:paraId="12311E50" w14:textId="77777777" w:rsidR="0048648D" w:rsidRPr="005C4DD5" w:rsidRDefault="0048648D" w:rsidP="0048648D">
      <w:pPr>
        <w:pStyle w:val="afff0"/>
        <w:ind w:left="0" w:firstLine="709"/>
        <w:contextualSpacing/>
        <w:jc w:val="both"/>
        <w:rPr>
          <w:b/>
          <w:bCs/>
          <w:sz w:val="28"/>
          <w:szCs w:val="28"/>
        </w:rPr>
      </w:pPr>
      <w:r w:rsidRPr="005C4DD5">
        <w:rPr>
          <w:b/>
          <w:bCs/>
          <w:sz w:val="28"/>
          <w:szCs w:val="28"/>
        </w:rPr>
        <w:t xml:space="preserve">н.п. Коашва </w:t>
      </w:r>
    </w:p>
    <w:p w14:paraId="01649591"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Водоснабжение производственной площадки Восточного рудника и н.п. Коашва осуществляется из водозабора «Предгорный» Коашвинского месторождения подземных вод в соответствия с условиями действия </w:t>
      </w:r>
      <w:r w:rsidRPr="005C4DD5">
        <w:rPr>
          <w:sz w:val="28"/>
          <w:szCs w:val="28"/>
        </w:rPr>
        <w:lastRenderedPageBreak/>
        <w:t xml:space="preserve">лицензии. </w:t>
      </w:r>
    </w:p>
    <w:p w14:paraId="0ACA9F7D" w14:textId="14A60209"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состав водозаборных сооружений входят 11 скважин, из которых эксплуатируется 5 (№ 2, 3, 4, 5, 9). Водозабор последние 10 лет работает со средней производительностью 3800 </w:t>
      </w:r>
      <w:r w:rsidR="007716D5">
        <w:rPr>
          <w:sz w:val="28"/>
          <w:szCs w:val="28"/>
        </w:rPr>
        <w:t>м³/сут</w:t>
      </w:r>
      <w:r w:rsidRPr="005C4DD5">
        <w:rPr>
          <w:sz w:val="28"/>
          <w:szCs w:val="28"/>
        </w:rPr>
        <w:t xml:space="preserve">., что соответствует условиям недропользования на участке «Предгорный». Эксплуатационные скважины оборудованы погружными насосами марки ЭЦВ. Имеются два резервуара объемом 500 м3. Вода от водозаборных скважин по двум стальным трубопроводам диаметром 250 мм, длиной 520 м подается на второй подъем, откуда по двум стальным трубопроводам 200 мм длиной 4500 м передаются на промплощадку Восточного рудника и по двум стальным трубопроводам диаметром 200 мм длиной 4500 м – в н. п. Коашва. Понижения уровня по водозабору на скважинах составляют 23,0-26,0 м. </w:t>
      </w:r>
    </w:p>
    <w:p w14:paraId="1A5540A7" w14:textId="49967A89"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Технические сведения о скважинах водозабора «Предгорный» представлены в таблице </w:t>
      </w:r>
      <w:r w:rsidR="002A2A76">
        <w:rPr>
          <w:sz w:val="28"/>
          <w:szCs w:val="28"/>
        </w:rPr>
        <w:t>ниже</w:t>
      </w:r>
      <w:r w:rsidRPr="005C4DD5">
        <w:rPr>
          <w:sz w:val="28"/>
          <w:szCs w:val="28"/>
        </w:rPr>
        <w:t>.</w:t>
      </w:r>
    </w:p>
    <w:p w14:paraId="539DF529" w14:textId="0BFC3476" w:rsidR="0048648D" w:rsidRPr="005C4DD5" w:rsidRDefault="0048648D" w:rsidP="0048648D">
      <w:pPr>
        <w:spacing w:line="259" w:lineRule="auto"/>
      </w:pPr>
      <w:r w:rsidRPr="005C4DD5">
        <w:rPr>
          <w:b/>
          <w:sz w:val="14"/>
        </w:rPr>
        <w:t xml:space="preserve"> </w:t>
      </w:r>
      <w:bookmarkStart w:id="386" w:name="_Toc184206730"/>
      <w:bookmarkStart w:id="387" w:name="_Toc184641607"/>
      <w:bookmarkStart w:id="388" w:name="_Toc185598487"/>
      <w:r w:rsidRPr="005C4DD5">
        <w:rPr>
          <w:b/>
          <w:bCs/>
          <w:color w:val="000000" w:themeColor="text1"/>
          <w:sz w:val="22"/>
        </w:rPr>
        <w:t xml:space="preserve">Таблица </w:t>
      </w:r>
      <w:r w:rsidRPr="005C4DD5">
        <w:rPr>
          <w:b/>
          <w:bCs/>
          <w:color w:val="000000" w:themeColor="text1"/>
          <w:sz w:val="22"/>
        </w:rPr>
        <w:fldChar w:fldCharType="begin"/>
      </w:r>
      <w:r w:rsidRPr="005C4DD5">
        <w:rPr>
          <w:b/>
          <w:bCs/>
          <w:color w:val="000000" w:themeColor="text1"/>
          <w:sz w:val="22"/>
        </w:rPr>
        <w:instrText xml:space="preserve"> SEQ Таблица \* ARABIC </w:instrText>
      </w:r>
      <w:r w:rsidRPr="005C4DD5">
        <w:rPr>
          <w:b/>
          <w:bCs/>
          <w:color w:val="000000" w:themeColor="text1"/>
          <w:sz w:val="22"/>
        </w:rPr>
        <w:fldChar w:fldCharType="separate"/>
      </w:r>
      <w:r w:rsidR="000F3674">
        <w:rPr>
          <w:b/>
          <w:bCs/>
          <w:noProof/>
          <w:color w:val="000000" w:themeColor="text1"/>
          <w:sz w:val="22"/>
        </w:rPr>
        <w:t>34</w:t>
      </w:r>
      <w:r w:rsidRPr="005C4DD5">
        <w:rPr>
          <w:b/>
          <w:bCs/>
          <w:color w:val="000000" w:themeColor="text1"/>
          <w:sz w:val="22"/>
        </w:rPr>
        <w:fldChar w:fldCharType="end"/>
      </w:r>
      <w:r w:rsidRPr="005C4DD5">
        <w:rPr>
          <w:b/>
          <w:bCs/>
          <w:color w:val="000000" w:themeColor="text1"/>
          <w:sz w:val="22"/>
        </w:rPr>
        <w:t xml:space="preserve"> -</w:t>
      </w:r>
      <w:r w:rsidRPr="005C4DD5">
        <w:t xml:space="preserve"> </w:t>
      </w:r>
      <w:r w:rsidRPr="005C4DD5">
        <w:rPr>
          <w:b/>
          <w:bCs/>
          <w:color w:val="000000" w:themeColor="text1"/>
          <w:sz w:val="22"/>
        </w:rPr>
        <w:t>Технические сведения о скважинах водозабора «Предгорный».</w:t>
      </w:r>
      <w:bookmarkEnd w:id="386"/>
      <w:bookmarkEnd w:id="387"/>
      <w:bookmarkEnd w:id="388"/>
    </w:p>
    <w:tbl>
      <w:tblPr>
        <w:tblW w:w="5000" w:type="pct"/>
        <w:tblCellMar>
          <w:left w:w="28" w:type="dxa"/>
          <w:right w:w="28" w:type="dxa"/>
        </w:tblCellMar>
        <w:tblLook w:val="04A0" w:firstRow="1" w:lastRow="0" w:firstColumn="1" w:lastColumn="0" w:noHBand="0" w:noVBand="1"/>
      </w:tblPr>
      <w:tblGrid>
        <w:gridCol w:w="1566"/>
        <w:gridCol w:w="2424"/>
        <w:gridCol w:w="2283"/>
        <w:gridCol w:w="1570"/>
        <w:gridCol w:w="1568"/>
      </w:tblGrid>
      <w:tr w:rsidR="0048648D" w:rsidRPr="00F17B05" w14:paraId="2D1BD04F" w14:textId="77777777" w:rsidTr="00F17B05">
        <w:trPr>
          <w:trHeight w:val="57"/>
          <w:tblHeader/>
        </w:trPr>
        <w:tc>
          <w:tcPr>
            <w:tcW w:w="8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307B6" w14:textId="77777777" w:rsidR="0048648D" w:rsidRPr="00F17B05" w:rsidRDefault="0048648D" w:rsidP="00F17B05">
            <w:pPr>
              <w:jc w:val="center"/>
              <w:rPr>
                <w:b/>
                <w:sz w:val="18"/>
                <w:szCs w:val="18"/>
              </w:rPr>
            </w:pPr>
            <w:r w:rsidRPr="00F17B05">
              <w:rPr>
                <w:b/>
                <w:sz w:val="18"/>
                <w:szCs w:val="18"/>
              </w:rPr>
              <w:t xml:space="preserve">Название скважины </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BC328" w14:textId="77777777" w:rsidR="0048648D" w:rsidRPr="00F17B05" w:rsidRDefault="0048648D" w:rsidP="00F17B05">
            <w:pPr>
              <w:jc w:val="center"/>
              <w:rPr>
                <w:b/>
                <w:sz w:val="18"/>
                <w:szCs w:val="18"/>
              </w:rPr>
            </w:pPr>
            <w:r w:rsidRPr="00F17B05">
              <w:rPr>
                <w:b/>
                <w:sz w:val="18"/>
                <w:szCs w:val="18"/>
              </w:rPr>
              <w:t xml:space="preserve">Координаты скважины </w:t>
            </w:r>
          </w:p>
        </w:tc>
        <w:tc>
          <w:tcPr>
            <w:tcW w:w="12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AC10E" w14:textId="77777777" w:rsidR="0048648D" w:rsidRPr="00F17B05" w:rsidRDefault="0048648D" w:rsidP="00F17B05">
            <w:pPr>
              <w:jc w:val="center"/>
              <w:rPr>
                <w:b/>
                <w:sz w:val="18"/>
                <w:szCs w:val="18"/>
              </w:rPr>
            </w:pPr>
            <w:r w:rsidRPr="00F17B05">
              <w:rPr>
                <w:b/>
                <w:sz w:val="18"/>
                <w:szCs w:val="18"/>
              </w:rPr>
              <w:t xml:space="preserve">Установленное насосное оборудование </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D02A9" w14:textId="77777777" w:rsidR="0048648D" w:rsidRPr="00F17B05" w:rsidRDefault="0048648D" w:rsidP="00F17B05">
            <w:pPr>
              <w:jc w:val="center"/>
              <w:rPr>
                <w:b/>
                <w:sz w:val="18"/>
                <w:szCs w:val="18"/>
              </w:rPr>
            </w:pPr>
            <w:r w:rsidRPr="00F17B05">
              <w:rPr>
                <w:b/>
                <w:sz w:val="18"/>
                <w:szCs w:val="18"/>
              </w:rPr>
              <w:t>Дебит скважины, м</w:t>
            </w:r>
            <w:r w:rsidRPr="00F17B05">
              <w:rPr>
                <w:b/>
                <w:sz w:val="18"/>
                <w:szCs w:val="18"/>
                <w:vertAlign w:val="superscript"/>
              </w:rPr>
              <w:t>3</w:t>
            </w:r>
            <w:r w:rsidRPr="00F17B05">
              <w:rPr>
                <w:b/>
                <w:sz w:val="18"/>
                <w:szCs w:val="18"/>
              </w:rPr>
              <w:t xml:space="preserve">/ч </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BFFAA" w14:textId="77777777" w:rsidR="0048648D" w:rsidRPr="00F17B05" w:rsidRDefault="0048648D" w:rsidP="00F17B05">
            <w:pPr>
              <w:jc w:val="center"/>
              <w:rPr>
                <w:b/>
                <w:sz w:val="18"/>
                <w:szCs w:val="18"/>
              </w:rPr>
            </w:pPr>
            <w:r w:rsidRPr="00F17B05">
              <w:rPr>
                <w:b/>
                <w:sz w:val="18"/>
                <w:szCs w:val="18"/>
              </w:rPr>
              <w:t xml:space="preserve">Глубина скважины, м </w:t>
            </w:r>
          </w:p>
        </w:tc>
      </w:tr>
      <w:tr w:rsidR="0048648D" w:rsidRPr="00F17B05" w14:paraId="57903658"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1F133F58" w14:textId="77777777" w:rsidR="0048648D" w:rsidRPr="00F17B05" w:rsidRDefault="0048648D" w:rsidP="00F17B05">
            <w:pPr>
              <w:rPr>
                <w:sz w:val="18"/>
                <w:szCs w:val="18"/>
              </w:rPr>
            </w:pPr>
            <w:r w:rsidRPr="00F17B05">
              <w:rPr>
                <w:sz w:val="18"/>
                <w:szCs w:val="18"/>
              </w:rPr>
              <w:t xml:space="preserve">Скважина 1 (в резерве) </w:t>
            </w:r>
          </w:p>
        </w:tc>
        <w:tc>
          <w:tcPr>
            <w:tcW w:w="1288" w:type="pct"/>
            <w:tcBorders>
              <w:top w:val="single" w:sz="4" w:space="0" w:color="000000"/>
              <w:left w:val="single" w:sz="4" w:space="0" w:color="000000"/>
              <w:bottom w:val="single" w:sz="4" w:space="0" w:color="000000"/>
              <w:right w:val="single" w:sz="4" w:space="0" w:color="000000"/>
            </w:tcBorders>
          </w:tcPr>
          <w:p w14:paraId="4071CD60" w14:textId="77777777" w:rsidR="0048648D" w:rsidRPr="00F17B05" w:rsidRDefault="0048648D" w:rsidP="00F17B05">
            <w:pPr>
              <w:rPr>
                <w:sz w:val="18"/>
                <w:szCs w:val="18"/>
              </w:rPr>
            </w:pPr>
            <w:r w:rsidRPr="00F17B05">
              <w:rPr>
                <w:sz w:val="18"/>
                <w:szCs w:val="18"/>
              </w:rPr>
              <w:t xml:space="preserve">Х – 25577.92; Y – 56921.61 </w:t>
            </w:r>
          </w:p>
        </w:tc>
        <w:tc>
          <w:tcPr>
            <w:tcW w:w="1213" w:type="pct"/>
            <w:tcBorders>
              <w:top w:val="single" w:sz="4" w:space="0" w:color="000000"/>
              <w:left w:val="single" w:sz="4" w:space="0" w:color="000000"/>
              <w:bottom w:val="single" w:sz="4" w:space="0" w:color="000000"/>
              <w:right w:val="single" w:sz="4" w:space="0" w:color="000000"/>
            </w:tcBorders>
            <w:vAlign w:val="center"/>
          </w:tcPr>
          <w:p w14:paraId="68E0B91F" w14:textId="77777777" w:rsidR="0048648D" w:rsidRPr="00F17B05" w:rsidRDefault="0048648D" w:rsidP="00F17B05">
            <w:pPr>
              <w:rPr>
                <w:sz w:val="18"/>
                <w:szCs w:val="18"/>
              </w:rPr>
            </w:pPr>
            <w:r w:rsidRPr="00F17B05">
              <w:rPr>
                <w:sz w:val="18"/>
                <w:szCs w:val="18"/>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102AC94F" w14:textId="77777777" w:rsidR="0048648D" w:rsidRPr="00F17B05" w:rsidRDefault="0048648D" w:rsidP="00F17B05">
            <w:pPr>
              <w:rPr>
                <w:sz w:val="18"/>
                <w:szCs w:val="18"/>
              </w:rPr>
            </w:pPr>
            <w:r w:rsidRPr="00F17B05">
              <w:rPr>
                <w:sz w:val="18"/>
                <w:szCs w:val="18"/>
              </w:rPr>
              <w:t xml:space="preserve">24,8 </w:t>
            </w:r>
          </w:p>
        </w:tc>
        <w:tc>
          <w:tcPr>
            <w:tcW w:w="833" w:type="pct"/>
            <w:tcBorders>
              <w:top w:val="single" w:sz="4" w:space="0" w:color="000000"/>
              <w:left w:val="single" w:sz="4" w:space="0" w:color="000000"/>
              <w:bottom w:val="single" w:sz="4" w:space="0" w:color="000000"/>
              <w:right w:val="single" w:sz="4" w:space="0" w:color="000000"/>
            </w:tcBorders>
            <w:vAlign w:val="center"/>
          </w:tcPr>
          <w:p w14:paraId="54799684" w14:textId="77777777" w:rsidR="0048648D" w:rsidRPr="00F17B05" w:rsidRDefault="0048648D" w:rsidP="00F17B05">
            <w:pPr>
              <w:rPr>
                <w:sz w:val="18"/>
                <w:szCs w:val="18"/>
              </w:rPr>
            </w:pPr>
            <w:r w:rsidRPr="00F17B05">
              <w:rPr>
                <w:sz w:val="18"/>
                <w:szCs w:val="18"/>
              </w:rPr>
              <w:t xml:space="preserve">48 </w:t>
            </w:r>
          </w:p>
        </w:tc>
      </w:tr>
      <w:tr w:rsidR="0048648D" w:rsidRPr="00F17B05" w14:paraId="52980190"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5281B97D" w14:textId="77777777" w:rsidR="0048648D" w:rsidRPr="00F17B05" w:rsidRDefault="0048648D" w:rsidP="00F17B05">
            <w:pPr>
              <w:rPr>
                <w:sz w:val="18"/>
                <w:szCs w:val="18"/>
              </w:rPr>
            </w:pPr>
            <w:r w:rsidRPr="00F17B05">
              <w:rPr>
                <w:sz w:val="18"/>
                <w:szCs w:val="18"/>
              </w:rPr>
              <w:t xml:space="preserve">Скважина 2 </w:t>
            </w:r>
          </w:p>
        </w:tc>
        <w:tc>
          <w:tcPr>
            <w:tcW w:w="1288" w:type="pct"/>
            <w:tcBorders>
              <w:top w:val="single" w:sz="4" w:space="0" w:color="000000"/>
              <w:left w:val="single" w:sz="4" w:space="0" w:color="000000"/>
              <w:bottom w:val="single" w:sz="4" w:space="0" w:color="000000"/>
              <w:right w:val="single" w:sz="4" w:space="0" w:color="000000"/>
            </w:tcBorders>
          </w:tcPr>
          <w:p w14:paraId="55B5E359" w14:textId="77777777" w:rsidR="0048648D" w:rsidRPr="00F17B05" w:rsidRDefault="0048648D" w:rsidP="00F17B05">
            <w:pPr>
              <w:rPr>
                <w:sz w:val="18"/>
                <w:szCs w:val="18"/>
              </w:rPr>
            </w:pPr>
            <w:r w:rsidRPr="00F17B05">
              <w:rPr>
                <w:sz w:val="18"/>
                <w:szCs w:val="18"/>
              </w:rPr>
              <w:t xml:space="preserve">Х – 25481.90; Y – 56894.35 </w:t>
            </w:r>
          </w:p>
        </w:tc>
        <w:tc>
          <w:tcPr>
            <w:tcW w:w="1213" w:type="pct"/>
            <w:tcBorders>
              <w:top w:val="single" w:sz="4" w:space="0" w:color="000000"/>
              <w:left w:val="single" w:sz="4" w:space="0" w:color="000000"/>
              <w:bottom w:val="single" w:sz="4" w:space="0" w:color="000000"/>
              <w:right w:val="single" w:sz="4" w:space="0" w:color="000000"/>
            </w:tcBorders>
            <w:vAlign w:val="center"/>
          </w:tcPr>
          <w:p w14:paraId="3DDFBF99" w14:textId="77777777" w:rsidR="0048648D" w:rsidRPr="00F17B05" w:rsidRDefault="0048648D" w:rsidP="00F17B05">
            <w:pPr>
              <w:rPr>
                <w:sz w:val="18"/>
                <w:szCs w:val="18"/>
              </w:rPr>
            </w:pPr>
            <w:r w:rsidRPr="00F17B05">
              <w:rPr>
                <w:sz w:val="18"/>
                <w:szCs w:val="18"/>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4BC62A7F" w14:textId="77777777" w:rsidR="0048648D" w:rsidRPr="00F17B05" w:rsidRDefault="0048648D" w:rsidP="00F17B05">
            <w:pPr>
              <w:rPr>
                <w:sz w:val="18"/>
                <w:szCs w:val="18"/>
              </w:rPr>
            </w:pPr>
            <w:r w:rsidRPr="00F17B05">
              <w:rPr>
                <w:sz w:val="18"/>
                <w:szCs w:val="18"/>
              </w:rPr>
              <w:t xml:space="preserve">29 </w:t>
            </w:r>
          </w:p>
        </w:tc>
        <w:tc>
          <w:tcPr>
            <w:tcW w:w="833" w:type="pct"/>
            <w:tcBorders>
              <w:top w:val="single" w:sz="4" w:space="0" w:color="000000"/>
              <w:left w:val="single" w:sz="4" w:space="0" w:color="000000"/>
              <w:bottom w:val="single" w:sz="4" w:space="0" w:color="000000"/>
              <w:right w:val="single" w:sz="4" w:space="0" w:color="000000"/>
            </w:tcBorders>
            <w:vAlign w:val="center"/>
          </w:tcPr>
          <w:p w14:paraId="0C5922C8" w14:textId="77777777" w:rsidR="0048648D" w:rsidRPr="00F17B05" w:rsidRDefault="0048648D" w:rsidP="00F17B05">
            <w:pPr>
              <w:rPr>
                <w:sz w:val="18"/>
                <w:szCs w:val="18"/>
              </w:rPr>
            </w:pPr>
            <w:r w:rsidRPr="00F17B05">
              <w:rPr>
                <w:sz w:val="18"/>
                <w:szCs w:val="18"/>
              </w:rPr>
              <w:t xml:space="preserve">50 </w:t>
            </w:r>
          </w:p>
        </w:tc>
      </w:tr>
      <w:tr w:rsidR="0048648D" w:rsidRPr="00F17B05" w14:paraId="355F7825"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2C80BFEA" w14:textId="77777777" w:rsidR="0048648D" w:rsidRPr="00F17B05" w:rsidRDefault="0048648D" w:rsidP="00F17B05">
            <w:pPr>
              <w:rPr>
                <w:sz w:val="18"/>
                <w:szCs w:val="18"/>
              </w:rPr>
            </w:pPr>
            <w:r w:rsidRPr="00F17B05">
              <w:rPr>
                <w:sz w:val="18"/>
                <w:szCs w:val="18"/>
              </w:rPr>
              <w:t xml:space="preserve">Скважина 3 </w:t>
            </w:r>
          </w:p>
        </w:tc>
        <w:tc>
          <w:tcPr>
            <w:tcW w:w="1288" w:type="pct"/>
            <w:tcBorders>
              <w:top w:val="single" w:sz="4" w:space="0" w:color="000000"/>
              <w:left w:val="single" w:sz="4" w:space="0" w:color="000000"/>
              <w:bottom w:val="single" w:sz="4" w:space="0" w:color="000000"/>
              <w:right w:val="single" w:sz="4" w:space="0" w:color="000000"/>
            </w:tcBorders>
          </w:tcPr>
          <w:p w14:paraId="624F3C3D" w14:textId="77777777" w:rsidR="0048648D" w:rsidRPr="00F17B05" w:rsidRDefault="0048648D" w:rsidP="00F17B05">
            <w:pPr>
              <w:rPr>
                <w:sz w:val="18"/>
                <w:szCs w:val="18"/>
              </w:rPr>
            </w:pPr>
            <w:r w:rsidRPr="00F17B05">
              <w:rPr>
                <w:sz w:val="18"/>
                <w:szCs w:val="18"/>
              </w:rPr>
              <w:t xml:space="preserve">Х – 25391.08; Y – 56868.78 </w:t>
            </w:r>
          </w:p>
        </w:tc>
        <w:tc>
          <w:tcPr>
            <w:tcW w:w="1213" w:type="pct"/>
            <w:tcBorders>
              <w:top w:val="single" w:sz="4" w:space="0" w:color="000000"/>
              <w:left w:val="single" w:sz="4" w:space="0" w:color="000000"/>
              <w:bottom w:val="single" w:sz="4" w:space="0" w:color="000000"/>
              <w:right w:val="single" w:sz="4" w:space="0" w:color="000000"/>
            </w:tcBorders>
            <w:vAlign w:val="center"/>
          </w:tcPr>
          <w:p w14:paraId="14C6CDE6" w14:textId="77777777" w:rsidR="0048648D" w:rsidRPr="00F17B05" w:rsidRDefault="0048648D" w:rsidP="00F17B05">
            <w:pPr>
              <w:rPr>
                <w:sz w:val="18"/>
                <w:szCs w:val="18"/>
              </w:rPr>
            </w:pPr>
            <w:r w:rsidRPr="00F17B05">
              <w:rPr>
                <w:sz w:val="18"/>
                <w:szCs w:val="18"/>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29D5ACF3" w14:textId="77777777" w:rsidR="0048648D" w:rsidRPr="00F17B05" w:rsidRDefault="0048648D" w:rsidP="00F17B05">
            <w:pPr>
              <w:rPr>
                <w:sz w:val="18"/>
                <w:szCs w:val="18"/>
              </w:rPr>
            </w:pPr>
            <w:r w:rsidRPr="00F17B05">
              <w:rPr>
                <w:sz w:val="18"/>
                <w:szCs w:val="18"/>
              </w:rPr>
              <w:t xml:space="preserve">42 </w:t>
            </w:r>
          </w:p>
        </w:tc>
        <w:tc>
          <w:tcPr>
            <w:tcW w:w="833" w:type="pct"/>
            <w:tcBorders>
              <w:top w:val="single" w:sz="4" w:space="0" w:color="000000"/>
              <w:left w:val="single" w:sz="4" w:space="0" w:color="000000"/>
              <w:bottom w:val="single" w:sz="4" w:space="0" w:color="000000"/>
              <w:right w:val="single" w:sz="4" w:space="0" w:color="000000"/>
            </w:tcBorders>
            <w:vAlign w:val="center"/>
          </w:tcPr>
          <w:p w14:paraId="0558A931" w14:textId="77777777" w:rsidR="0048648D" w:rsidRPr="00F17B05" w:rsidRDefault="0048648D" w:rsidP="00F17B05">
            <w:pPr>
              <w:rPr>
                <w:sz w:val="18"/>
                <w:szCs w:val="18"/>
              </w:rPr>
            </w:pPr>
            <w:r w:rsidRPr="00F17B05">
              <w:rPr>
                <w:sz w:val="18"/>
                <w:szCs w:val="18"/>
              </w:rPr>
              <w:t xml:space="preserve">49 </w:t>
            </w:r>
          </w:p>
        </w:tc>
      </w:tr>
      <w:tr w:rsidR="0048648D" w:rsidRPr="00F17B05" w14:paraId="51C47F65"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2A90F7E3" w14:textId="77777777" w:rsidR="0048648D" w:rsidRPr="00F17B05" w:rsidRDefault="0048648D" w:rsidP="00F17B05">
            <w:pPr>
              <w:rPr>
                <w:sz w:val="18"/>
                <w:szCs w:val="18"/>
              </w:rPr>
            </w:pPr>
            <w:r w:rsidRPr="00F17B05">
              <w:rPr>
                <w:sz w:val="18"/>
                <w:szCs w:val="18"/>
              </w:rPr>
              <w:t xml:space="preserve">Скважина 4 </w:t>
            </w:r>
          </w:p>
        </w:tc>
        <w:tc>
          <w:tcPr>
            <w:tcW w:w="1288" w:type="pct"/>
            <w:tcBorders>
              <w:top w:val="single" w:sz="4" w:space="0" w:color="000000"/>
              <w:left w:val="single" w:sz="4" w:space="0" w:color="000000"/>
              <w:bottom w:val="single" w:sz="4" w:space="0" w:color="000000"/>
              <w:right w:val="single" w:sz="4" w:space="0" w:color="000000"/>
            </w:tcBorders>
          </w:tcPr>
          <w:p w14:paraId="16828E24" w14:textId="77777777" w:rsidR="0048648D" w:rsidRPr="00F17B05" w:rsidRDefault="0048648D" w:rsidP="00F17B05">
            <w:pPr>
              <w:rPr>
                <w:sz w:val="18"/>
                <w:szCs w:val="18"/>
              </w:rPr>
            </w:pPr>
            <w:r w:rsidRPr="00F17B05">
              <w:rPr>
                <w:sz w:val="18"/>
                <w:szCs w:val="18"/>
              </w:rPr>
              <w:t xml:space="preserve">Х – 25290.54; Y – 56837.53 </w:t>
            </w:r>
          </w:p>
        </w:tc>
        <w:tc>
          <w:tcPr>
            <w:tcW w:w="1213" w:type="pct"/>
            <w:tcBorders>
              <w:top w:val="single" w:sz="4" w:space="0" w:color="000000"/>
              <w:left w:val="single" w:sz="4" w:space="0" w:color="000000"/>
              <w:bottom w:val="single" w:sz="4" w:space="0" w:color="000000"/>
              <w:right w:val="single" w:sz="4" w:space="0" w:color="000000"/>
            </w:tcBorders>
            <w:vAlign w:val="center"/>
          </w:tcPr>
          <w:p w14:paraId="2993CA47" w14:textId="77777777" w:rsidR="0048648D" w:rsidRPr="00F17B05" w:rsidRDefault="0048648D" w:rsidP="00F17B05">
            <w:pPr>
              <w:rPr>
                <w:sz w:val="18"/>
                <w:szCs w:val="18"/>
              </w:rPr>
            </w:pPr>
            <w:r w:rsidRPr="00F17B05">
              <w:rPr>
                <w:sz w:val="18"/>
                <w:szCs w:val="18"/>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25C3DF69" w14:textId="77777777" w:rsidR="0048648D" w:rsidRPr="00F17B05" w:rsidRDefault="0048648D" w:rsidP="00F17B05">
            <w:pPr>
              <w:rPr>
                <w:sz w:val="18"/>
                <w:szCs w:val="18"/>
              </w:rPr>
            </w:pPr>
            <w:r w:rsidRPr="00F17B05">
              <w:rPr>
                <w:sz w:val="18"/>
                <w:szCs w:val="18"/>
              </w:rPr>
              <w:t xml:space="preserve">15 </w:t>
            </w:r>
          </w:p>
        </w:tc>
        <w:tc>
          <w:tcPr>
            <w:tcW w:w="833" w:type="pct"/>
            <w:tcBorders>
              <w:top w:val="single" w:sz="4" w:space="0" w:color="000000"/>
              <w:left w:val="single" w:sz="4" w:space="0" w:color="000000"/>
              <w:bottom w:val="single" w:sz="4" w:space="0" w:color="000000"/>
              <w:right w:val="single" w:sz="4" w:space="0" w:color="000000"/>
            </w:tcBorders>
            <w:vAlign w:val="center"/>
          </w:tcPr>
          <w:p w14:paraId="665E7BE9" w14:textId="77777777" w:rsidR="0048648D" w:rsidRPr="00F17B05" w:rsidRDefault="0048648D" w:rsidP="00F17B05">
            <w:pPr>
              <w:rPr>
                <w:sz w:val="18"/>
                <w:szCs w:val="18"/>
              </w:rPr>
            </w:pPr>
            <w:r w:rsidRPr="00F17B05">
              <w:rPr>
                <w:sz w:val="18"/>
                <w:szCs w:val="18"/>
              </w:rPr>
              <w:t xml:space="preserve">50 </w:t>
            </w:r>
          </w:p>
        </w:tc>
      </w:tr>
      <w:tr w:rsidR="0048648D" w:rsidRPr="00F17B05" w14:paraId="072C27A9"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7A583927" w14:textId="77777777" w:rsidR="0048648D" w:rsidRPr="00F17B05" w:rsidRDefault="0048648D" w:rsidP="00F17B05">
            <w:pPr>
              <w:rPr>
                <w:sz w:val="18"/>
                <w:szCs w:val="18"/>
              </w:rPr>
            </w:pPr>
            <w:r w:rsidRPr="00F17B05">
              <w:rPr>
                <w:sz w:val="18"/>
                <w:szCs w:val="18"/>
              </w:rPr>
              <w:t xml:space="preserve">Скважина 5 </w:t>
            </w:r>
          </w:p>
        </w:tc>
        <w:tc>
          <w:tcPr>
            <w:tcW w:w="1288" w:type="pct"/>
            <w:tcBorders>
              <w:top w:val="single" w:sz="4" w:space="0" w:color="000000"/>
              <w:left w:val="single" w:sz="4" w:space="0" w:color="000000"/>
              <w:bottom w:val="single" w:sz="4" w:space="0" w:color="000000"/>
              <w:right w:val="single" w:sz="4" w:space="0" w:color="000000"/>
            </w:tcBorders>
          </w:tcPr>
          <w:p w14:paraId="259589DA" w14:textId="77777777" w:rsidR="0048648D" w:rsidRPr="00F17B05" w:rsidRDefault="0048648D" w:rsidP="00F17B05">
            <w:pPr>
              <w:rPr>
                <w:sz w:val="18"/>
                <w:szCs w:val="18"/>
              </w:rPr>
            </w:pPr>
            <w:r w:rsidRPr="00F17B05">
              <w:rPr>
                <w:sz w:val="18"/>
                <w:szCs w:val="18"/>
              </w:rPr>
              <w:t xml:space="preserve">Х – 25675.50; Y – 56972.00 </w:t>
            </w:r>
          </w:p>
        </w:tc>
        <w:tc>
          <w:tcPr>
            <w:tcW w:w="1213" w:type="pct"/>
            <w:tcBorders>
              <w:top w:val="single" w:sz="4" w:space="0" w:color="000000"/>
              <w:left w:val="single" w:sz="4" w:space="0" w:color="000000"/>
              <w:bottom w:val="single" w:sz="4" w:space="0" w:color="000000"/>
              <w:right w:val="single" w:sz="4" w:space="0" w:color="000000"/>
            </w:tcBorders>
            <w:vAlign w:val="center"/>
          </w:tcPr>
          <w:p w14:paraId="74D62D42" w14:textId="77777777" w:rsidR="0048648D" w:rsidRPr="00F17B05" w:rsidRDefault="0048648D" w:rsidP="00F17B05">
            <w:pPr>
              <w:rPr>
                <w:sz w:val="18"/>
                <w:szCs w:val="18"/>
              </w:rPr>
            </w:pPr>
            <w:r w:rsidRPr="00F17B05">
              <w:rPr>
                <w:sz w:val="18"/>
                <w:szCs w:val="18"/>
              </w:rPr>
              <w:t xml:space="preserve">ЭЦВ 12-120-60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57933E9A" w14:textId="77777777" w:rsidR="0048648D" w:rsidRPr="00F17B05" w:rsidRDefault="0048648D" w:rsidP="00F17B05">
            <w:pPr>
              <w:rPr>
                <w:sz w:val="18"/>
                <w:szCs w:val="18"/>
              </w:rPr>
            </w:pPr>
            <w:r w:rsidRPr="00F17B05">
              <w:rPr>
                <w:sz w:val="18"/>
                <w:szCs w:val="18"/>
              </w:rPr>
              <w:t xml:space="preserve">36 </w:t>
            </w:r>
          </w:p>
        </w:tc>
        <w:tc>
          <w:tcPr>
            <w:tcW w:w="833" w:type="pct"/>
            <w:tcBorders>
              <w:top w:val="single" w:sz="4" w:space="0" w:color="000000"/>
              <w:left w:val="single" w:sz="4" w:space="0" w:color="000000"/>
              <w:bottom w:val="single" w:sz="4" w:space="0" w:color="000000"/>
              <w:right w:val="single" w:sz="4" w:space="0" w:color="000000"/>
            </w:tcBorders>
            <w:vAlign w:val="center"/>
          </w:tcPr>
          <w:p w14:paraId="46D57D13" w14:textId="77777777" w:rsidR="0048648D" w:rsidRPr="00F17B05" w:rsidRDefault="0048648D" w:rsidP="00F17B05">
            <w:pPr>
              <w:rPr>
                <w:sz w:val="18"/>
                <w:szCs w:val="18"/>
              </w:rPr>
            </w:pPr>
            <w:r w:rsidRPr="00F17B05">
              <w:rPr>
                <w:sz w:val="18"/>
                <w:szCs w:val="18"/>
              </w:rPr>
              <w:t xml:space="preserve">57 </w:t>
            </w:r>
          </w:p>
        </w:tc>
      </w:tr>
      <w:tr w:rsidR="0048648D" w:rsidRPr="00F17B05" w14:paraId="678BE066"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43FA2522" w14:textId="77777777" w:rsidR="0048648D" w:rsidRPr="00F17B05" w:rsidRDefault="0048648D" w:rsidP="00F17B05">
            <w:pPr>
              <w:rPr>
                <w:sz w:val="18"/>
                <w:szCs w:val="18"/>
              </w:rPr>
            </w:pPr>
            <w:r w:rsidRPr="00F17B05">
              <w:rPr>
                <w:sz w:val="18"/>
                <w:szCs w:val="18"/>
              </w:rPr>
              <w:t xml:space="preserve">Скважина 6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6E6F5FAB"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1B6068D" w14:textId="77777777" w:rsidR="0048648D" w:rsidRPr="00F17B05" w:rsidRDefault="0048648D" w:rsidP="00F17B05">
            <w:pPr>
              <w:rPr>
                <w:sz w:val="18"/>
                <w:szCs w:val="18"/>
              </w:rPr>
            </w:pPr>
            <w:r w:rsidRPr="00F17B0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7F262A8F" w14:textId="77777777" w:rsidR="0048648D" w:rsidRPr="00F17B05" w:rsidRDefault="0048648D" w:rsidP="00F17B05">
            <w:pPr>
              <w:rPr>
                <w:sz w:val="18"/>
                <w:szCs w:val="18"/>
              </w:rPr>
            </w:pPr>
            <w:r w:rsidRPr="00F17B05">
              <w:rPr>
                <w:sz w:val="18"/>
                <w:szCs w:val="18"/>
              </w:rPr>
              <w:t xml:space="preserve">21,6 </w:t>
            </w:r>
          </w:p>
        </w:tc>
        <w:tc>
          <w:tcPr>
            <w:tcW w:w="833" w:type="pct"/>
            <w:tcBorders>
              <w:top w:val="single" w:sz="4" w:space="0" w:color="000000"/>
              <w:left w:val="single" w:sz="4" w:space="0" w:color="000000"/>
              <w:bottom w:val="single" w:sz="4" w:space="0" w:color="000000"/>
              <w:right w:val="single" w:sz="4" w:space="0" w:color="000000"/>
            </w:tcBorders>
            <w:vAlign w:val="center"/>
          </w:tcPr>
          <w:p w14:paraId="763B99E5" w14:textId="77777777" w:rsidR="0048648D" w:rsidRPr="00F17B05" w:rsidRDefault="0048648D" w:rsidP="00F17B05">
            <w:pPr>
              <w:rPr>
                <w:sz w:val="18"/>
                <w:szCs w:val="18"/>
              </w:rPr>
            </w:pPr>
            <w:r w:rsidRPr="00F17B05">
              <w:rPr>
                <w:sz w:val="18"/>
                <w:szCs w:val="18"/>
              </w:rPr>
              <w:t xml:space="preserve">50 </w:t>
            </w:r>
          </w:p>
        </w:tc>
      </w:tr>
      <w:tr w:rsidR="0048648D" w:rsidRPr="00F17B05" w14:paraId="7AAA6F10"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7C2C8CC8" w14:textId="77777777" w:rsidR="0048648D" w:rsidRPr="00F17B05" w:rsidRDefault="0048648D" w:rsidP="00F17B05">
            <w:pPr>
              <w:rPr>
                <w:sz w:val="18"/>
                <w:szCs w:val="18"/>
              </w:rPr>
            </w:pPr>
            <w:r w:rsidRPr="00F17B05">
              <w:rPr>
                <w:sz w:val="18"/>
                <w:szCs w:val="18"/>
              </w:rPr>
              <w:t xml:space="preserve">Скважина 7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5421CBCB"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2F93FD65" w14:textId="77777777" w:rsidR="0048648D" w:rsidRPr="00F17B05" w:rsidRDefault="0048648D" w:rsidP="00F17B05">
            <w:pPr>
              <w:rPr>
                <w:sz w:val="18"/>
                <w:szCs w:val="18"/>
              </w:rPr>
            </w:pPr>
            <w:r w:rsidRPr="00F17B0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5B6CCC94" w14:textId="77777777" w:rsidR="0048648D" w:rsidRPr="00F17B05" w:rsidRDefault="0048648D" w:rsidP="00F17B05">
            <w:pPr>
              <w:rPr>
                <w:sz w:val="18"/>
                <w:szCs w:val="18"/>
              </w:rPr>
            </w:pPr>
            <w:r w:rsidRPr="00F17B05">
              <w:rPr>
                <w:sz w:val="18"/>
                <w:szCs w:val="18"/>
              </w:rPr>
              <w:t xml:space="preserve">26 </w:t>
            </w:r>
          </w:p>
        </w:tc>
        <w:tc>
          <w:tcPr>
            <w:tcW w:w="833" w:type="pct"/>
            <w:tcBorders>
              <w:top w:val="single" w:sz="4" w:space="0" w:color="000000"/>
              <w:left w:val="single" w:sz="4" w:space="0" w:color="000000"/>
              <w:bottom w:val="single" w:sz="4" w:space="0" w:color="000000"/>
              <w:right w:val="single" w:sz="4" w:space="0" w:color="000000"/>
            </w:tcBorders>
            <w:vAlign w:val="center"/>
          </w:tcPr>
          <w:p w14:paraId="77F12F24" w14:textId="77777777" w:rsidR="0048648D" w:rsidRPr="00F17B05" w:rsidRDefault="0048648D" w:rsidP="00F17B05">
            <w:pPr>
              <w:rPr>
                <w:sz w:val="18"/>
                <w:szCs w:val="18"/>
              </w:rPr>
            </w:pPr>
            <w:r w:rsidRPr="00F17B05">
              <w:rPr>
                <w:sz w:val="18"/>
                <w:szCs w:val="18"/>
              </w:rPr>
              <w:t xml:space="preserve">40 </w:t>
            </w:r>
          </w:p>
        </w:tc>
      </w:tr>
      <w:tr w:rsidR="0048648D" w:rsidRPr="00F17B05" w14:paraId="6C901BD9"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7773A3BB" w14:textId="77777777" w:rsidR="0048648D" w:rsidRPr="00F17B05" w:rsidRDefault="0048648D" w:rsidP="00F17B05">
            <w:pPr>
              <w:rPr>
                <w:sz w:val="18"/>
                <w:szCs w:val="18"/>
              </w:rPr>
            </w:pPr>
            <w:r w:rsidRPr="00F17B05">
              <w:rPr>
                <w:sz w:val="18"/>
                <w:szCs w:val="18"/>
              </w:rPr>
              <w:t xml:space="preserve">Скважина 8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2A5D44EE"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572A2C03" w14:textId="77777777" w:rsidR="0048648D" w:rsidRPr="00F17B05" w:rsidRDefault="0048648D" w:rsidP="00F17B05">
            <w:pPr>
              <w:rPr>
                <w:sz w:val="18"/>
                <w:szCs w:val="18"/>
              </w:rPr>
            </w:pPr>
            <w:r w:rsidRPr="00F17B0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07E748DC" w14:textId="77777777" w:rsidR="0048648D" w:rsidRPr="00F17B05" w:rsidRDefault="0048648D" w:rsidP="00F17B05">
            <w:pPr>
              <w:rPr>
                <w:sz w:val="18"/>
                <w:szCs w:val="18"/>
              </w:rPr>
            </w:pPr>
            <w:r w:rsidRPr="00F17B05">
              <w:rPr>
                <w:sz w:val="18"/>
                <w:szCs w:val="18"/>
              </w:rPr>
              <w:t xml:space="preserve">20 </w:t>
            </w:r>
          </w:p>
        </w:tc>
        <w:tc>
          <w:tcPr>
            <w:tcW w:w="833" w:type="pct"/>
            <w:tcBorders>
              <w:top w:val="single" w:sz="4" w:space="0" w:color="000000"/>
              <w:left w:val="single" w:sz="4" w:space="0" w:color="000000"/>
              <w:bottom w:val="single" w:sz="4" w:space="0" w:color="000000"/>
              <w:right w:val="single" w:sz="4" w:space="0" w:color="000000"/>
            </w:tcBorders>
            <w:vAlign w:val="center"/>
          </w:tcPr>
          <w:p w14:paraId="4EE2C443" w14:textId="77777777" w:rsidR="0048648D" w:rsidRPr="00F17B05" w:rsidRDefault="0048648D" w:rsidP="00F17B05">
            <w:pPr>
              <w:rPr>
                <w:sz w:val="18"/>
                <w:szCs w:val="18"/>
              </w:rPr>
            </w:pPr>
            <w:r w:rsidRPr="00F17B05">
              <w:rPr>
                <w:sz w:val="18"/>
                <w:szCs w:val="18"/>
              </w:rPr>
              <w:t xml:space="preserve">60 </w:t>
            </w:r>
          </w:p>
        </w:tc>
      </w:tr>
      <w:tr w:rsidR="0048648D" w:rsidRPr="00F17B05" w14:paraId="2C0E8018"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6F89480B" w14:textId="77777777" w:rsidR="0048648D" w:rsidRPr="00F17B05" w:rsidRDefault="0048648D" w:rsidP="00F17B05">
            <w:pPr>
              <w:rPr>
                <w:sz w:val="18"/>
                <w:szCs w:val="18"/>
              </w:rPr>
            </w:pPr>
            <w:r w:rsidRPr="00F17B05">
              <w:rPr>
                <w:sz w:val="18"/>
                <w:szCs w:val="18"/>
              </w:rPr>
              <w:t xml:space="preserve">Скважина 9 </w:t>
            </w:r>
          </w:p>
        </w:tc>
        <w:tc>
          <w:tcPr>
            <w:tcW w:w="1288" w:type="pct"/>
            <w:tcBorders>
              <w:top w:val="single" w:sz="4" w:space="0" w:color="000000"/>
              <w:left w:val="single" w:sz="4" w:space="0" w:color="000000"/>
              <w:bottom w:val="single" w:sz="4" w:space="0" w:color="000000"/>
              <w:right w:val="single" w:sz="4" w:space="0" w:color="000000"/>
            </w:tcBorders>
          </w:tcPr>
          <w:p w14:paraId="009DC3B6"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tcPr>
          <w:p w14:paraId="3F69DE61" w14:textId="77777777" w:rsidR="0048648D" w:rsidRPr="00F17B05" w:rsidRDefault="0048648D" w:rsidP="00F17B05">
            <w:pPr>
              <w:rPr>
                <w:sz w:val="18"/>
                <w:szCs w:val="18"/>
              </w:rPr>
            </w:pPr>
            <w:r w:rsidRPr="00F17B05">
              <w:rPr>
                <w:sz w:val="18"/>
                <w:szCs w:val="18"/>
              </w:rPr>
              <w:t xml:space="preserve">ЭЦВ 10-120-60 </w:t>
            </w:r>
          </w:p>
        </w:tc>
        <w:tc>
          <w:tcPr>
            <w:tcW w:w="834" w:type="pct"/>
            <w:tcBorders>
              <w:top w:val="single" w:sz="4" w:space="0" w:color="000000"/>
              <w:left w:val="single" w:sz="4" w:space="0" w:color="000000"/>
              <w:bottom w:val="single" w:sz="4" w:space="0" w:color="000000"/>
              <w:right w:val="single" w:sz="4" w:space="0" w:color="000000"/>
            </w:tcBorders>
          </w:tcPr>
          <w:p w14:paraId="5B851118" w14:textId="77777777" w:rsidR="0048648D" w:rsidRPr="00F17B05" w:rsidRDefault="0048648D" w:rsidP="00F17B05">
            <w:pPr>
              <w:rPr>
                <w:sz w:val="18"/>
                <w:szCs w:val="18"/>
              </w:rPr>
            </w:pPr>
            <w:r w:rsidRPr="00F17B05">
              <w:rPr>
                <w:sz w:val="18"/>
                <w:szCs w:val="18"/>
              </w:rPr>
              <w:t xml:space="preserve">21 </w:t>
            </w:r>
          </w:p>
        </w:tc>
        <w:tc>
          <w:tcPr>
            <w:tcW w:w="833" w:type="pct"/>
            <w:tcBorders>
              <w:top w:val="single" w:sz="4" w:space="0" w:color="000000"/>
              <w:left w:val="single" w:sz="4" w:space="0" w:color="000000"/>
              <w:bottom w:val="single" w:sz="4" w:space="0" w:color="000000"/>
              <w:right w:val="single" w:sz="4" w:space="0" w:color="000000"/>
            </w:tcBorders>
          </w:tcPr>
          <w:p w14:paraId="1AEDB391" w14:textId="77777777" w:rsidR="0048648D" w:rsidRPr="00F17B05" w:rsidRDefault="0048648D" w:rsidP="00F17B05">
            <w:pPr>
              <w:rPr>
                <w:sz w:val="18"/>
                <w:szCs w:val="18"/>
              </w:rPr>
            </w:pPr>
            <w:r w:rsidRPr="00F17B05">
              <w:rPr>
                <w:sz w:val="18"/>
                <w:szCs w:val="18"/>
              </w:rPr>
              <w:t xml:space="preserve">58 </w:t>
            </w:r>
          </w:p>
        </w:tc>
      </w:tr>
      <w:tr w:rsidR="0048648D" w:rsidRPr="00F17B05" w14:paraId="5B84BF9B"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4354D7F5" w14:textId="77777777" w:rsidR="0048648D" w:rsidRPr="00F17B05" w:rsidRDefault="0048648D" w:rsidP="00F17B05">
            <w:pPr>
              <w:rPr>
                <w:sz w:val="18"/>
                <w:szCs w:val="18"/>
              </w:rPr>
            </w:pPr>
            <w:r w:rsidRPr="00F17B05">
              <w:rPr>
                <w:sz w:val="18"/>
                <w:szCs w:val="18"/>
              </w:rPr>
              <w:t xml:space="preserve">Скважина 10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28EDB789"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2A6BAF7" w14:textId="77777777" w:rsidR="0048648D" w:rsidRPr="00F17B05" w:rsidRDefault="0048648D" w:rsidP="00F17B05">
            <w:pPr>
              <w:rPr>
                <w:sz w:val="18"/>
                <w:szCs w:val="18"/>
              </w:rPr>
            </w:pPr>
            <w:r w:rsidRPr="00F17B0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115F786A" w14:textId="77777777" w:rsidR="0048648D" w:rsidRPr="00F17B05" w:rsidRDefault="0048648D" w:rsidP="00F17B05">
            <w:pPr>
              <w:rPr>
                <w:sz w:val="18"/>
                <w:szCs w:val="18"/>
              </w:rPr>
            </w:pPr>
            <w:r w:rsidRPr="00F17B05">
              <w:rPr>
                <w:sz w:val="18"/>
                <w:szCs w:val="18"/>
              </w:rPr>
              <w:t xml:space="preserve">6 </w:t>
            </w:r>
          </w:p>
        </w:tc>
        <w:tc>
          <w:tcPr>
            <w:tcW w:w="833" w:type="pct"/>
            <w:tcBorders>
              <w:top w:val="single" w:sz="4" w:space="0" w:color="000000"/>
              <w:left w:val="single" w:sz="4" w:space="0" w:color="000000"/>
              <w:bottom w:val="single" w:sz="4" w:space="0" w:color="000000"/>
              <w:right w:val="single" w:sz="4" w:space="0" w:color="000000"/>
            </w:tcBorders>
            <w:vAlign w:val="center"/>
          </w:tcPr>
          <w:p w14:paraId="169B3674" w14:textId="77777777" w:rsidR="0048648D" w:rsidRPr="00F17B05" w:rsidRDefault="0048648D" w:rsidP="00F17B05">
            <w:pPr>
              <w:rPr>
                <w:sz w:val="18"/>
                <w:szCs w:val="18"/>
              </w:rPr>
            </w:pPr>
            <w:r w:rsidRPr="00F17B05">
              <w:rPr>
                <w:sz w:val="18"/>
                <w:szCs w:val="18"/>
              </w:rPr>
              <w:t xml:space="preserve">60 </w:t>
            </w:r>
          </w:p>
        </w:tc>
      </w:tr>
      <w:tr w:rsidR="0048648D" w:rsidRPr="00F17B05" w14:paraId="13C70B8B" w14:textId="77777777" w:rsidTr="00F17B05">
        <w:trPr>
          <w:trHeight w:val="57"/>
        </w:trPr>
        <w:tc>
          <w:tcPr>
            <w:tcW w:w="832" w:type="pct"/>
            <w:tcBorders>
              <w:top w:val="single" w:sz="4" w:space="0" w:color="000000"/>
              <w:left w:val="single" w:sz="4" w:space="0" w:color="000000"/>
              <w:bottom w:val="single" w:sz="4" w:space="0" w:color="000000"/>
              <w:right w:val="single" w:sz="4" w:space="0" w:color="000000"/>
            </w:tcBorders>
          </w:tcPr>
          <w:p w14:paraId="0EB77162" w14:textId="77777777" w:rsidR="0048648D" w:rsidRPr="00F17B05" w:rsidRDefault="0048648D" w:rsidP="00F17B05">
            <w:pPr>
              <w:rPr>
                <w:sz w:val="18"/>
                <w:szCs w:val="18"/>
              </w:rPr>
            </w:pPr>
            <w:r w:rsidRPr="00F17B05">
              <w:rPr>
                <w:sz w:val="18"/>
                <w:szCs w:val="18"/>
              </w:rPr>
              <w:t xml:space="preserve">Скважина 11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2E856870" w14:textId="77777777" w:rsidR="0048648D" w:rsidRPr="00F17B05" w:rsidRDefault="0048648D" w:rsidP="00F17B05">
            <w:pPr>
              <w:rPr>
                <w:sz w:val="18"/>
                <w:szCs w:val="18"/>
              </w:rPr>
            </w:pPr>
            <w:r w:rsidRPr="00F17B05">
              <w:rPr>
                <w:sz w:val="18"/>
                <w:szCs w:val="18"/>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F044E21" w14:textId="77777777" w:rsidR="0048648D" w:rsidRPr="00F17B05" w:rsidRDefault="0048648D" w:rsidP="00F17B05">
            <w:pPr>
              <w:rPr>
                <w:sz w:val="18"/>
                <w:szCs w:val="18"/>
              </w:rPr>
            </w:pPr>
            <w:r w:rsidRPr="00F17B05">
              <w:rPr>
                <w:sz w:val="18"/>
                <w:szCs w:val="18"/>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73361FBA" w14:textId="77777777" w:rsidR="0048648D" w:rsidRPr="00F17B05" w:rsidRDefault="0048648D" w:rsidP="00F17B05">
            <w:pPr>
              <w:rPr>
                <w:sz w:val="18"/>
                <w:szCs w:val="18"/>
              </w:rPr>
            </w:pPr>
            <w:r w:rsidRPr="00F17B05">
              <w:rPr>
                <w:sz w:val="18"/>
                <w:szCs w:val="18"/>
              </w:rPr>
              <w:t xml:space="preserve">30 </w:t>
            </w:r>
          </w:p>
        </w:tc>
        <w:tc>
          <w:tcPr>
            <w:tcW w:w="833" w:type="pct"/>
            <w:tcBorders>
              <w:top w:val="single" w:sz="4" w:space="0" w:color="000000"/>
              <w:left w:val="single" w:sz="4" w:space="0" w:color="000000"/>
              <w:bottom w:val="single" w:sz="4" w:space="0" w:color="000000"/>
              <w:right w:val="single" w:sz="4" w:space="0" w:color="000000"/>
            </w:tcBorders>
            <w:vAlign w:val="center"/>
          </w:tcPr>
          <w:p w14:paraId="7E6C174E" w14:textId="77777777" w:rsidR="0048648D" w:rsidRPr="00F17B05" w:rsidRDefault="0048648D" w:rsidP="00F17B05">
            <w:pPr>
              <w:rPr>
                <w:sz w:val="18"/>
                <w:szCs w:val="18"/>
              </w:rPr>
            </w:pPr>
            <w:r w:rsidRPr="00F17B05">
              <w:rPr>
                <w:sz w:val="18"/>
                <w:szCs w:val="18"/>
              </w:rPr>
              <w:t xml:space="preserve">54 </w:t>
            </w:r>
          </w:p>
        </w:tc>
      </w:tr>
    </w:tbl>
    <w:p w14:paraId="56127EE1" w14:textId="49D493F0"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Общая проектная производительность установленного насосного оборудования составляет 7,92 тыс. </w:t>
      </w:r>
      <w:r w:rsidR="007716D5">
        <w:rPr>
          <w:sz w:val="28"/>
          <w:szCs w:val="28"/>
        </w:rPr>
        <w:t>м³/сут</w:t>
      </w:r>
      <w:r w:rsidRPr="005C4DD5">
        <w:rPr>
          <w:sz w:val="28"/>
          <w:szCs w:val="28"/>
        </w:rPr>
        <w:t>.</w:t>
      </w:r>
    </w:p>
    <w:p w14:paraId="1E9A5E19" w14:textId="4ECE46C5"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Запасы водозабора «Предгорный» разведаны о категории В в количестве 4,4 тыс </w:t>
      </w:r>
      <w:r w:rsidR="007716D5">
        <w:rPr>
          <w:sz w:val="28"/>
          <w:szCs w:val="28"/>
        </w:rPr>
        <w:t>м³/сут</w:t>
      </w:r>
      <w:r w:rsidRPr="005C4DD5">
        <w:rPr>
          <w:sz w:val="28"/>
          <w:szCs w:val="28"/>
        </w:rPr>
        <w:t xml:space="preserve">. и утверждены ГКЗ, протокол № 02-14/МО от 29.07.2014 г. </w:t>
      </w:r>
    </w:p>
    <w:p w14:paraId="2318AF30"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момент разработки настоящей схемы утвержден проект зон санитарной охраны водозабора «Предгорный» Коашвинского месторождения в составе трех поясов. Зоны санитарной охраны водозабора определены проектом ЗСО, утвержденным приказом МПР Мурманской области № 80 от 23.03.2015 г., их соответствие государственным санитарно-эпидемиологическим правилам и нормативам подтверждается санитарно-эпидемиологическим заключением Управлением Роспотребнадзором по Мурманской области от 23.12.2014 г. 51.01.04.000.Т.000334.12.14. В </w:t>
      </w:r>
      <w:r w:rsidRPr="005C4DD5">
        <w:rPr>
          <w:sz w:val="28"/>
          <w:szCs w:val="28"/>
        </w:rPr>
        <w:lastRenderedPageBreak/>
        <w:t xml:space="preserve">соответствии с данным проектом, радиус ЗСО первого пояса 50 метров от водозабора. Границы второго пояса составляют 780 м вверх по потоку и 280 м вниз по потоку. Границы третьего пояса составляют 3200 м вверх по потоку и 280 м вниз по потоку. На рисунке ниже представлен павильон скважины №5. </w:t>
      </w:r>
    </w:p>
    <w:p w14:paraId="05059092" w14:textId="77777777" w:rsidR="0048648D" w:rsidRPr="005C4DD5" w:rsidRDefault="0048648D" w:rsidP="0048648D">
      <w:pPr>
        <w:spacing w:line="259" w:lineRule="auto"/>
        <w:jc w:val="center"/>
      </w:pPr>
      <w:r w:rsidRPr="005C4DD5">
        <w:rPr>
          <w:noProof/>
        </w:rPr>
        <w:drawing>
          <wp:inline distT="0" distB="0" distL="0" distR="0" wp14:anchorId="0F9F518F" wp14:editId="6E0883B5">
            <wp:extent cx="4469892" cy="2514600"/>
            <wp:effectExtent l="0" t="0" r="0" b="0"/>
            <wp:docPr id="6792" name="Picture 6792"/>
            <wp:cNvGraphicFramePr/>
            <a:graphic xmlns:a="http://schemas.openxmlformats.org/drawingml/2006/main">
              <a:graphicData uri="http://schemas.openxmlformats.org/drawingml/2006/picture">
                <pic:pic xmlns:pic="http://schemas.openxmlformats.org/drawingml/2006/picture">
                  <pic:nvPicPr>
                    <pic:cNvPr id="6792" name="Picture 6792"/>
                    <pic:cNvPicPr/>
                  </pic:nvPicPr>
                  <pic:blipFill>
                    <a:blip r:embed="rId33"/>
                    <a:stretch>
                      <a:fillRect/>
                    </a:stretch>
                  </pic:blipFill>
                  <pic:spPr>
                    <a:xfrm>
                      <a:off x="0" y="0"/>
                      <a:ext cx="4469892" cy="2514600"/>
                    </a:xfrm>
                    <a:prstGeom prst="rect">
                      <a:avLst/>
                    </a:prstGeom>
                  </pic:spPr>
                </pic:pic>
              </a:graphicData>
            </a:graphic>
          </wp:inline>
        </w:drawing>
      </w:r>
    </w:p>
    <w:p w14:paraId="4187D322" w14:textId="7312B953" w:rsidR="0048648D" w:rsidRPr="005C4DD5" w:rsidRDefault="0048648D" w:rsidP="0048648D">
      <w:pPr>
        <w:spacing w:line="259" w:lineRule="auto"/>
        <w:jc w:val="center"/>
      </w:pPr>
      <w:bookmarkStart w:id="389" w:name="_Toc179361393"/>
      <w:bookmarkStart w:id="390" w:name="_Toc179469975"/>
      <w:bookmarkStart w:id="391" w:name="_Toc183118920"/>
      <w:bookmarkStart w:id="392" w:name="_Toc185598535"/>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9</w:t>
      </w:r>
      <w:r w:rsidRPr="005C4DD5">
        <w:rPr>
          <w:b/>
          <w:bCs/>
          <w:sz w:val="22"/>
        </w:rPr>
        <w:fldChar w:fldCharType="end"/>
      </w:r>
      <w:r w:rsidRPr="005C4DD5">
        <w:rPr>
          <w:b/>
          <w:bCs/>
          <w:sz w:val="22"/>
        </w:rPr>
        <w:t xml:space="preserve"> - Павильон скважины №5</w:t>
      </w:r>
      <w:bookmarkEnd w:id="389"/>
      <w:bookmarkEnd w:id="390"/>
      <w:bookmarkEnd w:id="391"/>
      <w:bookmarkEnd w:id="392"/>
    </w:p>
    <w:p w14:paraId="12BB8BA2" w14:textId="77777777" w:rsidR="0048648D" w:rsidRPr="005C4DD5" w:rsidRDefault="0048648D" w:rsidP="0048648D">
      <w:pPr>
        <w:pStyle w:val="afff0"/>
        <w:ind w:left="0" w:firstLine="709"/>
        <w:contextualSpacing/>
        <w:jc w:val="both"/>
        <w:rPr>
          <w:b/>
          <w:bCs/>
          <w:sz w:val="28"/>
          <w:szCs w:val="28"/>
        </w:rPr>
      </w:pPr>
      <w:r w:rsidRPr="005C4DD5">
        <w:rPr>
          <w:b/>
          <w:bCs/>
          <w:sz w:val="28"/>
          <w:szCs w:val="28"/>
        </w:rPr>
        <w:t xml:space="preserve">н.п. Титан. </w:t>
      </w:r>
    </w:p>
    <w:p w14:paraId="3FE875E2" w14:textId="4C174586"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Водоснабжение н. п. Титан осуществляется из подземного водозабора </w:t>
      </w:r>
      <w:r w:rsidR="007716D5">
        <w:rPr>
          <w:sz w:val="28"/>
          <w:szCs w:val="28"/>
        </w:rPr>
        <w:t xml:space="preserve">МО (муниципального округа) г. Кировск </w:t>
      </w:r>
      <w:r w:rsidRPr="005C4DD5">
        <w:rPr>
          <w:sz w:val="28"/>
          <w:szCs w:val="28"/>
        </w:rPr>
        <w:t xml:space="preserve">«Центральный», «Болотный» и водозабора «Скважина 63Р». </w:t>
      </w:r>
    </w:p>
    <w:p w14:paraId="53FF2323" w14:textId="43AC76F2"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Трасса водовода начинается с южной части </w:t>
      </w:r>
      <w:r w:rsidR="007716D5">
        <w:rPr>
          <w:sz w:val="28"/>
          <w:szCs w:val="28"/>
        </w:rPr>
        <w:t xml:space="preserve">МО (муниципального округа) г. Кировск </w:t>
      </w:r>
      <w:r w:rsidRPr="005C4DD5">
        <w:rPr>
          <w:sz w:val="28"/>
          <w:szCs w:val="28"/>
        </w:rPr>
        <w:t xml:space="preserve">от ул. Солнечная, д.17 и проходит на юг вдоль ж/д Кировск-п. Титан. Длина трассы водовода составляет 2,87 км. </w:t>
      </w:r>
    </w:p>
    <w:p w14:paraId="7DF3CCDA" w14:textId="77777777" w:rsidR="0048648D" w:rsidRPr="005C4DD5" w:rsidRDefault="0048648D"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p w14:paraId="1529A8F3" w14:textId="77777777" w:rsidR="00AF498B" w:rsidRPr="00A8063C" w:rsidRDefault="00C03127" w:rsidP="004F5171">
      <w:pPr>
        <w:tabs>
          <w:tab w:val="left" w:pos="5741"/>
        </w:tabs>
        <w:ind w:firstLine="709"/>
        <w:jc w:val="center"/>
        <w:outlineLvl w:val="2"/>
        <w:rPr>
          <w:b/>
          <w:sz w:val="28"/>
          <w:szCs w:val="28"/>
        </w:rPr>
      </w:pPr>
      <w:bookmarkStart w:id="393" w:name="_Toc185598385"/>
      <w:r w:rsidRPr="00A8063C">
        <w:rPr>
          <w:b/>
          <w:sz w:val="28"/>
          <w:szCs w:val="28"/>
        </w:rPr>
        <w:t>3.2.2.</w:t>
      </w:r>
      <w:r w:rsidR="00E33FAF" w:rsidRPr="00A8063C">
        <w:rPr>
          <w:b/>
          <w:sz w:val="28"/>
          <w:szCs w:val="28"/>
        </w:rPr>
        <w:t>2.</w:t>
      </w:r>
      <w:r w:rsidRPr="00A8063C">
        <w:rPr>
          <w:b/>
          <w:sz w:val="28"/>
          <w:szCs w:val="28"/>
        </w:rPr>
        <w:t xml:space="preserve"> Анализ эффективности и надежности сетей водоснабжения</w:t>
      </w:r>
      <w:r w:rsidR="00AF498B" w:rsidRPr="00A8063C">
        <w:rPr>
          <w:b/>
          <w:sz w:val="28"/>
          <w:szCs w:val="28"/>
        </w:rPr>
        <w:t>.</w:t>
      </w:r>
      <w:bookmarkEnd w:id="393"/>
    </w:p>
    <w:p w14:paraId="02E5E7FB" w14:textId="43C50495"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Общая протяженность водопроводных сетей составляет 98,83 км, из них 69,73 км – в </w:t>
      </w:r>
      <w:r w:rsidR="004F6DCD">
        <w:rPr>
          <w:sz w:val="28"/>
          <w:szCs w:val="28"/>
        </w:rPr>
        <w:t>МО г. Кировск</w:t>
      </w:r>
      <w:r w:rsidRPr="001F214E">
        <w:rPr>
          <w:sz w:val="28"/>
          <w:szCs w:val="28"/>
        </w:rPr>
        <w:t xml:space="preserve">, 16,4 км – в н.п. Титан, 12,7 – в н.п. Коашва. Из 77,4 км сетей 30,1 км – магистральные водоводы, 48,4 км – уличные сети, 20,33– квартальные и дворовые сети. Износ сетей в </w:t>
      </w:r>
      <w:r w:rsidR="007716D5">
        <w:rPr>
          <w:sz w:val="28"/>
          <w:szCs w:val="28"/>
        </w:rPr>
        <w:t xml:space="preserve">МО (муниципального округа) г. Кировск </w:t>
      </w:r>
      <w:r w:rsidRPr="001F214E">
        <w:rPr>
          <w:sz w:val="28"/>
          <w:szCs w:val="28"/>
        </w:rPr>
        <w:t xml:space="preserve">составляет – 91,6%, в н.п. Титан – 57,1%, в н.п. Коашва – 18,8%. </w:t>
      </w:r>
    </w:p>
    <w:p w14:paraId="49013EF5" w14:textId="53E1490F"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На сетях установлено 630 водопроводных колодцев. Водоразборные колонки отсутствуют. Пожарных гидрантов 396 шт. За 2023 год на сетях </w:t>
      </w:r>
      <w:r w:rsidR="007716D5">
        <w:rPr>
          <w:sz w:val="28"/>
          <w:szCs w:val="28"/>
        </w:rPr>
        <w:t xml:space="preserve">МО (муниципального округа) г. Кировск </w:t>
      </w:r>
      <w:r w:rsidRPr="001F214E">
        <w:rPr>
          <w:sz w:val="28"/>
          <w:szCs w:val="28"/>
        </w:rPr>
        <w:t xml:space="preserve">произошло 0,61 повреждений на 1 км (114 повреждений за год). На сетях </w:t>
      </w:r>
      <w:r w:rsidR="004F6DCD">
        <w:rPr>
          <w:sz w:val="28"/>
          <w:szCs w:val="28"/>
        </w:rPr>
        <w:t>МО г. Кировск</w:t>
      </w:r>
      <w:r w:rsidRPr="001F214E">
        <w:rPr>
          <w:sz w:val="28"/>
          <w:szCs w:val="28"/>
        </w:rPr>
        <w:t xml:space="preserve">, н.п. Коашва и н.п. Титан </w:t>
      </w:r>
      <w:r w:rsidRPr="001F214E">
        <w:rPr>
          <w:sz w:val="28"/>
          <w:szCs w:val="28"/>
        </w:rPr>
        <w:lastRenderedPageBreak/>
        <w:t xml:space="preserve">за 2023 год аварий не было. </w:t>
      </w:r>
    </w:p>
    <w:p w14:paraId="4FD90E61" w14:textId="232D51F5"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Водопроводная сеть ХВС, представлена пластмассовыми, стальными и чугунными трубами различного диаметра 100 мм, 150 мм, 200 мм, 250 мм, 300 мм, 400 мм, 500 мм, 600 мм. В соответствии с техническим паспортом водопроводных сетей </w:t>
      </w:r>
      <w:r w:rsidR="004F6DCD">
        <w:rPr>
          <w:sz w:val="28"/>
          <w:szCs w:val="28"/>
        </w:rPr>
        <w:t>МО г. Кировск</w:t>
      </w:r>
      <w:r w:rsidRPr="001F214E">
        <w:rPr>
          <w:sz w:val="28"/>
          <w:szCs w:val="28"/>
        </w:rPr>
        <w:t xml:space="preserve">, все сети проложены в 1932-2023 годах. </w:t>
      </w:r>
    </w:p>
    <w:p w14:paraId="550973C2" w14:textId="6973AFE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Относительно высокий удельный вес протяженности водопроводных сетей, нуждающихся в замене, в общем протяжении водопроводных сетей является значительным фактором риска возникновения аварий в системе водоснабжения МО город Кировск . </w:t>
      </w:r>
    </w:p>
    <w:p w14:paraId="66AAAF1E" w14:textId="743D1906"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В замене нуждается 18,4 км сетей водоснабжения, из них 13,2 км в </w:t>
      </w:r>
      <w:r w:rsidR="004F6DCD">
        <w:rPr>
          <w:sz w:val="28"/>
          <w:szCs w:val="28"/>
        </w:rPr>
        <w:t>МО г. Кировск</w:t>
      </w:r>
      <w:r w:rsidRPr="001F214E">
        <w:rPr>
          <w:sz w:val="28"/>
          <w:szCs w:val="28"/>
        </w:rPr>
        <w:t xml:space="preserve">, 4,8 км в н.п. Коашва, 0,4 км в н.п. Титан. </w:t>
      </w:r>
    </w:p>
    <w:p w14:paraId="3D0D0357"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14:paraId="3745FA98"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В последнее время чугунные и стальные трубопроводы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12AB78D5"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Функционирование и эксплуатация водопроводных сетей систем централизованного водоснабжения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w:t>
      </w:r>
      <w:r w:rsidRPr="001F214E">
        <w:rPr>
          <w:sz w:val="28"/>
          <w:szCs w:val="28"/>
        </w:rPr>
        <w:lastRenderedPageBreak/>
        <w:t xml:space="preserve">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14:paraId="60C2D03B"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Пакет ZuluHydro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 </w:t>
      </w:r>
    </w:p>
    <w:p w14:paraId="2CBB5282"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 </w:t>
      </w:r>
    </w:p>
    <w:p w14:paraId="29590E5C"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Поверочный расчет водопроводной сети </w:t>
      </w:r>
    </w:p>
    <w:p w14:paraId="58889DB0"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 </w:t>
      </w:r>
    </w:p>
    <w:p w14:paraId="0C16409B"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При поверочном расчете известными величинами являются: </w:t>
      </w:r>
    </w:p>
    <w:p w14:paraId="4CB941B7"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Диаметры и длины всех участков сети и, следовательно, их гидравлических сопротивлений;</w:t>
      </w:r>
    </w:p>
    <w:p w14:paraId="7A1AE74A"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Фиксированные узловые отборы воды;</w:t>
      </w:r>
    </w:p>
    <w:p w14:paraId="7527EB9B"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Напорно-расходные характеристики всех источников;</w:t>
      </w:r>
    </w:p>
    <w:p w14:paraId="17867E8A"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Геодезические отметки всех узловых точек.</w:t>
      </w:r>
    </w:p>
    <w:p w14:paraId="1DB136E5"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 xml:space="preserve">В результате поверочного расчета определяются: </w:t>
      </w:r>
    </w:p>
    <w:p w14:paraId="3293C2F6"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Расходы и потери напора во всех участках сети;</w:t>
      </w:r>
    </w:p>
    <w:p w14:paraId="69AB340D"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Подачи источников;</w:t>
      </w:r>
    </w:p>
    <w:p w14:paraId="67F8CB02" w14:textId="77777777" w:rsidR="001F214E" w:rsidRPr="001F214E"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1F214E">
        <w:rPr>
          <w:sz w:val="28"/>
          <w:szCs w:val="28"/>
        </w:rPr>
        <w:t>Пьезометрические напоры во всех узлах системы.</w:t>
      </w:r>
    </w:p>
    <w:p w14:paraId="4E910855"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 </w:t>
      </w:r>
    </w:p>
    <w:p w14:paraId="7AE3C5FC" w14:textId="77777777" w:rsidR="001F214E" w:rsidRPr="006154A6" w:rsidRDefault="001F214E" w:rsidP="00292991">
      <w:pPr>
        <w:pStyle w:val="93"/>
        <w:shd w:val="clear" w:color="auto" w:fill="FFFFFF" w:themeFill="background1"/>
        <w:spacing w:after="120" w:line="276" w:lineRule="auto"/>
        <w:ind w:left="23" w:right="23" w:firstLine="544"/>
        <w:jc w:val="both"/>
        <w:rPr>
          <w:b/>
          <w:bCs/>
          <w:sz w:val="28"/>
          <w:szCs w:val="28"/>
        </w:rPr>
      </w:pPr>
      <w:r w:rsidRPr="006154A6">
        <w:rPr>
          <w:b/>
          <w:bCs/>
          <w:sz w:val="28"/>
          <w:szCs w:val="28"/>
        </w:rPr>
        <w:t xml:space="preserve">Пьезометрический график </w:t>
      </w:r>
    </w:p>
    <w:p w14:paraId="0F2F5D85"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 линия давления в </w:t>
      </w:r>
      <w:r w:rsidRPr="001F214E">
        <w:rPr>
          <w:sz w:val="28"/>
          <w:szCs w:val="28"/>
        </w:rPr>
        <w:lastRenderedPageBreak/>
        <w:t xml:space="preserve">трубопроводе, линия поверхности земли, высота здания, </w:t>
      </w:r>
    </w:p>
    <w:p w14:paraId="27236C4B" w14:textId="5613ABE5"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Выводы: Расчетный расход воды на внутриквартальном участке Ду100 от НС-2 </w:t>
      </w:r>
      <w:r w:rsidR="007716D5">
        <w:rPr>
          <w:sz w:val="28"/>
          <w:szCs w:val="28"/>
        </w:rPr>
        <w:t xml:space="preserve">МО (муниципального округа) г. Кировск </w:t>
      </w:r>
      <w:r w:rsidRPr="001F214E">
        <w:rPr>
          <w:sz w:val="28"/>
          <w:szCs w:val="28"/>
        </w:rPr>
        <w:t xml:space="preserve">до потребителей составил 21,13 м3/ч. Согласно таблицам Шевелева для труб Ду100 максимальный экономически-выгодный расход составляет 46,3 м3/ч. Таким образом, можно судить о достаточном резерве пропускной способности системы транспорта питьевой воды, равному 54,4%. Напор до потребителей составляет порядка 30 м. </w:t>
      </w:r>
    </w:p>
    <w:p w14:paraId="14FE3CD6" w14:textId="77777777" w:rsidR="001F214E" w:rsidRPr="001F214E" w:rsidRDefault="001F214E" w:rsidP="00292991">
      <w:pPr>
        <w:pStyle w:val="93"/>
        <w:shd w:val="clear" w:color="auto" w:fill="FFFFFF" w:themeFill="background1"/>
        <w:spacing w:after="120" w:line="276" w:lineRule="auto"/>
        <w:ind w:left="23" w:right="23" w:firstLine="544"/>
        <w:jc w:val="both"/>
        <w:rPr>
          <w:sz w:val="28"/>
          <w:szCs w:val="28"/>
        </w:rPr>
      </w:pPr>
      <w:r w:rsidRPr="001F214E">
        <w:rPr>
          <w:sz w:val="28"/>
          <w:szCs w:val="28"/>
        </w:rPr>
        <w:t xml:space="preserve">Расчетный расход воды на магистральном участке Ду100 от НС-2 н.п. Коашва до потребителей составил 11,17 м3/ч. Согласно таблицам Шевелева для труб Ду100 максимальный экономически-выгодный расход составляет 46,3 м3/ч. Таким образом, можно судить о достаточном резерве пропускной способности системы транспорта питьевой воды, равному 75,9 %. Напор до потребителей составляет порядка 40 м. </w:t>
      </w:r>
    </w:p>
    <w:p w14:paraId="78708B12" w14:textId="77777777" w:rsidR="001F214E" w:rsidRPr="001F214E" w:rsidRDefault="001F214E" w:rsidP="001F214E">
      <w:pPr>
        <w:shd w:val="clear" w:color="auto" w:fill="FFFFFF" w:themeFill="background1"/>
        <w:ind w:firstLine="709"/>
        <w:jc w:val="both"/>
        <w:rPr>
          <w:sz w:val="28"/>
          <w:szCs w:val="28"/>
        </w:rPr>
      </w:pPr>
      <w:r w:rsidRPr="001F214E">
        <w:rPr>
          <w:sz w:val="28"/>
          <w:szCs w:val="28"/>
        </w:rPr>
        <w:t xml:space="preserve">Расчетный расход воды на магистральном участке Ду100 от НС-3 н.п. Титан до потребителей составил 3 м3/ч. Согласно таблицам Шевелева для труб Ду100 максимальный экономически-выгодный расход составляет 46,3 м3/ч. Таким образом, можно судить о достаточном резерве пропускной способности системы транспорта питьевой воды, равному 93,5 %. Напор до потребителей составляет порядка 30 м. </w:t>
      </w:r>
    </w:p>
    <w:p w14:paraId="01733BCA" w14:textId="6F8936E5" w:rsidR="009B086D" w:rsidRPr="00A8063C" w:rsidRDefault="001F214E" w:rsidP="00A67887">
      <w:pPr>
        <w:pStyle w:val="afff0"/>
        <w:ind w:left="0" w:firstLine="709"/>
        <w:contextualSpacing/>
        <w:jc w:val="both"/>
        <w:rPr>
          <w:sz w:val="28"/>
          <w:szCs w:val="28"/>
        </w:rPr>
      </w:pPr>
      <w:bookmarkStart w:id="394" w:name="_Hlk493748993"/>
      <w:r>
        <w:rPr>
          <w:sz w:val="28"/>
          <w:szCs w:val="28"/>
        </w:rPr>
        <w:t xml:space="preserve"> </w:t>
      </w:r>
    </w:p>
    <w:bookmarkEnd w:id="394"/>
    <w:p w14:paraId="3CC96A42" w14:textId="77777777" w:rsidR="00C03127" w:rsidRPr="00A8063C" w:rsidRDefault="00163859" w:rsidP="0045735B">
      <w:pPr>
        <w:pStyle w:val="afff0"/>
        <w:numPr>
          <w:ilvl w:val="3"/>
          <w:numId w:val="49"/>
        </w:numPr>
        <w:tabs>
          <w:tab w:val="left" w:pos="709"/>
        </w:tabs>
        <w:autoSpaceDE w:val="0"/>
        <w:autoSpaceDN w:val="0"/>
        <w:adjustRightInd w:val="0"/>
        <w:ind w:left="0" w:firstLine="709"/>
        <w:contextualSpacing/>
        <w:jc w:val="center"/>
        <w:outlineLvl w:val="2"/>
        <w:rPr>
          <w:b/>
          <w:sz w:val="28"/>
          <w:szCs w:val="28"/>
        </w:rPr>
      </w:pPr>
      <w:r w:rsidRPr="00A8063C">
        <w:rPr>
          <w:b/>
          <w:sz w:val="28"/>
          <w:szCs w:val="28"/>
        </w:rPr>
        <w:t> </w:t>
      </w:r>
      <w:bookmarkStart w:id="395" w:name="_Toc185598386"/>
      <w:r w:rsidR="00C03127" w:rsidRPr="00A8063C">
        <w:rPr>
          <w:b/>
          <w:sz w:val="28"/>
          <w:szCs w:val="28"/>
        </w:rPr>
        <w:t>Анализ зон действия источников во</w:t>
      </w:r>
      <w:r w:rsidRPr="00A8063C">
        <w:rPr>
          <w:b/>
          <w:sz w:val="28"/>
          <w:szCs w:val="28"/>
        </w:rPr>
        <w:t>доснабжения</w:t>
      </w:r>
      <w:r w:rsidR="00CB0B31" w:rsidRPr="00A8063C">
        <w:rPr>
          <w:b/>
          <w:sz w:val="28"/>
          <w:szCs w:val="28"/>
        </w:rPr>
        <w:br/>
      </w:r>
      <w:r w:rsidRPr="00A8063C">
        <w:rPr>
          <w:b/>
          <w:sz w:val="28"/>
          <w:szCs w:val="28"/>
        </w:rPr>
        <w:t xml:space="preserve"> и их рациональности</w:t>
      </w:r>
      <w:bookmarkEnd w:id="395"/>
    </w:p>
    <w:p w14:paraId="4671DAE0" w14:textId="77777777" w:rsidR="001F214E" w:rsidRPr="005C4DD5" w:rsidRDefault="001F214E"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соответствии с требованиями к содержанию схем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18E6A35C" w14:textId="033AE865" w:rsidR="001F214E" w:rsidRPr="005C4DD5" w:rsidRDefault="001F214E"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муниципальном образовании город Кировск можно выделить четыре технологические зоны хозяйственно- питьевого водоснабжения: </w:t>
      </w:r>
    </w:p>
    <w:p w14:paraId="6315CE0C" w14:textId="30914EEC"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системы водоснабжения в </w:t>
      </w:r>
      <w:r w:rsidR="004F6DCD">
        <w:rPr>
          <w:sz w:val="28"/>
          <w:szCs w:val="28"/>
        </w:rPr>
        <w:t>МО г. Кировск</w:t>
      </w:r>
      <w:r w:rsidRPr="005C4DD5">
        <w:rPr>
          <w:sz w:val="28"/>
          <w:szCs w:val="28"/>
        </w:rPr>
        <w:t xml:space="preserve">; </w:t>
      </w:r>
    </w:p>
    <w:p w14:paraId="568E8317"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системы водоснабжения в н.п. Коашва; </w:t>
      </w:r>
    </w:p>
    <w:p w14:paraId="3447F64D"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системы водоснабжения в н.п. Титан; </w:t>
      </w:r>
    </w:p>
    <w:p w14:paraId="47C0C5DC"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системы водоснабжения Расвумчоррского рудника. </w:t>
      </w:r>
    </w:p>
    <w:p w14:paraId="49735340" w14:textId="05F212EF" w:rsidR="001F214E" w:rsidRPr="005C4DD5" w:rsidRDefault="001F214E"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муниципальном образовании город Кировск можно выделить четыре технологические зоны горячего водоснабжения: </w:t>
      </w:r>
    </w:p>
    <w:p w14:paraId="684D9F48" w14:textId="3E0FD6FD"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ЦТП </w:t>
      </w:r>
      <w:r w:rsidR="004F6DCD">
        <w:rPr>
          <w:sz w:val="28"/>
          <w:szCs w:val="28"/>
        </w:rPr>
        <w:t>МО г. Кировск</w:t>
      </w:r>
      <w:r w:rsidRPr="005C4DD5">
        <w:rPr>
          <w:sz w:val="28"/>
          <w:szCs w:val="28"/>
        </w:rPr>
        <w:t xml:space="preserve">; </w:t>
      </w:r>
    </w:p>
    <w:p w14:paraId="04E46F9E"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lastRenderedPageBreak/>
        <w:t xml:space="preserve">Зона действия котельной АНОФ-3; </w:t>
      </w:r>
    </w:p>
    <w:p w14:paraId="4A9AA770"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Зона действия котельной рудника «Восточный»;</w:t>
      </w:r>
    </w:p>
    <w:p w14:paraId="2A163F84" w14:textId="77777777" w:rsidR="001F214E" w:rsidRPr="005C4DD5" w:rsidRDefault="001F214E"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блочно-модульной котельной н.п. Коашва. </w:t>
      </w:r>
    </w:p>
    <w:p w14:paraId="3FC7213D" w14:textId="5552E86A" w:rsidR="001F214E" w:rsidRDefault="001F214E" w:rsidP="00A67887">
      <w:pPr>
        <w:pStyle w:val="afff0"/>
        <w:autoSpaceDE w:val="0"/>
        <w:autoSpaceDN w:val="0"/>
        <w:adjustRightInd w:val="0"/>
        <w:ind w:left="0" w:firstLine="709"/>
        <w:contextualSpacing/>
        <w:jc w:val="both"/>
        <w:rPr>
          <w:bCs/>
          <w:sz w:val="28"/>
          <w:szCs w:val="28"/>
        </w:rPr>
      </w:pPr>
    </w:p>
    <w:p w14:paraId="7C6018E5" w14:textId="77777777" w:rsidR="00C03127" w:rsidRPr="00A8063C" w:rsidRDefault="005828EC" w:rsidP="0045735B">
      <w:pPr>
        <w:pStyle w:val="afff0"/>
        <w:numPr>
          <w:ilvl w:val="3"/>
          <w:numId w:val="49"/>
        </w:numPr>
        <w:tabs>
          <w:tab w:val="left" w:pos="709"/>
        </w:tabs>
        <w:autoSpaceDE w:val="0"/>
        <w:autoSpaceDN w:val="0"/>
        <w:adjustRightInd w:val="0"/>
        <w:ind w:left="0" w:firstLine="0"/>
        <w:contextualSpacing/>
        <w:jc w:val="center"/>
        <w:outlineLvl w:val="2"/>
        <w:rPr>
          <w:b/>
          <w:sz w:val="28"/>
          <w:szCs w:val="28"/>
        </w:rPr>
      </w:pPr>
      <w:bookmarkStart w:id="396" w:name="_Hlk495585721"/>
      <w:r w:rsidRPr="00A8063C">
        <w:rPr>
          <w:b/>
          <w:sz w:val="28"/>
          <w:szCs w:val="28"/>
        </w:rPr>
        <w:t> </w:t>
      </w:r>
      <w:bookmarkStart w:id="397" w:name="_Toc185598387"/>
      <w:r w:rsidR="00C03127" w:rsidRPr="00A8063C">
        <w:rPr>
          <w:b/>
          <w:sz w:val="28"/>
          <w:szCs w:val="28"/>
        </w:rPr>
        <w:t>Анализ имеющихся резервов и дефицитов мощности</w:t>
      </w:r>
      <w:r w:rsidR="00CB0B31" w:rsidRPr="00A8063C">
        <w:rPr>
          <w:b/>
          <w:sz w:val="28"/>
          <w:szCs w:val="28"/>
        </w:rPr>
        <w:br/>
      </w:r>
      <w:r w:rsidR="00C03127" w:rsidRPr="00A8063C">
        <w:rPr>
          <w:b/>
          <w:sz w:val="28"/>
          <w:szCs w:val="28"/>
        </w:rPr>
        <w:t xml:space="preserve">в системе водоснабжения и ожидаемых резервов и </w:t>
      </w:r>
      <w:r w:rsidR="00F116E3" w:rsidRPr="00A8063C">
        <w:rPr>
          <w:b/>
          <w:sz w:val="28"/>
          <w:szCs w:val="28"/>
        </w:rPr>
        <w:t>д</w:t>
      </w:r>
      <w:r w:rsidR="00C03127" w:rsidRPr="00A8063C">
        <w:rPr>
          <w:b/>
          <w:sz w:val="28"/>
          <w:szCs w:val="28"/>
        </w:rPr>
        <w:t>ефицитов</w:t>
      </w:r>
      <w:r w:rsidR="00CB0B31" w:rsidRPr="00A8063C">
        <w:rPr>
          <w:b/>
          <w:sz w:val="28"/>
          <w:szCs w:val="28"/>
        </w:rPr>
        <w:br/>
      </w:r>
      <w:r w:rsidR="00C03127" w:rsidRPr="00A8063C">
        <w:rPr>
          <w:b/>
          <w:sz w:val="28"/>
          <w:szCs w:val="28"/>
        </w:rPr>
        <w:t>на перспективу с учетом будущего спроса</w:t>
      </w:r>
      <w:bookmarkEnd w:id="397"/>
    </w:p>
    <w:p w14:paraId="4074F1AE" w14:textId="32CCFCB2" w:rsidR="001F214E" w:rsidRPr="005C4DD5" w:rsidRDefault="001F214E" w:rsidP="00292991">
      <w:pPr>
        <w:pStyle w:val="93"/>
        <w:shd w:val="clear" w:color="auto" w:fill="FFFFFF" w:themeFill="background1"/>
        <w:spacing w:after="120" w:line="276" w:lineRule="auto"/>
        <w:ind w:left="23" w:right="23" w:firstLine="544"/>
        <w:jc w:val="both"/>
        <w:rPr>
          <w:sz w:val="28"/>
          <w:szCs w:val="28"/>
        </w:rPr>
      </w:pPr>
      <w:bookmarkStart w:id="398" w:name="_Hlk113455700"/>
      <w:bookmarkStart w:id="399" w:name="_Hlk524603272"/>
      <w:r w:rsidRPr="005C4DD5">
        <w:rPr>
          <w:sz w:val="28"/>
          <w:szCs w:val="28"/>
        </w:rPr>
        <w:t xml:space="preserve">Анализ резервов и дефицитов производственных мощностей системы водоснабжения МО город Кировск приведен в таблице ниже. </w:t>
      </w:r>
    </w:p>
    <w:p w14:paraId="616871BB" w14:textId="749A7D48" w:rsidR="001F214E" w:rsidRPr="005C4DD5" w:rsidRDefault="001F214E" w:rsidP="001F214E">
      <w:pPr>
        <w:pStyle w:val="aff0"/>
        <w:keepNext/>
        <w:jc w:val="both"/>
        <w:rPr>
          <w:rFonts w:eastAsiaTheme="minorHAnsi"/>
          <w:b/>
          <w:bCs/>
          <w:sz w:val="24"/>
          <w:lang w:eastAsia="en-US"/>
        </w:rPr>
      </w:pPr>
      <w:bookmarkStart w:id="400" w:name="_Toc184206749"/>
      <w:bookmarkStart w:id="401" w:name="_Toc184641612"/>
      <w:bookmarkStart w:id="402" w:name="_Toc185598488"/>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35</w:t>
      </w:r>
      <w:r w:rsidRPr="005C4DD5">
        <w:rPr>
          <w:rFonts w:eastAsiaTheme="minorHAnsi"/>
          <w:b/>
          <w:bCs/>
          <w:sz w:val="24"/>
          <w:lang w:eastAsia="en-US"/>
        </w:rPr>
        <w:fldChar w:fldCharType="end"/>
      </w:r>
      <w:r w:rsidRPr="005C4DD5">
        <w:rPr>
          <w:rFonts w:eastAsiaTheme="minorHAnsi"/>
          <w:b/>
          <w:bCs/>
          <w:sz w:val="24"/>
          <w:lang w:eastAsia="en-US"/>
        </w:rPr>
        <w:t xml:space="preserve"> – Расчет резервов и дефицитов производственных мощностей системы водоснабжения </w:t>
      </w:r>
      <w:r w:rsidR="007716D5">
        <w:rPr>
          <w:rFonts w:eastAsiaTheme="minorHAnsi"/>
          <w:b/>
          <w:bCs/>
          <w:sz w:val="24"/>
          <w:lang w:eastAsia="en-US"/>
        </w:rPr>
        <w:t xml:space="preserve">МО (муниципального округа) г. Кировск </w:t>
      </w:r>
      <w:r w:rsidRPr="005C4DD5">
        <w:rPr>
          <w:rFonts w:eastAsiaTheme="minorHAnsi"/>
          <w:b/>
          <w:bCs/>
          <w:sz w:val="24"/>
          <w:lang w:eastAsia="en-US"/>
        </w:rPr>
        <w:t xml:space="preserve"> на 2023 год</w:t>
      </w:r>
      <w:bookmarkEnd w:id="400"/>
      <w:bookmarkEnd w:id="401"/>
      <w:bookmarkEnd w:id="402"/>
    </w:p>
    <w:tbl>
      <w:tblPr>
        <w:tblW w:w="5000" w:type="pct"/>
        <w:tblCellMar>
          <w:left w:w="28" w:type="dxa"/>
          <w:right w:w="28" w:type="dxa"/>
        </w:tblCellMar>
        <w:tblLook w:val="04A0" w:firstRow="1" w:lastRow="0" w:firstColumn="1" w:lastColumn="0" w:noHBand="0" w:noVBand="1"/>
      </w:tblPr>
      <w:tblGrid>
        <w:gridCol w:w="1155"/>
        <w:gridCol w:w="1137"/>
        <w:gridCol w:w="1419"/>
        <w:gridCol w:w="1419"/>
        <w:gridCol w:w="1355"/>
        <w:gridCol w:w="1463"/>
        <w:gridCol w:w="1463"/>
      </w:tblGrid>
      <w:tr w:rsidR="001F214E" w:rsidRPr="005C4DD5" w14:paraId="6068182B"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004BF" w14:textId="77777777" w:rsidR="001F214E" w:rsidRPr="005C4DD5" w:rsidRDefault="001F214E" w:rsidP="009E6F2C">
            <w:pPr>
              <w:contextualSpacing/>
              <w:jc w:val="center"/>
              <w:rPr>
                <w:b/>
                <w:bCs/>
                <w:color w:val="000000"/>
                <w:sz w:val="18"/>
              </w:rPr>
            </w:pPr>
            <w:r w:rsidRPr="005C4DD5">
              <w:rPr>
                <w:b/>
                <w:bCs/>
                <w:color w:val="000000"/>
                <w:sz w:val="18"/>
              </w:rPr>
              <w:t xml:space="preserve">Наименование </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31037" w14:textId="25C27187" w:rsidR="001F214E" w:rsidRPr="005C4DD5" w:rsidRDefault="001F214E" w:rsidP="009E6F2C">
            <w:pPr>
              <w:contextualSpacing/>
              <w:jc w:val="center"/>
              <w:rPr>
                <w:b/>
                <w:bCs/>
                <w:color w:val="000000"/>
                <w:sz w:val="18"/>
              </w:rPr>
            </w:pPr>
            <w:r w:rsidRPr="005C4DD5">
              <w:rPr>
                <w:b/>
                <w:bCs/>
                <w:color w:val="000000"/>
                <w:sz w:val="18"/>
              </w:rPr>
              <w:t xml:space="preserve">Среднесуточная подача воды за 2023 г, </w:t>
            </w:r>
            <w:r w:rsidR="007716D5">
              <w:rPr>
                <w:b/>
                <w:bCs/>
                <w:color w:val="000000"/>
                <w:sz w:val="18"/>
              </w:rPr>
              <w:t>м³/сут</w:t>
            </w:r>
            <w:r w:rsidRPr="005C4DD5">
              <w:rPr>
                <w:b/>
                <w:bCs/>
                <w:color w:val="000000"/>
                <w:sz w:val="18"/>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1FF80" w14:textId="5C7A23DD" w:rsidR="001F214E" w:rsidRPr="005C4DD5" w:rsidRDefault="001F214E" w:rsidP="009E6F2C">
            <w:pPr>
              <w:contextualSpacing/>
              <w:jc w:val="center"/>
              <w:rPr>
                <w:b/>
                <w:bCs/>
                <w:color w:val="000000"/>
                <w:sz w:val="18"/>
              </w:rPr>
            </w:pPr>
            <w:r w:rsidRPr="005C4DD5">
              <w:rPr>
                <w:b/>
                <w:bCs/>
                <w:color w:val="000000"/>
                <w:sz w:val="18"/>
              </w:rPr>
              <w:t xml:space="preserve">Фактическая производительность насосных станций 1-го подъема, </w:t>
            </w:r>
            <w:r w:rsidR="007716D5">
              <w:rPr>
                <w:b/>
                <w:bCs/>
                <w:color w:val="000000"/>
                <w:sz w:val="18"/>
              </w:rPr>
              <w:t>м³/сут</w:t>
            </w:r>
            <w:r w:rsidRPr="005C4DD5">
              <w:rPr>
                <w:b/>
                <w:bCs/>
                <w:color w:val="000000"/>
                <w:sz w:val="18"/>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38C2B" w14:textId="36A0FEA3" w:rsidR="001F214E" w:rsidRPr="005C4DD5" w:rsidRDefault="001F214E" w:rsidP="009E6F2C">
            <w:pPr>
              <w:contextualSpacing/>
              <w:jc w:val="center"/>
              <w:rPr>
                <w:b/>
                <w:bCs/>
                <w:color w:val="000000"/>
                <w:sz w:val="18"/>
              </w:rPr>
            </w:pPr>
            <w:r w:rsidRPr="005C4DD5">
              <w:rPr>
                <w:b/>
                <w:bCs/>
                <w:color w:val="000000"/>
                <w:sz w:val="18"/>
              </w:rPr>
              <w:t xml:space="preserve">Установленная производительность повысительных насосных, </w:t>
            </w:r>
            <w:r w:rsidR="007716D5">
              <w:rPr>
                <w:b/>
                <w:bCs/>
                <w:color w:val="000000"/>
                <w:sz w:val="18"/>
              </w:rPr>
              <w:t>м³/сут</w:t>
            </w:r>
            <w:r w:rsidRPr="005C4DD5">
              <w:rPr>
                <w:b/>
                <w:bCs/>
                <w:color w:val="000000"/>
                <w:sz w:val="18"/>
              </w:rPr>
              <w:t xml:space="preserve">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53013" w14:textId="408FF516" w:rsidR="001F214E" w:rsidRPr="005C4DD5" w:rsidRDefault="001F214E" w:rsidP="009E6F2C">
            <w:pPr>
              <w:contextualSpacing/>
              <w:jc w:val="center"/>
              <w:rPr>
                <w:b/>
                <w:bCs/>
                <w:color w:val="000000"/>
                <w:sz w:val="18"/>
              </w:rPr>
            </w:pPr>
            <w:r w:rsidRPr="005C4DD5">
              <w:rPr>
                <w:b/>
                <w:bCs/>
                <w:color w:val="000000"/>
                <w:sz w:val="18"/>
              </w:rPr>
              <w:t xml:space="preserve">Эксплуатационные запасы подземных вод, </w:t>
            </w:r>
            <w:r w:rsidR="007716D5">
              <w:rPr>
                <w:b/>
                <w:bCs/>
                <w:color w:val="000000"/>
                <w:sz w:val="18"/>
              </w:rPr>
              <w:t>м³/сут</w:t>
            </w:r>
            <w:r w:rsidRPr="005C4DD5">
              <w:rPr>
                <w:b/>
                <w:bCs/>
                <w:color w:val="000000"/>
                <w:sz w:val="18"/>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23CAA" w14:textId="1BA3F1B5" w:rsidR="001F214E" w:rsidRPr="005C4DD5" w:rsidRDefault="001F214E" w:rsidP="009E6F2C">
            <w:pPr>
              <w:contextualSpacing/>
              <w:jc w:val="center"/>
              <w:rPr>
                <w:b/>
                <w:bCs/>
                <w:color w:val="000000"/>
                <w:sz w:val="18"/>
              </w:rPr>
            </w:pPr>
            <w:r w:rsidRPr="005C4DD5">
              <w:rPr>
                <w:b/>
                <w:bCs/>
                <w:color w:val="000000"/>
                <w:sz w:val="18"/>
              </w:rPr>
              <w:t xml:space="preserve">Резерв производительности, </w:t>
            </w:r>
            <w:r w:rsidR="007716D5">
              <w:rPr>
                <w:b/>
                <w:bCs/>
                <w:color w:val="000000"/>
                <w:sz w:val="18"/>
              </w:rPr>
              <w:t>м³/сут</w:t>
            </w:r>
            <w:r w:rsidRPr="005C4DD5">
              <w:rPr>
                <w:b/>
                <w:bCs/>
                <w:color w:val="000000"/>
                <w:sz w:val="18"/>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E3806" w14:textId="77777777" w:rsidR="001F214E" w:rsidRPr="005C4DD5" w:rsidRDefault="001F214E" w:rsidP="009E6F2C">
            <w:pPr>
              <w:contextualSpacing/>
              <w:jc w:val="center"/>
              <w:rPr>
                <w:b/>
                <w:bCs/>
                <w:color w:val="000000"/>
                <w:sz w:val="18"/>
              </w:rPr>
            </w:pPr>
            <w:r w:rsidRPr="005C4DD5">
              <w:rPr>
                <w:b/>
                <w:bCs/>
                <w:color w:val="000000"/>
                <w:sz w:val="18"/>
              </w:rPr>
              <w:t xml:space="preserve">Резерв производительности, % </w:t>
            </w:r>
          </w:p>
        </w:tc>
      </w:tr>
      <w:tr w:rsidR="001F214E" w:rsidRPr="005C4DD5" w14:paraId="093CE32B"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1474093C" w14:textId="6F92E270" w:rsidR="001F214E" w:rsidRPr="005C4DD5" w:rsidRDefault="001F214E" w:rsidP="009E6F2C">
            <w:pPr>
              <w:contextualSpacing/>
              <w:jc w:val="center"/>
              <w:rPr>
                <w:color w:val="000000"/>
                <w:sz w:val="18"/>
              </w:rPr>
            </w:pPr>
            <w:r w:rsidRPr="005C4DD5">
              <w:rPr>
                <w:color w:val="000000"/>
                <w:sz w:val="18"/>
              </w:rPr>
              <w:t xml:space="preserve">Водозабор </w:t>
            </w:r>
            <w:r w:rsidR="007716D5">
              <w:rPr>
                <w:color w:val="000000"/>
                <w:sz w:val="18"/>
              </w:rPr>
              <w:t xml:space="preserve">МО (муниципального округа) г. Кировск </w:t>
            </w:r>
            <w:r w:rsidRPr="005C4DD5">
              <w:rPr>
                <w:color w:val="000000"/>
                <w:sz w:val="18"/>
              </w:rPr>
              <w:t xml:space="preserve">(«Центральный» и «источник Болотный») </w:t>
            </w:r>
          </w:p>
        </w:tc>
        <w:tc>
          <w:tcPr>
            <w:tcW w:w="554" w:type="pct"/>
            <w:tcBorders>
              <w:top w:val="single" w:sz="4" w:space="0" w:color="000000"/>
              <w:left w:val="single" w:sz="4" w:space="0" w:color="000000"/>
              <w:bottom w:val="single" w:sz="4" w:space="0" w:color="000000"/>
              <w:right w:val="single" w:sz="4" w:space="0" w:color="000000"/>
            </w:tcBorders>
            <w:vAlign w:val="center"/>
          </w:tcPr>
          <w:p w14:paraId="4292ED95" w14:textId="77777777" w:rsidR="001F214E" w:rsidRPr="005C4DD5" w:rsidRDefault="001F214E" w:rsidP="009E6F2C">
            <w:pPr>
              <w:contextualSpacing/>
              <w:jc w:val="center"/>
              <w:rPr>
                <w:color w:val="000000"/>
                <w:sz w:val="18"/>
              </w:rPr>
            </w:pPr>
            <w:r w:rsidRPr="005C4DD5">
              <w:rPr>
                <w:color w:val="000000"/>
                <w:sz w:val="18"/>
              </w:rPr>
              <w:t>17653</w:t>
            </w:r>
          </w:p>
        </w:tc>
        <w:tc>
          <w:tcPr>
            <w:tcW w:w="664" w:type="pct"/>
            <w:tcBorders>
              <w:top w:val="single" w:sz="4" w:space="0" w:color="000000"/>
              <w:left w:val="single" w:sz="4" w:space="0" w:color="000000"/>
              <w:bottom w:val="single" w:sz="4" w:space="0" w:color="000000"/>
              <w:right w:val="single" w:sz="4" w:space="0" w:color="000000"/>
            </w:tcBorders>
            <w:vAlign w:val="center"/>
          </w:tcPr>
          <w:p w14:paraId="19B13C1B" w14:textId="77777777" w:rsidR="001F214E" w:rsidRPr="005C4DD5" w:rsidRDefault="001F214E" w:rsidP="009E6F2C">
            <w:pPr>
              <w:contextualSpacing/>
              <w:jc w:val="center"/>
              <w:rPr>
                <w:color w:val="000000"/>
                <w:sz w:val="18"/>
              </w:rPr>
            </w:pPr>
            <w:r w:rsidRPr="005C4DD5">
              <w:rPr>
                <w:color w:val="000000"/>
                <w:sz w:val="18"/>
              </w:rPr>
              <w:t>48400</w:t>
            </w:r>
          </w:p>
        </w:tc>
        <w:tc>
          <w:tcPr>
            <w:tcW w:w="752" w:type="pct"/>
            <w:tcBorders>
              <w:top w:val="single" w:sz="4" w:space="0" w:color="000000"/>
              <w:left w:val="single" w:sz="4" w:space="0" w:color="000000"/>
              <w:bottom w:val="single" w:sz="4" w:space="0" w:color="000000"/>
              <w:right w:val="single" w:sz="4" w:space="0" w:color="000000"/>
            </w:tcBorders>
            <w:vAlign w:val="center"/>
          </w:tcPr>
          <w:p w14:paraId="3F5B9C85" w14:textId="77777777" w:rsidR="001F214E" w:rsidRPr="005C4DD5" w:rsidRDefault="001F214E" w:rsidP="009E6F2C">
            <w:pPr>
              <w:contextualSpacing/>
              <w:jc w:val="center"/>
              <w:rPr>
                <w:color w:val="000000"/>
                <w:sz w:val="18"/>
              </w:rPr>
            </w:pPr>
            <w:r w:rsidRPr="005C4DD5">
              <w:rPr>
                <w:color w:val="000000"/>
                <w:sz w:val="18"/>
              </w:rPr>
              <w:t>90000</w:t>
            </w:r>
          </w:p>
        </w:tc>
        <w:tc>
          <w:tcPr>
            <w:tcW w:w="712" w:type="pct"/>
            <w:tcBorders>
              <w:top w:val="single" w:sz="4" w:space="0" w:color="000000"/>
              <w:left w:val="single" w:sz="4" w:space="0" w:color="000000"/>
              <w:bottom w:val="single" w:sz="4" w:space="0" w:color="000000"/>
              <w:right w:val="single" w:sz="4" w:space="0" w:color="000000"/>
            </w:tcBorders>
            <w:vAlign w:val="center"/>
          </w:tcPr>
          <w:p w14:paraId="38906372" w14:textId="77777777" w:rsidR="001F214E" w:rsidRPr="005C4DD5" w:rsidRDefault="001F214E" w:rsidP="009E6F2C">
            <w:pPr>
              <w:contextualSpacing/>
              <w:jc w:val="center"/>
              <w:rPr>
                <w:color w:val="000000"/>
                <w:sz w:val="18"/>
              </w:rPr>
            </w:pPr>
            <w:r w:rsidRPr="005C4DD5">
              <w:rPr>
                <w:color w:val="000000"/>
                <w:sz w:val="18"/>
              </w:rPr>
              <w:t>26000</w:t>
            </w:r>
          </w:p>
        </w:tc>
        <w:tc>
          <w:tcPr>
            <w:tcW w:w="779" w:type="pct"/>
            <w:tcBorders>
              <w:top w:val="single" w:sz="4" w:space="0" w:color="000000"/>
              <w:left w:val="single" w:sz="4" w:space="0" w:color="000000"/>
              <w:bottom w:val="single" w:sz="4" w:space="0" w:color="000000"/>
              <w:right w:val="single" w:sz="4" w:space="0" w:color="000000"/>
            </w:tcBorders>
            <w:vAlign w:val="center"/>
          </w:tcPr>
          <w:p w14:paraId="1643F10C" w14:textId="77777777" w:rsidR="001F214E" w:rsidRPr="005C4DD5" w:rsidRDefault="001F214E" w:rsidP="009E6F2C">
            <w:pPr>
              <w:contextualSpacing/>
              <w:jc w:val="center"/>
              <w:rPr>
                <w:color w:val="000000"/>
                <w:sz w:val="18"/>
              </w:rPr>
            </w:pPr>
            <w:r w:rsidRPr="005C4DD5">
              <w:rPr>
                <w:color w:val="000000"/>
                <w:sz w:val="18"/>
              </w:rPr>
              <w:t>8347</w:t>
            </w:r>
          </w:p>
        </w:tc>
        <w:tc>
          <w:tcPr>
            <w:tcW w:w="779" w:type="pct"/>
            <w:tcBorders>
              <w:top w:val="single" w:sz="4" w:space="0" w:color="000000"/>
              <w:left w:val="single" w:sz="4" w:space="0" w:color="000000"/>
              <w:bottom w:val="single" w:sz="4" w:space="0" w:color="000000"/>
              <w:right w:val="single" w:sz="4" w:space="0" w:color="000000"/>
            </w:tcBorders>
            <w:vAlign w:val="center"/>
          </w:tcPr>
          <w:p w14:paraId="47830AA9" w14:textId="77777777" w:rsidR="001F214E" w:rsidRPr="005C4DD5" w:rsidRDefault="001F214E" w:rsidP="009E6F2C">
            <w:pPr>
              <w:contextualSpacing/>
              <w:jc w:val="center"/>
              <w:rPr>
                <w:color w:val="000000"/>
                <w:sz w:val="18"/>
              </w:rPr>
            </w:pPr>
            <w:r w:rsidRPr="005C4DD5">
              <w:rPr>
                <w:color w:val="000000"/>
                <w:sz w:val="18"/>
              </w:rPr>
              <w:t>32%</w:t>
            </w:r>
          </w:p>
        </w:tc>
      </w:tr>
      <w:tr w:rsidR="001F214E" w:rsidRPr="005C4DD5" w14:paraId="74ECC249"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7FE3A011" w14:textId="77777777" w:rsidR="001F214E" w:rsidRPr="005C4DD5" w:rsidRDefault="001F214E" w:rsidP="009E6F2C">
            <w:pPr>
              <w:contextualSpacing/>
              <w:jc w:val="center"/>
              <w:rPr>
                <w:color w:val="000000"/>
                <w:sz w:val="18"/>
              </w:rPr>
            </w:pPr>
            <w:r w:rsidRPr="005C4DD5">
              <w:rPr>
                <w:color w:val="000000"/>
                <w:sz w:val="18"/>
              </w:rPr>
              <w:t xml:space="preserve">Водозабор «Предгорный» н.п. Коашва </w:t>
            </w:r>
          </w:p>
        </w:tc>
        <w:tc>
          <w:tcPr>
            <w:tcW w:w="554" w:type="pct"/>
            <w:tcBorders>
              <w:top w:val="single" w:sz="4" w:space="0" w:color="000000"/>
              <w:left w:val="single" w:sz="4" w:space="0" w:color="000000"/>
              <w:bottom w:val="single" w:sz="4" w:space="0" w:color="000000"/>
              <w:right w:val="single" w:sz="4" w:space="0" w:color="000000"/>
            </w:tcBorders>
            <w:vAlign w:val="center"/>
          </w:tcPr>
          <w:p w14:paraId="5A8095E6" w14:textId="77777777" w:rsidR="001F214E" w:rsidRPr="005C4DD5" w:rsidRDefault="001F214E" w:rsidP="009E6F2C">
            <w:pPr>
              <w:contextualSpacing/>
              <w:jc w:val="center"/>
              <w:rPr>
                <w:color w:val="000000"/>
                <w:sz w:val="18"/>
              </w:rPr>
            </w:pPr>
            <w:r w:rsidRPr="005C4DD5">
              <w:rPr>
                <w:color w:val="000000"/>
                <w:sz w:val="18"/>
              </w:rPr>
              <w:t>554</w:t>
            </w:r>
          </w:p>
        </w:tc>
        <w:tc>
          <w:tcPr>
            <w:tcW w:w="664" w:type="pct"/>
            <w:tcBorders>
              <w:top w:val="single" w:sz="4" w:space="0" w:color="000000"/>
              <w:left w:val="single" w:sz="4" w:space="0" w:color="000000"/>
              <w:bottom w:val="single" w:sz="4" w:space="0" w:color="000000"/>
              <w:right w:val="single" w:sz="4" w:space="0" w:color="000000"/>
            </w:tcBorders>
            <w:vAlign w:val="center"/>
          </w:tcPr>
          <w:p w14:paraId="12037DC9" w14:textId="77777777" w:rsidR="001F214E" w:rsidRPr="005C4DD5" w:rsidRDefault="001F214E" w:rsidP="009E6F2C">
            <w:pPr>
              <w:contextualSpacing/>
              <w:jc w:val="center"/>
              <w:rPr>
                <w:color w:val="000000"/>
                <w:sz w:val="18"/>
              </w:rPr>
            </w:pPr>
            <w:r w:rsidRPr="005C4DD5">
              <w:rPr>
                <w:color w:val="000000"/>
                <w:sz w:val="18"/>
              </w:rPr>
              <w:t>3432</w:t>
            </w:r>
          </w:p>
        </w:tc>
        <w:tc>
          <w:tcPr>
            <w:tcW w:w="752" w:type="pct"/>
            <w:tcBorders>
              <w:top w:val="single" w:sz="4" w:space="0" w:color="000000"/>
              <w:left w:val="single" w:sz="4" w:space="0" w:color="000000"/>
              <w:bottom w:val="single" w:sz="4" w:space="0" w:color="000000"/>
              <w:right w:val="single" w:sz="4" w:space="0" w:color="000000"/>
            </w:tcBorders>
            <w:vAlign w:val="center"/>
          </w:tcPr>
          <w:p w14:paraId="2AFD4AB5" w14:textId="77777777" w:rsidR="001F214E" w:rsidRPr="005C4DD5" w:rsidRDefault="001F214E" w:rsidP="009E6F2C">
            <w:pPr>
              <w:contextualSpacing/>
              <w:jc w:val="center"/>
              <w:rPr>
                <w:color w:val="000000"/>
                <w:sz w:val="18"/>
              </w:rPr>
            </w:pPr>
            <w:r w:rsidRPr="005C4DD5">
              <w:rPr>
                <w:color w:val="000000"/>
                <w:sz w:val="18"/>
              </w:rPr>
              <w:t>19800</w:t>
            </w:r>
          </w:p>
        </w:tc>
        <w:tc>
          <w:tcPr>
            <w:tcW w:w="712" w:type="pct"/>
            <w:tcBorders>
              <w:top w:val="single" w:sz="4" w:space="0" w:color="000000"/>
              <w:left w:val="single" w:sz="4" w:space="0" w:color="000000"/>
              <w:bottom w:val="single" w:sz="4" w:space="0" w:color="000000"/>
              <w:right w:val="single" w:sz="4" w:space="0" w:color="000000"/>
            </w:tcBorders>
            <w:vAlign w:val="center"/>
          </w:tcPr>
          <w:p w14:paraId="5227CE8E" w14:textId="77777777" w:rsidR="001F214E" w:rsidRPr="005C4DD5" w:rsidRDefault="001F214E" w:rsidP="009E6F2C">
            <w:pPr>
              <w:contextualSpacing/>
              <w:jc w:val="center"/>
              <w:rPr>
                <w:color w:val="000000"/>
                <w:sz w:val="18"/>
              </w:rPr>
            </w:pPr>
            <w:r w:rsidRPr="005C4DD5">
              <w:rPr>
                <w:color w:val="000000"/>
                <w:sz w:val="18"/>
              </w:rPr>
              <w:t>4400</w:t>
            </w:r>
          </w:p>
        </w:tc>
        <w:tc>
          <w:tcPr>
            <w:tcW w:w="779" w:type="pct"/>
            <w:tcBorders>
              <w:top w:val="single" w:sz="4" w:space="0" w:color="000000"/>
              <w:left w:val="single" w:sz="4" w:space="0" w:color="000000"/>
              <w:bottom w:val="single" w:sz="4" w:space="0" w:color="000000"/>
              <w:right w:val="single" w:sz="4" w:space="0" w:color="000000"/>
            </w:tcBorders>
            <w:vAlign w:val="center"/>
          </w:tcPr>
          <w:p w14:paraId="5C2BFE64" w14:textId="77777777" w:rsidR="001F214E" w:rsidRPr="005C4DD5" w:rsidRDefault="001F214E" w:rsidP="009E6F2C">
            <w:pPr>
              <w:contextualSpacing/>
              <w:jc w:val="center"/>
              <w:rPr>
                <w:color w:val="000000"/>
                <w:sz w:val="18"/>
              </w:rPr>
            </w:pPr>
            <w:r w:rsidRPr="005C4DD5">
              <w:rPr>
                <w:color w:val="000000"/>
                <w:sz w:val="18"/>
              </w:rPr>
              <w:t>3846</w:t>
            </w:r>
          </w:p>
        </w:tc>
        <w:tc>
          <w:tcPr>
            <w:tcW w:w="779" w:type="pct"/>
            <w:tcBorders>
              <w:top w:val="single" w:sz="4" w:space="0" w:color="000000"/>
              <w:left w:val="single" w:sz="4" w:space="0" w:color="000000"/>
              <w:bottom w:val="single" w:sz="4" w:space="0" w:color="000000"/>
              <w:right w:val="single" w:sz="4" w:space="0" w:color="000000"/>
            </w:tcBorders>
            <w:vAlign w:val="center"/>
          </w:tcPr>
          <w:p w14:paraId="1ECB363F" w14:textId="77777777" w:rsidR="001F214E" w:rsidRPr="005C4DD5" w:rsidRDefault="001F214E" w:rsidP="009E6F2C">
            <w:pPr>
              <w:contextualSpacing/>
              <w:jc w:val="center"/>
              <w:rPr>
                <w:color w:val="000000"/>
                <w:sz w:val="18"/>
              </w:rPr>
            </w:pPr>
            <w:r w:rsidRPr="005C4DD5">
              <w:rPr>
                <w:color w:val="000000"/>
                <w:sz w:val="18"/>
              </w:rPr>
              <w:t>87%</w:t>
            </w:r>
          </w:p>
        </w:tc>
      </w:tr>
      <w:tr w:rsidR="001F214E" w:rsidRPr="005C4DD5" w14:paraId="4F8C06EC"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39E65B96" w14:textId="77777777" w:rsidR="001F214E" w:rsidRPr="005C4DD5" w:rsidRDefault="001F214E" w:rsidP="009E6F2C">
            <w:pPr>
              <w:contextualSpacing/>
              <w:jc w:val="center"/>
              <w:rPr>
                <w:color w:val="000000"/>
                <w:sz w:val="18"/>
              </w:rPr>
            </w:pPr>
            <w:r w:rsidRPr="005C4DD5">
              <w:rPr>
                <w:color w:val="000000"/>
                <w:sz w:val="18"/>
              </w:rPr>
              <w:t xml:space="preserve">Водозабор «источник Ключевой» </w:t>
            </w:r>
          </w:p>
        </w:tc>
        <w:tc>
          <w:tcPr>
            <w:tcW w:w="554" w:type="pct"/>
            <w:tcBorders>
              <w:top w:val="single" w:sz="4" w:space="0" w:color="000000"/>
              <w:left w:val="single" w:sz="4" w:space="0" w:color="000000"/>
              <w:bottom w:val="single" w:sz="4" w:space="0" w:color="000000"/>
              <w:right w:val="single" w:sz="4" w:space="0" w:color="000000"/>
            </w:tcBorders>
            <w:vAlign w:val="center"/>
          </w:tcPr>
          <w:p w14:paraId="55546714" w14:textId="77777777" w:rsidR="001F214E" w:rsidRPr="005C4DD5" w:rsidRDefault="001F214E" w:rsidP="009E6F2C">
            <w:pPr>
              <w:contextualSpacing/>
              <w:jc w:val="center"/>
              <w:rPr>
                <w:color w:val="000000"/>
                <w:sz w:val="18"/>
              </w:rPr>
            </w:pPr>
            <w:r w:rsidRPr="005C4DD5">
              <w:rPr>
                <w:color w:val="000000"/>
                <w:sz w:val="18"/>
              </w:rPr>
              <w:t>3219</w:t>
            </w:r>
          </w:p>
        </w:tc>
        <w:tc>
          <w:tcPr>
            <w:tcW w:w="664" w:type="pct"/>
            <w:tcBorders>
              <w:top w:val="single" w:sz="4" w:space="0" w:color="000000"/>
              <w:left w:val="single" w:sz="4" w:space="0" w:color="000000"/>
              <w:bottom w:val="single" w:sz="4" w:space="0" w:color="000000"/>
              <w:right w:val="single" w:sz="4" w:space="0" w:color="000000"/>
            </w:tcBorders>
            <w:vAlign w:val="center"/>
          </w:tcPr>
          <w:p w14:paraId="22033F16" w14:textId="77777777" w:rsidR="001F214E" w:rsidRPr="005C4DD5" w:rsidRDefault="001F214E" w:rsidP="009E6F2C">
            <w:pPr>
              <w:contextualSpacing/>
              <w:jc w:val="center"/>
              <w:rPr>
                <w:color w:val="000000"/>
                <w:sz w:val="18"/>
              </w:rPr>
            </w:pPr>
            <w:r w:rsidRPr="005C4DD5">
              <w:rPr>
                <w:color w:val="000000"/>
                <w:sz w:val="18"/>
              </w:rPr>
              <w:t>21000</w:t>
            </w:r>
          </w:p>
        </w:tc>
        <w:tc>
          <w:tcPr>
            <w:tcW w:w="752" w:type="pct"/>
            <w:tcBorders>
              <w:top w:val="single" w:sz="4" w:space="0" w:color="000000"/>
              <w:left w:val="single" w:sz="4" w:space="0" w:color="000000"/>
              <w:bottom w:val="single" w:sz="4" w:space="0" w:color="000000"/>
              <w:right w:val="single" w:sz="4" w:space="0" w:color="000000"/>
            </w:tcBorders>
            <w:vAlign w:val="center"/>
          </w:tcPr>
          <w:p w14:paraId="7197FA24" w14:textId="77777777" w:rsidR="001F214E" w:rsidRPr="005C4DD5" w:rsidRDefault="001F214E" w:rsidP="009E6F2C">
            <w:pPr>
              <w:contextualSpacing/>
              <w:jc w:val="center"/>
              <w:rPr>
                <w:color w:val="000000"/>
                <w:sz w:val="18"/>
              </w:rPr>
            </w:pPr>
            <w:r w:rsidRPr="005C4DD5">
              <w:rPr>
                <w:color w:val="000000"/>
                <w:sz w:val="18"/>
              </w:rPr>
              <w:t>24000</w:t>
            </w:r>
          </w:p>
        </w:tc>
        <w:tc>
          <w:tcPr>
            <w:tcW w:w="712" w:type="pct"/>
            <w:tcBorders>
              <w:top w:val="single" w:sz="4" w:space="0" w:color="000000"/>
              <w:left w:val="single" w:sz="4" w:space="0" w:color="000000"/>
              <w:bottom w:val="single" w:sz="4" w:space="0" w:color="000000"/>
              <w:right w:val="single" w:sz="4" w:space="0" w:color="000000"/>
            </w:tcBorders>
            <w:vAlign w:val="center"/>
          </w:tcPr>
          <w:p w14:paraId="6E643E65" w14:textId="77777777" w:rsidR="001F214E" w:rsidRPr="005C4DD5" w:rsidRDefault="001F214E" w:rsidP="009E6F2C">
            <w:pPr>
              <w:contextualSpacing/>
              <w:jc w:val="center"/>
              <w:rPr>
                <w:color w:val="000000"/>
                <w:sz w:val="18"/>
              </w:rPr>
            </w:pPr>
            <w:r w:rsidRPr="005C4DD5">
              <w:rPr>
                <w:color w:val="000000"/>
                <w:sz w:val="18"/>
              </w:rPr>
              <w:t>10000</w:t>
            </w:r>
          </w:p>
        </w:tc>
        <w:tc>
          <w:tcPr>
            <w:tcW w:w="779" w:type="pct"/>
            <w:tcBorders>
              <w:top w:val="single" w:sz="4" w:space="0" w:color="000000"/>
              <w:left w:val="single" w:sz="4" w:space="0" w:color="000000"/>
              <w:bottom w:val="single" w:sz="4" w:space="0" w:color="000000"/>
              <w:right w:val="single" w:sz="4" w:space="0" w:color="000000"/>
            </w:tcBorders>
            <w:vAlign w:val="center"/>
          </w:tcPr>
          <w:p w14:paraId="16BAAAB2" w14:textId="77777777" w:rsidR="001F214E" w:rsidRPr="005C4DD5" w:rsidRDefault="001F214E" w:rsidP="009E6F2C">
            <w:pPr>
              <w:contextualSpacing/>
              <w:jc w:val="center"/>
              <w:rPr>
                <w:color w:val="000000"/>
                <w:sz w:val="18"/>
              </w:rPr>
            </w:pPr>
            <w:r w:rsidRPr="005C4DD5">
              <w:rPr>
                <w:color w:val="000000"/>
                <w:sz w:val="18"/>
              </w:rPr>
              <w:t>6781</w:t>
            </w:r>
          </w:p>
        </w:tc>
        <w:tc>
          <w:tcPr>
            <w:tcW w:w="779" w:type="pct"/>
            <w:tcBorders>
              <w:top w:val="single" w:sz="4" w:space="0" w:color="000000"/>
              <w:left w:val="single" w:sz="4" w:space="0" w:color="000000"/>
              <w:bottom w:val="single" w:sz="4" w:space="0" w:color="000000"/>
              <w:right w:val="single" w:sz="4" w:space="0" w:color="000000"/>
            </w:tcBorders>
            <w:vAlign w:val="center"/>
          </w:tcPr>
          <w:p w14:paraId="123327D6" w14:textId="77777777" w:rsidR="001F214E" w:rsidRPr="005C4DD5" w:rsidRDefault="001F214E" w:rsidP="009E6F2C">
            <w:pPr>
              <w:contextualSpacing/>
              <w:jc w:val="center"/>
              <w:rPr>
                <w:color w:val="000000"/>
                <w:sz w:val="18"/>
              </w:rPr>
            </w:pPr>
            <w:r w:rsidRPr="005C4DD5">
              <w:rPr>
                <w:color w:val="000000"/>
                <w:sz w:val="18"/>
              </w:rPr>
              <w:t>68%</w:t>
            </w:r>
          </w:p>
        </w:tc>
      </w:tr>
      <w:tr w:rsidR="001F214E" w:rsidRPr="005C4DD5" w14:paraId="2FCBCBA0" w14:textId="77777777" w:rsidTr="009E6F2C">
        <w:trPr>
          <w:trHeight w:val="57"/>
        </w:trPr>
        <w:tc>
          <w:tcPr>
            <w:tcW w:w="759" w:type="pct"/>
            <w:tcBorders>
              <w:top w:val="single" w:sz="4" w:space="0" w:color="000000"/>
              <w:left w:val="single" w:sz="4" w:space="0" w:color="000000"/>
              <w:bottom w:val="single" w:sz="4" w:space="0" w:color="000000"/>
              <w:right w:val="single" w:sz="4" w:space="0" w:color="000000"/>
            </w:tcBorders>
          </w:tcPr>
          <w:p w14:paraId="49F25ED4" w14:textId="77777777" w:rsidR="001F214E" w:rsidRPr="005C4DD5" w:rsidRDefault="001F214E" w:rsidP="009E6F2C">
            <w:pPr>
              <w:contextualSpacing/>
              <w:jc w:val="center"/>
              <w:rPr>
                <w:color w:val="000000"/>
                <w:sz w:val="18"/>
              </w:rPr>
            </w:pPr>
            <w:r w:rsidRPr="005C4DD5">
              <w:rPr>
                <w:color w:val="000000"/>
                <w:sz w:val="18"/>
              </w:rPr>
              <w:t xml:space="preserve">Водозабор «Скважина 63Р» </w:t>
            </w:r>
          </w:p>
        </w:tc>
        <w:tc>
          <w:tcPr>
            <w:tcW w:w="554" w:type="pct"/>
            <w:tcBorders>
              <w:top w:val="single" w:sz="4" w:space="0" w:color="000000"/>
              <w:left w:val="single" w:sz="4" w:space="0" w:color="000000"/>
              <w:bottom w:val="single" w:sz="4" w:space="0" w:color="000000"/>
              <w:right w:val="single" w:sz="4" w:space="0" w:color="000000"/>
            </w:tcBorders>
            <w:vAlign w:val="center"/>
          </w:tcPr>
          <w:p w14:paraId="722CD5B6" w14:textId="77777777" w:rsidR="001F214E" w:rsidRPr="005C4DD5" w:rsidRDefault="001F214E" w:rsidP="009E6F2C">
            <w:pPr>
              <w:contextualSpacing/>
              <w:jc w:val="center"/>
              <w:rPr>
                <w:color w:val="000000"/>
                <w:sz w:val="18"/>
              </w:rPr>
            </w:pPr>
            <w:r w:rsidRPr="005C4DD5">
              <w:rPr>
                <w:color w:val="000000"/>
                <w:sz w:val="18"/>
              </w:rPr>
              <w:t>1366</w:t>
            </w:r>
          </w:p>
        </w:tc>
        <w:tc>
          <w:tcPr>
            <w:tcW w:w="664" w:type="pct"/>
            <w:tcBorders>
              <w:top w:val="single" w:sz="4" w:space="0" w:color="000000"/>
              <w:left w:val="single" w:sz="4" w:space="0" w:color="000000"/>
              <w:bottom w:val="single" w:sz="4" w:space="0" w:color="000000"/>
              <w:right w:val="single" w:sz="4" w:space="0" w:color="000000"/>
            </w:tcBorders>
            <w:vAlign w:val="center"/>
          </w:tcPr>
          <w:p w14:paraId="3D0F9A22" w14:textId="77777777" w:rsidR="001F214E" w:rsidRPr="005C4DD5" w:rsidRDefault="001F214E" w:rsidP="009E6F2C">
            <w:pPr>
              <w:contextualSpacing/>
              <w:jc w:val="center"/>
              <w:rPr>
                <w:color w:val="000000"/>
                <w:sz w:val="18"/>
              </w:rPr>
            </w:pPr>
            <w:r w:rsidRPr="005C4DD5">
              <w:rPr>
                <w:color w:val="000000"/>
                <w:sz w:val="18"/>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1A98DD4D" w14:textId="77777777" w:rsidR="001F214E" w:rsidRPr="005C4DD5" w:rsidRDefault="001F214E" w:rsidP="009E6F2C">
            <w:pPr>
              <w:contextualSpacing/>
              <w:jc w:val="center"/>
              <w:rPr>
                <w:color w:val="000000"/>
                <w:sz w:val="18"/>
              </w:rPr>
            </w:pPr>
            <w:r w:rsidRPr="005C4DD5">
              <w:rPr>
                <w:color w:val="000000"/>
                <w:sz w:val="18"/>
              </w:rPr>
              <w:t>6000</w:t>
            </w:r>
          </w:p>
        </w:tc>
        <w:tc>
          <w:tcPr>
            <w:tcW w:w="712" w:type="pct"/>
            <w:tcBorders>
              <w:top w:val="single" w:sz="4" w:space="0" w:color="000000"/>
              <w:left w:val="single" w:sz="4" w:space="0" w:color="000000"/>
              <w:bottom w:val="single" w:sz="4" w:space="0" w:color="000000"/>
              <w:right w:val="single" w:sz="4" w:space="0" w:color="000000"/>
            </w:tcBorders>
            <w:vAlign w:val="center"/>
          </w:tcPr>
          <w:p w14:paraId="756E895E" w14:textId="77777777" w:rsidR="001F214E" w:rsidRPr="005C4DD5" w:rsidRDefault="001F214E" w:rsidP="009E6F2C">
            <w:pPr>
              <w:contextualSpacing/>
              <w:jc w:val="center"/>
              <w:rPr>
                <w:color w:val="000000"/>
                <w:sz w:val="18"/>
              </w:rPr>
            </w:pPr>
            <w:r w:rsidRPr="005C4DD5">
              <w:rPr>
                <w:color w:val="000000"/>
                <w:sz w:val="18"/>
              </w:rPr>
              <w:t>-</w:t>
            </w:r>
          </w:p>
        </w:tc>
        <w:tc>
          <w:tcPr>
            <w:tcW w:w="779" w:type="pct"/>
            <w:tcBorders>
              <w:top w:val="single" w:sz="4" w:space="0" w:color="000000"/>
              <w:left w:val="single" w:sz="4" w:space="0" w:color="000000"/>
              <w:bottom w:val="single" w:sz="4" w:space="0" w:color="000000"/>
              <w:right w:val="single" w:sz="4" w:space="0" w:color="000000"/>
            </w:tcBorders>
            <w:vAlign w:val="center"/>
          </w:tcPr>
          <w:p w14:paraId="2C98D668" w14:textId="77777777" w:rsidR="001F214E" w:rsidRPr="005C4DD5" w:rsidRDefault="001F214E" w:rsidP="009E6F2C">
            <w:pPr>
              <w:contextualSpacing/>
              <w:jc w:val="center"/>
              <w:rPr>
                <w:color w:val="000000"/>
                <w:sz w:val="18"/>
              </w:rPr>
            </w:pPr>
            <w:r w:rsidRPr="005C4DD5">
              <w:rPr>
                <w:color w:val="000000"/>
                <w:sz w:val="18"/>
              </w:rPr>
              <w:t>4634</w:t>
            </w:r>
          </w:p>
        </w:tc>
        <w:tc>
          <w:tcPr>
            <w:tcW w:w="779" w:type="pct"/>
            <w:tcBorders>
              <w:top w:val="single" w:sz="4" w:space="0" w:color="000000"/>
              <w:left w:val="single" w:sz="4" w:space="0" w:color="000000"/>
              <w:bottom w:val="single" w:sz="4" w:space="0" w:color="000000"/>
              <w:right w:val="single" w:sz="4" w:space="0" w:color="000000"/>
            </w:tcBorders>
            <w:vAlign w:val="center"/>
          </w:tcPr>
          <w:p w14:paraId="7E6625F9" w14:textId="77777777" w:rsidR="001F214E" w:rsidRPr="005C4DD5" w:rsidRDefault="001F214E" w:rsidP="009E6F2C">
            <w:pPr>
              <w:contextualSpacing/>
              <w:jc w:val="center"/>
              <w:rPr>
                <w:color w:val="000000"/>
                <w:sz w:val="18"/>
              </w:rPr>
            </w:pPr>
            <w:r w:rsidRPr="005C4DD5">
              <w:rPr>
                <w:color w:val="000000"/>
                <w:sz w:val="18"/>
              </w:rPr>
              <w:t>77%</w:t>
            </w:r>
          </w:p>
        </w:tc>
      </w:tr>
    </w:tbl>
    <w:p w14:paraId="384F90DE" w14:textId="05AB06F2" w:rsidR="001F214E" w:rsidRPr="005C4DD5" w:rsidRDefault="001F214E"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Анализ показал, что резерв производительности водозаборов </w:t>
      </w:r>
      <w:r w:rsidR="007716D5">
        <w:rPr>
          <w:sz w:val="28"/>
          <w:szCs w:val="28"/>
        </w:rPr>
        <w:t xml:space="preserve">МО (муниципального округа) г. Кировск </w:t>
      </w:r>
      <w:r w:rsidRPr="005C4DD5">
        <w:rPr>
          <w:sz w:val="28"/>
          <w:szCs w:val="28"/>
        </w:rPr>
        <w:t xml:space="preserve">составляет 32 % и ограничен эксплуатационными запасами подземных вод. Резерв на водозаборе н.п. Коашва составляет 66,17 % и ограничен фактической производительностью насосных станций I-го подъема. В н.п. Титан расчет резервов рассчитывался только относительно Насосной станции III-го подъема. Резерв на водозаборе «источник Ключевой» составляет более 50 %. </w:t>
      </w:r>
    </w:p>
    <w:bookmarkEnd w:id="396"/>
    <w:bookmarkEnd w:id="398"/>
    <w:bookmarkEnd w:id="399"/>
    <w:p w14:paraId="349F7D5D" w14:textId="77777777" w:rsidR="009F12CA" w:rsidRPr="00A8063C" w:rsidRDefault="000B684A" w:rsidP="0045735B">
      <w:pPr>
        <w:pStyle w:val="afff0"/>
        <w:numPr>
          <w:ilvl w:val="3"/>
          <w:numId w:val="49"/>
        </w:numPr>
        <w:tabs>
          <w:tab w:val="left" w:pos="709"/>
        </w:tabs>
        <w:autoSpaceDE w:val="0"/>
        <w:autoSpaceDN w:val="0"/>
        <w:adjustRightInd w:val="0"/>
        <w:ind w:left="0" w:firstLine="709"/>
        <w:contextualSpacing/>
        <w:jc w:val="center"/>
        <w:outlineLvl w:val="2"/>
        <w:rPr>
          <w:b/>
          <w:sz w:val="28"/>
          <w:szCs w:val="28"/>
        </w:rPr>
      </w:pPr>
      <w:r w:rsidRPr="00A8063C">
        <w:rPr>
          <w:b/>
          <w:sz w:val="28"/>
          <w:szCs w:val="28"/>
        </w:rPr>
        <w:t> </w:t>
      </w:r>
      <w:bookmarkStart w:id="403" w:name="_Toc185598388"/>
      <w:r w:rsidR="007C6BC3" w:rsidRPr="00A8063C">
        <w:rPr>
          <w:b/>
          <w:sz w:val="28"/>
          <w:szCs w:val="28"/>
        </w:rPr>
        <w:t>Анализ воздействия на окружающую среду</w:t>
      </w:r>
      <w:bookmarkEnd w:id="403"/>
    </w:p>
    <w:p w14:paraId="40C7DAD7" w14:textId="77777777" w:rsidR="005E1E27" w:rsidRPr="00A8063C" w:rsidRDefault="005E1E27"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Анализ выбросов, сбросов, шумовых воздействий</w:t>
      </w:r>
      <w:r w:rsidR="000E3D1C" w:rsidRPr="00A8063C">
        <w:rPr>
          <w:sz w:val="28"/>
          <w:szCs w:val="28"/>
        </w:rPr>
        <w:t>.</w:t>
      </w:r>
    </w:p>
    <w:p w14:paraId="3AF800D1" w14:textId="77777777" w:rsidR="00033DEE" w:rsidRPr="00292991" w:rsidRDefault="00033DEE" w:rsidP="00292991">
      <w:pPr>
        <w:pStyle w:val="93"/>
        <w:shd w:val="clear" w:color="auto" w:fill="FFFFFF" w:themeFill="background1"/>
        <w:spacing w:after="120" w:line="276" w:lineRule="auto"/>
        <w:ind w:left="23" w:right="23" w:firstLine="544"/>
        <w:jc w:val="both"/>
        <w:rPr>
          <w:sz w:val="28"/>
          <w:szCs w:val="28"/>
        </w:rPr>
      </w:pPr>
      <w:bookmarkStart w:id="404" w:name="_Hlk51675144"/>
      <w:r w:rsidRPr="00292991">
        <w:rPr>
          <w:sz w:val="28"/>
          <w:szCs w:val="28"/>
        </w:rPr>
        <w:t>При реализации мероприятий по реконструкции очистных сооружений водоснабжения предусматривается применение безопасных экологических реагентов.</w:t>
      </w:r>
    </w:p>
    <w:p w14:paraId="574433EE" w14:textId="6B169546" w:rsidR="00841249" w:rsidRPr="00A8063C" w:rsidRDefault="00841249"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Контроль качества подземной и питьевой воды производится согласно Рабочей программе производственного контроля качества питьевой</w:t>
      </w:r>
      <w:r w:rsidR="00632E96" w:rsidRPr="00A8063C">
        <w:rPr>
          <w:sz w:val="28"/>
          <w:szCs w:val="28"/>
        </w:rPr>
        <w:t xml:space="preserve"> </w:t>
      </w:r>
      <w:r w:rsidRPr="00A8063C">
        <w:rPr>
          <w:sz w:val="28"/>
          <w:szCs w:val="28"/>
        </w:rPr>
        <w:t>воды на соотве</w:t>
      </w:r>
      <w:r w:rsidR="006505C7" w:rsidRPr="00A8063C">
        <w:rPr>
          <w:sz w:val="28"/>
          <w:szCs w:val="28"/>
        </w:rPr>
        <w:t>тствие СанПиН 2.1.3684-21, ГОСТ</w:t>
      </w:r>
      <w:r w:rsidRPr="00A8063C">
        <w:rPr>
          <w:sz w:val="28"/>
          <w:szCs w:val="28"/>
        </w:rPr>
        <w:t>-2761-84</w:t>
      </w:r>
      <w:r w:rsidR="006505C7" w:rsidRPr="00A8063C">
        <w:rPr>
          <w:sz w:val="28"/>
          <w:szCs w:val="28"/>
        </w:rPr>
        <w:t>,</w:t>
      </w:r>
      <w:r w:rsidRPr="00A8063C">
        <w:rPr>
          <w:sz w:val="28"/>
          <w:szCs w:val="28"/>
        </w:rPr>
        <w:t xml:space="preserve"> согласованной</w:t>
      </w:r>
      <w:r w:rsidR="00632E96" w:rsidRPr="00A8063C">
        <w:rPr>
          <w:sz w:val="28"/>
          <w:szCs w:val="28"/>
        </w:rPr>
        <w:t xml:space="preserve"> </w:t>
      </w:r>
      <w:r w:rsidR="00C172AD" w:rsidRPr="00A8063C">
        <w:rPr>
          <w:sz w:val="28"/>
          <w:szCs w:val="28"/>
        </w:rPr>
        <w:lastRenderedPageBreak/>
        <w:t>территориальным отделом Управления</w:t>
      </w:r>
      <w:r w:rsidR="00632E96" w:rsidRPr="00A8063C">
        <w:rPr>
          <w:sz w:val="28"/>
          <w:szCs w:val="28"/>
        </w:rPr>
        <w:t xml:space="preserve"> </w:t>
      </w:r>
      <w:r w:rsidRPr="00A8063C">
        <w:rPr>
          <w:sz w:val="28"/>
          <w:szCs w:val="28"/>
        </w:rPr>
        <w:t>Роспотребнадзора:</w:t>
      </w:r>
    </w:p>
    <w:p w14:paraId="6E8921C7" w14:textId="38806C38" w:rsidR="00841249" w:rsidRPr="00A8063C" w:rsidRDefault="00841249"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ab/>
        <w:t>аналитической лабораторией;</w:t>
      </w:r>
    </w:p>
    <w:p w14:paraId="1DE1B3D9" w14:textId="44753E0E" w:rsidR="00841249" w:rsidRPr="00A8063C" w:rsidRDefault="00841249"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ab/>
        <w:t>бактериологической лабораторией.</w:t>
      </w:r>
    </w:p>
    <w:p w14:paraId="599958AD" w14:textId="77777777" w:rsidR="00841249" w:rsidRPr="00A8063C" w:rsidRDefault="00841249" w:rsidP="00292991">
      <w:pPr>
        <w:pStyle w:val="93"/>
        <w:shd w:val="clear" w:color="auto" w:fill="FFFFFF" w:themeFill="background1"/>
        <w:spacing w:after="120" w:line="276" w:lineRule="auto"/>
        <w:ind w:left="23" w:right="23" w:firstLine="544"/>
        <w:jc w:val="both"/>
        <w:rPr>
          <w:sz w:val="28"/>
          <w:szCs w:val="28"/>
        </w:rPr>
      </w:pPr>
      <w:bookmarkStart w:id="405" w:name="_Hlk113456728"/>
      <w:r w:rsidRPr="00A8063C">
        <w:rPr>
          <w:sz w:val="28"/>
          <w:szCs w:val="28"/>
        </w:rPr>
        <w:t>Хлорное хозяйство не представляет собой потенциальную угрозу для окружающей среды.</w:t>
      </w:r>
    </w:p>
    <w:p w14:paraId="6AEBBA30" w14:textId="77777777" w:rsidR="00F14BD8" w:rsidRPr="00A8063C" w:rsidRDefault="00F14BD8" w:rsidP="00292991">
      <w:pPr>
        <w:pStyle w:val="93"/>
        <w:shd w:val="clear" w:color="auto" w:fill="FFFFFF" w:themeFill="background1"/>
        <w:spacing w:after="120" w:line="276" w:lineRule="auto"/>
        <w:ind w:left="23" w:right="23" w:firstLine="544"/>
        <w:jc w:val="both"/>
        <w:rPr>
          <w:sz w:val="28"/>
          <w:szCs w:val="28"/>
        </w:rPr>
      </w:pPr>
      <w:bookmarkStart w:id="406" w:name="_Hlk113456744"/>
      <w:bookmarkEnd w:id="405"/>
      <w:r w:rsidRPr="00A8063C">
        <w:rPr>
          <w:sz w:val="28"/>
          <w:szCs w:val="28"/>
        </w:rPr>
        <w:t>Для сохранения природного состава и качества подземных вод, исключения возможных поступлений загрязняющих веществ в водоносный горизонт вокруг водозаборов установлены зоны санитарной охраны в составе трех поясов. Режим в зонах санитарной охраны осуществляется в порядке, установленном действующим законодательством.</w:t>
      </w:r>
    </w:p>
    <w:bookmarkEnd w:id="406"/>
    <w:p w14:paraId="7052BF5E" w14:textId="77777777" w:rsidR="005E1E27" w:rsidRPr="00A8063C" w:rsidRDefault="005E1E27"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Проблемы и направления их решения</w:t>
      </w:r>
      <w:r w:rsidR="00FC6C3D" w:rsidRPr="00A8063C">
        <w:rPr>
          <w:sz w:val="28"/>
          <w:szCs w:val="28"/>
        </w:rPr>
        <w:t>.</w:t>
      </w:r>
    </w:p>
    <w:p w14:paraId="318463C6" w14:textId="77777777" w:rsidR="005E1E27" w:rsidRPr="00292991" w:rsidRDefault="005E1E27"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Проблемы в области воздействия на окружающую среду</w:t>
      </w:r>
      <w:r w:rsidR="006505C7" w:rsidRPr="00A8063C">
        <w:rPr>
          <w:sz w:val="28"/>
          <w:szCs w:val="28"/>
        </w:rPr>
        <w:br/>
      </w:r>
      <w:r w:rsidRPr="00A8063C">
        <w:rPr>
          <w:sz w:val="28"/>
          <w:szCs w:val="28"/>
        </w:rPr>
        <w:t>отсутствуют</w:t>
      </w:r>
      <w:r w:rsidRPr="00292991">
        <w:rPr>
          <w:sz w:val="28"/>
          <w:szCs w:val="28"/>
        </w:rPr>
        <w:t>.</w:t>
      </w:r>
    </w:p>
    <w:bookmarkEnd w:id="404"/>
    <w:p w14:paraId="3EF468B0" w14:textId="77777777" w:rsidR="00C456E8" w:rsidRPr="00A8063C" w:rsidRDefault="00C456E8" w:rsidP="00A67887">
      <w:pPr>
        <w:ind w:firstLine="709"/>
        <w:jc w:val="both"/>
        <w:rPr>
          <w:sz w:val="28"/>
          <w:szCs w:val="28"/>
        </w:rPr>
      </w:pPr>
    </w:p>
    <w:p w14:paraId="5EA99B86" w14:textId="77777777" w:rsidR="00F17B05" w:rsidRDefault="00F17B05">
      <w:pPr>
        <w:rPr>
          <w:b/>
          <w:sz w:val="28"/>
          <w:szCs w:val="28"/>
          <w:lang w:eastAsia="en-US"/>
        </w:rPr>
      </w:pPr>
      <w:bookmarkStart w:id="407" w:name="_Toc436248083"/>
      <w:bookmarkStart w:id="408" w:name="_Toc499545212"/>
      <w:r>
        <w:br w:type="page"/>
      </w:r>
    </w:p>
    <w:p w14:paraId="625A8F3F" w14:textId="77777777" w:rsidR="005D7E10" w:rsidRDefault="005D7E10" w:rsidP="00C611D6">
      <w:pPr>
        <w:pStyle w:val="22"/>
        <w:rPr>
          <w:rFonts w:ascii="Times New Roman" w:hAnsi="Times New Roman"/>
        </w:rPr>
        <w:sectPr w:rsidR="005D7E10" w:rsidSect="00CF6B0C">
          <w:headerReference w:type="even" r:id="rId34"/>
          <w:headerReference w:type="default" r:id="rId35"/>
          <w:headerReference w:type="first" r:id="rId36"/>
          <w:type w:val="nextColumn"/>
          <w:pgSz w:w="11907" w:h="16840" w:code="9"/>
          <w:pgMar w:top="1134" w:right="851" w:bottom="1134" w:left="1701" w:header="567" w:footer="22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416105E6" w14:textId="284E63E2" w:rsidR="005E1E27" w:rsidRPr="00A8063C" w:rsidRDefault="00EE341F" w:rsidP="00C611D6">
      <w:pPr>
        <w:pStyle w:val="22"/>
        <w:rPr>
          <w:rFonts w:ascii="Times New Roman" w:hAnsi="Times New Roman"/>
        </w:rPr>
      </w:pPr>
      <w:bookmarkStart w:id="409" w:name="_Toc185598389"/>
      <w:r w:rsidRPr="00A8063C">
        <w:rPr>
          <w:rFonts w:ascii="Times New Roman" w:hAnsi="Times New Roman"/>
        </w:rPr>
        <w:lastRenderedPageBreak/>
        <w:t>3.2.3.</w:t>
      </w:r>
      <w:bookmarkEnd w:id="407"/>
      <w:bookmarkEnd w:id="408"/>
      <w:r w:rsidR="00FC6C3D" w:rsidRPr="00A8063C">
        <w:rPr>
          <w:rFonts w:ascii="Times New Roman" w:hAnsi="Times New Roman"/>
        </w:rPr>
        <w:t> </w:t>
      </w:r>
      <w:r w:rsidR="007C6BC3" w:rsidRPr="00A8063C">
        <w:rPr>
          <w:rFonts w:ascii="Times New Roman" w:hAnsi="Times New Roman"/>
        </w:rPr>
        <w:t xml:space="preserve">Анализ финансового состояния организаций </w:t>
      </w:r>
      <w:r w:rsidR="006505C7" w:rsidRPr="00A8063C">
        <w:rPr>
          <w:rFonts w:ascii="Times New Roman" w:hAnsi="Times New Roman"/>
        </w:rPr>
        <w:br/>
      </w:r>
      <w:r w:rsidR="007C6BC3" w:rsidRPr="00A8063C">
        <w:rPr>
          <w:rFonts w:ascii="Times New Roman" w:hAnsi="Times New Roman"/>
        </w:rPr>
        <w:t xml:space="preserve">коммунального комплекса, действующих тарифов, платежей </w:t>
      </w:r>
      <w:r w:rsidR="006505C7" w:rsidRPr="00A8063C">
        <w:rPr>
          <w:rFonts w:ascii="Times New Roman" w:hAnsi="Times New Roman"/>
        </w:rPr>
        <w:br/>
      </w:r>
      <w:r w:rsidR="007C6BC3" w:rsidRPr="00A8063C">
        <w:rPr>
          <w:rFonts w:ascii="Times New Roman" w:hAnsi="Times New Roman"/>
        </w:rPr>
        <w:t>и задолженности потребителей за поставленные коммунальные ресурсы</w:t>
      </w:r>
      <w:bookmarkEnd w:id="409"/>
    </w:p>
    <w:p w14:paraId="524E4E62" w14:textId="3AD7A2AF" w:rsidR="00862B07" w:rsidRDefault="00862B07"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Величина тарифов на питьевое и техническое водоснабжение, горячую воду для потребителей муниципального округа город Кировск Мурманской области на 2024 год представлена</w:t>
      </w:r>
      <w:r w:rsidRPr="005C4DD5">
        <w:rPr>
          <w:sz w:val="28"/>
          <w:szCs w:val="28"/>
        </w:rPr>
        <w:t xml:space="preserve"> в таблице ниже.</w:t>
      </w:r>
    </w:p>
    <w:p w14:paraId="2D0A6A4E" w14:textId="176C4BB4" w:rsidR="00862B07" w:rsidRPr="00685A86" w:rsidRDefault="00862B07" w:rsidP="00862B07">
      <w:pPr>
        <w:pStyle w:val="aff0"/>
        <w:keepNext/>
        <w:jc w:val="both"/>
        <w:rPr>
          <w:rFonts w:eastAsiaTheme="minorHAnsi"/>
          <w:b/>
          <w:bCs/>
          <w:sz w:val="24"/>
          <w:lang w:eastAsia="en-US"/>
        </w:rPr>
      </w:pPr>
      <w:bookmarkStart w:id="410" w:name="_Toc184641613"/>
      <w:bookmarkStart w:id="411" w:name="_Toc185598489"/>
      <w:r w:rsidRPr="00685A86">
        <w:rPr>
          <w:rFonts w:eastAsiaTheme="minorHAnsi"/>
          <w:b/>
          <w:bCs/>
          <w:sz w:val="24"/>
          <w:lang w:eastAsia="en-US"/>
        </w:rPr>
        <w:t>Таблица </w:t>
      </w:r>
      <w:r w:rsidRPr="00685A86">
        <w:rPr>
          <w:rFonts w:eastAsiaTheme="minorHAnsi"/>
          <w:b/>
          <w:bCs/>
          <w:sz w:val="24"/>
          <w:lang w:eastAsia="en-US"/>
        </w:rPr>
        <w:fldChar w:fldCharType="begin"/>
      </w:r>
      <w:r w:rsidRPr="00685A86">
        <w:rPr>
          <w:rFonts w:eastAsiaTheme="minorHAnsi"/>
          <w:b/>
          <w:bCs/>
          <w:sz w:val="24"/>
          <w:lang w:eastAsia="en-US"/>
        </w:rPr>
        <w:instrText xml:space="preserve"> SEQ Таблица \* ARABIC </w:instrText>
      </w:r>
      <w:r w:rsidRPr="00685A86">
        <w:rPr>
          <w:rFonts w:eastAsiaTheme="minorHAnsi"/>
          <w:b/>
          <w:bCs/>
          <w:sz w:val="24"/>
          <w:lang w:eastAsia="en-US"/>
        </w:rPr>
        <w:fldChar w:fldCharType="separate"/>
      </w:r>
      <w:r w:rsidR="000F3674">
        <w:rPr>
          <w:rFonts w:eastAsiaTheme="minorHAnsi"/>
          <w:b/>
          <w:bCs/>
          <w:noProof/>
          <w:sz w:val="24"/>
          <w:lang w:eastAsia="en-US"/>
        </w:rPr>
        <w:t>36</w:t>
      </w:r>
      <w:bookmarkEnd w:id="410"/>
      <w:r w:rsidRPr="00685A86">
        <w:rPr>
          <w:rFonts w:eastAsiaTheme="minorHAnsi"/>
          <w:b/>
          <w:bCs/>
          <w:sz w:val="24"/>
          <w:lang w:eastAsia="en-US"/>
        </w:rPr>
        <w:fldChar w:fldCharType="end"/>
      </w:r>
      <w:r w:rsidRPr="00685A86">
        <w:rPr>
          <w:rFonts w:eastAsiaTheme="minorHAnsi"/>
          <w:b/>
          <w:bCs/>
          <w:sz w:val="24"/>
          <w:lang w:eastAsia="en-US"/>
        </w:rPr>
        <w:t xml:space="preserve"> - Тарифы на питьевое и техническое водоснабжение, горячую воду для потребителей муниципального округа город Кировск округа на 2024 год</w:t>
      </w:r>
      <w:bookmarkEnd w:id="4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6"/>
        <w:gridCol w:w="4202"/>
        <w:gridCol w:w="1487"/>
        <w:gridCol w:w="690"/>
        <w:gridCol w:w="813"/>
        <w:gridCol w:w="632"/>
        <w:gridCol w:w="813"/>
        <w:gridCol w:w="731"/>
        <w:gridCol w:w="813"/>
        <w:gridCol w:w="632"/>
        <w:gridCol w:w="813"/>
        <w:gridCol w:w="731"/>
        <w:gridCol w:w="1925"/>
      </w:tblGrid>
      <w:tr w:rsidR="005D7E10" w:rsidRPr="00FC283F" w14:paraId="2C22F600" w14:textId="77777777" w:rsidTr="005D7E10">
        <w:trPr>
          <w:trHeight w:val="315"/>
          <w:tblHeader/>
        </w:trPr>
        <w:tc>
          <w:tcPr>
            <w:tcW w:w="118" w:type="pct"/>
            <w:vMerge w:val="restart"/>
            <w:shd w:val="clear" w:color="auto" w:fill="auto"/>
            <w:vAlign w:val="center"/>
            <w:hideMark/>
          </w:tcPr>
          <w:p w14:paraId="7A16B919" w14:textId="77777777" w:rsidR="005D7E10" w:rsidRPr="00FC283F" w:rsidRDefault="005D7E10" w:rsidP="005A2878">
            <w:pPr>
              <w:jc w:val="center"/>
              <w:rPr>
                <w:b/>
                <w:sz w:val="18"/>
              </w:rPr>
            </w:pPr>
            <w:r w:rsidRPr="00FC283F">
              <w:rPr>
                <w:b/>
                <w:sz w:val="18"/>
              </w:rPr>
              <w:t>№ п/п</w:t>
            </w:r>
          </w:p>
        </w:tc>
        <w:tc>
          <w:tcPr>
            <w:tcW w:w="1436" w:type="pct"/>
            <w:vMerge w:val="restart"/>
            <w:shd w:val="clear" w:color="auto" w:fill="auto"/>
            <w:vAlign w:val="center"/>
            <w:hideMark/>
          </w:tcPr>
          <w:p w14:paraId="54C7F58F" w14:textId="77777777" w:rsidR="005D7E10" w:rsidRPr="00FC283F" w:rsidRDefault="005D7E10" w:rsidP="005A2878">
            <w:pPr>
              <w:jc w:val="center"/>
              <w:rPr>
                <w:b/>
                <w:sz w:val="18"/>
              </w:rPr>
            </w:pPr>
            <w:r w:rsidRPr="00FC283F">
              <w:rPr>
                <w:b/>
                <w:sz w:val="18"/>
              </w:rPr>
              <w:t>Организации, оказывающие услуги в сфере теплоснабжения, водоснабжения, воотведения.</w:t>
            </w:r>
          </w:p>
        </w:tc>
        <w:tc>
          <w:tcPr>
            <w:tcW w:w="508" w:type="pct"/>
            <w:vMerge w:val="restart"/>
            <w:shd w:val="clear" w:color="auto" w:fill="auto"/>
            <w:vAlign w:val="center"/>
            <w:hideMark/>
          </w:tcPr>
          <w:p w14:paraId="162443FF" w14:textId="77777777" w:rsidR="005D7E10" w:rsidRPr="00FC283F" w:rsidRDefault="005D7E10" w:rsidP="005A2878">
            <w:pPr>
              <w:jc w:val="center"/>
              <w:rPr>
                <w:b/>
                <w:sz w:val="18"/>
              </w:rPr>
            </w:pPr>
            <w:r w:rsidRPr="00FC283F">
              <w:rPr>
                <w:b/>
                <w:sz w:val="18"/>
              </w:rPr>
              <w:t>Коммунальный ресурс</w:t>
            </w:r>
          </w:p>
        </w:tc>
        <w:tc>
          <w:tcPr>
            <w:tcW w:w="236" w:type="pct"/>
            <w:vMerge w:val="restart"/>
            <w:shd w:val="clear" w:color="auto" w:fill="auto"/>
            <w:vAlign w:val="center"/>
            <w:hideMark/>
          </w:tcPr>
          <w:p w14:paraId="08514756" w14:textId="77777777" w:rsidR="005D7E10" w:rsidRPr="00FC283F" w:rsidRDefault="005D7E10" w:rsidP="005A2878">
            <w:pPr>
              <w:jc w:val="center"/>
              <w:rPr>
                <w:b/>
                <w:sz w:val="18"/>
              </w:rPr>
            </w:pPr>
            <w:r w:rsidRPr="00FC283F">
              <w:rPr>
                <w:b/>
                <w:sz w:val="18"/>
              </w:rPr>
              <w:t>Ед. изм.</w:t>
            </w:r>
          </w:p>
        </w:tc>
        <w:tc>
          <w:tcPr>
            <w:tcW w:w="1022" w:type="pct"/>
            <w:gridSpan w:val="4"/>
            <w:shd w:val="clear" w:color="auto" w:fill="auto"/>
            <w:vAlign w:val="center"/>
            <w:hideMark/>
          </w:tcPr>
          <w:p w14:paraId="312A5C79" w14:textId="77777777" w:rsidR="005D7E10" w:rsidRPr="00FC283F" w:rsidRDefault="005D7E10" w:rsidP="005A2878">
            <w:pPr>
              <w:jc w:val="center"/>
              <w:rPr>
                <w:b/>
                <w:sz w:val="18"/>
              </w:rPr>
            </w:pPr>
            <w:r w:rsidRPr="00FC283F">
              <w:rPr>
                <w:b/>
                <w:sz w:val="18"/>
              </w:rPr>
              <w:t>с 01.01.2024 по 30.06.2024</w:t>
            </w:r>
          </w:p>
        </w:tc>
        <w:tc>
          <w:tcPr>
            <w:tcW w:w="1022" w:type="pct"/>
            <w:gridSpan w:val="4"/>
            <w:shd w:val="clear" w:color="auto" w:fill="auto"/>
            <w:vAlign w:val="center"/>
            <w:hideMark/>
          </w:tcPr>
          <w:p w14:paraId="412A6A92" w14:textId="77777777" w:rsidR="005D7E10" w:rsidRPr="00FC283F" w:rsidRDefault="005D7E10" w:rsidP="005A2878">
            <w:pPr>
              <w:jc w:val="center"/>
              <w:rPr>
                <w:b/>
                <w:sz w:val="18"/>
              </w:rPr>
            </w:pPr>
            <w:r w:rsidRPr="00FC283F">
              <w:rPr>
                <w:b/>
                <w:sz w:val="18"/>
              </w:rPr>
              <w:t>с 01.07.2024 по 31.12.2024</w:t>
            </w:r>
          </w:p>
        </w:tc>
        <w:tc>
          <w:tcPr>
            <w:tcW w:w="659" w:type="pct"/>
            <w:vMerge w:val="restart"/>
            <w:shd w:val="clear" w:color="auto" w:fill="auto"/>
            <w:vAlign w:val="center"/>
            <w:hideMark/>
          </w:tcPr>
          <w:p w14:paraId="13472A00" w14:textId="77777777" w:rsidR="005D7E10" w:rsidRPr="00FC283F" w:rsidRDefault="005D7E10" w:rsidP="005A2878">
            <w:pPr>
              <w:jc w:val="center"/>
              <w:rPr>
                <w:b/>
                <w:sz w:val="18"/>
                <w:szCs w:val="22"/>
              </w:rPr>
            </w:pPr>
            <w:r w:rsidRPr="00FC283F">
              <w:rPr>
                <w:b/>
                <w:sz w:val="18"/>
                <w:szCs w:val="22"/>
              </w:rPr>
              <w:t>Постановление Комитета по тарифному регулированию Мурманской области</w:t>
            </w:r>
          </w:p>
        </w:tc>
      </w:tr>
      <w:tr w:rsidR="005D7E10" w:rsidRPr="00FC283F" w14:paraId="308D732E" w14:textId="77777777" w:rsidTr="005D7E10">
        <w:trPr>
          <w:trHeight w:val="570"/>
          <w:tblHeader/>
        </w:trPr>
        <w:tc>
          <w:tcPr>
            <w:tcW w:w="118" w:type="pct"/>
            <w:vMerge/>
            <w:vAlign w:val="center"/>
            <w:hideMark/>
          </w:tcPr>
          <w:p w14:paraId="54443A16" w14:textId="77777777" w:rsidR="005D7E10" w:rsidRPr="00FC283F" w:rsidRDefault="005D7E10" w:rsidP="005A2878">
            <w:pPr>
              <w:jc w:val="center"/>
              <w:rPr>
                <w:b/>
                <w:sz w:val="18"/>
              </w:rPr>
            </w:pPr>
          </w:p>
        </w:tc>
        <w:tc>
          <w:tcPr>
            <w:tcW w:w="1436" w:type="pct"/>
            <w:vMerge/>
            <w:vAlign w:val="center"/>
            <w:hideMark/>
          </w:tcPr>
          <w:p w14:paraId="587540E5" w14:textId="77777777" w:rsidR="005D7E10" w:rsidRPr="00FC283F" w:rsidRDefault="005D7E10" w:rsidP="005A2878">
            <w:pPr>
              <w:jc w:val="center"/>
              <w:rPr>
                <w:b/>
                <w:sz w:val="18"/>
              </w:rPr>
            </w:pPr>
          </w:p>
        </w:tc>
        <w:tc>
          <w:tcPr>
            <w:tcW w:w="508" w:type="pct"/>
            <w:vMerge/>
            <w:vAlign w:val="center"/>
            <w:hideMark/>
          </w:tcPr>
          <w:p w14:paraId="25478867" w14:textId="77777777" w:rsidR="005D7E10" w:rsidRPr="00FC283F" w:rsidRDefault="005D7E10" w:rsidP="005A2878">
            <w:pPr>
              <w:jc w:val="center"/>
              <w:rPr>
                <w:b/>
                <w:sz w:val="18"/>
              </w:rPr>
            </w:pPr>
          </w:p>
        </w:tc>
        <w:tc>
          <w:tcPr>
            <w:tcW w:w="236" w:type="pct"/>
            <w:vMerge/>
            <w:vAlign w:val="center"/>
            <w:hideMark/>
          </w:tcPr>
          <w:p w14:paraId="4448B0E2" w14:textId="77777777" w:rsidR="005D7E10" w:rsidRPr="00FC283F" w:rsidRDefault="005D7E10" w:rsidP="005A2878">
            <w:pPr>
              <w:jc w:val="center"/>
              <w:rPr>
                <w:b/>
                <w:sz w:val="18"/>
              </w:rPr>
            </w:pPr>
          </w:p>
        </w:tc>
        <w:tc>
          <w:tcPr>
            <w:tcW w:w="494" w:type="pct"/>
            <w:gridSpan w:val="2"/>
            <w:shd w:val="clear" w:color="auto" w:fill="auto"/>
            <w:vAlign w:val="center"/>
            <w:hideMark/>
          </w:tcPr>
          <w:p w14:paraId="33B6A34C" w14:textId="77777777" w:rsidR="005D7E10" w:rsidRPr="00FC283F" w:rsidRDefault="005D7E10" w:rsidP="005A2878">
            <w:pPr>
              <w:jc w:val="center"/>
              <w:rPr>
                <w:b/>
                <w:sz w:val="18"/>
              </w:rPr>
            </w:pPr>
            <w:r w:rsidRPr="00FC283F">
              <w:rPr>
                <w:b/>
                <w:sz w:val="18"/>
              </w:rPr>
              <w:t>прочие потребители</w:t>
            </w:r>
          </w:p>
        </w:tc>
        <w:tc>
          <w:tcPr>
            <w:tcW w:w="528" w:type="pct"/>
            <w:gridSpan w:val="2"/>
            <w:shd w:val="clear" w:color="auto" w:fill="auto"/>
            <w:noWrap/>
            <w:vAlign w:val="center"/>
            <w:hideMark/>
          </w:tcPr>
          <w:p w14:paraId="00A3623F" w14:textId="77777777" w:rsidR="005D7E10" w:rsidRPr="00FC283F" w:rsidRDefault="005D7E10" w:rsidP="005A2878">
            <w:pPr>
              <w:jc w:val="center"/>
              <w:rPr>
                <w:b/>
                <w:sz w:val="18"/>
              </w:rPr>
            </w:pPr>
            <w:r w:rsidRPr="00FC283F">
              <w:rPr>
                <w:b/>
                <w:sz w:val="18"/>
              </w:rPr>
              <w:t>население</w:t>
            </w:r>
          </w:p>
        </w:tc>
        <w:tc>
          <w:tcPr>
            <w:tcW w:w="494" w:type="pct"/>
            <w:gridSpan w:val="2"/>
            <w:shd w:val="clear" w:color="auto" w:fill="auto"/>
            <w:vAlign w:val="center"/>
            <w:hideMark/>
          </w:tcPr>
          <w:p w14:paraId="16FCB0E1" w14:textId="77777777" w:rsidR="005D7E10" w:rsidRPr="00FC283F" w:rsidRDefault="005D7E10" w:rsidP="005A2878">
            <w:pPr>
              <w:jc w:val="center"/>
              <w:rPr>
                <w:b/>
                <w:sz w:val="18"/>
              </w:rPr>
            </w:pPr>
            <w:r w:rsidRPr="00FC283F">
              <w:rPr>
                <w:b/>
                <w:sz w:val="18"/>
              </w:rPr>
              <w:t>прочие потребители</w:t>
            </w:r>
          </w:p>
        </w:tc>
        <w:tc>
          <w:tcPr>
            <w:tcW w:w="528" w:type="pct"/>
            <w:gridSpan w:val="2"/>
            <w:shd w:val="clear" w:color="auto" w:fill="auto"/>
            <w:noWrap/>
            <w:vAlign w:val="center"/>
            <w:hideMark/>
          </w:tcPr>
          <w:p w14:paraId="771A5EBC" w14:textId="77777777" w:rsidR="005D7E10" w:rsidRPr="00FC283F" w:rsidRDefault="005D7E10" w:rsidP="005A2878">
            <w:pPr>
              <w:jc w:val="center"/>
              <w:rPr>
                <w:b/>
                <w:sz w:val="18"/>
              </w:rPr>
            </w:pPr>
            <w:r w:rsidRPr="00FC283F">
              <w:rPr>
                <w:b/>
                <w:sz w:val="18"/>
              </w:rPr>
              <w:t>население</w:t>
            </w:r>
          </w:p>
        </w:tc>
        <w:tc>
          <w:tcPr>
            <w:tcW w:w="659" w:type="pct"/>
            <w:vMerge/>
            <w:vAlign w:val="center"/>
            <w:hideMark/>
          </w:tcPr>
          <w:p w14:paraId="49B14413" w14:textId="77777777" w:rsidR="005D7E10" w:rsidRPr="00FC283F" w:rsidRDefault="005D7E10" w:rsidP="005A2878">
            <w:pPr>
              <w:jc w:val="center"/>
              <w:rPr>
                <w:b/>
                <w:sz w:val="18"/>
                <w:szCs w:val="22"/>
              </w:rPr>
            </w:pPr>
          </w:p>
        </w:tc>
      </w:tr>
      <w:tr w:rsidR="005D7E10" w:rsidRPr="00FC283F" w14:paraId="055CD862" w14:textId="77777777" w:rsidTr="005D7E10">
        <w:trPr>
          <w:trHeight w:val="510"/>
          <w:tblHeader/>
        </w:trPr>
        <w:tc>
          <w:tcPr>
            <w:tcW w:w="118" w:type="pct"/>
            <w:vMerge/>
            <w:vAlign w:val="center"/>
            <w:hideMark/>
          </w:tcPr>
          <w:p w14:paraId="3D88833A" w14:textId="77777777" w:rsidR="005D7E10" w:rsidRPr="00FC283F" w:rsidRDefault="005D7E10" w:rsidP="005A2878">
            <w:pPr>
              <w:jc w:val="center"/>
              <w:rPr>
                <w:b/>
                <w:sz w:val="18"/>
              </w:rPr>
            </w:pPr>
          </w:p>
        </w:tc>
        <w:tc>
          <w:tcPr>
            <w:tcW w:w="1436" w:type="pct"/>
            <w:vMerge/>
            <w:vAlign w:val="center"/>
            <w:hideMark/>
          </w:tcPr>
          <w:p w14:paraId="391F27E8" w14:textId="77777777" w:rsidR="005D7E10" w:rsidRPr="00FC283F" w:rsidRDefault="005D7E10" w:rsidP="005A2878">
            <w:pPr>
              <w:jc w:val="center"/>
              <w:rPr>
                <w:b/>
                <w:sz w:val="18"/>
              </w:rPr>
            </w:pPr>
          </w:p>
        </w:tc>
        <w:tc>
          <w:tcPr>
            <w:tcW w:w="508" w:type="pct"/>
            <w:vMerge/>
            <w:vAlign w:val="center"/>
            <w:hideMark/>
          </w:tcPr>
          <w:p w14:paraId="7B4AAEF8" w14:textId="77777777" w:rsidR="005D7E10" w:rsidRPr="00FC283F" w:rsidRDefault="005D7E10" w:rsidP="005A2878">
            <w:pPr>
              <w:jc w:val="center"/>
              <w:rPr>
                <w:b/>
                <w:sz w:val="18"/>
              </w:rPr>
            </w:pPr>
          </w:p>
        </w:tc>
        <w:tc>
          <w:tcPr>
            <w:tcW w:w="236" w:type="pct"/>
            <w:vMerge/>
            <w:vAlign w:val="center"/>
            <w:hideMark/>
          </w:tcPr>
          <w:p w14:paraId="7B274911" w14:textId="77777777" w:rsidR="005D7E10" w:rsidRPr="00FC283F" w:rsidRDefault="005D7E10" w:rsidP="005A2878">
            <w:pPr>
              <w:jc w:val="center"/>
              <w:rPr>
                <w:b/>
                <w:sz w:val="18"/>
              </w:rPr>
            </w:pPr>
          </w:p>
        </w:tc>
        <w:tc>
          <w:tcPr>
            <w:tcW w:w="278" w:type="pct"/>
            <w:shd w:val="clear" w:color="auto" w:fill="auto"/>
            <w:noWrap/>
            <w:vAlign w:val="center"/>
            <w:hideMark/>
          </w:tcPr>
          <w:p w14:paraId="2D2AFD73" w14:textId="77777777" w:rsidR="005D7E10" w:rsidRPr="00FC283F" w:rsidRDefault="005D7E10" w:rsidP="005A2878">
            <w:pPr>
              <w:jc w:val="center"/>
              <w:rPr>
                <w:b/>
                <w:sz w:val="18"/>
              </w:rPr>
            </w:pPr>
            <w:r w:rsidRPr="00FC283F">
              <w:rPr>
                <w:b/>
                <w:sz w:val="18"/>
              </w:rPr>
              <w:t>без НДС</w:t>
            </w:r>
          </w:p>
        </w:tc>
        <w:tc>
          <w:tcPr>
            <w:tcW w:w="216" w:type="pct"/>
            <w:shd w:val="clear" w:color="auto" w:fill="auto"/>
            <w:noWrap/>
            <w:vAlign w:val="center"/>
            <w:hideMark/>
          </w:tcPr>
          <w:p w14:paraId="6549EA62"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5FB1A7FD" w14:textId="77777777" w:rsidR="005D7E10" w:rsidRPr="00FC283F" w:rsidRDefault="005D7E10" w:rsidP="005A2878">
            <w:pPr>
              <w:jc w:val="center"/>
              <w:rPr>
                <w:b/>
                <w:sz w:val="18"/>
              </w:rPr>
            </w:pPr>
            <w:r w:rsidRPr="00FC283F">
              <w:rPr>
                <w:b/>
                <w:sz w:val="18"/>
              </w:rPr>
              <w:t>без НДС</w:t>
            </w:r>
          </w:p>
        </w:tc>
        <w:tc>
          <w:tcPr>
            <w:tcW w:w="250" w:type="pct"/>
            <w:shd w:val="clear" w:color="auto" w:fill="auto"/>
            <w:noWrap/>
            <w:vAlign w:val="center"/>
            <w:hideMark/>
          </w:tcPr>
          <w:p w14:paraId="3D866E73"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69480DF0" w14:textId="77777777" w:rsidR="005D7E10" w:rsidRPr="00FC283F" w:rsidRDefault="005D7E10" w:rsidP="005A2878">
            <w:pPr>
              <w:jc w:val="center"/>
              <w:rPr>
                <w:b/>
                <w:sz w:val="18"/>
              </w:rPr>
            </w:pPr>
            <w:r w:rsidRPr="00FC283F">
              <w:rPr>
                <w:b/>
                <w:sz w:val="18"/>
              </w:rPr>
              <w:t>без НДС</w:t>
            </w:r>
          </w:p>
        </w:tc>
        <w:tc>
          <w:tcPr>
            <w:tcW w:w="216" w:type="pct"/>
            <w:shd w:val="clear" w:color="auto" w:fill="auto"/>
            <w:noWrap/>
            <w:vAlign w:val="center"/>
            <w:hideMark/>
          </w:tcPr>
          <w:p w14:paraId="0C4B9A11"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4B62248A" w14:textId="77777777" w:rsidR="005D7E10" w:rsidRPr="00FC283F" w:rsidRDefault="005D7E10" w:rsidP="005A2878">
            <w:pPr>
              <w:jc w:val="center"/>
              <w:rPr>
                <w:b/>
                <w:sz w:val="18"/>
              </w:rPr>
            </w:pPr>
            <w:r w:rsidRPr="00FC283F">
              <w:rPr>
                <w:b/>
                <w:sz w:val="18"/>
              </w:rPr>
              <w:t>без НДС</w:t>
            </w:r>
          </w:p>
        </w:tc>
        <w:tc>
          <w:tcPr>
            <w:tcW w:w="250" w:type="pct"/>
            <w:shd w:val="clear" w:color="auto" w:fill="auto"/>
            <w:noWrap/>
            <w:vAlign w:val="center"/>
            <w:hideMark/>
          </w:tcPr>
          <w:p w14:paraId="0F209BFA" w14:textId="77777777" w:rsidR="005D7E10" w:rsidRPr="00FC283F" w:rsidRDefault="005D7E10" w:rsidP="005A2878">
            <w:pPr>
              <w:jc w:val="center"/>
              <w:rPr>
                <w:b/>
                <w:sz w:val="18"/>
              </w:rPr>
            </w:pPr>
            <w:r w:rsidRPr="00FC283F">
              <w:rPr>
                <w:b/>
                <w:sz w:val="18"/>
              </w:rPr>
              <w:t>с НДС*</w:t>
            </w:r>
          </w:p>
        </w:tc>
        <w:tc>
          <w:tcPr>
            <w:tcW w:w="659" w:type="pct"/>
            <w:vMerge/>
            <w:vAlign w:val="center"/>
            <w:hideMark/>
          </w:tcPr>
          <w:p w14:paraId="710C7120" w14:textId="77777777" w:rsidR="005D7E10" w:rsidRPr="00FC283F" w:rsidRDefault="005D7E10" w:rsidP="005A2878">
            <w:pPr>
              <w:jc w:val="center"/>
              <w:rPr>
                <w:b/>
                <w:sz w:val="18"/>
                <w:szCs w:val="22"/>
              </w:rPr>
            </w:pPr>
          </w:p>
        </w:tc>
      </w:tr>
      <w:tr w:rsidR="005D7E10" w:rsidRPr="00FC283F" w14:paraId="7D836294" w14:textId="77777777" w:rsidTr="005D7E10">
        <w:trPr>
          <w:trHeight w:val="255"/>
        </w:trPr>
        <w:tc>
          <w:tcPr>
            <w:tcW w:w="118" w:type="pct"/>
            <w:vMerge w:val="restart"/>
            <w:shd w:val="clear" w:color="auto" w:fill="auto"/>
            <w:noWrap/>
            <w:vAlign w:val="center"/>
            <w:hideMark/>
          </w:tcPr>
          <w:p w14:paraId="55E5CF8A" w14:textId="77777777" w:rsidR="005D7E10" w:rsidRPr="00FC283F" w:rsidRDefault="005D7E10" w:rsidP="005A2878">
            <w:pPr>
              <w:jc w:val="center"/>
              <w:rPr>
                <w:sz w:val="18"/>
              </w:rPr>
            </w:pPr>
            <w:r w:rsidRPr="00FC283F">
              <w:rPr>
                <w:sz w:val="18"/>
              </w:rPr>
              <w:t>1</w:t>
            </w:r>
          </w:p>
        </w:tc>
        <w:tc>
          <w:tcPr>
            <w:tcW w:w="1436" w:type="pct"/>
            <w:vMerge w:val="restart"/>
            <w:shd w:val="clear" w:color="auto" w:fill="auto"/>
            <w:noWrap/>
            <w:vAlign w:val="center"/>
            <w:hideMark/>
          </w:tcPr>
          <w:p w14:paraId="6C57B3DA" w14:textId="77777777" w:rsidR="005D7E10" w:rsidRPr="00FC283F" w:rsidRDefault="005D7E10" w:rsidP="005A2878">
            <w:pPr>
              <w:jc w:val="center"/>
              <w:rPr>
                <w:sz w:val="18"/>
              </w:rPr>
            </w:pPr>
            <w:r w:rsidRPr="00FC283F">
              <w:rPr>
                <w:sz w:val="18"/>
              </w:rPr>
              <w:t>ГОУП "Мурманскводоканал» кроме н.п. Коашва</w:t>
            </w:r>
          </w:p>
        </w:tc>
        <w:tc>
          <w:tcPr>
            <w:tcW w:w="508" w:type="pct"/>
            <w:shd w:val="clear" w:color="auto" w:fill="auto"/>
            <w:noWrap/>
            <w:vAlign w:val="center"/>
            <w:hideMark/>
          </w:tcPr>
          <w:p w14:paraId="7B9BA069" w14:textId="77777777" w:rsidR="005D7E10" w:rsidRPr="00FC283F" w:rsidRDefault="005D7E10" w:rsidP="005A2878">
            <w:pPr>
              <w:jc w:val="center"/>
              <w:rPr>
                <w:sz w:val="18"/>
              </w:rPr>
            </w:pPr>
            <w:r w:rsidRPr="00FC283F">
              <w:rPr>
                <w:sz w:val="18"/>
              </w:rPr>
              <w:t>питьевая вода</w:t>
            </w:r>
          </w:p>
        </w:tc>
        <w:tc>
          <w:tcPr>
            <w:tcW w:w="236" w:type="pct"/>
            <w:shd w:val="clear" w:color="auto" w:fill="auto"/>
            <w:noWrap/>
            <w:vAlign w:val="center"/>
            <w:hideMark/>
          </w:tcPr>
          <w:p w14:paraId="1C65E3D8"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0BE28726" w14:textId="77777777" w:rsidR="005D7E10" w:rsidRPr="00FC283F" w:rsidRDefault="005D7E10" w:rsidP="005A2878">
            <w:pPr>
              <w:jc w:val="center"/>
              <w:rPr>
                <w:sz w:val="18"/>
              </w:rPr>
            </w:pPr>
            <w:r w:rsidRPr="00FC283F">
              <w:rPr>
                <w:sz w:val="18"/>
              </w:rPr>
              <w:t>21,49</w:t>
            </w:r>
          </w:p>
        </w:tc>
        <w:tc>
          <w:tcPr>
            <w:tcW w:w="216" w:type="pct"/>
            <w:shd w:val="clear" w:color="auto" w:fill="auto"/>
            <w:noWrap/>
            <w:vAlign w:val="center"/>
            <w:hideMark/>
          </w:tcPr>
          <w:p w14:paraId="0C6780B1"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79C0CF81" w14:textId="77777777" w:rsidR="005D7E10" w:rsidRPr="00FC283F" w:rsidRDefault="005D7E10" w:rsidP="005A2878">
            <w:pPr>
              <w:jc w:val="center"/>
              <w:rPr>
                <w:sz w:val="18"/>
              </w:rPr>
            </w:pPr>
            <w:r w:rsidRPr="00FC283F">
              <w:rPr>
                <w:sz w:val="18"/>
              </w:rPr>
              <w:t>21,49</w:t>
            </w:r>
          </w:p>
        </w:tc>
        <w:tc>
          <w:tcPr>
            <w:tcW w:w="250" w:type="pct"/>
            <w:shd w:val="clear" w:color="auto" w:fill="auto"/>
            <w:noWrap/>
            <w:vAlign w:val="center"/>
            <w:hideMark/>
          </w:tcPr>
          <w:p w14:paraId="74E57375"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218B496A" w14:textId="77777777" w:rsidR="005D7E10" w:rsidRPr="00FC283F" w:rsidRDefault="005D7E10" w:rsidP="005A2878">
            <w:pPr>
              <w:jc w:val="center"/>
              <w:rPr>
                <w:sz w:val="18"/>
              </w:rPr>
            </w:pPr>
            <w:r w:rsidRPr="00FC283F">
              <w:rPr>
                <w:sz w:val="18"/>
              </w:rPr>
              <w:t>26,80</w:t>
            </w:r>
          </w:p>
        </w:tc>
        <w:tc>
          <w:tcPr>
            <w:tcW w:w="216" w:type="pct"/>
            <w:shd w:val="clear" w:color="auto" w:fill="auto"/>
            <w:noWrap/>
            <w:vAlign w:val="center"/>
            <w:hideMark/>
          </w:tcPr>
          <w:p w14:paraId="778C2F5C" w14:textId="77777777" w:rsidR="005D7E10" w:rsidRPr="00FC283F" w:rsidRDefault="005D7E10" w:rsidP="005A2878">
            <w:pPr>
              <w:jc w:val="center"/>
              <w:rPr>
                <w:sz w:val="18"/>
              </w:rPr>
            </w:pPr>
            <w:r w:rsidRPr="00FC283F">
              <w:rPr>
                <w:sz w:val="18"/>
              </w:rPr>
              <w:t>32,16</w:t>
            </w:r>
          </w:p>
        </w:tc>
        <w:tc>
          <w:tcPr>
            <w:tcW w:w="278" w:type="pct"/>
            <w:shd w:val="clear" w:color="auto" w:fill="auto"/>
            <w:noWrap/>
            <w:vAlign w:val="center"/>
            <w:hideMark/>
          </w:tcPr>
          <w:p w14:paraId="5801E40A" w14:textId="77777777" w:rsidR="005D7E10" w:rsidRPr="00FC283F" w:rsidRDefault="005D7E10" w:rsidP="005A2878">
            <w:pPr>
              <w:jc w:val="center"/>
              <w:rPr>
                <w:sz w:val="18"/>
              </w:rPr>
            </w:pPr>
            <w:r w:rsidRPr="00FC283F">
              <w:rPr>
                <w:sz w:val="18"/>
              </w:rPr>
              <w:t>25,79</w:t>
            </w:r>
          </w:p>
        </w:tc>
        <w:tc>
          <w:tcPr>
            <w:tcW w:w="250" w:type="pct"/>
            <w:shd w:val="clear" w:color="auto" w:fill="auto"/>
            <w:noWrap/>
            <w:vAlign w:val="center"/>
            <w:hideMark/>
          </w:tcPr>
          <w:p w14:paraId="5B964B24" w14:textId="77777777" w:rsidR="005D7E10" w:rsidRPr="00FC283F" w:rsidRDefault="005D7E10" w:rsidP="005A2878">
            <w:pPr>
              <w:jc w:val="center"/>
              <w:rPr>
                <w:sz w:val="18"/>
              </w:rPr>
            </w:pPr>
            <w:r w:rsidRPr="00FC283F">
              <w:rPr>
                <w:sz w:val="18"/>
              </w:rPr>
              <w:t>30,95</w:t>
            </w:r>
          </w:p>
        </w:tc>
        <w:tc>
          <w:tcPr>
            <w:tcW w:w="659" w:type="pct"/>
            <w:vMerge w:val="restart"/>
            <w:shd w:val="clear" w:color="auto" w:fill="auto"/>
            <w:noWrap/>
            <w:vAlign w:val="center"/>
            <w:hideMark/>
          </w:tcPr>
          <w:p w14:paraId="2FCD996B" w14:textId="77777777" w:rsidR="005D7E10" w:rsidRPr="00FC283F" w:rsidRDefault="005D7E10" w:rsidP="005A2878">
            <w:pPr>
              <w:jc w:val="center"/>
              <w:rPr>
                <w:sz w:val="18"/>
              </w:rPr>
            </w:pPr>
            <w:r w:rsidRPr="00FC283F">
              <w:rPr>
                <w:sz w:val="18"/>
              </w:rPr>
              <w:t>от 15.12.2023 № 48/25</w:t>
            </w:r>
          </w:p>
        </w:tc>
      </w:tr>
      <w:tr w:rsidR="005D7E10" w:rsidRPr="00FC283F" w14:paraId="64FBF890" w14:textId="77777777" w:rsidTr="005D7E10">
        <w:trPr>
          <w:trHeight w:val="255"/>
        </w:trPr>
        <w:tc>
          <w:tcPr>
            <w:tcW w:w="118" w:type="pct"/>
            <w:vMerge/>
            <w:vAlign w:val="center"/>
            <w:hideMark/>
          </w:tcPr>
          <w:p w14:paraId="3469B743" w14:textId="77777777" w:rsidR="005D7E10" w:rsidRPr="00FC283F" w:rsidRDefault="005D7E10" w:rsidP="005A2878">
            <w:pPr>
              <w:jc w:val="center"/>
              <w:rPr>
                <w:sz w:val="18"/>
              </w:rPr>
            </w:pPr>
          </w:p>
        </w:tc>
        <w:tc>
          <w:tcPr>
            <w:tcW w:w="1436" w:type="pct"/>
            <w:vMerge/>
            <w:vAlign w:val="center"/>
            <w:hideMark/>
          </w:tcPr>
          <w:p w14:paraId="56A8439B" w14:textId="77777777" w:rsidR="005D7E10" w:rsidRPr="00FC283F" w:rsidRDefault="005D7E10" w:rsidP="005A2878">
            <w:pPr>
              <w:jc w:val="center"/>
              <w:rPr>
                <w:sz w:val="18"/>
              </w:rPr>
            </w:pPr>
          </w:p>
        </w:tc>
        <w:tc>
          <w:tcPr>
            <w:tcW w:w="508" w:type="pct"/>
            <w:shd w:val="clear" w:color="auto" w:fill="auto"/>
            <w:noWrap/>
            <w:vAlign w:val="center"/>
            <w:hideMark/>
          </w:tcPr>
          <w:p w14:paraId="103668FA" w14:textId="77777777" w:rsidR="005D7E10" w:rsidRPr="00FC283F" w:rsidRDefault="005D7E10" w:rsidP="005A2878">
            <w:pPr>
              <w:jc w:val="center"/>
              <w:rPr>
                <w:sz w:val="18"/>
              </w:rPr>
            </w:pPr>
            <w:r w:rsidRPr="00FC283F">
              <w:rPr>
                <w:sz w:val="18"/>
              </w:rPr>
              <w:t>водоотведение</w:t>
            </w:r>
          </w:p>
        </w:tc>
        <w:tc>
          <w:tcPr>
            <w:tcW w:w="236" w:type="pct"/>
            <w:shd w:val="clear" w:color="auto" w:fill="auto"/>
            <w:noWrap/>
            <w:vAlign w:val="center"/>
            <w:hideMark/>
          </w:tcPr>
          <w:p w14:paraId="1266063B"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6F09BCE1" w14:textId="77777777" w:rsidR="005D7E10" w:rsidRPr="00FC283F" w:rsidRDefault="005D7E10" w:rsidP="005A2878">
            <w:pPr>
              <w:jc w:val="center"/>
              <w:rPr>
                <w:sz w:val="18"/>
              </w:rPr>
            </w:pPr>
            <w:r w:rsidRPr="00FC283F">
              <w:rPr>
                <w:sz w:val="18"/>
              </w:rPr>
              <w:t>27,86</w:t>
            </w:r>
          </w:p>
        </w:tc>
        <w:tc>
          <w:tcPr>
            <w:tcW w:w="216" w:type="pct"/>
            <w:shd w:val="clear" w:color="auto" w:fill="auto"/>
            <w:noWrap/>
            <w:vAlign w:val="center"/>
            <w:hideMark/>
          </w:tcPr>
          <w:p w14:paraId="639FED76"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0965AD19" w14:textId="77777777" w:rsidR="005D7E10" w:rsidRPr="00FC283F" w:rsidRDefault="005D7E10" w:rsidP="005A2878">
            <w:pPr>
              <w:jc w:val="center"/>
              <w:rPr>
                <w:sz w:val="18"/>
              </w:rPr>
            </w:pPr>
            <w:r w:rsidRPr="00FC283F">
              <w:rPr>
                <w:sz w:val="18"/>
              </w:rPr>
              <w:t>27,86</w:t>
            </w:r>
          </w:p>
        </w:tc>
        <w:tc>
          <w:tcPr>
            <w:tcW w:w="250" w:type="pct"/>
            <w:shd w:val="clear" w:color="auto" w:fill="auto"/>
            <w:noWrap/>
            <w:vAlign w:val="center"/>
            <w:hideMark/>
          </w:tcPr>
          <w:p w14:paraId="1CAE5AC5"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67DD045E" w14:textId="77777777" w:rsidR="005D7E10" w:rsidRPr="00FC283F" w:rsidRDefault="005D7E10" w:rsidP="005A2878">
            <w:pPr>
              <w:jc w:val="center"/>
              <w:rPr>
                <w:sz w:val="18"/>
              </w:rPr>
            </w:pPr>
            <w:r w:rsidRPr="00FC283F">
              <w:rPr>
                <w:sz w:val="18"/>
              </w:rPr>
              <w:t>29,17</w:t>
            </w:r>
          </w:p>
        </w:tc>
        <w:tc>
          <w:tcPr>
            <w:tcW w:w="216" w:type="pct"/>
            <w:shd w:val="clear" w:color="auto" w:fill="auto"/>
            <w:noWrap/>
            <w:vAlign w:val="center"/>
            <w:hideMark/>
          </w:tcPr>
          <w:p w14:paraId="24FD6AF5" w14:textId="77777777" w:rsidR="005D7E10" w:rsidRPr="00FC283F" w:rsidRDefault="005D7E10" w:rsidP="005A2878">
            <w:pPr>
              <w:jc w:val="center"/>
              <w:rPr>
                <w:sz w:val="18"/>
              </w:rPr>
            </w:pPr>
            <w:r w:rsidRPr="00FC283F">
              <w:rPr>
                <w:sz w:val="18"/>
              </w:rPr>
              <w:t>35,00</w:t>
            </w:r>
          </w:p>
        </w:tc>
        <w:tc>
          <w:tcPr>
            <w:tcW w:w="278" w:type="pct"/>
            <w:shd w:val="clear" w:color="auto" w:fill="auto"/>
            <w:noWrap/>
            <w:vAlign w:val="center"/>
            <w:hideMark/>
          </w:tcPr>
          <w:p w14:paraId="28FD068E" w14:textId="77777777" w:rsidR="005D7E10" w:rsidRPr="00FC283F" w:rsidRDefault="005D7E10" w:rsidP="005A2878">
            <w:pPr>
              <w:jc w:val="center"/>
              <w:rPr>
                <w:sz w:val="18"/>
              </w:rPr>
            </w:pPr>
            <w:r w:rsidRPr="00FC283F">
              <w:rPr>
                <w:sz w:val="18"/>
              </w:rPr>
              <w:t>29,15</w:t>
            </w:r>
          </w:p>
        </w:tc>
        <w:tc>
          <w:tcPr>
            <w:tcW w:w="250" w:type="pct"/>
            <w:shd w:val="clear" w:color="auto" w:fill="auto"/>
            <w:noWrap/>
            <w:vAlign w:val="center"/>
            <w:hideMark/>
          </w:tcPr>
          <w:p w14:paraId="0DF14F5A" w14:textId="77777777" w:rsidR="005D7E10" w:rsidRPr="00FC283F" w:rsidRDefault="005D7E10" w:rsidP="005A2878">
            <w:pPr>
              <w:jc w:val="center"/>
              <w:rPr>
                <w:sz w:val="18"/>
              </w:rPr>
            </w:pPr>
            <w:r w:rsidRPr="00FC283F">
              <w:rPr>
                <w:sz w:val="18"/>
              </w:rPr>
              <w:t>34,98</w:t>
            </w:r>
          </w:p>
        </w:tc>
        <w:tc>
          <w:tcPr>
            <w:tcW w:w="659" w:type="pct"/>
            <w:vMerge/>
            <w:vAlign w:val="center"/>
            <w:hideMark/>
          </w:tcPr>
          <w:p w14:paraId="7D7DFA65" w14:textId="77777777" w:rsidR="005D7E10" w:rsidRPr="00FC283F" w:rsidRDefault="005D7E10" w:rsidP="005A2878">
            <w:pPr>
              <w:jc w:val="center"/>
              <w:rPr>
                <w:sz w:val="18"/>
              </w:rPr>
            </w:pPr>
          </w:p>
        </w:tc>
      </w:tr>
      <w:tr w:rsidR="005D7E10" w:rsidRPr="00FC283F" w14:paraId="1369B40D" w14:textId="77777777" w:rsidTr="005D7E10">
        <w:trPr>
          <w:trHeight w:val="255"/>
        </w:trPr>
        <w:tc>
          <w:tcPr>
            <w:tcW w:w="118" w:type="pct"/>
            <w:vMerge/>
            <w:vAlign w:val="center"/>
            <w:hideMark/>
          </w:tcPr>
          <w:p w14:paraId="317BA087" w14:textId="77777777" w:rsidR="005D7E10" w:rsidRPr="00FC283F" w:rsidRDefault="005D7E10" w:rsidP="005A2878">
            <w:pPr>
              <w:jc w:val="center"/>
              <w:rPr>
                <w:sz w:val="18"/>
              </w:rPr>
            </w:pPr>
          </w:p>
        </w:tc>
        <w:tc>
          <w:tcPr>
            <w:tcW w:w="1436" w:type="pct"/>
            <w:vMerge w:val="restart"/>
            <w:shd w:val="clear" w:color="auto" w:fill="auto"/>
            <w:noWrap/>
            <w:vAlign w:val="center"/>
            <w:hideMark/>
          </w:tcPr>
          <w:p w14:paraId="6ECA2A51" w14:textId="77777777" w:rsidR="005D7E10" w:rsidRPr="00FC283F" w:rsidRDefault="005D7E10" w:rsidP="005A2878">
            <w:pPr>
              <w:jc w:val="center"/>
              <w:rPr>
                <w:sz w:val="18"/>
              </w:rPr>
            </w:pPr>
            <w:r w:rsidRPr="00FC283F">
              <w:rPr>
                <w:sz w:val="18"/>
              </w:rPr>
              <w:t>ГОУП "Мурманскводоканал» для н.п. Коашва</w:t>
            </w:r>
          </w:p>
        </w:tc>
        <w:tc>
          <w:tcPr>
            <w:tcW w:w="508" w:type="pct"/>
            <w:shd w:val="clear" w:color="auto" w:fill="auto"/>
            <w:noWrap/>
            <w:vAlign w:val="center"/>
            <w:hideMark/>
          </w:tcPr>
          <w:p w14:paraId="5CC64602" w14:textId="77777777" w:rsidR="005D7E10" w:rsidRPr="00FC283F" w:rsidRDefault="005D7E10" w:rsidP="005A2878">
            <w:pPr>
              <w:jc w:val="center"/>
              <w:rPr>
                <w:sz w:val="18"/>
              </w:rPr>
            </w:pPr>
            <w:r w:rsidRPr="00FC283F">
              <w:rPr>
                <w:sz w:val="18"/>
              </w:rPr>
              <w:t>питьевая вода</w:t>
            </w:r>
          </w:p>
        </w:tc>
        <w:tc>
          <w:tcPr>
            <w:tcW w:w="236" w:type="pct"/>
            <w:shd w:val="clear" w:color="auto" w:fill="auto"/>
            <w:noWrap/>
            <w:vAlign w:val="center"/>
            <w:hideMark/>
          </w:tcPr>
          <w:p w14:paraId="3D7899D0"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56B1874B" w14:textId="77777777" w:rsidR="005D7E10" w:rsidRPr="00FC283F" w:rsidRDefault="005D7E10" w:rsidP="005A2878">
            <w:pPr>
              <w:jc w:val="center"/>
              <w:rPr>
                <w:sz w:val="18"/>
              </w:rPr>
            </w:pPr>
            <w:r w:rsidRPr="00FC283F">
              <w:rPr>
                <w:sz w:val="18"/>
              </w:rPr>
              <w:t>21,49</w:t>
            </w:r>
          </w:p>
        </w:tc>
        <w:tc>
          <w:tcPr>
            <w:tcW w:w="216" w:type="pct"/>
            <w:shd w:val="clear" w:color="auto" w:fill="auto"/>
            <w:noWrap/>
            <w:vAlign w:val="center"/>
            <w:hideMark/>
          </w:tcPr>
          <w:p w14:paraId="73A03411"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63FA58A0" w14:textId="77777777" w:rsidR="005D7E10" w:rsidRPr="00FC283F" w:rsidRDefault="005D7E10" w:rsidP="005A2878">
            <w:pPr>
              <w:jc w:val="center"/>
              <w:rPr>
                <w:sz w:val="18"/>
              </w:rPr>
            </w:pPr>
            <w:r w:rsidRPr="00FC283F">
              <w:rPr>
                <w:sz w:val="18"/>
              </w:rPr>
              <w:t>21,49</w:t>
            </w:r>
          </w:p>
        </w:tc>
        <w:tc>
          <w:tcPr>
            <w:tcW w:w="250" w:type="pct"/>
            <w:shd w:val="clear" w:color="auto" w:fill="auto"/>
            <w:noWrap/>
            <w:vAlign w:val="center"/>
            <w:hideMark/>
          </w:tcPr>
          <w:p w14:paraId="1626D40F"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6AA2066F" w14:textId="77777777" w:rsidR="005D7E10" w:rsidRPr="00FC283F" w:rsidRDefault="005D7E10" w:rsidP="005A2878">
            <w:pPr>
              <w:jc w:val="center"/>
              <w:rPr>
                <w:sz w:val="18"/>
              </w:rPr>
            </w:pPr>
            <w:r w:rsidRPr="00FC283F">
              <w:rPr>
                <w:sz w:val="18"/>
              </w:rPr>
              <w:t>26,80</w:t>
            </w:r>
          </w:p>
        </w:tc>
        <w:tc>
          <w:tcPr>
            <w:tcW w:w="216" w:type="pct"/>
            <w:shd w:val="clear" w:color="auto" w:fill="auto"/>
            <w:noWrap/>
            <w:vAlign w:val="center"/>
            <w:hideMark/>
          </w:tcPr>
          <w:p w14:paraId="64DDB8FF" w14:textId="77777777" w:rsidR="005D7E10" w:rsidRPr="00FC283F" w:rsidRDefault="005D7E10" w:rsidP="005A2878">
            <w:pPr>
              <w:jc w:val="center"/>
              <w:rPr>
                <w:sz w:val="18"/>
              </w:rPr>
            </w:pPr>
            <w:r w:rsidRPr="00FC283F">
              <w:rPr>
                <w:sz w:val="18"/>
              </w:rPr>
              <w:t>32,16</w:t>
            </w:r>
          </w:p>
        </w:tc>
        <w:tc>
          <w:tcPr>
            <w:tcW w:w="278" w:type="pct"/>
            <w:shd w:val="clear" w:color="auto" w:fill="auto"/>
            <w:noWrap/>
            <w:vAlign w:val="center"/>
            <w:hideMark/>
          </w:tcPr>
          <w:p w14:paraId="290F0553" w14:textId="77777777" w:rsidR="005D7E10" w:rsidRPr="00FC283F" w:rsidRDefault="005D7E10" w:rsidP="005A2878">
            <w:pPr>
              <w:jc w:val="center"/>
              <w:rPr>
                <w:sz w:val="18"/>
              </w:rPr>
            </w:pPr>
            <w:r w:rsidRPr="00FC283F">
              <w:rPr>
                <w:sz w:val="18"/>
              </w:rPr>
              <w:t>25,79</w:t>
            </w:r>
          </w:p>
        </w:tc>
        <w:tc>
          <w:tcPr>
            <w:tcW w:w="250" w:type="pct"/>
            <w:shd w:val="clear" w:color="auto" w:fill="auto"/>
            <w:noWrap/>
            <w:vAlign w:val="center"/>
            <w:hideMark/>
          </w:tcPr>
          <w:p w14:paraId="404C1034" w14:textId="77777777" w:rsidR="005D7E10" w:rsidRPr="00FC283F" w:rsidRDefault="005D7E10" w:rsidP="005A2878">
            <w:pPr>
              <w:jc w:val="center"/>
              <w:rPr>
                <w:sz w:val="18"/>
              </w:rPr>
            </w:pPr>
            <w:r w:rsidRPr="00FC283F">
              <w:rPr>
                <w:sz w:val="18"/>
              </w:rPr>
              <w:t>30,95</w:t>
            </w:r>
          </w:p>
        </w:tc>
        <w:tc>
          <w:tcPr>
            <w:tcW w:w="659" w:type="pct"/>
            <w:vMerge/>
            <w:vAlign w:val="center"/>
            <w:hideMark/>
          </w:tcPr>
          <w:p w14:paraId="41166692" w14:textId="77777777" w:rsidR="005D7E10" w:rsidRPr="00FC283F" w:rsidRDefault="005D7E10" w:rsidP="005A2878">
            <w:pPr>
              <w:jc w:val="center"/>
              <w:rPr>
                <w:sz w:val="18"/>
              </w:rPr>
            </w:pPr>
          </w:p>
        </w:tc>
      </w:tr>
      <w:tr w:rsidR="005D7E10" w:rsidRPr="00FC283F" w14:paraId="281431D4" w14:textId="77777777" w:rsidTr="005D7E10">
        <w:trPr>
          <w:trHeight w:val="255"/>
        </w:trPr>
        <w:tc>
          <w:tcPr>
            <w:tcW w:w="118" w:type="pct"/>
            <w:vMerge/>
            <w:vAlign w:val="center"/>
            <w:hideMark/>
          </w:tcPr>
          <w:p w14:paraId="592D155D" w14:textId="77777777" w:rsidR="005D7E10" w:rsidRPr="00FC283F" w:rsidRDefault="005D7E10" w:rsidP="005A2878">
            <w:pPr>
              <w:jc w:val="center"/>
              <w:rPr>
                <w:sz w:val="18"/>
              </w:rPr>
            </w:pPr>
          </w:p>
        </w:tc>
        <w:tc>
          <w:tcPr>
            <w:tcW w:w="1436" w:type="pct"/>
            <w:vMerge/>
            <w:vAlign w:val="center"/>
            <w:hideMark/>
          </w:tcPr>
          <w:p w14:paraId="319964EE" w14:textId="77777777" w:rsidR="005D7E10" w:rsidRPr="00FC283F" w:rsidRDefault="005D7E10" w:rsidP="005A2878">
            <w:pPr>
              <w:jc w:val="center"/>
              <w:rPr>
                <w:sz w:val="18"/>
              </w:rPr>
            </w:pPr>
          </w:p>
        </w:tc>
        <w:tc>
          <w:tcPr>
            <w:tcW w:w="508" w:type="pct"/>
            <w:shd w:val="clear" w:color="auto" w:fill="auto"/>
            <w:noWrap/>
            <w:vAlign w:val="center"/>
            <w:hideMark/>
          </w:tcPr>
          <w:p w14:paraId="64C1D7A0" w14:textId="77777777" w:rsidR="005D7E10" w:rsidRPr="00FC283F" w:rsidRDefault="005D7E10" w:rsidP="005A2878">
            <w:pPr>
              <w:jc w:val="center"/>
              <w:rPr>
                <w:sz w:val="18"/>
              </w:rPr>
            </w:pPr>
            <w:r w:rsidRPr="00FC283F">
              <w:rPr>
                <w:sz w:val="18"/>
              </w:rPr>
              <w:t>водоотведение</w:t>
            </w:r>
          </w:p>
        </w:tc>
        <w:tc>
          <w:tcPr>
            <w:tcW w:w="236" w:type="pct"/>
            <w:shd w:val="clear" w:color="auto" w:fill="auto"/>
            <w:noWrap/>
            <w:vAlign w:val="center"/>
            <w:hideMark/>
          </w:tcPr>
          <w:p w14:paraId="7B79F4CE"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10B18151" w14:textId="77777777" w:rsidR="005D7E10" w:rsidRPr="00FC283F" w:rsidRDefault="005D7E10" w:rsidP="005A2878">
            <w:pPr>
              <w:jc w:val="center"/>
              <w:rPr>
                <w:sz w:val="18"/>
              </w:rPr>
            </w:pPr>
            <w:r w:rsidRPr="00FC283F">
              <w:rPr>
                <w:sz w:val="18"/>
              </w:rPr>
              <w:t>27,86</w:t>
            </w:r>
          </w:p>
        </w:tc>
        <w:tc>
          <w:tcPr>
            <w:tcW w:w="216" w:type="pct"/>
            <w:shd w:val="clear" w:color="auto" w:fill="auto"/>
            <w:noWrap/>
            <w:vAlign w:val="center"/>
            <w:hideMark/>
          </w:tcPr>
          <w:p w14:paraId="04BACB48"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0D154E3E" w14:textId="77777777" w:rsidR="005D7E10" w:rsidRPr="00FC283F" w:rsidRDefault="005D7E10" w:rsidP="005A2878">
            <w:pPr>
              <w:jc w:val="center"/>
              <w:rPr>
                <w:sz w:val="18"/>
              </w:rPr>
            </w:pPr>
            <w:r w:rsidRPr="00FC283F">
              <w:rPr>
                <w:sz w:val="18"/>
              </w:rPr>
              <w:t>20,93</w:t>
            </w:r>
          </w:p>
        </w:tc>
        <w:tc>
          <w:tcPr>
            <w:tcW w:w="250" w:type="pct"/>
            <w:shd w:val="clear" w:color="auto" w:fill="auto"/>
            <w:noWrap/>
            <w:vAlign w:val="center"/>
            <w:hideMark/>
          </w:tcPr>
          <w:p w14:paraId="05676623" w14:textId="77777777" w:rsidR="005D7E10" w:rsidRPr="00FC283F" w:rsidRDefault="005D7E10" w:rsidP="005A2878">
            <w:pPr>
              <w:jc w:val="center"/>
              <w:rPr>
                <w:sz w:val="18"/>
              </w:rPr>
            </w:pPr>
            <w:r w:rsidRPr="00FC283F">
              <w:rPr>
                <w:sz w:val="18"/>
              </w:rPr>
              <w:t>25,12</w:t>
            </w:r>
          </w:p>
        </w:tc>
        <w:tc>
          <w:tcPr>
            <w:tcW w:w="278" w:type="pct"/>
            <w:shd w:val="clear" w:color="auto" w:fill="auto"/>
            <w:noWrap/>
            <w:vAlign w:val="center"/>
            <w:hideMark/>
          </w:tcPr>
          <w:p w14:paraId="6AC5F65F" w14:textId="77777777" w:rsidR="005D7E10" w:rsidRPr="00FC283F" w:rsidRDefault="005D7E10" w:rsidP="005A2878">
            <w:pPr>
              <w:jc w:val="center"/>
              <w:rPr>
                <w:sz w:val="18"/>
              </w:rPr>
            </w:pPr>
            <w:r w:rsidRPr="00FC283F">
              <w:rPr>
                <w:sz w:val="18"/>
              </w:rPr>
              <w:t>29,17</w:t>
            </w:r>
          </w:p>
        </w:tc>
        <w:tc>
          <w:tcPr>
            <w:tcW w:w="216" w:type="pct"/>
            <w:shd w:val="clear" w:color="auto" w:fill="auto"/>
            <w:noWrap/>
            <w:vAlign w:val="center"/>
            <w:hideMark/>
          </w:tcPr>
          <w:p w14:paraId="47899A6A" w14:textId="77777777" w:rsidR="005D7E10" w:rsidRPr="00FC283F" w:rsidRDefault="005D7E10" w:rsidP="005A2878">
            <w:pPr>
              <w:jc w:val="center"/>
              <w:rPr>
                <w:sz w:val="18"/>
              </w:rPr>
            </w:pPr>
            <w:r w:rsidRPr="00FC283F">
              <w:rPr>
                <w:sz w:val="18"/>
              </w:rPr>
              <w:t>35,00</w:t>
            </w:r>
          </w:p>
        </w:tc>
        <w:tc>
          <w:tcPr>
            <w:tcW w:w="278" w:type="pct"/>
            <w:shd w:val="clear" w:color="auto" w:fill="auto"/>
            <w:noWrap/>
            <w:vAlign w:val="center"/>
            <w:hideMark/>
          </w:tcPr>
          <w:p w14:paraId="04F5B0C0" w14:textId="77777777" w:rsidR="005D7E10" w:rsidRPr="00FC283F" w:rsidRDefault="005D7E10" w:rsidP="005A2878">
            <w:pPr>
              <w:jc w:val="center"/>
              <w:rPr>
                <w:sz w:val="18"/>
              </w:rPr>
            </w:pPr>
            <w:r w:rsidRPr="00FC283F">
              <w:rPr>
                <w:sz w:val="18"/>
              </w:rPr>
              <w:t>24,07</w:t>
            </w:r>
          </w:p>
        </w:tc>
        <w:tc>
          <w:tcPr>
            <w:tcW w:w="250" w:type="pct"/>
            <w:shd w:val="clear" w:color="auto" w:fill="auto"/>
            <w:noWrap/>
            <w:vAlign w:val="center"/>
            <w:hideMark/>
          </w:tcPr>
          <w:p w14:paraId="608A59DD" w14:textId="77777777" w:rsidR="005D7E10" w:rsidRPr="00FC283F" w:rsidRDefault="005D7E10" w:rsidP="005A2878">
            <w:pPr>
              <w:jc w:val="center"/>
              <w:rPr>
                <w:sz w:val="18"/>
              </w:rPr>
            </w:pPr>
            <w:r w:rsidRPr="00FC283F">
              <w:rPr>
                <w:sz w:val="18"/>
              </w:rPr>
              <w:t>28,88</w:t>
            </w:r>
          </w:p>
        </w:tc>
        <w:tc>
          <w:tcPr>
            <w:tcW w:w="659" w:type="pct"/>
            <w:vMerge/>
            <w:vAlign w:val="center"/>
            <w:hideMark/>
          </w:tcPr>
          <w:p w14:paraId="36A66241" w14:textId="77777777" w:rsidR="005D7E10" w:rsidRPr="00FC283F" w:rsidRDefault="005D7E10" w:rsidP="005A2878">
            <w:pPr>
              <w:jc w:val="center"/>
              <w:rPr>
                <w:sz w:val="18"/>
              </w:rPr>
            </w:pPr>
          </w:p>
        </w:tc>
      </w:tr>
    </w:tbl>
    <w:p w14:paraId="06A5DD5A" w14:textId="77777777" w:rsidR="005D7E10" w:rsidRDefault="005D7E10" w:rsidP="00A67887">
      <w:pPr>
        <w:ind w:firstLine="709"/>
        <w:jc w:val="both"/>
        <w:rPr>
          <w:sz w:val="28"/>
          <w:szCs w:val="28"/>
        </w:rPr>
        <w:sectPr w:rsidR="005D7E10" w:rsidSect="005D7E10">
          <w:type w:val="nextColumn"/>
          <w:pgSz w:w="16840" w:h="11907" w:orient="landscape" w:code="9"/>
          <w:pgMar w:top="1701" w:right="1134" w:bottom="851" w:left="1134" w:header="567" w:footer="227"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424F41C" w14:textId="10770F17" w:rsidR="0075201C" w:rsidRPr="00A8063C" w:rsidRDefault="00EE341F" w:rsidP="00C611D6">
      <w:pPr>
        <w:pStyle w:val="22"/>
        <w:rPr>
          <w:rFonts w:ascii="Times New Roman" w:hAnsi="Times New Roman"/>
        </w:rPr>
      </w:pPr>
      <w:bookmarkStart w:id="412" w:name="_Toc185598390"/>
      <w:bookmarkStart w:id="413" w:name="_Toc295994154"/>
      <w:bookmarkStart w:id="414" w:name="_Toc340135997"/>
      <w:bookmarkStart w:id="415" w:name="_Toc340136058"/>
      <w:bookmarkStart w:id="416" w:name="_Toc340136170"/>
      <w:bookmarkEnd w:id="352"/>
      <w:bookmarkEnd w:id="353"/>
      <w:bookmarkEnd w:id="354"/>
      <w:r w:rsidRPr="00A8063C">
        <w:rPr>
          <w:rFonts w:ascii="Times New Roman" w:hAnsi="Times New Roman"/>
        </w:rPr>
        <w:lastRenderedPageBreak/>
        <w:t>3.2.4.</w:t>
      </w:r>
      <w:r w:rsidR="0075201C" w:rsidRPr="00A8063C">
        <w:rPr>
          <w:rFonts w:ascii="Times New Roman" w:hAnsi="Times New Roman"/>
        </w:rPr>
        <w:t xml:space="preserve"> Описание основных проблем в системах водоснабжения </w:t>
      </w:r>
      <w:r w:rsidR="00AB38C3">
        <w:rPr>
          <w:rFonts w:ascii="Times New Roman" w:hAnsi="Times New Roman"/>
        </w:rPr>
        <w:t>муниципального округа город Кировск Мурманской области на период с 2024 по 2042 год</w:t>
      </w:r>
      <w:r w:rsidR="0075201C" w:rsidRPr="00A8063C">
        <w:rPr>
          <w:rFonts w:ascii="Times New Roman" w:hAnsi="Times New Roman"/>
        </w:rPr>
        <w:t xml:space="preserve"> и пути их решения</w:t>
      </w:r>
      <w:bookmarkEnd w:id="412"/>
    </w:p>
    <w:p w14:paraId="49994EA4"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bookmarkStart w:id="417" w:name="_Hlk113456976"/>
      <w:bookmarkStart w:id="418" w:name="_Hlk51675790"/>
      <w:r w:rsidRPr="005C4DD5">
        <w:rPr>
          <w:sz w:val="28"/>
          <w:szCs w:val="28"/>
        </w:rPr>
        <w:t xml:space="preserve">Муниципальное образование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 Карта распространения вечномерзлых грунтов представлена на рисунке ниже. </w:t>
      </w:r>
    </w:p>
    <w:p w14:paraId="196ACFEF" w14:textId="77777777" w:rsidR="00862B07" w:rsidRPr="005C4DD5" w:rsidRDefault="00862B07" w:rsidP="00862B07">
      <w:pPr>
        <w:spacing w:line="259" w:lineRule="auto"/>
        <w:jc w:val="center"/>
      </w:pPr>
      <w:r w:rsidRPr="005C4DD5">
        <w:rPr>
          <w:noProof/>
        </w:rPr>
        <w:drawing>
          <wp:inline distT="0" distB="0" distL="0" distR="0" wp14:anchorId="79E7F68C" wp14:editId="52EA64C0">
            <wp:extent cx="5922264" cy="3424428"/>
            <wp:effectExtent l="0" t="0" r="0" b="0"/>
            <wp:docPr id="29611" name="Picture 29611"/>
            <wp:cNvGraphicFramePr/>
            <a:graphic xmlns:a="http://schemas.openxmlformats.org/drawingml/2006/main">
              <a:graphicData uri="http://schemas.openxmlformats.org/drawingml/2006/picture">
                <pic:pic xmlns:pic="http://schemas.openxmlformats.org/drawingml/2006/picture">
                  <pic:nvPicPr>
                    <pic:cNvPr id="29611" name="Picture 29611"/>
                    <pic:cNvPicPr/>
                  </pic:nvPicPr>
                  <pic:blipFill>
                    <a:blip r:embed="rId37"/>
                    <a:stretch>
                      <a:fillRect/>
                    </a:stretch>
                  </pic:blipFill>
                  <pic:spPr>
                    <a:xfrm>
                      <a:off x="0" y="0"/>
                      <a:ext cx="5922264" cy="3424428"/>
                    </a:xfrm>
                    <a:prstGeom prst="rect">
                      <a:avLst/>
                    </a:prstGeom>
                  </pic:spPr>
                </pic:pic>
              </a:graphicData>
            </a:graphic>
          </wp:inline>
        </w:drawing>
      </w:r>
    </w:p>
    <w:p w14:paraId="31B7BBF2" w14:textId="543D5F3B" w:rsidR="00862B07" w:rsidRPr="005C4DD5" w:rsidRDefault="00862B07" w:rsidP="00862B07">
      <w:pPr>
        <w:spacing w:line="259" w:lineRule="auto"/>
        <w:jc w:val="center"/>
      </w:pPr>
      <w:bookmarkStart w:id="419" w:name="_Toc179361403"/>
      <w:bookmarkStart w:id="420" w:name="_Toc179469985"/>
      <w:bookmarkStart w:id="421" w:name="_Toc183118930"/>
      <w:bookmarkStart w:id="422" w:name="_Toc185598536"/>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10</w:t>
      </w:r>
      <w:r w:rsidRPr="005C4DD5">
        <w:rPr>
          <w:b/>
          <w:bCs/>
          <w:sz w:val="22"/>
        </w:rPr>
        <w:fldChar w:fldCharType="end"/>
      </w:r>
      <w:r w:rsidRPr="005C4DD5">
        <w:rPr>
          <w:b/>
          <w:bCs/>
          <w:sz w:val="22"/>
        </w:rPr>
        <w:t xml:space="preserve"> -</w:t>
      </w:r>
      <w:r w:rsidRPr="005C4DD5">
        <w:t xml:space="preserve"> </w:t>
      </w:r>
      <w:r w:rsidRPr="005C4DD5">
        <w:rPr>
          <w:b/>
          <w:bCs/>
          <w:sz w:val="22"/>
        </w:rPr>
        <w:t>Карта распространения вечномерзлых грунтов</w:t>
      </w:r>
      <w:bookmarkEnd w:id="419"/>
      <w:bookmarkEnd w:id="420"/>
      <w:bookmarkEnd w:id="421"/>
      <w:bookmarkEnd w:id="422"/>
    </w:p>
    <w:p w14:paraId="70B20EA0" w14:textId="77777777" w:rsidR="00862B07" w:rsidRPr="005C4DD5" w:rsidRDefault="00862B07" w:rsidP="00862B07">
      <w:pPr>
        <w:pStyle w:val="93"/>
        <w:shd w:val="clear" w:color="auto" w:fill="FFFFFF" w:themeFill="background1"/>
        <w:spacing w:line="240" w:lineRule="auto"/>
        <w:ind w:left="23" w:right="20" w:firstLine="686"/>
        <w:jc w:val="both"/>
        <w:rPr>
          <w:sz w:val="28"/>
          <w:szCs w:val="28"/>
        </w:rPr>
      </w:pPr>
      <w:r w:rsidRPr="005C4DD5">
        <w:rPr>
          <w:sz w:val="28"/>
          <w:szCs w:val="28"/>
        </w:rPr>
        <w:t>Прокладка сетей водоснабжения выполнена на глубине 2-4 метра, что ниже глубины сезонного промерзания грунтов.</w:t>
      </w:r>
    </w:p>
    <w:bookmarkEnd w:id="417"/>
    <w:p w14:paraId="71213EC5" w14:textId="77777777" w:rsidR="00D331A5" w:rsidRPr="00A8063C" w:rsidRDefault="00D331A5" w:rsidP="000E03EC">
      <w:pPr>
        <w:widowControl w:val="0"/>
        <w:autoSpaceDE w:val="0"/>
        <w:autoSpaceDN w:val="0"/>
        <w:adjustRightInd w:val="0"/>
        <w:ind w:firstLine="709"/>
        <w:jc w:val="both"/>
        <w:rPr>
          <w:sz w:val="28"/>
          <w:szCs w:val="28"/>
        </w:rPr>
      </w:pPr>
    </w:p>
    <w:p w14:paraId="4DFA851A" w14:textId="77777777" w:rsidR="00862B07" w:rsidRDefault="00862B07">
      <w:pPr>
        <w:rPr>
          <w:b/>
          <w:sz w:val="28"/>
          <w:szCs w:val="28"/>
        </w:rPr>
      </w:pPr>
      <w:bookmarkStart w:id="423" w:name="_Toc499545213"/>
      <w:bookmarkEnd w:id="418"/>
      <w:r>
        <w:rPr>
          <w:sz w:val="28"/>
          <w:szCs w:val="28"/>
        </w:rPr>
        <w:br w:type="page"/>
      </w:r>
    </w:p>
    <w:p w14:paraId="237201E1" w14:textId="58D3BCB0" w:rsidR="005E1E27" w:rsidRPr="00A8063C" w:rsidRDefault="00AC5A4C" w:rsidP="0045735B">
      <w:pPr>
        <w:pStyle w:val="17"/>
        <w:numPr>
          <w:ilvl w:val="1"/>
          <w:numId w:val="49"/>
        </w:numPr>
        <w:tabs>
          <w:tab w:val="clear" w:pos="1134"/>
          <w:tab w:val="left" w:pos="993"/>
        </w:tabs>
        <w:spacing w:before="0" w:after="0"/>
        <w:ind w:left="0" w:firstLine="709"/>
        <w:jc w:val="center"/>
        <w:rPr>
          <w:kern w:val="0"/>
          <w:sz w:val="28"/>
          <w:szCs w:val="28"/>
        </w:rPr>
      </w:pPr>
      <w:r w:rsidRPr="00A8063C">
        <w:rPr>
          <w:kern w:val="0"/>
          <w:sz w:val="28"/>
          <w:szCs w:val="28"/>
        </w:rPr>
        <w:lastRenderedPageBreak/>
        <w:t> </w:t>
      </w:r>
      <w:bookmarkStart w:id="424" w:name="_Toc185598391"/>
      <w:r w:rsidR="00D378D2" w:rsidRPr="00A8063C">
        <w:rPr>
          <w:kern w:val="0"/>
          <w:sz w:val="28"/>
          <w:szCs w:val="28"/>
        </w:rPr>
        <w:t>Характеристика</w:t>
      </w:r>
      <w:r w:rsidR="00D378D2" w:rsidRPr="00A8063C">
        <w:rPr>
          <w:b w:val="0"/>
          <w:kern w:val="0"/>
          <w:sz w:val="28"/>
          <w:szCs w:val="28"/>
        </w:rPr>
        <w:t xml:space="preserve"> </w:t>
      </w:r>
      <w:r w:rsidR="00D378D2" w:rsidRPr="00A8063C">
        <w:rPr>
          <w:kern w:val="0"/>
          <w:sz w:val="28"/>
          <w:szCs w:val="28"/>
        </w:rPr>
        <w:t>и состояние проблем в системе водоотведения</w:t>
      </w:r>
      <w:bookmarkEnd w:id="413"/>
      <w:bookmarkEnd w:id="414"/>
      <w:bookmarkEnd w:id="415"/>
      <w:bookmarkEnd w:id="416"/>
      <w:bookmarkEnd w:id="423"/>
      <w:bookmarkEnd w:id="424"/>
    </w:p>
    <w:p w14:paraId="5EA97106" w14:textId="77777777" w:rsidR="005E1E27" w:rsidRPr="00A8063C" w:rsidRDefault="00AC5A4C" w:rsidP="00C611D6">
      <w:pPr>
        <w:pStyle w:val="22"/>
        <w:rPr>
          <w:rFonts w:ascii="Times New Roman" w:hAnsi="Times New Roman"/>
        </w:rPr>
      </w:pPr>
      <w:bookmarkStart w:id="425" w:name="_Toc185598392"/>
      <w:r w:rsidRPr="00A8063C">
        <w:rPr>
          <w:rFonts w:ascii="Times New Roman" w:hAnsi="Times New Roman"/>
        </w:rPr>
        <w:t>3.3.1. </w:t>
      </w:r>
      <w:r w:rsidR="00D378D2" w:rsidRPr="00A8063C">
        <w:rPr>
          <w:rFonts w:ascii="Times New Roman" w:hAnsi="Times New Roman"/>
        </w:rPr>
        <w:t xml:space="preserve">Описание организационной структуры, </w:t>
      </w:r>
      <w:r w:rsidR="00806A20" w:rsidRPr="00A8063C">
        <w:rPr>
          <w:rFonts w:ascii="Times New Roman" w:hAnsi="Times New Roman"/>
        </w:rPr>
        <w:br/>
      </w:r>
      <w:r w:rsidR="00D378D2" w:rsidRPr="00A8063C">
        <w:rPr>
          <w:rFonts w:ascii="Times New Roman" w:hAnsi="Times New Roman"/>
        </w:rPr>
        <w:t>формы собственности</w:t>
      </w:r>
      <w:r w:rsidR="00806A20" w:rsidRPr="00A8063C">
        <w:rPr>
          <w:rFonts w:ascii="Times New Roman" w:hAnsi="Times New Roman"/>
        </w:rPr>
        <w:t xml:space="preserve"> </w:t>
      </w:r>
      <w:r w:rsidR="00D378D2" w:rsidRPr="00A8063C">
        <w:rPr>
          <w:rFonts w:ascii="Times New Roman" w:hAnsi="Times New Roman"/>
        </w:rPr>
        <w:t xml:space="preserve">и системы договоров </w:t>
      </w:r>
      <w:r w:rsidR="00806A20" w:rsidRPr="00A8063C">
        <w:rPr>
          <w:rFonts w:ascii="Times New Roman" w:hAnsi="Times New Roman"/>
        </w:rPr>
        <w:br/>
      </w:r>
      <w:r w:rsidR="00D378D2" w:rsidRPr="00A8063C">
        <w:rPr>
          <w:rFonts w:ascii="Times New Roman" w:hAnsi="Times New Roman"/>
        </w:rPr>
        <w:t>между коммунальными организациями и потребителями</w:t>
      </w:r>
      <w:bookmarkEnd w:id="425"/>
    </w:p>
    <w:p w14:paraId="62F837C6" w14:textId="25A68468"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bookmarkStart w:id="426" w:name="_Hlk51677240"/>
      <w:r w:rsidRPr="005C4DD5">
        <w:rPr>
          <w:sz w:val="28"/>
          <w:szCs w:val="28"/>
        </w:rPr>
        <w:t xml:space="preserve">На территории </w:t>
      </w:r>
      <w:r w:rsidR="007716D5">
        <w:rPr>
          <w:sz w:val="28"/>
          <w:szCs w:val="28"/>
        </w:rPr>
        <w:t xml:space="preserve">МО (муниципального округа) г. Кировск </w:t>
      </w:r>
      <w:r w:rsidRPr="005C4DD5">
        <w:rPr>
          <w:sz w:val="28"/>
          <w:szCs w:val="28"/>
        </w:rPr>
        <w:t xml:space="preserve">действует централизованная система хозяйственно-бытовой канализации, принимающая стоки от жилищных объектов, коммунальных и производственных предприятий. </w:t>
      </w:r>
    </w:p>
    <w:p w14:paraId="67808629" w14:textId="755D56B5"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МО канализованы все населенные пункты – </w:t>
      </w:r>
      <w:r w:rsidR="004F6DCD">
        <w:rPr>
          <w:sz w:val="28"/>
          <w:szCs w:val="28"/>
        </w:rPr>
        <w:t>МО г. Кировск</w:t>
      </w:r>
      <w:r w:rsidRPr="005C4DD5">
        <w:rPr>
          <w:sz w:val="28"/>
          <w:szCs w:val="28"/>
        </w:rPr>
        <w:t xml:space="preserve">, н.п. Коашва, н.п. Титан. </w:t>
      </w:r>
    </w:p>
    <w:p w14:paraId="48A7CDED"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Хозяйственно-бытовое водоотведение от потребителей осуществляет ГОУП «Мурманскводоканал». </w:t>
      </w:r>
    </w:p>
    <w:p w14:paraId="6893E0AD"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p>
    <w:p w14:paraId="0C1F360D"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В муниципальном образовании одна зона эксплуатационной ответственности ГОУП «Мурманскводоканал».</w:t>
      </w:r>
    </w:p>
    <w:p w14:paraId="24694519" w14:textId="274D0623"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Все бытовые стоки от потребителей услуги водоотведения </w:t>
      </w:r>
      <w:r w:rsidR="007716D5">
        <w:rPr>
          <w:sz w:val="28"/>
          <w:szCs w:val="28"/>
        </w:rPr>
        <w:t xml:space="preserve">МО (муниципального округа) г. Кировск </w:t>
      </w:r>
      <w:r w:rsidRPr="005C4DD5">
        <w:rPr>
          <w:sz w:val="28"/>
          <w:szCs w:val="28"/>
        </w:rPr>
        <w:t xml:space="preserve">поступают по системе самотечных и напорных канализационных коллекторов на 3 канализационные насосные станции (КНС). КНС перекачивают стоки на канализационные очистные сооружения (КОС) №2. Далее очищенные воды сбрасываются в р. Белая. </w:t>
      </w:r>
    </w:p>
    <w:p w14:paraId="758CA8A5"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Все бытовые стоки от застройки н.п. Коашва поступают по системе самотечных коллекторов на КНС, откуда под напором перекачиваются на КОС №4 н.п. Коашва, откуда очищенные хозяйственно-бытовые стоки сбрасываются в р. Вуоннемйок, очищенные карьерные воды в оз. Китчепахк.</w:t>
      </w:r>
    </w:p>
    <w:p w14:paraId="302EB69B"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Все бытовые стоки от застройки н.п. Титан поступают по системе самотечных канализационных коллекторов на КОС н.п. Титан. </w:t>
      </w:r>
    </w:p>
    <w:p w14:paraId="0B202B1C" w14:textId="77777777" w:rsidR="00862B07" w:rsidRPr="005C4DD5" w:rsidRDefault="00862B0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территории Расвумчоррского рудника КФ АО «Апатит» эксплуатирует внутриплощадочные сети водоотведения, подключенные к магистральным канализационным сетям ГОУП «Мурманскводоканал».  </w:t>
      </w:r>
    </w:p>
    <w:p w14:paraId="73B9ED66" w14:textId="77777777" w:rsidR="00862B07" w:rsidRDefault="00862B07" w:rsidP="00A67887">
      <w:pPr>
        <w:ind w:firstLine="709"/>
        <w:jc w:val="both"/>
        <w:rPr>
          <w:sz w:val="28"/>
          <w:szCs w:val="28"/>
        </w:rPr>
      </w:pPr>
    </w:p>
    <w:p w14:paraId="1532C6BE" w14:textId="77777777" w:rsidR="00383118" w:rsidRDefault="00383118">
      <w:pPr>
        <w:rPr>
          <w:b/>
          <w:sz w:val="28"/>
          <w:szCs w:val="28"/>
          <w:lang w:eastAsia="en-US"/>
        </w:rPr>
      </w:pPr>
      <w:bookmarkStart w:id="427" w:name="_Toc436248087"/>
      <w:bookmarkStart w:id="428" w:name="_Toc481069132"/>
      <w:bookmarkStart w:id="429" w:name="_Toc499545215"/>
      <w:bookmarkEnd w:id="426"/>
      <w:r>
        <w:br w:type="page"/>
      </w:r>
    </w:p>
    <w:p w14:paraId="56CB8975" w14:textId="1B513389" w:rsidR="005E1E27" w:rsidRPr="00A8063C" w:rsidRDefault="00862B07" w:rsidP="00203E96">
      <w:pPr>
        <w:pStyle w:val="22"/>
        <w:rPr>
          <w:rFonts w:ascii="Times New Roman" w:hAnsi="Times New Roman"/>
        </w:rPr>
      </w:pPr>
      <w:bookmarkStart w:id="430" w:name="_Toc185598393"/>
      <w:r w:rsidRPr="00A8063C">
        <w:rPr>
          <w:rFonts w:ascii="Times New Roman" w:hAnsi="Times New Roman"/>
        </w:rPr>
        <w:lastRenderedPageBreak/>
        <w:t>3.</w:t>
      </w:r>
      <w:r>
        <w:rPr>
          <w:rFonts w:ascii="Times New Roman" w:hAnsi="Times New Roman"/>
        </w:rPr>
        <w:t>3</w:t>
      </w:r>
      <w:r w:rsidRPr="00A8063C">
        <w:rPr>
          <w:rFonts w:ascii="Times New Roman" w:hAnsi="Times New Roman"/>
        </w:rPr>
        <w:t xml:space="preserve">.2. </w:t>
      </w:r>
      <w:r w:rsidR="005E1E27" w:rsidRPr="00A8063C">
        <w:rPr>
          <w:rFonts w:ascii="Times New Roman" w:hAnsi="Times New Roman"/>
        </w:rPr>
        <w:t>Анализ существующего технического состояния</w:t>
      </w:r>
      <w:r w:rsidR="00DE26C7" w:rsidRPr="00A8063C">
        <w:rPr>
          <w:rFonts w:ascii="Times New Roman" w:hAnsi="Times New Roman"/>
        </w:rPr>
        <w:br/>
      </w:r>
      <w:r w:rsidR="005E1E27" w:rsidRPr="00A8063C">
        <w:rPr>
          <w:rFonts w:ascii="Times New Roman" w:hAnsi="Times New Roman"/>
        </w:rPr>
        <w:t>системы водоотведения</w:t>
      </w:r>
      <w:bookmarkEnd w:id="427"/>
      <w:bookmarkEnd w:id="428"/>
      <w:bookmarkEnd w:id="429"/>
      <w:bookmarkEnd w:id="430"/>
    </w:p>
    <w:p w14:paraId="1C7D2049" w14:textId="77777777" w:rsidR="00280426" w:rsidRPr="00A8063C" w:rsidRDefault="00AC5A4C" w:rsidP="00203E96">
      <w:pPr>
        <w:pStyle w:val="afff0"/>
        <w:tabs>
          <w:tab w:val="left" w:pos="851"/>
          <w:tab w:val="left" w:pos="2127"/>
        </w:tabs>
        <w:ind w:left="0" w:firstLine="709"/>
        <w:jc w:val="center"/>
        <w:outlineLvl w:val="2"/>
        <w:rPr>
          <w:b/>
          <w:bCs/>
          <w:sz w:val="28"/>
          <w:szCs w:val="28"/>
        </w:rPr>
      </w:pPr>
      <w:bookmarkStart w:id="431" w:name="_Toc185598394"/>
      <w:r w:rsidRPr="00A8063C">
        <w:rPr>
          <w:b/>
          <w:sz w:val="28"/>
          <w:szCs w:val="28"/>
          <w:lang w:eastAsia="en-US"/>
        </w:rPr>
        <w:t>3.3.2.1. </w:t>
      </w:r>
      <w:r w:rsidR="00280426" w:rsidRPr="00A8063C">
        <w:rPr>
          <w:b/>
          <w:sz w:val="28"/>
          <w:szCs w:val="28"/>
          <w:lang w:eastAsia="en-US"/>
        </w:rPr>
        <w:t>Анализ эффективности и надежности</w:t>
      </w:r>
      <w:r w:rsidR="00DE26C7" w:rsidRPr="00A8063C">
        <w:rPr>
          <w:b/>
          <w:sz w:val="28"/>
          <w:szCs w:val="28"/>
          <w:lang w:eastAsia="en-US"/>
        </w:rPr>
        <w:br/>
      </w:r>
      <w:r w:rsidR="00280426" w:rsidRPr="00A8063C">
        <w:rPr>
          <w:b/>
          <w:sz w:val="28"/>
          <w:szCs w:val="28"/>
          <w:lang w:eastAsia="en-US"/>
        </w:rPr>
        <w:t>источников водоотведения</w:t>
      </w:r>
      <w:bookmarkEnd w:id="431"/>
    </w:p>
    <w:p w14:paraId="0D49FB3B" w14:textId="68AB6A28"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территории МО город Кировск расположены следующие очистные сооружения: </w:t>
      </w:r>
    </w:p>
    <w:p w14:paraId="6A37B749" w14:textId="531E6B79"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КОС №2 </w:t>
      </w:r>
      <w:r w:rsidR="004F6DCD">
        <w:rPr>
          <w:sz w:val="28"/>
          <w:szCs w:val="28"/>
        </w:rPr>
        <w:t>МО г. Кировск</w:t>
      </w:r>
      <w:r w:rsidRPr="005C4DD5">
        <w:rPr>
          <w:sz w:val="28"/>
          <w:szCs w:val="28"/>
        </w:rPr>
        <w:t xml:space="preserve">; </w:t>
      </w:r>
    </w:p>
    <w:p w14:paraId="767F55D7"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КОС №4 н.п. Коашва; </w:t>
      </w:r>
    </w:p>
    <w:p w14:paraId="0E0D0FA5"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КОС н.п. Титан.</w:t>
      </w:r>
    </w:p>
    <w:p w14:paraId="261DEE35"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Ниже представлено описание всех очистных сооружений МО. </w:t>
      </w:r>
    </w:p>
    <w:p w14:paraId="654822BF" w14:textId="14683F71"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КОС №2 </w:t>
      </w:r>
      <w:r w:rsidR="007716D5">
        <w:rPr>
          <w:sz w:val="28"/>
          <w:szCs w:val="28"/>
        </w:rPr>
        <w:t xml:space="preserve">МО (муниципального округа) г. Кировск </w:t>
      </w:r>
    </w:p>
    <w:p w14:paraId="1B69DBC5" w14:textId="22CE06E4"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Канализационные очистные сооружения производительностью 20000 </w:t>
      </w:r>
      <w:r w:rsidR="007716D5">
        <w:rPr>
          <w:sz w:val="28"/>
          <w:szCs w:val="28"/>
        </w:rPr>
        <w:t>м³/сут</w:t>
      </w:r>
      <w:r w:rsidRPr="005C4DD5">
        <w:rPr>
          <w:sz w:val="28"/>
          <w:szCs w:val="28"/>
        </w:rPr>
        <w:t xml:space="preserve">ки, введены в эксплуатацию в 1975 году. В состав сооружений входят: </w:t>
      </w:r>
    </w:p>
    <w:p w14:paraId="4720DB00" w14:textId="5A82C424"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Здание решеток с 3 механическими граблями МГ-9 производительностью 1500 </w:t>
      </w:r>
      <w:r w:rsidR="007716D5">
        <w:rPr>
          <w:sz w:val="28"/>
          <w:szCs w:val="28"/>
        </w:rPr>
        <w:t>м³/сут</w:t>
      </w:r>
      <w:r w:rsidRPr="005C4DD5">
        <w:rPr>
          <w:sz w:val="28"/>
          <w:szCs w:val="28"/>
        </w:rPr>
        <w:t xml:space="preserve">ки и 2 дробилками молоткового типа Д 3 (рисунок 20). Решётки состоят из наклонно установленных параллельных металлических стержней, укреплённых на металлической раме. Количество задерживаемых на решётках отбросов зависит от вида сточных вод, ширины прозоров решётки и способов её очистки. В здании решёток имеются 4 шибера, предназначенные для регулирования подачи сточной жидкости в здание решёток, механические грабли – 3 штуки, предназначенные для задержания отбросов в сточной жидкости, 2 молотковых дробилки, предназначенные для дробления отбросов (в настоящее время не используются). Здание решёток оборудовано приточно-вытяжной вентиляцией и ручными талями для монтажа оборудования. Процент износа составляет 37%. </w:t>
      </w:r>
    </w:p>
    <w:p w14:paraId="527E5EF3" w14:textId="77777777" w:rsidR="006D6622" w:rsidRPr="005C4DD5" w:rsidRDefault="006D6622" w:rsidP="006D6622">
      <w:pPr>
        <w:spacing w:line="259" w:lineRule="auto"/>
        <w:ind w:right="-2"/>
        <w:jc w:val="center"/>
      </w:pPr>
      <w:r w:rsidRPr="005C4DD5">
        <w:rPr>
          <w:noProof/>
        </w:rPr>
        <w:lastRenderedPageBreak/>
        <w:drawing>
          <wp:inline distT="0" distB="0" distL="0" distR="0" wp14:anchorId="6443BEA8" wp14:editId="15F6187D">
            <wp:extent cx="6007393" cy="3143250"/>
            <wp:effectExtent l="0" t="0" r="0" b="0"/>
            <wp:docPr id="42802" name="Picture 42802"/>
            <wp:cNvGraphicFramePr/>
            <a:graphic xmlns:a="http://schemas.openxmlformats.org/drawingml/2006/main">
              <a:graphicData uri="http://schemas.openxmlformats.org/drawingml/2006/picture">
                <pic:pic xmlns:pic="http://schemas.openxmlformats.org/drawingml/2006/picture">
                  <pic:nvPicPr>
                    <pic:cNvPr id="42802" name="Picture 42802"/>
                    <pic:cNvPicPr/>
                  </pic:nvPicPr>
                  <pic:blipFill>
                    <a:blip r:embed="rId38"/>
                    <a:stretch>
                      <a:fillRect/>
                    </a:stretch>
                  </pic:blipFill>
                  <pic:spPr>
                    <a:xfrm>
                      <a:off x="0" y="0"/>
                      <a:ext cx="6012700" cy="3146027"/>
                    </a:xfrm>
                    <a:prstGeom prst="rect">
                      <a:avLst/>
                    </a:prstGeom>
                  </pic:spPr>
                </pic:pic>
              </a:graphicData>
            </a:graphic>
          </wp:inline>
        </w:drawing>
      </w:r>
    </w:p>
    <w:p w14:paraId="550D62D9" w14:textId="1C5BAB8C" w:rsidR="006D6622" w:rsidRPr="005C4DD5" w:rsidRDefault="006D6622" w:rsidP="006D6622">
      <w:pPr>
        <w:spacing w:after="175" w:line="259" w:lineRule="auto"/>
        <w:ind w:right="-2"/>
        <w:jc w:val="center"/>
      </w:pPr>
      <w:bookmarkStart w:id="432" w:name="_Toc179361407"/>
      <w:bookmarkStart w:id="433" w:name="_Toc179469989"/>
      <w:bookmarkStart w:id="434" w:name="_Toc183118934"/>
      <w:bookmarkStart w:id="435" w:name="_Toc185598537"/>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11</w:t>
      </w:r>
      <w:r w:rsidRPr="005C4DD5">
        <w:rPr>
          <w:b/>
          <w:bCs/>
          <w:sz w:val="22"/>
        </w:rPr>
        <w:fldChar w:fldCharType="end"/>
      </w:r>
      <w:r w:rsidRPr="005C4DD5">
        <w:rPr>
          <w:b/>
          <w:bCs/>
          <w:sz w:val="22"/>
        </w:rPr>
        <w:t xml:space="preserve"> -</w:t>
      </w:r>
      <w:r w:rsidRPr="005C4DD5">
        <w:t xml:space="preserve"> </w:t>
      </w:r>
      <w:r w:rsidRPr="005C4DD5">
        <w:rPr>
          <w:b/>
          <w:bCs/>
          <w:sz w:val="22"/>
        </w:rPr>
        <w:t>Решетки и дробилки КОС №2.</w:t>
      </w:r>
      <w:bookmarkEnd w:id="432"/>
      <w:bookmarkEnd w:id="433"/>
      <w:bookmarkEnd w:id="434"/>
      <w:bookmarkEnd w:id="435"/>
    </w:p>
    <w:p w14:paraId="7D95FF1D"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Горизонтальные песколовки с круговым движением воды диаметром </w:t>
      </w:r>
    </w:p>
    <w:p w14:paraId="7E68E508"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6 м – 2 ед. (рисунок 21). Песколовки предназначены для задержания минеральных примесей, содержащихся в сточной воде. Принцип действия песколовки, как и любого отстойника, основан на том, что под влиянием сил тяжести частицы, удельный вес которых больше, чем удельный вес воды, по мере движения их вместе с водой в резервуаре выпадают на дно. Длина песколовки рабочей глубиной 1,2 м при ширине кольцевого желоба 2 м равна 12,56 м, площадь живого сечения потока - 1,2 м2, расчётная скорость движения в песколовке сточных вод – 0,21 м/сек. Процент износа составляет 44%. </w:t>
      </w:r>
    </w:p>
    <w:p w14:paraId="19275A85" w14:textId="77777777" w:rsidR="006D6622" w:rsidRPr="005C4DD5" w:rsidRDefault="006D6622" w:rsidP="006D6622">
      <w:pPr>
        <w:spacing w:line="259" w:lineRule="auto"/>
        <w:jc w:val="center"/>
      </w:pPr>
      <w:r w:rsidRPr="005C4DD5">
        <w:rPr>
          <w:noProof/>
        </w:rPr>
        <w:drawing>
          <wp:inline distT="0" distB="0" distL="0" distR="0" wp14:anchorId="1D1624A4" wp14:editId="59A34776">
            <wp:extent cx="5409565" cy="3132951"/>
            <wp:effectExtent l="0" t="0" r="0" b="0"/>
            <wp:docPr id="42910" name="Picture 42910"/>
            <wp:cNvGraphicFramePr/>
            <a:graphic xmlns:a="http://schemas.openxmlformats.org/drawingml/2006/main">
              <a:graphicData uri="http://schemas.openxmlformats.org/drawingml/2006/picture">
                <pic:pic xmlns:pic="http://schemas.openxmlformats.org/drawingml/2006/picture">
                  <pic:nvPicPr>
                    <pic:cNvPr id="42910" name="Picture 42910"/>
                    <pic:cNvPicPr/>
                  </pic:nvPicPr>
                  <pic:blipFill>
                    <a:blip r:embed="rId39"/>
                    <a:stretch>
                      <a:fillRect/>
                    </a:stretch>
                  </pic:blipFill>
                  <pic:spPr>
                    <a:xfrm>
                      <a:off x="0" y="0"/>
                      <a:ext cx="5418984" cy="3138406"/>
                    </a:xfrm>
                    <a:prstGeom prst="rect">
                      <a:avLst/>
                    </a:prstGeom>
                  </pic:spPr>
                </pic:pic>
              </a:graphicData>
            </a:graphic>
          </wp:inline>
        </w:drawing>
      </w:r>
    </w:p>
    <w:p w14:paraId="15C8687A" w14:textId="5D50A081" w:rsidR="006D6622" w:rsidRPr="005C4DD5" w:rsidRDefault="006D6622" w:rsidP="006D6622">
      <w:pPr>
        <w:spacing w:line="259" w:lineRule="auto"/>
        <w:jc w:val="center"/>
      </w:pPr>
      <w:bookmarkStart w:id="436" w:name="_Toc179361408"/>
      <w:bookmarkStart w:id="437" w:name="_Toc179469990"/>
      <w:bookmarkStart w:id="438" w:name="_Toc183118935"/>
      <w:bookmarkStart w:id="439" w:name="_Toc185598538"/>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12</w:t>
      </w:r>
      <w:r w:rsidRPr="005C4DD5">
        <w:rPr>
          <w:b/>
          <w:bCs/>
          <w:sz w:val="22"/>
        </w:rPr>
        <w:fldChar w:fldCharType="end"/>
      </w:r>
      <w:r w:rsidRPr="005C4DD5">
        <w:rPr>
          <w:b/>
          <w:bCs/>
          <w:sz w:val="22"/>
        </w:rPr>
        <w:t xml:space="preserve"> -</w:t>
      </w:r>
      <w:r w:rsidRPr="005C4DD5">
        <w:t xml:space="preserve"> </w:t>
      </w:r>
      <w:r w:rsidRPr="005C4DD5">
        <w:rPr>
          <w:b/>
          <w:bCs/>
          <w:sz w:val="22"/>
        </w:rPr>
        <w:t>Песколовки КОС №2.</w:t>
      </w:r>
      <w:bookmarkEnd w:id="436"/>
      <w:bookmarkEnd w:id="437"/>
      <w:bookmarkEnd w:id="438"/>
      <w:bookmarkEnd w:id="439"/>
    </w:p>
    <w:p w14:paraId="445CC0B9"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Осветлители-перегниватели – 8 ед. (рисунок 22). Осветлители- перегниватели предназначены для отделения более легких частиц и всплывающих загрязнений, после чего сточные воды поступают на биологическую очистку. Объем осветлителей - 1680 м3, время отстаивания – 0,82 часа. Процент износа составляет 44%. </w:t>
      </w:r>
    </w:p>
    <w:p w14:paraId="355A6016" w14:textId="77777777" w:rsidR="006D6622" w:rsidRPr="005C4DD5" w:rsidRDefault="006D6622" w:rsidP="006D6622">
      <w:pPr>
        <w:spacing w:line="259" w:lineRule="auto"/>
        <w:jc w:val="center"/>
      </w:pPr>
      <w:r w:rsidRPr="005C4DD5">
        <w:rPr>
          <w:noProof/>
        </w:rPr>
        <w:drawing>
          <wp:inline distT="0" distB="0" distL="0" distR="0" wp14:anchorId="0D0B4363" wp14:editId="0424F008">
            <wp:extent cx="5795706" cy="3257550"/>
            <wp:effectExtent l="0" t="0" r="0" b="0"/>
            <wp:docPr id="42912" name="Picture 42912"/>
            <wp:cNvGraphicFramePr/>
            <a:graphic xmlns:a="http://schemas.openxmlformats.org/drawingml/2006/main">
              <a:graphicData uri="http://schemas.openxmlformats.org/drawingml/2006/picture">
                <pic:pic xmlns:pic="http://schemas.openxmlformats.org/drawingml/2006/picture">
                  <pic:nvPicPr>
                    <pic:cNvPr id="42912" name="Picture 42912"/>
                    <pic:cNvPicPr/>
                  </pic:nvPicPr>
                  <pic:blipFill>
                    <a:blip r:embed="rId40"/>
                    <a:stretch>
                      <a:fillRect/>
                    </a:stretch>
                  </pic:blipFill>
                  <pic:spPr>
                    <a:xfrm>
                      <a:off x="0" y="0"/>
                      <a:ext cx="5802585" cy="3261416"/>
                    </a:xfrm>
                    <a:prstGeom prst="rect">
                      <a:avLst/>
                    </a:prstGeom>
                  </pic:spPr>
                </pic:pic>
              </a:graphicData>
            </a:graphic>
          </wp:inline>
        </w:drawing>
      </w:r>
    </w:p>
    <w:p w14:paraId="6724EE87" w14:textId="03EF7D67" w:rsidR="006D6622" w:rsidRPr="005C4DD5" w:rsidRDefault="006D6622" w:rsidP="006D6622">
      <w:pPr>
        <w:spacing w:line="259" w:lineRule="auto"/>
        <w:jc w:val="center"/>
      </w:pPr>
      <w:bookmarkStart w:id="440" w:name="_Toc179361409"/>
      <w:bookmarkStart w:id="441" w:name="_Toc179469991"/>
      <w:bookmarkStart w:id="442" w:name="_Toc183118936"/>
      <w:bookmarkStart w:id="443" w:name="_Toc185598539"/>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13</w:t>
      </w:r>
      <w:r w:rsidRPr="005C4DD5">
        <w:rPr>
          <w:b/>
          <w:bCs/>
          <w:sz w:val="22"/>
        </w:rPr>
        <w:fldChar w:fldCharType="end"/>
      </w:r>
      <w:r w:rsidRPr="005C4DD5">
        <w:rPr>
          <w:b/>
          <w:bCs/>
          <w:sz w:val="22"/>
        </w:rPr>
        <w:t xml:space="preserve"> -</w:t>
      </w:r>
      <w:r w:rsidRPr="005C4DD5">
        <w:t xml:space="preserve"> </w:t>
      </w:r>
      <w:r w:rsidRPr="005C4DD5">
        <w:rPr>
          <w:b/>
          <w:bCs/>
          <w:sz w:val="22"/>
        </w:rPr>
        <w:t>Осветлитель-перегниватель КОС №2.</w:t>
      </w:r>
      <w:bookmarkEnd w:id="440"/>
      <w:bookmarkEnd w:id="441"/>
      <w:bookmarkEnd w:id="442"/>
      <w:bookmarkEnd w:id="443"/>
    </w:p>
    <w:p w14:paraId="0EDF9646"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Четырехкоридорные аэротенки – 2 ед. (рисунок 23). Аэротенки представляют собой резервуары, в которых медленно протекает контакт активного ила и сточной жидкости. Для лучшего и непрерывного перемешивания ила и сточной воды, а также ускорение процессов жизнедеятельности бактерий, в аэротэнки постоянно подаётся сжатый воздух. Аэротенки – две 4-х коридорных секции, общим рабочим объёмом 14160 м (рабочая глубина аэротенка – 5 м, ширина коридора – 3 м, длина коридора – 59 м). Время пребывания – 5,5 часа, удельный расход воздуха – 5,6 м3/м3 сточной воды. Общее количество воздуха 15400 м3/час или 257 м3/мин. Воздух подаётся воздуходувками марки ТВ-80-1,6, производительностью 103 м3/мин, каждая создаёт давление 5 м вод. ст. с электродвигателями А92/2, мощностью 130 кВт и числом оборотов – 2950 об/мин. Установлено 3 воздуходувки (1 в работе, 2 в резерве). Расход циркулирующего активного ила принимается равным 40% среднего притока сточной воды. Активный ил совместно с избыточным илом перекачивается насосами. Процент износа составляет 44%. </w:t>
      </w:r>
    </w:p>
    <w:p w14:paraId="3294BE1E" w14:textId="77777777" w:rsidR="006D6622" w:rsidRPr="005C4DD5" w:rsidRDefault="006D6622" w:rsidP="006D6622">
      <w:pPr>
        <w:spacing w:line="259" w:lineRule="auto"/>
        <w:jc w:val="center"/>
      </w:pPr>
      <w:r w:rsidRPr="005C4DD5">
        <w:rPr>
          <w:noProof/>
        </w:rPr>
        <w:lastRenderedPageBreak/>
        <w:drawing>
          <wp:inline distT="0" distB="0" distL="0" distR="0" wp14:anchorId="181905D3" wp14:editId="13013BDC">
            <wp:extent cx="5663933" cy="3286125"/>
            <wp:effectExtent l="0" t="0" r="0" b="0"/>
            <wp:docPr id="43086" name="Picture 43086"/>
            <wp:cNvGraphicFramePr/>
            <a:graphic xmlns:a="http://schemas.openxmlformats.org/drawingml/2006/main">
              <a:graphicData uri="http://schemas.openxmlformats.org/drawingml/2006/picture">
                <pic:pic xmlns:pic="http://schemas.openxmlformats.org/drawingml/2006/picture">
                  <pic:nvPicPr>
                    <pic:cNvPr id="43086" name="Picture 43086"/>
                    <pic:cNvPicPr/>
                  </pic:nvPicPr>
                  <pic:blipFill>
                    <a:blip r:embed="rId41"/>
                    <a:stretch>
                      <a:fillRect/>
                    </a:stretch>
                  </pic:blipFill>
                  <pic:spPr>
                    <a:xfrm>
                      <a:off x="0" y="0"/>
                      <a:ext cx="5713217" cy="3314719"/>
                    </a:xfrm>
                    <a:prstGeom prst="rect">
                      <a:avLst/>
                    </a:prstGeom>
                  </pic:spPr>
                </pic:pic>
              </a:graphicData>
            </a:graphic>
          </wp:inline>
        </w:drawing>
      </w:r>
    </w:p>
    <w:p w14:paraId="0F4E51B4" w14:textId="5A98BFCF" w:rsidR="006D6622" w:rsidRPr="005C4DD5" w:rsidRDefault="006D6622" w:rsidP="006D6622">
      <w:pPr>
        <w:spacing w:line="259" w:lineRule="auto"/>
        <w:jc w:val="center"/>
      </w:pPr>
      <w:bookmarkStart w:id="444" w:name="_Toc179361410"/>
      <w:bookmarkStart w:id="445" w:name="_Toc179469992"/>
      <w:bookmarkStart w:id="446" w:name="_Toc183118937"/>
      <w:bookmarkStart w:id="447" w:name="_Toc185598540"/>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14</w:t>
      </w:r>
      <w:r w:rsidRPr="005C4DD5">
        <w:rPr>
          <w:b/>
          <w:bCs/>
          <w:sz w:val="22"/>
        </w:rPr>
        <w:fldChar w:fldCharType="end"/>
      </w:r>
      <w:r w:rsidRPr="005C4DD5">
        <w:rPr>
          <w:b/>
          <w:bCs/>
          <w:sz w:val="22"/>
        </w:rPr>
        <w:t xml:space="preserve"> -</w:t>
      </w:r>
      <w:r w:rsidRPr="005C4DD5">
        <w:t xml:space="preserve"> </w:t>
      </w:r>
      <w:r w:rsidRPr="005C4DD5">
        <w:rPr>
          <w:b/>
          <w:bCs/>
          <w:sz w:val="22"/>
        </w:rPr>
        <w:t>Аэротенк КОС №2.</w:t>
      </w:r>
      <w:bookmarkEnd w:id="444"/>
      <w:bookmarkEnd w:id="445"/>
      <w:bookmarkEnd w:id="446"/>
      <w:bookmarkEnd w:id="447"/>
    </w:p>
    <w:p w14:paraId="4AA120D6"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Вторичные отстойники горизонтального типа – 6 ед. (рисунок 24). Для выделения из сточной воды нерастворимых примесей, которые остаются после очистки на аэротенках, применяются вторичные отстойники. Общий рабочий объем - 2440 м3, время пребывания сточных вод во вторичных отстойниках - 1.18 часа. Процент износа составляет 44%. </w:t>
      </w:r>
    </w:p>
    <w:p w14:paraId="22757F4C" w14:textId="77777777" w:rsidR="006D6622" w:rsidRPr="005C4DD5" w:rsidRDefault="006D6622" w:rsidP="006D6622">
      <w:pPr>
        <w:spacing w:line="259" w:lineRule="auto"/>
        <w:jc w:val="center"/>
      </w:pPr>
      <w:r w:rsidRPr="005C4DD5">
        <w:rPr>
          <w:noProof/>
        </w:rPr>
        <w:drawing>
          <wp:inline distT="0" distB="0" distL="0" distR="0" wp14:anchorId="31620FFC" wp14:editId="1A0BFEB5">
            <wp:extent cx="5791667" cy="3257550"/>
            <wp:effectExtent l="0" t="0" r="0" b="0"/>
            <wp:docPr id="43201" name="Picture 43201"/>
            <wp:cNvGraphicFramePr/>
            <a:graphic xmlns:a="http://schemas.openxmlformats.org/drawingml/2006/main">
              <a:graphicData uri="http://schemas.openxmlformats.org/drawingml/2006/picture">
                <pic:pic xmlns:pic="http://schemas.openxmlformats.org/drawingml/2006/picture">
                  <pic:nvPicPr>
                    <pic:cNvPr id="43201" name="Picture 43201"/>
                    <pic:cNvPicPr/>
                  </pic:nvPicPr>
                  <pic:blipFill>
                    <a:blip r:embed="rId42"/>
                    <a:stretch>
                      <a:fillRect/>
                    </a:stretch>
                  </pic:blipFill>
                  <pic:spPr>
                    <a:xfrm>
                      <a:off x="0" y="0"/>
                      <a:ext cx="5798979" cy="3261662"/>
                    </a:xfrm>
                    <a:prstGeom prst="rect">
                      <a:avLst/>
                    </a:prstGeom>
                  </pic:spPr>
                </pic:pic>
              </a:graphicData>
            </a:graphic>
          </wp:inline>
        </w:drawing>
      </w:r>
    </w:p>
    <w:p w14:paraId="10A13A03" w14:textId="5140D9EB" w:rsidR="006D6622" w:rsidRPr="005C4DD5" w:rsidRDefault="006D6622" w:rsidP="006D6622">
      <w:pPr>
        <w:spacing w:after="62" w:line="259" w:lineRule="auto"/>
        <w:jc w:val="center"/>
      </w:pPr>
      <w:bookmarkStart w:id="448" w:name="_Toc179361411"/>
      <w:bookmarkStart w:id="449" w:name="_Toc179469993"/>
      <w:bookmarkStart w:id="450" w:name="_Toc183118938"/>
      <w:bookmarkStart w:id="451" w:name="_Toc185598541"/>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15</w:t>
      </w:r>
      <w:r w:rsidRPr="005C4DD5">
        <w:rPr>
          <w:b/>
          <w:bCs/>
          <w:sz w:val="22"/>
        </w:rPr>
        <w:fldChar w:fldCharType="end"/>
      </w:r>
      <w:r w:rsidRPr="005C4DD5">
        <w:rPr>
          <w:b/>
          <w:bCs/>
          <w:sz w:val="22"/>
        </w:rPr>
        <w:t xml:space="preserve"> -</w:t>
      </w:r>
      <w:r w:rsidRPr="005C4DD5">
        <w:t xml:space="preserve"> </w:t>
      </w:r>
      <w:r w:rsidRPr="005C4DD5">
        <w:rPr>
          <w:b/>
          <w:bCs/>
          <w:sz w:val="22"/>
        </w:rPr>
        <w:t>Вторичный отстойник КОС №2.</w:t>
      </w:r>
      <w:bookmarkEnd w:id="448"/>
      <w:bookmarkEnd w:id="449"/>
      <w:bookmarkEnd w:id="450"/>
      <w:bookmarkEnd w:id="451"/>
    </w:p>
    <w:p w14:paraId="143B4FCC"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Иловые площадки-уплотнители – 14 ед. (рисунок 25) </w:t>
      </w:r>
    </w:p>
    <w:p w14:paraId="4270FC42" w14:textId="77777777" w:rsidR="006D6622" w:rsidRPr="005C4DD5" w:rsidRDefault="006D6622" w:rsidP="006D6622">
      <w:pPr>
        <w:spacing w:after="49" w:line="259" w:lineRule="auto"/>
      </w:pPr>
      <w:r w:rsidRPr="005C4DD5">
        <w:rPr>
          <w:sz w:val="26"/>
        </w:rPr>
        <w:t xml:space="preserve"> </w:t>
      </w:r>
    </w:p>
    <w:p w14:paraId="038A3DD5" w14:textId="77777777" w:rsidR="006D6622" w:rsidRPr="005C4DD5" w:rsidRDefault="006D6622" w:rsidP="006D6622">
      <w:pPr>
        <w:spacing w:line="259" w:lineRule="auto"/>
        <w:ind w:right="-2"/>
        <w:jc w:val="center"/>
      </w:pPr>
      <w:r w:rsidRPr="005C4DD5">
        <w:rPr>
          <w:noProof/>
        </w:rPr>
        <w:lastRenderedPageBreak/>
        <w:drawing>
          <wp:inline distT="0" distB="0" distL="0" distR="0" wp14:anchorId="59371628" wp14:editId="3159E369">
            <wp:extent cx="5700923" cy="3238500"/>
            <wp:effectExtent l="0" t="0" r="0" b="0"/>
            <wp:docPr id="43199" name="Picture 43199"/>
            <wp:cNvGraphicFramePr/>
            <a:graphic xmlns:a="http://schemas.openxmlformats.org/drawingml/2006/main">
              <a:graphicData uri="http://schemas.openxmlformats.org/drawingml/2006/picture">
                <pic:pic xmlns:pic="http://schemas.openxmlformats.org/drawingml/2006/picture">
                  <pic:nvPicPr>
                    <pic:cNvPr id="43199" name="Picture 43199"/>
                    <pic:cNvPicPr/>
                  </pic:nvPicPr>
                  <pic:blipFill>
                    <a:blip r:embed="rId43"/>
                    <a:stretch>
                      <a:fillRect/>
                    </a:stretch>
                  </pic:blipFill>
                  <pic:spPr>
                    <a:xfrm>
                      <a:off x="0" y="0"/>
                      <a:ext cx="5729216" cy="3254572"/>
                    </a:xfrm>
                    <a:prstGeom prst="rect">
                      <a:avLst/>
                    </a:prstGeom>
                  </pic:spPr>
                </pic:pic>
              </a:graphicData>
            </a:graphic>
          </wp:inline>
        </w:drawing>
      </w:r>
    </w:p>
    <w:p w14:paraId="6972BD4A" w14:textId="5FF9BBBA" w:rsidR="006D6622" w:rsidRPr="005C4DD5" w:rsidRDefault="006D6622" w:rsidP="006D6622">
      <w:pPr>
        <w:spacing w:after="173" w:line="259" w:lineRule="auto"/>
        <w:ind w:right="-2"/>
        <w:jc w:val="center"/>
        <w:rPr>
          <w:b/>
          <w:bCs/>
          <w:sz w:val="22"/>
        </w:rPr>
      </w:pPr>
      <w:bookmarkStart w:id="452" w:name="_Toc179361412"/>
      <w:bookmarkStart w:id="453" w:name="_Toc179469994"/>
      <w:bookmarkStart w:id="454" w:name="_Toc183118939"/>
      <w:bookmarkStart w:id="455" w:name="_Toc185598542"/>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16</w:t>
      </w:r>
      <w:r w:rsidRPr="005C4DD5">
        <w:rPr>
          <w:b/>
          <w:bCs/>
          <w:sz w:val="22"/>
        </w:rPr>
        <w:fldChar w:fldCharType="end"/>
      </w:r>
      <w:r w:rsidRPr="005C4DD5">
        <w:rPr>
          <w:b/>
          <w:bCs/>
          <w:sz w:val="22"/>
        </w:rPr>
        <w:t xml:space="preserve"> - Иловые площадки-уплотнители</w:t>
      </w:r>
      <w:bookmarkEnd w:id="452"/>
      <w:bookmarkEnd w:id="453"/>
      <w:bookmarkEnd w:id="454"/>
      <w:bookmarkEnd w:id="455"/>
    </w:p>
    <w:p w14:paraId="71D4A076"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6. Уплотнители вертикального типа – 2 ед. </w:t>
      </w:r>
    </w:p>
    <w:p w14:paraId="051CD43E"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Средний процент износа второй очереди КОС №2 составляет 51,0%. </w:t>
      </w:r>
    </w:p>
    <w:p w14:paraId="3E070E4A"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состав сооружений также входят: блок насосно-воздуходувной станции, резервуары сырого осадка, активного ила, дренажных вод, технической воды, хлораторная. </w:t>
      </w:r>
    </w:p>
    <w:p w14:paraId="2FBBF677" w14:textId="004A11AE"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Проектная мощность станции - 20000 </w:t>
      </w:r>
      <w:r w:rsidR="007716D5">
        <w:rPr>
          <w:sz w:val="28"/>
          <w:szCs w:val="28"/>
        </w:rPr>
        <w:t>м³/сут</w:t>
      </w:r>
      <w:r w:rsidRPr="005C4DD5">
        <w:rPr>
          <w:sz w:val="28"/>
          <w:szCs w:val="28"/>
        </w:rPr>
        <w:t xml:space="preserve">ки. Проектная степень очистки сооружений первой очереди составляет по БПКполн. - 20 мг/л, по взвешенным веществам - 20 мг/л. Второй очереди сооружений степень очистки сточных вод составляет по БПКполн. - 15 мг/л, по взвешенным веществам - 15 мг/л. </w:t>
      </w:r>
    </w:p>
    <w:p w14:paraId="58EAF4F1"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Выпуск очищенных сточных вод осуществляется в реку Белая в черте города, поэтому, согласно «Методике расчёта предельно допустимых сбросов веществ в водные объекты со сточными водами» и «Методическими указаниями по разработке нормативов предельно допустимых сбросов вредных веществ в водные объекты», утверждёнными Министром природных ресурсов РФ 23.09.99., нормативы допустимых сбросов (НДС) устанавливаются, исходя из отнесения нормативных требований к составу и свойствам воды водных объектов к самим сточным водам, т.е. ПДК содержания вредных веществ в воде водоёма будет являться ПДК для сточных вод для определения НДС. </w:t>
      </w:r>
    </w:p>
    <w:p w14:paraId="48C3A6DB" w14:textId="77777777" w:rsidR="006D6622" w:rsidRPr="005C4DD5" w:rsidRDefault="006D6622" w:rsidP="006D6622">
      <w:pPr>
        <w:spacing w:line="259" w:lineRule="auto"/>
        <w:ind w:right="-2"/>
        <w:jc w:val="center"/>
      </w:pPr>
      <w:r w:rsidRPr="005C4DD5">
        <w:rPr>
          <w:noProof/>
        </w:rPr>
        <w:lastRenderedPageBreak/>
        <w:drawing>
          <wp:inline distT="0" distB="0" distL="0" distR="0" wp14:anchorId="6075F5AE" wp14:editId="285EF971">
            <wp:extent cx="5759624" cy="3067050"/>
            <wp:effectExtent l="0" t="0" r="0" b="0"/>
            <wp:docPr id="43300" name="Picture 43300"/>
            <wp:cNvGraphicFramePr/>
            <a:graphic xmlns:a="http://schemas.openxmlformats.org/drawingml/2006/main">
              <a:graphicData uri="http://schemas.openxmlformats.org/drawingml/2006/picture">
                <pic:pic xmlns:pic="http://schemas.openxmlformats.org/drawingml/2006/picture">
                  <pic:nvPicPr>
                    <pic:cNvPr id="43300" name="Picture 43300"/>
                    <pic:cNvPicPr/>
                  </pic:nvPicPr>
                  <pic:blipFill>
                    <a:blip r:embed="rId44"/>
                    <a:stretch>
                      <a:fillRect/>
                    </a:stretch>
                  </pic:blipFill>
                  <pic:spPr>
                    <a:xfrm>
                      <a:off x="0" y="0"/>
                      <a:ext cx="5785676" cy="3080923"/>
                    </a:xfrm>
                    <a:prstGeom prst="rect">
                      <a:avLst/>
                    </a:prstGeom>
                  </pic:spPr>
                </pic:pic>
              </a:graphicData>
            </a:graphic>
          </wp:inline>
        </w:drawing>
      </w:r>
    </w:p>
    <w:p w14:paraId="14E4E937" w14:textId="5225C096" w:rsidR="006D6622" w:rsidRPr="005C4DD5" w:rsidRDefault="006D6622" w:rsidP="006D6622">
      <w:pPr>
        <w:spacing w:after="140" w:line="259" w:lineRule="auto"/>
        <w:ind w:right="-2"/>
        <w:jc w:val="center"/>
      </w:pPr>
      <w:bookmarkStart w:id="456" w:name="_Toc179361413"/>
      <w:bookmarkStart w:id="457" w:name="_Toc179469995"/>
      <w:bookmarkStart w:id="458" w:name="_Toc183118940"/>
      <w:bookmarkStart w:id="459" w:name="_Toc185598543"/>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17</w:t>
      </w:r>
      <w:r w:rsidRPr="005C4DD5">
        <w:rPr>
          <w:b/>
          <w:bCs/>
          <w:sz w:val="22"/>
        </w:rPr>
        <w:fldChar w:fldCharType="end"/>
      </w:r>
      <w:r w:rsidRPr="005C4DD5">
        <w:rPr>
          <w:b/>
          <w:bCs/>
          <w:sz w:val="22"/>
        </w:rPr>
        <w:t xml:space="preserve"> - Выпуск сточных вод после очистки в р. Белая</w:t>
      </w:r>
      <w:bookmarkEnd w:id="456"/>
      <w:bookmarkEnd w:id="457"/>
      <w:bookmarkEnd w:id="458"/>
      <w:bookmarkEnd w:id="459"/>
    </w:p>
    <w:p w14:paraId="2CD3ABAA"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ПДК загрязняющих веществ для водоёмов рыбохозяйственного значения II категории (нормативы качества воды водных объектов рыбохозяйственного значения, в том числе нормативы предельно допустимых концентраций вредных веществ в водах водных объектов рыбохозяйственного значения утверждены Приказом ФАР от 18.01.10). Фактический сброс ГОУП «Мурманскводоканал» СПАВ, сухого остатка, хлоридов и сульфатов меньше расчетного НДС и в качестве НДС принимается среднегодовая концентрация фактического сброса этих ингредиентов: </w:t>
      </w:r>
    </w:p>
    <w:p w14:paraId="4F6D5393"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КОС №4 н.п. Коашва </w:t>
      </w:r>
    </w:p>
    <w:p w14:paraId="302C1ECC" w14:textId="52E7E681"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Очистные сооружения, введенные в эксплуатацию в 1981 г., предназначены для очистки сточных вод населенного пункта Коашва и рудника Восточный. Проектная производительность КОС – 10 тыс. </w:t>
      </w:r>
      <w:r w:rsidR="007716D5">
        <w:rPr>
          <w:sz w:val="28"/>
          <w:szCs w:val="28"/>
        </w:rPr>
        <w:t>м³/сут</w:t>
      </w:r>
      <w:r w:rsidRPr="005C4DD5">
        <w:rPr>
          <w:sz w:val="28"/>
          <w:szCs w:val="28"/>
        </w:rPr>
        <w:t xml:space="preserve">ки. На КОС №4 осуществляется полная механическая и биологическая очистка. </w:t>
      </w:r>
    </w:p>
    <w:p w14:paraId="27A63D45"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Технологическая схема работы КОС: </w:t>
      </w:r>
    </w:p>
    <w:p w14:paraId="2F894CA5"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аэробная стабилизация избыточного активного ила; </w:t>
      </w:r>
    </w:p>
    <w:p w14:paraId="414E21D8"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механическое обезвоживание осадков после первичных отстойников и минерализованного активного ила; </w:t>
      </w:r>
    </w:p>
    <w:p w14:paraId="6D753561"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обеззараживание сточных вод ультрафиолетовым излучением. </w:t>
      </w:r>
    </w:p>
    <w:p w14:paraId="448DC93E"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Для ведения технологического процесса очистные сооружения оборудованы насосной и воздуходувной станциями. </w:t>
      </w:r>
    </w:p>
    <w:p w14:paraId="0E6E24DF"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Очищенные хозяйственно-бытовые стоки сбрасываются в р. Вуоннемйок. Тип выпуска – русловой сосредоточенный. </w:t>
      </w:r>
    </w:p>
    <w:p w14:paraId="32892E38"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На рисунке ниже представлен план территории КОС №4 с указанием места размещения всех элементов. На рисунках ниже представлены песколовки, первичные отстойники, аэротенки и вторичные отстойники КОС №4. </w:t>
      </w:r>
    </w:p>
    <w:p w14:paraId="53BEDE74" w14:textId="77777777" w:rsidR="006D6622" w:rsidRPr="005C4DD5" w:rsidRDefault="006D6622" w:rsidP="006D6622">
      <w:pPr>
        <w:spacing w:line="259" w:lineRule="auto"/>
        <w:jc w:val="center"/>
      </w:pPr>
      <w:r w:rsidRPr="005C4DD5">
        <w:rPr>
          <w:noProof/>
        </w:rPr>
        <w:drawing>
          <wp:inline distT="0" distB="0" distL="0" distR="0" wp14:anchorId="5E9426BC" wp14:editId="749EED75">
            <wp:extent cx="4582080" cy="2695575"/>
            <wp:effectExtent l="0" t="0" r="9525" b="0"/>
            <wp:docPr id="43408" name="Picture 43408"/>
            <wp:cNvGraphicFramePr/>
            <a:graphic xmlns:a="http://schemas.openxmlformats.org/drawingml/2006/main">
              <a:graphicData uri="http://schemas.openxmlformats.org/drawingml/2006/picture">
                <pic:pic xmlns:pic="http://schemas.openxmlformats.org/drawingml/2006/picture">
                  <pic:nvPicPr>
                    <pic:cNvPr id="43408" name="Picture 43408"/>
                    <pic:cNvPicPr/>
                  </pic:nvPicPr>
                  <pic:blipFill>
                    <a:blip r:embed="rId45"/>
                    <a:stretch>
                      <a:fillRect/>
                    </a:stretch>
                  </pic:blipFill>
                  <pic:spPr>
                    <a:xfrm>
                      <a:off x="0" y="0"/>
                      <a:ext cx="4587175" cy="2698572"/>
                    </a:xfrm>
                    <a:prstGeom prst="rect">
                      <a:avLst/>
                    </a:prstGeom>
                  </pic:spPr>
                </pic:pic>
              </a:graphicData>
            </a:graphic>
          </wp:inline>
        </w:drawing>
      </w:r>
    </w:p>
    <w:p w14:paraId="5C68E640" w14:textId="1F898A5E" w:rsidR="006D6622" w:rsidRPr="005C4DD5" w:rsidRDefault="006D6622" w:rsidP="006D6622">
      <w:pPr>
        <w:spacing w:line="259" w:lineRule="auto"/>
        <w:jc w:val="center"/>
      </w:pPr>
      <w:bookmarkStart w:id="460" w:name="_Toc179361414"/>
      <w:bookmarkStart w:id="461" w:name="_Toc179469996"/>
      <w:bookmarkStart w:id="462" w:name="_Toc183118941"/>
      <w:bookmarkStart w:id="463" w:name="_Toc185598544"/>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18</w:t>
      </w:r>
      <w:r w:rsidRPr="005C4DD5">
        <w:rPr>
          <w:b/>
          <w:bCs/>
          <w:sz w:val="22"/>
        </w:rPr>
        <w:fldChar w:fldCharType="end"/>
      </w:r>
      <w:r w:rsidRPr="005C4DD5">
        <w:rPr>
          <w:b/>
          <w:bCs/>
          <w:sz w:val="22"/>
        </w:rPr>
        <w:t xml:space="preserve"> -</w:t>
      </w:r>
      <w:r w:rsidRPr="005C4DD5">
        <w:t xml:space="preserve"> </w:t>
      </w:r>
      <w:r w:rsidRPr="005C4DD5">
        <w:rPr>
          <w:b/>
          <w:bCs/>
          <w:sz w:val="22"/>
        </w:rPr>
        <w:t>План территории КОС №4</w:t>
      </w:r>
      <w:bookmarkEnd w:id="460"/>
      <w:bookmarkEnd w:id="461"/>
      <w:bookmarkEnd w:id="462"/>
      <w:bookmarkEnd w:id="463"/>
    </w:p>
    <w:p w14:paraId="3F56047C" w14:textId="77777777" w:rsidR="006D6622" w:rsidRPr="005C4DD5" w:rsidRDefault="006D6622" w:rsidP="006D6622">
      <w:pPr>
        <w:spacing w:line="259" w:lineRule="auto"/>
      </w:pPr>
      <w:r w:rsidRPr="005C4DD5">
        <w:rPr>
          <w:b/>
          <w:sz w:val="30"/>
        </w:rPr>
        <w:t xml:space="preserve"> </w:t>
      </w:r>
    </w:p>
    <w:p w14:paraId="61F6DDB7" w14:textId="77777777" w:rsidR="006D6622" w:rsidRPr="005C4DD5" w:rsidRDefault="006D6622" w:rsidP="006D6622">
      <w:pPr>
        <w:spacing w:line="259" w:lineRule="auto"/>
        <w:jc w:val="center"/>
      </w:pPr>
      <w:r w:rsidRPr="005C4DD5">
        <w:rPr>
          <w:noProof/>
        </w:rPr>
        <w:drawing>
          <wp:inline distT="0" distB="0" distL="0" distR="0" wp14:anchorId="1008A8AE" wp14:editId="373BC266">
            <wp:extent cx="4733925" cy="2543175"/>
            <wp:effectExtent l="0" t="0" r="9525" b="9525"/>
            <wp:docPr id="43439" name="Picture 43439"/>
            <wp:cNvGraphicFramePr/>
            <a:graphic xmlns:a="http://schemas.openxmlformats.org/drawingml/2006/main">
              <a:graphicData uri="http://schemas.openxmlformats.org/drawingml/2006/picture">
                <pic:pic xmlns:pic="http://schemas.openxmlformats.org/drawingml/2006/picture">
                  <pic:nvPicPr>
                    <pic:cNvPr id="43439" name="Picture 43439"/>
                    <pic:cNvPicPr/>
                  </pic:nvPicPr>
                  <pic:blipFill>
                    <a:blip r:embed="rId46"/>
                    <a:stretch>
                      <a:fillRect/>
                    </a:stretch>
                  </pic:blipFill>
                  <pic:spPr>
                    <a:xfrm>
                      <a:off x="0" y="0"/>
                      <a:ext cx="4734301" cy="2543377"/>
                    </a:xfrm>
                    <a:prstGeom prst="rect">
                      <a:avLst/>
                    </a:prstGeom>
                  </pic:spPr>
                </pic:pic>
              </a:graphicData>
            </a:graphic>
          </wp:inline>
        </w:drawing>
      </w:r>
    </w:p>
    <w:p w14:paraId="56A4990F" w14:textId="2CD29763" w:rsidR="006D6622" w:rsidRPr="005C4DD5" w:rsidRDefault="006D6622" w:rsidP="006D6622">
      <w:pPr>
        <w:spacing w:line="259" w:lineRule="auto"/>
        <w:jc w:val="center"/>
      </w:pPr>
      <w:bookmarkStart w:id="464" w:name="_Toc179361415"/>
      <w:bookmarkStart w:id="465" w:name="_Toc179469997"/>
      <w:bookmarkStart w:id="466" w:name="_Toc183118942"/>
      <w:bookmarkStart w:id="467" w:name="_Toc185598545"/>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19</w:t>
      </w:r>
      <w:r w:rsidRPr="005C4DD5">
        <w:rPr>
          <w:b/>
          <w:bCs/>
          <w:sz w:val="22"/>
        </w:rPr>
        <w:fldChar w:fldCharType="end"/>
      </w:r>
      <w:r w:rsidRPr="005C4DD5">
        <w:rPr>
          <w:b/>
          <w:bCs/>
          <w:sz w:val="22"/>
        </w:rPr>
        <w:t xml:space="preserve"> - Песколовки КОС №4</w:t>
      </w:r>
      <w:bookmarkEnd w:id="464"/>
      <w:bookmarkEnd w:id="465"/>
      <w:bookmarkEnd w:id="466"/>
      <w:bookmarkEnd w:id="467"/>
    </w:p>
    <w:p w14:paraId="0390BDA7" w14:textId="77777777" w:rsidR="006D6622" w:rsidRPr="005C4DD5" w:rsidRDefault="006D6622" w:rsidP="006D6622">
      <w:pPr>
        <w:spacing w:line="259" w:lineRule="auto"/>
        <w:ind w:right="-2"/>
        <w:jc w:val="center"/>
      </w:pPr>
      <w:r w:rsidRPr="005C4DD5">
        <w:rPr>
          <w:noProof/>
        </w:rPr>
        <w:lastRenderedPageBreak/>
        <w:drawing>
          <wp:inline distT="0" distB="0" distL="0" distR="0" wp14:anchorId="0A9D9CD3" wp14:editId="5B95EEFE">
            <wp:extent cx="4710684" cy="2648712"/>
            <wp:effectExtent l="0" t="0" r="0" b="0"/>
            <wp:docPr id="43437" name="Picture 43437"/>
            <wp:cNvGraphicFramePr/>
            <a:graphic xmlns:a="http://schemas.openxmlformats.org/drawingml/2006/main">
              <a:graphicData uri="http://schemas.openxmlformats.org/drawingml/2006/picture">
                <pic:pic xmlns:pic="http://schemas.openxmlformats.org/drawingml/2006/picture">
                  <pic:nvPicPr>
                    <pic:cNvPr id="43437" name="Picture 43437"/>
                    <pic:cNvPicPr/>
                  </pic:nvPicPr>
                  <pic:blipFill>
                    <a:blip r:embed="rId47"/>
                    <a:stretch>
                      <a:fillRect/>
                    </a:stretch>
                  </pic:blipFill>
                  <pic:spPr>
                    <a:xfrm>
                      <a:off x="0" y="0"/>
                      <a:ext cx="4710684" cy="2648712"/>
                    </a:xfrm>
                    <a:prstGeom prst="rect">
                      <a:avLst/>
                    </a:prstGeom>
                  </pic:spPr>
                </pic:pic>
              </a:graphicData>
            </a:graphic>
          </wp:inline>
        </w:drawing>
      </w:r>
    </w:p>
    <w:p w14:paraId="62C8640B" w14:textId="0D7A74C3" w:rsidR="006D6622" w:rsidRPr="005C4DD5" w:rsidRDefault="006D6622" w:rsidP="006D6622">
      <w:pPr>
        <w:spacing w:line="259" w:lineRule="auto"/>
        <w:ind w:right="-2"/>
        <w:jc w:val="center"/>
      </w:pPr>
      <w:bookmarkStart w:id="468" w:name="_Toc179361416"/>
      <w:bookmarkStart w:id="469" w:name="_Toc179469998"/>
      <w:bookmarkStart w:id="470" w:name="_Toc183118943"/>
      <w:bookmarkStart w:id="471" w:name="_Toc185598546"/>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20</w:t>
      </w:r>
      <w:r w:rsidRPr="005C4DD5">
        <w:rPr>
          <w:b/>
          <w:bCs/>
          <w:sz w:val="22"/>
        </w:rPr>
        <w:fldChar w:fldCharType="end"/>
      </w:r>
      <w:r w:rsidRPr="005C4DD5">
        <w:rPr>
          <w:b/>
          <w:bCs/>
          <w:sz w:val="22"/>
        </w:rPr>
        <w:t xml:space="preserve"> -</w:t>
      </w:r>
      <w:r w:rsidRPr="005C4DD5">
        <w:t xml:space="preserve"> </w:t>
      </w:r>
      <w:r w:rsidRPr="005C4DD5">
        <w:rPr>
          <w:b/>
          <w:bCs/>
          <w:sz w:val="22"/>
        </w:rPr>
        <w:t>Первичные отстойники КОС №4</w:t>
      </w:r>
      <w:bookmarkEnd w:id="468"/>
      <w:bookmarkEnd w:id="469"/>
      <w:bookmarkEnd w:id="470"/>
      <w:bookmarkEnd w:id="471"/>
    </w:p>
    <w:p w14:paraId="3CB2D290" w14:textId="77777777" w:rsidR="006D6622" w:rsidRPr="005C4DD5" w:rsidRDefault="006D6622" w:rsidP="006D6622">
      <w:pPr>
        <w:spacing w:line="259" w:lineRule="auto"/>
        <w:jc w:val="center"/>
      </w:pPr>
      <w:r w:rsidRPr="005C4DD5">
        <w:rPr>
          <w:noProof/>
        </w:rPr>
        <w:drawing>
          <wp:inline distT="0" distB="0" distL="0" distR="0" wp14:anchorId="21FE63C9" wp14:editId="3746E3DF">
            <wp:extent cx="4762831" cy="2724785"/>
            <wp:effectExtent l="0" t="0" r="0" b="0"/>
            <wp:docPr id="43441" name="Picture 43441"/>
            <wp:cNvGraphicFramePr/>
            <a:graphic xmlns:a="http://schemas.openxmlformats.org/drawingml/2006/main">
              <a:graphicData uri="http://schemas.openxmlformats.org/drawingml/2006/picture">
                <pic:pic xmlns:pic="http://schemas.openxmlformats.org/drawingml/2006/picture">
                  <pic:nvPicPr>
                    <pic:cNvPr id="43441" name="Picture 43441"/>
                    <pic:cNvPicPr/>
                  </pic:nvPicPr>
                  <pic:blipFill>
                    <a:blip r:embed="rId48"/>
                    <a:stretch>
                      <a:fillRect/>
                    </a:stretch>
                  </pic:blipFill>
                  <pic:spPr>
                    <a:xfrm>
                      <a:off x="0" y="0"/>
                      <a:ext cx="4764552" cy="2725770"/>
                    </a:xfrm>
                    <a:prstGeom prst="rect">
                      <a:avLst/>
                    </a:prstGeom>
                  </pic:spPr>
                </pic:pic>
              </a:graphicData>
            </a:graphic>
          </wp:inline>
        </w:drawing>
      </w:r>
    </w:p>
    <w:p w14:paraId="3344AC9D" w14:textId="7249C78D" w:rsidR="006D6622" w:rsidRPr="005C4DD5" w:rsidRDefault="006D6622" w:rsidP="006D6622">
      <w:pPr>
        <w:spacing w:line="259" w:lineRule="auto"/>
        <w:jc w:val="center"/>
      </w:pPr>
      <w:bookmarkStart w:id="472" w:name="_Toc179361417"/>
      <w:bookmarkStart w:id="473" w:name="_Toc179469999"/>
      <w:bookmarkStart w:id="474" w:name="_Toc183118944"/>
      <w:bookmarkStart w:id="475" w:name="_Toc185598547"/>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21</w:t>
      </w:r>
      <w:r w:rsidRPr="005C4DD5">
        <w:rPr>
          <w:b/>
          <w:bCs/>
          <w:sz w:val="22"/>
        </w:rPr>
        <w:fldChar w:fldCharType="end"/>
      </w:r>
      <w:r w:rsidRPr="005C4DD5">
        <w:rPr>
          <w:b/>
          <w:bCs/>
          <w:sz w:val="22"/>
        </w:rPr>
        <w:t xml:space="preserve"> - Аэротенки КОС №4</w:t>
      </w:r>
      <w:bookmarkEnd w:id="472"/>
      <w:bookmarkEnd w:id="473"/>
      <w:bookmarkEnd w:id="474"/>
      <w:bookmarkEnd w:id="475"/>
    </w:p>
    <w:p w14:paraId="6C9ED5C1" w14:textId="77777777" w:rsidR="006D6622" w:rsidRPr="005C4DD5" w:rsidRDefault="006D6622" w:rsidP="006D6622">
      <w:pPr>
        <w:spacing w:line="259" w:lineRule="auto"/>
        <w:jc w:val="center"/>
      </w:pPr>
      <w:r w:rsidRPr="005C4DD5">
        <w:rPr>
          <w:noProof/>
        </w:rPr>
        <w:drawing>
          <wp:inline distT="0" distB="0" distL="0" distR="0" wp14:anchorId="35A0B149" wp14:editId="70BE1E19">
            <wp:extent cx="4783836" cy="2689860"/>
            <wp:effectExtent l="0" t="0" r="0" b="0"/>
            <wp:docPr id="43541" name="Picture 43541"/>
            <wp:cNvGraphicFramePr/>
            <a:graphic xmlns:a="http://schemas.openxmlformats.org/drawingml/2006/main">
              <a:graphicData uri="http://schemas.openxmlformats.org/drawingml/2006/picture">
                <pic:pic xmlns:pic="http://schemas.openxmlformats.org/drawingml/2006/picture">
                  <pic:nvPicPr>
                    <pic:cNvPr id="43541" name="Picture 43541"/>
                    <pic:cNvPicPr/>
                  </pic:nvPicPr>
                  <pic:blipFill>
                    <a:blip r:embed="rId49"/>
                    <a:stretch>
                      <a:fillRect/>
                    </a:stretch>
                  </pic:blipFill>
                  <pic:spPr>
                    <a:xfrm>
                      <a:off x="0" y="0"/>
                      <a:ext cx="4783836" cy="2689860"/>
                    </a:xfrm>
                    <a:prstGeom prst="rect">
                      <a:avLst/>
                    </a:prstGeom>
                  </pic:spPr>
                </pic:pic>
              </a:graphicData>
            </a:graphic>
          </wp:inline>
        </w:drawing>
      </w:r>
    </w:p>
    <w:p w14:paraId="247B3B56" w14:textId="5DEE293D" w:rsidR="006D6622" w:rsidRPr="005C4DD5" w:rsidRDefault="006D6622" w:rsidP="006D6622">
      <w:pPr>
        <w:spacing w:line="259" w:lineRule="auto"/>
        <w:jc w:val="center"/>
      </w:pPr>
      <w:bookmarkStart w:id="476" w:name="_Toc179361418"/>
      <w:bookmarkStart w:id="477" w:name="_Toc179470000"/>
      <w:bookmarkStart w:id="478" w:name="_Toc183118945"/>
      <w:bookmarkStart w:id="479" w:name="_Toc185598548"/>
      <w:r w:rsidRPr="005C4DD5">
        <w:rPr>
          <w:b/>
          <w:bCs/>
          <w:sz w:val="22"/>
        </w:rPr>
        <w:t xml:space="preserve">Рисунок </w:t>
      </w:r>
      <w:r w:rsidRPr="005C4DD5">
        <w:rPr>
          <w:b/>
          <w:bCs/>
          <w:sz w:val="22"/>
        </w:rPr>
        <w:fldChar w:fldCharType="begin"/>
      </w:r>
      <w:r w:rsidRPr="005C4DD5">
        <w:rPr>
          <w:b/>
          <w:bCs/>
          <w:sz w:val="22"/>
        </w:rPr>
        <w:instrText xml:space="preserve"> SEQ Рисунок \* ARABIC </w:instrText>
      </w:r>
      <w:r w:rsidRPr="005C4DD5">
        <w:rPr>
          <w:b/>
          <w:bCs/>
          <w:sz w:val="22"/>
        </w:rPr>
        <w:fldChar w:fldCharType="separate"/>
      </w:r>
      <w:r w:rsidR="000F3674">
        <w:rPr>
          <w:b/>
          <w:bCs/>
          <w:noProof/>
          <w:sz w:val="22"/>
        </w:rPr>
        <w:t>22</w:t>
      </w:r>
      <w:r w:rsidRPr="005C4DD5">
        <w:rPr>
          <w:b/>
          <w:bCs/>
          <w:sz w:val="22"/>
        </w:rPr>
        <w:fldChar w:fldCharType="end"/>
      </w:r>
      <w:r w:rsidRPr="005C4DD5">
        <w:rPr>
          <w:b/>
          <w:bCs/>
          <w:sz w:val="22"/>
        </w:rPr>
        <w:t xml:space="preserve"> -</w:t>
      </w:r>
      <w:r w:rsidRPr="005C4DD5">
        <w:t xml:space="preserve"> </w:t>
      </w:r>
      <w:r w:rsidRPr="005C4DD5">
        <w:rPr>
          <w:b/>
          <w:bCs/>
          <w:sz w:val="22"/>
        </w:rPr>
        <w:t>Вторичные отстойники КОС №4</w:t>
      </w:r>
      <w:bookmarkEnd w:id="476"/>
      <w:bookmarkEnd w:id="477"/>
      <w:bookmarkEnd w:id="478"/>
      <w:bookmarkEnd w:id="479"/>
    </w:p>
    <w:p w14:paraId="749964C7" w14:textId="77777777" w:rsidR="00383118" w:rsidRDefault="00383118">
      <w:pPr>
        <w:rPr>
          <w:sz w:val="28"/>
          <w:szCs w:val="28"/>
        </w:rPr>
      </w:pPr>
      <w:r>
        <w:rPr>
          <w:sz w:val="28"/>
          <w:szCs w:val="28"/>
        </w:rPr>
        <w:br w:type="page"/>
      </w:r>
    </w:p>
    <w:p w14:paraId="26A00D36" w14:textId="57FF34CC"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lastRenderedPageBreak/>
        <w:t xml:space="preserve">КОС н.п. Титан </w:t>
      </w:r>
    </w:p>
    <w:p w14:paraId="6527A895"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Сооружения биологической очистки сточных вод н.п. Титан предназначены для полной биохимической очистки производственных сточных вод посёлка Титан, АНОФ-III, близких по составу к бытовым. </w:t>
      </w:r>
    </w:p>
    <w:p w14:paraId="3D7B3F69"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очистных сооружениях предусмотрены: </w:t>
      </w:r>
    </w:p>
    <w:p w14:paraId="3C3C6C79"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совместная механическая и биологическая очистка производственных и хозяйственно-бытовых сточных вод; </w:t>
      </w:r>
    </w:p>
    <w:p w14:paraId="751A22D0"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аэробная стабилизация избыточного активного ила; </w:t>
      </w:r>
    </w:p>
    <w:p w14:paraId="06B682FF"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доочистка сточных вод; </w:t>
      </w:r>
    </w:p>
    <w:p w14:paraId="22CC26D0"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механическое обезвоживание осадков после первичных отстойников и минерализованного активного ила; </w:t>
      </w:r>
    </w:p>
    <w:p w14:paraId="0CF9B98E"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обеззараживание сточных вод перед сбрасыванием в водоотводной канал №1 и далее во вторичный отстойник хвостохранилища АНОФ-3. </w:t>
      </w:r>
    </w:p>
    <w:p w14:paraId="635034B5"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Срок ввода очистных сооружений в эксплуатацию – 1985 год. </w:t>
      </w:r>
    </w:p>
    <w:p w14:paraId="1702DF78"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Проектная мощность очистных сооружений 5936 м3 сточных вод в сутки. </w:t>
      </w:r>
    </w:p>
    <w:p w14:paraId="444CD771" w14:textId="5F3D00D0" w:rsidR="005E1E27"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 </w:t>
      </w:r>
      <w:r w:rsidR="005E1E27" w:rsidRPr="00383118">
        <w:rPr>
          <w:b/>
          <w:bCs/>
          <w:sz w:val="28"/>
          <w:szCs w:val="28"/>
        </w:rPr>
        <w:t>Схема и структура сетей</w:t>
      </w:r>
      <w:r w:rsidR="00333D54" w:rsidRPr="00383118">
        <w:rPr>
          <w:b/>
          <w:bCs/>
          <w:sz w:val="28"/>
          <w:szCs w:val="28"/>
        </w:rPr>
        <w:t>.</w:t>
      </w:r>
    </w:p>
    <w:p w14:paraId="79B7E141"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Отвод и транспортировка хозяйственно-бытовых стоков от абонентов осуществляются через систему самотечных и напорных трубопроводов с установленными на них КНС. </w:t>
      </w:r>
    </w:p>
    <w:p w14:paraId="1E496610" w14:textId="596FB0A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Общая протяженность канализационных сетей составляет 99,65 км, из них 79,65 км (из них 2,45 км аренда сетей Администрации) – в </w:t>
      </w:r>
      <w:r w:rsidR="004F6DCD">
        <w:rPr>
          <w:sz w:val="28"/>
          <w:szCs w:val="28"/>
        </w:rPr>
        <w:t>МО г. Кировск</w:t>
      </w:r>
      <w:r w:rsidRPr="006D6622">
        <w:rPr>
          <w:sz w:val="28"/>
          <w:szCs w:val="28"/>
        </w:rPr>
        <w:t xml:space="preserve">, 11,6 км – в н.п. Титан, 8,4 – в н.п. Коашва. Из 99,65 км сетей 8,8 км – коллекторы, 52,94 км – уличные сети, 37,91 – квартальные и дворовые сети. Износ сетей в </w:t>
      </w:r>
      <w:r w:rsidR="007716D5">
        <w:rPr>
          <w:sz w:val="28"/>
          <w:szCs w:val="28"/>
        </w:rPr>
        <w:t xml:space="preserve">МО (муниципального округа) г. Кировск </w:t>
      </w:r>
      <w:r w:rsidRPr="006D6622">
        <w:rPr>
          <w:sz w:val="28"/>
          <w:szCs w:val="28"/>
        </w:rPr>
        <w:t xml:space="preserve">составляет – 86%, в н.п. Титан – 84,3%, в н.п. Коашва – 33,3%. </w:t>
      </w:r>
    </w:p>
    <w:p w14:paraId="00DD3993" w14:textId="6B9D12E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сетях канализации установлено 3146 канализационных колодцев и камер. За 2023 год на сетях водоотведения произошло 383 засоров </w:t>
      </w:r>
      <w:r w:rsidR="004F6DCD">
        <w:rPr>
          <w:sz w:val="28"/>
          <w:szCs w:val="28"/>
        </w:rPr>
        <w:t>МО г. Кировск</w:t>
      </w:r>
      <w:r w:rsidRPr="006D6622">
        <w:rPr>
          <w:sz w:val="28"/>
          <w:szCs w:val="28"/>
        </w:rPr>
        <w:t xml:space="preserve">, 15 засоров на сетях н.п. Титан, 2 засора на сетях н.п. Коашва. </w:t>
      </w:r>
    </w:p>
    <w:p w14:paraId="41F67400"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В соответствии с техническим паспортом производственно- технологического комплекса «Водоотведение города Кировска», все сети проложены в 1932-2019 годах. Износ сетей водоотведения составляет 75-80%. </w:t>
      </w:r>
    </w:p>
    <w:p w14:paraId="26CCF54D"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Пропускная способность </w:t>
      </w:r>
    </w:p>
    <w:p w14:paraId="1FEB4CFD" w14:textId="6FAE3C29" w:rsidR="006D6622" w:rsidRPr="00383118" w:rsidRDefault="004F6DCD" w:rsidP="00292991">
      <w:pPr>
        <w:pStyle w:val="93"/>
        <w:shd w:val="clear" w:color="auto" w:fill="FFFFFF" w:themeFill="background1"/>
        <w:spacing w:after="120" w:line="276" w:lineRule="auto"/>
        <w:ind w:left="23" w:right="23" w:firstLine="544"/>
        <w:jc w:val="both"/>
        <w:rPr>
          <w:b/>
          <w:bCs/>
          <w:sz w:val="28"/>
          <w:szCs w:val="28"/>
        </w:rPr>
      </w:pPr>
      <w:r>
        <w:rPr>
          <w:b/>
          <w:bCs/>
          <w:sz w:val="28"/>
          <w:szCs w:val="28"/>
        </w:rPr>
        <w:t>МО г. Кировск</w:t>
      </w:r>
      <w:r w:rsidR="006D6622" w:rsidRPr="00383118">
        <w:rPr>
          <w:b/>
          <w:bCs/>
          <w:sz w:val="28"/>
          <w:szCs w:val="28"/>
        </w:rPr>
        <w:t xml:space="preserve">. </w:t>
      </w:r>
    </w:p>
    <w:p w14:paraId="20F53A5D" w14:textId="1592D39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lastRenderedPageBreak/>
        <w:t xml:space="preserve">Согласно конструкторскому расчету, наполнение магистральных коллекторов (H/D) в </w:t>
      </w:r>
      <w:r w:rsidR="007716D5">
        <w:rPr>
          <w:sz w:val="28"/>
          <w:szCs w:val="28"/>
        </w:rPr>
        <w:t xml:space="preserve">МО (муниципального округа) г. Кировск </w:t>
      </w:r>
      <w:r w:rsidRPr="006D6622">
        <w:rPr>
          <w:sz w:val="28"/>
          <w:szCs w:val="28"/>
        </w:rPr>
        <w:t xml:space="preserve">составляет порядка 0,417. Таким образом, учитывая требования к минимальному уклону 8 мм/м и максимальному заполнению равному 0,6 (п. 5.4.1; 5.5.1 СП 32.13330.2018), основываясь на сведениях из таблиц Лукиных, можно сделать вывод о том, что резерв пропускной способности магистральных коллекторов составит порядка 30,5%. </w:t>
      </w:r>
    </w:p>
    <w:p w14:paraId="7ACCBAF4" w14:textId="79EB6CBC"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Вывод: по пропускной способности существующая система водоотведения в </w:t>
      </w:r>
      <w:r w:rsidR="007716D5">
        <w:rPr>
          <w:sz w:val="28"/>
          <w:szCs w:val="28"/>
        </w:rPr>
        <w:t xml:space="preserve">МО (муниципального округа) г. Кировск </w:t>
      </w:r>
      <w:r w:rsidRPr="006D6622">
        <w:rPr>
          <w:sz w:val="28"/>
          <w:szCs w:val="28"/>
        </w:rPr>
        <w:t xml:space="preserve">характеризуется высокой степенью надежности.  </w:t>
      </w:r>
    </w:p>
    <w:p w14:paraId="1B2D132F"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н.п. Коашва. </w:t>
      </w:r>
    </w:p>
    <w:p w14:paraId="2B45C552"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Согласно конструкторскому расчету, наполнение магистральных коллекторов (H/D) в н.п. Коашва составляет порядка 0,462. Таким образом, учитывая требования к минимальному уклону 8 мм/м и максимальному заполнению равному 0,6 (п. 5.4.1; 5.5.1 СП 32.13330.2018), основываясь на сведениях из таблиц Лукиных, можно сделать вывод о том, что резерв пропускной способности магистральных коллекторов составит порядка 23%. </w:t>
      </w:r>
    </w:p>
    <w:p w14:paraId="2EAFAD10"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Вывод: по пропускной способности существующая система водоотведения в н.п. Коашва характеризуется высокой степенью надежности.  </w:t>
      </w:r>
    </w:p>
    <w:p w14:paraId="248F0339"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н.п. Титан. </w:t>
      </w:r>
    </w:p>
    <w:p w14:paraId="1D7B7554"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Согласно конструкторскому расчету, наполнение магистральных коллекторов (H/D) в н.п. Титан составляет порядка 0,158. Таким образом, учитывая требования к минимальному уклону 8 мм/м и максимальному заполнению равному 0,6 (п. 5.4.1; 5.5.1 СП 32.13330.2018), основываясь на сведениях из таблиц Лукиных, можно сделать вывод о том, что резерв пропускной способности магистральных коллекторов составит порядка 73,7%. </w:t>
      </w:r>
    </w:p>
    <w:p w14:paraId="2450E644"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Вывод: по пропускной способности существующая система водоотведения в н.п. Титан характеризуется высокой степенью надежности. </w:t>
      </w:r>
    </w:p>
    <w:p w14:paraId="34C20482" w14:textId="77777777"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Пакет ZuluDrain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 </w:t>
      </w:r>
    </w:p>
    <w:p w14:paraId="39458C19" w14:textId="325346B2" w:rsid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сетях водоотведения установлены 4 КНС (3 КНС в </w:t>
      </w:r>
      <w:r w:rsidR="007716D5">
        <w:rPr>
          <w:sz w:val="28"/>
          <w:szCs w:val="28"/>
        </w:rPr>
        <w:t xml:space="preserve">МО (муниципального округа) г. Кировск </w:t>
      </w:r>
      <w:r w:rsidRPr="006D6622">
        <w:rPr>
          <w:sz w:val="28"/>
          <w:szCs w:val="28"/>
        </w:rPr>
        <w:t xml:space="preserve">и 1 КНС в н.п. Коашва).  </w:t>
      </w:r>
    </w:p>
    <w:p w14:paraId="3C1C7346" w14:textId="3BD14A49" w:rsidR="006D6622" w:rsidRPr="00383118" w:rsidRDefault="004F6DCD" w:rsidP="00292991">
      <w:pPr>
        <w:pStyle w:val="93"/>
        <w:shd w:val="clear" w:color="auto" w:fill="FFFFFF" w:themeFill="background1"/>
        <w:spacing w:after="120" w:line="276" w:lineRule="auto"/>
        <w:ind w:left="23" w:right="23" w:firstLine="544"/>
        <w:jc w:val="both"/>
        <w:rPr>
          <w:b/>
          <w:bCs/>
          <w:sz w:val="28"/>
          <w:szCs w:val="28"/>
        </w:rPr>
      </w:pPr>
      <w:r>
        <w:rPr>
          <w:b/>
          <w:bCs/>
          <w:sz w:val="28"/>
          <w:szCs w:val="28"/>
        </w:rPr>
        <w:lastRenderedPageBreak/>
        <w:t>МО г. Кировск</w:t>
      </w:r>
      <w:r w:rsidR="006D6622" w:rsidRPr="00383118">
        <w:rPr>
          <w:b/>
          <w:bCs/>
          <w:sz w:val="28"/>
          <w:szCs w:val="28"/>
        </w:rPr>
        <w:t xml:space="preserve">. </w:t>
      </w:r>
    </w:p>
    <w:p w14:paraId="2A7F1641" w14:textId="0DC0726D"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№16 </w:t>
      </w:r>
      <w:r w:rsidR="007716D5">
        <w:rPr>
          <w:sz w:val="28"/>
          <w:szCs w:val="28"/>
        </w:rPr>
        <w:t xml:space="preserve">МО (муниципального округа) г. Кировск </w:t>
      </w:r>
      <w:r w:rsidRPr="006D6622">
        <w:rPr>
          <w:sz w:val="28"/>
          <w:szCs w:val="28"/>
        </w:rPr>
        <w:t xml:space="preserve">установлено 2 насоса СД 250/22,5 и 1 насос СМ 100/65. Установленная производительность КНС составляет 13,4 тыс. </w:t>
      </w:r>
      <w:r w:rsidR="007716D5">
        <w:rPr>
          <w:sz w:val="28"/>
          <w:szCs w:val="28"/>
        </w:rPr>
        <w:t>м³/сут</w:t>
      </w:r>
      <w:r w:rsidRPr="006D6622">
        <w:rPr>
          <w:sz w:val="28"/>
          <w:szCs w:val="28"/>
        </w:rPr>
        <w:t xml:space="preserve">. </w:t>
      </w:r>
    </w:p>
    <w:p w14:paraId="68857C93" w14:textId="3551ADC0"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№23 км </w:t>
      </w:r>
      <w:r w:rsidR="007716D5">
        <w:rPr>
          <w:sz w:val="28"/>
          <w:szCs w:val="28"/>
        </w:rPr>
        <w:t xml:space="preserve">МО (муниципального округа) г. Кировск </w:t>
      </w:r>
      <w:r w:rsidRPr="006D6622">
        <w:rPr>
          <w:sz w:val="28"/>
          <w:szCs w:val="28"/>
        </w:rPr>
        <w:t xml:space="preserve">установлено 2 насоса Willo CKN 200-250, 1 насос СМ 200/250. Установленная производительность КНС составляет 20,4 тыс. </w:t>
      </w:r>
      <w:r w:rsidR="007716D5">
        <w:rPr>
          <w:sz w:val="28"/>
          <w:szCs w:val="28"/>
        </w:rPr>
        <w:t>м³/сут</w:t>
      </w:r>
      <w:r w:rsidRPr="006D6622">
        <w:rPr>
          <w:sz w:val="28"/>
          <w:szCs w:val="28"/>
        </w:rPr>
        <w:t xml:space="preserve">. </w:t>
      </w:r>
    </w:p>
    <w:p w14:paraId="6408FFBF" w14:textId="02A03A1E"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№2а установлен 1 насос СД 200/250, 1 насос ФГ 450/22,5 и 1 насос СД 450/22,5. Установленная производительность КНС составляет 26,4 тыс. </w:t>
      </w:r>
      <w:r w:rsidR="007716D5">
        <w:rPr>
          <w:sz w:val="28"/>
          <w:szCs w:val="28"/>
        </w:rPr>
        <w:t>м³/сут</w:t>
      </w:r>
      <w:r w:rsidRPr="006D6622">
        <w:rPr>
          <w:sz w:val="28"/>
          <w:szCs w:val="28"/>
        </w:rPr>
        <w:t xml:space="preserve">. </w:t>
      </w:r>
    </w:p>
    <w:p w14:paraId="48483540"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н.п. Коашва. </w:t>
      </w:r>
    </w:p>
    <w:p w14:paraId="152FC38D" w14:textId="200F5569"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н.п. Коашва (рисунок 32) установлено 3 насоса СМ 150-125-315- И (рисунок 33). Общая производительность насосов составляет 10,8 тыс. </w:t>
      </w:r>
      <w:r w:rsidR="007716D5">
        <w:rPr>
          <w:sz w:val="28"/>
          <w:szCs w:val="28"/>
        </w:rPr>
        <w:t>м³/сут</w:t>
      </w:r>
      <w:r w:rsidRPr="006D6622">
        <w:rPr>
          <w:sz w:val="28"/>
          <w:szCs w:val="28"/>
        </w:rPr>
        <w:t xml:space="preserve">. </w:t>
      </w:r>
    </w:p>
    <w:p w14:paraId="646DAFE4" w14:textId="77777777" w:rsidR="006D6622" w:rsidRPr="00896B39" w:rsidRDefault="006D6622" w:rsidP="006D6622">
      <w:pPr>
        <w:keepNext/>
        <w:spacing w:line="259" w:lineRule="auto"/>
        <w:jc w:val="center"/>
        <w:rPr>
          <w:b/>
          <w:bCs/>
        </w:rPr>
      </w:pPr>
      <w:r w:rsidRPr="00896B39">
        <w:rPr>
          <w:b/>
          <w:bCs/>
          <w:noProof/>
        </w:rPr>
        <w:drawing>
          <wp:inline distT="0" distB="0" distL="0" distR="0" wp14:anchorId="5ED953C8" wp14:editId="52700CAD">
            <wp:extent cx="4739640" cy="3571049"/>
            <wp:effectExtent l="0" t="0" r="0" b="0"/>
            <wp:docPr id="45402" name="Picture 45402"/>
            <wp:cNvGraphicFramePr/>
            <a:graphic xmlns:a="http://schemas.openxmlformats.org/drawingml/2006/main">
              <a:graphicData uri="http://schemas.openxmlformats.org/drawingml/2006/picture">
                <pic:pic xmlns:pic="http://schemas.openxmlformats.org/drawingml/2006/picture">
                  <pic:nvPicPr>
                    <pic:cNvPr id="45402" name="Picture 45402"/>
                    <pic:cNvPicPr/>
                  </pic:nvPicPr>
                  <pic:blipFill>
                    <a:blip r:embed="rId50"/>
                    <a:stretch>
                      <a:fillRect/>
                    </a:stretch>
                  </pic:blipFill>
                  <pic:spPr>
                    <a:xfrm>
                      <a:off x="0" y="0"/>
                      <a:ext cx="4782505" cy="3603345"/>
                    </a:xfrm>
                    <a:prstGeom prst="rect">
                      <a:avLst/>
                    </a:prstGeom>
                  </pic:spPr>
                </pic:pic>
              </a:graphicData>
            </a:graphic>
          </wp:inline>
        </w:drawing>
      </w:r>
    </w:p>
    <w:p w14:paraId="5F01BC75" w14:textId="5559EF13" w:rsidR="006D6622" w:rsidRPr="00F17B05" w:rsidRDefault="006D6622" w:rsidP="00F17B05">
      <w:pPr>
        <w:spacing w:line="259" w:lineRule="auto"/>
        <w:jc w:val="center"/>
        <w:rPr>
          <w:b/>
          <w:bCs/>
          <w:sz w:val="22"/>
        </w:rPr>
      </w:pPr>
      <w:bookmarkStart w:id="480" w:name="_Toc179470001"/>
      <w:bookmarkStart w:id="481" w:name="_Toc183118946"/>
      <w:bookmarkStart w:id="482" w:name="_Toc185598549"/>
      <w:r w:rsidRPr="00F17B05">
        <w:rPr>
          <w:b/>
          <w:bCs/>
          <w:sz w:val="22"/>
        </w:rPr>
        <w:t xml:space="preserve">Рисунок </w:t>
      </w:r>
      <w:r w:rsidRPr="00F17B05">
        <w:rPr>
          <w:b/>
          <w:bCs/>
          <w:sz w:val="22"/>
        </w:rPr>
        <w:fldChar w:fldCharType="begin"/>
      </w:r>
      <w:r w:rsidRPr="00F17B05">
        <w:rPr>
          <w:b/>
          <w:bCs/>
          <w:sz w:val="22"/>
        </w:rPr>
        <w:instrText xml:space="preserve"> SEQ Рисунок \* ARABIC </w:instrText>
      </w:r>
      <w:r w:rsidRPr="00F17B05">
        <w:rPr>
          <w:b/>
          <w:bCs/>
          <w:sz w:val="22"/>
        </w:rPr>
        <w:fldChar w:fldCharType="separate"/>
      </w:r>
      <w:r w:rsidR="000F3674">
        <w:rPr>
          <w:b/>
          <w:bCs/>
          <w:noProof/>
          <w:sz w:val="22"/>
        </w:rPr>
        <w:t>23</w:t>
      </w:r>
      <w:r w:rsidRPr="00F17B05">
        <w:rPr>
          <w:b/>
          <w:bCs/>
          <w:sz w:val="22"/>
        </w:rPr>
        <w:fldChar w:fldCharType="end"/>
      </w:r>
      <w:r w:rsidRPr="00F17B05">
        <w:rPr>
          <w:b/>
          <w:bCs/>
          <w:sz w:val="22"/>
        </w:rPr>
        <w:t xml:space="preserve"> - Здание КНС н.п. Коашва</w:t>
      </w:r>
      <w:bookmarkEnd w:id="480"/>
      <w:bookmarkEnd w:id="481"/>
      <w:bookmarkEnd w:id="482"/>
    </w:p>
    <w:p w14:paraId="60A7AD4B" w14:textId="77777777" w:rsidR="006D6622" w:rsidRDefault="006D6622" w:rsidP="006D6622">
      <w:pPr>
        <w:spacing w:line="259" w:lineRule="auto"/>
        <w:jc w:val="center"/>
      </w:pPr>
      <w:r w:rsidRPr="007B738A">
        <w:rPr>
          <w:noProof/>
        </w:rPr>
        <w:lastRenderedPageBreak/>
        <w:drawing>
          <wp:inline distT="0" distB="0" distL="0" distR="0" wp14:anchorId="2FA32DB4" wp14:editId="221D189A">
            <wp:extent cx="4847805" cy="3438525"/>
            <wp:effectExtent l="0" t="0" r="0" b="0"/>
            <wp:docPr id="45404" name="Picture 45404"/>
            <wp:cNvGraphicFramePr/>
            <a:graphic xmlns:a="http://schemas.openxmlformats.org/drawingml/2006/main">
              <a:graphicData uri="http://schemas.openxmlformats.org/drawingml/2006/picture">
                <pic:pic xmlns:pic="http://schemas.openxmlformats.org/drawingml/2006/picture">
                  <pic:nvPicPr>
                    <pic:cNvPr id="45404" name="Picture 45404"/>
                    <pic:cNvPicPr/>
                  </pic:nvPicPr>
                  <pic:blipFill>
                    <a:blip r:embed="rId51"/>
                    <a:stretch>
                      <a:fillRect/>
                    </a:stretch>
                  </pic:blipFill>
                  <pic:spPr>
                    <a:xfrm>
                      <a:off x="0" y="0"/>
                      <a:ext cx="4888469" cy="3467368"/>
                    </a:xfrm>
                    <a:prstGeom prst="rect">
                      <a:avLst/>
                    </a:prstGeom>
                  </pic:spPr>
                </pic:pic>
              </a:graphicData>
            </a:graphic>
          </wp:inline>
        </w:drawing>
      </w:r>
    </w:p>
    <w:p w14:paraId="1BAFF974" w14:textId="18AFD0A2" w:rsidR="006D6622" w:rsidRPr="005A419E" w:rsidRDefault="006D6622" w:rsidP="006D6622">
      <w:pPr>
        <w:spacing w:line="259" w:lineRule="auto"/>
        <w:jc w:val="center"/>
      </w:pPr>
      <w:bookmarkStart w:id="483" w:name="_Toc179470002"/>
      <w:bookmarkStart w:id="484" w:name="_Toc183118947"/>
      <w:bookmarkStart w:id="485" w:name="_Toc185598550"/>
      <w:r w:rsidRPr="005A419E">
        <w:rPr>
          <w:b/>
          <w:bCs/>
          <w:sz w:val="22"/>
        </w:rPr>
        <w:t xml:space="preserve">Рисунок </w:t>
      </w:r>
      <w:r w:rsidRPr="005A419E">
        <w:rPr>
          <w:b/>
          <w:bCs/>
          <w:sz w:val="22"/>
        </w:rPr>
        <w:fldChar w:fldCharType="begin"/>
      </w:r>
      <w:r w:rsidRPr="005A419E">
        <w:rPr>
          <w:b/>
          <w:bCs/>
          <w:sz w:val="22"/>
        </w:rPr>
        <w:instrText xml:space="preserve"> SEQ Рисунок \* ARABIC </w:instrText>
      </w:r>
      <w:r w:rsidRPr="005A419E">
        <w:rPr>
          <w:b/>
          <w:bCs/>
          <w:sz w:val="22"/>
        </w:rPr>
        <w:fldChar w:fldCharType="separate"/>
      </w:r>
      <w:r w:rsidR="000F3674">
        <w:rPr>
          <w:b/>
          <w:bCs/>
          <w:noProof/>
          <w:sz w:val="22"/>
        </w:rPr>
        <w:t>24</w:t>
      </w:r>
      <w:r w:rsidRPr="005A419E">
        <w:rPr>
          <w:b/>
          <w:bCs/>
          <w:sz w:val="22"/>
        </w:rPr>
        <w:fldChar w:fldCharType="end"/>
      </w:r>
      <w:r w:rsidRPr="005A419E">
        <w:rPr>
          <w:b/>
          <w:bCs/>
          <w:sz w:val="22"/>
        </w:rPr>
        <w:t xml:space="preserve"> -</w:t>
      </w:r>
      <w:r w:rsidRPr="005A419E">
        <w:t xml:space="preserve"> </w:t>
      </w:r>
      <w:r w:rsidRPr="005A419E">
        <w:rPr>
          <w:b/>
          <w:bCs/>
          <w:sz w:val="22"/>
        </w:rPr>
        <w:t>Насосный парк н.п. Коашва</w:t>
      </w:r>
      <w:bookmarkEnd w:id="483"/>
      <w:bookmarkEnd w:id="484"/>
      <w:bookmarkEnd w:id="485"/>
    </w:p>
    <w:p w14:paraId="49019D80" w14:textId="77777777" w:rsidR="006D6622" w:rsidRPr="00383118" w:rsidRDefault="006D6622" w:rsidP="00292991">
      <w:pPr>
        <w:pStyle w:val="93"/>
        <w:shd w:val="clear" w:color="auto" w:fill="FFFFFF" w:themeFill="background1"/>
        <w:spacing w:after="120" w:line="276" w:lineRule="auto"/>
        <w:ind w:left="23" w:right="23" w:firstLine="544"/>
        <w:jc w:val="both"/>
        <w:rPr>
          <w:b/>
          <w:bCs/>
          <w:sz w:val="28"/>
          <w:szCs w:val="28"/>
        </w:rPr>
      </w:pPr>
      <w:r w:rsidRPr="00383118">
        <w:rPr>
          <w:b/>
          <w:bCs/>
          <w:sz w:val="28"/>
          <w:szCs w:val="28"/>
        </w:rPr>
        <w:t xml:space="preserve"> н.п. Титан. </w:t>
      </w:r>
    </w:p>
    <w:p w14:paraId="5E04007B" w14:textId="19B467C9"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№1 н.п. Титан установлено 3 насоса СМ 125. Установленная производительность КНС составляет 9,0 тыс. </w:t>
      </w:r>
      <w:r w:rsidR="007716D5">
        <w:rPr>
          <w:sz w:val="28"/>
          <w:szCs w:val="28"/>
        </w:rPr>
        <w:t>м³/сут</w:t>
      </w:r>
      <w:r w:rsidRPr="006D6622">
        <w:rPr>
          <w:sz w:val="28"/>
          <w:szCs w:val="28"/>
        </w:rPr>
        <w:t xml:space="preserve">. </w:t>
      </w:r>
    </w:p>
    <w:p w14:paraId="5A934560" w14:textId="0CEE9E49" w:rsidR="006D6622" w:rsidRPr="006D6622" w:rsidRDefault="006D6622" w:rsidP="00292991">
      <w:pPr>
        <w:pStyle w:val="93"/>
        <w:shd w:val="clear" w:color="auto" w:fill="FFFFFF" w:themeFill="background1"/>
        <w:spacing w:after="120" w:line="276" w:lineRule="auto"/>
        <w:ind w:left="23" w:right="23" w:firstLine="544"/>
        <w:jc w:val="both"/>
        <w:rPr>
          <w:sz w:val="28"/>
          <w:szCs w:val="28"/>
        </w:rPr>
      </w:pPr>
      <w:r w:rsidRPr="006D6622">
        <w:rPr>
          <w:sz w:val="28"/>
          <w:szCs w:val="28"/>
        </w:rPr>
        <w:t xml:space="preserve">На КНС №2 н.п. Титан установлено 3 насоса СМ 250-200/400. Установленная производительность КНС составляет 18,0 тыс. </w:t>
      </w:r>
      <w:r w:rsidR="007716D5">
        <w:rPr>
          <w:sz w:val="28"/>
          <w:szCs w:val="28"/>
        </w:rPr>
        <w:t>м³/сут</w:t>
      </w:r>
      <w:r w:rsidRPr="006D6622">
        <w:rPr>
          <w:sz w:val="28"/>
          <w:szCs w:val="28"/>
        </w:rPr>
        <w:t xml:space="preserve">. </w:t>
      </w:r>
    </w:p>
    <w:p w14:paraId="6C778EB0" w14:textId="77777777" w:rsidR="00280426" w:rsidRPr="00A8063C" w:rsidRDefault="00280426" w:rsidP="0045735B">
      <w:pPr>
        <w:pStyle w:val="afff0"/>
        <w:numPr>
          <w:ilvl w:val="3"/>
          <w:numId w:val="54"/>
        </w:numPr>
        <w:autoSpaceDE w:val="0"/>
        <w:autoSpaceDN w:val="0"/>
        <w:adjustRightInd w:val="0"/>
        <w:ind w:left="0" w:firstLine="0"/>
        <w:contextualSpacing/>
        <w:jc w:val="center"/>
        <w:outlineLvl w:val="2"/>
        <w:rPr>
          <w:b/>
          <w:sz w:val="28"/>
          <w:szCs w:val="28"/>
        </w:rPr>
      </w:pPr>
      <w:bookmarkStart w:id="486" w:name="_Toc185598395"/>
      <w:r w:rsidRPr="00A8063C">
        <w:rPr>
          <w:b/>
          <w:sz w:val="28"/>
          <w:szCs w:val="28"/>
        </w:rPr>
        <w:t xml:space="preserve">Анализ зон действия источников водоотведения </w:t>
      </w:r>
      <w:r w:rsidR="00096A78" w:rsidRPr="00A8063C">
        <w:rPr>
          <w:b/>
          <w:sz w:val="28"/>
          <w:szCs w:val="28"/>
        </w:rPr>
        <w:br/>
      </w:r>
      <w:r w:rsidRPr="00A8063C">
        <w:rPr>
          <w:b/>
          <w:sz w:val="28"/>
          <w:szCs w:val="28"/>
        </w:rPr>
        <w:t>и их рациональности</w:t>
      </w:r>
      <w:bookmarkEnd w:id="486"/>
    </w:p>
    <w:p w14:paraId="1D0543CC"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14:paraId="6E069D7B"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Исходя из этого, можно выделить 3 технологические зоны: </w:t>
      </w:r>
    </w:p>
    <w:p w14:paraId="0ED4769E" w14:textId="4436D8BC"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КОС №2 </w:t>
      </w:r>
      <w:r w:rsidR="004F6DCD">
        <w:rPr>
          <w:sz w:val="28"/>
          <w:szCs w:val="28"/>
        </w:rPr>
        <w:t>МО г. Кировск</w:t>
      </w:r>
      <w:r w:rsidRPr="005C4DD5">
        <w:rPr>
          <w:sz w:val="28"/>
          <w:szCs w:val="28"/>
        </w:rPr>
        <w:t>;</w:t>
      </w:r>
    </w:p>
    <w:p w14:paraId="07D7337D"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КОС №4 н.п. Коашва; </w:t>
      </w:r>
    </w:p>
    <w:p w14:paraId="65DEFCB4" w14:textId="77777777" w:rsidR="006D6622" w:rsidRPr="005C4DD5" w:rsidRDefault="006D6622"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зона действия КОС н.п. Титан. </w:t>
      </w:r>
    </w:p>
    <w:p w14:paraId="676E25FD" w14:textId="77777777" w:rsidR="00383118" w:rsidRDefault="00383118">
      <w:pPr>
        <w:rPr>
          <w:b/>
          <w:sz w:val="28"/>
          <w:szCs w:val="28"/>
        </w:rPr>
      </w:pPr>
      <w:r>
        <w:rPr>
          <w:b/>
          <w:sz w:val="28"/>
          <w:szCs w:val="28"/>
        </w:rPr>
        <w:br w:type="page"/>
      </w:r>
    </w:p>
    <w:p w14:paraId="0EC637F3" w14:textId="67F970ED" w:rsidR="00280426" w:rsidRPr="00A8063C" w:rsidRDefault="00280426" w:rsidP="0045735B">
      <w:pPr>
        <w:pStyle w:val="afff0"/>
        <w:numPr>
          <w:ilvl w:val="3"/>
          <w:numId w:val="54"/>
        </w:numPr>
        <w:autoSpaceDE w:val="0"/>
        <w:autoSpaceDN w:val="0"/>
        <w:adjustRightInd w:val="0"/>
        <w:ind w:left="0" w:firstLine="0"/>
        <w:contextualSpacing/>
        <w:jc w:val="center"/>
        <w:outlineLvl w:val="2"/>
        <w:rPr>
          <w:b/>
          <w:sz w:val="28"/>
          <w:szCs w:val="28"/>
        </w:rPr>
      </w:pPr>
      <w:bookmarkStart w:id="487" w:name="_Toc185598396"/>
      <w:r w:rsidRPr="00A8063C">
        <w:rPr>
          <w:b/>
          <w:sz w:val="28"/>
          <w:szCs w:val="28"/>
        </w:rPr>
        <w:lastRenderedPageBreak/>
        <w:t>Анализ имеющихся резервов и дефицитов мощности</w:t>
      </w:r>
      <w:r w:rsidR="00195979" w:rsidRPr="00A8063C">
        <w:rPr>
          <w:b/>
          <w:sz w:val="28"/>
          <w:szCs w:val="28"/>
        </w:rPr>
        <w:br/>
      </w:r>
      <w:r w:rsidRPr="00A8063C">
        <w:rPr>
          <w:b/>
          <w:sz w:val="28"/>
          <w:szCs w:val="28"/>
        </w:rPr>
        <w:t xml:space="preserve">в системе водоотведения и ожидаемых резервов и дефицитов </w:t>
      </w:r>
      <w:r w:rsidR="00C87972" w:rsidRPr="00A8063C">
        <w:rPr>
          <w:b/>
          <w:sz w:val="28"/>
          <w:szCs w:val="28"/>
        </w:rPr>
        <w:br/>
      </w:r>
      <w:r w:rsidRPr="00A8063C">
        <w:rPr>
          <w:b/>
          <w:sz w:val="28"/>
          <w:szCs w:val="28"/>
        </w:rPr>
        <w:t>на персп</w:t>
      </w:r>
      <w:r w:rsidR="00382DA6" w:rsidRPr="00A8063C">
        <w:rPr>
          <w:b/>
          <w:sz w:val="28"/>
          <w:szCs w:val="28"/>
        </w:rPr>
        <w:t>ективу с учетом будущего спроса</w:t>
      </w:r>
      <w:bookmarkEnd w:id="487"/>
    </w:p>
    <w:p w14:paraId="17070341"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bookmarkStart w:id="488" w:name="_Hlk51678726"/>
      <w:bookmarkStart w:id="489" w:name="_Hlk113459590"/>
      <w:r w:rsidRPr="005C4DD5">
        <w:rPr>
          <w:sz w:val="28"/>
          <w:szCs w:val="28"/>
        </w:rPr>
        <w:t xml:space="preserve">На 2023 год имеется дефицит производственных мощностей на КОС № 2. На остальных КОС резерва производительности достаточно, чтобы принять все 100% стоков. </w:t>
      </w:r>
    </w:p>
    <w:p w14:paraId="03148997"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Требуется реконструкция КОС № 2 с увеличением производственных мощностей. </w:t>
      </w:r>
    </w:p>
    <w:p w14:paraId="417FB500" w14:textId="22A3A37C" w:rsidR="00280426" w:rsidRPr="00A8063C" w:rsidRDefault="00280426" w:rsidP="0045735B">
      <w:pPr>
        <w:pStyle w:val="afff0"/>
        <w:numPr>
          <w:ilvl w:val="3"/>
          <w:numId w:val="54"/>
        </w:numPr>
        <w:autoSpaceDE w:val="0"/>
        <w:autoSpaceDN w:val="0"/>
        <w:adjustRightInd w:val="0"/>
        <w:ind w:left="1077" w:hanging="1077"/>
        <w:contextualSpacing/>
        <w:jc w:val="center"/>
        <w:outlineLvl w:val="2"/>
        <w:rPr>
          <w:b/>
          <w:sz w:val="28"/>
          <w:szCs w:val="28"/>
        </w:rPr>
      </w:pPr>
      <w:bookmarkStart w:id="490" w:name="_Toc185598397"/>
      <w:bookmarkEnd w:id="488"/>
      <w:bookmarkEnd w:id="489"/>
      <w:r w:rsidRPr="00A8063C">
        <w:rPr>
          <w:b/>
          <w:sz w:val="28"/>
          <w:szCs w:val="28"/>
        </w:rPr>
        <w:t>Анализ воздействия на окружающую среду</w:t>
      </w:r>
      <w:r w:rsidR="00C87972" w:rsidRPr="00A8063C">
        <w:rPr>
          <w:b/>
          <w:sz w:val="28"/>
          <w:szCs w:val="28"/>
        </w:rPr>
        <w:br/>
      </w:r>
      <w:r w:rsidRPr="00A8063C">
        <w:rPr>
          <w:b/>
          <w:sz w:val="28"/>
          <w:szCs w:val="28"/>
        </w:rPr>
        <w:t>(оц</w:t>
      </w:r>
      <w:r w:rsidR="00382DA6" w:rsidRPr="00A8063C">
        <w:rPr>
          <w:b/>
          <w:sz w:val="28"/>
          <w:szCs w:val="28"/>
        </w:rPr>
        <w:t>енка выбросов парниковых газов)</w:t>
      </w:r>
      <w:bookmarkEnd w:id="490"/>
    </w:p>
    <w:p w14:paraId="0ABCC40C" w14:textId="77777777" w:rsidR="006D6622" w:rsidRPr="00292991" w:rsidRDefault="006D6622"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Одной из крупнейших экологических проблем в топливно-энергетическом комплексе является вредное воздействие на окружающую среду и здоровье человека.</w:t>
      </w:r>
    </w:p>
    <w:p w14:paraId="06B9C167" w14:textId="650C1B23" w:rsidR="006D6622" w:rsidRPr="00292991" w:rsidRDefault="006D6622" w:rsidP="00292991">
      <w:pPr>
        <w:pStyle w:val="93"/>
        <w:shd w:val="clear" w:color="auto" w:fill="FFFFFF" w:themeFill="background1"/>
        <w:spacing w:after="120" w:line="276" w:lineRule="auto"/>
        <w:ind w:left="23" w:right="23" w:firstLine="544"/>
        <w:jc w:val="both"/>
        <w:rPr>
          <w:sz w:val="28"/>
          <w:szCs w:val="28"/>
        </w:rPr>
      </w:pPr>
      <w:bookmarkStart w:id="491" w:name="_Hlk113460132"/>
      <w:r w:rsidRPr="00292991">
        <w:rPr>
          <w:sz w:val="28"/>
          <w:szCs w:val="28"/>
        </w:rPr>
        <w:t xml:space="preserve">План мероприятий по охране окружающей среды в части охраны водного бассейна и рационального использования водных ресурсов </w:t>
      </w:r>
      <w:r w:rsidR="007716D5">
        <w:rPr>
          <w:sz w:val="28"/>
          <w:szCs w:val="28"/>
        </w:rPr>
        <w:t xml:space="preserve">МО (муниципального округа) г. Кировск </w:t>
      </w:r>
      <w:r w:rsidRPr="00292991">
        <w:rPr>
          <w:sz w:val="28"/>
          <w:szCs w:val="28"/>
        </w:rPr>
        <w:t>разрабатывается ежегодно.</w:t>
      </w:r>
    </w:p>
    <w:p w14:paraId="2B59889A" w14:textId="77777777" w:rsidR="005E1E27" w:rsidRPr="00A8063C" w:rsidRDefault="00AC5A4C" w:rsidP="00C611D6">
      <w:pPr>
        <w:pStyle w:val="22"/>
        <w:rPr>
          <w:rFonts w:ascii="Times New Roman" w:hAnsi="Times New Roman"/>
        </w:rPr>
      </w:pPr>
      <w:bookmarkStart w:id="492" w:name="_Toc185598398"/>
      <w:bookmarkEnd w:id="491"/>
      <w:r w:rsidRPr="00A8063C">
        <w:rPr>
          <w:rFonts w:ascii="Times New Roman" w:hAnsi="Times New Roman"/>
        </w:rPr>
        <w:t>3.3.3. </w:t>
      </w:r>
      <w:r w:rsidR="00280426" w:rsidRPr="00A8063C">
        <w:rPr>
          <w:rFonts w:ascii="Times New Roman" w:hAnsi="Times New Roman"/>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492"/>
    </w:p>
    <w:p w14:paraId="27C951C7" w14:textId="02F1575D"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Величина тарифов на водоотведение для потребителей </w:t>
      </w:r>
      <w:r w:rsidR="007716D5">
        <w:rPr>
          <w:sz w:val="28"/>
          <w:szCs w:val="28"/>
        </w:rPr>
        <w:t xml:space="preserve">МО (муниципального округа) г. Кировск </w:t>
      </w:r>
      <w:r w:rsidRPr="005C4DD5">
        <w:rPr>
          <w:sz w:val="28"/>
          <w:szCs w:val="28"/>
        </w:rPr>
        <w:t>на 2024 год представлены в таблице ниже.</w:t>
      </w:r>
    </w:p>
    <w:p w14:paraId="7153074C"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sectPr w:rsidR="006D6622" w:rsidRPr="005C4DD5" w:rsidSect="00CF6B0C">
          <w:headerReference w:type="default" r:id="rId52"/>
          <w:type w:val="nextColumn"/>
          <w:pgSz w:w="11907" w:h="16840"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194BDDCE" w14:textId="3F592F03" w:rsidR="006D6622" w:rsidRPr="005C4DD5" w:rsidRDefault="006D6622" w:rsidP="006D6622">
      <w:pPr>
        <w:spacing w:before="120" w:line="259" w:lineRule="auto"/>
        <w:jc w:val="both"/>
        <w:rPr>
          <w:b/>
          <w:bCs/>
          <w:noProof/>
          <w:color w:val="000000"/>
          <w:sz w:val="22"/>
        </w:rPr>
      </w:pPr>
      <w:bookmarkStart w:id="493" w:name="_Toc184641619"/>
      <w:bookmarkStart w:id="494" w:name="_Toc185598490"/>
      <w:bookmarkStart w:id="495" w:name="_Toc55296143"/>
      <w:r w:rsidRPr="005C4DD5">
        <w:rPr>
          <w:b/>
          <w:bCs/>
          <w:noProof/>
          <w:color w:val="000000"/>
          <w:sz w:val="22"/>
        </w:rPr>
        <w:lastRenderedPageBreak/>
        <w:t>Таблица </w:t>
      </w:r>
      <w:r w:rsidRPr="005C4DD5">
        <w:rPr>
          <w:b/>
          <w:bCs/>
          <w:noProof/>
          <w:color w:val="000000"/>
          <w:sz w:val="22"/>
        </w:rPr>
        <w:fldChar w:fldCharType="begin"/>
      </w:r>
      <w:r w:rsidRPr="005C4DD5">
        <w:rPr>
          <w:b/>
          <w:bCs/>
          <w:noProof/>
          <w:color w:val="000000"/>
          <w:sz w:val="22"/>
        </w:rPr>
        <w:instrText xml:space="preserve"> SEQ Таблица \* ARABIC </w:instrText>
      </w:r>
      <w:r w:rsidRPr="005C4DD5">
        <w:rPr>
          <w:b/>
          <w:bCs/>
          <w:noProof/>
          <w:color w:val="000000"/>
          <w:sz w:val="22"/>
        </w:rPr>
        <w:fldChar w:fldCharType="separate"/>
      </w:r>
      <w:r w:rsidR="000F3674">
        <w:rPr>
          <w:b/>
          <w:bCs/>
          <w:noProof/>
          <w:color w:val="000000"/>
          <w:sz w:val="22"/>
        </w:rPr>
        <w:t>37</w:t>
      </w:r>
      <w:r w:rsidRPr="005C4DD5">
        <w:rPr>
          <w:b/>
          <w:bCs/>
          <w:noProof/>
          <w:color w:val="000000"/>
          <w:sz w:val="22"/>
        </w:rPr>
        <w:fldChar w:fldCharType="end"/>
      </w:r>
      <w:r w:rsidRPr="005C4DD5">
        <w:rPr>
          <w:b/>
          <w:bCs/>
          <w:noProof/>
          <w:color w:val="000000"/>
          <w:sz w:val="22"/>
        </w:rPr>
        <w:t xml:space="preserve"> - Тарифы на водоотведение для потребителей </w:t>
      </w:r>
      <w:r w:rsidR="007716D5">
        <w:rPr>
          <w:b/>
          <w:bCs/>
          <w:noProof/>
          <w:color w:val="000000"/>
          <w:sz w:val="22"/>
        </w:rPr>
        <w:t xml:space="preserve">МО (муниципального округа) г. Кировск </w:t>
      </w:r>
      <w:r w:rsidRPr="005C4DD5">
        <w:rPr>
          <w:b/>
          <w:bCs/>
          <w:noProof/>
          <w:color w:val="000000"/>
          <w:sz w:val="22"/>
        </w:rPr>
        <w:t>на 2023 год</w:t>
      </w:r>
      <w:bookmarkEnd w:id="493"/>
      <w:bookmarkEnd w:id="4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6"/>
        <w:gridCol w:w="4202"/>
        <w:gridCol w:w="1487"/>
        <w:gridCol w:w="690"/>
        <w:gridCol w:w="813"/>
        <w:gridCol w:w="632"/>
        <w:gridCol w:w="813"/>
        <w:gridCol w:w="731"/>
        <w:gridCol w:w="813"/>
        <w:gridCol w:w="632"/>
        <w:gridCol w:w="813"/>
        <w:gridCol w:w="731"/>
        <w:gridCol w:w="1925"/>
      </w:tblGrid>
      <w:tr w:rsidR="005D7E10" w:rsidRPr="00FC283F" w14:paraId="2EC21D3C" w14:textId="77777777" w:rsidTr="005D7E10">
        <w:trPr>
          <w:trHeight w:val="315"/>
          <w:tblHeader/>
        </w:trPr>
        <w:tc>
          <w:tcPr>
            <w:tcW w:w="118" w:type="pct"/>
            <w:vMerge w:val="restart"/>
            <w:shd w:val="clear" w:color="auto" w:fill="auto"/>
            <w:vAlign w:val="center"/>
            <w:hideMark/>
          </w:tcPr>
          <w:bookmarkEnd w:id="495"/>
          <w:p w14:paraId="2429688A" w14:textId="77777777" w:rsidR="005D7E10" w:rsidRPr="00FC283F" w:rsidRDefault="005D7E10" w:rsidP="005A2878">
            <w:pPr>
              <w:jc w:val="center"/>
              <w:rPr>
                <w:b/>
                <w:sz w:val="18"/>
              </w:rPr>
            </w:pPr>
            <w:r w:rsidRPr="00FC283F">
              <w:rPr>
                <w:b/>
                <w:sz w:val="18"/>
              </w:rPr>
              <w:t>№ п/п</w:t>
            </w:r>
          </w:p>
        </w:tc>
        <w:tc>
          <w:tcPr>
            <w:tcW w:w="1436" w:type="pct"/>
            <w:vMerge w:val="restart"/>
            <w:shd w:val="clear" w:color="auto" w:fill="auto"/>
            <w:vAlign w:val="center"/>
            <w:hideMark/>
          </w:tcPr>
          <w:p w14:paraId="639C3B5D" w14:textId="77777777" w:rsidR="005D7E10" w:rsidRPr="00FC283F" w:rsidRDefault="005D7E10" w:rsidP="005A2878">
            <w:pPr>
              <w:jc w:val="center"/>
              <w:rPr>
                <w:b/>
                <w:sz w:val="18"/>
              </w:rPr>
            </w:pPr>
            <w:r w:rsidRPr="00FC283F">
              <w:rPr>
                <w:b/>
                <w:sz w:val="18"/>
              </w:rPr>
              <w:t>Организации, оказывающие услуги в сфере теплоснабжения, водоснабжения, воотведения.</w:t>
            </w:r>
          </w:p>
        </w:tc>
        <w:tc>
          <w:tcPr>
            <w:tcW w:w="508" w:type="pct"/>
            <w:vMerge w:val="restart"/>
            <w:shd w:val="clear" w:color="auto" w:fill="auto"/>
            <w:vAlign w:val="center"/>
            <w:hideMark/>
          </w:tcPr>
          <w:p w14:paraId="7B9E58B1" w14:textId="77777777" w:rsidR="005D7E10" w:rsidRPr="00FC283F" w:rsidRDefault="005D7E10" w:rsidP="005A2878">
            <w:pPr>
              <w:jc w:val="center"/>
              <w:rPr>
                <w:b/>
                <w:sz w:val="18"/>
              </w:rPr>
            </w:pPr>
            <w:r w:rsidRPr="00FC283F">
              <w:rPr>
                <w:b/>
                <w:sz w:val="18"/>
              </w:rPr>
              <w:t>Коммунальный ресурс</w:t>
            </w:r>
          </w:p>
        </w:tc>
        <w:tc>
          <w:tcPr>
            <w:tcW w:w="236" w:type="pct"/>
            <w:vMerge w:val="restart"/>
            <w:shd w:val="clear" w:color="auto" w:fill="auto"/>
            <w:vAlign w:val="center"/>
            <w:hideMark/>
          </w:tcPr>
          <w:p w14:paraId="04BD6C73" w14:textId="77777777" w:rsidR="005D7E10" w:rsidRPr="00FC283F" w:rsidRDefault="005D7E10" w:rsidP="005A2878">
            <w:pPr>
              <w:jc w:val="center"/>
              <w:rPr>
                <w:b/>
                <w:sz w:val="18"/>
              </w:rPr>
            </w:pPr>
            <w:r w:rsidRPr="00FC283F">
              <w:rPr>
                <w:b/>
                <w:sz w:val="18"/>
              </w:rPr>
              <w:t>Ед. изм.</w:t>
            </w:r>
          </w:p>
        </w:tc>
        <w:tc>
          <w:tcPr>
            <w:tcW w:w="1022" w:type="pct"/>
            <w:gridSpan w:val="4"/>
            <w:shd w:val="clear" w:color="auto" w:fill="auto"/>
            <w:vAlign w:val="center"/>
            <w:hideMark/>
          </w:tcPr>
          <w:p w14:paraId="71F62BDA" w14:textId="77777777" w:rsidR="005D7E10" w:rsidRPr="00FC283F" w:rsidRDefault="005D7E10" w:rsidP="005A2878">
            <w:pPr>
              <w:jc w:val="center"/>
              <w:rPr>
                <w:b/>
                <w:sz w:val="18"/>
              </w:rPr>
            </w:pPr>
            <w:r w:rsidRPr="00FC283F">
              <w:rPr>
                <w:b/>
                <w:sz w:val="18"/>
              </w:rPr>
              <w:t>с 01.01.2024 по 30.06.2024</w:t>
            </w:r>
          </w:p>
        </w:tc>
        <w:tc>
          <w:tcPr>
            <w:tcW w:w="1022" w:type="pct"/>
            <w:gridSpan w:val="4"/>
            <w:shd w:val="clear" w:color="auto" w:fill="auto"/>
            <w:vAlign w:val="center"/>
            <w:hideMark/>
          </w:tcPr>
          <w:p w14:paraId="0BFD2D41" w14:textId="77777777" w:rsidR="005D7E10" w:rsidRPr="00FC283F" w:rsidRDefault="005D7E10" w:rsidP="005A2878">
            <w:pPr>
              <w:jc w:val="center"/>
              <w:rPr>
                <w:b/>
                <w:sz w:val="18"/>
              </w:rPr>
            </w:pPr>
            <w:r w:rsidRPr="00FC283F">
              <w:rPr>
                <w:b/>
                <w:sz w:val="18"/>
              </w:rPr>
              <w:t>с 01.07.2024 по 31.12.2024</w:t>
            </w:r>
          </w:p>
        </w:tc>
        <w:tc>
          <w:tcPr>
            <w:tcW w:w="659" w:type="pct"/>
            <w:vMerge w:val="restart"/>
            <w:shd w:val="clear" w:color="auto" w:fill="auto"/>
            <w:vAlign w:val="center"/>
            <w:hideMark/>
          </w:tcPr>
          <w:p w14:paraId="0ABDCF30" w14:textId="77777777" w:rsidR="005D7E10" w:rsidRPr="00FC283F" w:rsidRDefault="005D7E10" w:rsidP="005A2878">
            <w:pPr>
              <w:jc w:val="center"/>
              <w:rPr>
                <w:b/>
                <w:sz w:val="18"/>
                <w:szCs w:val="22"/>
              </w:rPr>
            </w:pPr>
            <w:r w:rsidRPr="00FC283F">
              <w:rPr>
                <w:b/>
                <w:sz w:val="18"/>
                <w:szCs w:val="22"/>
              </w:rPr>
              <w:t>Постановление Комитета по тарифному регулированию Мурманской области</w:t>
            </w:r>
          </w:p>
        </w:tc>
      </w:tr>
      <w:tr w:rsidR="005D7E10" w:rsidRPr="00FC283F" w14:paraId="24CB775C" w14:textId="77777777" w:rsidTr="005D7E10">
        <w:trPr>
          <w:trHeight w:val="570"/>
          <w:tblHeader/>
        </w:trPr>
        <w:tc>
          <w:tcPr>
            <w:tcW w:w="118" w:type="pct"/>
            <w:vMerge/>
            <w:vAlign w:val="center"/>
            <w:hideMark/>
          </w:tcPr>
          <w:p w14:paraId="67E8547F" w14:textId="77777777" w:rsidR="005D7E10" w:rsidRPr="00FC283F" w:rsidRDefault="005D7E10" w:rsidP="005A2878">
            <w:pPr>
              <w:jc w:val="center"/>
              <w:rPr>
                <w:b/>
                <w:sz w:val="18"/>
              </w:rPr>
            </w:pPr>
          </w:p>
        </w:tc>
        <w:tc>
          <w:tcPr>
            <w:tcW w:w="1436" w:type="pct"/>
            <w:vMerge/>
            <w:vAlign w:val="center"/>
            <w:hideMark/>
          </w:tcPr>
          <w:p w14:paraId="56FE73D6" w14:textId="77777777" w:rsidR="005D7E10" w:rsidRPr="00FC283F" w:rsidRDefault="005D7E10" w:rsidP="005A2878">
            <w:pPr>
              <w:jc w:val="center"/>
              <w:rPr>
                <w:b/>
                <w:sz w:val="18"/>
              </w:rPr>
            </w:pPr>
          </w:p>
        </w:tc>
        <w:tc>
          <w:tcPr>
            <w:tcW w:w="508" w:type="pct"/>
            <w:vMerge/>
            <w:vAlign w:val="center"/>
            <w:hideMark/>
          </w:tcPr>
          <w:p w14:paraId="7AAEC190" w14:textId="77777777" w:rsidR="005D7E10" w:rsidRPr="00FC283F" w:rsidRDefault="005D7E10" w:rsidP="005A2878">
            <w:pPr>
              <w:jc w:val="center"/>
              <w:rPr>
                <w:b/>
                <w:sz w:val="18"/>
              </w:rPr>
            </w:pPr>
          </w:p>
        </w:tc>
        <w:tc>
          <w:tcPr>
            <w:tcW w:w="236" w:type="pct"/>
            <w:vMerge/>
            <w:vAlign w:val="center"/>
            <w:hideMark/>
          </w:tcPr>
          <w:p w14:paraId="1D44B5F0" w14:textId="77777777" w:rsidR="005D7E10" w:rsidRPr="00FC283F" w:rsidRDefault="005D7E10" w:rsidP="005A2878">
            <w:pPr>
              <w:jc w:val="center"/>
              <w:rPr>
                <w:b/>
                <w:sz w:val="18"/>
              </w:rPr>
            </w:pPr>
          </w:p>
        </w:tc>
        <w:tc>
          <w:tcPr>
            <w:tcW w:w="494" w:type="pct"/>
            <w:gridSpan w:val="2"/>
            <w:shd w:val="clear" w:color="auto" w:fill="auto"/>
            <w:vAlign w:val="center"/>
            <w:hideMark/>
          </w:tcPr>
          <w:p w14:paraId="70047F24" w14:textId="77777777" w:rsidR="005D7E10" w:rsidRPr="00FC283F" w:rsidRDefault="005D7E10" w:rsidP="005A2878">
            <w:pPr>
              <w:jc w:val="center"/>
              <w:rPr>
                <w:b/>
                <w:sz w:val="18"/>
              </w:rPr>
            </w:pPr>
            <w:r w:rsidRPr="00FC283F">
              <w:rPr>
                <w:b/>
                <w:sz w:val="18"/>
              </w:rPr>
              <w:t>прочие потребители</w:t>
            </w:r>
          </w:p>
        </w:tc>
        <w:tc>
          <w:tcPr>
            <w:tcW w:w="528" w:type="pct"/>
            <w:gridSpan w:val="2"/>
            <w:shd w:val="clear" w:color="auto" w:fill="auto"/>
            <w:noWrap/>
            <w:vAlign w:val="center"/>
            <w:hideMark/>
          </w:tcPr>
          <w:p w14:paraId="778E88CD" w14:textId="77777777" w:rsidR="005D7E10" w:rsidRPr="00FC283F" w:rsidRDefault="005D7E10" w:rsidP="005A2878">
            <w:pPr>
              <w:jc w:val="center"/>
              <w:rPr>
                <w:b/>
                <w:sz w:val="18"/>
              </w:rPr>
            </w:pPr>
            <w:r w:rsidRPr="00FC283F">
              <w:rPr>
                <w:b/>
                <w:sz w:val="18"/>
              </w:rPr>
              <w:t>население</w:t>
            </w:r>
          </w:p>
        </w:tc>
        <w:tc>
          <w:tcPr>
            <w:tcW w:w="494" w:type="pct"/>
            <w:gridSpan w:val="2"/>
            <w:shd w:val="clear" w:color="auto" w:fill="auto"/>
            <w:vAlign w:val="center"/>
            <w:hideMark/>
          </w:tcPr>
          <w:p w14:paraId="32232313" w14:textId="77777777" w:rsidR="005D7E10" w:rsidRPr="00FC283F" w:rsidRDefault="005D7E10" w:rsidP="005A2878">
            <w:pPr>
              <w:jc w:val="center"/>
              <w:rPr>
                <w:b/>
                <w:sz w:val="18"/>
              </w:rPr>
            </w:pPr>
            <w:r w:rsidRPr="00FC283F">
              <w:rPr>
                <w:b/>
                <w:sz w:val="18"/>
              </w:rPr>
              <w:t>прочие потребители</w:t>
            </w:r>
          </w:p>
        </w:tc>
        <w:tc>
          <w:tcPr>
            <w:tcW w:w="528" w:type="pct"/>
            <w:gridSpan w:val="2"/>
            <w:shd w:val="clear" w:color="auto" w:fill="auto"/>
            <w:noWrap/>
            <w:vAlign w:val="center"/>
            <w:hideMark/>
          </w:tcPr>
          <w:p w14:paraId="09055A76" w14:textId="77777777" w:rsidR="005D7E10" w:rsidRPr="00FC283F" w:rsidRDefault="005D7E10" w:rsidP="005A2878">
            <w:pPr>
              <w:jc w:val="center"/>
              <w:rPr>
                <w:b/>
                <w:sz w:val="18"/>
              </w:rPr>
            </w:pPr>
            <w:r w:rsidRPr="00FC283F">
              <w:rPr>
                <w:b/>
                <w:sz w:val="18"/>
              </w:rPr>
              <w:t>население</w:t>
            </w:r>
          </w:p>
        </w:tc>
        <w:tc>
          <w:tcPr>
            <w:tcW w:w="659" w:type="pct"/>
            <w:vMerge/>
            <w:vAlign w:val="center"/>
            <w:hideMark/>
          </w:tcPr>
          <w:p w14:paraId="2D6C0A14" w14:textId="77777777" w:rsidR="005D7E10" w:rsidRPr="00FC283F" w:rsidRDefault="005D7E10" w:rsidP="005A2878">
            <w:pPr>
              <w:jc w:val="center"/>
              <w:rPr>
                <w:b/>
                <w:sz w:val="18"/>
                <w:szCs w:val="22"/>
              </w:rPr>
            </w:pPr>
          </w:p>
        </w:tc>
      </w:tr>
      <w:tr w:rsidR="005D7E10" w:rsidRPr="00FC283F" w14:paraId="6F58A73B" w14:textId="77777777" w:rsidTr="005D7E10">
        <w:trPr>
          <w:trHeight w:val="510"/>
          <w:tblHeader/>
        </w:trPr>
        <w:tc>
          <w:tcPr>
            <w:tcW w:w="118" w:type="pct"/>
            <w:vMerge/>
            <w:vAlign w:val="center"/>
            <w:hideMark/>
          </w:tcPr>
          <w:p w14:paraId="2CAED2F3" w14:textId="77777777" w:rsidR="005D7E10" w:rsidRPr="00FC283F" w:rsidRDefault="005D7E10" w:rsidP="005A2878">
            <w:pPr>
              <w:jc w:val="center"/>
              <w:rPr>
                <w:b/>
                <w:sz w:val="18"/>
              </w:rPr>
            </w:pPr>
          </w:p>
        </w:tc>
        <w:tc>
          <w:tcPr>
            <w:tcW w:w="1436" w:type="pct"/>
            <w:vMerge/>
            <w:vAlign w:val="center"/>
            <w:hideMark/>
          </w:tcPr>
          <w:p w14:paraId="49DF758A" w14:textId="77777777" w:rsidR="005D7E10" w:rsidRPr="00FC283F" w:rsidRDefault="005D7E10" w:rsidP="005A2878">
            <w:pPr>
              <w:jc w:val="center"/>
              <w:rPr>
                <w:b/>
                <w:sz w:val="18"/>
              </w:rPr>
            </w:pPr>
          </w:p>
        </w:tc>
        <w:tc>
          <w:tcPr>
            <w:tcW w:w="508" w:type="pct"/>
            <w:vMerge/>
            <w:vAlign w:val="center"/>
            <w:hideMark/>
          </w:tcPr>
          <w:p w14:paraId="1CAD10FE" w14:textId="77777777" w:rsidR="005D7E10" w:rsidRPr="00FC283F" w:rsidRDefault="005D7E10" w:rsidP="005A2878">
            <w:pPr>
              <w:jc w:val="center"/>
              <w:rPr>
                <w:b/>
                <w:sz w:val="18"/>
              </w:rPr>
            </w:pPr>
          </w:p>
        </w:tc>
        <w:tc>
          <w:tcPr>
            <w:tcW w:w="236" w:type="pct"/>
            <w:vMerge/>
            <w:vAlign w:val="center"/>
            <w:hideMark/>
          </w:tcPr>
          <w:p w14:paraId="36719C4B" w14:textId="77777777" w:rsidR="005D7E10" w:rsidRPr="00FC283F" w:rsidRDefault="005D7E10" w:rsidP="005A2878">
            <w:pPr>
              <w:jc w:val="center"/>
              <w:rPr>
                <w:b/>
                <w:sz w:val="18"/>
              </w:rPr>
            </w:pPr>
          </w:p>
        </w:tc>
        <w:tc>
          <w:tcPr>
            <w:tcW w:w="278" w:type="pct"/>
            <w:shd w:val="clear" w:color="auto" w:fill="auto"/>
            <w:noWrap/>
            <w:vAlign w:val="center"/>
            <w:hideMark/>
          </w:tcPr>
          <w:p w14:paraId="3F85AFAE" w14:textId="77777777" w:rsidR="005D7E10" w:rsidRPr="00FC283F" w:rsidRDefault="005D7E10" w:rsidP="005A2878">
            <w:pPr>
              <w:jc w:val="center"/>
              <w:rPr>
                <w:b/>
                <w:sz w:val="18"/>
              </w:rPr>
            </w:pPr>
            <w:r w:rsidRPr="00FC283F">
              <w:rPr>
                <w:b/>
                <w:sz w:val="18"/>
              </w:rPr>
              <w:t>без НДС</w:t>
            </w:r>
          </w:p>
        </w:tc>
        <w:tc>
          <w:tcPr>
            <w:tcW w:w="216" w:type="pct"/>
            <w:shd w:val="clear" w:color="auto" w:fill="auto"/>
            <w:noWrap/>
            <w:vAlign w:val="center"/>
            <w:hideMark/>
          </w:tcPr>
          <w:p w14:paraId="06B1762A"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610ED577" w14:textId="77777777" w:rsidR="005D7E10" w:rsidRPr="00FC283F" w:rsidRDefault="005D7E10" w:rsidP="005A2878">
            <w:pPr>
              <w:jc w:val="center"/>
              <w:rPr>
                <w:b/>
                <w:sz w:val="18"/>
              </w:rPr>
            </w:pPr>
            <w:r w:rsidRPr="00FC283F">
              <w:rPr>
                <w:b/>
                <w:sz w:val="18"/>
              </w:rPr>
              <w:t>без НДС</w:t>
            </w:r>
          </w:p>
        </w:tc>
        <w:tc>
          <w:tcPr>
            <w:tcW w:w="250" w:type="pct"/>
            <w:shd w:val="clear" w:color="auto" w:fill="auto"/>
            <w:noWrap/>
            <w:vAlign w:val="center"/>
            <w:hideMark/>
          </w:tcPr>
          <w:p w14:paraId="11201684"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170C8917" w14:textId="77777777" w:rsidR="005D7E10" w:rsidRPr="00FC283F" w:rsidRDefault="005D7E10" w:rsidP="005A2878">
            <w:pPr>
              <w:jc w:val="center"/>
              <w:rPr>
                <w:b/>
                <w:sz w:val="18"/>
              </w:rPr>
            </w:pPr>
            <w:r w:rsidRPr="00FC283F">
              <w:rPr>
                <w:b/>
                <w:sz w:val="18"/>
              </w:rPr>
              <w:t>без НДС</w:t>
            </w:r>
          </w:p>
        </w:tc>
        <w:tc>
          <w:tcPr>
            <w:tcW w:w="216" w:type="pct"/>
            <w:shd w:val="clear" w:color="auto" w:fill="auto"/>
            <w:noWrap/>
            <w:vAlign w:val="center"/>
            <w:hideMark/>
          </w:tcPr>
          <w:p w14:paraId="56F4079A" w14:textId="77777777" w:rsidR="005D7E10" w:rsidRPr="00FC283F" w:rsidRDefault="005D7E10" w:rsidP="005A2878">
            <w:pPr>
              <w:jc w:val="center"/>
              <w:rPr>
                <w:b/>
                <w:sz w:val="18"/>
              </w:rPr>
            </w:pPr>
            <w:r w:rsidRPr="00FC283F">
              <w:rPr>
                <w:b/>
                <w:sz w:val="18"/>
              </w:rPr>
              <w:t>с НДС</w:t>
            </w:r>
          </w:p>
        </w:tc>
        <w:tc>
          <w:tcPr>
            <w:tcW w:w="278" w:type="pct"/>
            <w:shd w:val="clear" w:color="auto" w:fill="auto"/>
            <w:noWrap/>
            <w:vAlign w:val="center"/>
            <w:hideMark/>
          </w:tcPr>
          <w:p w14:paraId="6AD48D63" w14:textId="77777777" w:rsidR="005D7E10" w:rsidRPr="00FC283F" w:rsidRDefault="005D7E10" w:rsidP="005A2878">
            <w:pPr>
              <w:jc w:val="center"/>
              <w:rPr>
                <w:b/>
                <w:sz w:val="18"/>
              </w:rPr>
            </w:pPr>
            <w:r w:rsidRPr="00FC283F">
              <w:rPr>
                <w:b/>
                <w:sz w:val="18"/>
              </w:rPr>
              <w:t>без НДС</w:t>
            </w:r>
          </w:p>
        </w:tc>
        <w:tc>
          <w:tcPr>
            <w:tcW w:w="250" w:type="pct"/>
            <w:shd w:val="clear" w:color="auto" w:fill="auto"/>
            <w:noWrap/>
            <w:vAlign w:val="center"/>
            <w:hideMark/>
          </w:tcPr>
          <w:p w14:paraId="77410520" w14:textId="77777777" w:rsidR="005D7E10" w:rsidRPr="00FC283F" w:rsidRDefault="005D7E10" w:rsidP="005A2878">
            <w:pPr>
              <w:jc w:val="center"/>
              <w:rPr>
                <w:b/>
                <w:sz w:val="18"/>
              </w:rPr>
            </w:pPr>
            <w:r w:rsidRPr="00FC283F">
              <w:rPr>
                <w:b/>
                <w:sz w:val="18"/>
              </w:rPr>
              <w:t>с НДС*</w:t>
            </w:r>
          </w:p>
        </w:tc>
        <w:tc>
          <w:tcPr>
            <w:tcW w:w="659" w:type="pct"/>
            <w:vMerge/>
            <w:vAlign w:val="center"/>
            <w:hideMark/>
          </w:tcPr>
          <w:p w14:paraId="146E87B3" w14:textId="77777777" w:rsidR="005D7E10" w:rsidRPr="00FC283F" w:rsidRDefault="005D7E10" w:rsidP="005A2878">
            <w:pPr>
              <w:jc w:val="center"/>
              <w:rPr>
                <w:b/>
                <w:sz w:val="18"/>
                <w:szCs w:val="22"/>
              </w:rPr>
            </w:pPr>
          </w:p>
        </w:tc>
      </w:tr>
      <w:tr w:rsidR="005D7E10" w:rsidRPr="00FC283F" w14:paraId="10E1DE2B" w14:textId="77777777" w:rsidTr="005D7E10">
        <w:trPr>
          <w:trHeight w:val="255"/>
        </w:trPr>
        <w:tc>
          <w:tcPr>
            <w:tcW w:w="118" w:type="pct"/>
            <w:vMerge w:val="restart"/>
            <w:shd w:val="clear" w:color="auto" w:fill="auto"/>
            <w:noWrap/>
            <w:vAlign w:val="center"/>
            <w:hideMark/>
          </w:tcPr>
          <w:p w14:paraId="37146E08" w14:textId="77777777" w:rsidR="005D7E10" w:rsidRPr="00FC283F" w:rsidRDefault="005D7E10" w:rsidP="005A2878">
            <w:pPr>
              <w:jc w:val="center"/>
              <w:rPr>
                <w:sz w:val="18"/>
              </w:rPr>
            </w:pPr>
            <w:r w:rsidRPr="00FC283F">
              <w:rPr>
                <w:sz w:val="18"/>
              </w:rPr>
              <w:t>1</w:t>
            </w:r>
          </w:p>
        </w:tc>
        <w:tc>
          <w:tcPr>
            <w:tcW w:w="1436" w:type="pct"/>
            <w:vMerge w:val="restart"/>
            <w:shd w:val="clear" w:color="auto" w:fill="auto"/>
            <w:noWrap/>
            <w:vAlign w:val="center"/>
            <w:hideMark/>
          </w:tcPr>
          <w:p w14:paraId="25CDFC74" w14:textId="77777777" w:rsidR="005D7E10" w:rsidRPr="00FC283F" w:rsidRDefault="005D7E10" w:rsidP="005A2878">
            <w:pPr>
              <w:jc w:val="center"/>
              <w:rPr>
                <w:sz w:val="18"/>
              </w:rPr>
            </w:pPr>
            <w:r w:rsidRPr="00FC283F">
              <w:rPr>
                <w:sz w:val="18"/>
              </w:rPr>
              <w:t>ГОУП "Мурманскводоканал» кроме н.п. Коашва</w:t>
            </w:r>
          </w:p>
        </w:tc>
        <w:tc>
          <w:tcPr>
            <w:tcW w:w="508" w:type="pct"/>
            <w:shd w:val="clear" w:color="auto" w:fill="auto"/>
            <w:noWrap/>
            <w:vAlign w:val="center"/>
            <w:hideMark/>
          </w:tcPr>
          <w:p w14:paraId="6A5AB5EB" w14:textId="77777777" w:rsidR="005D7E10" w:rsidRPr="00FC283F" w:rsidRDefault="005D7E10" w:rsidP="005A2878">
            <w:pPr>
              <w:jc w:val="center"/>
              <w:rPr>
                <w:sz w:val="18"/>
              </w:rPr>
            </w:pPr>
            <w:r w:rsidRPr="00FC283F">
              <w:rPr>
                <w:sz w:val="18"/>
              </w:rPr>
              <w:t>питьевая вода</w:t>
            </w:r>
          </w:p>
        </w:tc>
        <w:tc>
          <w:tcPr>
            <w:tcW w:w="236" w:type="pct"/>
            <w:shd w:val="clear" w:color="auto" w:fill="auto"/>
            <w:noWrap/>
            <w:vAlign w:val="center"/>
            <w:hideMark/>
          </w:tcPr>
          <w:p w14:paraId="3501F906"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27BB304D" w14:textId="77777777" w:rsidR="005D7E10" w:rsidRPr="00FC283F" w:rsidRDefault="005D7E10" w:rsidP="005A2878">
            <w:pPr>
              <w:jc w:val="center"/>
              <w:rPr>
                <w:sz w:val="18"/>
              </w:rPr>
            </w:pPr>
            <w:r w:rsidRPr="00FC283F">
              <w:rPr>
                <w:sz w:val="18"/>
              </w:rPr>
              <w:t>21,49</w:t>
            </w:r>
          </w:p>
        </w:tc>
        <w:tc>
          <w:tcPr>
            <w:tcW w:w="216" w:type="pct"/>
            <w:shd w:val="clear" w:color="auto" w:fill="auto"/>
            <w:noWrap/>
            <w:vAlign w:val="center"/>
            <w:hideMark/>
          </w:tcPr>
          <w:p w14:paraId="5338BAA3"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425CCFB0" w14:textId="77777777" w:rsidR="005D7E10" w:rsidRPr="00FC283F" w:rsidRDefault="005D7E10" w:rsidP="005A2878">
            <w:pPr>
              <w:jc w:val="center"/>
              <w:rPr>
                <w:sz w:val="18"/>
              </w:rPr>
            </w:pPr>
            <w:r w:rsidRPr="00FC283F">
              <w:rPr>
                <w:sz w:val="18"/>
              </w:rPr>
              <w:t>21,49</w:t>
            </w:r>
          </w:p>
        </w:tc>
        <w:tc>
          <w:tcPr>
            <w:tcW w:w="250" w:type="pct"/>
            <w:shd w:val="clear" w:color="auto" w:fill="auto"/>
            <w:noWrap/>
            <w:vAlign w:val="center"/>
            <w:hideMark/>
          </w:tcPr>
          <w:p w14:paraId="7D986FEC"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5C0A9A88" w14:textId="77777777" w:rsidR="005D7E10" w:rsidRPr="00FC283F" w:rsidRDefault="005D7E10" w:rsidP="005A2878">
            <w:pPr>
              <w:jc w:val="center"/>
              <w:rPr>
                <w:sz w:val="18"/>
              </w:rPr>
            </w:pPr>
            <w:r w:rsidRPr="00FC283F">
              <w:rPr>
                <w:sz w:val="18"/>
              </w:rPr>
              <w:t>26,80</w:t>
            </w:r>
          </w:p>
        </w:tc>
        <w:tc>
          <w:tcPr>
            <w:tcW w:w="216" w:type="pct"/>
            <w:shd w:val="clear" w:color="auto" w:fill="auto"/>
            <w:noWrap/>
            <w:vAlign w:val="center"/>
            <w:hideMark/>
          </w:tcPr>
          <w:p w14:paraId="1DD73F88" w14:textId="77777777" w:rsidR="005D7E10" w:rsidRPr="00FC283F" w:rsidRDefault="005D7E10" w:rsidP="005A2878">
            <w:pPr>
              <w:jc w:val="center"/>
              <w:rPr>
                <w:sz w:val="18"/>
              </w:rPr>
            </w:pPr>
            <w:r w:rsidRPr="00FC283F">
              <w:rPr>
                <w:sz w:val="18"/>
              </w:rPr>
              <w:t>32,16</w:t>
            </w:r>
          </w:p>
        </w:tc>
        <w:tc>
          <w:tcPr>
            <w:tcW w:w="278" w:type="pct"/>
            <w:shd w:val="clear" w:color="auto" w:fill="auto"/>
            <w:noWrap/>
            <w:vAlign w:val="center"/>
            <w:hideMark/>
          </w:tcPr>
          <w:p w14:paraId="65ACFC00" w14:textId="77777777" w:rsidR="005D7E10" w:rsidRPr="00FC283F" w:rsidRDefault="005D7E10" w:rsidP="005A2878">
            <w:pPr>
              <w:jc w:val="center"/>
              <w:rPr>
                <w:sz w:val="18"/>
              </w:rPr>
            </w:pPr>
            <w:r w:rsidRPr="00FC283F">
              <w:rPr>
                <w:sz w:val="18"/>
              </w:rPr>
              <w:t>25,79</w:t>
            </w:r>
          </w:p>
        </w:tc>
        <w:tc>
          <w:tcPr>
            <w:tcW w:w="250" w:type="pct"/>
            <w:shd w:val="clear" w:color="auto" w:fill="auto"/>
            <w:noWrap/>
            <w:vAlign w:val="center"/>
            <w:hideMark/>
          </w:tcPr>
          <w:p w14:paraId="384C83A9" w14:textId="77777777" w:rsidR="005D7E10" w:rsidRPr="00FC283F" w:rsidRDefault="005D7E10" w:rsidP="005A2878">
            <w:pPr>
              <w:jc w:val="center"/>
              <w:rPr>
                <w:sz w:val="18"/>
              </w:rPr>
            </w:pPr>
            <w:r w:rsidRPr="00FC283F">
              <w:rPr>
                <w:sz w:val="18"/>
              </w:rPr>
              <w:t>30,95</w:t>
            </w:r>
          </w:p>
        </w:tc>
        <w:tc>
          <w:tcPr>
            <w:tcW w:w="659" w:type="pct"/>
            <w:vMerge w:val="restart"/>
            <w:shd w:val="clear" w:color="auto" w:fill="auto"/>
            <w:noWrap/>
            <w:vAlign w:val="center"/>
            <w:hideMark/>
          </w:tcPr>
          <w:p w14:paraId="6A63C74E" w14:textId="77777777" w:rsidR="005D7E10" w:rsidRPr="00FC283F" w:rsidRDefault="005D7E10" w:rsidP="005A2878">
            <w:pPr>
              <w:jc w:val="center"/>
              <w:rPr>
                <w:sz w:val="18"/>
              </w:rPr>
            </w:pPr>
            <w:r w:rsidRPr="00FC283F">
              <w:rPr>
                <w:sz w:val="18"/>
              </w:rPr>
              <w:t>от 15.12.2023 № 48/25</w:t>
            </w:r>
          </w:p>
        </w:tc>
      </w:tr>
      <w:tr w:rsidR="005D7E10" w:rsidRPr="00FC283F" w14:paraId="5EB0475A" w14:textId="77777777" w:rsidTr="005D7E10">
        <w:trPr>
          <w:trHeight w:val="255"/>
        </w:trPr>
        <w:tc>
          <w:tcPr>
            <w:tcW w:w="118" w:type="pct"/>
            <w:vMerge/>
            <w:vAlign w:val="center"/>
            <w:hideMark/>
          </w:tcPr>
          <w:p w14:paraId="4414E180" w14:textId="77777777" w:rsidR="005D7E10" w:rsidRPr="00FC283F" w:rsidRDefault="005D7E10" w:rsidP="005A2878">
            <w:pPr>
              <w:jc w:val="center"/>
              <w:rPr>
                <w:sz w:val="18"/>
              </w:rPr>
            </w:pPr>
          </w:p>
        </w:tc>
        <w:tc>
          <w:tcPr>
            <w:tcW w:w="1436" w:type="pct"/>
            <w:vMerge/>
            <w:vAlign w:val="center"/>
            <w:hideMark/>
          </w:tcPr>
          <w:p w14:paraId="701BC915" w14:textId="77777777" w:rsidR="005D7E10" w:rsidRPr="00FC283F" w:rsidRDefault="005D7E10" w:rsidP="005A2878">
            <w:pPr>
              <w:jc w:val="center"/>
              <w:rPr>
                <w:sz w:val="18"/>
              </w:rPr>
            </w:pPr>
          </w:p>
        </w:tc>
        <w:tc>
          <w:tcPr>
            <w:tcW w:w="508" w:type="pct"/>
            <w:shd w:val="clear" w:color="auto" w:fill="auto"/>
            <w:noWrap/>
            <w:vAlign w:val="center"/>
            <w:hideMark/>
          </w:tcPr>
          <w:p w14:paraId="74FE25CF" w14:textId="77777777" w:rsidR="005D7E10" w:rsidRPr="00FC283F" w:rsidRDefault="005D7E10" w:rsidP="005A2878">
            <w:pPr>
              <w:jc w:val="center"/>
              <w:rPr>
                <w:sz w:val="18"/>
              </w:rPr>
            </w:pPr>
            <w:r w:rsidRPr="00FC283F">
              <w:rPr>
                <w:sz w:val="18"/>
              </w:rPr>
              <w:t>водоотведение</w:t>
            </w:r>
          </w:p>
        </w:tc>
        <w:tc>
          <w:tcPr>
            <w:tcW w:w="236" w:type="pct"/>
            <w:shd w:val="clear" w:color="auto" w:fill="auto"/>
            <w:noWrap/>
            <w:vAlign w:val="center"/>
            <w:hideMark/>
          </w:tcPr>
          <w:p w14:paraId="54FD67B7"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1880B884" w14:textId="77777777" w:rsidR="005D7E10" w:rsidRPr="00FC283F" w:rsidRDefault="005D7E10" w:rsidP="005A2878">
            <w:pPr>
              <w:jc w:val="center"/>
              <w:rPr>
                <w:sz w:val="18"/>
              </w:rPr>
            </w:pPr>
            <w:r w:rsidRPr="00FC283F">
              <w:rPr>
                <w:sz w:val="18"/>
              </w:rPr>
              <w:t>27,86</w:t>
            </w:r>
          </w:p>
        </w:tc>
        <w:tc>
          <w:tcPr>
            <w:tcW w:w="216" w:type="pct"/>
            <w:shd w:val="clear" w:color="auto" w:fill="auto"/>
            <w:noWrap/>
            <w:vAlign w:val="center"/>
            <w:hideMark/>
          </w:tcPr>
          <w:p w14:paraId="1D335C0C"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565F05C2" w14:textId="77777777" w:rsidR="005D7E10" w:rsidRPr="00FC283F" w:rsidRDefault="005D7E10" w:rsidP="005A2878">
            <w:pPr>
              <w:jc w:val="center"/>
              <w:rPr>
                <w:sz w:val="18"/>
              </w:rPr>
            </w:pPr>
            <w:r w:rsidRPr="00FC283F">
              <w:rPr>
                <w:sz w:val="18"/>
              </w:rPr>
              <w:t>27,86</w:t>
            </w:r>
          </w:p>
        </w:tc>
        <w:tc>
          <w:tcPr>
            <w:tcW w:w="250" w:type="pct"/>
            <w:shd w:val="clear" w:color="auto" w:fill="auto"/>
            <w:noWrap/>
            <w:vAlign w:val="center"/>
            <w:hideMark/>
          </w:tcPr>
          <w:p w14:paraId="166CD5AC"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684DD411" w14:textId="77777777" w:rsidR="005D7E10" w:rsidRPr="00FC283F" w:rsidRDefault="005D7E10" w:rsidP="005A2878">
            <w:pPr>
              <w:jc w:val="center"/>
              <w:rPr>
                <w:sz w:val="18"/>
              </w:rPr>
            </w:pPr>
            <w:r w:rsidRPr="00FC283F">
              <w:rPr>
                <w:sz w:val="18"/>
              </w:rPr>
              <w:t>29,17</w:t>
            </w:r>
          </w:p>
        </w:tc>
        <w:tc>
          <w:tcPr>
            <w:tcW w:w="216" w:type="pct"/>
            <w:shd w:val="clear" w:color="auto" w:fill="auto"/>
            <w:noWrap/>
            <w:vAlign w:val="center"/>
            <w:hideMark/>
          </w:tcPr>
          <w:p w14:paraId="0CCD6CF1" w14:textId="77777777" w:rsidR="005D7E10" w:rsidRPr="00FC283F" w:rsidRDefault="005D7E10" w:rsidP="005A2878">
            <w:pPr>
              <w:jc w:val="center"/>
              <w:rPr>
                <w:sz w:val="18"/>
              </w:rPr>
            </w:pPr>
            <w:r w:rsidRPr="00FC283F">
              <w:rPr>
                <w:sz w:val="18"/>
              </w:rPr>
              <w:t>35,00</w:t>
            </w:r>
          </w:p>
        </w:tc>
        <w:tc>
          <w:tcPr>
            <w:tcW w:w="278" w:type="pct"/>
            <w:shd w:val="clear" w:color="auto" w:fill="auto"/>
            <w:noWrap/>
            <w:vAlign w:val="center"/>
            <w:hideMark/>
          </w:tcPr>
          <w:p w14:paraId="3FD90815" w14:textId="77777777" w:rsidR="005D7E10" w:rsidRPr="00FC283F" w:rsidRDefault="005D7E10" w:rsidP="005A2878">
            <w:pPr>
              <w:jc w:val="center"/>
              <w:rPr>
                <w:sz w:val="18"/>
              </w:rPr>
            </w:pPr>
            <w:r w:rsidRPr="00FC283F">
              <w:rPr>
                <w:sz w:val="18"/>
              </w:rPr>
              <w:t>29,15</w:t>
            </w:r>
          </w:p>
        </w:tc>
        <w:tc>
          <w:tcPr>
            <w:tcW w:w="250" w:type="pct"/>
            <w:shd w:val="clear" w:color="auto" w:fill="auto"/>
            <w:noWrap/>
            <w:vAlign w:val="center"/>
            <w:hideMark/>
          </w:tcPr>
          <w:p w14:paraId="0417DFC1" w14:textId="77777777" w:rsidR="005D7E10" w:rsidRPr="00FC283F" w:rsidRDefault="005D7E10" w:rsidP="005A2878">
            <w:pPr>
              <w:jc w:val="center"/>
              <w:rPr>
                <w:sz w:val="18"/>
              </w:rPr>
            </w:pPr>
            <w:r w:rsidRPr="00FC283F">
              <w:rPr>
                <w:sz w:val="18"/>
              </w:rPr>
              <w:t>34,98</w:t>
            </w:r>
          </w:p>
        </w:tc>
        <w:tc>
          <w:tcPr>
            <w:tcW w:w="659" w:type="pct"/>
            <w:vMerge/>
            <w:vAlign w:val="center"/>
            <w:hideMark/>
          </w:tcPr>
          <w:p w14:paraId="22EFA597" w14:textId="77777777" w:rsidR="005D7E10" w:rsidRPr="00FC283F" w:rsidRDefault="005D7E10" w:rsidP="005A2878">
            <w:pPr>
              <w:jc w:val="center"/>
              <w:rPr>
                <w:sz w:val="18"/>
              </w:rPr>
            </w:pPr>
          </w:p>
        </w:tc>
      </w:tr>
      <w:tr w:rsidR="005D7E10" w:rsidRPr="00FC283F" w14:paraId="33481EAE" w14:textId="77777777" w:rsidTr="005D7E10">
        <w:trPr>
          <w:trHeight w:val="255"/>
        </w:trPr>
        <w:tc>
          <w:tcPr>
            <w:tcW w:w="118" w:type="pct"/>
            <w:vMerge/>
            <w:vAlign w:val="center"/>
            <w:hideMark/>
          </w:tcPr>
          <w:p w14:paraId="2BAE3C0F" w14:textId="77777777" w:rsidR="005D7E10" w:rsidRPr="00FC283F" w:rsidRDefault="005D7E10" w:rsidP="005A2878">
            <w:pPr>
              <w:jc w:val="center"/>
              <w:rPr>
                <w:sz w:val="18"/>
              </w:rPr>
            </w:pPr>
          </w:p>
        </w:tc>
        <w:tc>
          <w:tcPr>
            <w:tcW w:w="1436" w:type="pct"/>
            <w:vMerge w:val="restart"/>
            <w:shd w:val="clear" w:color="auto" w:fill="auto"/>
            <w:noWrap/>
            <w:vAlign w:val="center"/>
            <w:hideMark/>
          </w:tcPr>
          <w:p w14:paraId="5642E8A9" w14:textId="77777777" w:rsidR="005D7E10" w:rsidRPr="00FC283F" w:rsidRDefault="005D7E10" w:rsidP="005A2878">
            <w:pPr>
              <w:jc w:val="center"/>
              <w:rPr>
                <w:sz w:val="18"/>
              </w:rPr>
            </w:pPr>
            <w:r w:rsidRPr="00FC283F">
              <w:rPr>
                <w:sz w:val="18"/>
              </w:rPr>
              <w:t>ГОУП "Мурманскводоканал» для н.п. Коашва</w:t>
            </w:r>
          </w:p>
        </w:tc>
        <w:tc>
          <w:tcPr>
            <w:tcW w:w="508" w:type="pct"/>
            <w:shd w:val="clear" w:color="auto" w:fill="auto"/>
            <w:noWrap/>
            <w:vAlign w:val="center"/>
            <w:hideMark/>
          </w:tcPr>
          <w:p w14:paraId="5FE473BC" w14:textId="77777777" w:rsidR="005D7E10" w:rsidRPr="00FC283F" w:rsidRDefault="005D7E10" w:rsidP="005A2878">
            <w:pPr>
              <w:jc w:val="center"/>
              <w:rPr>
                <w:sz w:val="18"/>
              </w:rPr>
            </w:pPr>
            <w:r w:rsidRPr="00FC283F">
              <w:rPr>
                <w:sz w:val="18"/>
              </w:rPr>
              <w:t>питьевая вода</w:t>
            </w:r>
          </w:p>
        </w:tc>
        <w:tc>
          <w:tcPr>
            <w:tcW w:w="236" w:type="pct"/>
            <w:shd w:val="clear" w:color="auto" w:fill="auto"/>
            <w:noWrap/>
            <w:vAlign w:val="center"/>
            <w:hideMark/>
          </w:tcPr>
          <w:p w14:paraId="5A38D30E"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51059F2B" w14:textId="77777777" w:rsidR="005D7E10" w:rsidRPr="00FC283F" w:rsidRDefault="005D7E10" w:rsidP="005A2878">
            <w:pPr>
              <w:jc w:val="center"/>
              <w:rPr>
                <w:sz w:val="18"/>
              </w:rPr>
            </w:pPr>
            <w:r w:rsidRPr="00FC283F">
              <w:rPr>
                <w:sz w:val="18"/>
              </w:rPr>
              <w:t>21,49</w:t>
            </w:r>
          </w:p>
        </w:tc>
        <w:tc>
          <w:tcPr>
            <w:tcW w:w="216" w:type="pct"/>
            <w:shd w:val="clear" w:color="auto" w:fill="auto"/>
            <w:noWrap/>
            <w:vAlign w:val="center"/>
            <w:hideMark/>
          </w:tcPr>
          <w:p w14:paraId="5FB821B7"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35F2554E" w14:textId="77777777" w:rsidR="005D7E10" w:rsidRPr="00FC283F" w:rsidRDefault="005D7E10" w:rsidP="005A2878">
            <w:pPr>
              <w:jc w:val="center"/>
              <w:rPr>
                <w:sz w:val="18"/>
              </w:rPr>
            </w:pPr>
            <w:r w:rsidRPr="00FC283F">
              <w:rPr>
                <w:sz w:val="18"/>
              </w:rPr>
              <w:t>21,49</w:t>
            </w:r>
          </w:p>
        </w:tc>
        <w:tc>
          <w:tcPr>
            <w:tcW w:w="250" w:type="pct"/>
            <w:shd w:val="clear" w:color="auto" w:fill="auto"/>
            <w:noWrap/>
            <w:vAlign w:val="center"/>
            <w:hideMark/>
          </w:tcPr>
          <w:p w14:paraId="2CBF536D" w14:textId="77777777" w:rsidR="005D7E10" w:rsidRPr="00FC283F" w:rsidRDefault="005D7E10" w:rsidP="005A2878">
            <w:pPr>
              <w:jc w:val="center"/>
              <w:rPr>
                <w:sz w:val="18"/>
              </w:rPr>
            </w:pPr>
            <w:r w:rsidRPr="00FC283F">
              <w:rPr>
                <w:sz w:val="18"/>
              </w:rPr>
              <w:t>25,79</w:t>
            </w:r>
          </w:p>
        </w:tc>
        <w:tc>
          <w:tcPr>
            <w:tcW w:w="278" w:type="pct"/>
            <w:shd w:val="clear" w:color="auto" w:fill="auto"/>
            <w:noWrap/>
            <w:vAlign w:val="center"/>
            <w:hideMark/>
          </w:tcPr>
          <w:p w14:paraId="42F03804" w14:textId="77777777" w:rsidR="005D7E10" w:rsidRPr="00FC283F" w:rsidRDefault="005D7E10" w:rsidP="005A2878">
            <w:pPr>
              <w:jc w:val="center"/>
              <w:rPr>
                <w:sz w:val="18"/>
              </w:rPr>
            </w:pPr>
            <w:r w:rsidRPr="00FC283F">
              <w:rPr>
                <w:sz w:val="18"/>
              </w:rPr>
              <w:t>26,80</w:t>
            </w:r>
          </w:p>
        </w:tc>
        <w:tc>
          <w:tcPr>
            <w:tcW w:w="216" w:type="pct"/>
            <w:shd w:val="clear" w:color="auto" w:fill="auto"/>
            <w:noWrap/>
            <w:vAlign w:val="center"/>
            <w:hideMark/>
          </w:tcPr>
          <w:p w14:paraId="14A1CCDE" w14:textId="77777777" w:rsidR="005D7E10" w:rsidRPr="00FC283F" w:rsidRDefault="005D7E10" w:rsidP="005A2878">
            <w:pPr>
              <w:jc w:val="center"/>
              <w:rPr>
                <w:sz w:val="18"/>
              </w:rPr>
            </w:pPr>
            <w:r w:rsidRPr="00FC283F">
              <w:rPr>
                <w:sz w:val="18"/>
              </w:rPr>
              <w:t>32,16</w:t>
            </w:r>
          </w:p>
        </w:tc>
        <w:tc>
          <w:tcPr>
            <w:tcW w:w="278" w:type="pct"/>
            <w:shd w:val="clear" w:color="auto" w:fill="auto"/>
            <w:noWrap/>
            <w:vAlign w:val="center"/>
            <w:hideMark/>
          </w:tcPr>
          <w:p w14:paraId="1E3D2B34" w14:textId="77777777" w:rsidR="005D7E10" w:rsidRPr="00FC283F" w:rsidRDefault="005D7E10" w:rsidP="005A2878">
            <w:pPr>
              <w:jc w:val="center"/>
              <w:rPr>
                <w:sz w:val="18"/>
              </w:rPr>
            </w:pPr>
            <w:r w:rsidRPr="00FC283F">
              <w:rPr>
                <w:sz w:val="18"/>
              </w:rPr>
              <w:t>25,79</w:t>
            </w:r>
          </w:p>
        </w:tc>
        <w:tc>
          <w:tcPr>
            <w:tcW w:w="250" w:type="pct"/>
            <w:shd w:val="clear" w:color="auto" w:fill="auto"/>
            <w:noWrap/>
            <w:vAlign w:val="center"/>
            <w:hideMark/>
          </w:tcPr>
          <w:p w14:paraId="2BAF3977" w14:textId="77777777" w:rsidR="005D7E10" w:rsidRPr="00FC283F" w:rsidRDefault="005D7E10" w:rsidP="005A2878">
            <w:pPr>
              <w:jc w:val="center"/>
              <w:rPr>
                <w:sz w:val="18"/>
              </w:rPr>
            </w:pPr>
            <w:r w:rsidRPr="00FC283F">
              <w:rPr>
                <w:sz w:val="18"/>
              </w:rPr>
              <w:t>30,95</w:t>
            </w:r>
          </w:p>
        </w:tc>
        <w:tc>
          <w:tcPr>
            <w:tcW w:w="659" w:type="pct"/>
            <w:vMerge/>
            <w:vAlign w:val="center"/>
            <w:hideMark/>
          </w:tcPr>
          <w:p w14:paraId="7C3C6052" w14:textId="77777777" w:rsidR="005D7E10" w:rsidRPr="00FC283F" w:rsidRDefault="005D7E10" w:rsidP="005A2878">
            <w:pPr>
              <w:jc w:val="center"/>
              <w:rPr>
                <w:sz w:val="18"/>
              </w:rPr>
            </w:pPr>
          </w:p>
        </w:tc>
      </w:tr>
      <w:tr w:rsidR="005D7E10" w:rsidRPr="00FC283F" w14:paraId="26132E59" w14:textId="77777777" w:rsidTr="005D7E10">
        <w:trPr>
          <w:trHeight w:val="255"/>
        </w:trPr>
        <w:tc>
          <w:tcPr>
            <w:tcW w:w="118" w:type="pct"/>
            <w:vMerge/>
            <w:vAlign w:val="center"/>
            <w:hideMark/>
          </w:tcPr>
          <w:p w14:paraId="70CDBA79" w14:textId="77777777" w:rsidR="005D7E10" w:rsidRPr="00FC283F" w:rsidRDefault="005D7E10" w:rsidP="005A2878">
            <w:pPr>
              <w:jc w:val="center"/>
              <w:rPr>
                <w:sz w:val="18"/>
              </w:rPr>
            </w:pPr>
          </w:p>
        </w:tc>
        <w:tc>
          <w:tcPr>
            <w:tcW w:w="1436" w:type="pct"/>
            <w:vMerge/>
            <w:vAlign w:val="center"/>
            <w:hideMark/>
          </w:tcPr>
          <w:p w14:paraId="1F7795D1" w14:textId="77777777" w:rsidR="005D7E10" w:rsidRPr="00FC283F" w:rsidRDefault="005D7E10" w:rsidP="005A2878">
            <w:pPr>
              <w:jc w:val="center"/>
              <w:rPr>
                <w:sz w:val="18"/>
              </w:rPr>
            </w:pPr>
          </w:p>
        </w:tc>
        <w:tc>
          <w:tcPr>
            <w:tcW w:w="508" w:type="pct"/>
            <w:shd w:val="clear" w:color="auto" w:fill="auto"/>
            <w:noWrap/>
            <w:vAlign w:val="center"/>
            <w:hideMark/>
          </w:tcPr>
          <w:p w14:paraId="49BB2F18" w14:textId="77777777" w:rsidR="005D7E10" w:rsidRPr="00FC283F" w:rsidRDefault="005D7E10" w:rsidP="005A2878">
            <w:pPr>
              <w:jc w:val="center"/>
              <w:rPr>
                <w:sz w:val="18"/>
              </w:rPr>
            </w:pPr>
            <w:r w:rsidRPr="00FC283F">
              <w:rPr>
                <w:sz w:val="18"/>
              </w:rPr>
              <w:t>водоотведение</w:t>
            </w:r>
          </w:p>
        </w:tc>
        <w:tc>
          <w:tcPr>
            <w:tcW w:w="236" w:type="pct"/>
            <w:shd w:val="clear" w:color="auto" w:fill="auto"/>
            <w:noWrap/>
            <w:vAlign w:val="center"/>
            <w:hideMark/>
          </w:tcPr>
          <w:p w14:paraId="2D0A8017" w14:textId="77777777" w:rsidR="005D7E10" w:rsidRPr="00FC283F" w:rsidRDefault="005D7E10" w:rsidP="005A2878">
            <w:pPr>
              <w:jc w:val="center"/>
              <w:rPr>
                <w:sz w:val="18"/>
              </w:rPr>
            </w:pPr>
            <w:r w:rsidRPr="00FC283F">
              <w:rPr>
                <w:sz w:val="18"/>
              </w:rPr>
              <w:t>руб./м3</w:t>
            </w:r>
          </w:p>
        </w:tc>
        <w:tc>
          <w:tcPr>
            <w:tcW w:w="278" w:type="pct"/>
            <w:shd w:val="clear" w:color="auto" w:fill="auto"/>
            <w:noWrap/>
            <w:vAlign w:val="center"/>
            <w:hideMark/>
          </w:tcPr>
          <w:p w14:paraId="06E0BA11" w14:textId="77777777" w:rsidR="005D7E10" w:rsidRPr="00FC283F" w:rsidRDefault="005D7E10" w:rsidP="005A2878">
            <w:pPr>
              <w:jc w:val="center"/>
              <w:rPr>
                <w:sz w:val="18"/>
              </w:rPr>
            </w:pPr>
            <w:r w:rsidRPr="00FC283F">
              <w:rPr>
                <w:sz w:val="18"/>
              </w:rPr>
              <w:t>27,86</w:t>
            </w:r>
          </w:p>
        </w:tc>
        <w:tc>
          <w:tcPr>
            <w:tcW w:w="216" w:type="pct"/>
            <w:shd w:val="clear" w:color="auto" w:fill="auto"/>
            <w:noWrap/>
            <w:vAlign w:val="center"/>
            <w:hideMark/>
          </w:tcPr>
          <w:p w14:paraId="764ECB21" w14:textId="77777777" w:rsidR="005D7E10" w:rsidRPr="00FC283F" w:rsidRDefault="005D7E10" w:rsidP="005A2878">
            <w:pPr>
              <w:jc w:val="center"/>
              <w:rPr>
                <w:sz w:val="18"/>
              </w:rPr>
            </w:pPr>
            <w:r w:rsidRPr="00FC283F">
              <w:rPr>
                <w:sz w:val="18"/>
              </w:rPr>
              <w:t>33,43</w:t>
            </w:r>
          </w:p>
        </w:tc>
        <w:tc>
          <w:tcPr>
            <w:tcW w:w="278" w:type="pct"/>
            <w:shd w:val="clear" w:color="auto" w:fill="auto"/>
            <w:noWrap/>
            <w:vAlign w:val="center"/>
            <w:hideMark/>
          </w:tcPr>
          <w:p w14:paraId="47D3B097" w14:textId="77777777" w:rsidR="005D7E10" w:rsidRPr="00FC283F" w:rsidRDefault="005D7E10" w:rsidP="005A2878">
            <w:pPr>
              <w:jc w:val="center"/>
              <w:rPr>
                <w:sz w:val="18"/>
              </w:rPr>
            </w:pPr>
            <w:r w:rsidRPr="00FC283F">
              <w:rPr>
                <w:sz w:val="18"/>
              </w:rPr>
              <w:t>20,93</w:t>
            </w:r>
          </w:p>
        </w:tc>
        <w:tc>
          <w:tcPr>
            <w:tcW w:w="250" w:type="pct"/>
            <w:shd w:val="clear" w:color="auto" w:fill="auto"/>
            <w:noWrap/>
            <w:vAlign w:val="center"/>
            <w:hideMark/>
          </w:tcPr>
          <w:p w14:paraId="1F2A7796" w14:textId="77777777" w:rsidR="005D7E10" w:rsidRPr="00FC283F" w:rsidRDefault="005D7E10" w:rsidP="005A2878">
            <w:pPr>
              <w:jc w:val="center"/>
              <w:rPr>
                <w:sz w:val="18"/>
              </w:rPr>
            </w:pPr>
            <w:r w:rsidRPr="00FC283F">
              <w:rPr>
                <w:sz w:val="18"/>
              </w:rPr>
              <w:t>25,12</w:t>
            </w:r>
          </w:p>
        </w:tc>
        <w:tc>
          <w:tcPr>
            <w:tcW w:w="278" w:type="pct"/>
            <w:shd w:val="clear" w:color="auto" w:fill="auto"/>
            <w:noWrap/>
            <w:vAlign w:val="center"/>
            <w:hideMark/>
          </w:tcPr>
          <w:p w14:paraId="3B3A6A18" w14:textId="77777777" w:rsidR="005D7E10" w:rsidRPr="00FC283F" w:rsidRDefault="005D7E10" w:rsidP="005A2878">
            <w:pPr>
              <w:jc w:val="center"/>
              <w:rPr>
                <w:sz w:val="18"/>
              </w:rPr>
            </w:pPr>
            <w:r w:rsidRPr="00FC283F">
              <w:rPr>
                <w:sz w:val="18"/>
              </w:rPr>
              <w:t>29,17</w:t>
            </w:r>
          </w:p>
        </w:tc>
        <w:tc>
          <w:tcPr>
            <w:tcW w:w="216" w:type="pct"/>
            <w:shd w:val="clear" w:color="auto" w:fill="auto"/>
            <w:noWrap/>
            <w:vAlign w:val="center"/>
            <w:hideMark/>
          </w:tcPr>
          <w:p w14:paraId="4B04E1D3" w14:textId="77777777" w:rsidR="005D7E10" w:rsidRPr="00FC283F" w:rsidRDefault="005D7E10" w:rsidP="005A2878">
            <w:pPr>
              <w:jc w:val="center"/>
              <w:rPr>
                <w:sz w:val="18"/>
              </w:rPr>
            </w:pPr>
            <w:r w:rsidRPr="00FC283F">
              <w:rPr>
                <w:sz w:val="18"/>
              </w:rPr>
              <w:t>35,00</w:t>
            </w:r>
          </w:p>
        </w:tc>
        <w:tc>
          <w:tcPr>
            <w:tcW w:w="278" w:type="pct"/>
            <w:shd w:val="clear" w:color="auto" w:fill="auto"/>
            <w:noWrap/>
            <w:vAlign w:val="center"/>
            <w:hideMark/>
          </w:tcPr>
          <w:p w14:paraId="155843F5" w14:textId="77777777" w:rsidR="005D7E10" w:rsidRPr="00FC283F" w:rsidRDefault="005D7E10" w:rsidP="005A2878">
            <w:pPr>
              <w:jc w:val="center"/>
              <w:rPr>
                <w:sz w:val="18"/>
              </w:rPr>
            </w:pPr>
            <w:r w:rsidRPr="00FC283F">
              <w:rPr>
                <w:sz w:val="18"/>
              </w:rPr>
              <w:t>24,07</w:t>
            </w:r>
          </w:p>
        </w:tc>
        <w:tc>
          <w:tcPr>
            <w:tcW w:w="250" w:type="pct"/>
            <w:shd w:val="clear" w:color="auto" w:fill="auto"/>
            <w:noWrap/>
            <w:vAlign w:val="center"/>
            <w:hideMark/>
          </w:tcPr>
          <w:p w14:paraId="7633BB7B" w14:textId="77777777" w:rsidR="005D7E10" w:rsidRPr="00FC283F" w:rsidRDefault="005D7E10" w:rsidP="005A2878">
            <w:pPr>
              <w:jc w:val="center"/>
              <w:rPr>
                <w:sz w:val="18"/>
              </w:rPr>
            </w:pPr>
            <w:r w:rsidRPr="00FC283F">
              <w:rPr>
                <w:sz w:val="18"/>
              </w:rPr>
              <w:t>28,88</w:t>
            </w:r>
          </w:p>
        </w:tc>
        <w:tc>
          <w:tcPr>
            <w:tcW w:w="659" w:type="pct"/>
            <w:vMerge/>
            <w:vAlign w:val="center"/>
            <w:hideMark/>
          </w:tcPr>
          <w:p w14:paraId="39AC67B4" w14:textId="77777777" w:rsidR="005D7E10" w:rsidRPr="00FC283F" w:rsidRDefault="005D7E10" w:rsidP="005A2878">
            <w:pPr>
              <w:jc w:val="center"/>
              <w:rPr>
                <w:sz w:val="18"/>
              </w:rPr>
            </w:pPr>
          </w:p>
        </w:tc>
      </w:tr>
    </w:tbl>
    <w:p w14:paraId="63C17FA3" w14:textId="77777777" w:rsidR="005D7E10" w:rsidRDefault="005D7E10" w:rsidP="00A67887">
      <w:pPr>
        <w:ind w:firstLine="709"/>
        <w:jc w:val="both"/>
        <w:rPr>
          <w:sz w:val="28"/>
          <w:szCs w:val="28"/>
        </w:rPr>
        <w:sectPr w:rsidR="005D7E10" w:rsidSect="005D7E10">
          <w:pgSz w:w="16840" w:h="11907" w:orient="landscape" w:code="9"/>
          <w:pgMar w:top="1701" w:right="1134" w:bottom="851"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662DE8A" w14:textId="709A1FC3" w:rsidR="006D6622" w:rsidRDefault="006D6622" w:rsidP="00A67887">
      <w:pPr>
        <w:ind w:firstLine="709"/>
        <w:jc w:val="both"/>
        <w:rPr>
          <w:sz w:val="28"/>
          <w:szCs w:val="28"/>
        </w:rPr>
      </w:pPr>
    </w:p>
    <w:p w14:paraId="4C6701FE" w14:textId="5CFE5870" w:rsidR="006210AE" w:rsidRPr="00A8063C" w:rsidRDefault="00AC5A4C" w:rsidP="00C611D6">
      <w:pPr>
        <w:pStyle w:val="22"/>
        <w:rPr>
          <w:rFonts w:ascii="Times New Roman" w:hAnsi="Times New Roman"/>
        </w:rPr>
      </w:pPr>
      <w:bookmarkStart w:id="496" w:name="_Toc185598399"/>
      <w:bookmarkStart w:id="497" w:name="_Hlk50117677"/>
      <w:r w:rsidRPr="00A8063C">
        <w:rPr>
          <w:rFonts w:ascii="Times New Roman" w:hAnsi="Times New Roman"/>
        </w:rPr>
        <w:t>3.3.4. </w:t>
      </w:r>
      <w:r w:rsidR="0075201C" w:rsidRPr="00A8063C">
        <w:rPr>
          <w:rFonts w:ascii="Times New Roman" w:hAnsi="Times New Roman"/>
        </w:rPr>
        <w:t xml:space="preserve">Описание основных проблем в системах водоотведения </w:t>
      </w:r>
      <w:r w:rsidR="00AB38C3">
        <w:rPr>
          <w:rFonts w:ascii="Times New Roman" w:hAnsi="Times New Roman"/>
        </w:rPr>
        <w:t>муниципального округа город Кировск Мурманской области на период с 2024 по 2042 год</w:t>
      </w:r>
      <w:r w:rsidR="0075201C" w:rsidRPr="00A8063C">
        <w:rPr>
          <w:rFonts w:ascii="Times New Roman" w:hAnsi="Times New Roman"/>
        </w:rPr>
        <w:t xml:space="preserve"> и пути их решения</w:t>
      </w:r>
      <w:bookmarkEnd w:id="496"/>
    </w:p>
    <w:p w14:paraId="264D7471"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bookmarkStart w:id="498" w:name="_Hlk178099654"/>
      <w:bookmarkStart w:id="499" w:name="_Hlk51679955"/>
      <w:bookmarkEnd w:id="497"/>
      <w:r w:rsidRPr="005C4DD5">
        <w:rPr>
          <w:sz w:val="28"/>
          <w:szCs w:val="28"/>
        </w:rPr>
        <w:t>В результате обследования объектов централизованной системы водоотведения и анализа предоставленных данных был выявлен ряд проблем:</w:t>
      </w:r>
    </w:p>
    <w:p w14:paraId="0478D73D" w14:textId="27E27537" w:rsidR="006D6622" w:rsidRPr="005C4DD5"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Pr>
          <w:sz w:val="28"/>
          <w:szCs w:val="28"/>
        </w:rPr>
        <w:t>н</w:t>
      </w:r>
      <w:r w:rsidR="006D6622" w:rsidRPr="005C4DD5">
        <w:rPr>
          <w:sz w:val="28"/>
          <w:szCs w:val="28"/>
        </w:rPr>
        <w:t xml:space="preserve">есоответствие действующим нормативам сбрасываемых сточных вод в водоемы после очистки на КОС № 2 и на КОС № 4. Необходимо провести реконструкцию с модернизацией технологической схемы очистки стоков и доведением степени очистки сточных вод до нормативных требований СанПиН 2.1.5.980-00; </w:t>
      </w:r>
    </w:p>
    <w:p w14:paraId="2AE5FDE0" w14:textId="5E774D15" w:rsidR="006D6622" w:rsidRPr="005C4DD5"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Pr>
          <w:sz w:val="28"/>
          <w:szCs w:val="28"/>
        </w:rPr>
        <w:t>о</w:t>
      </w:r>
      <w:r w:rsidR="006D6622" w:rsidRPr="005C4DD5">
        <w:rPr>
          <w:sz w:val="28"/>
          <w:szCs w:val="28"/>
        </w:rPr>
        <w:t xml:space="preserve">тсутствие системы обезвоживания ила на КОС №2; </w:t>
      </w:r>
    </w:p>
    <w:p w14:paraId="5449557D" w14:textId="039A5645" w:rsidR="006D6622" w:rsidRPr="005C4DD5"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Pr>
          <w:sz w:val="28"/>
          <w:szCs w:val="28"/>
        </w:rPr>
        <w:t>в</w:t>
      </w:r>
      <w:r w:rsidR="006D6622" w:rsidRPr="005C4DD5">
        <w:rPr>
          <w:sz w:val="28"/>
          <w:szCs w:val="28"/>
        </w:rPr>
        <w:t xml:space="preserve"> замене нуждаются 25% сетей; </w:t>
      </w:r>
    </w:p>
    <w:p w14:paraId="1C617175" w14:textId="4AF02D77" w:rsidR="006D6622" w:rsidRPr="005C4DD5"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Pr>
          <w:sz w:val="28"/>
          <w:szCs w:val="28"/>
        </w:rPr>
        <w:t>у</w:t>
      </w:r>
      <w:r w:rsidR="006D6622" w:rsidRPr="005C4DD5">
        <w:rPr>
          <w:sz w:val="28"/>
          <w:szCs w:val="28"/>
        </w:rPr>
        <w:t xml:space="preserve">старевшее насосное оборудование на КНС; </w:t>
      </w:r>
    </w:p>
    <w:p w14:paraId="614A4F32" w14:textId="77777777" w:rsidR="006D6622" w:rsidRPr="005C4DD5" w:rsidRDefault="006D6622"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КОС № 2 работает с превышением проектных нагрузок в весенние и осенние месяцы. </w:t>
      </w:r>
    </w:p>
    <w:p w14:paraId="4FFDFD72" w14:textId="77777777" w:rsidR="006D6622" w:rsidRDefault="006D6622" w:rsidP="003E276E">
      <w:pPr>
        <w:pStyle w:val="afff0"/>
        <w:tabs>
          <w:tab w:val="left" w:pos="993"/>
        </w:tabs>
        <w:ind w:left="0" w:firstLine="709"/>
        <w:contextualSpacing/>
        <w:jc w:val="both"/>
        <w:rPr>
          <w:i/>
          <w:iCs/>
          <w:sz w:val="28"/>
          <w:szCs w:val="28"/>
        </w:rPr>
      </w:pPr>
    </w:p>
    <w:p w14:paraId="7C31E0F2" w14:textId="77777777" w:rsidR="006D6622" w:rsidRDefault="006D6622" w:rsidP="003E276E">
      <w:pPr>
        <w:pStyle w:val="afff0"/>
        <w:tabs>
          <w:tab w:val="left" w:pos="993"/>
        </w:tabs>
        <w:ind w:left="0" w:firstLine="709"/>
        <w:contextualSpacing/>
        <w:jc w:val="both"/>
        <w:rPr>
          <w:i/>
          <w:iCs/>
          <w:sz w:val="28"/>
          <w:szCs w:val="28"/>
        </w:rPr>
      </w:pPr>
    </w:p>
    <w:p w14:paraId="400296F5" w14:textId="77777777" w:rsidR="006D6622" w:rsidRDefault="006D6622" w:rsidP="003E276E">
      <w:pPr>
        <w:pStyle w:val="afff0"/>
        <w:tabs>
          <w:tab w:val="left" w:pos="993"/>
        </w:tabs>
        <w:ind w:left="0" w:firstLine="709"/>
        <w:contextualSpacing/>
        <w:jc w:val="both"/>
        <w:rPr>
          <w:i/>
          <w:iCs/>
          <w:sz w:val="28"/>
          <w:szCs w:val="28"/>
        </w:rPr>
      </w:pPr>
    </w:p>
    <w:p w14:paraId="4A5C185A" w14:textId="4243C155" w:rsidR="00261338" w:rsidRPr="00A8063C" w:rsidRDefault="00261338" w:rsidP="007E79DD">
      <w:pPr>
        <w:pStyle w:val="afff0"/>
        <w:tabs>
          <w:tab w:val="left" w:pos="993"/>
        </w:tabs>
        <w:ind w:left="0" w:firstLine="709"/>
        <w:contextualSpacing/>
        <w:jc w:val="both"/>
        <w:rPr>
          <w:sz w:val="28"/>
          <w:szCs w:val="28"/>
        </w:rPr>
      </w:pPr>
      <w:bookmarkStart w:id="500" w:name="_Hlk113460494"/>
      <w:bookmarkEnd w:id="498"/>
    </w:p>
    <w:bookmarkEnd w:id="500"/>
    <w:p w14:paraId="4A1F1FC4" w14:textId="77777777" w:rsidR="004A3B97" w:rsidRPr="00A8063C" w:rsidRDefault="004A3B97" w:rsidP="00A67887">
      <w:pPr>
        <w:ind w:firstLine="709"/>
        <w:jc w:val="both"/>
        <w:rPr>
          <w:sz w:val="28"/>
          <w:szCs w:val="28"/>
        </w:rPr>
      </w:pPr>
      <w:r w:rsidRPr="00A8063C">
        <w:rPr>
          <w:sz w:val="28"/>
          <w:szCs w:val="28"/>
        </w:rPr>
        <w:br w:type="page"/>
      </w:r>
    </w:p>
    <w:p w14:paraId="271291B3" w14:textId="77777777" w:rsidR="00BC72C3" w:rsidRPr="00A8063C" w:rsidRDefault="00AC5A4C" w:rsidP="0045735B">
      <w:pPr>
        <w:pStyle w:val="17"/>
        <w:numPr>
          <w:ilvl w:val="1"/>
          <w:numId w:val="54"/>
        </w:numPr>
        <w:tabs>
          <w:tab w:val="clear" w:pos="1134"/>
        </w:tabs>
        <w:spacing w:before="0" w:after="0"/>
        <w:ind w:left="0" w:firstLine="0"/>
        <w:jc w:val="center"/>
        <w:rPr>
          <w:kern w:val="0"/>
          <w:sz w:val="28"/>
          <w:szCs w:val="28"/>
        </w:rPr>
      </w:pPr>
      <w:bookmarkStart w:id="501" w:name="_Toc339264428"/>
      <w:bookmarkStart w:id="502" w:name="_Toc340130977"/>
      <w:bookmarkStart w:id="503" w:name="_Toc340131036"/>
      <w:bookmarkStart w:id="504" w:name="_Toc340135890"/>
      <w:bookmarkStart w:id="505" w:name="_Toc340135969"/>
      <w:bookmarkStart w:id="506" w:name="_Toc340136030"/>
      <w:bookmarkStart w:id="507" w:name="_Toc340136142"/>
      <w:bookmarkStart w:id="508" w:name="_Toc340136406"/>
      <w:bookmarkStart w:id="509" w:name="_Toc340487398"/>
      <w:bookmarkStart w:id="510" w:name="_Toc340487616"/>
      <w:bookmarkStart w:id="511" w:name="_Toc340487677"/>
      <w:bookmarkStart w:id="512" w:name="_Toc340507415"/>
      <w:bookmarkStart w:id="513" w:name="_Toc340507489"/>
      <w:bookmarkStart w:id="514" w:name="_Toc340678529"/>
      <w:bookmarkStart w:id="515" w:name="_Toc340678628"/>
      <w:bookmarkStart w:id="516" w:name="_Toc340678682"/>
      <w:bookmarkStart w:id="517" w:name="_Toc340678739"/>
      <w:bookmarkStart w:id="518" w:name="_Toc340873427"/>
      <w:bookmarkStart w:id="519" w:name="_Toc340873506"/>
      <w:bookmarkStart w:id="520" w:name="_Toc341078738"/>
      <w:bookmarkStart w:id="521" w:name="_Toc341078866"/>
      <w:bookmarkStart w:id="522" w:name="_Toc341078937"/>
      <w:bookmarkStart w:id="523" w:name="_Toc341079001"/>
      <w:bookmarkStart w:id="524" w:name="_Toc341079064"/>
      <w:bookmarkStart w:id="525" w:name="_Toc341080056"/>
      <w:bookmarkStart w:id="526" w:name="_Toc341080182"/>
      <w:bookmarkStart w:id="527" w:name="_Toc341080239"/>
      <w:bookmarkStart w:id="528" w:name="_Toc341080476"/>
      <w:bookmarkStart w:id="529" w:name="_Toc341080607"/>
      <w:bookmarkStart w:id="530" w:name="_Toc341354125"/>
      <w:bookmarkStart w:id="531" w:name="_Toc341354178"/>
      <w:bookmarkStart w:id="532" w:name="_Toc388451658"/>
      <w:bookmarkStart w:id="533" w:name="_Toc388452144"/>
      <w:bookmarkStart w:id="534" w:name="_Toc388452481"/>
      <w:bookmarkStart w:id="535" w:name="_Toc392510086"/>
      <w:bookmarkStart w:id="536" w:name="_Toc392510504"/>
      <w:bookmarkStart w:id="537" w:name="_Toc392510921"/>
      <w:bookmarkStart w:id="538" w:name="_Toc392510991"/>
      <w:bookmarkStart w:id="539" w:name="_Toc392664333"/>
      <w:bookmarkStart w:id="540" w:name="_Toc392751602"/>
      <w:bookmarkStart w:id="541" w:name="_Toc392751931"/>
      <w:bookmarkStart w:id="542" w:name="_Toc392752006"/>
      <w:bookmarkStart w:id="543" w:name="_Toc392753239"/>
      <w:bookmarkStart w:id="544" w:name="_Toc393110468"/>
      <w:bookmarkStart w:id="545" w:name="_Toc398037362"/>
      <w:bookmarkStart w:id="546" w:name="_Toc398037660"/>
      <w:bookmarkStart w:id="547" w:name="_Toc398037746"/>
      <w:bookmarkStart w:id="548" w:name="_Toc398037816"/>
      <w:bookmarkStart w:id="549" w:name="_Toc433114370"/>
      <w:bookmarkStart w:id="550" w:name="_Toc434581047"/>
      <w:bookmarkStart w:id="551" w:name="_Toc434581849"/>
      <w:bookmarkStart w:id="552" w:name="_Toc435018075"/>
      <w:bookmarkStart w:id="553" w:name="_Toc436321414"/>
      <w:bookmarkStart w:id="554" w:name="_Toc436329467"/>
      <w:bookmarkStart w:id="555" w:name="_Toc436412913"/>
      <w:bookmarkStart w:id="556" w:name="_Toc436578782"/>
      <w:bookmarkStart w:id="557" w:name="_Toc436578863"/>
      <w:bookmarkStart w:id="558" w:name="_Toc436579464"/>
      <w:bookmarkStart w:id="559" w:name="_Toc436580862"/>
      <w:bookmarkStart w:id="560" w:name="_Toc436728032"/>
      <w:bookmarkStart w:id="561" w:name="_Toc436737256"/>
      <w:bookmarkStart w:id="562" w:name="_Toc436911438"/>
      <w:bookmarkStart w:id="563" w:name="_Toc436911528"/>
      <w:bookmarkStart w:id="564" w:name="_Toc438212946"/>
      <w:bookmarkStart w:id="565" w:name="_Toc438213171"/>
      <w:bookmarkStart w:id="566" w:name="_Toc438646050"/>
      <w:bookmarkStart w:id="567" w:name="_Toc438646139"/>
      <w:bookmarkStart w:id="568" w:name="_Toc438732091"/>
      <w:bookmarkStart w:id="569" w:name="_Toc438732180"/>
      <w:bookmarkStart w:id="570" w:name="_Toc442949196"/>
      <w:bookmarkStart w:id="571" w:name="_Toc442949285"/>
      <w:bookmarkStart w:id="572" w:name="_Toc477247736"/>
      <w:bookmarkStart w:id="573" w:name="_Toc477248054"/>
      <w:bookmarkStart w:id="574" w:name="_Toc480793941"/>
      <w:bookmarkStart w:id="575" w:name="_Toc480794153"/>
      <w:bookmarkStart w:id="576" w:name="_Toc491251600"/>
      <w:bookmarkStart w:id="577" w:name="_Toc491252214"/>
      <w:bookmarkStart w:id="578" w:name="_Toc491259310"/>
      <w:bookmarkStart w:id="579" w:name="_Toc340135971"/>
      <w:bookmarkStart w:id="580" w:name="_Toc340136032"/>
      <w:bookmarkStart w:id="581" w:name="_Toc340136144"/>
      <w:bookmarkStart w:id="582" w:name="_Toc392243590"/>
      <w:bookmarkStart w:id="583" w:name="_Toc499545197"/>
      <w:bookmarkEnd w:id="499"/>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A8063C">
        <w:rPr>
          <w:kern w:val="0"/>
          <w:sz w:val="28"/>
          <w:szCs w:val="28"/>
        </w:rPr>
        <w:lastRenderedPageBreak/>
        <w:t> </w:t>
      </w:r>
      <w:bookmarkStart w:id="584" w:name="_Toc185598400"/>
      <w:r w:rsidR="005647D9" w:rsidRPr="00A8063C">
        <w:rPr>
          <w:kern w:val="0"/>
          <w:sz w:val="28"/>
          <w:szCs w:val="28"/>
        </w:rPr>
        <w:t>Характеристика и состояние проблем в системе электроснабжения</w:t>
      </w:r>
      <w:bookmarkEnd w:id="584"/>
    </w:p>
    <w:p w14:paraId="0E6C3E4C" w14:textId="77777777" w:rsidR="00692BCE" w:rsidRPr="00A8063C" w:rsidRDefault="00692BCE" w:rsidP="0029441C">
      <w:pPr>
        <w:jc w:val="center"/>
        <w:rPr>
          <w:b/>
          <w:sz w:val="28"/>
          <w:szCs w:val="28"/>
        </w:rPr>
      </w:pPr>
    </w:p>
    <w:p w14:paraId="699E9AE9" w14:textId="77777777" w:rsidR="00547F8D" w:rsidRPr="00A8063C" w:rsidRDefault="00AC5A4C" w:rsidP="0029441C">
      <w:pPr>
        <w:pStyle w:val="22"/>
        <w:rPr>
          <w:rFonts w:ascii="Times New Roman" w:hAnsi="Times New Roman"/>
        </w:rPr>
      </w:pPr>
      <w:bookmarkStart w:id="585" w:name="_Toc340135972"/>
      <w:bookmarkStart w:id="586" w:name="_Toc340136033"/>
      <w:bookmarkStart w:id="587" w:name="_Toc340136145"/>
      <w:bookmarkStart w:id="588" w:name="_Toc392243591"/>
      <w:bookmarkStart w:id="589" w:name="_Toc433639932"/>
      <w:bookmarkStart w:id="590" w:name="_Toc433640188"/>
      <w:bookmarkStart w:id="591" w:name="_Toc499545198"/>
      <w:bookmarkStart w:id="592" w:name="_Toc185598401"/>
      <w:r w:rsidRPr="00A8063C">
        <w:rPr>
          <w:rFonts w:ascii="Times New Roman" w:hAnsi="Times New Roman"/>
        </w:rPr>
        <w:t>3.4.1. </w:t>
      </w:r>
      <w:r w:rsidR="005647D9" w:rsidRPr="00A8063C">
        <w:rPr>
          <w:rFonts w:ascii="Times New Roman" w:hAnsi="Times New Roman"/>
        </w:rPr>
        <w:t>Описание организационной структуры, формы собственности</w:t>
      </w:r>
      <w:r w:rsidR="0029441C" w:rsidRPr="00A8063C">
        <w:rPr>
          <w:rFonts w:ascii="Times New Roman" w:hAnsi="Times New Roman"/>
        </w:rPr>
        <w:br/>
      </w:r>
      <w:r w:rsidR="005647D9" w:rsidRPr="00A8063C">
        <w:rPr>
          <w:rFonts w:ascii="Times New Roman" w:hAnsi="Times New Roman"/>
        </w:rPr>
        <w:t>и системы договоров между коммунальными организациями</w:t>
      </w:r>
      <w:r w:rsidR="0029441C" w:rsidRPr="00A8063C">
        <w:rPr>
          <w:rFonts w:ascii="Times New Roman" w:hAnsi="Times New Roman"/>
        </w:rPr>
        <w:br/>
      </w:r>
      <w:r w:rsidR="005647D9" w:rsidRPr="00A8063C">
        <w:rPr>
          <w:rFonts w:ascii="Times New Roman" w:hAnsi="Times New Roman"/>
        </w:rPr>
        <w:t>и потребителями</w:t>
      </w:r>
      <w:bookmarkEnd w:id="585"/>
      <w:bookmarkEnd w:id="586"/>
      <w:bookmarkEnd w:id="587"/>
      <w:bookmarkEnd w:id="588"/>
      <w:bookmarkEnd w:id="589"/>
      <w:bookmarkEnd w:id="590"/>
      <w:bookmarkEnd w:id="591"/>
      <w:bookmarkEnd w:id="592"/>
    </w:p>
    <w:p w14:paraId="19D27E55" w14:textId="617501C5"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bookmarkStart w:id="593" w:name="OLE_LINK4"/>
      <w:bookmarkStart w:id="594" w:name="_Hlk496600751"/>
      <w:bookmarkStart w:id="595" w:name="_Hlk495414884"/>
      <w:bookmarkStart w:id="596" w:name="_Hlk113460707"/>
      <w:bookmarkStart w:id="597" w:name="_Hlk51680390"/>
      <w:r w:rsidRPr="005C4DD5">
        <w:rPr>
          <w:sz w:val="28"/>
          <w:szCs w:val="28"/>
        </w:rPr>
        <w:t xml:space="preserve">Электроснабжение потребителей </w:t>
      </w:r>
      <w:r w:rsidR="007716D5">
        <w:rPr>
          <w:sz w:val="28"/>
          <w:szCs w:val="28"/>
        </w:rPr>
        <w:t xml:space="preserve">МО (муниципального округа) г. Кировск </w:t>
      </w:r>
      <w:r w:rsidRPr="005C4DD5">
        <w:rPr>
          <w:sz w:val="28"/>
          <w:szCs w:val="28"/>
        </w:rPr>
        <w:t xml:space="preserve">осуществляется от центров питания ПС 15 (110/35/6 кВ) и ПС 75 (110/6 кВ), принадлежащих ПАО «Российские сети». От этих центров питания по сетям электроснабжения происходит распределение электрической энергии до электросетевого хозяйства сетевых компаний, а от них – уже до конечного потребителя. </w:t>
      </w:r>
    </w:p>
    <w:p w14:paraId="27165D3E" w14:textId="77777777" w:rsidR="00547F8D" w:rsidRPr="00A8063C" w:rsidRDefault="00AC5A4C" w:rsidP="0029441C">
      <w:pPr>
        <w:pStyle w:val="22"/>
        <w:rPr>
          <w:rFonts w:ascii="Times New Roman" w:hAnsi="Times New Roman"/>
        </w:rPr>
      </w:pPr>
      <w:bookmarkStart w:id="598" w:name="_Toc340135973"/>
      <w:bookmarkStart w:id="599" w:name="_Toc340136034"/>
      <w:bookmarkStart w:id="600" w:name="_Toc340136146"/>
      <w:bookmarkStart w:id="601" w:name="_Toc392243592"/>
      <w:bookmarkStart w:id="602" w:name="_Toc433639933"/>
      <w:bookmarkStart w:id="603" w:name="_Toc433640189"/>
      <w:bookmarkStart w:id="604" w:name="_Toc499545199"/>
      <w:bookmarkStart w:id="605" w:name="_Toc185598402"/>
      <w:bookmarkEnd w:id="593"/>
      <w:bookmarkEnd w:id="594"/>
      <w:bookmarkEnd w:id="595"/>
      <w:bookmarkEnd w:id="596"/>
      <w:bookmarkEnd w:id="597"/>
      <w:r w:rsidRPr="00A8063C">
        <w:rPr>
          <w:rFonts w:ascii="Times New Roman" w:hAnsi="Times New Roman"/>
        </w:rPr>
        <w:t>3.4.2.</w:t>
      </w:r>
      <w:bookmarkEnd w:id="598"/>
      <w:bookmarkEnd w:id="599"/>
      <w:bookmarkEnd w:id="600"/>
      <w:bookmarkEnd w:id="601"/>
      <w:bookmarkEnd w:id="602"/>
      <w:bookmarkEnd w:id="603"/>
      <w:bookmarkEnd w:id="604"/>
      <w:r w:rsidRPr="00A8063C">
        <w:rPr>
          <w:rFonts w:ascii="Times New Roman" w:hAnsi="Times New Roman"/>
        </w:rPr>
        <w:t> </w:t>
      </w:r>
      <w:r w:rsidR="005647D9" w:rsidRPr="00A8063C">
        <w:rPr>
          <w:rFonts w:ascii="Times New Roman" w:hAnsi="Times New Roman"/>
        </w:rPr>
        <w:t xml:space="preserve">Анализ существующего технического состояния </w:t>
      </w:r>
      <w:r w:rsidR="0029441C" w:rsidRPr="00A8063C">
        <w:rPr>
          <w:rFonts w:ascii="Times New Roman" w:hAnsi="Times New Roman"/>
        </w:rPr>
        <w:br/>
      </w:r>
      <w:r w:rsidR="005647D9" w:rsidRPr="00A8063C">
        <w:rPr>
          <w:rFonts w:ascii="Times New Roman" w:hAnsi="Times New Roman"/>
        </w:rPr>
        <w:t>системы электроснабжения</w:t>
      </w:r>
      <w:bookmarkEnd w:id="605"/>
    </w:p>
    <w:p w14:paraId="4CB993E1" w14:textId="77777777" w:rsidR="005647D9" w:rsidRPr="00A8063C" w:rsidRDefault="00AC5A4C" w:rsidP="0029441C">
      <w:pPr>
        <w:tabs>
          <w:tab w:val="left" w:pos="1418"/>
        </w:tabs>
        <w:autoSpaceDE w:val="0"/>
        <w:autoSpaceDN w:val="0"/>
        <w:adjustRightInd w:val="0"/>
        <w:contextualSpacing/>
        <w:jc w:val="center"/>
        <w:outlineLvl w:val="2"/>
        <w:rPr>
          <w:b/>
          <w:bCs/>
          <w:sz w:val="28"/>
          <w:szCs w:val="28"/>
        </w:rPr>
      </w:pPr>
      <w:bookmarkStart w:id="606" w:name="_Toc185598403"/>
      <w:bookmarkStart w:id="607" w:name="_Toc295893723"/>
      <w:r w:rsidRPr="00A8063C">
        <w:rPr>
          <w:b/>
          <w:bCs/>
          <w:sz w:val="28"/>
          <w:szCs w:val="28"/>
        </w:rPr>
        <w:t>3.4.2.1. </w:t>
      </w:r>
      <w:r w:rsidR="005647D9" w:rsidRPr="00A8063C">
        <w:rPr>
          <w:b/>
          <w:bCs/>
          <w:sz w:val="28"/>
          <w:szCs w:val="28"/>
        </w:rPr>
        <w:t xml:space="preserve">Анализ эффективности </w:t>
      </w:r>
      <w:r w:rsidR="0029441C" w:rsidRPr="00A8063C">
        <w:rPr>
          <w:b/>
          <w:bCs/>
          <w:sz w:val="28"/>
          <w:szCs w:val="28"/>
        </w:rPr>
        <w:br/>
      </w:r>
      <w:r w:rsidR="005647D9" w:rsidRPr="00A8063C">
        <w:rPr>
          <w:b/>
          <w:bCs/>
          <w:sz w:val="28"/>
          <w:szCs w:val="28"/>
        </w:rPr>
        <w:t xml:space="preserve">и надежности источников </w:t>
      </w:r>
      <w:r w:rsidR="005647D9" w:rsidRPr="00A8063C">
        <w:rPr>
          <w:b/>
          <w:sz w:val="28"/>
          <w:szCs w:val="28"/>
          <w:lang w:eastAsia="en-US"/>
        </w:rPr>
        <w:t>электроснабжения</w:t>
      </w:r>
      <w:bookmarkEnd w:id="606"/>
    </w:p>
    <w:p w14:paraId="341871A2" w14:textId="4614077E"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bookmarkStart w:id="608" w:name="bookmark161"/>
      <w:r w:rsidRPr="005C4DD5">
        <w:rPr>
          <w:sz w:val="28"/>
          <w:szCs w:val="28"/>
        </w:rPr>
        <w:t xml:space="preserve">Электроснабжение потребителей </w:t>
      </w:r>
      <w:r w:rsidR="007716D5">
        <w:rPr>
          <w:sz w:val="28"/>
          <w:szCs w:val="28"/>
        </w:rPr>
        <w:t xml:space="preserve">МО (муниципального округа) г. Кировск </w:t>
      </w:r>
      <w:r w:rsidRPr="005C4DD5">
        <w:rPr>
          <w:sz w:val="28"/>
          <w:szCs w:val="28"/>
        </w:rPr>
        <w:t xml:space="preserve">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79344E">
        <w:rPr>
          <w:sz w:val="28"/>
          <w:szCs w:val="28"/>
        </w:rPr>
        <w:t>Филиал ГОУП «Апатитская электросетевая компания»</w:t>
      </w:r>
      <w:r w:rsidRPr="005C4DD5">
        <w:rPr>
          <w:sz w:val="28"/>
          <w:szCs w:val="28"/>
        </w:rPr>
        <w:t>, а от них - уже до конечного потребителя.</w:t>
      </w:r>
    </w:p>
    <w:p w14:paraId="28CC121E" w14:textId="327470AB"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территории </w:t>
      </w:r>
      <w:r w:rsidR="007716D5">
        <w:rPr>
          <w:sz w:val="28"/>
          <w:szCs w:val="28"/>
        </w:rPr>
        <w:t xml:space="preserve">МО (муниципального округа) г. Кировск </w:t>
      </w:r>
      <w:r w:rsidRPr="005C4DD5">
        <w:rPr>
          <w:sz w:val="28"/>
          <w:szCs w:val="28"/>
        </w:rPr>
        <w:t xml:space="preserve"> Мурманской области расположены следующие объекты ПО «ЦЭС» Мурманского филиала ПАО «Россети Северо-Запад»:</w:t>
      </w:r>
    </w:p>
    <w:p w14:paraId="37DFE091" w14:textId="77777777"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ПС 15 (110/35/6 кВ) и ПС 75 (110/6 кВ);</w:t>
      </w:r>
    </w:p>
    <w:p w14:paraId="22B6E216" w14:textId="77777777"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ВЛ 35 кВ: ЛК-32/ОЛК-33; ЛК-33/ЛК-34; ЛК-35/ЛК-36; ЛК-44/ЛК-45; ЛК</w:t>
      </w:r>
      <w:r w:rsidRPr="005C4DD5">
        <w:rPr>
          <w:sz w:val="28"/>
          <w:szCs w:val="28"/>
        </w:rPr>
        <w:noBreakHyphen/>
        <w:t>89/ЛК</w:t>
      </w:r>
      <w:r w:rsidRPr="005C4DD5">
        <w:rPr>
          <w:sz w:val="28"/>
          <w:szCs w:val="28"/>
        </w:rPr>
        <w:noBreakHyphen/>
        <w:t>88;</w:t>
      </w:r>
    </w:p>
    <w:p w14:paraId="5D0C1D70" w14:textId="287FB664"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ВЛ 110 кВ: ВЛ 110 кВ </w:t>
      </w:r>
      <w:r w:rsidR="007A057D">
        <w:rPr>
          <w:sz w:val="28"/>
          <w:szCs w:val="28"/>
        </w:rPr>
        <w:t xml:space="preserve">Апатитская ТЭЦ филиал «Кольский» ПАО «ТГК-1» </w:t>
      </w:r>
      <w:r w:rsidRPr="005C4DD5">
        <w:rPr>
          <w:sz w:val="28"/>
          <w:szCs w:val="28"/>
        </w:rPr>
        <w:t xml:space="preserve"> - Вудъявр с отпайкой на ПС Кировск (Л</w:t>
      </w:r>
      <w:r w:rsidRPr="005C4DD5">
        <w:rPr>
          <w:sz w:val="28"/>
          <w:szCs w:val="28"/>
        </w:rPr>
        <w:noBreakHyphen/>
        <w:t xml:space="preserve">105); ВЛ 110 кВ Вудъявр - Ловчорр с отпайкой на ПС Кировск (Л-106); ВЛ 110 кВ </w:t>
      </w:r>
      <w:r w:rsidR="007A057D">
        <w:rPr>
          <w:sz w:val="28"/>
          <w:szCs w:val="28"/>
        </w:rPr>
        <w:t xml:space="preserve">Апатитская ТЭЦ филиал «Кольский» ПАО «ТГК-1» </w:t>
      </w:r>
      <w:r w:rsidRPr="005C4DD5">
        <w:rPr>
          <w:sz w:val="28"/>
          <w:szCs w:val="28"/>
        </w:rPr>
        <w:t xml:space="preserve"> - Ловчорр (Л-107);</w:t>
      </w:r>
    </w:p>
    <w:p w14:paraId="34D23B6A" w14:textId="74FCAE46"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ВЛ 150 кВ: ВЛ 150 кВ </w:t>
      </w:r>
      <w:r w:rsidR="007A057D">
        <w:rPr>
          <w:sz w:val="28"/>
          <w:szCs w:val="28"/>
        </w:rPr>
        <w:t xml:space="preserve">Апатитская ТЭЦ филиал «Кольский» ПАО «ТГК-1» </w:t>
      </w:r>
      <w:r w:rsidRPr="005C4DD5">
        <w:rPr>
          <w:sz w:val="28"/>
          <w:szCs w:val="28"/>
        </w:rPr>
        <w:t xml:space="preserve"> - Норд (Л-181).</w:t>
      </w:r>
    </w:p>
    <w:p w14:paraId="003E104D" w14:textId="77777777" w:rsidR="009E6F2C" w:rsidRPr="005C4DD5" w:rsidRDefault="009E6F2C" w:rsidP="009E6F2C">
      <w:pPr>
        <w:spacing w:before="120" w:line="259" w:lineRule="auto"/>
        <w:jc w:val="both"/>
        <w:rPr>
          <w:b/>
          <w:bCs/>
          <w:noProof/>
          <w:color w:val="000000"/>
          <w:sz w:val="22"/>
        </w:rPr>
      </w:pPr>
      <w:r w:rsidRPr="005C4DD5">
        <w:rPr>
          <w:rFonts w:eastAsiaTheme="minorHAnsi"/>
          <w:b/>
          <w:bCs/>
          <w:lang w:eastAsia="en-US"/>
        </w:rPr>
        <w:t xml:space="preserve">Таблица 42 – </w:t>
      </w:r>
      <w:r w:rsidRPr="005C4DD5">
        <w:rPr>
          <w:b/>
          <w:bCs/>
          <w:noProof/>
          <w:color w:val="000000"/>
          <w:sz w:val="22"/>
        </w:rPr>
        <w:t>Сведения о ПС</w:t>
      </w:r>
    </w:p>
    <w:tbl>
      <w:tblPr>
        <w:tblOverlap w:val="never"/>
        <w:tblW w:w="5000" w:type="pct"/>
        <w:jc w:val="center"/>
        <w:tblCellMar>
          <w:left w:w="28" w:type="dxa"/>
          <w:right w:w="28" w:type="dxa"/>
        </w:tblCellMar>
        <w:tblLook w:val="0000" w:firstRow="0" w:lastRow="0" w:firstColumn="0" w:lastColumn="0" w:noHBand="0" w:noVBand="0"/>
      </w:tblPr>
      <w:tblGrid>
        <w:gridCol w:w="537"/>
        <w:gridCol w:w="2612"/>
        <w:gridCol w:w="2266"/>
        <w:gridCol w:w="2125"/>
        <w:gridCol w:w="1871"/>
      </w:tblGrid>
      <w:tr w:rsidR="009E6F2C" w:rsidRPr="005C4DD5" w14:paraId="7D9A2D25" w14:textId="77777777" w:rsidTr="009E6F2C">
        <w:trPr>
          <w:jc w:val="center"/>
        </w:trPr>
        <w:tc>
          <w:tcPr>
            <w:tcW w:w="285" w:type="pct"/>
            <w:tcBorders>
              <w:top w:val="single" w:sz="4" w:space="0" w:color="auto"/>
              <w:left w:val="single" w:sz="4" w:space="0" w:color="auto"/>
            </w:tcBorders>
            <w:shd w:val="clear" w:color="auto" w:fill="FFFFFF"/>
            <w:vAlign w:val="center"/>
          </w:tcPr>
          <w:p w14:paraId="680415B0" w14:textId="77777777" w:rsidR="009E6F2C" w:rsidRPr="005C4DD5" w:rsidRDefault="009E6F2C" w:rsidP="009E6F2C">
            <w:pPr>
              <w:jc w:val="center"/>
              <w:rPr>
                <w:b/>
                <w:bCs/>
                <w:sz w:val="18"/>
              </w:rPr>
            </w:pPr>
            <w:r w:rsidRPr="005C4DD5">
              <w:rPr>
                <w:b/>
                <w:bCs/>
                <w:sz w:val="18"/>
              </w:rPr>
              <w:t>№ п/п</w:t>
            </w:r>
          </w:p>
        </w:tc>
        <w:tc>
          <w:tcPr>
            <w:tcW w:w="1388" w:type="pct"/>
            <w:tcBorders>
              <w:top w:val="single" w:sz="4" w:space="0" w:color="auto"/>
              <w:left w:val="single" w:sz="4" w:space="0" w:color="auto"/>
            </w:tcBorders>
            <w:shd w:val="clear" w:color="auto" w:fill="FFFFFF"/>
            <w:vAlign w:val="center"/>
          </w:tcPr>
          <w:p w14:paraId="7FC0F839" w14:textId="77777777" w:rsidR="009E6F2C" w:rsidRPr="005C4DD5" w:rsidRDefault="009E6F2C" w:rsidP="009E6F2C">
            <w:pPr>
              <w:jc w:val="center"/>
              <w:rPr>
                <w:b/>
                <w:bCs/>
                <w:sz w:val="18"/>
              </w:rPr>
            </w:pPr>
            <w:r w:rsidRPr="005C4DD5">
              <w:rPr>
                <w:b/>
                <w:bCs/>
                <w:sz w:val="18"/>
                <w:lang w:bidi="ru-RU"/>
              </w:rPr>
              <w:t>Наименование центра питания</w:t>
            </w:r>
          </w:p>
        </w:tc>
        <w:tc>
          <w:tcPr>
            <w:tcW w:w="1204" w:type="pct"/>
            <w:tcBorders>
              <w:top w:val="single" w:sz="4" w:space="0" w:color="auto"/>
              <w:left w:val="single" w:sz="4" w:space="0" w:color="auto"/>
            </w:tcBorders>
            <w:shd w:val="clear" w:color="auto" w:fill="FFFFFF"/>
            <w:vAlign w:val="center"/>
          </w:tcPr>
          <w:p w14:paraId="28FF9187" w14:textId="77777777" w:rsidR="009E6F2C" w:rsidRPr="005C4DD5" w:rsidRDefault="009E6F2C" w:rsidP="009E6F2C">
            <w:pPr>
              <w:jc w:val="center"/>
              <w:rPr>
                <w:b/>
                <w:bCs/>
                <w:sz w:val="18"/>
              </w:rPr>
            </w:pPr>
            <w:r w:rsidRPr="005C4DD5">
              <w:rPr>
                <w:b/>
                <w:bCs/>
                <w:sz w:val="18"/>
                <w:lang w:bidi="ru-RU"/>
              </w:rPr>
              <w:t>Мощность тр-ров, МВА</w:t>
            </w:r>
          </w:p>
        </w:tc>
        <w:tc>
          <w:tcPr>
            <w:tcW w:w="1129" w:type="pct"/>
            <w:tcBorders>
              <w:top w:val="single" w:sz="4" w:space="0" w:color="auto"/>
              <w:left w:val="single" w:sz="4" w:space="0" w:color="auto"/>
            </w:tcBorders>
            <w:shd w:val="clear" w:color="auto" w:fill="FFFFFF"/>
            <w:vAlign w:val="center"/>
          </w:tcPr>
          <w:p w14:paraId="6F7EB464" w14:textId="77777777" w:rsidR="009E6F2C" w:rsidRPr="005C4DD5" w:rsidRDefault="009E6F2C" w:rsidP="009E6F2C">
            <w:pPr>
              <w:jc w:val="center"/>
              <w:rPr>
                <w:b/>
                <w:bCs/>
                <w:sz w:val="18"/>
              </w:rPr>
            </w:pPr>
            <w:r w:rsidRPr="005C4DD5">
              <w:rPr>
                <w:b/>
                <w:bCs/>
                <w:sz w:val="18"/>
                <w:lang w:bidi="ru-RU"/>
              </w:rPr>
              <w:t>Текущая загрузка центра питания МВА</w:t>
            </w:r>
          </w:p>
        </w:tc>
        <w:tc>
          <w:tcPr>
            <w:tcW w:w="994" w:type="pct"/>
            <w:tcBorders>
              <w:top w:val="single" w:sz="4" w:space="0" w:color="auto"/>
              <w:left w:val="single" w:sz="4" w:space="0" w:color="auto"/>
              <w:right w:val="single" w:sz="4" w:space="0" w:color="auto"/>
            </w:tcBorders>
            <w:shd w:val="clear" w:color="auto" w:fill="FFFFFF"/>
            <w:vAlign w:val="center"/>
          </w:tcPr>
          <w:p w14:paraId="6ADB640D" w14:textId="77777777" w:rsidR="009E6F2C" w:rsidRPr="005C4DD5" w:rsidRDefault="009E6F2C" w:rsidP="009E6F2C">
            <w:pPr>
              <w:jc w:val="center"/>
              <w:rPr>
                <w:b/>
                <w:bCs/>
                <w:sz w:val="18"/>
              </w:rPr>
            </w:pPr>
            <w:r w:rsidRPr="005C4DD5">
              <w:rPr>
                <w:b/>
                <w:bCs/>
                <w:sz w:val="18"/>
                <w:lang w:bidi="ru-RU"/>
              </w:rPr>
              <w:t>Месторасположение</w:t>
            </w:r>
          </w:p>
        </w:tc>
      </w:tr>
      <w:tr w:rsidR="009E6F2C" w:rsidRPr="005C4DD5" w14:paraId="7C9DFA19" w14:textId="77777777" w:rsidTr="009E6F2C">
        <w:trPr>
          <w:jc w:val="center"/>
        </w:trPr>
        <w:tc>
          <w:tcPr>
            <w:tcW w:w="285" w:type="pct"/>
            <w:tcBorders>
              <w:top w:val="single" w:sz="4" w:space="0" w:color="auto"/>
              <w:left w:val="single" w:sz="4" w:space="0" w:color="auto"/>
            </w:tcBorders>
            <w:shd w:val="clear" w:color="auto" w:fill="FFFFFF"/>
            <w:vAlign w:val="center"/>
          </w:tcPr>
          <w:p w14:paraId="1EC2F056" w14:textId="77777777" w:rsidR="009E6F2C" w:rsidRPr="005C4DD5" w:rsidRDefault="009E6F2C" w:rsidP="009E6F2C">
            <w:pPr>
              <w:jc w:val="center"/>
              <w:rPr>
                <w:sz w:val="18"/>
              </w:rPr>
            </w:pPr>
            <w:r w:rsidRPr="005C4DD5">
              <w:rPr>
                <w:sz w:val="18"/>
                <w:lang w:bidi="ru-RU"/>
              </w:rPr>
              <w:t>1</w:t>
            </w:r>
          </w:p>
        </w:tc>
        <w:tc>
          <w:tcPr>
            <w:tcW w:w="1388" w:type="pct"/>
            <w:tcBorders>
              <w:top w:val="single" w:sz="4" w:space="0" w:color="auto"/>
              <w:left w:val="single" w:sz="4" w:space="0" w:color="auto"/>
            </w:tcBorders>
            <w:shd w:val="clear" w:color="auto" w:fill="FFFFFF"/>
            <w:vAlign w:val="center"/>
          </w:tcPr>
          <w:p w14:paraId="378ACB84" w14:textId="77777777" w:rsidR="009E6F2C" w:rsidRPr="005C4DD5" w:rsidRDefault="009E6F2C" w:rsidP="009E6F2C">
            <w:pPr>
              <w:jc w:val="center"/>
              <w:rPr>
                <w:sz w:val="18"/>
              </w:rPr>
            </w:pPr>
            <w:r w:rsidRPr="005C4DD5">
              <w:rPr>
                <w:sz w:val="18"/>
                <w:lang w:bidi="ru-RU"/>
              </w:rPr>
              <w:t>ПС 110 кВ Ловчорр (ПС 15)</w:t>
            </w:r>
          </w:p>
        </w:tc>
        <w:tc>
          <w:tcPr>
            <w:tcW w:w="1204" w:type="pct"/>
            <w:tcBorders>
              <w:top w:val="single" w:sz="4" w:space="0" w:color="auto"/>
              <w:left w:val="single" w:sz="4" w:space="0" w:color="auto"/>
            </w:tcBorders>
            <w:shd w:val="clear" w:color="auto" w:fill="FFFFFF"/>
            <w:vAlign w:val="center"/>
          </w:tcPr>
          <w:p w14:paraId="62AE4A3D" w14:textId="77777777" w:rsidR="009E6F2C" w:rsidRPr="005C4DD5" w:rsidRDefault="009E6F2C" w:rsidP="009E6F2C">
            <w:pPr>
              <w:jc w:val="center"/>
              <w:rPr>
                <w:sz w:val="18"/>
              </w:rPr>
            </w:pPr>
            <w:r w:rsidRPr="005C4DD5">
              <w:rPr>
                <w:sz w:val="18"/>
                <w:lang w:bidi="ru-RU"/>
              </w:rPr>
              <w:t>1*10</w:t>
            </w:r>
          </w:p>
          <w:p w14:paraId="5362E458" w14:textId="77777777" w:rsidR="009E6F2C" w:rsidRPr="005C4DD5" w:rsidRDefault="009E6F2C" w:rsidP="009E6F2C">
            <w:pPr>
              <w:jc w:val="center"/>
              <w:rPr>
                <w:sz w:val="18"/>
              </w:rPr>
            </w:pPr>
            <w:r w:rsidRPr="005C4DD5">
              <w:rPr>
                <w:sz w:val="18"/>
                <w:lang w:bidi="ru-RU"/>
              </w:rPr>
              <w:t>1*20</w:t>
            </w:r>
          </w:p>
          <w:p w14:paraId="13DEEA2D" w14:textId="77777777" w:rsidR="009E6F2C" w:rsidRPr="005C4DD5" w:rsidRDefault="009E6F2C" w:rsidP="009E6F2C">
            <w:pPr>
              <w:jc w:val="center"/>
              <w:rPr>
                <w:sz w:val="18"/>
              </w:rPr>
            </w:pPr>
            <w:r w:rsidRPr="005C4DD5">
              <w:rPr>
                <w:sz w:val="18"/>
                <w:lang w:bidi="ru-RU"/>
              </w:rPr>
              <w:t>1*22,5</w:t>
            </w:r>
          </w:p>
        </w:tc>
        <w:tc>
          <w:tcPr>
            <w:tcW w:w="1129" w:type="pct"/>
            <w:tcBorders>
              <w:top w:val="single" w:sz="4" w:space="0" w:color="auto"/>
              <w:left w:val="single" w:sz="4" w:space="0" w:color="auto"/>
            </w:tcBorders>
            <w:shd w:val="clear" w:color="auto" w:fill="FFFFFF"/>
            <w:vAlign w:val="center"/>
          </w:tcPr>
          <w:p w14:paraId="69CA6A88" w14:textId="77777777" w:rsidR="009E6F2C" w:rsidRPr="005C4DD5" w:rsidRDefault="009E6F2C" w:rsidP="009E6F2C">
            <w:pPr>
              <w:jc w:val="center"/>
              <w:rPr>
                <w:sz w:val="18"/>
              </w:rPr>
            </w:pPr>
            <w:r w:rsidRPr="005C4DD5">
              <w:rPr>
                <w:sz w:val="18"/>
                <w:lang w:bidi="ru-RU"/>
              </w:rPr>
              <w:t>6,7</w:t>
            </w:r>
          </w:p>
        </w:tc>
        <w:tc>
          <w:tcPr>
            <w:tcW w:w="994" w:type="pct"/>
            <w:tcBorders>
              <w:top w:val="single" w:sz="4" w:space="0" w:color="auto"/>
              <w:left w:val="single" w:sz="4" w:space="0" w:color="auto"/>
              <w:right w:val="single" w:sz="4" w:space="0" w:color="auto"/>
            </w:tcBorders>
            <w:shd w:val="clear" w:color="auto" w:fill="FFFFFF"/>
            <w:vAlign w:val="center"/>
          </w:tcPr>
          <w:p w14:paraId="1565C75D" w14:textId="156A8147" w:rsidR="009E6F2C" w:rsidRPr="005C4DD5" w:rsidRDefault="004F6DCD" w:rsidP="009E6F2C">
            <w:pPr>
              <w:rPr>
                <w:sz w:val="18"/>
              </w:rPr>
            </w:pPr>
            <w:r>
              <w:rPr>
                <w:sz w:val="18"/>
                <w:lang w:bidi="ru-RU"/>
              </w:rPr>
              <w:t>МО г. Кировск</w:t>
            </w:r>
            <w:r w:rsidR="009E6F2C" w:rsidRPr="005C4DD5">
              <w:rPr>
                <w:sz w:val="18"/>
                <w:lang w:bidi="ru-RU"/>
              </w:rPr>
              <w:t>, АНОФ-1</w:t>
            </w:r>
          </w:p>
        </w:tc>
      </w:tr>
      <w:tr w:rsidR="009E6F2C" w:rsidRPr="005C4DD5" w14:paraId="7F981FC0" w14:textId="77777777" w:rsidTr="009E6F2C">
        <w:trPr>
          <w:jc w:val="center"/>
        </w:trPr>
        <w:tc>
          <w:tcPr>
            <w:tcW w:w="285" w:type="pct"/>
            <w:tcBorders>
              <w:top w:val="single" w:sz="4" w:space="0" w:color="auto"/>
              <w:left w:val="single" w:sz="4" w:space="0" w:color="auto"/>
              <w:bottom w:val="single" w:sz="4" w:space="0" w:color="auto"/>
            </w:tcBorders>
            <w:shd w:val="clear" w:color="auto" w:fill="FFFFFF"/>
            <w:vAlign w:val="center"/>
          </w:tcPr>
          <w:p w14:paraId="53907D94" w14:textId="77777777" w:rsidR="009E6F2C" w:rsidRPr="005C4DD5" w:rsidRDefault="009E6F2C" w:rsidP="009E6F2C">
            <w:pPr>
              <w:jc w:val="center"/>
              <w:rPr>
                <w:sz w:val="18"/>
              </w:rPr>
            </w:pPr>
            <w:r w:rsidRPr="005C4DD5">
              <w:rPr>
                <w:sz w:val="18"/>
                <w:lang w:bidi="ru-RU"/>
              </w:rPr>
              <w:t>2</w:t>
            </w:r>
          </w:p>
        </w:tc>
        <w:tc>
          <w:tcPr>
            <w:tcW w:w="1388" w:type="pct"/>
            <w:tcBorders>
              <w:top w:val="single" w:sz="4" w:space="0" w:color="auto"/>
              <w:left w:val="single" w:sz="4" w:space="0" w:color="auto"/>
              <w:bottom w:val="single" w:sz="4" w:space="0" w:color="auto"/>
            </w:tcBorders>
            <w:shd w:val="clear" w:color="auto" w:fill="FFFFFF"/>
            <w:vAlign w:val="center"/>
          </w:tcPr>
          <w:p w14:paraId="692E7134" w14:textId="77777777" w:rsidR="009E6F2C" w:rsidRPr="005C4DD5" w:rsidRDefault="009E6F2C" w:rsidP="009E6F2C">
            <w:pPr>
              <w:jc w:val="center"/>
              <w:rPr>
                <w:sz w:val="18"/>
              </w:rPr>
            </w:pPr>
            <w:r w:rsidRPr="005C4DD5">
              <w:rPr>
                <w:sz w:val="18"/>
                <w:lang w:bidi="ru-RU"/>
              </w:rPr>
              <w:t>ПС 110 кВ Кировск (ПС 75)</w:t>
            </w:r>
          </w:p>
        </w:tc>
        <w:tc>
          <w:tcPr>
            <w:tcW w:w="1204" w:type="pct"/>
            <w:tcBorders>
              <w:top w:val="single" w:sz="4" w:space="0" w:color="auto"/>
              <w:left w:val="single" w:sz="4" w:space="0" w:color="auto"/>
              <w:bottom w:val="single" w:sz="4" w:space="0" w:color="auto"/>
            </w:tcBorders>
            <w:shd w:val="clear" w:color="auto" w:fill="FFFFFF"/>
            <w:vAlign w:val="center"/>
          </w:tcPr>
          <w:p w14:paraId="35B9BAF2" w14:textId="77777777" w:rsidR="009E6F2C" w:rsidRPr="005C4DD5" w:rsidRDefault="009E6F2C" w:rsidP="009E6F2C">
            <w:pPr>
              <w:jc w:val="center"/>
              <w:rPr>
                <w:sz w:val="18"/>
              </w:rPr>
            </w:pPr>
            <w:r w:rsidRPr="005C4DD5">
              <w:rPr>
                <w:sz w:val="18"/>
                <w:lang w:bidi="ru-RU"/>
              </w:rPr>
              <w:t>2*10</w:t>
            </w:r>
          </w:p>
        </w:tc>
        <w:tc>
          <w:tcPr>
            <w:tcW w:w="1129" w:type="pct"/>
            <w:tcBorders>
              <w:top w:val="single" w:sz="4" w:space="0" w:color="auto"/>
              <w:left w:val="single" w:sz="4" w:space="0" w:color="auto"/>
              <w:bottom w:val="single" w:sz="4" w:space="0" w:color="auto"/>
            </w:tcBorders>
            <w:shd w:val="clear" w:color="auto" w:fill="FFFFFF"/>
            <w:vAlign w:val="center"/>
          </w:tcPr>
          <w:p w14:paraId="3145B4B3" w14:textId="77777777" w:rsidR="009E6F2C" w:rsidRPr="005C4DD5" w:rsidRDefault="009E6F2C" w:rsidP="009E6F2C">
            <w:pPr>
              <w:jc w:val="center"/>
              <w:rPr>
                <w:sz w:val="18"/>
              </w:rPr>
            </w:pPr>
            <w:r w:rsidRPr="005C4DD5">
              <w:rPr>
                <w:sz w:val="18"/>
                <w:lang w:bidi="ru-RU"/>
              </w:rPr>
              <w:t>9,8</w:t>
            </w:r>
          </w:p>
        </w:tc>
        <w:tc>
          <w:tcPr>
            <w:tcW w:w="994" w:type="pct"/>
            <w:tcBorders>
              <w:top w:val="single" w:sz="4" w:space="0" w:color="auto"/>
              <w:left w:val="single" w:sz="4" w:space="0" w:color="auto"/>
              <w:bottom w:val="single" w:sz="4" w:space="0" w:color="auto"/>
              <w:right w:val="single" w:sz="4" w:space="0" w:color="auto"/>
            </w:tcBorders>
            <w:shd w:val="clear" w:color="auto" w:fill="FFFFFF"/>
            <w:vAlign w:val="center"/>
          </w:tcPr>
          <w:p w14:paraId="5A320840" w14:textId="1E9C5B99" w:rsidR="009E6F2C" w:rsidRPr="005C4DD5" w:rsidRDefault="004F6DCD" w:rsidP="009E6F2C">
            <w:pPr>
              <w:rPr>
                <w:sz w:val="18"/>
                <w:lang w:bidi="ru-RU"/>
              </w:rPr>
            </w:pPr>
            <w:r>
              <w:rPr>
                <w:sz w:val="18"/>
                <w:lang w:bidi="ru-RU"/>
              </w:rPr>
              <w:t>МО г. Кировск</w:t>
            </w:r>
            <w:r w:rsidR="009E6F2C" w:rsidRPr="005C4DD5">
              <w:rPr>
                <w:sz w:val="18"/>
                <w:lang w:bidi="ru-RU"/>
              </w:rPr>
              <w:t>,</w:t>
            </w:r>
          </w:p>
          <w:p w14:paraId="4C735531" w14:textId="77777777" w:rsidR="009E6F2C" w:rsidRPr="005C4DD5" w:rsidRDefault="009E6F2C" w:rsidP="009E6F2C">
            <w:pPr>
              <w:rPr>
                <w:sz w:val="18"/>
              </w:rPr>
            </w:pPr>
            <w:r w:rsidRPr="005C4DD5">
              <w:rPr>
                <w:sz w:val="18"/>
                <w:lang w:bidi="ru-RU"/>
              </w:rPr>
              <w:t>ул. Ленинградская</w:t>
            </w:r>
          </w:p>
        </w:tc>
      </w:tr>
    </w:tbl>
    <w:p w14:paraId="487CA695" w14:textId="4DFC250E"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При строительстве была использована «кольцевая» схема электроснабжения, которая в весьма специфичных климатических условиях </w:t>
      </w:r>
      <w:r w:rsidR="007716D5">
        <w:rPr>
          <w:sz w:val="28"/>
          <w:szCs w:val="28"/>
        </w:rPr>
        <w:t xml:space="preserve">МО (муниципального округа) г. Кировск </w:t>
      </w:r>
      <w:r w:rsidRPr="005C4DD5">
        <w:rPr>
          <w:sz w:val="28"/>
          <w:szCs w:val="28"/>
        </w:rPr>
        <w:t xml:space="preserve">обеспечивала высокую степень надежности. Однако на протяжении более 30 лет сети не модернизировались, технически и физически устарели. Общий износ сетей составляет 67%. По оценке состояния городских электрических сетей, износ элементов сетей на </w:t>
      </w:r>
      <w:smartTag w:uri="urn:schemas-microsoft-com:office:smarttags" w:element="date">
        <w:smartTagPr>
          <w:attr w:name="ls" w:val="trans"/>
          <w:attr w:name="Month" w:val="01"/>
          <w:attr w:name="Day" w:val="01"/>
          <w:attr w:name="Year" w:val="2016"/>
        </w:smartTagPr>
        <w:r w:rsidRPr="005C4DD5">
          <w:rPr>
            <w:sz w:val="28"/>
            <w:szCs w:val="28"/>
          </w:rPr>
          <w:t>01.01.2016</w:t>
        </w:r>
      </w:smartTag>
      <w:r w:rsidRPr="005C4DD5">
        <w:rPr>
          <w:sz w:val="28"/>
          <w:szCs w:val="28"/>
        </w:rPr>
        <w:t xml:space="preserve"> г. составляет в среднем 75%. Техническое состояние электрических сетей и подстанций не соответствует современным требованиям Правил устройства электроустановок по надежности электроснабжения жилых домов</w:t>
      </w:r>
      <w:r w:rsidR="00495936">
        <w:rPr>
          <w:sz w:val="28"/>
          <w:szCs w:val="28"/>
        </w:rPr>
        <w:t>.</w:t>
      </w:r>
    </w:p>
    <w:bookmarkEnd w:id="608"/>
    <w:p w14:paraId="710F6C28" w14:textId="6C8BB703" w:rsidR="009E6F2C" w:rsidRPr="005C4DD5" w:rsidRDefault="0079344E" w:rsidP="009E6F2C">
      <w:pPr>
        <w:pStyle w:val="4"/>
        <w:ind w:left="562"/>
      </w:pPr>
      <w:r>
        <w:t>ПАО «Россети Северо-Запад»</w:t>
      </w:r>
      <w:r w:rsidR="009E6F2C" w:rsidRPr="005C4DD5">
        <w:t xml:space="preserve"> </w:t>
      </w:r>
    </w:p>
    <w:p w14:paraId="7B81B3BC" w14:textId="5256F8FB"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Производственное отделение «Центральные электрические сети» (ПО «ЦЭС») подразделение </w:t>
      </w:r>
      <w:r w:rsidR="0079344E">
        <w:rPr>
          <w:sz w:val="28"/>
          <w:szCs w:val="28"/>
        </w:rPr>
        <w:t>ПАО «Россети Северо-Запад»</w:t>
      </w:r>
      <w:r w:rsidRPr="005C4DD5">
        <w:rPr>
          <w:sz w:val="28"/>
          <w:szCs w:val="28"/>
        </w:rPr>
        <w:t xml:space="preserve"> – обслуживает административные районы: г. Апатиты, г. Кандалакша, </w:t>
      </w:r>
      <w:r w:rsidR="004F6DCD">
        <w:rPr>
          <w:sz w:val="28"/>
          <w:szCs w:val="28"/>
        </w:rPr>
        <w:t>МО г. Кировск</w:t>
      </w:r>
      <w:r w:rsidRPr="005C4DD5">
        <w:rPr>
          <w:sz w:val="28"/>
          <w:szCs w:val="28"/>
        </w:rPr>
        <w:t xml:space="preserve">, г. Мончегорск, г. Оленегорск, г. Полярные Зори, Ковдорский район, Ловозерский район и Терский район. </w:t>
      </w:r>
    </w:p>
    <w:p w14:paraId="39D92C9B" w14:textId="231C808F"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территории </w:t>
      </w:r>
      <w:r w:rsidR="007716D5">
        <w:rPr>
          <w:sz w:val="28"/>
          <w:szCs w:val="28"/>
        </w:rPr>
        <w:t xml:space="preserve">МО (муниципального округа) г. Кировск </w:t>
      </w:r>
      <w:r w:rsidRPr="005C4DD5">
        <w:rPr>
          <w:sz w:val="28"/>
          <w:szCs w:val="28"/>
        </w:rPr>
        <w:t xml:space="preserve">Мурманской области расположены следующие объекты ПО «ЦЭС»: - ПС 15 (110/35/6 кВ) и ПС 75 (110/6 кВ); </w:t>
      </w:r>
    </w:p>
    <w:p w14:paraId="5B911325" w14:textId="77777777"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ВЛ 35 кВ: ЛК-32/ОЛК -33; ЛК -33/ЛК -34; ЛК -35/ЛК -36; ЛК -44/ЛК -45; ЛК -89/ЛК -88; </w:t>
      </w:r>
    </w:p>
    <w:p w14:paraId="67984E4D" w14:textId="77777777" w:rsidR="009E6F2C" w:rsidRPr="005C4DD5" w:rsidRDefault="009E6F2C"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ВЛ 110 кВ: Л -105; Л -106; Л -107. </w:t>
      </w:r>
    </w:p>
    <w:p w14:paraId="5900D456" w14:textId="1576B197" w:rsidR="009E6F2C" w:rsidRPr="005C4DD5" w:rsidRDefault="009E6F2C" w:rsidP="009E6F2C">
      <w:pPr>
        <w:pStyle w:val="afff0"/>
        <w:tabs>
          <w:tab w:val="left" w:pos="993"/>
        </w:tabs>
        <w:ind w:left="0" w:firstLine="709"/>
        <w:contextualSpacing/>
        <w:jc w:val="both"/>
        <w:rPr>
          <w:sz w:val="28"/>
          <w:szCs w:val="28"/>
        </w:rPr>
      </w:pPr>
      <w:r w:rsidRPr="005C4DD5">
        <w:rPr>
          <w:sz w:val="28"/>
          <w:szCs w:val="28"/>
        </w:rPr>
        <w:t xml:space="preserve">Перечень потребителей электрической энергии от ПО «ЦЭС» приведён в таблице </w:t>
      </w:r>
      <w:r w:rsidR="002A2A76">
        <w:rPr>
          <w:sz w:val="28"/>
          <w:szCs w:val="28"/>
        </w:rPr>
        <w:t>ниже</w:t>
      </w:r>
      <w:r w:rsidRPr="005C4DD5">
        <w:rPr>
          <w:sz w:val="28"/>
          <w:szCs w:val="28"/>
        </w:rPr>
        <w:t xml:space="preserve">. </w:t>
      </w:r>
    </w:p>
    <w:p w14:paraId="0FDEC475" w14:textId="77777777" w:rsidR="009E6F2C" w:rsidRPr="005C4DD5" w:rsidRDefault="009E6F2C" w:rsidP="009E6F2C">
      <w:pPr>
        <w:pStyle w:val="aff0"/>
        <w:keepNext/>
        <w:jc w:val="both"/>
        <w:rPr>
          <w:rFonts w:eastAsiaTheme="minorHAnsi"/>
          <w:b/>
          <w:bCs/>
          <w:sz w:val="24"/>
          <w:lang w:eastAsia="en-US"/>
        </w:rPr>
      </w:pPr>
      <w:r w:rsidRPr="005C4DD5">
        <w:rPr>
          <w:rFonts w:eastAsiaTheme="minorHAnsi"/>
          <w:b/>
          <w:bCs/>
          <w:sz w:val="24"/>
          <w:lang w:eastAsia="en-US"/>
        </w:rPr>
        <w:t xml:space="preserve">Таблица 40 – Перечень потребителей электрической энергии от ПО «ЦЭС» </w:t>
      </w:r>
    </w:p>
    <w:tbl>
      <w:tblPr>
        <w:tblStyle w:val="TableGrid"/>
        <w:tblW w:w="5000" w:type="pct"/>
        <w:tblInd w:w="0" w:type="dxa"/>
        <w:tblCellMar>
          <w:left w:w="28" w:type="dxa"/>
          <w:right w:w="28" w:type="dxa"/>
        </w:tblCellMar>
        <w:tblLook w:val="04A0" w:firstRow="1" w:lastRow="0" w:firstColumn="1" w:lastColumn="0" w:noHBand="0" w:noVBand="1"/>
      </w:tblPr>
      <w:tblGrid>
        <w:gridCol w:w="4325"/>
        <w:gridCol w:w="2306"/>
        <w:gridCol w:w="2780"/>
      </w:tblGrid>
      <w:tr w:rsidR="009E6F2C" w:rsidRPr="00292991" w14:paraId="044AFF31" w14:textId="77777777" w:rsidTr="00292991">
        <w:trPr>
          <w:trHeight w:val="20"/>
          <w:tblHeader/>
        </w:trPr>
        <w:tc>
          <w:tcPr>
            <w:tcW w:w="2298" w:type="pct"/>
            <w:tcBorders>
              <w:top w:val="single" w:sz="4" w:space="0" w:color="000000"/>
              <w:left w:val="single" w:sz="4" w:space="0" w:color="000000"/>
              <w:bottom w:val="single" w:sz="4" w:space="0" w:color="000000"/>
              <w:right w:val="single" w:sz="4" w:space="0" w:color="000000"/>
            </w:tcBorders>
            <w:vAlign w:val="center"/>
          </w:tcPr>
          <w:p w14:paraId="70236E7A" w14:textId="77777777" w:rsidR="009E6F2C" w:rsidRPr="00292991" w:rsidRDefault="009E6F2C" w:rsidP="009E6F2C">
            <w:pPr>
              <w:jc w:val="center"/>
              <w:rPr>
                <w:rFonts w:ascii="Times New Roman" w:hAnsi="Times New Roman" w:cs="Times New Roman"/>
                <w:b/>
                <w:sz w:val="20"/>
                <w:szCs w:val="20"/>
              </w:rPr>
            </w:pPr>
            <w:r w:rsidRPr="00292991">
              <w:rPr>
                <w:rFonts w:ascii="Times New Roman" w:hAnsi="Times New Roman" w:cs="Times New Roman"/>
                <w:b/>
                <w:sz w:val="20"/>
                <w:szCs w:val="20"/>
              </w:rPr>
              <w:t xml:space="preserve">Потребитель </w:t>
            </w:r>
          </w:p>
        </w:tc>
        <w:tc>
          <w:tcPr>
            <w:tcW w:w="1225" w:type="pct"/>
            <w:tcBorders>
              <w:top w:val="single" w:sz="4" w:space="0" w:color="000000"/>
              <w:left w:val="single" w:sz="4" w:space="0" w:color="000000"/>
              <w:bottom w:val="single" w:sz="4" w:space="0" w:color="000000"/>
              <w:right w:val="single" w:sz="4" w:space="0" w:color="000000"/>
            </w:tcBorders>
            <w:vAlign w:val="center"/>
          </w:tcPr>
          <w:p w14:paraId="1A524472" w14:textId="77777777" w:rsidR="009E6F2C" w:rsidRPr="00292991" w:rsidRDefault="009E6F2C" w:rsidP="009E6F2C">
            <w:pPr>
              <w:jc w:val="center"/>
              <w:rPr>
                <w:rFonts w:ascii="Times New Roman" w:hAnsi="Times New Roman" w:cs="Times New Roman"/>
                <w:b/>
                <w:sz w:val="20"/>
                <w:szCs w:val="20"/>
              </w:rPr>
            </w:pPr>
            <w:r w:rsidRPr="00292991">
              <w:rPr>
                <w:rFonts w:ascii="Times New Roman" w:hAnsi="Times New Roman" w:cs="Times New Roman"/>
                <w:b/>
                <w:sz w:val="20"/>
                <w:szCs w:val="20"/>
              </w:rPr>
              <w:t xml:space="preserve">Центр питания </w:t>
            </w:r>
          </w:p>
        </w:tc>
        <w:tc>
          <w:tcPr>
            <w:tcW w:w="1477" w:type="pct"/>
            <w:tcBorders>
              <w:top w:val="single" w:sz="4" w:space="0" w:color="000000"/>
              <w:left w:val="single" w:sz="4" w:space="0" w:color="000000"/>
              <w:bottom w:val="single" w:sz="4" w:space="0" w:color="000000"/>
              <w:right w:val="single" w:sz="4" w:space="0" w:color="000000"/>
            </w:tcBorders>
            <w:vAlign w:val="center"/>
          </w:tcPr>
          <w:p w14:paraId="61188248" w14:textId="77777777" w:rsidR="009E6F2C" w:rsidRPr="00292991" w:rsidRDefault="009E6F2C" w:rsidP="009E6F2C">
            <w:pPr>
              <w:jc w:val="center"/>
              <w:rPr>
                <w:rFonts w:ascii="Times New Roman" w:hAnsi="Times New Roman" w:cs="Times New Roman"/>
                <w:b/>
                <w:sz w:val="20"/>
                <w:szCs w:val="20"/>
              </w:rPr>
            </w:pPr>
            <w:r w:rsidRPr="00292991">
              <w:rPr>
                <w:rFonts w:ascii="Times New Roman" w:hAnsi="Times New Roman" w:cs="Times New Roman"/>
                <w:b/>
                <w:sz w:val="20"/>
                <w:szCs w:val="20"/>
              </w:rPr>
              <w:t xml:space="preserve">Максимальная мощность, кВт </w:t>
            </w:r>
          </w:p>
        </w:tc>
      </w:tr>
      <w:tr w:rsidR="009E6F2C" w:rsidRPr="00292991" w14:paraId="6079D558"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4C2CB804" w14:textId="6C94AD3A" w:rsidR="009E6F2C" w:rsidRPr="00292991" w:rsidRDefault="0079344E" w:rsidP="009E6F2C">
            <w:pPr>
              <w:rPr>
                <w:rFonts w:ascii="Times New Roman" w:hAnsi="Times New Roman" w:cs="Times New Roman"/>
                <w:sz w:val="20"/>
                <w:szCs w:val="20"/>
              </w:rPr>
            </w:pPr>
            <w:r w:rsidRPr="0079344E">
              <w:rPr>
                <w:rFonts w:ascii="Times New Roman" w:hAnsi="Times New Roman" w:cs="Times New Roman"/>
                <w:sz w:val="20"/>
                <w:szCs w:val="20"/>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6A9C5AA6"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ПС-15, Ф-14, 29 </w:t>
            </w:r>
          </w:p>
        </w:tc>
        <w:tc>
          <w:tcPr>
            <w:tcW w:w="1477" w:type="pct"/>
            <w:tcBorders>
              <w:top w:val="single" w:sz="4" w:space="0" w:color="000000"/>
              <w:left w:val="single" w:sz="4" w:space="0" w:color="000000"/>
              <w:bottom w:val="single" w:sz="4" w:space="0" w:color="000000"/>
              <w:right w:val="single" w:sz="4" w:space="0" w:color="000000"/>
            </w:tcBorders>
          </w:tcPr>
          <w:p w14:paraId="0B4E9369"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5800 </w:t>
            </w:r>
          </w:p>
        </w:tc>
      </w:tr>
      <w:tr w:rsidR="009E6F2C" w:rsidRPr="00292991" w14:paraId="03D83250"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3CFA85A2" w14:textId="77777777" w:rsidR="009E6F2C" w:rsidRPr="00292991" w:rsidRDefault="009E6F2C" w:rsidP="009E6F2C">
            <w:pPr>
              <w:rPr>
                <w:rFonts w:ascii="Times New Roman" w:hAnsi="Times New Roman" w:cs="Times New Roman"/>
                <w:sz w:val="20"/>
                <w:szCs w:val="20"/>
              </w:rPr>
            </w:pPr>
            <w:r w:rsidRPr="00292991">
              <w:rPr>
                <w:rFonts w:ascii="Times New Roman" w:hAnsi="Times New Roman" w:cs="Times New Roman"/>
                <w:sz w:val="20"/>
                <w:szCs w:val="20"/>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71E56A92"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ПС-15, Ф-11, 21 </w:t>
            </w:r>
          </w:p>
        </w:tc>
        <w:tc>
          <w:tcPr>
            <w:tcW w:w="1477" w:type="pct"/>
            <w:tcBorders>
              <w:top w:val="single" w:sz="4" w:space="0" w:color="000000"/>
              <w:left w:val="single" w:sz="4" w:space="0" w:color="000000"/>
              <w:bottom w:val="single" w:sz="4" w:space="0" w:color="000000"/>
              <w:right w:val="single" w:sz="4" w:space="0" w:color="000000"/>
            </w:tcBorders>
          </w:tcPr>
          <w:p w14:paraId="09365143"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2000 </w:t>
            </w:r>
          </w:p>
        </w:tc>
      </w:tr>
      <w:tr w:rsidR="009E6F2C" w:rsidRPr="00292991" w14:paraId="2E7D7B3A"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180ED8AB" w14:textId="77777777" w:rsidR="009E6F2C" w:rsidRPr="00292991" w:rsidRDefault="009E6F2C" w:rsidP="009E6F2C">
            <w:pPr>
              <w:rPr>
                <w:rFonts w:ascii="Times New Roman" w:hAnsi="Times New Roman" w:cs="Times New Roman"/>
                <w:sz w:val="20"/>
                <w:szCs w:val="20"/>
              </w:rPr>
            </w:pPr>
            <w:r w:rsidRPr="00292991">
              <w:rPr>
                <w:rFonts w:ascii="Times New Roman" w:hAnsi="Times New Roman" w:cs="Times New Roman"/>
                <w:sz w:val="20"/>
                <w:szCs w:val="20"/>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0C9AD50B" w14:textId="77777777" w:rsidR="009E6F2C" w:rsidRPr="00292991" w:rsidRDefault="009E6F2C" w:rsidP="009E6F2C">
            <w:pPr>
              <w:rPr>
                <w:rFonts w:ascii="Times New Roman" w:hAnsi="Times New Roman" w:cs="Times New Roman"/>
                <w:sz w:val="20"/>
                <w:szCs w:val="20"/>
              </w:rPr>
            </w:pPr>
            <w:r w:rsidRPr="00292991">
              <w:rPr>
                <w:rFonts w:ascii="Times New Roman" w:hAnsi="Times New Roman" w:cs="Times New Roman"/>
                <w:sz w:val="20"/>
                <w:szCs w:val="20"/>
              </w:rPr>
              <w:t xml:space="preserve">ПС-15, Ф-8, 15, 17, 24, 25 </w:t>
            </w:r>
          </w:p>
        </w:tc>
        <w:tc>
          <w:tcPr>
            <w:tcW w:w="1477" w:type="pct"/>
            <w:tcBorders>
              <w:top w:val="single" w:sz="4" w:space="0" w:color="000000"/>
              <w:left w:val="single" w:sz="4" w:space="0" w:color="000000"/>
              <w:bottom w:val="single" w:sz="4" w:space="0" w:color="000000"/>
              <w:right w:val="single" w:sz="4" w:space="0" w:color="000000"/>
            </w:tcBorders>
          </w:tcPr>
          <w:p w14:paraId="2AEBADF6"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8900 </w:t>
            </w:r>
          </w:p>
        </w:tc>
      </w:tr>
      <w:tr w:rsidR="009E6F2C" w:rsidRPr="00292991" w14:paraId="7310CDA5"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1EED3724" w14:textId="77777777" w:rsidR="009E6F2C" w:rsidRPr="00292991" w:rsidRDefault="009E6F2C" w:rsidP="009E6F2C">
            <w:pPr>
              <w:rPr>
                <w:rFonts w:ascii="Times New Roman" w:hAnsi="Times New Roman" w:cs="Times New Roman"/>
                <w:sz w:val="20"/>
                <w:szCs w:val="20"/>
              </w:rPr>
            </w:pPr>
            <w:r w:rsidRPr="00292991">
              <w:rPr>
                <w:rFonts w:ascii="Times New Roman" w:hAnsi="Times New Roman" w:cs="Times New Roman"/>
                <w:sz w:val="20"/>
                <w:szCs w:val="20"/>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0D69161B"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ПС-15, Л-108 110 кВ </w:t>
            </w:r>
          </w:p>
        </w:tc>
        <w:tc>
          <w:tcPr>
            <w:tcW w:w="1477" w:type="pct"/>
            <w:tcBorders>
              <w:top w:val="single" w:sz="4" w:space="0" w:color="000000"/>
              <w:left w:val="single" w:sz="4" w:space="0" w:color="000000"/>
              <w:bottom w:val="single" w:sz="4" w:space="0" w:color="000000"/>
              <w:right w:val="single" w:sz="4" w:space="0" w:color="000000"/>
            </w:tcBorders>
          </w:tcPr>
          <w:p w14:paraId="1381BBDD"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6000 </w:t>
            </w:r>
          </w:p>
        </w:tc>
      </w:tr>
      <w:tr w:rsidR="009E6F2C" w:rsidRPr="00292991" w14:paraId="610DAA25"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vAlign w:val="center"/>
          </w:tcPr>
          <w:p w14:paraId="66AE3444" w14:textId="47833148" w:rsidR="009E6F2C" w:rsidRPr="00292991" w:rsidRDefault="0079344E" w:rsidP="009E6F2C">
            <w:pPr>
              <w:rPr>
                <w:rFonts w:ascii="Times New Roman" w:hAnsi="Times New Roman" w:cs="Times New Roman"/>
                <w:sz w:val="20"/>
                <w:szCs w:val="20"/>
              </w:rPr>
            </w:pPr>
            <w:r w:rsidRPr="00FC283F">
              <w:rPr>
                <w:rFonts w:ascii="Times New Roman" w:hAnsi="Times New Roman" w:cs="Times New Roman"/>
                <w:sz w:val="18"/>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44180253"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ПС-75, Ф-3, 5, 9, 15, 18, 19, 20, 21, 22, 23 </w:t>
            </w:r>
          </w:p>
        </w:tc>
        <w:tc>
          <w:tcPr>
            <w:tcW w:w="1477" w:type="pct"/>
            <w:tcBorders>
              <w:top w:val="single" w:sz="4" w:space="0" w:color="000000"/>
              <w:left w:val="single" w:sz="4" w:space="0" w:color="000000"/>
              <w:bottom w:val="single" w:sz="4" w:space="0" w:color="000000"/>
              <w:right w:val="single" w:sz="4" w:space="0" w:color="000000"/>
            </w:tcBorders>
            <w:vAlign w:val="center"/>
          </w:tcPr>
          <w:p w14:paraId="681DFA06"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8500 </w:t>
            </w:r>
          </w:p>
        </w:tc>
      </w:tr>
      <w:tr w:rsidR="009E6F2C" w:rsidRPr="00292991" w14:paraId="63976C98" w14:textId="77777777" w:rsidTr="00292991">
        <w:trPr>
          <w:trHeight w:val="20"/>
        </w:trPr>
        <w:tc>
          <w:tcPr>
            <w:tcW w:w="2298" w:type="pct"/>
            <w:tcBorders>
              <w:top w:val="single" w:sz="4" w:space="0" w:color="000000"/>
              <w:left w:val="single" w:sz="4" w:space="0" w:color="000000"/>
              <w:bottom w:val="single" w:sz="4" w:space="0" w:color="000000"/>
              <w:right w:val="single" w:sz="4" w:space="0" w:color="000000"/>
            </w:tcBorders>
          </w:tcPr>
          <w:p w14:paraId="644531D8" w14:textId="77777777" w:rsidR="009E6F2C" w:rsidRPr="00292991" w:rsidRDefault="009E6F2C" w:rsidP="009E6F2C">
            <w:pPr>
              <w:rPr>
                <w:rFonts w:ascii="Times New Roman" w:hAnsi="Times New Roman" w:cs="Times New Roman"/>
                <w:sz w:val="20"/>
                <w:szCs w:val="20"/>
              </w:rPr>
            </w:pPr>
            <w:r w:rsidRPr="00292991">
              <w:rPr>
                <w:rFonts w:ascii="Times New Roman" w:hAnsi="Times New Roman" w:cs="Times New Roman"/>
                <w:sz w:val="20"/>
                <w:szCs w:val="20"/>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4D961498"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ПС-75, Ф-28, 29 </w:t>
            </w:r>
          </w:p>
        </w:tc>
        <w:tc>
          <w:tcPr>
            <w:tcW w:w="1477" w:type="pct"/>
            <w:tcBorders>
              <w:top w:val="single" w:sz="4" w:space="0" w:color="000000"/>
              <w:left w:val="single" w:sz="4" w:space="0" w:color="000000"/>
              <w:bottom w:val="single" w:sz="4" w:space="0" w:color="000000"/>
              <w:right w:val="single" w:sz="4" w:space="0" w:color="000000"/>
            </w:tcBorders>
          </w:tcPr>
          <w:p w14:paraId="11A0DEFE" w14:textId="77777777" w:rsidR="009E6F2C" w:rsidRPr="00292991" w:rsidRDefault="009E6F2C" w:rsidP="009E6F2C">
            <w:pPr>
              <w:jc w:val="center"/>
              <w:rPr>
                <w:rFonts w:ascii="Times New Roman" w:hAnsi="Times New Roman" w:cs="Times New Roman"/>
                <w:sz w:val="20"/>
                <w:szCs w:val="20"/>
              </w:rPr>
            </w:pPr>
            <w:r w:rsidRPr="00292991">
              <w:rPr>
                <w:rFonts w:ascii="Times New Roman" w:hAnsi="Times New Roman" w:cs="Times New Roman"/>
                <w:sz w:val="20"/>
                <w:szCs w:val="20"/>
              </w:rPr>
              <w:t xml:space="preserve">2000 </w:t>
            </w:r>
          </w:p>
        </w:tc>
      </w:tr>
    </w:tbl>
    <w:p w14:paraId="432DF782" w14:textId="25B96835" w:rsidR="009E6F2C" w:rsidRDefault="009E6F2C" w:rsidP="009E6F2C">
      <w:pPr>
        <w:pStyle w:val="afff0"/>
        <w:tabs>
          <w:tab w:val="left" w:pos="993"/>
        </w:tabs>
        <w:ind w:left="0" w:firstLine="709"/>
        <w:contextualSpacing/>
        <w:jc w:val="both"/>
        <w:rPr>
          <w:sz w:val="28"/>
          <w:szCs w:val="28"/>
        </w:rPr>
      </w:pPr>
      <w:r w:rsidRPr="005C4DD5">
        <w:rPr>
          <w:sz w:val="28"/>
          <w:szCs w:val="28"/>
        </w:rPr>
        <w:t xml:space="preserve">Наиболее крупными потребителями (покупателями) электрической энергии являются КФ АО «Апатит» и </w:t>
      </w:r>
      <w:r w:rsidR="0079344E">
        <w:rPr>
          <w:sz w:val="28"/>
          <w:szCs w:val="28"/>
        </w:rPr>
        <w:t>Филиал ГОУП «Апатитская электросетевая компания»</w:t>
      </w:r>
      <w:r w:rsidRPr="005C4DD5">
        <w:rPr>
          <w:sz w:val="28"/>
          <w:szCs w:val="28"/>
        </w:rPr>
        <w:t xml:space="preserve">. КФ АО «Апатит», кроме расхода электрической энергии на нужды производства, и </w:t>
      </w:r>
      <w:r w:rsidR="0079344E">
        <w:rPr>
          <w:sz w:val="28"/>
          <w:szCs w:val="28"/>
        </w:rPr>
        <w:t>Филиал ГОУП «Апатитская электросетевая компания»</w:t>
      </w:r>
      <w:r w:rsidRPr="005C4DD5">
        <w:rPr>
          <w:sz w:val="28"/>
          <w:szCs w:val="28"/>
        </w:rPr>
        <w:t xml:space="preserve"> осуществляют поставку электрической энергии различным потребителям </w:t>
      </w:r>
      <w:r w:rsidR="007716D5">
        <w:rPr>
          <w:sz w:val="28"/>
          <w:szCs w:val="28"/>
        </w:rPr>
        <w:t xml:space="preserve">МО (муниципального округа) г. Кировск </w:t>
      </w:r>
      <w:r w:rsidRPr="005C4DD5">
        <w:rPr>
          <w:sz w:val="28"/>
          <w:szCs w:val="28"/>
        </w:rPr>
        <w:t xml:space="preserve">. </w:t>
      </w:r>
    </w:p>
    <w:p w14:paraId="61EFAF8C" w14:textId="77777777" w:rsidR="00F17B05" w:rsidRPr="005C4DD5" w:rsidRDefault="00F17B05" w:rsidP="009E6F2C">
      <w:pPr>
        <w:pStyle w:val="afff0"/>
        <w:tabs>
          <w:tab w:val="left" w:pos="993"/>
        </w:tabs>
        <w:ind w:left="0" w:firstLine="709"/>
        <w:contextualSpacing/>
        <w:jc w:val="both"/>
        <w:rPr>
          <w:sz w:val="28"/>
          <w:szCs w:val="28"/>
        </w:rPr>
      </w:pPr>
    </w:p>
    <w:p w14:paraId="557D0C78" w14:textId="1B1D82E9" w:rsidR="009E6F2C" w:rsidRPr="005C4DD5" w:rsidRDefault="005F6239" w:rsidP="009E6F2C">
      <w:pPr>
        <w:pStyle w:val="4"/>
        <w:spacing w:after="151"/>
        <w:ind w:left="562"/>
      </w:pPr>
      <w:r>
        <w:t>Филиал ГОУП «Апатитская электросетевая компания» город Кировск</w:t>
      </w:r>
      <w:r w:rsidR="009E6F2C" w:rsidRPr="005C4DD5">
        <w:t xml:space="preserve"> </w:t>
      </w:r>
    </w:p>
    <w:p w14:paraId="3954340E" w14:textId="1F66DE62" w:rsidR="009E6F2C" w:rsidRPr="005C4DD5" w:rsidRDefault="009E6F2C" w:rsidP="009E6F2C">
      <w:pPr>
        <w:pStyle w:val="afff0"/>
        <w:tabs>
          <w:tab w:val="left" w:pos="993"/>
        </w:tabs>
        <w:ind w:left="0" w:firstLine="709"/>
        <w:contextualSpacing/>
        <w:jc w:val="both"/>
        <w:rPr>
          <w:sz w:val="28"/>
          <w:szCs w:val="28"/>
        </w:rPr>
      </w:pPr>
      <w:r w:rsidRPr="005C4DD5">
        <w:rPr>
          <w:sz w:val="28"/>
          <w:szCs w:val="28"/>
        </w:rPr>
        <w:lastRenderedPageBreak/>
        <w:t xml:space="preserve">Резерв мощности по электрическим сетям </w:t>
      </w:r>
      <w:r w:rsidR="005F6239">
        <w:rPr>
          <w:sz w:val="28"/>
          <w:szCs w:val="28"/>
        </w:rPr>
        <w:t>Филиал ГОУП «Апатитская электросетевая компания» город Кировск</w:t>
      </w:r>
      <w:r w:rsidRPr="005C4DD5">
        <w:rPr>
          <w:sz w:val="28"/>
          <w:szCs w:val="28"/>
        </w:rPr>
        <w:t xml:space="preserve"> составляет 2,93 МВт. </w:t>
      </w:r>
    </w:p>
    <w:p w14:paraId="6E5DDC78" w14:textId="41BDC629" w:rsidR="009E6F2C" w:rsidRPr="005C4DD5" w:rsidRDefault="009E6F2C" w:rsidP="009E6F2C">
      <w:pPr>
        <w:pStyle w:val="afff0"/>
        <w:tabs>
          <w:tab w:val="left" w:pos="993"/>
        </w:tabs>
        <w:ind w:left="0" w:firstLine="709"/>
        <w:contextualSpacing/>
        <w:jc w:val="both"/>
        <w:rPr>
          <w:sz w:val="28"/>
          <w:szCs w:val="28"/>
        </w:rPr>
      </w:pPr>
      <w:r w:rsidRPr="005C4DD5">
        <w:rPr>
          <w:sz w:val="28"/>
          <w:szCs w:val="28"/>
        </w:rPr>
        <w:t xml:space="preserve">Электрические сети </w:t>
      </w:r>
      <w:r w:rsidR="005F6239">
        <w:rPr>
          <w:sz w:val="28"/>
          <w:szCs w:val="28"/>
        </w:rPr>
        <w:t>Филиал ГОУП «Апатитская электросетевая компания» город Кировск</w:t>
      </w:r>
      <w:r w:rsidRPr="005C4DD5">
        <w:rPr>
          <w:sz w:val="28"/>
          <w:szCs w:val="28"/>
        </w:rPr>
        <w:t xml:space="preserve"> не оказывают негативных воздействий на окружающую среду. </w:t>
      </w:r>
    </w:p>
    <w:p w14:paraId="21DFCA34" w14:textId="354541BB" w:rsidR="009E6F2C" w:rsidRPr="005C4DD5" w:rsidRDefault="009E6F2C" w:rsidP="009E6F2C">
      <w:pPr>
        <w:pStyle w:val="afff0"/>
        <w:tabs>
          <w:tab w:val="left" w:pos="993"/>
        </w:tabs>
        <w:ind w:left="0" w:firstLine="709"/>
        <w:contextualSpacing/>
        <w:jc w:val="both"/>
        <w:rPr>
          <w:sz w:val="28"/>
          <w:szCs w:val="28"/>
        </w:rPr>
      </w:pPr>
      <w:r w:rsidRPr="005C4DD5">
        <w:rPr>
          <w:sz w:val="28"/>
          <w:szCs w:val="28"/>
        </w:rPr>
        <w:t xml:space="preserve">Сведения об объёмах потерь в электрических сетях </w:t>
      </w:r>
      <w:r w:rsidR="005F6239">
        <w:rPr>
          <w:sz w:val="28"/>
          <w:szCs w:val="28"/>
        </w:rPr>
        <w:t>Филиал ГОУП «Апатитская электросетевая компания» город Кировск</w:t>
      </w:r>
      <w:r w:rsidRPr="005C4DD5">
        <w:rPr>
          <w:sz w:val="28"/>
          <w:szCs w:val="28"/>
        </w:rPr>
        <w:t xml:space="preserve"> приведены в таблице ниже. </w:t>
      </w:r>
    </w:p>
    <w:p w14:paraId="215CE1DE" w14:textId="7A38EF1A" w:rsidR="009E6F2C" w:rsidRPr="005C4DD5" w:rsidRDefault="009E6F2C" w:rsidP="009E6F2C">
      <w:pPr>
        <w:pStyle w:val="aff0"/>
        <w:keepNext/>
        <w:jc w:val="both"/>
        <w:rPr>
          <w:rFonts w:eastAsiaTheme="minorHAnsi"/>
          <w:b/>
          <w:bCs/>
          <w:sz w:val="24"/>
          <w:lang w:eastAsia="en-US"/>
        </w:rPr>
      </w:pPr>
      <w:r w:rsidRPr="005C4DD5">
        <w:rPr>
          <w:rFonts w:eastAsiaTheme="minorHAnsi"/>
          <w:b/>
          <w:bCs/>
          <w:sz w:val="24"/>
          <w:lang w:eastAsia="en-US"/>
        </w:rPr>
        <w:t xml:space="preserve">Таблица 41 – Объем потерь в электрических сетях </w:t>
      </w:r>
      <w:r w:rsidR="005F6239">
        <w:rPr>
          <w:rFonts w:eastAsiaTheme="minorHAnsi"/>
          <w:b/>
          <w:bCs/>
          <w:sz w:val="24"/>
          <w:lang w:eastAsia="en-US"/>
        </w:rPr>
        <w:t>Филиал ГОУП «Апатитская электросетевая компания» город Кировск</w:t>
      </w:r>
      <w:r w:rsidRPr="005C4DD5">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2602"/>
        <w:gridCol w:w="3668"/>
        <w:gridCol w:w="3141"/>
      </w:tblGrid>
      <w:tr w:rsidR="009E6F2C" w:rsidRPr="005C4DD5" w14:paraId="4ABE37E6" w14:textId="77777777" w:rsidTr="009E6F2C">
        <w:trPr>
          <w:trHeight w:val="293"/>
          <w:tblHeader/>
        </w:trPr>
        <w:tc>
          <w:tcPr>
            <w:tcW w:w="1382" w:type="pct"/>
            <w:tcBorders>
              <w:top w:val="single" w:sz="4" w:space="0" w:color="000000"/>
              <w:left w:val="single" w:sz="4" w:space="0" w:color="000000"/>
              <w:bottom w:val="single" w:sz="4" w:space="0" w:color="000000"/>
              <w:right w:val="single" w:sz="4" w:space="0" w:color="000000"/>
            </w:tcBorders>
            <w:vAlign w:val="center"/>
          </w:tcPr>
          <w:p w14:paraId="0351C53D"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Период </w:t>
            </w:r>
          </w:p>
        </w:tc>
        <w:tc>
          <w:tcPr>
            <w:tcW w:w="1949" w:type="pct"/>
            <w:tcBorders>
              <w:top w:val="single" w:sz="4" w:space="0" w:color="000000"/>
              <w:left w:val="single" w:sz="4" w:space="0" w:color="000000"/>
              <w:bottom w:val="single" w:sz="4" w:space="0" w:color="000000"/>
              <w:right w:val="single" w:sz="4" w:space="0" w:color="000000"/>
            </w:tcBorders>
            <w:vAlign w:val="center"/>
          </w:tcPr>
          <w:p w14:paraId="7308627D"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Потери эл.энергии, тыс.кВтч </w:t>
            </w:r>
          </w:p>
        </w:tc>
        <w:tc>
          <w:tcPr>
            <w:tcW w:w="1669" w:type="pct"/>
            <w:tcBorders>
              <w:top w:val="single" w:sz="4" w:space="0" w:color="000000"/>
              <w:left w:val="single" w:sz="4" w:space="0" w:color="000000"/>
              <w:bottom w:val="single" w:sz="4" w:space="0" w:color="000000"/>
              <w:right w:val="single" w:sz="4" w:space="0" w:color="000000"/>
            </w:tcBorders>
            <w:vAlign w:val="center"/>
          </w:tcPr>
          <w:p w14:paraId="23B7517F"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Потери эл.энергии, % </w:t>
            </w:r>
          </w:p>
        </w:tc>
      </w:tr>
      <w:tr w:rsidR="009E6F2C" w:rsidRPr="005C4DD5" w14:paraId="0A392106" w14:textId="77777777" w:rsidTr="009E6F2C">
        <w:trPr>
          <w:trHeight w:val="295"/>
        </w:trPr>
        <w:tc>
          <w:tcPr>
            <w:tcW w:w="1382" w:type="pct"/>
            <w:tcBorders>
              <w:top w:val="single" w:sz="4" w:space="0" w:color="000000"/>
              <w:left w:val="single" w:sz="4" w:space="0" w:color="000000"/>
              <w:bottom w:val="single" w:sz="4" w:space="0" w:color="000000"/>
              <w:right w:val="single" w:sz="4" w:space="0" w:color="000000"/>
            </w:tcBorders>
          </w:tcPr>
          <w:p w14:paraId="7E734652" w14:textId="77777777" w:rsidR="009E6F2C" w:rsidRPr="005C4DD5" w:rsidRDefault="009E6F2C" w:rsidP="009E6F2C">
            <w:pPr>
              <w:rPr>
                <w:rFonts w:ascii="Times New Roman" w:hAnsi="Times New Roman" w:cs="Times New Roman"/>
                <w:sz w:val="18"/>
              </w:rPr>
            </w:pPr>
            <w:r w:rsidRPr="005C4DD5">
              <w:rPr>
                <w:rFonts w:ascii="Times New Roman" w:hAnsi="Times New Roman" w:cs="Times New Roman"/>
                <w:sz w:val="18"/>
              </w:rPr>
              <w:t xml:space="preserve">2015 год </w:t>
            </w:r>
          </w:p>
        </w:tc>
        <w:tc>
          <w:tcPr>
            <w:tcW w:w="1949" w:type="pct"/>
            <w:tcBorders>
              <w:top w:val="single" w:sz="4" w:space="0" w:color="000000"/>
              <w:left w:val="single" w:sz="4" w:space="0" w:color="000000"/>
              <w:bottom w:val="single" w:sz="4" w:space="0" w:color="000000"/>
              <w:right w:val="single" w:sz="4" w:space="0" w:color="000000"/>
            </w:tcBorders>
          </w:tcPr>
          <w:p w14:paraId="275DBAD7"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10422,788 </w:t>
            </w:r>
          </w:p>
        </w:tc>
        <w:tc>
          <w:tcPr>
            <w:tcW w:w="1669" w:type="pct"/>
            <w:tcBorders>
              <w:top w:val="single" w:sz="4" w:space="0" w:color="000000"/>
              <w:left w:val="single" w:sz="4" w:space="0" w:color="000000"/>
              <w:bottom w:val="single" w:sz="4" w:space="0" w:color="000000"/>
              <w:right w:val="single" w:sz="4" w:space="0" w:color="000000"/>
            </w:tcBorders>
          </w:tcPr>
          <w:p w14:paraId="51D5981B"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11,52 </w:t>
            </w:r>
          </w:p>
        </w:tc>
      </w:tr>
      <w:tr w:rsidR="009E6F2C" w:rsidRPr="005C4DD5" w14:paraId="35E928D4" w14:textId="77777777" w:rsidTr="009E6F2C">
        <w:trPr>
          <w:trHeight w:val="295"/>
        </w:trPr>
        <w:tc>
          <w:tcPr>
            <w:tcW w:w="1382" w:type="pct"/>
            <w:tcBorders>
              <w:top w:val="single" w:sz="4" w:space="0" w:color="000000"/>
              <w:left w:val="single" w:sz="4" w:space="0" w:color="000000"/>
              <w:bottom w:val="single" w:sz="4" w:space="0" w:color="000000"/>
              <w:right w:val="single" w:sz="4" w:space="0" w:color="000000"/>
            </w:tcBorders>
          </w:tcPr>
          <w:p w14:paraId="4CB49528" w14:textId="77777777" w:rsidR="009E6F2C" w:rsidRPr="005C4DD5" w:rsidRDefault="009E6F2C" w:rsidP="009E6F2C">
            <w:pPr>
              <w:rPr>
                <w:rFonts w:ascii="Times New Roman" w:hAnsi="Times New Roman" w:cs="Times New Roman"/>
                <w:sz w:val="18"/>
              </w:rPr>
            </w:pPr>
            <w:r w:rsidRPr="005C4DD5">
              <w:rPr>
                <w:rFonts w:ascii="Times New Roman" w:hAnsi="Times New Roman" w:cs="Times New Roman"/>
                <w:sz w:val="18"/>
              </w:rPr>
              <w:t xml:space="preserve">За 11 месяцев 2016 г. </w:t>
            </w:r>
          </w:p>
        </w:tc>
        <w:tc>
          <w:tcPr>
            <w:tcW w:w="1949" w:type="pct"/>
            <w:tcBorders>
              <w:top w:val="single" w:sz="4" w:space="0" w:color="000000"/>
              <w:left w:val="single" w:sz="4" w:space="0" w:color="000000"/>
              <w:bottom w:val="single" w:sz="4" w:space="0" w:color="000000"/>
              <w:right w:val="single" w:sz="4" w:space="0" w:color="000000"/>
            </w:tcBorders>
          </w:tcPr>
          <w:p w14:paraId="46CAFF4A"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9645,287 </w:t>
            </w:r>
          </w:p>
        </w:tc>
        <w:tc>
          <w:tcPr>
            <w:tcW w:w="1669" w:type="pct"/>
            <w:tcBorders>
              <w:top w:val="single" w:sz="4" w:space="0" w:color="000000"/>
              <w:left w:val="single" w:sz="4" w:space="0" w:color="000000"/>
              <w:bottom w:val="single" w:sz="4" w:space="0" w:color="000000"/>
              <w:right w:val="single" w:sz="4" w:space="0" w:color="000000"/>
            </w:tcBorders>
          </w:tcPr>
          <w:p w14:paraId="74B098F7"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11,85 </w:t>
            </w:r>
          </w:p>
        </w:tc>
      </w:tr>
    </w:tbl>
    <w:p w14:paraId="4CD01279" w14:textId="7A808502" w:rsidR="009E6F2C" w:rsidRPr="005C4DD5" w:rsidRDefault="00F866F4" w:rsidP="009E6F2C">
      <w:pPr>
        <w:pStyle w:val="afff0"/>
        <w:tabs>
          <w:tab w:val="left" w:pos="993"/>
        </w:tabs>
        <w:ind w:left="0" w:firstLine="709"/>
        <w:contextualSpacing/>
        <w:jc w:val="both"/>
        <w:rPr>
          <w:sz w:val="28"/>
          <w:szCs w:val="28"/>
        </w:rPr>
      </w:pPr>
      <w:r>
        <w:rPr>
          <w:sz w:val="28"/>
          <w:szCs w:val="28"/>
        </w:rPr>
        <w:t xml:space="preserve"> </w:t>
      </w:r>
    </w:p>
    <w:p w14:paraId="65619468" w14:textId="7F251A7E" w:rsidR="009E6F2C" w:rsidRPr="005C4DD5" w:rsidRDefault="009E6F2C"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На официальном сайте Комитета по тарифному регулированию Мурманской области опубликованы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w:t>
      </w:r>
    </w:p>
    <w:p w14:paraId="6B873B8F" w14:textId="77777777" w:rsidR="009E6F2C" w:rsidRPr="005C4DD5" w:rsidRDefault="009E6F2C" w:rsidP="009E6F2C">
      <w:pPr>
        <w:pStyle w:val="aff0"/>
        <w:keepNext/>
        <w:jc w:val="both"/>
        <w:rPr>
          <w:rFonts w:eastAsiaTheme="minorHAnsi"/>
          <w:b/>
          <w:bCs/>
          <w:sz w:val="24"/>
          <w:lang w:eastAsia="en-US"/>
        </w:rPr>
      </w:pPr>
      <w:r w:rsidRPr="005C4DD5">
        <w:rPr>
          <w:rFonts w:eastAsiaTheme="minorHAnsi"/>
          <w:b/>
          <w:bCs/>
          <w:sz w:val="24"/>
          <w:lang w:eastAsia="en-US"/>
        </w:rPr>
        <w:t xml:space="preserve">Таблица 42 –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w:t>
      </w:r>
    </w:p>
    <w:tbl>
      <w:tblPr>
        <w:tblStyle w:val="TableGrid"/>
        <w:tblW w:w="5000" w:type="pct"/>
        <w:tblInd w:w="0" w:type="dxa"/>
        <w:tblCellMar>
          <w:left w:w="28" w:type="dxa"/>
          <w:right w:w="28" w:type="dxa"/>
        </w:tblCellMar>
        <w:tblLook w:val="04A0" w:firstRow="1" w:lastRow="0" w:firstColumn="1" w:lastColumn="0" w:noHBand="0" w:noVBand="1"/>
      </w:tblPr>
      <w:tblGrid>
        <w:gridCol w:w="2127"/>
        <w:gridCol w:w="834"/>
        <w:gridCol w:w="2003"/>
        <w:gridCol w:w="2377"/>
        <w:gridCol w:w="2070"/>
      </w:tblGrid>
      <w:tr w:rsidR="009E6F2C" w:rsidRPr="005C4DD5" w14:paraId="22D9375D" w14:textId="77777777" w:rsidTr="009E6F2C">
        <w:trPr>
          <w:trHeight w:val="295"/>
          <w:tblHeader/>
        </w:trPr>
        <w:tc>
          <w:tcPr>
            <w:tcW w:w="1130" w:type="pct"/>
            <w:vMerge w:val="restart"/>
            <w:tcBorders>
              <w:top w:val="single" w:sz="4" w:space="0" w:color="000000"/>
              <w:left w:val="single" w:sz="4" w:space="0" w:color="000000"/>
              <w:bottom w:val="single" w:sz="4" w:space="0" w:color="000000"/>
              <w:right w:val="single" w:sz="4" w:space="0" w:color="000000"/>
            </w:tcBorders>
            <w:vAlign w:val="center"/>
          </w:tcPr>
          <w:p w14:paraId="3E04DEBA"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Сетевая организация в субъекте РФ </w:t>
            </w:r>
          </w:p>
        </w:tc>
        <w:tc>
          <w:tcPr>
            <w:tcW w:w="443" w:type="pct"/>
            <w:vMerge w:val="restart"/>
            <w:tcBorders>
              <w:top w:val="single" w:sz="4" w:space="0" w:color="000000"/>
              <w:left w:val="single" w:sz="4" w:space="0" w:color="000000"/>
              <w:bottom w:val="single" w:sz="4" w:space="0" w:color="000000"/>
              <w:right w:val="single" w:sz="4" w:space="0" w:color="000000"/>
            </w:tcBorders>
            <w:vAlign w:val="center"/>
          </w:tcPr>
          <w:p w14:paraId="5BE1501F"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Год </w:t>
            </w:r>
          </w:p>
        </w:tc>
        <w:tc>
          <w:tcPr>
            <w:tcW w:w="1064" w:type="pct"/>
            <w:vMerge w:val="restart"/>
            <w:tcBorders>
              <w:top w:val="single" w:sz="4" w:space="0" w:color="000000"/>
              <w:left w:val="single" w:sz="4" w:space="0" w:color="000000"/>
              <w:bottom w:val="single" w:sz="4" w:space="0" w:color="000000"/>
              <w:right w:val="single" w:sz="4" w:space="0" w:color="000000"/>
            </w:tcBorders>
            <w:vAlign w:val="center"/>
          </w:tcPr>
          <w:p w14:paraId="6DCBAB32"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Уровень надежности реализуемых товаров(услуг) </w:t>
            </w:r>
          </w:p>
        </w:tc>
        <w:tc>
          <w:tcPr>
            <w:tcW w:w="2363" w:type="pct"/>
            <w:gridSpan w:val="2"/>
            <w:tcBorders>
              <w:top w:val="single" w:sz="4" w:space="0" w:color="000000"/>
              <w:left w:val="single" w:sz="4" w:space="0" w:color="000000"/>
              <w:bottom w:val="single" w:sz="4" w:space="0" w:color="000000"/>
              <w:right w:val="single" w:sz="4" w:space="0" w:color="000000"/>
            </w:tcBorders>
            <w:vAlign w:val="center"/>
          </w:tcPr>
          <w:p w14:paraId="3973999F"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Уровень качества реализуемых товаров (услуг) </w:t>
            </w:r>
          </w:p>
        </w:tc>
      </w:tr>
      <w:tr w:rsidR="009E6F2C" w:rsidRPr="005C4DD5" w14:paraId="1BB5B6D7" w14:textId="77777777" w:rsidTr="009E6F2C">
        <w:trPr>
          <w:trHeight w:val="1159"/>
          <w:tblHeader/>
        </w:trPr>
        <w:tc>
          <w:tcPr>
            <w:tcW w:w="1130" w:type="pct"/>
            <w:vMerge/>
            <w:tcBorders>
              <w:top w:val="nil"/>
              <w:left w:val="single" w:sz="4" w:space="0" w:color="000000"/>
              <w:bottom w:val="single" w:sz="4" w:space="0" w:color="000000"/>
              <w:right w:val="single" w:sz="4" w:space="0" w:color="000000"/>
            </w:tcBorders>
            <w:vAlign w:val="center"/>
          </w:tcPr>
          <w:p w14:paraId="022DB305" w14:textId="77777777" w:rsidR="009E6F2C" w:rsidRPr="005C4DD5" w:rsidRDefault="009E6F2C" w:rsidP="009E6F2C">
            <w:pPr>
              <w:jc w:val="center"/>
              <w:rPr>
                <w:rFonts w:ascii="Times New Roman" w:hAnsi="Times New Roman" w:cs="Times New Roman"/>
                <w:b/>
                <w:sz w:val="18"/>
              </w:rPr>
            </w:pPr>
          </w:p>
        </w:tc>
        <w:tc>
          <w:tcPr>
            <w:tcW w:w="443" w:type="pct"/>
            <w:vMerge/>
            <w:tcBorders>
              <w:top w:val="nil"/>
              <w:left w:val="single" w:sz="4" w:space="0" w:color="000000"/>
              <w:bottom w:val="single" w:sz="4" w:space="0" w:color="000000"/>
              <w:right w:val="single" w:sz="4" w:space="0" w:color="000000"/>
            </w:tcBorders>
            <w:vAlign w:val="center"/>
          </w:tcPr>
          <w:p w14:paraId="2E397E31" w14:textId="77777777" w:rsidR="009E6F2C" w:rsidRPr="005C4DD5" w:rsidRDefault="009E6F2C" w:rsidP="009E6F2C">
            <w:pPr>
              <w:jc w:val="center"/>
              <w:rPr>
                <w:rFonts w:ascii="Times New Roman" w:hAnsi="Times New Roman" w:cs="Times New Roman"/>
                <w:b/>
                <w:sz w:val="18"/>
              </w:rPr>
            </w:pPr>
          </w:p>
        </w:tc>
        <w:tc>
          <w:tcPr>
            <w:tcW w:w="1064" w:type="pct"/>
            <w:vMerge/>
            <w:tcBorders>
              <w:top w:val="nil"/>
              <w:left w:val="single" w:sz="4" w:space="0" w:color="000000"/>
              <w:bottom w:val="single" w:sz="4" w:space="0" w:color="000000"/>
              <w:right w:val="single" w:sz="4" w:space="0" w:color="000000"/>
            </w:tcBorders>
            <w:vAlign w:val="center"/>
          </w:tcPr>
          <w:p w14:paraId="6EAADA31" w14:textId="77777777" w:rsidR="009E6F2C" w:rsidRPr="005C4DD5" w:rsidRDefault="009E6F2C" w:rsidP="009E6F2C">
            <w:pPr>
              <w:jc w:val="center"/>
              <w:rPr>
                <w:rFonts w:ascii="Times New Roman" w:hAnsi="Times New Roman" w:cs="Times New Roman"/>
                <w:b/>
                <w:sz w:val="18"/>
              </w:rPr>
            </w:pPr>
          </w:p>
        </w:tc>
        <w:tc>
          <w:tcPr>
            <w:tcW w:w="1263" w:type="pct"/>
            <w:tcBorders>
              <w:top w:val="single" w:sz="4" w:space="0" w:color="000000"/>
              <w:left w:val="single" w:sz="4" w:space="0" w:color="000000"/>
              <w:bottom w:val="single" w:sz="4" w:space="0" w:color="000000"/>
              <w:right w:val="single" w:sz="4" w:space="0" w:color="000000"/>
            </w:tcBorders>
            <w:vAlign w:val="center"/>
          </w:tcPr>
          <w:p w14:paraId="2B818A14"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Показатель уровня качества </w:t>
            </w:r>
          </w:p>
          <w:p w14:paraId="239AF9E8"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осуществляемого </w:t>
            </w:r>
          </w:p>
          <w:p w14:paraId="0B720E8E"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технологического присоединения к сети </w:t>
            </w:r>
          </w:p>
        </w:tc>
        <w:tc>
          <w:tcPr>
            <w:tcW w:w="1100" w:type="pct"/>
            <w:tcBorders>
              <w:top w:val="single" w:sz="4" w:space="0" w:color="000000"/>
              <w:left w:val="single" w:sz="4" w:space="0" w:color="000000"/>
              <w:bottom w:val="single" w:sz="4" w:space="0" w:color="000000"/>
              <w:right w:val="single" w:sz="4" w:space="0" w:color="000000"/>
            </w:tcBorders>
            <w:vAlign w:val="center"/>
          </w:tcPr>
          <w:p w14:paraId="31A505D3"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Показатель уровня качества </w:t>
            </w:r>
          </w:p>
          <w:p w14:paraId="22DD37E3" w14:textId="77777777" w:rsidR="009E6F2C" w:rsidRPr="005C4DD5" w:rsidRDefault="009E6F2C" w:rsidP="009E6F2C">
            <w:pPr>
              <w:jc w:val="center"/>
              <w:rPr>
                <w:rFonts w:ascii="Times New Roman" w:hAnsi="Times New Roman" w:cs="Times New Roman"/>
                <w:b/>
                <w:sz w:val="18"/>
              </w:rPr>
            </w:pPr>
            <w:r w:rsidRPr="005C4DD5">
              <w:rPr>
                <w:rFonts w:ascii="Times New Roman" w:hAnsi="Times New Roman" w:cs="Times New Roman"/>
                <w:b/>
                <w:sz w:val="18"/>
              </w:rPr>
              <w:t xml:space="preserve">обслуживания потребителей услуг </w:t>
            </w:r>
          </w:p>
        </w:tc>
      </w:tr>
      <w:tr w:rsidR="009E6F2C" w:rsidRPr="005C4DD5" w14:paraId="056159D1" w14:textId="77777777" w:rsidTr="009E6F2C">
        <w:trPr>
          <w:trHeight w:val="295"/>
        </w:trPr>
        <w:tc>
          <w:tcPr>
            <w:tcW w:w="1130" w:type="pct"/>
            <w:vMerge w:val="restart"/>
            <w:tcBorders>
              <w:top w:val="single" w:sz="4" w:space="0" w:color="000000"/>
              <w:left w:val="single" w:sz="4" w:space="0" w:color="000000"/>
              <w:bottom w:val="single" w:sz="4" w:space="0" w:color="000000"/>
              <w:right w:val="single" w:sz="4" w:space="0" w:color="000000"/>
            </w:tcBorders>
          </w:tcPr>
          <w:p w14:paraId="25341280" w14:textId="433C80BD" w:rsidR="009E6F2C" w:rsidRPr="005C4DD5" w:rsidRDefault="005F6239" w:rsidP="009E6F2C">
            <w:pPr>
              <w:rPr>
                <w:rFonts w:ascii="Times New Roman" w:hAnsi="Times New Roman" w:cs="Times New Roman"/>
                <w:sz w:val="18"/>
              </w:rPr>
            </w:pPr>
            <w:r>
              <w:rPr>
                <w:rFonts w:ascii="Times New Roman" w:hAnsi="Times New Roman" w:cs="Times New Roman"/>
                <w:sz w:val="18"/>
              </w:rPr>
              <w:t>Филиал ГОУП «Апатитская электросетевая компания» город Кировск</w:t>
            </w:r>
            <w:r w:rsidR="009E6F2C" w:rsidRPr="005C4DD5">
              <w:rPr>
                <w:rFonts w:ascii="Times New Roman" w:hAnsi="Times New Roman" w:cs="Times New Roman"/>
                <w:sz w:val="18"/>
              </w:rPr>
              <w:t xml:space="preserve"> </w:t>
            </w:r>
          </w:p>
        </w:tc>
        <w:tc>
          <w:tcPr>
            <w:tcW w:w="443" w:type="pct"/>
            <w:tcBorders>
              <w:top w:val="single" w:sz="4" w:space="0" w:color="000000"/>
              <w:left w:val="single" w:sz="4" w:space="0" w:color="000000"/>
              <w:bottom w:val="single" w:sz="4" w:space="0" w:color="000000"/>
              <w:right w:val="single" w:sz="4" w:space="0" w:color="000000"/>
            </w:tcBorders>
          </w:tcPr>
          <w:p w14:paraId="59B67B69"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2019 </w:t>
            </w:r>
          </w:p>
        </w:tc>
        <w:tc>
          <w:tcPr>
            <w:tcW w:w="1064" w:type="pct"/>
            <w:tcBorders>
              <w:top w:val="single" w:sz="4" w:space="0" w:color="000000"/>
              <w:left w:val="single" w:sz="4" w:space="0" w:color="000000"/>
              <w:bottom w:val="single" w:sz="4" w:space="0" w:color="000000"/>
              <w:right w:val="single" w:sz="4" w:space="0" w:color="000000"/>
            </w:tcBorders>
          </w:tcPr>
          <w:p w14:paraId="48A94CDA"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0,0500 </w:t>
            </w:r>
          </w:p>
        </w:tc>
        <w:tc>
          <w:tcPr>
            <w:tcW w:w="1263" w:type="pct"/>
            <w:tcBorders>
              <w:top w:val="single" w:sz="4" w:space="0" w:color="000000"/>
              <w:left w:val="single" w:sz="4" w:space="0" w:color="000000"/>
              <w:bottom w:val="single" w:sz="4" w:space="0" w:color="000000"/>
              <w:right w:val="single" w:sz="4" w:space="0" w:color="000000"/>
            </w:tcBorders>
          </w:tcPr>
          <w:p w14:paraId="21F61BA4"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798F3140"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1,0710 </w:t>
            </w:r>
          </w:p>
        </w:tc>
      </w:tr>
      <w:tr w:rsidR="009E6F2C" w:rsidRPr="005C4DD5" w14:paraId="2EA7D063" w14:textId="77777777" w:rsidTr="009E6F2C">
        <w:trPr>
          <w:trHeight w:val="293"/>
        </w:trPr>
        <w:tc>
          <w:tcPr>
            <w:tcW w:w="1130" w:type="pct"/>
            <w:vMerge/>
            <w:tcBorders>
              <w:top w:val="nil"/>
              <w:left w:val="single" w:sz="4" w:space="0" w:color="000000"/>
              <w:bottom w:val="single" w:sz="4" w:space="0" w:color="000000"/>
              <w:right w:val="single" w:sz="4" w:space="0" w:color="000000"/>
            </w:tcBorders>
          </w:tcPr>
          <w:p w14:paraId="02BF5A41" w14:textId="77777777" w:rsidR="009E6F2C" w:rsidRPr="005C4DD5" w:rsidRDefault="009E6F2C" w:rsidP="009E6F2C">
            <w:pPr>
              <w:rPr>
                <w:rFonts w:ascii="Times New Roman" w:hAnsi="Times New Roman" w:cs="Times New Roman"/>
                <w:sz w:val="18"/>
              </w:rPr>
            </w:pPr>
          </w:p>
        </w:tc>
        <w:tc>
          <w:tcPr>
            <w:tcW w:w="443" w:type="pct"/>
            <w:tcBorders>
              <w:top w:val="single" w:sz="4" w:space="0" w:color="000000"/>
              <w:left w:val="single" w:sz="4" w:space="0" w:color="000000"/>
              <w:bottom w:val="single" w:sz="4" w:space="0" w:color="000000"/>
              <w:right w:val="single" w:sz="4" w:space="0" w:color="000000"/>
            </w:tcBorders>
          </w:tcPr>
          <w:p w14:paraId="01F6335A"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2020 </w:t>
            </w:r>
          </w:p>
        </w:tc>
        <w:tc>
          <w:tcPr>
            <w:tcW w:w="1064" w:type="pct"/>
            <w:tcBorders>
              <w:top w:val="single" w:sz="4" w:space="0" w:color="000000"/>
              <w:left w:val="single" w:sz="4" w:space="0" w:color="000000"/>
              <w:bottom w:val="single" w:sz="4" w:space="0" w:color="000000"/>
              <w:right w:val="single" w:sz="4" w:space="0" w:color="000000"/>
            </w:tcBorders>
          </w:tcPr>
          <w:p w14:paraId="5D1CBEF7"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0,0600 </w:t>
            </w:r>
          </w:p>
        </w:tc>
        <w:tc>
          <w:tcPr>
            <w:tcW w:w="1263" w:type="pct"/>
            <w:tcBorders>
              <w:top w:val="single" w:sz="4" w:space="0" w:color="000000"/>
              <w:left w:val="single" w:sz="4" w:space="0" w:color="000000"/>
              <w:bottom w:val="single" w:sz="4" w:space="0" w:color="000000"/>
              <w:right w:val="single" w:sz="4" w:space="0" w:color="000000"/>
            </w:tcBorders>
          </w:tcPr>
          <w:p w14:paraId="32D6EE35"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7A7D2956" w14:textId="77777777" w:rsidR="009E6F2C" w:rsidRPr="005C4DD5" w:rsidRDefault="009E6F2C" w:rsidP="009E6F2C">
            <w:pPr>
              <w:jc w:val="center"/>
              <w:rPr>
                <w:rFonts w:ascii="Times New Roman" w:hAnsi="Times New Roman" w:cs="Times New Roman"/>
                <w:sz w:val="18"/>
              </w:rPr>
            </w:pPr>
            <w:r w:rsidRPr="005C4DD5">
              <w:rPr>
                <w:rFonts w:ascii="Times New Roman" w:hAnsi="Times New Roman" w:cs="Times New Roman"/>
                <w:sz w:val="18"/>
              </w:rPr>
              <w:t xml:space="preserve">1,0500 </w:t>
            </w:r>
          </w:p>
        </w:tc>
      </w:tr>
    </w:tbl>
    <w:p w14:paraId="5284E588" w14:textId="77777777" w:rsidR="009E6F2C" w:rsidRDefault="009E6F2C" w:rsidP="00A67887">
      <w:pPr>
        <w:pStyle w:val="afff0"/>
        <w:tabs>
          <w:tab w:val="left" w:pos="993"/>
        </w:tabs>
        <w:ind w:left="0" w:firstLine="709"/>
        <w:contextualSpacing/>
        <w:jc w:val="both"/>
        <w:rPr>
          <w:sz w:val="28"/>
          <w:szCs w:val="28"/>
        </w:rPr>
      </w:pPr>
    </w:p>
    <w:p w14:paraId="1EC7E8F4" w14:textId="17D0E9B1" w:rsidR="005647D9" w:rsidRPr="00A8063C" w:rsidRDefault="005647D9" w:rsidP="0045735B">
      <w:pPr>
        <w:pStyle w:val="afff0"/>
        <w:numPr>
          <w:ilvl w:val="3"/>
          <w:numId w:val="54"/>
        </w:numPr>
        <w:tabs>
          <w:tab w:val="left" w:pos="142"/>
        </w:tabs>
        <w:autoSpaceDE w:val="0"/>
        <w:autoSpaceDN w:val="0"/>
        <w:adjustRightInd w:val="0"/>
        <w:ind w:left="0" w:firstLine="0"/>
        <w:contextualSpacing/>
        <w:jc w:val="center"/>
        <w:outlineLvl w:val="2"/>
        <w:rPr>
          <w:b/>
          <w:bCs/>
          <w:sz w:val="28"/>
          <w:szCs w:val="28"/>
        </w:rPr>
      </w:pPr>
      <w:bookmarkStart w:id="609" w:name="_Toc185598404"/>
      <w:bookmarkEnd w:id="607"/>
      <w:r w:rsidRPr="00A8063C">
        <w:rPr>
          <w:b/>
          <w:bCs/>
          <w:sz w:val="28"/>
          <w:szCs w:val="28"/>
        </w:rPr>
        <w:t>Анализ эффективности и надежности сетей электроснабжения</w:t>
      </w:r>
      <w:bookmarkEnd w:id="609"/>
    </w:p>
    <w:p w14:paraId="477EDE9B" w14:textId="77777777" w:rsidR="00C57847" w:rsidRPr="00C57847" w:rsidRDefault="00C57847" w:rsidP="00292991">
      <w:pPr>
        <w:pStyle w:val="93"/>
        <w:shd w:val="clear" w:color="auto" w:fill="FFFFFF" w:themeFill="background1"/>
        <w:spacing w:after="120" w:line="276" w:lineRule="auto"/>
        <w:ind w:left="23" w:right="23" w:firstLine="544"/>
        <w:jc w:val="both"/>
        <w:rPr>
          <w:sz w:val="28"/>
          <w:szCs w:val="28"/>
        </w:rPr>
      </w:pPr>
      <w:r w:rsidRPr="00C57847">
        <w:rPr>
          <w:sz w:val="28"/>
          <w:szCs w:val="28"/>
        </w:rPr>
        <w:t xml:space="preserve">Электрические сети являются важнейшим звеном обеспечения жизнедеятельности города. По муниципальным электрическим сетям получают электроэнергию объекты соцкультбыта, в том числе школы, детские сады, предприятия   здравоохранения, объекты жилья и жилищно – коммунального комплекса, туристические и спортивные объекты.  </w:t>
      </w:r>
    </w:p>
    <w:p w14:paraId="432ED861" w14:textId="77777777" w:rsidR="00C57847" w:rsidRPr="00C57847" w:rsidRDefault="00C57847" w:rsidP="00292991">
      <w:pPr>
        <w:pStyle w:val="93"/>
        <w:shd w:val="clear" w:color="auto" w:fill="FFFFFF" w:themeFill="background1"/>
        <w:spacing w:after="120" w:line="276" w:lineRule="auto"/>
        <w:ind w:left="23" w:right="23" w:firstLine="544"/>
        <w:jc w:val="both"/>
        <w:rPr>
          <w:sz w:val="28"/>
          <w:szCs w:val="28"/>
        </w:rPr>
      </w:pPr>
      <w:r w:rsidRPr="00C57847">
        <w:rPr>
          <w:sz w:val="28"/>
          <w:szCs w:val="28"/>
        </w:rPr>
        <w:t xml:space="preserve">    По оценке состояния городских электрических сетей на сегодняшний день износ элементов сетей на 01.01.2024г. составляет:</w:t>
      </w:r>
    </w:p>
    <w:p w14:paraId="35E579FE" w14:textId="203ED599"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воздушные линии 0,4 кВ</w:t>
      </w:r>
      <w:r>
        <w:rPr>
          <w:sz w:val="28"/>
          <w:szCs w:val="28"/>
        </w:rPr>
        <w:t xml:space="preserve"> - </w:t>
      </w:r>
      <w:r w:rsidRPr="00383118">
        <w:rPr>
          <w:sz w:val="28"/>
          <w:szCs w:val="28"/>
        </w:rPr>
        <w:tab/>
        <w:t>70</w:t>
      </w:r>
      <w:r>
        <w:rPr>
          <w:sz w:val="28"/>
          <w:szCs w:val="28"/>
        </w:rPr>
        <w:t xml:space="preserve"> </w:t>
      </w:r>
      <w:r w:rsidRPr="00383118">
        <w:rPr>
          <w:sz w:val="28"/>
          <w:szCs w:val="28"/>
        </w:rPr>
        <w:t>%</w:t>
      </w:r>
      <w:r w:rsidRPr="00383118">
        <w:rPr>
          <w:sz w:val="28"/>
          <w:szCs w:val="28"/>
        </w:rPr>
        <w:tab/>
      </w:r>
      <w:r>
        <w:rPr>
          <w:sz w:val="28"/>
          <w:szCs w:val="28"/>
        </w:rPr>
        <w:t>;</w:t>
      </w:r>
    </w:p>
    <w:p w14:paraId="3F85E33C" w14:textId="25952354"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воздушные линии 6 кВ</w:t>
      </w:r>
      <w:r>
        <w:rPr>
          <w:sz w:val="28"/>
          <w:szCs w:val="28"/>
        </w:rPr>
        <w:t xml:space="preserve"> – 79 </w:t>
      </w:r>
      <w:r w:rsidRPr="00383118">
        <w:rPr>
          <w:sz w:val="28"/>
          <w:szCs w:val="28"/>
        </w:rPr>
        <w:t>%</w:t>
      </w:r>
      <w:r w:rsidRPr="00383118">
        <w:rPr>
          <w:sz w:val="28"/>
          <w:szCs w:val="28"/>
        </w:rPr>
        <w:tab/>
      </w:r>
      <w:r>
        <w:rPr>
          <w:sz w:val="28"/>
          <w:szCs w:val="28"/>
        </w:rPr>
        <w:t>;</w:t>
      </w:r>
    </w:p>
    <w:p w14:paraId="0E6B4619" w14:textId="657911B3"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воздушные линии 10 кВ</w:t>
      </w:r>
      <w:r>
        <w:rPr>
          <w:sz w:val="28"/>
          <w:szCs w:val="28"/>
        </w:rPr>
        <w:t xml:space="preserve"> – 60 </w:t>
      </w:r>
      <w:r w:rsidRPr="00383118">
        <w:rPr>
          <w:sz w:val="28"/>
          <w:szCs w:val="28"/>
        </w:rPr>
        <w:t>%</w:t>
      </w:r>
      <w:r>
        <w:rPr>
          <w:sz w:val="28"/>
          <w:szCs w:val="28"/>
        </w:rPr>
        <w:t>;</w:t>
      </w:r>
      <w:r w:rsidRPr="00383118">
        <w:rPr>
          <w:sz w:val="28"/>
          <w:szCs w:val="28"/>
        </w:rPr>
        <w:tab/>
      </w:r>
    </w:p>
    <w:p w14:paraId="701265AA" w14:textId="70A8E51A"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 xml:space="preserve">воздушные линии 35 кВ </w:t>
      </w:r>
      <w:r w:rsidRPr="00383118">
        <w:rPr>
          <w:sz w:val="28"/>
          <w:szCs w:val="28"/>
        </w:rPr>
        <w:tab/>
      </w:r>
      <w:r>
        <w:rPr>
          <w:sz w:val="28"/>
          <w:szCs w:val="28"/>
        </w:rPr>
        <w:t xml:space="preserve">- 30 </w:t>
      </w:r>
      <w:r w:rsidRPr="00383118">
        <w:rPr>
          <w:sz w:val="28"/>
          <w:szCs w:val="28"/>
        </w:rPr>
        <w:tab/>
        <w:t>%</w:t>
      </w:r>
      <w:r w:rsidRPr="00383118">
        <w:rPr>
          <w:sz w:val="28"/>
          <w:szCs w:val="28"/>
        </w:rPr>
        <w:tab/>
      </w:r>
      <w:r>
        <w:rPr>
          <w:sz w:val="28"/>
          <w:szCs w:val="28"/>
        </w:rPr>
        <w:t>;</w:t>
      </w:r>
    </w:p>
    <w:p w14:paraId="0CD32EB6" w14:textId="1A6A17ED"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кабельные линии 0,4 кВ</w:t>
      </w:r>
      <w:r>
        <w:rPr>
          <w:sz w:val="28"/>
          <w:szCs w:val="28"/>
        </w:rPr>
        <w:t xml:space="preserve"> - </w:t>
      </w:r>
      <w:r w:rsidRPr="00383118">
        <w:rPr>
          <w:sz w:val="28"/>
          <w:szCs w:val="28"/>
        </w:rPr>
        <w:tab/>
      </w:r>
      <w:r>
        <w:rPr>
          <w:sz w:val="28"/>
          <w:szCs w:val="28"/>
        </w:rPr>
        <w:t xml:space="preserve">60 </w:t>
      </w:r>
      <w:r w:rsidRPr="00383118">
        <w:rPr>
          <w:sz w:val="28"/>
          <w:szCs w:val="28"/>
        </w:rPr>
        <w:t>%</w:t>
      </w:r>
      <w:r w:rsidRPr="00383118">
        <w:rPr>
          <w:sz w:val="28"/>
          <w:szCs w:val="28"/>
        </w:rPr>
        <w:tab/>
      </w:r>
      <w:r>
        <w:rPr>
          <w:sz w:val="28"/>
          <w:szCs w:val="28"/>
        </w:rPr>
        <w:t>;</w:t>
      </w:r>
    </w:p>
    <w:p w14:paraId="1CB3AAA6" w14:textId="73248DC6"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кабельные линии 6 Кв</w:t>
      </w:r>
      <w:r>
        <w:rPr>
          <w:sz w:val="28"/>
          <w:szCs w:val="28"/>
        </w:rPr>
        <w:t xml:space="preserve"> – 63 </w:t>
      </w:r>
      <w:r w:rsidRPr="00383118">
        <w:rPr>
          <w:sz w:val="28"/>
          <w:szCs w:val="28"/>
        </w:rPr>
        <w:t>%</w:t>
      </w:r>
      <w:r w:rsidRPr="00383118">
        <w:rPr>
          <w:sz w:val="28"/>
          <w:szCs w:val="28"/>
        </w:rPr>
        <w:tab/>
      </w:r>
      <w:r>
        <w:rPr>
          <w:sz w:val="28"/>
          <w:szCs w:val="28"/>
        </w:rPr>
        <w:t>;</w:t>
      </w:r>
    </w:p>
    <w:p w14:paraId="13CD5670" w14:textId="5C5FEB5A"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lastRenderedPageBreak/>
        <w:t>кабельные линии 10 кВ</w:t>
      </w:r>
      <w:r w:rsidRPr="00383118">
        <w:rPr>
          <w:sz w:val="28"/>
          <w:szCs w:val="28"/>
        </w:rPr>
        <w:tab/>
      </w:r>
      <w:r>
        <w:rPr>
          <w:sz w:val="28"/>
          <w:szCs w:val="28"/>
        </w:rPr>
        <w:t xml:space="preserve"> - 65 </w:t>
      </w:r>
      <w:r w:rsidRPr="00383118">
        <w:rPr>
          <w:sz w:val="28"/>
          <w:szCs w:val="28"/>
        </w:rPr>
        <w:t>%</w:t>
      </w:r>
      <w:r>
        <w:rPr>
          <w:sz w:val="28"/>
          <w:szCs w:val="28"/>
        </w:rPr>
        <w:t>;</w:t>
      </w:r>
      <w:r w:rsidRPr="00383118">
        <w:rPr>
          <w:sz w:val="28"/>
          <w:szCs w:val="28"/>
        </w:rPr>
        <w:tab/>
      </w:r>
    </w:p>
    <w:p w14:paraId="4779BC30" w14:textId="4D8F768C"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трансформаторы</w:t>
      </w:r>
      <w:r w:rsidRPr="00383118">
        <w:rPr>
          <w:sz w:val="28"/>
          <w:szCs w:val="28"/>
        </w:rPr>
        <w:tab/>
      </w:r>
      <w:r>
        <w:rPr>
          <w:sz w:val="28"/>
          <w:szCs w:val="28"/>
        </w:rPr>
        <w:t xml:space="preserve"> - 67 </w:t>
      </w:r>
      <w:r w:rsidRPr="00383118">
        <w:rPr>
          <w:sz w:val="28"/>
          <w:szCs w:val="28"/>
        </w:rPr>
        <w:t>%</w:t>
      </w:r>
      <w:r w:rsidRPr="00383118">
        <w:rPr>
          <w:sz w:val="28"/>
          <w:szCs w:val="28"/>
        </w:rPr>
        <w:tab/>
      </w:r>
      <w:r>
        <w:rPr>
          <w:sz w:val="28"/>
          <w:szCs w:val="28"/>
        </w:rPr>
        <w:t>;</w:t>
      </w:r>
    </w:p>
    <w:p w14:paraId="24354B71" w14:textId="05D77E09" w:rsidR="00383118" w:rsidRPr="00383118"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оборудование</w:t>
      </w:r>
      <w:r w:rsidRPr="00383118">
        <w:rPr>
          <w:sz w:val="28"/>
          <w:szCs w:val="28"/>
        </w:rPr>
        <w:tab/>
      </w:r>
      <w:r w:rsidRPr="00383118">
        <w:rPr>
          <w:sz w:val="28"/>
          <w:szCs w:val="28"/>
        </w:rPr>
        <w:tab/>
      </w:r>
      <w:r>
        <w:rPr>
          <w:sz w:val="28"/>
          <w:szCs w:val="28"/>
        </w:rPr>
        <w:t xml:space="preserve"> 68 </w:t>
      </w:r>
      <w:r w:rsidRPr="00383118">
        <w:rPr>
          <w:sz w:val="28"/>
          <w:szCs w:val="28"/>
        </w:rPr>
        <w:t>%</w:t>
      </w:r>
      <w:r>
        <w:rPr>
          <w:sz w:val="28"/>
          <w:szCs w:val="28"/>
        </w:rPr>
        <w:t>;</w:t>
      </w:r>
      <w:r w:rsidRPr="00383118">
        <w:rPr>
          <w:sz w:val="28"/>
          <w:szCs w:val="28"/>
        </w:rPr>
        <w:tab/>
      </w:r>
    </w:p>
    <w:p w14:paraId="07BDF6DB" w14:textId="41737836" w:rsidR="00383118" w:rsidRPr="00C57847" w:rsidRDefault="0038311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строительная часть ТП</w:t>
      </w:r>
      <w:r>
        <w:rPr>
          <w:sz w:val="28"/>
          <w:szCs w:val="28"/>
        </w:rPr>
        <w:t xml:space="preserve"> - 62</w:t>
      </w:r>
      <w:r w:rsidRPr="00383118">
        <w:rPr>
          <w:sz w:val="28"/>
          <w:szCs w:val="28"/>
        </w:rPr>
        <w:tab/>
      </w:r>
      <w:r>
        <w:rPr>
          <w:sz w:val="28"/>
          <w:szCs w:val="28"/>
        </w:rPr>
        <w:t xml:space="preserve"> </w:t>
      </w:r>
      <w:r w:rsidRPr="00383118">
        <w:rPr>
          <w:sz w:val="28"/>
          <w:szCs w:val="28"/>
        </w:rPr>
        <w:t>%</w:t>
      </w:r>
      <w:r w:rsidRPr="00383118">
        <w:rPr>
          <w:sz w:val="28"/>
          <w:szCs w:val="28"/>
        </w:rPr>
        <w:tab/>
      </w:r>
      <w:r>
        <w:rPr>
          <w:sz w:val="28"/>
          <w:szCs w:val="28"/>
        </w:rPr>
        <w:t>.</w:t>
      </w:r>
    </w:p>
    <w:p w14:paraId="232A4CE5" w14:textId="6187EEF9" w:rsidR="00C57847" w:rsidRPr="00C57847" w:rsidRDefault="00C57847" w:rsidP="00292991">
      <w:pPr>
        <w:pStyle w:val="93"/>
        <w:shd w:val="clear" w:color="auto" w:fill="FFFFFF" w:themeFill="background1"/>
        <w:spacing w:after="120" w:line="276" w:lineRule="auto"/>
        <w:ind w:left="23" w:right="23" w:firstLine="544"/>
        <w:jc w:val="both"/>
        <w:rPr>
          <w:sz w:val="28"/>
          <w:szCs w:val="28"/>
        </w:rPr>
      </w:pPr>
      <w:r w:rsidRPr="00C57847">
        <w:rPr>
          <w:sz w:val="28"/>
          <w:szCs w:val="28"/>
        </w:rPr>
        <w:t>Большой проблемой является физический износ основных средств, используемых предприятием в осуществлении деятельности по передаче и распределению электроэнергии.</w:t>
      </w:r>
    </w:p>
    <w:p w14:paraId="28D4B918" w14:textId="77777777" w:rsidR="00C57847" w:rsidRPr="00C57847" w:rsidRDefault="00C57847" w:rsidP="00292991">
      <w:pPr>
        <w:pStyle w:val="93"/>
        <w:shd w:val="clear" w:color="auto" w:fill="FFFFFF" w:themeFill="background1"/>
        <w:spacing w:after="120" w:line="276" w:lineRule="auto"/>
        <w:ind w:left="23" w:right="23" w:firstLine="544"/>
        <w:jc w:val="both"/>
        <w:rPr>
          <w:sz w:val="28"/>
          <w:szCs w:val="28"/>
        </w:rPr>
      </w:pPr>
      <w:r w:rsidRPr="00C57847">
        <w:rPr>
          <w:sz w:val="28"/>
          <w:szCs w:val="28"/>
        </w:rPr>
        <w:t xml:space="preserve">   В соответствии со Стратегией развития электросетевого комплекса Российской Федерации на период до 2035 года, основными задачами деятельности сетевых организаций являются: в части электросетевого комплекса – поддержание и развитие инфраструктуры (магистральные линии электропередачи, трансформаторные подстанции и иные объекты электросетевого комплекса), позволяющей обеспечить выдачу мощности электрических станций и передачу электрической энергии в распределительные сети, а также обеспечение энергетической безопасности, в части распределительного электросетевого комплекса – долгосрочное обеспечение надежного, качественного и доступного энергоснабжения потребителей на этапе распределения электрической энергии за счет организации максимально эффективной технологической инфраструктуры в части, относящейся к электросетевому комплексу. </w:t>
      </w:r>
    </w:p>
    <w:p w14:paraId="03CDA7A3" w14:textId="7E384BDF" w:rsidR="00C57847" w:rsidRPr="00C57847" w:rsidRDefault="00C57847" w:rsidP="00292991">
      <w:pPr>
        <w:pStyle w:val="93"/>
        <w:shd w:val="clear" w:color="auto" w:fill="FFFFFF" w:themeFill="background1"/>
        <w:spacing w:after="120" w:line="276" w:lineRule="auto"/>
        <w:ind w:left="23" w:right="23" w:firstLine="544"/>
        <w:jc w:val="both"/>
        <w:rPr>
          <w:sz w:val="28"/>
          <w:szCs w:val="28"/>
        </w:rPr>
      </w:pPr>
      <w:r w:rsidRPr="00C57847">
        <w:rPr>
          <w:sz w:val="28"/>
          <w:szCs w:val="28"/>
        </w:rPr>
        <w:t xml:space="preserve">Для поддержания в исправном безаварийном состоянии ветхих электрических сетей </w:t>
      </w:r>
      <w:r w:rsidR="007716D5">
        <w:rPr>
          <w:sz w:val="28"/>
          <w:szCs w:val="28"/>
        </w:rPr>
        <w:t xml:space="preserve">МО (муниципального округа) г. Кировск </w:t>
      </w:r>
      <w:r w:rsidRPr="00C57847">
        <w:rPr>
          <w:sz w:val="28"/>
          <w:szCs w:val="28"/>
        </w:rPr>
        <w:t>и доведения их до нормативного состояния требуются мероприятия по ремонту и реконструкции электрических сетей.</w:t>
      </w:r>
    </w:p>
    <w:p w14:paraId="5961D0DD" w14:textId="77777777" w:rsidR="005647D9" w:rsidRPr="00A8063C" w:rsidRDefault="000B684A" w:rsidP="0045735B">
      <w:pPr>
        <w:pStyle w:val="afff0"/>
        <w:numPr>
          <w:ilvl w:val="3"/>
          <w:numId w:val="54"/>
        </w:numPr>
        <w:tabs>
          <w:tab w:val="left" w:pos="851"/>
          <w:tab w:val="left" w:pos="1418"/>
        </w:tabs>
        <w:autoSpaceDE w:val="0"/>
        <w:autoSpaceDN w:val="0"/>
        <w:adjustRightInd w:val="0"/>
        <w:ind w:left="0" w:firstLine="0"/>
        <w:contextualSpacing/>
        <w:jc w:val="center"/>
        <w:outlineLvl w:val="2"/>
        <w:rPr>
          <w:b/>
          <w:bCs/>
          <w:sz w:val="28"/>
          <w:szCs w:val="28"/>
        </w:rPr>
      </w:pPr>
      <w:r w:rsidRPr="00A8063C">
        <w:rPr>
          <w:b/>
          <w:bCs/>
          <w:sz w:val="28"/>
          <w:szCs w:val="28"/>
        </w:rPr>
        <w:t> </w:t>
      </w:r>
      <w:bookmarkStart w:id="610" w:name="_Toc185598405"/>
      <w:r w:rsidR="005647D9" w:rsidRPr="00A8063C">
        <w:rPr>
          <w:b/>
          <w:bCs/>
          <w:sz w:val="28"/>
          <w:szCs w:val="28"/>
        </w:rPr>
        <w:t>Анализ зон действия источников электроснабжения</w:t>
      </w:r>
      <w:r w:rsidR="0012753F" w:rsidRPr="00A8063C">
        <w:rPr>
          <w:b/>
          <w:bCs/>
          <w:sz w:val="28"/>
          <w:szCs w:val="28"/>
        </w:rPr>
        <w:br/>
      </w:r>
      <w:r w:rsidR="004F794F" w:rsidRPr="00A8063C">
        <w:rPr>
          <w:b/>
          <w:bCs/>
          <w:sz w:val="28"/>
          <w:szCs w:val="28"/>
        </w:rPr>
        <w:t xml:space="preserve"> и их рациональности</w:t>
      </w:r>
      <w:bookmarkEnd w:id="610"/>
    </w:p>
    <w:p w14:paraId="6BE0672D" w14:textId="22DBC6E6" w:rsidR="00C57847" w:rsidRPr="005C4DD5" w:rsidRDefault="00C5784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Кировск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79344E">
        <w:rPr>
          <w:sz w:val="28"/>
          <w:szCs w:val="28"/>
        </w:rPr>
        <w:t>Филиал ГОУП «Апатитская электросетевая компания»</w:t>
      </w:r>
      <w:r w:rsidRPr="005C4DD5">
        <w:rPr>
          <w:sz w:val="28"/>
          <w:szCs w:val="28"/>
        </w:rPr>
        <w:t>, а от них - уже до конечного потребителя.</w:t>
      </w:r>
    </w:p>
    <w:p w14:paraId="484035F4" w14:textId="77777777" w:rsidR="005647D9" w:rsidRPr="00A8063C" w:rsidRDefault="000B684A" w:rsidP="0045735B">
      <w:pPr>
        <w:pStyle w:val="afff0"/>
        <w:numPr>
          <w:ilvl w:val="3"/>
          <w:numId w:val="54"/>
        </w:numPr>
        <w:tabs>
          <w:tab w:val="left" w:pos="567"/>
        </w:tabs>
        <w:autoSpaceDE w:val="0"/>
        <w:autoSpaceDN w:val="0"/>
        <w:adjustRightInd w:val="0"/>
        <w:ind w:left="0" w:firstLine="0"/>
        <w:contextualSpacing/>
        <w:jc w:val="center"/>
        <w:outlineLvl w:val="2"/>
        <w:rPr>
          <w:b/>
          <w:bCs/>
          <w:sz w:val="28"/>
          <w:szCs w:val="28"/>
        </w:rPr>
      </w:pPr>
      <w:r w:rsidRPr="00A8063C">
        <w:rPr>
          <w:b/>
          <w:bCs/>
          <w:sz w:val="28"/>
          <w:szCs w:val="28"/>
        </w:rPr>
        <w:t> </w:t>
      </w:r>
      <w:bookmarkStart w:id="611" w:name="_Toc185598406"/>
      <w:r w:rsidR="005647D9" w:rsidRPr="00A8063C">
        <w:rPr>
          <w:b/>
          <w:bCs/>
          <w:sz w:val="28"/>
          <w:szCs w:val="28"/>
        </w:rPr>
        <w:t xml:space="preserve">Анализ имеющихся резервов и дефицитов мощности </w:t>
      </w:r>
      <w:r w:rsidR="0012753F" w:rsidRPr="00A8063C">
        <w:rPr>
          <w:b/>
          <w:bCs/>
          <w:sz w:val="28"/>
          <w:szCs w:val="28"/>
        </w:rPr>
        <w:br/>
      </w:r>
      <w:r w:rsidR="005647D9" w:rsidRPr="00A8063C">
        <w:rPr>
          <w:b/>
          <w:bCs/>
          <w:sz w:val="28"/>
          <w:szCs w:val="28"/>
        </w:rPr>
        <w:t>в системе электроснабжения и ожидаемых резервов и дефицитов</w:t>
      </w:r>
      <w:r w:rsidR="0012753F" w:rsidRPr="00A8063C">
        <w:rPr>
          <w:b/>
          <w:bCs/>
          <w:sz w:val="28"/>
          <w:szCs w:val="28"/>
        </w:rPr>
        <w:br/>
      </w:r>
      <w:r w:rsidR="005647D9" w:rsidRPr="00A8063C">
        <w:rPr>
          <w:b/>
          <w:bCs/>
          <w:sz w:val="28"/>
          <w:szCs w:val="28"/>
        </w:rPr>
        <w:t>на персп</w:t>
      </w:r>
      <w:r w:rsidR="004F794F" w:rsidRPr="00A8063C">
        <w:rPr>
          <w:b/>
          <w:bCs/>
          <w:sz w:val="28"/>
          <w:szCs w:val="28"/>
        </w:rPr>
        <w:t>ективу с учетом будущего спроса</w:t>
      </w:r>
      <w:bookmarkEnd w:id="611"/>
    </w:p>
    <w:p w14:paraId="20DB2309" w14:textId="41324DCB" w:rsidR="00C57847" w:rsidRPr="005C4DD5" w:rsidRDefault="00C57847" w:rsidP="00292991">
      <w:pPr>
        <w:pStyle w:val="93"/>
        <w:shd w:val="clear" w:color="auto" w:fill="FFFFFF" w:themeFill="background1"/>
        <w:spacing w:after="120" w:line="276" w:lineRule="auto"/>
        <w:ind w:left="23" w:right="23" w:firstLine="544"/>
        <w:jc w:val="both"/>
        <w:rPr>
          <w:sz w:val="28"/>
          <w:szCs w:val="28"/>
        </w:rPr>
      </w:pPr>
      <w:bookmarkStart w:id="612" w:name="_Hlk51680962"/>
      <w:r w:rsidRPr="005C4DD5">
        <w:rPr>
          <w:sz w:val="28"/>
          <w:szCs w:val="28"/>
        </w:rPr>
        <w:t xml:space="preserve">Резерв мощности по электрическим сетям </w:t>
      </w:r>
      <w:r w:rsidR="005F6239">
        <w:rPr>
          <w:sz w:val="28"/>
          <w:szCs w:val="28"/>
        </w:rPr>
        <w:t>Филиал ГОУП «Апатитская электросетевая компания» город Кировск</w:t>
      </w:r>
      <w:r w:rsidRPr="005C4DD5">
        <w:rPr>
          <w:sz w:val="28"/>
          <w:szCs w:val="28"/>
        </w:rPr>
        <w:t xml:space="preserve"> составляет 2,93 МВт. </w:t>
      </w:r>
    </w:p>
    <w:p w14:paraId="2A0BD646" w14:textId="77777777" w:rsidR="00547F8D" w:rsidRPr="00A8063C" w:rsidRDefault="00A24CFB" w:rsidP="00C611D6">
      <w:pPr>
        <w:pStyle w:val="22"/>
        <w:rPr>
          <w:rFonts w:ascii="Times New Roman" w:hAnsi="Times New Roman"/>
        </w:rPr>
      </w:pPr>
      <w:bookmarkStart w:id="613" w:name="_Toc185598407"/>
      <w:bookmarkEnd w:id="612"/>
      <w:r w:rsidRPr="00A8063C">
        <w:rPr>
          <w:rFonts w:ascii="Times New Roman" w:hAnsi="Times New Roman"/>
        </w:rPr>
        <w:lastRenderedPageBreak/>
        <w:t>3.4.3. </w:t>
      </w:r>
      <w:r w:rsidR="00097109" w:rsidRPr="00A8063C">
        <w:rPr>
          <w:rFonts w:ascii="Times New Roman" w:hAnsi="Times New Roman"/>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613"/>
    </w:p>
    <w:p w14:paraId="2EE54C0A" w14:textId="77777777" w:rsidR="00C57847" w:rsidRPr="005C4DD5" w:rsidRDefault="00C57847" w:rsidP="00292991">
      <w:pPr>
        <w:pStyle w:val="93"/>
        <w:shd w:val="clear" w:color="auto" w:fill="FFFFFF" w:themeFill="background1"/>
        <w:spacing w:after="120" w:line="276" w:lineRule="auto"/>
        <w:ind w:left="23" w:right="23" w:firstLine="544"/>
        <w:jc w:val="both"/>
        <w:rPr>
          <w:sz w:val="28"/>
          <w:szCs w:val="28"/>
        </w:rPr>
      </w:pPr>
      <w:bookmarkStart w:id="614" w:name="Par1"/>
      <w:bookmarkStart w:id="615" w:name="Par34"/>
      <w:bookmarkEnd w:id="614"/>
      <w:bookmarkEnd w:id="615"/>
      <w:r w:rsidRPr="005C4DD5">
        <w:rPr>
          <w:sz w:val="28"/>
          <w:szCs w:val="28"/>
        </w:rPr>
        <w:t>Величина тарифов на электрическую энергию для населения и приравненных к нему категорий потребителей приведена в таблице ниже.</w:t>
      </w:r>
    </w:p>
    <w:p w14:paraId="2DA2EE94" w14:textId="1D78174F" w:rsidR="00C57847" w:rsidRPr="005C4DD5" w:rsidRDefault="00C57847" w:rsidP="00C57847">
      <w:pPr>
        <w:pStyle w:val="aff0"/>
        <w:keepNext/>
        <w:jc w:val="both"/>
        <w:rPr>
          <w:rFonts w:eastAsiaTheme="minorHAnsi"/>
          <w:b/>
          <w:bCs/>
          <w:sz w:val="24"/>
          <w:lang w:eastAsia="en-US"/>
        </w:rPr>
      </w:pPr>
      <w:bookmarkStart w:id="616" w:name="_Toc184641620"/>
      <w:bookmarkStart w:id="617" w:name="_Toc185598491"/>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38</w:t>
      </w:r>
      <w:r w:rsidRPr="005C4DD5">
        <w:rPr>
          <w:rFonts w:eastAsiaTheme="minorHAnsi"/>
          <w:b/>
          <w:bCs/>
          <w:sz w:val="24"/>
          <w:lang w:eastAsia="en-US"/>
        </w:rPr>
        <w:fldChar w:fldCharType="end"/>
      </w:r>
      <w:r w:rsidRPr="005C4DD5">
        <w:rPr>
          <w:rFonts w:eastAsiaTheme="minorHAnsi"/>
          <w:b/>
          <w:bCs/>
          <w:sz w:val="24"/>
          <w:lang w:eastAsia="en-US"/>
        </w:rPr>
        <w:t xml:space="preserve"> - Тарифы на электрическую энергию, поставляемую населению и приравненным к нему потребителям на 2024 год</w:t>
      </w:r>
      <w:bookmarkEnd w:id="616"/>
      <w:bookmarkEnd w:id="617"/>
    </w:p>
    <w:tbl>
      <w:tblPr>
        <w:tblW w:w="5000" w:type="pct"/>
        <w:tblCellMar>
          <w:left w:w="28" w:type="dxa"/>
          <w:right w:w="28" w:type="dxa"/>
        </w:tblCellMar>
        <w:tblLook w:val="04A0" w:firstRow="1" w:lastRow="0" w:firstColumn="1" w:lastColumn="0" w:noHBand="0" w:noVBand="1"/>
      </w:tblPr>
      <w:tblGrid>
        <w:gridCol w:w="1271"/>
        <w:gridCol w:w="1376"/>
        <w:gridCol w:w="952"/>
        <w:gridCol w:w="1176"/>
        <w:gridCol w:w="4636"/>
      </w:tblGrid>
      <w:tr w:rsidR="00C57847" w:rsidRPr="005C4DD5" w14:paraId="409742DA" w14:textId="77777777" w:rsidTr="00C57847">
        <w:trPr>
          <w:trHeight w:val="20"/>
          <w:tblHeader/>
        </w:trPr>
        <w:tc>
          <w:tcPr>
            <w:tcW w:w="6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A78086" w14:textId="77777777" w:rsidR="00C57847" w:rsidRPr="005C4DD5" w:rsidRDefault="00C57847" w:rsidP="00291358">
            <w:pPr>
              <w:jc w:val="center"/>
              <w:rPr>
                <w:b/>
                <w:color w:val="4C4C4C"/>
                <w:sz w:val="18"/>
                <w:szCs w:val="22"/>
              </w:rPr>
            </w:pPr>
            <w:r w:rsidRPr="005C4DD5">
              <w:rPr>
                <w:b/>
                <w:color w:val="4C4C4C"/>
                <w:sz w:val="18"/>
                <w:szCs w:val="22"/>
              </w:rPr>
              <w:t>Наименование</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14:paraId="5AFA8FEF" w14:textId="77777777" w:rsidR="00C57847" w:rsidRPr="005C4DD5" w:rsidRDefault="00C57847" w:rsidP="00291358">
            <w:pPr>
              <w:jc w:val="center"/>
              <w:rPr>
                <w:b/>
                <w:color w:val="4C4C4C"/>
                <w:sz w:val="18"/>
                <w:szCs w:val="22"/>
              </w:rPr>
            </w:pPr>
            <w:r w:rsidRPr="005C4DD5">
              <w:rPr>
                <w:b/>
                <w:color w:val="4C4C4C"/>
                <w:sz w:val="18"/>
                <w:szCs w:val="22"/>
              </w:rPr>
              <w:t>Период действия</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14:paraId="5970BC4F" w14:textId="77777777" w:rsidR="00C57847" w:rsidRPr="005C4DD5" w:rsidRDefault="00C57847" w:rsidP="00291358">
            <w:pPr>
              <w:jc w:val="center"/>
              <w:rPr>
                <w:b/>
                <w:color w:val="4C4C4C"/>
                <w:sz w:val="18"/>
                <w:szCs w:val="22"/>
              </w:rPr>
            </w:pPr>
            <w:r w:rsidRPr="005C4DD5">
              <w:rPr>
                <w:b/>
                <w:color w:val="4C4C4C"/>
                <w:sz w:val="18"/>
                <w:szCs w:val="22"/>
              </w:rPr>
              <w:t>Стоимость</w:t>
            </w:r>
          </w:p>
        </w:tc>
        <w:tc>
          <w:tcPr>
            <w:tcW w:w="625" w:type="pct"/>
            <w:tcBorders>
              <w:top w:val="single" w:sz="4" w:space="0" w:color="auto"/>
              <w:left w:val="nil"/>
              <w:bottom w:val="single" w:sz="4" w:space="0" w:color="auto"/>
              <w:right w:val="single" w:sz="4" w:space="0" w:color="auto"/>
            </w:tcBorders>
            <w:shd w:val="clear" w:color="000000" w:fill="FFFFFF"/>
            <w:vAlign w:val="center"/>
            <w:hideMark/>
          </w:tcPr>
          <w:p w14:paraId="54F4FF89" w14:textId="77777777" w:rsidR="00C57847" w:rsidRPr="005C4DD5" w:rsidRDefault="00C57847" w:rsidP="00291358">
            <w:pPr>
              <w:jc w:val="center"/>
              <w:rPr>
                <w:b/>
                <w:color w:val="4C4C4C"/>
                <w:sz w:val="18"/>
                <w:szCs w:val="22"/>
              </w:rPr>
            </w:pPr>
            <w:r w:rsidRPr="005C4DD5">
              <w:rPr>
                <w:b/>
                <w:color w:val="4C4C4C"/>
                <w:sz w:val="18"/>
                <w:szCs w:val="22"/>
              </w:rPr>
              <w:t>Ед.изм.</w:t>
            </w:r>
          </w:p>
        </w:tc>
        <w:tc>
          <w:tcPr>
            <w:tcW w:w="2463" w:type="pct"/>
            <w:tcBorders>
              <w:top w:val="single" w:sz="4" w:space="0" w:color="auto"/>
              <w:left w:val="nil"/>
              <w:bottom w:val="single" w:sz="4" w:space="0" w:color="auto"/>
              <w:right w:val="single" w:sz="4" w:space="0" w:color="auto"/>
            </w:tcBorders>
            <w:shd w:val="clear" w:color="000000" w:fill="FFFFFF"/>
            <w:vAlign w:val="center"/>
            <w:hideMark/>
          </w:tcPr>
          <w:p w14:paraId="55FC06A1" w14:textId="77777777" w:rsidR="00C57847" w:rsidRPr="005C4DD5" w:rsidRDefault="00C57847" w:rsidP="00291358">
            <w:pPr>
              <w:jc w:val="center"/>
              <w:rPr>
                <w:b/>
                <w:color w:val="4C4C4C"/>
                <w:sz w:val="18"/>
                <w:szCs w:val="22"/>
              </w:rPr>
            </w:pPr>
            <w:r w:rsidRPr="005C4DD5">
              <w:rPr>
                <w:b/>
                <w:color w:val="4C4C4C"/>
                <w:sz w:val="18"/>
                <w:szCs w:val="22"/>
              </w:rPr>
              <w:t>Описание</w:t>
            </w:r>
          </w:p>
        </w:tc>
      </w:tr>
      <w:tr w:rsidR="00C57847" w:rsidRPr="005C4DD5" w14:paraId="61B2CF12"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05EC8269"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D53A81F"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6D658D05" w14:textId="77777777" w:rsidR="00C57847" w:rsidRPr="005C4DD5" w:rsidRDefault="00C57847" w:rsidP="00291358">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6BDFD7E6"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056A7FBB"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01.01.2024 по 30.06.2024</w:t>
            </w:r>
          </w:p>
        </w:tc>
      </w:tr>
      <w:tr w:rsidR="00C57847" w:rsidRPr="005C4DD5" w14:paraId="237F4302"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23BED0D7"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A5E7FC6"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658CD8F" w14:textId="77777777" w:rsidR="00C57847" w:rsidRPr="005C4DD5" w:rsidRDefault="00C57847" w:rsidP="00291358">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57D2BFBD"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4B1298DD"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01.07.2024 по 31.12.2024.</w:t>
            </w:r>
          </w:p>
        </w:tc>
      </w:tr>
      <w:tr w:rsidR="00C57847" w:rsidRPr="005C4DD5" w14:paraId="2365E24C"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43A6CB4"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30693272"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EC11F52" w14:textId="77777777" w:rsidR="00C57847" w:rsidRPr="005C4DD5" w:rsidRDefault="00C57847" w:rsidP="00291358">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61DB79CF"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BDCDF0E"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01.01.2024 по 30.06.2024</w:t>
            </w:r>
          </w:p>
        </w:tc>
      </w:tr>
      <w:tr w:rsidR="00C57847" w:rsidRPr="005C4DD5" w14:paraId="217CF3ED"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16A738A8"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28353D9B"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1D891C1B" w14:textId="77777777" w:rsidR="00C57847" w:rsidRPr="005C4DD5" w:rsidRDefault="00C57847" w:rsidP="00291358">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30080583"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EC833ED"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01.07.2024 по 31.12.2024</w:t>
            </w:r>
          </w:p>
        </w:tc>
      </w:tr>
      <w:tr w:rsidR="00C57847" w:rsidRPr="005C4DD5" w14:paraId="43EE82B9"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51A682FE"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7BFC3771"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15E7DCD8" w14:textId="77777777" w:rsidR="00C57847" w:rsidRPr="005C4DD5" w:rsidRDefault="00C57847" w:rsidP="00291358">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7B10086E"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1206C7B"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01.01.2024 по 30.06.2024</w:t>
            </w:r>
          </w:p>
        </w:tc>
      </w:tr>
      <w:tr w:rsidR="00C57847" w:rsidRPr="005C4DD5" w14:paraId="3176D5A0"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019DD75"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B519AB5"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34A8FD5A" w14:textId="77777777" w:rsidR="00C57847" w:rsidRPr="005C4DD5" w:rsidRDefault="00C57847" w:rsidP="00291358">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520C393D"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9FCC74E"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01.07.2024 по 31.12.2024</w:t>
            </w:r>
          </w:p>
        </w:tc>
      </w:tr>
      <w:tr w:rsidR="00C57847" w:rsidRPr="005C4DD5" w14:paraId="0C7FEA92"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6EE303F"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ABDA18C"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07EB6EB3" w14:textId="77777777" w:rsidR="00C57847" w:rsidRPr="005C4DD5" w:rsidRDefault="00C57847" w:rsidP="00291358">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6E027FA6"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70E7ED1A"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содержащиеся за счет прихожан религиозные организации с 01.01.2024 по 30.06.2024</w:t>
            </w:r>
          </w:p>
        </w:tc>
      </w:tr>
      <w:tr w:rsidR="00C57847" w:rsidRPr="005C4DD5" w14:paraId="546B49DC"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22569AB7"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F7A1061"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38D35864" w14:textId="77777777" w:rsidR="00C57847" w:rsidRPr="005C4DD5" w:rsidRDefault="00C57847" w:rsidP="00291358">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1EF2D79C"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654648FF"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содержащиеся за счет прихожан религиозные организации с 01.07.2024 по 31.12.2024</w:t>
            </w:r>
          </w:p>
        </w:tc>
      </w:tr>
      <w:tr w:rsidR="00C57847" w:rsidRPr="005C4DD5" w14:paraId="225EE713"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2FD53FD"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3B8BED4C"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021B5507" w14:textId="77777777" w:rsidR="00C57847" w:rsidRPr="005C4DD5" w:rsidRDefault="00C57847" w:rsidP="00291358">
            <w:pPr>
              <w:jc w:val="center"/>
              <w:rPr>
                <w:color w:val="4C4C4C"/>
                <w:sz w:val="18"/>
              </w:rPr>
            </w:pPr>
            <w:r w:rsidRPr="005C4DD5">
              <w:rPr>
                <w:color w:val="4C4C4C"/>
                <w:sz w:val="18"/>
              </w:rPr>
              <w:t>3,4</w:t>
            </w:r>
          </w:p>
        </w:tc>
        <w:tc>
          <w:tcPr>
            <w:tcW w:w="625" w:type="pct"/>
            <w:tcBorders>
              <w:top w:val="nil"/>
              <w:left w:val="nil"/>
              <w:bottom w:val="single" w:sz="4" w:space="0" w:color="auto"/>
              <w:right w:val="single" w:sz="4" w:space="0" w:color="auto"/>
            </w:tcBorders>
            <w:shd w:val="clear" w:color="000000" w:fill="FFFFFF"/>
            <w:vAlign w:val="center"/>
            <w:hideMark/>
          </w:tcPr>
          <w:p w14:paraId="6D99ADE7"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3BB1783F"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01.01.2024 по 30.06.2024</w:t>
            </w:r>
          </w:p>
        </w:tc>
      </w:tr>
      <w:tr w:rsidR="00C57847" w:rsidRPr="005C4DD5" w14:paraId="04A6B53F" w14:textId="77777777" w:rsidTr="00C57847">
        <w:trPr>
          <w:trHeight w:val="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2DD383BE" w14:textId="77777777" w:rsidR="00C57847" w:rsidRPr="005C4DD5" w:rsidRDefault="00C57847" w:rsidP="00291358">
            <w:pPr>
              <w:jc w:val="center"/>
              <w:rPr>
                <w:color w:val="4C4C4C"/>
                <w:sz w:val="18"/>
              </w:rPr>
            </w:pPr>
            <w:r w:rsidRPr="005C4DD5">
              <w:rPr>
                <w:color w:val="4C4C4C"/>
                <w:sz w:val="18"/>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2671E093" w14:textId="77777777" w:rsidR="00C57847" w:rsidRPr="005C4DD5" w:rsidRDefault="00C57847" w:rsidP="00291358">
            <w:pPr>
              <w:jc w:val="center"/>
              <w:rPr>
                <w:color w:val="4C4C4C"/>
                <w:sz w:val="18"/>
              </w:rPr>
            </w:pPr>
            <w:r w:rsidRPr="005C4DD5">
              <w:rPr>
                <w:color w:val="4C4C4C"/>
                <w:sz w:val="18"/>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79C124FD" w14:textId="77777777" w:rsidR="00C57847" w:rsidRPr="005C4DD5" w:rsidRDefault="00C57847" w:rsidP="00291358">
            <w:pPr>
              <w:jc w:val="center"/>
              <w:rPr>
                <w:color w:val="4C4C4C"/>
                <w:sz w:val="18"/>
              </w:rPr>
            </w:pPr>
            <w:r w:rsidRPr="005C4DD5">
              <w:rPr>
                <w:color w:val="4C4C4C"/>
                <w:sz w:val="18"/>
              </w:rPr>
              <w:t>3,7</w:t>
            </w:r>
          </w:p>
        </w:tc>
        <w:tc>
          <w:tcPr>
            <w:tcW w:w="625" w:type="pct"/>
            <w:tcBorders>
              <w:top w:val="nil"/>
              <w:left w:val="nil"/>
              <w:bottom w:val="single" w:sz="4" w:space="0" w:color="auto"/>
              <w:right w:val="single" w:sz="4" w:space="0" w:color="auto"/>
            </w:tcBorders>
            <w:shd w:val="clear" w:color="000000" w:fill="FFFFFF"/>
            <w:vAlign w:val="center"/>
            <w:hideMark/>
          </w:tcPr>
          <w:p w14:paraId="01B509F5" w14:textId="77777777" w:rsidR="00C57847" w:rsidRPr="005C4DD5" w:rsidRDefault="00C57847" w:rsidP="00D923D6">
            <w:pPr>
              <w:rPr>
                <w:color w:val="4C4C4C"/>
                <w:sz w:val="18"/>
              </w:rPr>
            </w:pPr>
            <w:r w:rsidRPr="005C4DD5">
              <w:rPr>
                <w:color w:val="4C4C4C"/>
                <w:sz w:val="18"/>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194B9BDA" w14:textId="77777777" w:rsidR="00C57847" w:rsidRPr="00D923D6" w:rsidRDefault="00C57847" w:rsidP="00291358">
            <w:pPr>
              <w:rPr>
                <w:color w:val="4C4C4C"/>
                <w:sz w:val="16"/>
                <w:szCs w:val="22"/>
              </w:rPr>
            </w:pPr>
            <w:r w:rsidRPr="00D923D6">
              <w:rPr>
                <w:color w:val="4C4C4C"/>
                <w:sz w:val="16"/>
                <w:szCs w:val="22"/>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01.07.2024 по 31.12.2024</w:t>
            </w:r>
          </w:p>
        </w:tc>
      </w:tr>
    </w:tbl>
    <w:p w14:paraId="15720724" w14:textId="4D57B912" w:rsidR="00FD468E" w:rsidRPr="00A8063C" w:rsidRDefault="00C57847" w:rsidP="00FD468E">
      <w:bookmarkStart w:id="618" w:name="_Hlk51681788"/>
      <w:bookmarkStart w:id="619" w:name="_Toc499545201"/>
      <w:r>
        <w:rPr>
          <w:sz w:val="28"/>
          <w:szCs w:val="28"/>
        </w:rPr>
        <w:t xml:space="preserve"> </w:t>
      </w:r>
    </w:p>
    <w:p w14:paraId="31F6E782" w14:textId="77777777" w:rsidR="0012753F" w:rsidRPr="00A8063C" w:rsidRDefault="0012753F" w:rsidP="004F794F">
      <w:pPr>
        <w:rPr>
          <w:sz w:val="2"/>
          <w:szCs w:val="2"/>
        </w:rPr>
      </w:pPr>
    </w:p>
    <w:p w14:paraId="68AE0885" w14:textId="6E239C85" w:rsidR="0075201C" w:rsidRPr="00A8063C" w:rsidRDefault="00A24CFB" w:rsidP="00C611D6">
      <w:pPr>
        <w:pStyle w:val="22"/>
        <w:rPr>
          <w:rFonts w:ascii="Times New Roman" w:hAnsi="Times New Roman"/>
        </w:rPr>
      </w:pPr>
      <w:bookmarkStart w:id="620" w:name="_Toc185598408"/>
      <w:bookmarkEnd w:id="618"/>
      <w:r w:rsidRPr="00A8063C">
        <w:rPr>
          <w:rFonts w:ascii="Times New Roman" w:hAnsi="Times New Roman"/>
        </w:rPr>
        <w:lastRenderedPageBreak/>
        <w:t>3.4.4. </w:t>
      </w:r>
      <w:r w:rsidR="0075201C" w:rsidRPr="00A8063C">
        <w:rPr>
          <w:rFonts w:ascii="Times New Roman" w:hAnsi="Times New Roman"/>
        </w:rPr>
        <w:t xml:space="preserve">Описание основных проблем в системах электроснабжения </w:t>
      </w:r>
      <w:r w:rsidR="00AB38C3">
        <w:rPr>
          <w:rFonts w:ascii="Times New Roman" w:hAnsi="Times New Roman"/>
        </w:rPr>
        <w:t>муниципального округа город Кировск Мурманской области на период с 2024 по 2042 год</w:t>
      </w:r>
      <w:r w:rsidR="0075201C" w:rsidRPr="00A8063C">
        <w:rPr>
          <w:rFonts w:ascii="Times New Roman" w:hAnsi="Times New Roman"/>
        </w:rPr>
        <w:t xml:space="preserve"> и пути их решения</w:t>
      </w:r>
      <w:bookmarkEnd w:id="620"/>
    </w:p>
    <w:p w14:paraId="1B7F25EA" w14:textId="1D883202" w:rsidR="00C57847" w:rsidRPr="005C4DD5" w:rsidRDefault="00C57847" w:rsidP="00292991">
      <w:pPr>
        <w:pStyle w:val="93"/>
        <w:shd w:val="clear" w:color="auto" w:fill="FFFFFF" w:themeFill="background1"/>
        <w:spacing w:after="120" w:line="276" w:lineRule="auto"/>
        <w:ind w:left="23" w:right="23" w:firstLine="544"/>
        <w:jc w:val="both"/>
        <w:rPr>
          <w:sz w:val="28"/>
          <w:szCs w:val="28"/>
        </w:rPr>
      </w:pPr>
      <w:bookmarkStart w:id="621" w:name="_Hlk178100060"/>
      <w:bookmarkStart w:id="622" w:name="_Hlk51681871"/>
      <w:r w:rsidRPr="005C4DD5">
        <w:rPr>
          <w:sz w:val="28"/>
          <w:szCs w:val="28"/>
        </w:rPr>
        <w:t xml:space="preserve">Проблемы эксплуатации источников электроснабжения </w:t>
      </w:r>
      <w:r w:rsidR="004F6DCD">
        <w:rPr>
          <w:sz w:val="28"/>
          <w:szCs w:val="28"/>
        </w:rPr>
        <w:t>МО г. Кировск</w:t>
      </w:r>
      <w:r w:rsidRPr="005C4DD5">
        <w:rPr>
          <w:sz w:val="28"/>
          <w:szCs w:val="28"/>
        </w:rPr>
        <w:t xml:space="preserve">: </w:t>
      </w:r>
    </w:p>
    <w:p w14:paraId="77DE3089" w14:textId="6F2CF9B8"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высокий процент износа оборудования ПС </w:t>
      </w:r>
      <w:r w:rsidR="004F6DCD">
        <w:rPr>
          <w:sz w:val="28"/>
          <w:szCs w:val="28"/>
        </w:rPr>
        <w:t>МО г. Кировск</w:t>
      </w:r>
      <w:r w:rsidRPr="005C4DD5">
        <w:rPr>
          <w:sz w:val="28"/>
          <w:szCs w:val="28"/>
        </w:rPr>
        <w:t xml:space="preserve">; </w:t>
      </w:r>
    </w:p>
    <w:p w14:paraId="21F8F042"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перегруженность трансформаторов ПС, ТП, КТП в послеаварийном и ремонтном режимах (при работе 2-х трансформаторной подстанции в однотрансформаторном режиме); </w:t>
      </w:r>
    </w:p>
    <w:p w14:paraId="6625CA73"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использование </w:t>
      </w:r>
      <w:r w:rsidRPr="005C4DD5">
        <w:rPr>
          <w:sz w:val="28"/>
          <w:szCs w:val="28"/>
        </w:rPr>
        <w:tab/>
        <w:t xml:space="preserve">на </w:t>
      </w:r>
      <w:r w:rsidRPr="005C4DD5">
        <w:rPr>
          <w:sz w:val="28"/>
          <w:szCs w:val="28"/>
        </w:rPr>
        <w:tab/>
        <w:t xml:space="preserve">ПС, </w:t>
      </w:r>
      <w:r w:rsidRPr="005C4DD5">
        <w:rPr>
          <w:sz w:val="28"/>
          <w:szCs w:val="28"/>
        </w:rPr>
        <w:tab/>
        <w:t xml:space="preserve">ТП, </w:t>
      </w:r>
      <w:r w:rsidRPr="005C4DD5">
        <w:rPr>
          <w:sz w:val="28"/>
          <w:szCs w:val="28"/>
        </w:rPr>
        <w:tab/>
        <w:t xml:space="preserve">КТП </w:t>
      </w:r>
      <w:r w:rsidRPr="005C4DD5">
        <w:rPr>
          <w:sz w:val="28"/>
          <w:szCs w:val="28"/>
        </w:rPr>
        <w:tab/>
        <w:t xml:space="preserve">трансформаторов </w:t>
      </w:r>
      <w:r w:rsidRPr="005C4DD5">
        <w:rPr>
          <w:sz w:val="28"/>
          <w:szCs w:val="28"/>
        </w:rPr>
        <w:tab/>
        <w:t xml:space="preserve">сверх </w:t>
      </w:r>
      <w:r w:rsidRPr="005C4DD5">
        <w:rPr>
          <w:sz w:val="28"/>
          <w:szCs w:val="28"/>
        </w:rPr>
        <w:tab/>
        <w:t xml:space="preserve">нормативного </w:t>
      </w:r>
      <w:r w:rsidRPr="005C4DD5">
        <w:rPr>
          <w:sz w:val="28"/>
          <w:szCs w:val="28"/>
        </w:rPr>
        <w:tab/>
        <w:t xml:space="preserve">срока эксплуатации; </w:t>
      </w:r>
    </w:p>
    <w:p w14:paraId="52D479A3" w14:textId="413BC348"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отсутствие резервов электрической мощности для подключения перспективной нагрузки на ряде центров питания </w:t>
      </w:r>
      <w:r w:rsidR="004F6DCD">
        <w:rPr>
          <w:sz w:val="28"/>
          <w:szCs w:val="28"/>
        </w:rPr>
        <w:t>МО г. Кировск</w:t>
      </w:r>
      <w:r w:rsidRPr="005C4DD5">
        <w:rPr>
          <w:sz w:val="28"/>
          <w:szCs w:val="28"/>
        </w:rPr>
        <w:t xml:space="preserve">; </w:t>
      </w:r>
    </w:p>
    <w:p w14:paraId="0881A33D" w14:textId="77777777" w:rsidR="00383118"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низкая надежность релейной защиты и автоматики (вероятность крупных аварий вследствие использования схем релейной защиты, основанных на механических реле; </w:t>
      </w:r>
    </w:p>
    <w:p w14:paraId="3C4B5694" w14:textId="31CD817D"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несовершенство систем телемеханики. </w:t>
      </w:r>
    </w:p>
    <w:p w14:paraId="314548FA" w14:textId="6A2DA176" w:rsidR="00C57847" w:rsidRPr="005C4DD5" w:rsidRDefault="00C57847"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Проблемы эксплуатации электрических сетей </w:t>
      </w:r>
      <w:r w:rsidR="004F6DCD">
        <w:rPr>
          <w:sz w:val="28"/>
          <w:szCs w:val="28"/>
        </w:rPr>
        <w:t>МО г. Кировск</w:t>
      </w:r>
      <w:r w:rsidRPr="005C4DD5">
        <w:rPr>
          <w:sz w:val="28"/>
          <w:szCs w:val="28"/>
        </w:rPr>
        <w:t xml:space="preserve">: </w:t>
      </w:r>
    </w:p>
    <w:p w14:paraId="4A0D7729"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высокая степень износа электрических сетей; </w:t>
      </w:r>
    </w:p>
    <w:p w14:paraId="01A13FA8"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низкая пропускная способность электрических сетей, отсутствие резервов токовой нагрузки; </w:t>
      </w:r>
    </w:p>
    <w:p w14:paraId="2213C8C1"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высокая протяженность ЛЭП-0,4 кВ и соответственно высокие потери напряжения в них; </w:t>
      </w:r>
    </w:p>
    <w:p w14:paraId="3DEF07CB" w14:textId="4FCC2B9D" w:rsidR="00C57847" w:rsidRPr="00383118"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 xml:space="preserve">высокая длительность ремонтных и послеаварийных режимов, поиска места аварии и ее ликвидации в результате слабого развития автоматизации и телемеханизации электрических сетей; </w:t>
      </w:r>
    </w:p>
    <w:p w14:paraId="160AC799"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отсутствие компенсации емкостных токов в кабельных ЛЭП 6/0,4 кВ;  </w:t>
      </w:r>
    </w:p>
    <w:p w14:paraId="3697EBAF" w14:textId="77777777" w:rsidR="00C57847" w:rsidRPr="005C4DD5" w:rsidRDefault="00C57847"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отсутствие компенсации реактивной мощности у потребителей на напряжении 6/0,4 кВ. </w:t>
      </w:r>
    </w:p>
    <w:p w14:paraId="1C282F41" w14:textId="77777777" w:rsidR="00C57847" w:rsidRDefault="00C57847" w:rsidP="007A0402">
      <w:pPr>
        <w:ind w:firstLine="709"/>
        <w:jc w:val="both"/>
        <w:rPr>
          <w:sz w:val="28"/>
          <w:szCs w:val="28"/>
        </w:rPr>
      </w:pPr>
    </w:p>
    <w:bookmarkEnd w:id="621"/>
    <w:p w14:paraId="16F78F74" w14:textId="77777777" w:rsidR="006D3D76" w:rsidRPr="00A8063C" w:rsidRDefault="006D3D76" w:rsidP="00A67887">
      <w:pPr>
        <w:ind w:firstLine="709"/>
        <w:jc w:val="both"/>
        <w:rPr>
          <w:sz w:val="28"/>
          <w:szCs w:val="28"/>
        </w:rPr>
      </w:pPr>
    </w:p>
    <w:p w14:paraId="32471DE6" w14:textId="77777777" w:rsidR="00051421" w:rsidRPr="00A8063C" w:rsidRDefault="00051421">
      <w:pPr>
        <w:rPr>
          <w:sz w:val="28"/>
          <w:szCs w:val="28"/>
        </w:rPr>
      </w:pPr>
      <w:r w:rsidRPr="00A8063C">
        <w:rPr>
          <w:sz w:val="28"/>
          <w:szCs w:val="28"/>
        </w:rPr>
        <w:br w:type="page"/>
      </w:r>
    </w:p>
    <w:p w14:paraId="6D52C257" w14:textId="03FC4A4D" w:rsidR="008B57BA" w:rsidRPr="00A8063C" w:rsidRDefault="00A5042B" w:rsidP="0045735B">
      <w:pPr>
        <w:pStyle w:val="17"/>
        <w:numPr>
          <w:ilvl w:val="1"/>
          <w:numId w:val="54"/>
        </w:numPr>
        <w:tabs>
          <w:tab w:val="clear" w:pos="1134"/>
        </w:tabs>
        <w:spacing w:before="0" w:after="0"/>
        <w:ind w:left="0" w:firstLine="0"/>
        <w:jc w:val="center"/>
        <w:rPr>
          <w:kern w:val="0"/>
          <w:sz w:val="28"/>
          <w:szCs w:val="28"/>
        </w:rPr>
      </w:pPr>
      <w:bookmarkStart w:id="623" w:name="_Toc185598409"/>
      <w:bookmarkEnd w:id="619"/>
      <w:bookmarkEnd w:id="622"/>
      <w:r w:rsidRPr="00A8063C">
        <w:rPr>
          <w:kern w:val="0"/>
          <w:sz w:val="28"/>
          <w:szCs w:val="28"/>
        </w:rPr>
        <w:lastRenderedPageBreak/>
        <w:t>Характеристика и состояние проблем в системе газоснабжения</w:t>
      </w:r>
      <w:bookmarkEnd w:id="623"/>
    </w:p>
    <w:p w14:paraId="1AF66FE1" w14:textId="77777777" w:rsidR="00CF220B" w:rsidRPr="00A8063C" w:rsidRDefault="00CF220B" w:rsidP="0012753F">
      <w:pPr>
        <w:jc w:val="both"/>
        <w:rPr>
          <w:sz w:val="28"/>
          <w:szCs w:val="28"/>
        </w:rPr>
      </w:pPr>
    </w:p>
    <w:p w14:paraId="7B2ED058" w14:textId="77777777" w:rsidR="003F6C13" w:rsidRPr="00A8063C" w:rsidRDefault="00A24CFB" w:rsidP="0012753F">
      <w:pPr>
        <w:pStyle w:val="22"/>
        <w:rPr>
          <w:rFonts w:ascii="Times New Roman" w:hAnsi="Times New Roman"/>
        </w:rPr>
      </w:pPr>
      <w:bookmarkStart w:id="624" w:name="_Toc185598410"/>
      <w:r w:rsidRPr="00A8063C">
        <w:rPr>
          <w:rFonts w:ascii="Times New Roman" w:hAnsi="Times New Roman"/>
        </w:rPr>
        <w:t>3.5.1. </w:t>
      </w:r>
      <w:r w:rsidR="00A5042B" w:rsidRPr="00A8063C">
        <w:rPr>
          <w:rFonts w:ascii="Times New Roman" w:hAnsi="Times New Roman"/>
        </w:rPr>
        <w:t>Описание организационной структуры, формы собственности</w:t>
      </w:r>
      <w:r w:rsidR="0012753F" w:rsidRPr="00A8063C">
        <w:rPr>
          <w:rFonts w:ascii="Times New Roman" w:hAnsi="Times New Roman"/>
        </w:rPr>
        <w:br/>
      </w:r>
      <w:r w:rsidR="00A5042B" w:rsidRPr="00A8063C">
        <w:rPr>
          <w:rFonts w:ascii="Times New Roman" w:hAnsi="Times New Roman"/>
        </w:rPr>
        <w:t xml:space="preserve">и системы договоров между коммунальными организациями </w:t>
      </w:r>
      <w:r w:rsidR="0012753F" w:rsidRPr="00A8063C">
        <w:rPr>
          <w:rFonts w:ascii="Times New Roman" w:hAnsi="Times New Roman"/>
        </w:rPr>
        <w:br/>
      </w:r>
      <w:r w:rsidR="00A5042B" w:rsidRPr="00A8063C">
        <w:rPr>
          <w:rFonts w:ascii="Times New Roman" w:hAnsi="Times New Roman"/>
        </w:rPr>
        <w:t>и потребителями</w:t>
      </w:r>
      <w:bookmarkEnd w:id="624"/>
    </w:p>
    <w:p w14:paraId="1A8F75F5" w14:textId="7A9A1200"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625" w:name="_Hlk51682373"/>
      <w:r w:rsidRPr="005C4DD5">
        <w:rPr>
          <w:sz w:val="28"/>
          <w:szCs w:val="28"/>
        </w:rPr>
        <w:t xml:space="preserve">Услуги по газоснабжению на территории </w:t>
      </w:r>
      <w:r w:rsidR="007716D5">
        <w:rPr>
          <w:sz w:val="28"/>
          <w:szCs w:val="28"/>
        </w:rPr>
        <w:t xml:space="preserve">МО (муниципального округа) г. Кировск </w:t>
      </w:r>
      <w:r w:rsidRPr="005C4DD5">
        <w:rPr>
          <w:sz w:val="28"/>
          <w:szCs w:val="28"/>
        </w:rPr>
        <w:t xml:space="preserve">осуществляет </w:t>
      </w:r>
      <w:r w:rsidR="008D2584">
        <w:rPr>
          <w:sz w:val="28"/>
          <w:szCs w:val="28"/>
        </w:rPr>
        <w:t>АО «Мурманоблгаз»</w:t>
      </w:r>
      <w:r w:rsidRPr="005C4DD5">
        <w:rPr>
          <w:sz w:val="28"/>
          <w:szCs w:val="28"/>
        </w:rPr>
        <w:t xml:space="preserve">. </w:t>
      </w:r>
    </w:p>
    <w:p w14:paraId="0CAD0808"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АО «Мурманоблгаз». Основным видом хозяйственной деятельности АО «Мурманоблгаз» является реализация сжиженного газа потребителям, обслуживание внутридомовых газовых инженерных сетей.</w:t>
      </w:r>
    </w:p>
    <w:p w14:paraId="6519CE1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w:t>
      </w:r>
    </w:p>
    <w:p w14:paraId="2A03D7CB"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Групповая резервуарная установка сжиженного газа 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w:t>
      </w:r>
    </w:p>
    <w:p w14:paraId="707A4A41" w14:textId="4DA2581E"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Газификация </w:t>
      </w:r>
      <w:r w:rsidR="007716D5">
        <w:rPr>
          <w:sz w:val="28"/>
          <w:szCs w:val="28"/>
        </w:rPr>
        <w:t xml:space="preserve">МО (муниципального округа) г. Кировск </w:t>
      </w:r>
      <w:r w:rsidRPr="005C4DD5">
        <w:rPr>
          <w:sz w:val="28"/>
          <w:szCs w:val="28"/>
        </w:rPr>
        <w:t xml:space="preserve">проводилась в период с </w:t>
      </w:r>
      <w:smartTag w:uri="urn:schemas-microsoft-com:office:smarttags" w:element="metricconverter">
        <w:smartTagPr>
          <w:attr w:name="ProductID" w:val="1971 г"/>
        </w:smartTagPr>
        <w:r w:rsidRPr="005C4DD5">
          <w:rPr>
            <w:sz w:val="28"/>
            <w:szCs w:val="28"/>
          </w:rPr>
          <w:t>1971 г</w:t>
        </w:r>
      </w:smartTag>
      <w:r w:rsidRPr="005C4DD5">
        <w:rPr>
          <w:sz w:val="28"/>
          <w:szCs w:val="28"/>
        </w:rPr>
        <w:t xml:space="preserve">. по </w:t>
      </w:r>
      <w:smartTag w:uri="urn:schemas-microsoft-com:office:smarttags" w:element="metricconverter">
        <w:smartTagPr>
          <w:attr w:name="ProductID" w:val="1975 г"/>
        </w:smartTagPr>
        <w:r w:rsidRPr="005C4DD5">
          <w:rPr>
            <w:sz w:val="28"/>
            <w:szCs w:val="28"/>
          </w:rPr>
          <w:t>1975 г</w:t>
        </w:r>
      </w:smartTag>
      <w:r w:rsidRPr="005C4DD5">
        <w:rPr>
          <w:sz w:val="28"/>
          <w:szCs w:val="28"/>
        </w:rPr>
        <w:t>.</w:t>
      </w:r>
    </w:p>
    <w:p w14:paraId="1E7F92B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Распределительные сети газоснабжения от ГРУ до потребителей выполнены из стали условными диаметрами 50, 40, </w:t>
      </w:r>
      <w:smartTag w:uri="urn:schemas-microsoft-com:office:smarttags" w:element="metricconverter">
        <w:smartTagPr>
          <w:attr w:name="ProductID" w:val="25 мм"/>
        </w:smartTagPr>
        <w:r w:rsidRPr="005C4DD5">
          <w:rPr>
            <w:sz w:val="28"/>
            <w:szCs w:val="28"/>
          </w:rPr>
          <w:t>25 мм</w:t>
        </w:r>
      </w:smartTag>
      <w:r w:rsidRPr="005C4DD5">
        <w:rPr>
          <w:sz w:val="28"/>
          <w:szCs w:val="28"/>
        </w:rPr>
        <w:t xml:space="preserve">. Протяжённость сетей составляет: надземных </w:t>
      </w:r>
      <w:smartTag w:uri="urn:schemas-microsoft-com:office:smarttags" w:element="metricconverter">
        <w:smartTagPr>
          <w:attr w:name="ProductID" w:val="3,75 км"/>
        </w:smartTagPr>
        <w:r w:rsidRPr="005C4DD5">
          <w:rPr>
            <w:sz w:val="28"/>
            <w:szCs w:val="28"/>
          </w:rPr>
          <w:t>3,75 км</w:t>
        </w:r>
      </w:smartTag>
      <w:r w:rsidRPr="005C4DD5">
        <w:rPr>
          <w:sz w:val="28"/>
          <w:szCs w:val="28"/>
        </w:rPr>
        <w:t xml:space="preserve">, подземных - </w:t>
      </w:r>
      <w:smartTag w:uri="urn:schemas-microsoft-com:office:smarttags" w:element="metricconverter">
        <w:smartTagPr>
          <w:attr w:name="ProductID" w:val="1,46 км"/>
        </w:smartTagPr>
        <w:r w:rsidRPr="005C4DD5">
          <w:rPr>
            <w:sz w:val="28"/>
            <w:szCs w:val="28"/>
          </w:rPr>
          <w:t>1,46 км</w:t>
        </w:r>
      </w:smartTag>
      <w:r w:rsidRPr="005C4DD5">
        <w:rPr>
          <w:sz w:val="28"/>
          <w:szCs w:val="28"/>
        </w:rPr>
        <w:t>.</w:t>
      </w:r>
    </w:p>
    <w:p w14:paraId="1F2BDD3B"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p w14:paraId="70D2F21A"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Групповая резервуарная установка сжиженного газа предусматривает </w:t>
      </w:r>
      <w:r w:rsidRPr="005C4DD5">
        <w:rPr>
          <w:sz w:val="28"/>
          <w:szCs w:val="28"/>
        </w:rPr>
        <w:lastRenderedPageBreak/>
        <w:t xml:space="preserve">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  </w:t>
      </w:r>
    </w:p>
    <w:p w14:paraId="679ECF32" w14:textId="03E5AE94" w:rsidR="001D15D8"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соответствии с нормативным сроком эксплуатации оборудования, составляющим 35 лет, каждые 10 лет с начала эксплуатации необходим технический осмотр, каждые 35 – диагностирование оборудования. Фактически в городе Кировске ГРУ и относящиеся к ним газопроводы эксплуатируются более 36 лет. Срок эксплуатации стальных газопроводов, имеющих значительную степень износа, более 30 лет.  </w:t>
      </w:r>
    </w:p>
    <w:p w14:paraId="1D6717EB" w14:textId="77777777" w:rsidR="001D15D8" w:rsidRPr="005C4DD5" w:rsidRDefault="001D15D8" w:rsidP="001D15D8">
      <w:pPr>
        <w:pStyle w:val="afff0"/>
        <w:tabs>
          <w:tab w:val="left" w:pos="993"/>
        </w:tabs>
        <w:ind w:left="0" w:firstLine="709"/>
        <w:contextualSpacing/>
        <w:jc w:val="both"/>
        <w:rPr>
          <w:sz w:val="28"/>
          <w:szCs w:val="28"/>
        </w:rPr>
      </w:pPr>
    </w:p>
    <w:p w14:paraId="28E1E7F6" w14:textId="77777777" w:rsidR="003F6C13" w:rsidRPr="00A8063C" w:rsidRDefault="00A24CFB" w:rsidP="0012753F">
      <w:pPr>
        <w:pStyle w:val="22"/>
        <w:rPr>
          <w:rFonts w:ascii="Times New Roman" w:hAnsi="Times New Roman"/>
        </w:rPr>
      </w:pPr>
      <w:bookmarkStart w:id="626" w:name="_Toc340135982"/>
      <w:bookmarkStart w:id="627" w:name="_Toc340136043"/>
      <w:bookmarkStart w:id="628" w:name="_Toc340136155"/>
      <w:bookmarkStart w:id="629" w:name="_Toc391632543"/>
      <w:bookmarkStart w:id="630" w:name="_Toc398037828"/>
      <w:bookmarkStart w:id="631" w:name="_Toc499545203"/>
      <w:bookmarkStart w:id="632" w:name="_Toc185598411"/>
      <w:bookmarkEnd w:id="625"/>
      <w:r w:rsidRPr="00A8063C">
        <w:rPr>
          <w:rFonts w:ascii="Times New Roman" w:hAnsi="Times New Roman"/>
        </w:rPr>
        <w:t>3.5.2. </w:t>
      </w:r>
      <w:r w:rsidR="00782CC6" w:rsidRPr="00A8063C">
        <w:rPr>
          <w:rFonts w:ascii="Times New Roman" w:hAnsi="Times New Roman"/>
        </w:rPr>
        <w:t>Анализ</w:t>
      </w:r>
      <w:r w:rsidR="003F6C13" w:rsidRPr="00A8063C">
        <w:rPr>
          <w:rFonts w:ascii="Times New Roman" w:hAnsi="Times New Roman"/>
        </w:rPr>
        <w:t xml:space="preserve"> существующего технического состояния </w:t>
      </w:r>
      <w:r w:rsidR="0012753F" w:rsidRPr="00A8063C">
        <w:rPr>
          <w:rFonts w:ascii="Times New Roman" w:hAnsi="Times New Roman"/>
        </w:rPr>
        <w:br/>
      </w:r>
      <w:r w:rsidR="003F6C13" w:rsidRPr="00A8063C">
        <w:rPr>
          <w:rFonts w:ascii="Times New Roman" w:hAnsi="Times New Roman"/>
        </w:rPr>
        <w:t>системы газоснабжения</w:t>
      </w:r>
      <w:bookmarkEnd w:id="626"/>
      <w:bookmarkEnd w:id="627"/>
      <w:bookmarkEnd w:id="628"/>
      <w:bookmarkEnd w:id="629"/>
      <w:bookmarkEnd w:id="630"/>
      <w:bookmarkEnd w:id="631"/>
      <w:bookmarkEnd w:id="632"/>
    </w:p>
    <w:p w14:paraId="14DBF816" w14:textId="77777777" w:rsidR="00A5042B" w:rsidRPr="00A8063C" w:rsidRDefault="00A24CFB" w:rsidP="0012753F">
      <w:pPr>
        <w:autoSpaceDE w:val="0"/>
        <w:autoSpaceDN w:val="0"/>
        <w:adjustRightInd w:val="0"/>
        <w:contextualSpacing/>
        <w:jc w:val="center"/>
        <w:outlineLvl w:val="2"/>
        <w:rPr>
          <w:b/>
          <w:bCs/>
          <w:sz w:val="28"/>
          <w:szCs w:val="28"/>
        </w:rPr>
      </w:pPr>
      <w:bookmarkStart w:id="633" w:name="_Toc185598412"/>
      <w:r w:rsidRPr="00A8063C">
        <w:rPr>
          <w:b/>
          <w:bCs/>
          <w:sz w:val="28"/>
          <w:szCs w:val="28"/>
        </w:rPr>
        <w:t>3.5.2.1. </w:t>
      </w:r>
      <w:r w:rsidR="00A5042B" w:rsidRPr="00A8063C">
        <w:rPr>
          <w:b/>
          <w:bCs/>
          <w:sz w:val="28"/>
          <w:szCs w:val="28"/>
        </w:rPr>
        <w:t xml:space="preserve">Анализ эффективности и надежности источников </w:t>
      </w:r>
      <w:r w:rsidR="00A5042B" w:rsidRPr="00A8063C">
        <w:rPr>
          <w:b/>
          <w:sz w:val="28"/>
          <w:szCs w:val="28"/>
          <w:lang w:eastAsia="en-US"/>
        </w:rPr>
        <w:t>газоснабжения</w:t>
      </w:r>
      <w:bookmarkEnd w:id="633"/>
    </w:p>
    <w:p w14:paraId="22E5B3ED"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Описание групповых резервуарных установок Количество ГРУ – 17 шт. </w:t>
      </w:r>
    </w:p>
    <w:p w14:paraId="61345A2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Горизонтальные цилиндрические резервуары с избыточным давлением до 1,8 МПа включительно вместимостью 2,5 и 5 м3. Каждый резервуар оборудован редукционной головкой, которая обеспечивает необходимый технологический процесс: слив жидкой фазы, снижение и контроль давления паров газа, подачу газа потребителю. Головки рассчитаны на рабочее давление до 1,0 МПа и пробное давление до 1,3 МПа. </w:t>
      </w:r>
    </w:p>
    <w:p w14:paraId="70F3981B" w14:textId="77777777" w:rsidR="00A5042B" w:rsidRPr="00A8063C" w:rsidRDefault="004F5171" w:rsidP="00DF013D">
      <w:pPr>
        <w:autoSpaceDE w:val="0"/>
        <w:autoSpaceDN w:val="0"/>
        <w:adjustRightInd w:val="0"/>
        <w:contextualSpacing/>
        <w:jc w:val="center"/>
        <w:outlineLvl w:val="2"/>
        <w:rPr>
          <w:b/>
          <w:bCs/>
          <w:sz w:val="28"/>
          <w:szCs w:val="28"/>
        </w:rPr>
      </w:pPr>
      <w:bookmarkStart w:id="634" w:name="_Toc185598413"/>
      <w:r w:rsidRPr="00A8063C">
        <w:rPr>
          <w:b/>
          <w:bCs/>
          <w:sz w:val="28"/>
          <w:szCs w:val="28"/>
        </w:rPr>
        <w:t>3.5.2.2.</w:t>
      </w:r>
      <w:r w:rsidR="00AB3A4F" w:rsidRPr="00A8063C">
        <w:rPr>
          <w:b/>
          <w:bCs/>
          <w:sz w:val="28"/>
          <w:szCs w:val="28"/>
        </w:rPr>
        <w:t> </w:t>
      </w:r>
      <w:r w:rsidR="00A5042B" w:rsidRPr="00A8063C">
        <w:rPr>
          <w:b/>
          <w:bCs/>
          <w:sz w:val="28"/>
          <w:szCs w:val="28"/>
        </w:rPr>
        <w:t>Анализ эффективности и надежности сетей газоснабжения</w:t>
      </w:r>
      <w:bookmarkEnd w:id="634"/>
    </w:p>
    <w:p w14:paraId="0CEAAD9C"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Распределительные сети газоснабжения от ГРУ до потребителей выполнены из стали условными диаметрами 50, 40, 25 мм. Протяжённость сетей составляет: надземных 3,75 км, подземных – 1,46 км. </w:t>
      </w:r>
    </w:p>
    <w:p w14:paraId="2212E85B"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Процент износа системы газоснабжения: </w:t>
      </w:r>
    </w:p>
    <w:p w14:paraId="4A68A4C1"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ab/>
        <w:t xml:space="preserve">сети (по участкам) – 78-86%; </w:t>
      </w:r>
    </w:p>
    <w:p w14:paraId="2B8554B5" w14:textId="29BAF214"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ab/>
        <w:t>оборудования – 78-86%.</w:t>
      </w:r>
    </w:p>
    <w:p w14:paraId="350F805E" w14:textId="77777777" w:rsidR="001D15D8" w:rsidRPr="005C4DD5" w:rsidRDefault="001D15D8" w:rsidP="001D15D8">
      <w:pPr>
        <w:pStyle w:val="afff0"/>
        <w:tabs>
          <w:tab w:val="left" w:pos="993"/>
        </w:tabs>
        <w:ind w:left="0" w:firstLine="709"/>
        <w:contextualSpacing/>
        <w:jc w:val="both"/>
        <w:rPr>
          <w:sz w:val="28"/>
          <w:szCs w:val="28"/>
        </w:rPr>
      </w:pPr>
      <w:r w:rsidRPr="005C4DD5">
        <w:rPr>
          <w:sz w:val="28"/>
          <w:szCs w:val="28"/>
        </w:rPr>
        <w:t xml:space="preserve">Фактическое давление в сетях (по участкам) составляет 0,003 МПа. </w:t>
      </w:r>
    </w:p>
    <w:p w14:paraId="55A68690" w14:textId="77777777" w:rsidR="00383118" w:rsidRDefault="00383118">
      <w:pPr>
        <w:rPr>
          <w:rFonts w:eastAsiaTheme="minorHAnsi"/>
          <w:b/>
          <w:bCs/>
          <w:lang w:eastAsia="en-US"/>
        </w:rPr>
      </w:pPr>
      <w:r>
        <w:rPr>
          <w:rFonts w:eastAsiaTheme="minorHAnsi"/>
          <w:b/>
          <w:bCs/>
          <w:lang w:eastAsia="en-US"/>
        </w:rPr>
        <w:br w:type="page"/>
      </w:r>
    </w:p>
    <w:p w14:paraId="2EBC5D1B" w14:textId="69DB4D7C" w:rsidR="001D15D8" w:rsidRPr="005C4DD5" w:rsidRDefault="001D15D8" w:rsidP="001D15D8">
      <w:pPr>
        <w:pStyle w:val="aff0"/>
        <w:keepNext/>
        <w:jc w:val="both"/>
        <w:rPr>
          <w:rFonts w:eastAsiaTheme="minorHAnsi"/>
          <w:b/>
          <w:bCs/>
          <w:sz w:val="24"/>
          <w:lang w:eastAsia="en-US"/>
        </w:rPr>
      </w:pPr>
      <w:r w:rsidRPr="005C4DD5">
        <w:rPr>
          <w:rFonts w:eastAsiaTheme="minorHAnsi"/>
          <w:b/>
          <w:bCs/>
          <w:sz w:val="24"/>
          <w:lang w:eastAsia="en-US"/>
        </w:rPr>
        <w:lastRenderedPageBreak/>
        <w:t xml:space="preserve">Таблица 21 - Список групповых резервуарных установок по </w:t>
      </w:r>
      <w:r w:rsidR="004F6DCD">
        <w:rPr>
          <w:rFonts w:eastAsiaTheme="minorHAnsi"/>
          <w:b/>
          <w:bCs/>
          <w:sz w:val="24"/>
          <w:lang w:eastAsia="en-US"/>
        </w:rPr>
        <w:t>МО г. Кировск</w:t>
      </w:r>
    </w:p>
    <w:tbl>
      <w:tblPr>
        <w:tblOverlap w:val="never"/>
        <w:tblW w:w="5000" w:type="pct"/>
        <w:jc w:val="center"/>
        <w:tblCellMar>
          <w:left w:w="28" w:type="dxa"/>
          <w:right w:w="28" w:type="dxa"/>
        </w:tblCellMar>
        <w:tblLook w:val="0000" w:firstRow="0" w:lastRow="0" w:firstColumn="0" w:lastColumn="0" w:noHBand="0" w:noVBand="0"/>
      </w:tblPr>
      <w:tblGrid>
        <w:gridCol w:w="576"/>
        <w:gridCol w:w="3064"/>
        <w:gridCol w:w="1479"/>
        <w:gridCol w:w="2436"/>
        <w:gridCol w:w="1856"/>
      </w:tblGrid>
      <w:tr w:rsidR="001D15D8" w:rsidRPr="001D15D8" w14:paraId="76063789" w14:textId="77777777" w:rsidTr="001D15D8">
        <w:trPr>
          <w:trHeight w:val="20"/>
          <w:jc w:val="center"/>
        </w:trPr>
        <w:tc>
          <w:tcPr>
            <w:tcW w:w="306" w:type="pct"/>
            <w:tcBorders>
              <w:top w:val="single" w:sz="4" w:space="0" w:color="auto"/>
              <w:left w:val="single" w:sz="4" w:space="0" w:color="auto"/>
            </w:tcBorders>
            <w:shd w:val="clear" w:color="auto" w:fill="FFFFFF"/>
            <w:vAlign w:val="center"/>
          </w:tcPr>
          <w:p w14:paraId="0B4CAF2D" w14:textId="77777777" w:rsidR="001D15D8" w:rsidRPr="001D15D8" w:rsidRDefault="001D15D8" w:rsidP="001D15D8">
            <w:pPr>
              <w:jc w:val="center"/>
              <w:rPr>
                <w:b/>
                <w:bCs/>
                <w:sz w:val="18"/>
                <w:szCs w:val="28"/>
              </w:rPr>
            </w:pPr>
            <w:r w:rsidRPr="001D15D8">
              <w:rPr>
                <w:b/>
                <w:bCs/>
                <w:color w:val="000000"/>
                <w:sz w:val="18"/>
                <w:szCs w:val="28"/>
                <w:lang w:bidi="ru-RU"/>
              </w:rPr>
              <w:t>№</w:t>
            </w:r>
          </w:p>
          <w:p w14:paraId="17E90713" w14:textId="77777777" w:rsidR="001D15D8" w:rsidRPr="001D15D8" w:rsidRDefault="001D15D8" w:rsidP="001D15D8">
            <w:pPr>
              <w:jc w:val="center"/>
              <w:rPr>
                <w:b/>
                <w:bCs/>
                <w:sz w:val="18"/>
                <w:szCs w:val="28"/>
              </w:rPr>
            </w:pPr>
            <w:r w:rsidRPr="001D15D8">
              <w:rPr>
                <w:b/>
                <w:bCs/>
                <w:color w:val="000000"/>
                <w:sz w:val="18"/>
                <w:szCs w:val="28"/>
                <w:lang w:bidi="ru-RU"/>
              </w:rPr>
              <w:t>пп</w:t>
            </w:r>
          </w:p>
        </w:tc>
        <w:tc>
          <w:tcPr>
            <w:tcW w:w="1628" w:type="pct"/>
            <w:tcBorders>
              <w:top w:val="single" w:sz="4" w:space="0" w:color="auto"/>
              <w:left w:val="single" w:sz="4" w:space="0" w:color="auto"/>
            </w:tcBorders>
            <w:shd w:val="clear" w:color="auto" w:fill="FFFFFF"/>
            <w:vAlign w:val="center"/>
          </w:tcPr>
          <w:p w14:paraId="61C12071" w14:textId="77777777" w:rsidR="001D15D8" w:rsidRPr="001D15D8" w:rsidRDefault="001D15D8" w:rsidP="001D15D8">
            <w:pPr>
              <w:jc w:val="center"/>
              <w:rPr>
                <w:b/>
                <w:bCs/>
                <w:sz w:val="18"/>
                <w:szCs w:val="28"/>
              </w:rPr>
            </w:pPr>
            <w:r w:rsidRPr="001D15D8">
              <w:rPr>
                <w:b/>
                <w:bCs/>
                <w:color w:val="000000"/>
                <w:sz w:val="18"/>
                <w:szCs w:val="28"/>
                <w:lang w:bidi="ru-RU"/>
              </w:rPr>
              <w:t>Адрес установки</w:t>
            </w:r>
          </w:p>
        </w:tc>
        <w:tc>
          <w:tcPr>
            <w:tcW w:w="786" w:type="pct"/>
            <w:tcBorders>
              <w:top w:val="single" w:sz="4" w:space="0" w:color="auto"/>
              <w:left w:val="single" w:sz="4" w:space="0" w:color="auto"/>
            </w:tcBorders>
            <w:shd w:val="clear" w:color="auto" w:fill="FFFFFF"/>
            <w:vAlign w:val="center"/>
          </w:tcPr>
          <w:p w14:paraId="49068643" w14:textId="77777777" w:rsidR="001D15D8" w:rsidRPr="001D15D8" w:rsidRDefault="001D15D8" w:rsidP="001D15D8">
            <w:pPr>
              <w:jc w:val="center"/>
              <w:rPr>
                <w:b/>
                <w:bCs/>
                <w:sz w:val="18"/>
                <w:szCs w:val="28"/>
              </w:rPr>
            </w:pPr>
            <w:r w:rsidRPr="001D15D8">
              <w:rPr>
                <w:b/>
                <w:bCs/>
                <w:color w:val="000000"/>
                <w:sz w:val="18"/>
                <w:szCs w:val="28"/>
                <w:lang w:bidi="ru-RU"/>
              </w:rPr>
              <w:t>по принципу строения</w:t>
            </w:r>
          </w:p>
        </w:tc>
        <w:tc>
          <w:tcPr>
            <w:tcW w:w="1294" w:type="pct"/>
            <w:tcBorders>
              <w:top w:val="single" w:sz="4" w:space="0" w:color="auto"/>
              <w:left w:val="single" w:sz="4" w:space="0" w:color="auto"/>
            </w:tcBorders>
            <w:shd w:val="clear" w:color="auto" w:fill="FFFFFF"/>
            <w:vAlign w:val="center"/>
          </w:tcPr>
          <w:p w14:paraId="1A5991CF" w14:textId="77777777" w:rsidR="001D15D8" w:rsidRPr="001D15D8" w:rsidRDefault="001D15D8" w:rsidP="001D15D8">
            <w:pPr>
              <w:jc w:val="center"/>
              <w:rPr>
                <w:b/>
                <w:bCs/>
                <w:sz w:val="18"/>
                <w:szCs w:val="28"/>
              </w:rPr>
            </w:pPr>
            <w:r w:rsidRPr="001D15D8">
              <w:rPr>
                <w:b/>
                <w:bCs/>
                <w:color w:val="000000"/>
                <w:sz w:val="18"/>
                <w:szCs w:val="28"/>
                <w:lang w:bidi="ru-RU"/>
              </w:rPr>
              <w:t>к-во сосудов</w:t>
            </w:r>
          </w:p>
        </w:tc>
        <w:tc>
          <w:tcPr>
            <w:tcW w:w="986" w:type="pct"/>
            <w:tcBorders>
              <w:top w:val="single" w:sz="4" w:space="0" w:color="auto"/>
              <w:left w:val="single" w:sz="4" w:space="0" w:color="auto"/>
              <w:right w:val="single" w:sz="4" w:space="0" w:color="auto"/>
            </w:tcBorders>
            <w:shd w:val="clear" w:color="auto" w:fill="FFFFFF"/>
            <w:vAlign w:val="center"/>
          </w:tcPr>
          <w:p w14:paraId="793B6107" w14:textId="77777777" w:rsidR="001D15D8" w:rsidRPr="001D15D8" w:rsidRDefault="001D15D8" w:rsidP="001D15D8">
            <w:pPr>
              <w:jc w:val="center"/>
              <w:rPr>
                <w:b/>
                <w:bCs/>
                <w:sz w:val="18"/>
                <w:szCs w:val="28"/>
              </w:rPr>
            </w:pPr>
            <w:r w:rsidRPr="001D15D8">
              <w:rPr>
                <w:b/>
                <w:bCs/>
                <w:color w:val="000000"/>
                <w:sz w:val="18"/>
                <w:szCs w:val="28"/>
                <w:lang w:bidi="ru-RU"/>
              </w:rPr>
              <w:t>Вместимость</w:t>
            </w:r>
          </w:p>
        </w:tc>
      </w:tr>
      <w:tr w:rsidR="001D15D8" w:rsidRPr="001D15D8" w14:paraId="0484DDBD" w14:textId="77777777" w:rsidTr="001D15D8">
        <w:trPr>
          <w:trHeight w:val="20"/>
          <w:jc w:val="center"/>
        </w:trPr>
        <w:tc>
          <w:tcPr>
            <w:tcW w:w="306" w:type="pct"/>
            <w:tcBorders>
              <w:top w:val="single" w:sz="4" w:space="0" w:color="auto"/>
              <w:left w:val="single" w:sz="4" w:space="0" w:color="auto"/>
            </w:tcBorders>
            <w:shd w:val="clear" w:color="auto" w:fill="FFFFFF"/>
            <w:vAlign w:val="center"/>
          </w:tcPr>
          <w:p w14:paraId="678D757C" w14:textId="77777777" w:rsidR="001D15D8" w:rsidRPr="001D15D8" w:rsidRDefault="001D15D8" w:rsidP="001D15D8">
            <w:pPr>
              <w:jc w:val="center"/>
              <w:rPr>
                <w:sz w:val="18"/>
                <w:szCs w:val="28"/>
              </w:rPr>
            </w:pPr>
            <w:r w:rsidRPr="001D15D8">
              <w:rPr>
                <w:color w:val="000000"/>
                <w:sz w:val="18"/>
                <w:szCs w:val="28"/>
                <w:lang w:bidi="ru-RU"/>
              </w:rPr>
              <w:t>1</w:t>
            </w:r>
          </w:p>
        </w:tc>
        <w:tc>
          <w:tcPr>
            <w:tcW w:w="1628" w:type="pct"/>
            <w:tcBorders>
              <w:top w:val="single" w:sz="4" w:space="0" w:color="auto"/>
              <w:left w:val="single" w:sz="4" w:space="0" w:color="auto"/>
            </w:tcBorders>
            <w:shd w:val="clear" w:color="auto" w:fill="FFFFFF"/>
            <w:vAlign w:val="bottom"/>
          </w:tcPr>
          <w:p w14:paraId="38E0F37C" w14:textId="77777777" w:rsidR="001D15D8" w:rsidRPr="001D15D8" w:rsidRDefault="001D15D8" w:rsidP="001D15D8">
            <w:pPr>
              <w:rPr>
                <w:sz w:val="18"/>
                <w:szCs w:val="28"/>
              </w:rPr>
            </w:pPr>
            <w:r w:rsidRPr="001D15D8">
              <w:rPr>
                <w:color w:val="000000"/>
                <w:sz w:val="18"/>
                <w:szCs w:val="28"/>
                <w:lang w:bidi="ru-RU"/>
              </w:rPr>
              <w:t>Советской Конституции, 16</w:t>
            </w:r>
          </w:p>
        </w:tc>
        <w:tc>
          <w:tcPr>
            <w:tcW w:w="786" w:type="pct"/>
            <w:tcBorders>
              <w:top w:val="single" w:sz="4" w:space="0" w:color="auto"/>
              <w:left w:val="single" w:sz="4" w:space="0" w:color="auto"/>
            </w:tcBorders>
            <w:shd w:val="clear" w:color="auto" w:fill="FFFFFF"/>
            <w:vAlign w:val="center"/>
          </w:tcPr>
          <w:p w14:paraId="28E9A2EE"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center"/>
          </w:tcPr>
          <w:p w14:paraId="261C57DC" w14:textId="77777777" w:rsidR="001D15D8" w:rsidRPr="001D15D8" w:rsidRDefault="001D15D8" w:rsidP="001D15D8">
            <w:pPr>
              <w:jc w:val="center"/>
              <w:rPr>
                <w:sz w:val="18"/>
                <w:szCs w:val="28"/>
              </w:rPr>
            </w:pPr>
            <w:r w:rsidRPr="001D15D8">
              <w:rPr>
                <w:color w:val="000000"/>
                <w:sz w:val="18"/>
                <w:szCs w:val="28"/>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28634CC5"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454F2884" w14:textId="77777777" w:rsidTr="001D15D8">
        <w:trPr>
          <w:trHeight w:val="20"/>
          <w:jc w:val="center"/>
        </w:trPr>
        <w:tc>
          <w:tcPr>
            <w:tcW w:w="306" w:type="pct"/>
            <w:tcBorders>
              <w:top w:val="single" w:sz="4" w:space="0" w:color="auto"/>
              <w:left w:val="single" w:sz="4" w:space="0" w:color="auto"/>
            </w:tcBorders>
            <w:shd w:val="clear" w:color="auto" w:fill="FFFFFF"/>
            <w:vAlign w:val="center"/>
          </w:tcPr>
          <w:p w14:paraId="783B49AA" w14:textId="77777777" w:rsidR="001D15D8" w:rsidRPr="001D15D8" w:rsidRDefault="001D15D8" w:rsidP="001D15D8">
            <w:pPr>
              <w:jc w:val="center"/>
              <w:rPr>
                <w:sz w:val="18"/>
                <w:szCs w:val="28"/>
              </w:rPr>
            </w:pPr>
            <w:r w:rsidRPr="001D15D8">
              <w:rPr>
                <w:color w:val="000000"/>
                <w:sz w:val="18"/>
                <w:szCs w:val="28"/>
                <w:lang w:bidi="ru-RU"/>
              </w:rPr>
              <w:t>2</w:t>
            </w:r>
          </w:p>
        </w:tc>
        <w:tc>
          <w:tcPr>
            <w:tcW w:w="1628" w:type="pct"/>
            <w:tcBorders>
              <w:top w:val="single" w:sz="4" w:space="0" w:color="auto"/>
              <w:left w:val="single" w:sz="4" w:space="0" w:color="auto"/>
            </w:tcBorders>
            <w:shd w:val="clear" w:color="auto" w:fill="FFFFFF"/>
            <w:vAlign w:val="bottom"/>
          </w:tcPr>
          <w:p w14:paraId="1585ECD5" w14:textId="77777777" w:rsidR="001D15D8" w:rsidRPr="001D15D8" w:rsidRDefault="001D15D8" w:rsidP="001D15D8">
            <w:pPr>
              <w:rPr>
                <w:sz w:val="18"/>
                <w:szCs w:val="28"/>
              </w:rPr>
            </w:pPr>
            <w:r w:rsidRPr="001D15D8">
              <w:rPr>
                <w:color w:val="000000"/>
                <w:sz w:val="18"/>
                <w:szCs w:val="28"/>
                <w:lang w:bidi="ru-RU"/>
              </w:rPr>
              <w:t>Советской Конституции,24</w:t>
            </w:r>
          </w:p>
        </w:tc>
        <w:tc>
          <w:tcPr>
            <w:tcW w:w="786" w:type="pct"/>
            <w:tcBorders>
              <w:top w:val="single" w:sz="4" w:space="0" w:color="auto"/>
              <w:left w:val="single" w:sz="4" w:space="0" w:color="auto"/>
            </w:tcBorders>
            <w:shd w:val="clear" w:color="auto" w:fill="FFFFFF"/>
            <w:vAlign w:val="center"/>
          </w:tcPr>
          <w:p w14:paraId="4DDB5469"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center"/>
          </w:tcPr>
          <w:p w14:paraId="7242205A" w14:textId="77777777" w:rsidR="001D15D8" w:rsidRPr="001D15D8" w:rsidRDefault="001D15D8" w:rsidP="001D15D8">
            <w:pPr>
              <w:jc w:val="center"/>
              <w:rPr>
                <w:sz w:val="18"/>
                <w:szCs w:val="28"/>
              </w:rPr>
            </w:pPr>
            <w:r w:rsidRPr="001D15D8">
              <w:rPr>
                <w:color w:val="000000"/>
                <w:sz w:val="18"/>
                <w:szCs w:val="28"/>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6DDFFF39"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64BF75AC"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08D21EB5" w14:textId="77777777" w:rsidR="001D15D8" w:rsidRPr="001D15D8" w:rsidRDefault="001D15D8" w:rsidP="001D15D8">
            <w:pPr>
              <w:jc w:val="center"/>
              <w:rPr>
                <w:sz w:val="18"/>
                <w:szCs w:val="28"/>
              </w:rPr>
            </w:pPr>
            <w:r w:rsidRPr="001D15D8">
              <w:rPr>
                <w:color w:val="000000"/>
                <w:sz w:val="18"/>
                <w:szCs w:val="28"/>
                <w:lang w:bidi="ru-RU"/>
              </w:rPr>
              <w:t>3</w:t>
            </w:r>
          </w:p>
        </w:tc>
        <w:tc>
          <w:tcPr>
            <w:tcW w:w="1628" w:type="pct"/>
            <w:tcBorders>
              <w:top w:val="single" w:sz="4" w:space="0" w:color="auto"/>
              <w:left w:val="single" w:sz="4" w:space="0" w:color="auto"/>
            </w:tcBorders>
            <w:shd w:val="clear" w:color="auto" w:fill="FFFFFF"/>
            <w:vAlign w:val="bottom"/>
          </w:tcPr>
          <w:p w14:paraId="7FF0B58E" w14:textId="77777777" w:rsidR="001D15D8" w:rsidRPr="001D15D8" w:rsidRDefault="001D15D8" w:rsidP="001D15D8">
            <w:pPr>
              <w:rPr>
                <w:sz w:val="18"/>
                <w:szCs w:val="28"/>
              </w:rPr>
            </w:pPr>
            <w:r w:rsidRPr="001D15D8">
              <w:rPr>
                <w:color w:val="000000"/>
                <w:sz w:val="18"/>
                <w:szCs w:val="28"/>
                <w:lang w:bidi="ru-RU"/>
              </w:rPr>
              <w:t>Ленина.27</w:t>
            </w:r>
          </w:p>
        </w:tc>
        <w:tc>
          <w:tcPr>
            <w:tcW w:w="786" w:type="pct"/>
            <w:tcBorders>
              <w:top w:val="single" w:sz="4" w:space="0" w:color="auto"/>
              <w:left w:val="single" w:sz="4" w:space="0" w:color="auto"/>
            </w:tcBorders>
            <w:shd w:val="clear" w:color="auto" w:fill="FFFFFF"/>
            <w:vAlign w:val="bottom"/>
          </w:tcPr>
          <w:p w14:paraId="50720471"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bottom"/>
          </w:tcPr>
          <w:p w14:paraId="412146A1" w14:textId="77777777" w:rsidR="001D15D8" w:rsidRPr="001D15D8" w:rsidRDefault="001D15D8" w:rsidP="001D15D8">
            <w:pPr>
              <w:jc w:val="center"/>
              <w:rPr>
                <w:sz w:val="18"/>
                <w:szCs w:val="28"/>
              </w:rPr>
            </w:pPr>
            <w:r w:rsidRPr="001D15D8">
              <w:rPr>
                <w:color w:val="000000"/>
                <w:sz w:val="18"/>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349F77B0"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15C3218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2012466A" w14:textId="77777777" w:rsidR="001D15D8" w:rsidRPr="001D15D8" w:rsidRDefault="001D15D8" w:rsidP="001D15D8">
            <w:pPr>
              <w:jc w:val="center"/>
              <w:rPr>
                <w:sz w:val="18"/>
                <w:szCs w:val="28"/>
              </w:rPr>
            </w:pPr>
            <w:r w:rsidRPr="001D15D8">
              <w:rPr>
                <w:color w:val="000000"/>
                <w:sz w:val="18"/>
                <w:szCs w:val="28"/>
                <w:lang w:bidi="ru-RU"/>
              </w:rPr>
              <w:t>4</w:t>
            </w:r>
          </w:p>
        </w:tc>
        <w:tc>
          <w:tcPr>
            <w:tcW w:w="1628" w:type="pct"/>
            <w:tcBorders>
              <w:top w:val="single" w:sz="4" w:space="0" w:color="auto"/>
              <w:left w:val="single" w:sz="4" w:space="0" w:color="auto"/>
            </w:tcBorders>
            <w:shd w:val="clear" w:color="auto" w:fill="FFFFFF"/>
            <w:vAlign w:val="bottom"/>
          </w:tcPr>
          <w:p w14:paraId="78241ECE" w14:textId="77777777" w:rsidR="001D15D8" w:rsidRPr="001D15D8" w:rsidRDefault="001D15D8" w:rsidP="001D15D8">
            <w:pPr>
              <w:rPr>
                <w:sz w:val="18"/>
                <w:szCs w:val="28"/>
              </w:rPr>
            </w:pPr>
            <w:r w:rsidRPr="001D15D8">
              <w:rPr>
                <w:color w:val="000000"/>
                <w:sz w:val="18"/>
                <w:szCs w:val="28"/>
                <w:lang w:bidi="ru-RU"/>
              </w:rPr>
              <w:t>Ленина,32</w:t>
            </w:r>
          </w:p>
        </w:tc>
        <w:tc>
          <w:tcPr>
            <w:tcW w:w="786" w:type="pct"/>
            <w:tcBorders>
              <w:top w:val="single" w:sz="4" w:space="0" w:color="auto"/>
              <w:left w:val="single" w:sz="4" w:space="0" w:color="auto"/>
            </w:tcBorders>
            <w:shd w:val="clear" w:color="auto" w:fill="FFFFFF"/>
            <w:vAlign w:val="bottom"/>
          </w:tcPr>
          <w:p w14:paraId="1CBEBDEC"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bottom"/>
          </w:tcPr>
          <w:p w14:paraId="5C88CE97" w14:textId="77777777" w:rsidR="001D15D8" w:rsidRPr="001D15D8" w:rsidRDefault="001D15D8" w:rsidP="001D15D8">
            <w:pPr>
              <w:jc w:val="center"/>
              <w:rPr>
                <w:sz w:val="18"/>
                <w:szCs w:val="28"/>
              </w:rPr>
            </w:pPr>
            <w:r w:rsidRPr="001D15D8">
              <w:rPr>
                <w:color w:val="000000"/>
                <w:sz w:val="18"/>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076A581E"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29EBE99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79EA45CE" w14:textId="77777777" w:rsidR="001D15D8" w:rsidRPr="001D15D8" w:rsidRDefault="001D15D8" w:rsidP="001D15D8">
            <w:pPr>
              <w:jc w:val="center"/>
              <w:rPr>
                <w:sz w:val="18"/>
                <w:szCs w:val="28"/>
              </w:rPr>
            </w:pPr>
            <w:r w:rsidRPr="001D15D8">
              <w:rPr>
                <w:color w:val="000000"/>
                <w:sz w:val="18"/>
                <w:szCs w:val="28"/>
                <w:lang w:bidi="ru-RU"/>
              </w:rPr>
              <w:t>5</w:t>
            </w:r>
          </w:p>
        </w:tc>
        <w:tc>
          <w:tcPr>
            <w:tcW w:w="1628" w:type="pct"/>
            <w:tcBorders>
              <w:top w:val="single" w:sz="4" w:space="0" w:color="auto"/>
              <w:left w:val="single" w:sz="4" w:space="0" w:color="auto"/>
            </w:tcBorders>
            <w:shd w:val="clear" w:color="auto" w:fill="FFFFFF"/>
            <w:vAlign w:val="bottom"/>
          </w:tcPr>
          <w:p w14:paraId="2B84E327" w14:textId="77777777" w:rsidR="001D15D8" w:rsidRPr="001D15D8" w:rsidRDefault="001D15D8" w:rsidP="001D15D8">
            <w:pPr>
              <w:rPr>
                <w:sz w:val="18"/>
                <w:szCs w:val="28"/>
              </w:rPr>
            </w:pPr>
            <w:r w:rsidRPr="001D15D8">
              <w:rPr>
                <w:color w:val="000000"/>
                <w:sz w:val="18"/>
                <w:szCs w:val="28"/>
                <w:lang w:bidi="ru-RU"/>
              </w:rPr>
              <w:t>Ленина,18</w:t>
            </w:r>
          </w:p>
        </w:tc>
        <w:tc>
          <w:tcPr>
            <w:tcW w:w="786" w:type="pct"/>
            <w:tcBorders>
              <w:top w:val="single" w:sz="4" w:space="0" w:color="auto"/>
              <w:left w:val="single" w:sz="4" w:space="0" w:color="auto"/>
            </w:tcBorders>
            <w:shd w:val="clear" w:color="auto" w:fill="FFFFFF"/>
            <w:vAlign w:val="bottom"/>
          </w:tcPr>
          <w:p w14:paraId="240B17A0"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bottom"/>
          </w:tcPr>
          <w:p w14:paraId="58962167" w14:textId="77777777" w:rsidR="001D15D8" w:rsidRPr="001D15D8" w:rsidRDefault="001D15D8" w:rsidP="001D15D8">
            <w:pPr>
              <w:jc w:val="center"/>
              <w:rPr>
                <w:sz w:val="18"/>
                <w:szCs w:val="28"/>
              </w:rPr>
            </w:pPr>
            <w:r w:rsidRPr="001D15D8">
              <w:rPr>
                <w:color w:val="000000"/>
                <w:sz w:val="18"/>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128C42D0"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5F4F3C5B"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5A6D69B9" w14:textId="77777777" w:rsidR="001D15D8" w:rsidRPr="001D15D8" w:rsidRDefault="001D15D8" w:rsidP="001D15D8">
            <w:pPr>
              <w:jc w:val="center"/>
              <w:rPr>
                <w:sz w:val="18"/>
                <w:szCs w:val="28"/>
              </w:rPr>
            </w:pPr>
            <w:r w:rsidRPr="001D15D8">
              <w:rPr>
                <w:color w:val="000000"/>
                <w:sz w:val="18"/>
                <w:szCs w:val="28"/>
                <w:lang w:bidi="ru-RU"/>
              </w:rPr>
              <w:t>6</w:t>
            </w:r>
          </w:p>
        </w:tc>
        <w:tc>
          <w:tcPr>
            <w:tcW w:w="1628" w:type="pct"/>
            <w:tcBorders>
              <w:top w:val="single" w:sz="4" w:space="0" w:color="auto"/>
              <w:left w:val="single" w:sz="4" w:space="0" w:color="auto"/>
            </w:tcBorders>
            <w:shd w:val="clear" w:color="auto" w:fill="FFFFFF"/>
            <w:vAlign w:val="center"/>
          </w:tcPr>
          <w:p w14:paraId="327DC190" w14:textId="77777777" w:rsidR="001D15D8" w:rsidRPr="001D15D8" w:rsidRDefault="001D15D8" w:rsidP="001D15D8">
            <w:pPr>
              <w:rPr>
                <w:sz w:val="18"/>
                <w:szCs w:val="28"/>
              </w:rPr>
            </w:pPr>
            <w:r w:rsidRPr="001D15D8">
              <w:rPr>
                <w:color w:val="000000"/>
                <w:sz w:val="18"/>
                <w:szCs w:val="28"/>
                <w:lang w:bidi="ru-RU"/>
              </w:rPr>
              <w:t>«Памятный знак»</w:t>
            </w:r>
          </w:p>
        </w:tc>
        <w:tc>
          <w:tcPr>
            <w:tcW w:w="786" w:type="pct"/>
            <w:tcBorders>
              <w:top w:val="single" w:sz="4" w:space="0" w:color="auto"/>
              <w:left w:val="single" w:sz="4" w:space="0" w:color="auto"/>
            </w:tcBorders>
            <w:shd w:val="clear" w:color="auto" w:fill="FFFFFF"/>
            <w:vAlign w:val="center"/>
          </w:tcPr>
          <w:p w14:paraId="1D77859C"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bottom"/>
          </w:tcPr>
          <w:p w14:paraId="0D4D726A" w14:textId="77777777" w:rsidR="001D15D8" w:rsidRPr="001D15D8" w:rsidRDefault="001D15D8" w:rsidP="001D15D8">
            <w:pPr>
              <w:jc w:val="center"/>
              <w:rPr>
                <w:sz w:val="18"/>
                <w:szCs w:val="28"/>
              </w:rPr>
            </w:pPr>
            <w:r w:rsidRPr="001D15D8">
              <w:rPr>
                <w:color w:val="000000"/>
                <w:sz w:val="18"/>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6F2AFD95"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3B2BE3A6"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7DCB5961" w14:textId="77777777" w:rsidR="001D15D8" w:rsidRPr="001D15D8" w:rsidRDefault="001D15D8" w:rsidP="001D15D8">
            <w:pPr>
              <w:jc w:val="center"/>
              <w:rPr>
                <w:sz w:val="18"/>
                <w:szCs w:val="28"/>
              </w:rPr>
            </w:pPr>
            <w:r w:rsidRPr="001D15D8">
              <w:rPr>
                <w:color w:val="000000"/>
                <w:sz w:val="18"/>
                <w:szCs w:val="28"/>
                <w:lang w:bidi="ru-RU"/>
              </w:rPr>
              <w:t>7</w:t>
            </w:r>
          </w:p>
        </w:tc>
        <w:tc>
          <w:tcPr>
            <w:tcW w:w="1628" w:type="pct"/>
            <w:tcBorders>
              <w:top w:val="single" w:sz="4" w:space="0" w:color="auto"/>
              <w:left w:val="single" w:sz="4" w:space="0" w:color="auto"/>
            </w:tcBorders>
            <w:shd w:val="clear" w:color="auto" w:fill="FFFFFF"/>
            <w:vAlign w:val="bottom"/>
          </w:tcPr>
          <w:p w14:paraId="7D30D4C5" w14:textId="77777777" w:rsidR="001D15D8" w:rsidRPr="001D15D8" w:rsidRDefault="001D15D8" w:rsidP="001D15D8">
            <w:pPr>
              <w:rPr>
                <w:sz w:val="18"/>
                <w:szCs w:val="28"/>
              </w:rPr>
            </w:pPr>
            <w:r w:rsidRPr="001D15D8">
              <w:rPr>
                <w:color w:val="000000"/>
                <w:sz w:val="18"/>
                <w:szCs w:val="28"/>
                <w:lang w:bidi="ru-RU"/>
              </w:rPr>
              <w:t>Кирова.25-А</w:t>
            </w:r>
          </w:p>
        </w:tc>
        <w:tc>
          <w:tcPr>
            <w:tcW w:w="786" w:type="pct"/>
            <w:tcBorders>
              <w:top w:val="single" w:sz="4" w:space="0" w:color="auto"/>
              <w:left w:val="single" w:sz="4" w:space="0" w:color="auto"/>
            </w:tcBorders>
            <w:shd w:val="clear" w:color="auto" w:fill="FFFFFF"/>
            <w:vAlign w:val="bottom"/>
          </w:tcPr>
          <w:p w14:paraId="555F978E" w14:textId="77777777" w:rsidR="001D15D8" w:rsidRPr="001D15D8" w:rsidRDefault="001D15D8" w:rsidP="001D15D8">
            <w:pPr>
              <w:jc w:val="center"/>
              <w:rPr>
                <w:sz w:val="18"/>
                <w:szCs w:val="28"/>
              </w:rPr>
            </w:pPr>
            <w:r w:rsidRPr="001D15D8">
              <w:rPr>
                <w:color w:val="000000"/>
                <w:sz w:val="18"/>
                <w:szCs w:val="28"/>
                <w:lang w:bidi="ru-RU"/>
              </w:rPr>
              <w:t>одиноч.</w:t>
            </w:r>
          </w:p>
        </w:tc>
        <w:tc>
          <w:tcPr>
            <w:tcW w:w="1294" w:type="pct"/>
            <w:tcBorders>
              <w:top w:val="single" w:sz="4" w:space="0" w:color="auto"/>
              <w:left w:val="single" w:sz="4" w:space="0" w:color="auto"/>
            </w:tcBorders>
            <w:shd w:val="clear" w:color="auto" w:fill="FFFFFF"/>
            <w:vAlign w:val="bottom"/>
          </w:tcPr>
          <w:p w14:paraId="4F460484" w14:textId="77777777" w:rsidR="001D15D8" w:rsidRPr="001D15D8" w:rsidRDefault="001D15D8" w:rsidP="001D15D8">
            <w:pPr>
              <w:jc w:val="center"/>
              <w:rPr>
                <w:sz w:val="18"/>
                <w:szCs w:val="28"/>
              </w:rPr>
            </w:pPr>
            <w:r w:rsidRPr="001D15D8">
              <w:rPr>
                <w:color w:val="000000"/>
                <w:sz w:val="18"/>
                <w:szCs w:val="28"/>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4C28254D"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12234F04"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1DC927A1" w14:textId="77777777" w:rsidR="001D15D8" w:rsidRPr="001D15D8" w:rsidRDefault="001D15D8" w:rsidP="001D15D8">
            <w:pPr>
              <w:jc w:val="center"/>
              <w:rPr>
                <w:sz w:val="18"/>
                <w:szCs w:val="28"/>
              </w:rPr>
            </w:pPr>
            <w:r w:rsidRPr="001D15D8">
              <w:rPr>
                <w:color w:val="000000"/>
                <w:sz w:val="18"/>
                <w:szCs w:val="28"/>
                <w:lang w:bidi="ru-RU"/>
              </w:rPr>
              <w:t>8</w:t>
            </w:r>
          </w:p>
        </w:tc>
        <w:tc>
          <w:tcPr>
            <w:tcW w:w="1628" w:type="pct"/>
            <w:tcBorders>
              <w:top w:val="single" w:sz="4" w:space="0" w:color="auto"/>
              <w:left w:val="single" w:sz="4" w:space="0" w:color="auto"/>
            </w:tcBorders>
            <w:shd w:val="clear" w:color="auto" w:fill="FFFFFF"/>
            <w:vAlign w:val="bottom"/>
          </w:tcPr>
          <w:p w14:paraId="49021A8A" w14:textId="77777777" w:rsidR="001D15D8" w:rsidRPr="001D15D8" w:rsidRDefault="001D15D8" w:rsidP="001D15D8">
            <w:pPr>
              <w:rPr>
                <w:sz w:val="18"/>
                <w:szCs w:val="28"/>
              </w:rPr>
            </w:pPr>
            <w:r w:rsidRPr="001D15D8">
              <w:rPr>
                <w:color w:val="000000"/>
                <w:sz w:val="18"/>
                <w:szCs w:val="28"/>
                <w:lang w:bidi="ru-RU"/>
              </w:rPr>
              <w:t>Ленинградская. 18</w:t>
            </w:r>
          </w:p>
        </w:tc>
        <w:tc>
          <w:tcPr>
            <w:tcW w:w="786" w:type="pct"/>
            <w:tcBorders>
              <w:top w:val="single" w:sz="4" w:space="0" w:color="auto"/>
              <w:left w:val="single" w:sz="4" w:space="0" w:color="auto"/>
            </w:tcBorders>
            <w:shd w:val="clear" w:color="auto" w:fill="FFFFFF"/>
            <w:vAlign w:val="bottom"/>
          </w:tcPr>
          <w:p w14:paraId="70C0EBCF"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34234F93" w14:textId="77777777" w:rsidR="001D15D8" w:rsidRPr="001D15D8" w:rsidRDefault="001D15D8" w:rsidP="001D15D8">
            <w:pPr>
              <w:jc w:val="center"/>
              <w:rPr>
                <w:sz w:val="18"/>
                <w:szCs w:val="28"/>
              </w:rPr>
            </w:pPr>
            <w:r w:rsidRPr="001D15D8">
              <w:rPr>
                <w:color w:val="000000"/>
                <w:sz w:val="18"/>
                <w:szCs w:val="28"/>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49B0791E"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529F527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6F9AFB22" w14:textId="77777777" w:rsidR="001D15D8" w:rsidRPr="001D15D8" w:rsidRDefault="001D15D8" w:rsidP="001D15D8">
            <w:pPr>
              <w:jc w:val="center"/>
              <w:rPr>
                <w:sz w:val="18"/>
                <w:szCs w:val="28"/>
              </w:rPr>
            </w:pPr>
            <w:r w:rsidRPr="001D15D8">
              <w:rPr>
                <w:color w:val="000000"/>
                <w:sz w:val="18"/>
                <w:szCs w:val="28"/>
                <w:lang w:bidi="ru-RU"/>
              </w:rPr>
              <w:t>9</w:t>
            </w:r>
          </w:p>
        </w:tc>
        <w:tc>
          <w:tcPr>
            <w:tcW w:w="1628" w:type="pct"/>
            <w:tcBorders>
              <w:top w:val="single" w:sz="4" w:space="0" w:color="auto"/>
              <w:left w:val="single" w:sz="4" w:space="0" w:color="auto"/>
            </w:tcBorders>
            <w:shd w:val="clear" w:color="auto" w:fill="FFFFFF"/>
            <w:vAlign w:val="bottom"/>
          </w:tcPr>
          <w:p w14:paraId="27A12769" w14:textId="77777777" w:rsidR="001D15D8" w:rsidRPr="001D15D8" w:rsidRDefault="001D15D8" w:rsidP="001D15D8">
            <w:pPr>
              <w:rPr>
                <w:sz w:val="18"/>
                <w:szCs w:val="28"/>
              </w:rPr>
            </w:pPr>
            <w:r w:rsidRPr="001D15D8">
              <w:rPr>
                <w:color w:val="000000"/>
                <w:sz w:val="18"/>
                <w:szCs w:val="28"/>
                <w:lang w:bidi="ru-RU"/>
              </w:rPr>
              <w:t>Советской Конституции,8</w:t>
            </w:r>
          </w:p>
        </w:tc>
        <w:tc>
          <w:tcPr>
            <w:tcW w:w="786" w:type="pct"/>
            <w:tcBorders>
              <w:top w:val="single" w:sz="4" w:space="0" w:color="auto"/>
              <w:left w:val="single" w:sz="4" w:space="0" w:color="auto"/>
            </w:tcBorders>
            <w:shd w:val="clear" w:color="auto" w:fill="FFFFFF"/>
            <w:vAlign w:val="bottom"/>
          </w:tcPr>
          <w:p w14:paraId="6C71BBE3"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6241DE03" w14:textId="77777777" w:rsidR="001D15D8" w:rsidRPr="001D15D8" w:rsidRDefault="001D15D8" w:rsidP="001D15D8">
            <w:pPr>
              <w:jc w:val="center"/>
              <w:rPr>
                <w:sz w:val="18"/>
                <w:szCs w:val="28"/>
              </w:rPr>
            </w:pPr>
            <w:r w:rsidRPr="001D15D8">
              <w:rPr>
                <w:color w:val="000000"/>
                <w:sz w:val="18"/>
                <w:szCs w:val="28"/>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13EEFE52"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5FD0393D"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452BDF1F" w14:textId="77777777" w:rsidR="001D15D8" w:rsidRPr="001D15D8" w:rsidRDefault="001D15D8" w:rsidP="001D15D8">
            <w:pPr>
              <w:jc w:val="center"/>
              <w:rPr>
                <w:sz w:val="18"/>
                <w:szCs w:val="28"/>
              </w:rPr>
            </w:pPr>
            <w:r w:rsidRPr="001D15D8">
              <w:rPr>
                <w:color w:val="000000"/>
                <w:sz w:val="18"/>
                <w:szCs w:val="28"/>
                <w:lang w:bidi="ru-RU"/>
              </w:rPr>
              <w:t>10</w:t>
            </w:r>
          </w:p>
        </w:tc>
        <w:tc>
          <w:tcPr>
            <w:tcW w:w="1628" w:type="pct"/>
            <w:tcBorders>
              <w:top w:val="single" w:sz="4" w:space="0" w:color="auto"/>
              <w:left w:val="single" w:sz="4" w:space="0" w:color="auto"/>
            </w:tcBorders>
            <w:shd w:val="clear" w:color="auto" w:fill="FFFFFF"/>
            <w:vAlign w:val="bottom"/>
          </w:tcPr>
          <w:p w14:paraId="3F1B8912" w14:textId="77777777" w:rsidR="001D15D8" w:rsidRPr="001D15D8" w:rsidRDefault="001D15D8" w:rsidP="001D15D8">
            <w:pPr>
              <w:rPr>
                <w:sz w:val="18"/>
                <w:szCs w:val="28"/>
              </w:rPr>
            </w:pPr>
            <w:r w:rsidRPr="001D15D8">
              <w:rPr>
                <w:color w:val="000000"/>
                <w:sz w:val="18"/>
                <w:szCs w:val="28"/>
                <w:lang w:bidi="ru-RU"/>
              </w:rPr>
              <w:t>Ленинградская,24</w:t>
            </w:r>
          </w:p>
        </w:tc>
        <w:tc>
          <w:tcPr>
            <w:tcW w:w="786" w:type="pct"/>
            <w:tcBorders>
              <w:top w:val="single" w:sz="4" w:space="0" w:color="auto"/>
              <w:left w:val="single" w:sz="4" w:space="0" w:color="auto"/>
            </w:tcBorders>
            <w:shd w:val="clear" w:color="auto" w:fill="FFFFFF"/>
            <w:vAlign w:val="bottom"/>
          </w:tcPr>
          <w:p w14:paraId="1E664518"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54755D1E" w14:textId="77777777" w:rsidR="001D15D8" w:rsidRPr="001D15D8" w:rsidRDefault="001D15D8" w:rsidP="001D15D8">
            <w:pPr>
              <w:jc w:val="center"/>
              <w:rPr>
                <w:sz w:val="18"/>
                <w:szCs w:val="28"/>
              </w:rPr>
            </w:pPr>
            <w:r w:rsidRPr="001D15D8">
              <w:rPr>
                <w:color w:val="000000"/>
                <w:sz w:val="18"/>
                <w:szCs w:val="28"/>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358238F7" w14:textId="77777777" w:rsidR="001D15D8" w:rsidRPr="001D15D8" w:rsidRDefault="001D15D8" w:rsidP="001D15D8">
            <w:pPr>
              <w:jc w:val="both"/>
              <w:rPr>
                <w:sz w:val="18"/>
                <w:szCs w:val="28"/>
              </w:rPr>
            </w:pPr>
            <w:r w:rsidRPr="001D15D8">
              <w:rPr>
                <w:color w:val="000000"/>
                <w:sz w:val="18"/>
                <w:szCs w:val="28"/>
                <w:lang w:bidi="ru-RU"/>
              </w:rPr>
              <w:t>4.2</w:t>
            </w:r>
          </w:p>
        </w:tc>
      </w:tr>
      <w:tr w:rsidR="001D15D8" w:rsidRPr="001D15D8" w14:paraId="6E81B8BA"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5230CD60" w14:textId="77777777" w:rsidR="001D15D8" w:rsidRPr="001D15D8" w:rsidRDefault="001D15D8" w:rsidP="001D15D8">
            <w:pPr>
              <w:jc w:val="center"/>
              <w:rPr>
                <w:sz w:val="18"/>
                <w:szCs w:val="28"/>
              </w:rPr>
            </w:pPr>
            <w:r w:rsidRPr="001D15D8">
              <w:rPr>
                <w:color w:val="000000"/>
                <w:sz w:val="18"/>
                <w:szCs w:val="28"/>
                <w:lang w:bidi="ru-RU"/>
              </w:rPr>
              <w:t>11</w:t>
            </w:r>
          </w:p>
        </w:tc>
        <w:tc>
          <w:tcPr>
            <w:tcW w:w="1628" w:type="pct"/>
            <w:tcBorders>
              <w:top w:val="single" w:sz="4" w:space="0" w:color="auto"/>
              <w:left w:val="single" w:sz="4" w:space="0" w:color="auto"/>
            </w:tcBorders>
            <w:shd w:val="clear" w:color="auto" w:fill="FFFFFF"/>
            <w:vAlign w:val="bottom"/>
          </w:tcPr>
          <w:p w14:paraId="3543AB26" w14:textId="77777777" w:rsidR="001D15D8" w:rsidRPr="001D15D8" w:rsidRDefault="001D15D8" w:rsidP="001D15D8">
            <w:pPr>
              <w:rPr>
                <w:sz w:val="18"/>
                <w:szCs w:val="28"/>
              </w:rPr>
            </w:pPr>
            <w:r w:rsidRPr="001D15D8">
              <w:rPr>
                <w:color w:val="000000"/>
                <w:sz w:val="18"/>
                <w:szCs w:val="28"/>
                <w:lang w:bidi="ru-RU"/>
              </w:rPr>
              <w:t>Дзержинского,9</w:t>
            </w:r>
          </w:p>
        </w:tc>
        <w:tc>
          <w:tcPr>
            <w:tcW w:w="786" w:type="pct"/>
            <w:tcBorders>
              <w:top w:val="single" w:sz="4" w:space="0" w:color="auto"/>
              <w:left w:val="single" w:sz="4" w:space="0" w:color="auto"/>
            </w:tcBorders>
            <w:shd w:val="clear" w:color="auto" w:fill="FFFFFF"/>
            <w:vAlign w:val="center"/>
          </w:tcPr>
          <w:p w14:paraId="0009B164"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0EE701FA" w14:textId="77777777" w:rsidR="001D15D8" w:rsidRPr="001D15D8" w:rsidRDefault="001D15D8" w:rsidP="001D15D8">
            <w:pPr>
              <w:jc w:val="center"/>
              <w:rPr>
                <w:sz w:val="18"/>
                <w:szCs w:val="28"/>
              </w:rPr>
            </w:pPr>
            <w:r w:rsidRPr="001D15D8">
              <w:rPr>
                <w:color w:val="000000"/>
                <w:sz w:val="18"/>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4F439396"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5C08B576"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01989A08" w14:textId="77777777" w:rsidR="001D15D8" w:rsidRPr="001D15D8" w:rsidRDefault="001D15D8" w:rsidP="001D15D8">
            <w:pPr>
              <w:jc w:val="center"/>
              <w:rPr>
                <w:sz w:val="18"/>
                <w:szCs w:val="28"/>
              </w:rPr>
            </w:pPr>
            <w:r w:rsidRPr="001D15D8">
              <w:rPr>
                <w:color w:val="000000"/>
                <w:sz w:val="18"/>
                <w:szCs w:val="28"/>
                <w:lang w:bidi="ru-RU"/>
              </w:rPr>
              <w:t>12</w:t>
            </w:r>
          </w:p>
        </w:tc>
        <w:tc>
          <w:tcPr>
            <w:tcW w:w="1628" w:type="pct"/>
            <w:tcBorders>
              <w:top w:val="single" w:sz="4" w:space="0" w:color="auto"/>
              <w:left w:val="single" w:sz="4" w:space="0" w:color="auto"/>
            </w:tcBorders>
            <w:shd w:val="clear" w:color="auto" w:fill="FFFFFF"/>
            <w:vAlign w:val="bottom"/>
          </w:tcPr>
          <w:p w14:paraId="5659CC18" w14:textId="77777777" w:rsidR="001D15D8" w:rsidRPr="001D15D8" w:rsidRDefault="001D15D8" w:rsidP="001D15D8">
            <w:pPr>
              <w:rPr>
                <w:sz w:val="18"/>
                <w:szCs w:val="28"/>
              </w:rPr>
            </w:pPr>
            <w:r w:rsidRPr="001D15D8">
              <w:rPr>
                <w:color w:val="000000"/>
                <w:sz w:val="18"/>
                <w:szCs w:val="28"/>
                <w:lang w:bidi="ru-RU"/>
              </w:rPr>
              <w:t>Ленина,33-А</w:t>
            </w:r>
          </w:p>
        </w:tc>
        <w:tc>
          <w:tcPr>
            <w:tcW w:w="786" w:type="pct"/>
            <w:tcBorders>
              <w:top w:val="single" w:sz="4" w:space="0" w:color="auto"/>
              <w:left w:val="single" w:sz="4" w:space="0" w:color="auto"/>
            </w:tcBorders>
            <w:shd w:val="clear" w:color="auto" w:fill="FFFFFF"/>
            <w:vAlign w:val="bottom"/>
          </w:tcPr>
          <w:p w14:paraId="4DF78E7C"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2D220137" w14:textId="77777777" w:rsidR="001D15D8" w:rsidRPr="001D15D8" w:rsidRDefault="001D15D8" w:rsidP="001D15D8">
            <w:pPr>
              <w:jc w:val="center"/>
              <w:rPr>
                <w:sz w:val="18"/>
                <w:szCs w:val="28"/>
              </w:rPr>
            </w:pPr>
            <w:r w:rsidRPr="001D15D8">
              <w:rPr>
                <w:color w:val="000000"/>
                <w:sz w:val="18"/>
                <w:szCs w:val="28"/>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0C95707A"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0AB26319"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55265219" w14:textId="77777777" w:rsidR="001D15D8" w:rsidRPr="001D15D8" w:rsidRDefault="001D15D8" w:rsidP="001D15D8">
            <w:pPr>
              <w:jc w:val="center"/>
              <w:rPr>
                <w:sz w:val="18"/>
                <w:szCs w:val="28"/>
              </w:rPr>
            </w:pPr>
            <w:r w:rsidRPr="001D15D8">
              <w:rPr>
                <w:color w:val="000000"/>
                <w:sz w:val="18"/>
                <w:szCs w:val="28"/>
                <w:lang w:bidi="ru-RU"/>
              </w:rPr>
              <w:t>13</w:t>
            </w:r>
          </w:p>
        </w:tc>
        <w:tc>
          <w:tcPr>
            <w:tcW w:w="1628" w:type="pct"/>
            <w:tcBorders>
              <w:top w:val="single" w:sz="4" w:space="0" w:color="auto"/>
              <w:left w:val="single" w:sz="4" w:space="0" w:color="auto"/>
            </w:tcBorders>
            <w:shd w:val="clear" w:color="auto" w:fill="FFFFFF"/>
            <w:vAlign w:val="bottom"/>
          </w:tcPr>
          <w:p w14:paraId="3A2867F1" w14:textId="77777777" w:rsidR="001D15D8" w:rsidRPr="001D15D8" w:rsidRDefault="001D15D8" w:rsidP="001D15D8">
            <w:pPr>
              <w:rPr>
                <w:sz w:val="18"/>
                <w:szCs w:val="28"/>
              </w:rPr>
            </w:pPr>
            <w:r w:rsidRPr="001D15D8">
              <w:rPr>
                <w:color w:val="000000"/>
                <w:sz w:val="18"/>
                <w:szCs w:val="28"/>
                <w:lang w:bidi="ru-RU"/>
              </w:rPr>
              <w:t>Ленина.39</w:t>
            </w:r>
          </w:p>
        </w:tc>
        <w:tc>
          <w:tcPr>
            <w:tcW w:w="786" w:type="pct"/>
            <w:tcBorders>
              <w:top w:val="single" w:sz="4" w:space="0" w:color="auto"/>
              <w:left w:val="single" w:sz="4" w:space="0" w:color="auto"/>
            </w:tcBorders>
            <w:shd w:val="clear" w:color="auto" w:fill="FFFFFF"/>
            <w:vAlign w:val="bottom"/>
          </w:tcPr>
          <w:p w14:paraId="3B2860BE"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17142AD9" w14:textId="77777777" w:rsidR="001D15D8" w:rsidRPr="001D15D8" w:rsidRDefault="001D15D8" w:rsidP="001D15D8">
            <w:pPr>
              <w:jc w:val="center"/>
              <w:rPr>
                <w:sz w:val="18"/>
                <w:szCs w:val="28"/>
              </w:rPr>
            </w:pPr>
            <w:r w:rsidRPr="001D15D8">
              <w:rPr>
                <w:color w:val="000000"/>
                <w:sz w:val="18"/>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7BBC87CB"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570F5356"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78905C5E" w14:textId="77777777" w:rsidR="001D15D8" w:rsidRPr="001D15D8" w:rsidRDefault="001D15D8" w:rsidP="001D15D8">
            <w:pPr>
              <w:jc w:val="center"/>
              <w:rPr>
                <w:sz w:val="18"/>
                <w:szCs w:val="28"/>
              </w:rPr>
            </w:pPr>
            <w:r w:rsidRPr="001D15D8">
              <w:rPr>
                <w:color w:val="000000"/>
                <w:sz w:val="18"/>
                <w:szCs w:val="28"/>
                <w:lang w:bidi="ru-RU"/>
              </w:rPr>
              <w:t>14</w:t>
            </w:r>
          </w:p>
        </w:tc>
        <w:tc>
          <w:tcPr>
            <w:tcW w:w="1628" w:type="pct"/>
            <w:tcBorders>
              <w:top w:val="single" w:sz="4" w:space="0" w:color="auto"/>
              <w:left w:val="single" w:sz="4" w:space="0" w:color="auto"/>
            </w:tcBorders>
            <w:shd w:val="clear" w:color="auto" w:fill="FFFFFF"/>
            <w:vAlign w:val="bottom"/>
          </w:tcPr>
          <w:p w14:paraId="55347B62" w14:textId="77777777" w:rsidR="001D15D8" w:rsidRPr="001D15D8" w:rsidRDefault="001D15D8" w:rsidP="001D15D8">
            <w:pPr>
              <w:rPr>
                <w:sz w:val="18"/>
                <w:szCs w:val="28"/>
              </w:rPr>
            </w:pPr>
            <w:r w:rsidRPr="001D15D8">
              <w:rPr>
                <w:color w:val="000000"/>
                <w:sz w:val="18"/>
                <w:szCs w:val="28"/>
                <w:lang w:bidi="ru-RU"/>
              </w:rPr>
              <w:t>Советской Конституции,7</w:t>
            </w:r>
          </w:p>
        </w:tc>
        <w:tc>
          <w:tcPr>
            <w:tcW w:w="786" w:type="pct"/>
            <w:tcBorders>
              <w:top w:val="single" w:sz="4" w:space="0" w:color="auto"/>
              <w:left w:val="single" w:sz="4" w:space="0" w:color="auto"/>
            </w:tcBorders>
            <w:shd w:val="clear" w:color="auto" w:fill="FFFFFF"/>
            <w:vAlign w:val="bottom"/>
          </w:tcPr>
          <w:p w14:paraId="596E348B"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73E29F72" w14:textId="77777777" w:rsidR="001D15D8" w:rsidRPr="001D15D8" w:rsidRDefault="001D15D8" w:rsidP="001D15D8">
            <w:pPr>
              <w:jc w:val="center"/>
              <w:rPr>
                <w:sz w:val="18"/>
                <w:szCs w:val="28"/>
              </w:rPr>
            </w:pPr>
            <w:r w:rsidRPr="001D15D8">
              <w:rPr>
                <w:color w:val="000000"/>
                <w:sz w:val="18"/>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580BC848"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25EE2FB8"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01FCFAA4" w14:textId="77777777" w:rsidR="001D15D8" w:rsidRPr="001D15D8" w:rsidRDefault="001D15D8" w:rsidP="001D15D8">
            <w:pPr>
              <w:jc w:val="center"/>
              <w:rPr>
                <w:sz w:val="18"/>
                <w:szCs w:val="28"/>
              </w:rPr>
            </w:pPr>
            <w:r w:rsidRPr="001D15D8">
              <w:rPr>
                <w:color w:val="000000"/>
                <w:sz w:val="18"/>
                <w:szCs w:val="28"/>
                <w:lang w:bidi="ru-RU"/>
              </w:rPr>
              <w:t>15</w:t>
            </w:r>
          </w:p>
        </w:tc>
        <w:tc>
          <w:tcPr>
            <w:tcW w:w="1628" w:type="pct"/>
            <w:tcBorders>
              <w:top w:val="single" w:sz="4" w:space="0" w:color="auto"/>
              <w:left w:val="single" w:sz="4" w:space="0" w:color="auto"/>
            </w:tcBorders>
            <w:shd w:val="clear" w:color="auto" w:fill="FFFFFF"/>
            <w:vAlign w:val="bottom"/>
          </w:tcPr>
          <w:p w14:paraId="6128045F" w14:textId="77777777" w:rsidR="001D15D8" w:rsidRPr="001D15D8" w:rsidRDefault="001D15D8" w:rsidP="001D15D8">
            <w:pPr>
              <w:rPr>
                <w:sz w:val="18"/>
                <w:szCs w:val="28"/>
              </w:rPr>
            </w:pPr>
            <w:r w:rsidRPr="001D15D8">
              <w:rPr>
                <w:color w:val="000000"/>
                <w:sz w:val="18"/>
                <w:szCs w:val="28"/>
                <w:lang w:bidi="ru-RU"/>
              </w:rPr>
              <w:t>Комсомольская.2</w:t>
            </w:r>
          </w:p>
        </w:tc>
        <w:tc>
          <w:tcPr>
            <w:tcW w:w="786" w:type="pct"/>
            <w:tcBorders>
              <w:top w:val="single" w:sz="4" w:space="0" w:color="auto"/>
              <w:left w:val="single" w:sz="4" w:space="0" w:color="auto"/>
            </w:tcBorders>
            <w:shd w:val="clear" w:color="auto" w:fill="FFFFFF"/>
            <w:vAlign w:val="bottom"/>
          </w:tcPr>
          <w:p w14:paraId="573CA374"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4C577C0C" w14:textId="77777777" w:rsidR="001D15D8" w:rsidRPr="001D15D8" w:rsidRDefault="001D15D8" w:rsidP="001D15D8">
            <w:pPr>
              <w:jc w:val="center"/>
              <w:rPr>
                <w:sz w:val="18"/>
                <w:szCs w:val="28"/>
              </w:rPr>
            </w:pPr>
            <w:r w:rsidRPr="001D15D8">
              <w:rPr>
                <w:color w:val="000000"/>
                <w:sz w:val="18"/>
                <w:szCs w:val="28"/>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533EA935"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1C3979D2" w14:textId="77777777" w:rsidTr="001D15D8">
        <w:trPr>
          <w:trHeight w:val="20"/>
          <w:jc w:val="center"/>
        </w:trPr>
        <w:tc>
          <w:tcPr>
            <w:tcW w:w="306" w:type="pct"/>
            <w:tcBorders>
              <w:top w:val="single" w:sz="4" w:space="0" w:color="auto"/>
              <w:left w:val="single" w:sz="4" w:space="0" w:color="auto"/>
            </w:tcBorders>
            <w:shd w:val="clear" w:color="auto" w:fill="FFFFFF"/>
            <w:vAlign w:val="bottom"/>
          </w:tcPr>
          <w:p w14:paraId="3DA97B0A" w14:textId="77777777" w:rsidR="001D15D8" w:rsidRPr="001D15D8" w:rsidRDefault="001D15D8" w:rsidP="001D15D8">
            <w:pPr>
              <w:jc w:val="center"/>
              <w:rPr>
                <w:sz w:val="18"/>
                <w:szCs w:val="28"/>
              </w:rPr>
            </w:pPr>
            <w:r w:rsidRPr="001D15D8">
              <w:rPr>
                <w:color w:val="000000"/>
                <w:sz w:val="18"/>
                <w:szCs w:val="28"/>
                <w:lang w:bidi="ru-RU"/>
              </w:rPr>
              <w:t>16</w:t>
            </w:r>
          </w:p>
        </w:tc>
        <w:tc>
          <w:tcPr>
            <w:tcW w:w="1628" w:type="pct"/>
            <w:tcBorders>
              <w:top w:val="single" w:sz="4" w:space="0" w:color="auto"/>
              <w:left w:val="single" w:sz="4" w:space="0" w:color="auto"/>
            </w:tcBorders>
            <w:shd w:val="clear" w:color="auto" w:fill="FFFFFF"/>
            <w:vAlign w:val="center"/>
          </w:tcPr>
          <w:p w14:paraId="29E1F644" w14:textId="77777777" w:rsidR="001D15D8" w:rsidRPr="001D15D8" w:rsidRDefault="001D15D8" w:rsidP="001D15D8">
            <w:pPr>
              <w:rPr>
                <w:sz w:val="18"/>
                <w:szCs w:val="28"/>
              </w:rPr>
            </w:pPr>
            <w:r w:rsidRPr="001D15D8">
              <w:rPr>
                <w:color w:val="000000"/>
                <w:sz w:val="18"/>
                <w:szCs w:val="28"/>
                <w:lang w:bidi="ru-RU"/>
              </w:rPr>
              <w:t>Комсомольская.4</w:t>
            </w:r>
          </w:p>
        </w:tc>
        <w:tc>
          <w:tcPr>
            <w:tcW w:w="786" w:type="pct"/>
            <w:tcBorders>
              <w:top w:val="single" w:sz="4" w:space="0" w:color="auto"/>
              <w:left w:val="single" w:sz="4" w:space="0" w:color="auto"/>
            </w:tcBorders>
            <w:shd w:val="clear" w:color="auto" w:fill="FFFFFF"/>
            <w:vAlign w:val="center"/>
          </w:tcPr>
          <w:p w14:paraId="5CB15B0E" w14:textId="77777777" w:rsidR="001D15D8" w:rsidRPr="001D15D8" w:rsidRDefault="001D15D8" w:rsidP="001D15D8">
            <w:pPr>
              <w:jc w:val="center"/>
              <w:rPr>
                <w:sz w:val="18"/>
                <w:szCs w:val="28"/>
              </w:rPr>
            </w:pPr>
            <w:r w:rsidRPr="001D15D8">
              <w:rPr>
                <w:color w:val="000000"/>
                <w:sz w:val="18"/>
                <w:szCs w:val="28"/>
                <w:lang w:bidi="ru-RU"/>
              </w:rPr>
              <w:t>закольц</w:t>
            </w:r>
          </w:p>
        </w:tc>
        <w:tc>
          <w:tcPr>
            <w:tcW w:w="1294" w:type="pct"/>
            <w:tcBorders>
              <w:top w:val="single" w:sz="4" w:space="0" w:color="auto"/>
              <w:left w:val="single" w:sz="4" w:space="0" w:color="auto"/>
            </w:tcBorders>
            <w:shd w:val="clear" w:color="auto" w:fill="FFFFFF"/>
            <w:vAlign w:val="bottom"/>
          </w:tcPr>
          <w:p w14:paraId="1AFF0573" w14:textId="77777777" w:rsidR="001D15D8" w:rsidRPr="001D15D8" w:rsidRDefault="001D15D8" w:rsidP="001D15D8">
            <w:pPr>
              <w:jc w:val="center"/>
              <w:rPr>
                <w:sz w:val="18"/>
                <w:szCs w:val="28"/>
              </w:rPr>
            </w:pPr>
            <w:r w:rsidRPr="001D15D8">
              <w:rPr>
                <w:color w:val="000000"/>
                <w:sz w:val="18"/>
                <w:szCs w:val="28"/>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4480CCB1" w14:textId="77777777" w:rsidR="001D15D8" w:rsidRPr="001D15D8" w:rsidRDefault="001D15D8" w:rsidP="001D15D8">
            <w:pPr>
              <w:jc w:val="both"/>
              <w:rPr>
                <w:sz w:val="18"/>
                <w:szCs w:val="28"/>
              </w:rPr>
            </w:pPr>
            <w:r w:rsidRPr="001D15D8">
              <w:rPr>
                <w:color w:val="000000"/>
                <w:sz w:val="18"/>
                <w:szCs w:val="28"/>
                <w:lang w:bidi="ru-RU"/>
              </w:rPr>
              <w:t>2.1</w:t>
            </w:r>
          </w:p>
        </w:tc>
      </w:tr>
      <w:tr w:rsidR="001D15D8" w:rsidRPr="001D15D8" w14:paraId="697E230C" w14:textId="77777777" w:rsidTr="001D15D8">
        <w:trPr>
          <w:trHeight w:val="20"/>
          <w:jc w:val="center"/>
        </w:trPr>
        <w:tc>
          <w:tcPr>
            <w:tcW w:w="306" w:type="pct"/>
            <w:tcBorders>
              <w:top w:val="single" w:sz="4" w:space="0" w:color="auto"/>
              <w:left w:val="single" w:sz="4" w:space="0" w:color="auto"/>
            </w:tcBorders>
            <w:shd w:val="clear" w:color="auto" w:fill="FFFFFF"/>
          </w:tcPr>
          <w:p w14:paraId="640326C2" w14:textId="77777777" w:rsidR="001D15D8" w:rsidRPr="001D15D8" w:rsidRDefault="001D15D8" w:rsidP="001D15D8">
            <w:pPr>
              <w:rPr>
                <w:sz w:val="18"/>
                <w:szCs w:val="28"/>
              </w:rPr>
            </w:pPr>
          </w:p>
        </w:tc>
        <w:tc>
          <w:tcPr>
            <w:tcW w:w="1628" w:type="pct"/>
            <w:tcBorders>
              <w:top w:val="single" w:sz="4" w:space="0" w:color="auto"/>
              <w:left w:val="single" w:sz="4" w:space="0" w:color="auto"/>
            </w:tcBorders>
            <w:shd w:val="clear" w:color="auto" w:fill="FFFFFF"/>
          </w:tcPr>
          <w:p w14:paraId="67F2C687" w14:textId="77777777" w:rsidR="001D15D8" w:rsidRPr="001D15D8" w:rsidRDefault="001D15D8" w:rsidP="001D15D8">
            <w:pPr>
              <w:rPr>
                <w:sz w:val="18"/>
                <w:szCs w:val="28"/>
              </w:rPr>
            </w:pPr>
          </w:p>
        </w:tc>
        <w:tc>
          <w:tcPr>
            <w:tcW w:w="786" w:type="pct"/>
            <w:tcBorders>
              <w:top w:val="single" w:sz="4" w:space="0" w:color="auto"/>
              <w:left w:val="single" w:sz="4" w:space="0" w:color="auto"/>
            </w:tcBorders>
            <w:shd w:val="clear" w:color="auto" w:fill="FFFFFF"/>
          </w:tcPr>
          <w:p w14:paraId="67B71204" w14:textId="77777777" w:rsidR="001D15D8" w:rsidRPr="001D15D8" w:rsidRDefault="001D15D8" w:rsidP="001D15D8">
            <w:pPr>
              <w:rPr>
                <w:sz w:val="18"/>
                <w:szCs w:val="28"/>
              </w:rPr>
            </w:pPr>
          </w:p>
        </w:tc>
        <w:tc>
          <w:tcPr>
            <w:tcW w:w="1294" w:type="pct"/>
            <w:tcBorders>
              <w:top w:val="single" w:sz="4" w:space="0" w:color="auto"/>
              <w:left w:val="single" w:sz="4" w:space="0" w:color="auto"/>
            </w:tcBorders>
            <w:shd w:val="clear" w:color="auto" w:fill="FFFFFF"/>
            <w:vAlign w:val="bottom"/>
          </w:tcPr>
          <w:p w14:paraId="753B0FA6" w14:textId="77777777" w:rsidR="001D15D8" w:rsidRPr="001D15D8" w:rsidRDefault="001D15D8" w:rsidP="001D15D8">
            <w:pPr>
              <w:jc w:val="center"/>
              <w:rPr>
                <w:sz w:val="18"/>
                <w:szCs w:val="28"/>
              </w:rPr>
            </w:pPr>
            <w:r w:rsidRPr="001D15D8">
              <w:rPr>
                <w:color w:val="000000"/>
                <w:sz w:val="18"/>
                <w:szCs w:val="28"/>
                <w:lang w:bidi="ru-RU"/>
              </w:rPr>
              <w:t>20 х 2,0 = 40 тн</w:t>
            </w:r>
          </w:p>
        </w:tc>
        <w:tc>
          <w:tcPr>
            <w:tcW w:w="986" w:type="pct"/>
            <w:tcBorders>
              <w:top w:val="single" w:sz="4" w:space="0" w:color="auto"/>
              <w:left w:val="single" w:sz="4" w:space="0" w:color="auto"/>
              <w:right w:val="single" w:sz="4" w:space="0" w:color="auto"/>
            </w:tcBorders>
            <w:shd w:val="clear" w:color="auto" w:fill="FFFFFF"/>
          </w:tcPr>
          <w:p w14:paraId="75D4383B" w14:textId="77777777" w:rsidR="001D15D8" w:rsidRPr="001D15D8" w:rsidRDefault="001D15D8" w:rsidP="001D15D8">
            <w:pPr>
              <w:rPr>
                <w:sz w:val="18"/>
                <w:szCs w:val="28"/>
              </w:rPr>
            </w:pPr>
          </w:p>
        </w:tc>
      </w:tr>
      <w:tr w:rsidR="001D15D8" w:rsidRPr="001D15D8" w14:paraId="26514820" w14:textId="77777777" w:rsidTr="001D15D8">
        <w:trPr>
          <w:trHeight w:val="20"/>
          <w:jc w:val="center"/>
        </w:trPr>
        <w:tc>
          <w:tcPr>
            <w:tcW w:w="306" w:type="pct"/>
            <w:tcBorders>
              <w:top w:val="single" w:sz="4" w:space="0" w:color="auto"/>
              <w:left w:val="single" w:sz="4" w:space="0" w:color="auto"/>
            </w:tcBorders>
            <w:shd w:val="clear" w:color="auto" w:fill="FFFFFF"/>
          </w:tcPr>
          <w:p w14:paraId="271367B1" w14:textId="77777777" w:rsidR="001D15D8" w:rsidRPr="001D15D8" w:rsidRDefault="001D15D8" w:rsidP="001D15D8">
            <w:pPr>
              <w:rPr>
                <w:sz w:val="18"/>
                <w:szCs w:val="28"/>
              </w:rPr>
            </w:pPr>
          </w:p>
        </w:tc>
        <w:tc>
          <w:tcPr>
            <w:tcW w:w="1628" w:type="pct"/>
            <w:tcBorders>
              <w:top w:val="single" w:sz="4" w:space="0" w:color="auto"/>
              <w:left w:val="single" w:sz="4" w:space="0" w:color="auto"/>
            </w:tcBorders>
            <w:shd w:val="clear" w:color="auto" w:fill="FFFFFF"/>
          </w:tcPr>
          <w:p w14:paraId="2E7DAD18" w14:textId="77777777" w:rsidR="001D15D8" w:rsidRPr="001D15D8" w:rsidRDefault="001D15D8" w:rsidP="001D15D8">
            <w:pPr>
              <w:rPr>
                <w:sz w:val="18"/>
                <w:szCs w:val="28"/>
              </w:rPr>
            </w:pPr>
          </w:p>
        </w:tc>
        <w:tc>
          <w:tcPr>
            <w:tcW w:w="786" w:type="pct"/>
            <w:tcBorders>
              <w:top w:val="single" w:sz="4" w:space="0" w:color="auto"/>
              <w:left w:val="single" w:sz="4" w:space="0" w:color="auto"/>
            </w:tcBorders>
            <w:shd w:val="clear" w:color="auto" w:fill="FFFFFF"/>
          </w:tcPr>
          <w:p w14:paraId="2666499D" w14:textId="77777777" w:rsidR="001D15D8" w:rsidRPr="001D15D8" w:rsidRDefault="001D15D8" w:rsidP="001D15D8">
            <w:pPr>
              <w:rPr>
                <w:sz w:val="18"/>
                <w:szCs w:val="28"/>
              </w:rPr>
            </w:pPr>
          </w:p>
        </w:tc>
        <w:tc>
          <w:tcPr>
            <w:tcW w:w="1294" w:type="pct"/>
            <w:tcBorders>
              <w:top w:val="single" w:sz="4" w:space="0" w:color="auto"/>
              <w:left w:val="single" w:sz="4" w:space="0" w:color="auto"/>
            </w:tcBorders>
            <w:shd w:val="clear" w:color="auto" w:fill="FFFFFF"/>
            <w:vAlign w:val="bottom"/>
          </w:tcPr>
          <w:p w14:paraId="3D22C1FC" w14:textId="77777777" w:rsidR="001D15D8" w:rsidRPr="001D15D8" w:rsidRDefault="001D15D8" w:rsidP="001D15D8">
            <w:pPr>
              <w:jc w:val="center"/>
              <w:rPr>
                <w:sz w:val="18"/>
                <w:szCs w:val="28"/>
              </w:rPr>
            </w:pPr>
            <w:r w:rsidRPr="001D15D8">
              <w:rPr>
                <w:color w:val="000000"/>
                <w:sz w:val="18"/>
                <w:szCs w:val="28"/>
                <w:lang w:bidi="ru-RU"/>
              </w:rPr>
              <w:t>43 х 1,19 = 51.17тн</w:t>
            </w:r>
          </w:p>
        </w:tc>
        <w:tc>
          <w:tcPr>
            <w:tcW w:w="986" w:type="pct"/>
            <w:tcBorders>
              <w:top w:val="single" w:sz="4" w:space="0" w:color="auto"/>
              <w:left w:val="single" w:sz="4" w:space="0" w:color="auto"/>
              <w:right w:val="single" w:sz="4" w:space="0" w:color="auto"/>
            </w:tcBorders>
            <w:shd w:val="clear" w:color="auto" w:fill="FFFFFF"/>
          </w:tcPr>
          <w:p w14:paraId="7978B1FE" w14:textId="77777777" w:rsidR="001D15D8" w:rsidRPr="001D15D8" w:rsidRDefault="001D15D8" w:rsidP="001D15D8">
            <w:pPr>
              <w:rPr>
                <w:sz w:val="18"/>
                <w:szCs w:val="28"/>
              </w:rPr>
            </w:pPr>
          </w:p>
        </w:tc>
      </w:tr>
      <w:tr w:rsidR="001D15D8" w:rsidRPr="001D15D8" w14:paraId="58CCE2F3" w14:textId="77777777" w:rsidTr="001D15D8">
        <w:trPr>
          <w:trHeight w:val="20"/>
          <w:jc w:val="center"/>
        </w:trPr>
        <w:tc>
          <w:tcPr>
            <w:tcW w:w="306" w:type="pct"/>
            <w:tcBorders>
              <w:top w:val="single" w:sz="4" w:space="0" w:color="auto"/>
              <w:left w:val="single" w:sz="4" w:space="0" w:color="auto"/>
              <w:bottom w:val="single" w:sz="4" w:space="0" w:color="auto"/>
            </w:tcBorders>
            <w:shd w:val="clear" w:color="auto" w:fill="FFFFFF"/>
          </w:tcPr>
          <w:p w14:paraId="1748A801" w14:textId="77777777" w:rsidR="001D15D8" w:rsidRPr="001D15D8" w:rsidRDefault="001D15D8" w:rsidP="001D15D8">
            <w:pPr>
              <w:rPr>
                <w:sz w:val="18"/>
                <w:szCs w:val="28"/>
              </w:rPr>
            </w:pPr>
          </w:p>
        </w:tc>
        <w:tc>
          <w:tcPr>
            <w:tcW w:w="1628" w:type="pct"/>
            <w:tcBorders>
              <w:top w:val="single" w:sz="4" w:space="0" w:color="auto"/>
              <w:left w:val="single" w:sz="4" w:space="0" w:color="auto"/>
              <w:bottom w:val="single" w:sz="4" w:space="0" w:color="auto"/>
            </w:tcBorders>
            <w:shd w:val="clear" w:color="auto" w:fill="FFFFFF"/>
          </w:tcPr>
          <w:p w14:paraId="5961E090" w14:textId="77777777" w:rsidR="001D15D8" w:rsidRPr="001D15D8" w:rsidRDefault="001D15D8" w:rsidP="001D15D8">
            <w:pPr>
              <w:rPr>
                <w:sz w:val="18"/>
                <w:szCs w:val="28"/>
              </w:rPr>
            </w:pPr>
          </w:p>
        </w:tc>
        <w:tc>
          <w:tcPr>
            <w:tcW w:w="786" w:type="pct"/>
            <w:tcBorders>
              <w:top w:val="single" w:sz="4" w:space="0" w:color="auto"/>
              <w:left w:val="single" w:sz="4" w:space="0" w:color="auto"/>
              <w:bottom w:val="single" w:sz="4" w:space="0" w:color="auto"/>
            </w:tcBorders>
            <w:shd w:val="clear" w:color="auto" w:fill="FFFFFF"/>
          </w:tcPr>
          <w:p w14:paraId="1AF0E8FA" w14:textId="77777777" w:rsidR="001D15D8" w:rsidRPr="001D15D8" w:rsidRDefault="001D15D8" w:rsidP="001D15D8">
            <w:pPr>
              <w:rPr>
                <w:sz w:val="18"/>
                <w:szCs w:val="28"/>
              </w:rPr>
            </w:pPr>
          </w:p>
        </w:tc>
        <w:tc>
          <w:tcPr>
            <w:tcW w:w="1294" w:type="pct"/>
            <w:tcBorders>
              <w:top w:val="single" w:sz="4" w:space="0" w:color="auto"/>
              <w:left w:val="single" w:sz="4" w:space="0" w:color="auto"/>
              <w:bottom w:val="single" w:sz="4" w:space="0" w:color="auto"/>
            </w:tcBorders>
            <w:shd w:val="clear" w:color="auto" w:fill="FFFFFF"/>
            <w:vAlign w:val="bottom"/>
          </w:tcPr>
          <w:p w14:paraId="2726918B" w14:textId="77777777" w:rsidR="001D15D8" w:rsidRPr="001D15D8" w:rsidRDefault="001D15D8" w:rsidP="001D15D8">
            <w:pPr>
              <w:jc w:val="center"/>
              <w:rPr>
                <w:sz w:val="18"/>
                <w:szCs w:val="28"/>
              </w:rPr>
            </w:pPr>
            <w:r w:rsidRPr="001D15D8">
              <w:rPr>
                <w:color w:val="000000"/>
                <w:sz w:val="18"/>
                <w:szCs w:val="28"/>
                <w:lang w:bidi="ru-RU"/>
              </w:rPr>
              <w:t>63 сосуда=91,17 тн</w:t>
            </w:r>
          </w:p>
        </w:tc>
        <w:tc>
          <w:tcPr>
            <w:tcW w:w="986" w:type="pct"/>
            <w:tcBorders>
              <w:top w:val="single" w:sz="4" w:space="0" w:color="auto"/>
              <w:left w:val="single" w:sz="4" w:space="0" w:color="auto"/>
              <w:bottom w:val="single" w:sz="4" w:space="0" w:color="auto"/>
              <w:right w:val="single" w:sz="4" w:space="0" w:color="auto"/>
            </w:tcBorders>
            <w:shd w:val="clear" w:color="auto" w:fill="FFFFFF"/>
          </w:tcPr>
          <w:p w14:paraId="0DAA495B" w14:textId="77777777" w:rsidR="001D15D8" w:rsidRPr="001D15D8" w:rsidRDefault="001D15D8" w:rsidP="001D15D8">
            <w:pPr>
              <w:rPr>
                <w:sz w:val="18"/>
                <w:szCs w:val="28"/>
              </w:rPr>
            </w:pPr>
          </w:p>
        </w:tc>
      </w:tr>
    </w:tbl>
    <w:p w14:paraId="1C7DABD8" w14:textId="77777777" w:rsidR="00A5042B" w:rsidRPr="00A8063C" w:rsidRDefault="004F5171" w:rsidP="00276DFB">
      <w:pPr>
        <w:autoSpaceDE w:val="0"/>
        <w:autoSpaceDN w:val="0"/>
        <w:adjustRightInd w:val="0"/>
        <w:contextualSpacing/>
        <w:jc w:val="center"/>
        <w:outlineLvl w:val="2"/>
        <w:rPr>
          <w:b/>
          <w:bCs/>
          <w:sz w:val="28"/>
          <w:szCs w:val="28"/>
        </w:rPr>
      </w:pPr>
      <w:bookmarkStart w:id="635" w:name="_Toc185598414"/>
      <w:r w:rsidRPr="00A8063C">
        <w:rPr>
          <w:b/>
          <w:bCs/>
          <w:sz w:val="28"/>
          <w:szCs w:val="28"/>
        </w:rPr>
        <w:t xml:space="preserve">3.5.2.3. </w:t>
      </w:r>
      <w:r w:rsidR="00A5042B" w:rsidRPr="00A8063C">
        <w:rPr>
          <w:b/>
          <w:bCs/>
          <w:sz w:val="28"/>
          <w:szCs w:val="28"/>
        </w:rPr>
        <w:t>Анализ зон действия источников газоснабжения</w:t>
      </w:r>
      <w:r w:rsidR="00276DFB" w:rsidRPr="00A8063C">
        <w:rPr>
          <w:b/>
          <w:bCs/>
          <w:sz w:val="28"/>
          <w:szCs w:val="28"/>
        </w:rPr>
        <w:br/>
      </w:r>
      <w:r w:rsidR="003A55C0" w:rsidRPr="00A8063C">
        <w:rPr>
          <w:b/>
          <w:bCs/>
          <w:sz w:val="28"/>
          <w:szCs w:val="28"/>
        </w:rPr>
        <w:t>и их рациональности</w:t>
      </w:r>
      <w:bookmarkEnd w:id="635"/>
    </w:p>
    <w:p w14:paraId="1C364CD2" w14:textId="77777777" w:rsidR="00A5042B" w:rsidRPr="00A8063C" w:rsidRDefault="00A5042B" w:rsidP="00A67887">
      <w:pPr>
        <w:pStyle w:val="afff0"/>
        <w:autoSpaceDE w:val="0"/>
        <w:autoSpaceDN w:val="0"/>
        <w:adjustRightInd w:val="0"/>
        <w:ind w:left="0" w:firstLine="709"/>
        <w:contextualSpacing/>
        <w:jc w:val="both"/>
        <w:rPr>
          <w:bCs/>
          <w:sz w:val="28"/>
          <w:szCs w:val="28"/>
        </w:rPr>
      </w:pPr>
    </w:p>
    <w:p w14:paraId="2C8D3470" w14:textId="77777777" w:rsidR="006F20A7" w:rsidRPr="005C4DD5" w:rsidRDefault="006F20A7" w:rsidP="006F20A7">
      <w:pPr>
        <w:pStyle w:val="afff0"/>
        <w:tabs>
          <w:tab w:val="left" w:pos="993"/>
        </w:tabs>
        <w:ind w:left="0" w:firstLine="709"/>
        <w:contextualSpacing/>
        <w:jc w:val="both"/>
        <w:rPr>
          <w:sz w:val="28"/>
          <w:szCs w:val="28"/>
        </w:rPr>
      </w:pPr>
      <w:bookmarkStart w:id="636" w:name="_Hlk51682956"/>
      <w:bookmarkStart w:id="637" w:name="_Hlk52286772"/>
      <w:r w:rsidRPr="005C4DD5">
        <w:rPr>
          <w:sz w:val="28"/>
          <w:szCs w:val="28"/>
        </w:rPr>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bookmarkEnd w:id="636"/>
    <w:bookmarkEnd w:id="637"/>
    <w:p w14:paraId="56BB1B2A" w14:textId="29E10FCC" w:rsidR="003B02B2" w:rsidRPr="00A8063C" w:rsidRDefault="006F20A7" w:rsidP="00A67887">
      <w:pPr>
        <w:ind w:firstLine="709"/>
        <w:jc w:val="both"/>
        <w:rPr>
          <w:sz w:val="28"/>
          <w:szCs w:val="28"/>
        </w:rPr>
      </w:pPr>
      <w:r>
        <w:rPr>
          <w:sz w:val="28"/>
          <w:szCs w:val="28"/>
        </w:rPr>
        <w:t xml:space="preserve"> </w:t>
      </w:r>
    </w:p>
    <w:p w14:paraId="630E06AD" w14:textId="77777777" w:rsidR="00A5042B" w:rsidRPr="00A8063C" w:rsidRDefault="004F5171" w:rsidP="00DF686F">
      <w:pPr>
        <w:autoSpaceDE w:val="0"/>
        <w:autoSpaceDN w:val="0"/>
        <w:adjustRightInd w:val="0"/>
        <w:contextualSpacing/>
        <w:jc w:val="center"/>
        <w:outlineLvl w:val="2"/>
        <w:rPr>
          <w:b/>
          <w:bCs/>
          <w:sz w:val="28"/>
          <w:szCs w:val="28"/>
        </w:rPr>
      </w:pPr>
      <w:bookmarkStart w:id="638" w:name="_Toc185598415"/>
      <w:r w:rsidRPr="00A8063C">
        <w:rPr>
          <w:b/>
          <w:bCs/>
          <w:sz w:val="28"/>
          <w:szCs w:val="28"/>
        </w:rPr>
        <w:t xml:space="preserve">3.5.2.4. </w:t>
      </w:r>
      <w:r w:rsidR="00A5042B" w:rsidRPr="00A8063C">
        <w:rPr>
          <w:b/>
          <w:bCs/>
          <w:sz w:val="28"/>
          <w:szCs w:val="28"/>
        </w:rPr>
        <w:t xml:space="preserve">Анализ имеющихся резервов и дефицитов мощности </w:t>
      </w:r>
      <w:r w:rsidR="00DF686F" w:rsidRPr="00A8063C">
        <w:rPr>
          <w:b/>
          <w:bCs/>
          <w:sz w:val="28"/>
          <w:szCs w:val="28"/>
        </w:rPr>
        <w:br/>
      </w:r>
      <w:r w:rsidR="00A5042B" w:rsidRPr="00A8063C">
        <w:rPr>
          <w:b/>
          <w:bCs/>
          <w:sz w:val="28"/>
          <w:szCs w:val="28"/>
        </w:rPr>
        <w:t>в системе газоснабжения и ожидаемых резервов и дефицитов</w:t>
      </w:r>
      <w:r w:rsidR="00DF686F" w:rsidRPr="00A8063C">
        <w:rPr>
          <w:b/>
          <w:bCs/>
          <w:sz w:val="28"/>
          <w:szCs w:val="28"/>
        </w:rPr>
        <w:br/>
      </w:r>
      <w:r w:rsidR="00A5042B" w:rsidRPr="00A8063C">
        <w:rPr>
          <w:b/>
          <w:bCs/>
          <w:sz w:val="28"/>
          <w:szCs w:val="28"/>
        </w:rPr>
        <w:t xml:space="preserve"> на перспективу с учетом будущего спроса</w:t>
      </w:r>
      <w:bookmarkEnd w:id="638"/>
    </w:p>
    <w:p w14:paraId="304C8764"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639" w:name="_Hlk495650820"/>
      <w:bookmarkStart w:id="640" w:name="_Hlk113461965"/>
      <w:bookmarkStart w:id="641" w:name="_Hlk52286876"/>
      <w:r w:rsidRPr="005C4DD5">
        <w:rPr>
          <w:sz w:val="28"/>
          <w:szCs w:val="28"/>
        </w:rPr>
        <w:t>Расчетные расходы газа</w:t>
      </w:r>
    </w:p>
    <w:p w14:paraId="02F2D61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При подготовке проекта генерального плана приняты укрупненные показатели потребления газа при теплоте сгорания газа 34 МДж/м3 (Qн = 8000 ккал/м3).</w:t>
      </w:r>
    </w:p>
    <w:p w14:paraId="390B936F"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Удельное коммунально-бытовое газопотребление на перспективу составит 300 м3/год для потребителей индивидуального жилищного фонда при горячем водоснабжении от газовых водонагревателей.</w:t>
      </w:r>
    </w:p>
    <w:p w14:paraId="0C23DED3"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w:t>
      </w:r>
    </w:p>
    <w:p w14:paraId="5727F26F"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14:paraId="328C657D" w14:textId="77777777" w:rsidR="001D15D8" w:rsidRPr="005C4DD5" w:rsidRDefault="001D15D8" w:rsidP="001D15D8">
      <w:pPr>
        <w:pStyle w:val="aff0"/>
        <w:keepNext/>
        <w:jc w:val="both"/>
        <w:rPr>
          <w:rFonts w:eastAsiaTheme="minorHAnsi"/>
          <w:b/>
          <w:bCs/>
          <w:sz w:val="24"/>
          <w:lang w:eastAsia="en-US"/>
        </w:rPr>
      </w:pPr>
      <w:r w:rsidRPr="005C4DD5">
        <w:rPr>
          <w:rFonts w:eastAsiaTheme="minorHAnsi"/>
          <w:b/>
          <w:bCs/>
          <w:sz w:val="24"/>
          <w:lang w:eastAsia="en-US"/>
        </w:rPr>
        <w:lastRenderedPageBreak/>
        <w:t>Таблица 29 - Расходы газа (без учета нужд отопления)</w:t>
      </w:r>
    </w:p>
    <w:tbl>
      <w:tblPr>
        <w:tblStyle w:val="aff2"/>
        <w:tblW w:w="5000" w:type="pct"/>
        <w:tblCellMar>
          <w:left w:w="28" w:type="dxa"/>
          <w:right w:w="28" w:type="dxa"/>
        </w:tblCellMar>
        <w:tblLook w:val="04A0" w:firstRow="1" w:lastRow="0" w:firstColumn="1" w:lastColumn="0" w:noHBand="0" w:noVBand="1"/>
      </w:tblPr>
      <w:tblGrid>
        <w:gridCol w:w="693"/>
        <w:gridCol w:w="3736"/>
        <w:gridCol w:w="2415"/>
        <w:gridCol w:w="2567"/>
      </w:tblGrid>
      <w:tr w:rsidR="001D15D8" w:rsidRPr="005C4DD5" w14:paraId="70A70AAA" w14:textId="77777777" w:rsidTr="001D15D8">
        <w:trPr>
          <w:trHeight w:val="20"/>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4F1E4C18" w14:textId="77777777" w:rsidR="001D15D8" w:rsidRPr="005C4DD5" w:rsidRDefault="001D15D8" w:rsidP="00291358">
            <w:pPr>
              <w:autoSpaceDE w:val="0"/>
              <w:autoSpaceDN w:val="0"/>
              <w:adjustRightInd w:val="0"/>
              <w:jc w:val="center"/>
              <w:rPr>
                <w:b/>
                <w:sz w:val="18"/>
              </w:rPr>
            </w:pPr>
            <w:r w:rsidRPr="005C4DD5">
              <w:rPr>
                <w:b/>
                <w:sz w:val="18"/>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585A0CD5" w14:textId="77777777" w:rsidR="001D15D8" w:rsidRPr="005C4DD5" w:rsidRDefault="001D15D8" w:rsidP="00291358">
            <w:pPr>
              <w:autoSpaceDE w:val="0"/>
              <w:autoSpaceDN w:val="0"/>
              <w:adjustRightInd w:val="0"/>
              <w:jc w:val="center"/>
              <w:rPr>
                <w:b/>
                <w:sz w:val="18"/>
              </w:rPr>
            </w:pPr>
            <w:r w:rsidRPr="005C4DD5">
              <w:rPr>
                <w:b/>
                <w:sz w:val="18"/>
              </w:rPr>
              <w:t>Потребитель</w:t>
            </w:r>
          </w:p>
        </w:tc>
        <w:tc>
          <w:tcPr>
            <w:tcW w:w="2648" w:type="pct"/>
            <w:gridSpan w:val="2"/>
            <w:tcBorders>
              <w:top w:val="single" w:sz="4" w:space="0" w:color="auto"/>
              <w:left w:val="single" w:sz="4" w:space="0" w:color="auto"/>
              <w:bottom w:val="single" w:sz="2" w:space="0" w:color="000000"/>
              <w:right w:val="single" w:sz="4" w:space="0" w:color="auto"/>
            </w:tcBorders>
            <w:vAlign w:val="center"/>
            <w:hideMark/>
          </w:tcPr>
          <w:p w14:paraId="11AB3899" w14:textId="77777777" w:rsidR="001D15D8" w:rsidRPr="005C4DD5" w:rsidRDefault="001D15D8" w:rsidP="00291358">
            <w:pPr>
              <w:autoSpaceDE w:val="0"/>
              <w:autoSpaceDN w:val="0"/>
              <w:adjustRightInd w:val="0"/>
              <w:jc w:val="center"/>
              <w:rPr>
                <w:b/>
                <w:sz w:val="18"/>
              </w:rPr>
            </w:pPr>
            <w:r w:rsidRPr="005C4DD5">
              <w:rPr>
                <w:b/>
                <w:sz w:val="18"/>
              </w:rPr>
              <w:t xml:space="preserve">Годовой расход, млн. </w:t>
            </w:r>
            <w:r w:rsidRPr="005C4DD5">
              <w:rPr>
                <w:b/>
                <w:kern w:val="28"/>
                <w:sz w:val="18"/>
              </w:rPr>
              <w:t>м</w:t>
            </w:r>
            <w:r w:rsidRPr="005C4DD5">
              <w:rPr>
                <w:b/>
                <w:kern w:val="28"/>
                <w:sz w:val="18"/>
                <w:vertAlign w:val="superscript"/>
              </w:rPr>
              <w:t>3</w:t>
            </w:r>
            <w:r w:rsidRPr="005C4DD5">
              <w:rPr>
                <w:b/>
                <w:kern w:val="28"/>
                <w:sz w:val="18"/>
              </w:rPr>
              <w:t>/год</w:t>
            </w:r>
          </w:p>
        </w:tc>
      </w:tr>
      <w:tr w:rsidR="001D15D8" w:rsidRPr="005C4DD5" w14:paraId="5735472E" w14:textId="77777777" w:rsidTr="001D15D8">
        <w:trPr>
          <w:trHeight w:val="20"/>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535107BB" w14:textId="77777777" w:rsidR="001D15D8" w:rsidRPr="005C4DD5" w:rsidRDefault="001D15D8" w:rsidP="00291358">
            <w:pPr>
              <w:jc w:val="center"/>
              <w:rPr>
                <w:b/>
                <w:sz w:val="18"/>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66A26108" w14:textId="77777777" w:rsidR="001D15D8" w:rsidRPr="005C4DD5" w:rsidRDefault="001D15D8" w:rsidP="00291358">
            <w:pPr>
              <w:jc w:val="center"/>
              <w:rPr>
                <w:b/>
                <w:sz w:val="18"/>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7E715069" w14:textId="77777777" w:rsidR="001D15D8" w:rsidRPr="005C4DD5" w:rsidRDefault="001D15D8" w:rsidP="00291358">
            <w:pPr>
              <w:autoSpaceDE w:val="0"/>
              <w:autoSpaceDN w:val="0"/>
              <w:adjustRightInd w:val="0"/>
              <w:jc w:val="center"/>
              <w:rPr>
                <w:b/>
                <w:sz w:val="18"/>
              </w:rPr>
            </w:pPr>
            <w:r w:rsidRPr="005C4DD5">
              <w:rPr>
                <w:b/>
                <w:sz w:val="18"/>
              </w:rPr>
              <w:t>Первая очередь (</w:t>
            </w:r>
            <w:smartTag w:uri="urn:schemas-microsoft-com:office:smarttags" w:element="metricconverter">
              <w:smartTagPr>
                <w:attr w:name="ProductID" w:val="2032 г"/>
              </w:smartTagPr>
              <w:r w:rsidRPr="005C4DD5">
                <w:rPr>
                  <w:b/>
                  <w:sz w:val="18"/>
                </w:rPr>
                <w:t>2032 г</w:t>
              </w:r>
            </w:smartTag>
            <w:r w:rsidRPr="005C4DD5">
              <w:rPr>
                <w:b/>
                <w:sz w:val="18"/>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5C26CA8C" w14:textId="77777777" w:rsidR="001D15D8" w:rsidRPr="005C4DD5" w:rsidRDefault="001D15D8" w:rsidP="00291358">
            <w:pPr>
              <w:autoSpaceDE w:val="0"/>
              <w:autoSpaceDN w:val="0"/>
              <w:adjustRightInd w:val="0"/>
              <w:jc w:val="center"/>
              <w:rPr>
                <w:b/>
                <w:sz w:val="18"/>
              </w:rPr>
            </w:pPr>
            <w:r w:rsidRPr="005C4DD5">
              <w:rPr>
                <w:b/>
                <w:sz w:val="18"/>
              </w:rPr>
              <w:t>Расчетный срок (</w:t>
            </w:r>
            <w:smartTag w:uri="urn:schemas-microsoft-com:office:smarttags" w:element="metricconverter">
              <w:smartTagPr>
                <w:attr w:name="ProductID" w:val="2042 г"/>
              </w:smartTagPr>
              <w:r w:rsidRPr="005C4DD5">
                <w:rPr>
                  <w:b/>
                  <w:sz w:val="18"/>
                </w:rPr>
                <w:t>2042 г</w:t>
              </w:r>
            </w:smartTag>
            <w:r w:rsidRPr="005C4DD5">
              <w:rPr>
                <w:b/>
                <w:sz w:val="18"/>
              </w:rPr>
              <w:t>.)</w:t>
            </w:r>
          </w:p>
        </w:tc>
      </w:tr>
      <w:tr w:rsidR="001D15D8" w:rsidRPr="005C4DD5" w14:paraId="06568C37"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hideMark/>
          </w:tcPr>
          <w:p w14:paraId="31F8A640" w14:textId="77777777" w:rsidR="001D15D8" w:rsidRPr="005C4DD5" w:rsidRDefault="001D15D8" w:rsidP="00291358">
            <w:pPr>
              <w:autoSpaceDE w:val="0"/>
              <w:autoSpaceDN w:val="0"/>
              <w:adjustRightInd w:val="0"/>
              <w:jc w:val="center"/>
              <w:rPr>
                <w:sz w:val="18"/>
              </w:rPr>
            </w:pPr>
            <w:r w:rsidRPr="005C4DD5">
              <w:rPr>
                <w:sz w:val="18"/>
              </w:rPr>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2B0EA65D" w14:textId="77777777" w:rsidR="001D15D8" w:rsidRPr="005C4DD5" w:rsidRDefault="001D15D8" w:rsidP="00291358">
            <w:pPr>
              <w:autoSpaceDE w:val="0"/>
              <w:autoSpaceDN w:val="0"/>
              <w:adjustRightInd w:val="0"/>
              <w:rPr>
                <w:sz w:val="18"/>
              </w:rPr>
            </w:pPr>
            <w:r w:rsidRPr="005C4DD5">
              <w:rPr>
                <w:sz w:val="18"/>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6C1111B4" w14:textId="77777777" w:rsidR="001D15D8" w:rsidRPr="005C4DD5" w:rsidRDefault="001D15D8" w:rsidP="00291358">
            <w:pPr>
              <w:autoSpaceDE w:val="0"/>
              <w:autoSpaceDN w:val="0"/>
              <w:adjustRightInd w:val="0"/>
              <w:jc w:val="center"/>
              <w:rPr>
                <w:sz w:val="18"/>
              </w:rPr>
            </w:pPr>
            <w:r w:rsidRPr="005C4DD5">
              <w:rPr>
                <w:sz w:val="18"/>
              </w:rPr>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65E11103" w14:textId="77777777" w:rsidR="001D15D8" w:rsidRPr="005C4DD5" w:rsidRDefault="001D15D8" w:rsidP="00291358">
            <w:pPr>
              <w:autoSpaceDE w:val="0"/>
              <w:autoSpaceDN w:val="0"/>
              <w:adjustRightInd w:val="0"/>
              <w:jc w:val="center"/>
              <w:rPr>
                <w:sz w:val="18"/>
              </w:rPr>
            </w:pPr>
            <w:r w:rsidRPr="005C4DD5">
              <w:rPr>
                <w:sz w:val="18"/>
              </w:rPr>
              <w:t>7,85</w:t>
            </w:r>
          </w:p>
        </w:tc>
      </w:tr>
      <w:tr w:rsidR="001D15D8" w:rsidRPr="005C4DD5" w14:paraId="0C316384"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hideMark/>
          </w:tcPr>
          <w:p w14:paraId="414DD194" w14:textId="77777777" w:rsidR="001D15D8" w:rsidRPr="005C4DD5" w:rsidRDefault="001D15D8" w:rsidP="00291358">
            <w:pPr>
              <w:autoSpaceDE w:val="0"/>
              <w:autoSpaceDN w:val="0"/>
              <w:adjustRightInd w:val="0"/>
              <w:jc w:val="center"/>
              <w:rPr>
                <w:sz w:val="18"/>
              </w:rPr>
            </w:pPr>
            <w:r w:rsidRPr="005C4DD5">
              <w:rPr>
                <w:sz w:val="18"/>
              </w:rPr>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616DEC10" w14:textId="77777777" w:rsidR="001D15D8" w:rsidRPr="005C4DD5" w:rsidRDefault="001D15D8" w:rsidP="00291358">
            <w:pPr>
              <w:autoSpaceDE w:val="0"/>
              <w:autoSpaceDN w:val="0"/>
              <w:adjustRightInd w:val="0"/>
              <w:rPr>
                <w:sz w:val="18"/>
              </w:rPr>
            </w:pPr>
            <w:r w:rsidRPr="005C4DD5">
              <w:rPr>
                <w:sz w:val="18"/>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5105FEB9" w14:textId="77777777" w:rsidR="001D15D8" w:rsidRPr="005C4DD5" w:rsidRDefault="001D15D8" w:rsidP="00291358">
            <w:pPr>
              <w:autoSpaceDE w:val="0"/>
              <w:autoSpaceDN w:val="0"/>
              <w:adjustRightInd w:val="0"/>
              <w:jc w:val="center"/>
              <w:rPr>
                <w:sz w:val="18"/>
              </w:rPr>
            </w:pPr>
            <w:r w:rsidRPr="005C4DD5">
              <w:rPr>
                <w:sz w:val="18"/>
              </w:rPr>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E09E209" w14:textId="77777777" w:rsidR="001D15D8" w:rsidRPr="005C4DD5" w:rsidRDefault="001D15D8" w:rsidP="00291358">
            <w:pPr>
              <w:autoSpaceDE w:val="0"/>
              <w:autoSpaceDN w:val="0"/>
              <w:adjustRightInd w:val="0"/>
              <w:jc w:val="center"/>
              <w:rPr>
                <w:sz w:val="18"/>
              </w:rPr>
            </w:pPr>
            <w:r w:rsidRPr="005C4DD5">
              <w:rPr>
                <w:sz w:val="18"/>
              </w:rPr>
              <w:t>0,39</w:t>
            </w:r>
          </w:p>
        </w:tc>
      </w:tr>
      <w:tr w:rsidR="001D15D8" w:rsidRPr="005C4DD5" w14:paraId="7D5ABBB0"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hideMark/>
          </w:tcPr>
          <w:p w14:paraId="5DC37653" w14:textId="77777777" w:rsidR="001D15D8" w:rsidRPr="005C4DD5" w:rsidRDefault="001D15D8" w:rsidP="00291358">
            <w:pPr>
              <w:autoSpaceDE w:val="0"/>
              <w:autoSpaceDN w:val="0"/>
              <w:adjustRightInd w:val="0"/>
              <w:jc w:val="center"/>
              <w:rPr>
                <w:sz w:val="18"/>
              </w:rPr>
            </w:pPr>
            <w:r w:rsidRPr="005C4DD5">
              <w:rPr>
                <w:sz w:val="18"/>
              </w:rPr>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2E9F30E9" w14:textId="77777777" w:rsidR="001D15D8" w:rsidRPr="005C4DD5" w:rsidRDefault="001D15D8" w:rsidP="00291358">
            <w:pPr>
              <w:autoSpaceDE w:val="0"/>
              <w:autoSpaceDN w:val="0"/>
              <w:adjustRightInd w:val="0"/>
              <w:rPr>
                <w:sz w:val="18"/>
              </w:rPr>
            </w:pPr>
            <w:r w:rsidRPr="005C4DD5">
              <w:rPr>
                <w:sz w:val="18"/>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C241D8F" w14:textId="77777777" w:rsidR="001D15D8" w:rsidRPr="005C4DD5" w:rsidRDefault="001D15D8" w:rsidP="00291358">
            <w:pPr>
              <w:autoSpaceDE w:val="0"/>
              <w:autoSpaceDN w:val="0"/>
              <w:adjustRightInd w:val="0"/>
              <w:jc w:val="center"/>
              <w:rPr>
                <w:sz w:val="18"/>
              </w:rPr>
            </w:pPr>
            <w:r w:rsidRPr="005C4DD5">
              <w:rPr>
                <w:sz w:val="18"/>
              </w:rPr>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008EB24C" w14:textId="77777777" w:rsidR="001D15D8" w:rsidRPr="005C4DD5" w:rsidRDefault="001D15D8" w:rsidP="00291358">
            <w:pPr>
              <w:autoSpaceDE w:val="0"/>
              <w:autoSpaceDN w:val="0"/>
              <w:adjustRightInd w:val="0"/>
              <w:jc w:val="center"/>
              <w:rPr>
                <w:sz w:val="18"/>
              </w:rPr>
            </w:pPr>
            <w:r w:rsidRPr="005C4DD5">
              <w:rPr>
                <w:sz w:val="18"/>
              </w:rPr>
              <w:t>0,79</w:t>
            </w:r>
          </w:p>
        </w:tc>
      </w:tr>
      <w:tr w:rsidR="001D15D8" w:rsidRPr="005C4DD5" w14:paraId="02464C6A" w14:textId="77777777" w:rsidTr="001D15D8">
        <w:trPr>
          <w:trHeight w:val="20"/>
        </w:trPr>
        <w:tc>
          <w:tcPr>
            <w:tcW w:w="368" w:type="pct"/>
            <w:tcBorders>
              <w:top w:val="single" w:sz="4" w:space="0" w:color="auto"/>
              <w:left w:val="single" w:sz="4" w:space="0" w:color="auto"/>
              <w:bottom w:val="single" w:sz="4" w:space="0" w:color="auto"/>
              <w:right w:val="single" w:sz="4" w:space="0" w:color="auto"/>
            </w:tcBorders>
            <w:vAlign w:val="center"/>
          </w:tcPr>
          <w:p w14:paraId="1CDF43FB" w14:textId="77777777" w:rsidR="001D15D8" w:rsidRPr="005C4DD5" w:rsidRDefault="001D15D8" w:rsidP="00291358">
            <w:pPr>
              <w:autoSpaceDE w:val="0"/>
              <w:autoSpaceDN w:val="0"/>
              <w:adjustRightInd w:val="0"/>
              <w:jc w:val="center"/>
              <w:rPr>
                <w:sz w:val="18"/>
              </w:rP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3C3FA88F" w14:textId="77777777" w:rsidR="001D15D8" w:rsidRPr="005C4DD5" w:rsidRDefault="001D15D8" w:rsidP="00291358">
            <w:pPr>
              <w:autoSpaceDE w:val="0"/>
              <w:autoSpaceDN w:val="0"/>
              <w:adjustRightInd w:val="0"/>
              <w:rPr>
                <w:sz w:val="18"/>
              </w:rPr>
            </w:pPr>
            <w:r w:rsidRPr="005C4DD5">
              <w:rPr>
                <w:sz w:val="18"/>
              </w:rPr>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71324E83" w14:textId="77777777" w:rsidR="001D15D8" w:rsidRPr="005C4DD5" w:rsidRDefault="001D15D8" w:rsidP="00291358">
            <w:pPr>
              <w:autoSpaceDE w:val="0"/>
              <w:autoSpaceDN w:val="0"/>
              <w:adjustRightInd w:val="0"/>
              <w:jc w:val="center"/>
              <w:rPr>
                <w:sz w:val="18"/>
              </w:rPr>
            </w:pPr>
            <w:r w:rsidRPr="005C4DD5">
              <w:rPr>
                <w:sz w:val="18"/>
              </w:rPr>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31FAEC41" w14:textId="77777777" w:rsidR="001D15D8" w:rsidRPr="005C4DD5" w:rsidRDefault="001D15D8" w:rsidP="00291358">
            <w:pPr>
              <w:autoSpaceDE w:val="0"/>
              <w:autoSpaceDN w:val="0"/>
              <w:adjustRightInd w:val="0"/>
              <w:jc w:val="center"/>
              <w:rPr>
                <w:sz w:val="18"/>
              </w:rPr>
            </w:pPr>
            <w:r w:rsidRPr="005C4DD5">
              <w:rPr>
                <w:sz w:val="18"/>
              </w:rPr>
              <w:t>9,03</w:t>
            </w:r>
          </w:p>
        </w:tc>
      </w:tr>
    </w:tbl>
    <w:p w14:paraId="29FB5BAB" w14:textId="21C82C2A" w:rsidR="006F20A7" w:rsidRPr="00A8063C" w:rsidRDefault="001D15D8" w:rsidP="00A67887">
      <w:pPr>
        <w:ind w:firstLine="709"/>
        <w:jc w:val="both"/>
        <w:rPr>
          <w:sz w:val="28"/>
          <w:szCs w:val="28"/>
        </w:rPr>
      </w:pPr>
      <w:r>
        <w:rPr>
          <w:b/>
          <w:sz w:val="28"/>
          <w:szCs w:val="28"/>
        </w:rPr>
        <w:t xml:space="preserve"> </w:t>
      </w:r>
    </w:p>
    <w:p w14:paraId="279B5525" w14:textId="4A8A136A" w:rsidR="00A5042B" w:rsidRPr="00A8063C" w:rsidRDefault="00A10337" w:rsidP="00DF686F">
      <w:pPr>
        <w:autoSpaceDE w:val="0"/>
        <w:autoSpaceDN w:val="0"/>
        <w:adjustRightInd w:val="0"/>
        <w:contextualSpacing/>
        <w:jc w:val="center"/>
        <w:outlineLvl w:val="2"/>
        <w:rPr>
          <w:b/>
          <w:bCs/>
          <w:sz w:val="28"/>
          <w:szCs w:val="28"/>
        </w:rPr>
      </w:pPr>
      <w:bookmarkStart w:id="642" w:name="_Toc185598416"/>
      <w:bookmarkEnd w:id="639"/>
      <w:bookmarkEnd w:id="640"/>
      <w:bookmarkEnd w:id="641"/>
      <w:r w:rsidRPr="00A8063C">
        <w:rPr>
          <w:b/>
          <w:bCs/>
          <w:sz w:val="28"/>
          <w:szCs w:val="28"/>
        </w:rPr>
        <w:t xml:space="preserve">3.5.2.5. </w:t>
      </w:r>
      <w:r w:rsidR="00A5042B" w:rsidRPr="00A8063C">
        <w:rPr>
          <w:b/>
          <w:bCs/>
          <w:sz w:val="28"/>
          <w:szCs w:val="28"/>
        </w:rPr>
        <w:t>Анализ воздействия на окружающую среду</w:t>
      </w:r>
      <w:r w:rsidR="00DF686F" w:rsidRPr="00A8063C">
        <w:rPr>
          <w:b/>
          <w:bCs/>
          <w:sz w:val="28"/>
          <w:szCs w:val="28"/>
        </w:rPr>
        <w:br/>
      </w:r>
      <w:r w:rsidR="00A5042B" w:rsidRPr="00A8063C">
        <w:rPr>
          <w:b/>
          <w:bCs/>
          <w:sz w:val="28"/>
          <w:szCs w:val="28"/>
        </w:rPr>
        <w:t>(оц</w:t>
      </w:r>
      <w:r w:rsidR="003A55C0" w:rsidRPr="00A8063C">
        <w:rPr>
          <w:b/>
          <w:bCs/>
          <w:sz w:val="28"/>
          <w:szCs w:val="28"/>
        </w:rPr>
        <w:t>енка выбросов парниковых газов)</w:t>
      </w:r>
      <w:bookmarkEnd w:id="642"/>
    </w:p>
    <w:p w14:paraId="5A02D1CA" w14:textId="77777777" w:rsidR="003F6C13" w:rsidRPr="00A8063C" w:rsidRDefault="00BA3570"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Анализ выбросов</w:t>
      </w:r>
      <w:r w:rsidR="003F6C13" w:rsidRPr="00A8063C">
        <w:rPr>
          <w:sz w:val="28"/>
          <w:szCs w:val="28"/>
        </w:rPr>
        <w:t>, сбросов, шумовых воздействий</w:t>
      </w:r>
      <w:r w:rsidR="003A55C0" w:rsidRPr="00A8063C">
        <w:rPr>
          <w:sz w:val="28"/>
          <w:szCs w:val="28"/>
        </w:rPr>
        <w:t>.</w:t>
      </w:r>
    </w:p>
    <w:p w14:paraId="39371331" w14:textId="77777777" w:rsidR="00A24EC1" w:rsidRPr="00A8063C" w:rsidRDefault="00C56078" w:rsidP="00292991">
      <w:pPr>
        <w:pStyle w:val="93"/>
        <w:shd w:val="clear" w:color="auto" w:fill="FFFFFF" w:themeFill="background1"/>
        <w:spacing w:after="120" w:line="276" w:lineRule="auto"/>
        <w:ind w:left="23" w:right="23" w:firstLine="544"/>
        <w:jc w:val="both"/>
        <w:rPr>
          <w:sz w:val="28"/>
          <w:szCs w:val="28"/>
        </w:rPr>
      </w:pPr>
      <w:bookmarkStart w:id="643" w:name="_Hlk51683335"/>
      <w:r w:rsidRPr="00A8063C">
        <w:rPr>
          <w:sz w:val="28"/>
          <w:szCs w:val="28"/>
        </w:rPr>
        <w:t>Одной из крупнейших экологических проблем в топливно-энергетическом комплексе является вредное воздействие на окружающую среду и здоровье чел</w:t>
      </w:r>
      <w:r w:rsidR="004F5F1F" w:rsidRPr="00A8063C">
        <w:rPr>
          <w:sz w:val="28"/>
          <w:szCs w:val="28"/>
        </w:rPr>
        <w:t>овека</w:t>
      </w:r>
      <w:r w:rsidR="00A24EC1" w:rsidRPr="00A8063C">
        <w:rPr>
          <w:sz w:val="28"/>
          <w:szCs w:val="28"/>
        </w:rPr>
        <w:t>, включая выбросы парниковых газов в атмосферу.</w:t>
      </w:r>
    </w:p>
    <w:p w14:paraId="10E80C5B" w14:textId="77777777" w:rsidR="00A24EC1" w:rsidRPr="00A8063C" w:rsidRDefault="00A24EC1"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Бόльшая часть выбросов парниковых газов традиционно приходится на энергетический сектор. Выбросы в энергетике обусловлены добычей, первичной переработкой, транспортировкой и использованием природного топлива (нефти, природного и нефтяного попутных газов, угля, торфа и др.), а также продуктов его переработки. </w:t>
      </w:r>
    </w:p>
    <w:p w14:paraId="312EB276" w14:textId="1E5FC540" w:rsidR="00A24EC1" w:rsidRDefault="00A24EC1"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Внедрение лучших доступных технологий способствует повышению энергоэффективности и сокращению углеродного следа продукции.</w:t>
      </w:r>
    </w:p>
    <w:p w14:paraId="5B1EE58A" w14:textId="77777777" w:rsidR="0023176B" w:rsidRPr="00A8063C" w:rsidRDefault="0023176B" w:rsidP="00292991">
      <w:pPr>
        <w:pStyle w:val="93"/>
        <w:shd w:val="clear" w:color="auto" w:fill="FFFFFF" w:themeFill="background1"/>
        <w:spacing w:after="120" w:line="276" w:lineRule="auto"/>
        <w:ind w:left="23" w:right="23" w:firstLine="544"/>
        <w:jc w:val="both"/>
        <w:rPr>
          <w:sz w:val="28"/>
          <w:szCs w:val="28"/>
        </w:rPr>
      </w:pPr>
    </w:p>
    <w:p w14:paraId="57307012" w14:textId="70852C2F" w:rsidR="003F6C13" w:rsidRPr="00A8063C" w:rsidRDefault="00A24CFB" w:rsidP="00C611D6">
      <w:pPr>
        <w:pStyle w:val="22"/>
        <w:rPr>
          <w:rFonts w:ascii="Times New Roman" w:hAnsi="Times New Roman"/>
        </w:rPr>
      </w:pPr>
      <w:bookmarkStart w:id="644" w:name="_Toc185598417"/>
      <w:bookmarkEnd w:id="643"/>
      <w:r w:rsidRPr="00A8063C">
        <w:rPr>
          <w:rFonts w:ascii="Times New Roman" w:hAnsi="Times New Roman"/>
        </w:rPr>
        <w:t>3.5.3. </w:t>
      </w:r>
      <w:r w:rsidR="00A5042B" w:rsidRPr="00A8063C">
        <w:rPr>
          <w:rFonts w:ascii="Times New Roman" w:hAnsi="Times New Roman"/>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644"/>
    </w:p>
    <w:p w14:paraId="0722AE2D" w14:textId="42232591" w:rsidR="006F20A7" w:rsidRDefault="001D15D8" w:rsidP="00292991">
      <w:pPr>
        <w:pStyle w:val="93"/>
        <w:shd w:val="clear" w:color="auto" w:fill="FFFFFF" w:themeFill="background1"/>
        <w:spacing w:after="120" w:line="276" w:lineRule="auto"/>
        <w:ind w:left="23" w:right="23" w:firstLine="544"/>
        <w:jc w:val="both"/>
        <w:rPr>
          <w:sz w:val="28"/>
          <w:szCs w:val="28"/>
        </w:rPr>
      </w:pPr>
      <w:bookmarkStart w:id="645" w:name="_Toc295994152"/>
      <w:bookmarkStart w:id="646" w:name="_Toc340135975"/>
      <w:bookmarkStart w:id="647" w:name="_Toc340136036"/>
      <w:bookmarkStart w:id="648" w:name="_Toc340136148"/>
      <w:r w:rsidRPr="005C4DD5">
        <w:rPr>
          <w:sz w:val="28"/>
          <w:szCs w:val="28"/>
        </w:rPr>
        <w:t xml:space="preserve">Величина тарифов на газ для потребителей </w:t>
      </w:r>
      <w:r w:rsidR="007716D5">
        <w:rPr>
          <w:sz w:val="28"/>
          <w:szCs w:val="28"/>
        </w:rPr>
        <w:t xml:space="preserve">МО (муниципального округа) г. Кировск </w:t>
      </w:r>
      <w:r w:rsidRPr="005C4DD5">
        <w:rPr>
          <w:sz w:val="28"/>
          <w:szCs w:val="28"/>
        </w:rPr>
        <w:t>на 2024 год приведена в таблице ниже</w:t>
      </w:r>
      <w:r w:rsidR="006F20A7">
        <w:rPr>
          <w:sz w:val="28"/>
          <w:szCs w:val="28"/>
        </w:rPr>
        <w:t>.</w:t>
      </w:r>
    </w:p>
    <w:p w14:paraId="032B0745" w14:textId="16974419" w:rsidR="001D15D8" w:rsidRPr="005C4DD5" w:rsidRDefault="001D15D8" w:rsidP="001D15D8">
      <w:pPr>
        <w:pStyle w:val="aff0"/>
        <w:keepNext/>
        <w:jc w:val="both"/>
        <w:rPr>
          <w:rFonts w:eastAsiaTheme="minorHAnsi"/>
          <w:b/>
          <w:bCs/>
          <w:sz w:val="24"/>
          <w:lang w:eastAsia="en-US"/>
        </w:rPr>
      </w:pPr>
      <w:bookmarkStart w:id="649" w:name="_Toc184641621"/>
      <w:bookmarkStart w:id="650" w:name="_Toc185598492"/>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39</w:t>
      </w:r>
      <w:r w:rsidRPr="005C4DD5">
        <w:rPr>
          <w:rFonts w:eastAsiaTheme="minorHAnsi"/>
          <w:b/>
          <w:bCs/>
          <w:sz w:val="24"/>
          <w:lang w:eastAsia="en-US"/>
        </w:rPr>
        <w:fldChar w:fldCharType="end"/>
      </w:r>
      <w:r w:rsidRPr="005C4DD5">
        <w:rPr>
          <w:rFonts w:eastAsiaTheme="minorHAnsi"/>
          <w:b/>
          <w:bCs/>
          <w:sz w:val="24"/>
          <w:lang w:eastAsia="en-US"/>
        </w:rPr>
        <w:t xml:space="preserve"> - Тарифы на газ на территории </w:t>
      </w:r>
      <w:r w:rsidR="007716D5">
        <w:rPr>
          <w:rFonts w:eastAsiaTheme="minorHAnsi"/>
          <w:b/>
          <w:bCs/>
          <w:sz w:val="24"/>
          <w:lang w:eastAsia="en-US"/>
        </w:rPr>
        <w:t xml:space="preserve">МО (муниципального округа) г. Кировск </w:t>
      </w:r>
      <w:r w:rsidRPr="005C4DD5">
        <w:rPr>
          <w:rFonts w:eastAsiaTheme="minorHAnsi"/>
          <w:b/>
          <w:bCs/>
          <w:sz w:val="24"/>
          <w:lang w:eastAsia="en-US"/>
        </w:rPr>
        <w:t>на 2024 г</w:t>
      </w:r>
      <w:bookmarkEnd w:id="649"/>
      <w:bookmarkEnd w:id="650"/>
    </w:p>
    <w:tbl>
      <w:tblPr>
        <w:tblW w:w="5000" w:type="pct"/>
        <w:tblCellMar>
          <w:left w:w="28" w:type="dxa"/>
          <w:right w:w="28" w:type="dxa"/>
        </w:tblCellMar>
        <w:tblLook w:val="04A0" w:firstRow="1" w:lastRow="0" w:firstColumn="1" w:lastColumn="0" w:noHBand="0" w:noVBand="1"/>
      </w:tblPr>
      <w:tblGrid>
        <w:gridCol w:w="1262"/>
        <w:gridCol w:w="1430"/>
        <w:gridCol w:w="945"/>
        <w:gridCol w:w="1319"/>
        <w:gridCol w:w="4455"/>
      </w:tblGrid>
      <w:tr w:rsidR="001D15D8" w:rsidRPr="001D15D8" w14:paraId="043786AE" w14:textId="77777777" w:rsidTr="008D2584">
        <w:trPr>
          <w:trHeight w:val="20"/>
        </w:trPr>
        <w:tc>
          <w:tcPr>
            <w:tcW w:w="6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C28775" w14:textId="77777777" w:rsidR="001D15D8" w:rsidRPr="001D15D8" w:rsidRDefault="001D15D8" w:rsidP="001D15D8">
            <w:pPr>
              <w:jc w:val="center"/>
              <w:rPr>
                <w:b/>
                <w:bCs/>
                <w:color w:val="4C4C4C"/>
                <w:sz w:val="18"/>
              </w:rPr>
            </w:pPr>
            <w:r w:rsidRPr="001D15D8">
              <w:rPr>
                <w:b/>
                <w:bCs/>
                <w:color w:val="4C4C4C"/>
                <w:sz w:val="18"/>
              </w:rPr>
              <w:t>Наименование</w:t>
            </w:r>
          </w:p>
        </w:tc>
        <w:tc>
          <w:tcPr>
            <w:tcW w:w="760" w:type="pct"/>
            <w:tcBorders>
              <w:top w:val="single" w:sz="4" w:space="0" w:color="auto"/>
              <w:left w:val="nil"/>
              <w:bottom w:val="single" w:sz="4" w:space="0" w:color="auto"/>
              <w:right w:val="single" w:sz="4" w:space="0" w:color="auto"/>
            </w:tcBorders>
            <w:shd w:val="clear" w:color="000000" w:fill="FFFFFF"/>
            <w:vAlign w:val="center"/>
            <w:hideMark/>
          </w:tcPr>
          <w:p w14:paraId="55D35F7C" w14:textId="77777777" w:rsidR="001D15D8" w:rsidRPr="001D15D8" w:rsidRDefault="001D15D8" w:rsidP="001D15D8">
            <w:pPr>
              <w:jc w:val="center"/>
              <w:rPr>
                <w:b/>
                <w:bCs/>
                <w:color w:val="4C4C4C"/>
                <w:sz w:val="18"/>
              </w:rPr>
            </w:pPr>
            <w:r w:rsidRPr="001D15D8">
              <w:rPr>
                <w:b/>
                <w:bCs/>
                <w:color w:val="4C4C4C"/>
                <w:sz w:val="18"/>
              </w:rPr>
              <w:t>Период действия</w:t>
            </w:r>
          </w:p>
        </w:tc>
        <w:tc>
          <w:tcPr>
            <w:tcW w:w="502" w:type="pct"/>
            <w:tcBorders>
              <w:top w:val="single" w:sz="4" w:space="0" w:color="auto"/>
              <w:left w:val="nil"/>
              <w:bottom w:val="single" w:sz="4" w:space="0" w:color="auto"/>
              <w:right w:val="single" w:sz="4" w:space="0" w:color="auto"/>
            </w:tcBorders>
            <w:shd w:val="clear" w:color="000000" w:fill="FFFFFF"/>
            <w:vAlign w:val="center"/>
            <w:hideMark/>
          </w:tcPr>
          <w:p w14:paraId="2902E992" w14:textId="77777777" w:rsidR="001D15D8" w:rsidRPr="001D15D8" w:rsidRDefault="001D15D8" w:rsidP="001D15D8">
            <w:pPr>
              <w:jc w:val="center"/>
              <w:rPr>
                <w:b/>
                <w:bCs/>
                <w:color w:val="4C4C4C"/>
                <w:sz w:val="18"/>
              </w:rPr>
            </w:pPr>
            <w:r w:rsidRPr="001D15D8">
              <w:rPr>
                <w:b/>
                <w:bCs/>
                <w:color w:val="4C4C4C"/>
                <w:sz w:val="18"/>
              </w:rPr>
              <w:t>Стоимость</w:t>
            </w:r>
          </w:p>
        </w:tc>
        <w:tc>
          <w:tcPr>
            <w:tcW w:w="701" w:type="pct"/>
            <w:tcBorders>
              <w:top w:val="single" w:sz="4" w:space="0" w:color="auto"/>
              <w:left w:val="nil"/>
              <w:bottom w:val="single" w:sz="4" w:space="0" w:color="auto"/>
              <w:right w:val="single" w:sz="4" w:space="0" w:color="auto"/>
            </w:tcBorders>
            <w:shd w:val="clear" w:color="000000" w:fill="FFFFFF"/>
            <w:vAlign w:val="center"/>
            <w:hideMark/>
          </w:tcPr>
          <w:p w14:paraId="6FC7517D" w14:textId="77777777" w:rsidR="001D15D8" w:rsidRPr="001D15D8" w:rsidRDefault="001D15D8" w:rsidP="001D15D8">
            <w:pPr>
              <w:jc w:val="center"/>
              <w:rPr>
                <w:b/>
                <w:bCs/>
                <w:color w:val="4C4C4C"/>
                <w:sz w:val="18"/>
              </w:rPr>
            </w:pPr>
            <w:r w:rsidRPr="001D15D8">
              <w:rPr>
                <w:b/>
                <w:bCs/>
                <w:color w:val="4C4C4C"/>
                <w:sz w:val="18"/>
              </w:rPr>
              <w:t>Ед.изм.</w:t>
            </w:r>
          </w:p>
        </w:tc>
        <w:tc>
          <w:tcPr>
            <w:tcW w:w="2367" w:type="pct"/>
            <w:tcBorders>
              <w:top w:val="single" w:sz="4" w:space="0" w:color="auto"/>
              <w:left w:val="nil"/>
              <w:bottom w:val="single" w:sz="4" w:space="0" w:color="auto"/>
              <w:right w:val="single" w:sz="4" w:space="0" w:color="auto"/>
            </w:tcBorders>
            <w:shd w:val="clear" w:color="000000" w:fill="FFFFFF"/>
            <w:vAlign w:val="center"/>
            <w:hideMark/>
          </w:tcPr>
          <w:p w14:paraId="4C8E253E" w14:textId="77777777" w:rsidR="001D15D8" w:rsidRPr="001D15D8" w:rsidRDefault="001D15D8" w:rsidP="001D15D8">
            <w:pPr>
              <w:jc w:val="center"/>
              <w:rPr>
                <w:b/>
                <w:bCs/>
                <w:color w:val="4C4C4C"/>
                <w:sz w:val="18"/>
              </w:rPr>
            </w:pPr>
            <w:r w:rsidRPr="001D15D8">
              <w:rPr>
                <w:b/>
                <w:bCs/>
                <w:color w:val="4C4C4C"/>
                <w:sz w:val="18"/>
              </w:rPr>
              <w:t>Описание</w:t>
            </w:r>
          </w:p>
        </w:tc>
      </w:tr>
      <w:tr w:rsidR="001D15D8" w:rsidRPr="001D15D8" w14:paraId="02386954" w14:textId="77777777" w:rsidTr="001D15D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367BCE" w14:textId="77777777" w:rsidR="001D15D8" w:rsidRPr="001D15D8" w:rsidRDefault="001D15D8" w:rsidP="001D15D8">
            <w:pPr>
              <w:jc w:val="center"/>
              <w:rPr>
                <w:b/>
                <w:bCs/>
                <w:color w:val="000000"/>
                <w:sz w:val="18"/>
              </w:rPr>
            </w:pPr>
            <w:r w:rsidRPr="001D15D8">
              <w:rPr>
                <w:b/>
                <w:bCs/>
                <w:color w:val="000000"/>
                <w:sz w:val="18"/>
              </w:rPr>
              <w:t>АО "МУРМАНОБЛГАЗ"</w:t>
            </w:r>
          </w:p>
        </w:tc>
      </w:tr>
      <w:tr w:rsidR="001D15D8" w:rsidRPr="001D15D8" w14:paraId="6705D3AD" w14:textId="77777777" w:rsidTr="008D2584">
        <w:trPr>
          <w:trHeight w:val="20"/>
        </w:trPr>
        <w:tc>
          <w:tcPr>
            <w:tcW w:w="670" w:type="pct"/>
            <w:tcBorders>
              <w:top w:val="nil"/>
              <w:left w:val="single" w:sz="4" w:space="0" w:color="auto"/>
              <w:bottom w:val="single" w:sz="4" w:space="0" w:color="auto"/>
              <w:right w:val="single" w:sz="4" w:space="0" w:color="auto"/>
            </w:tcBorders>
            <w:shd w:val="clear" w:color="000000" w:fill="FFFFFF"/>
            <w:vAlign w:val="center"/>
            <w:hideMark/>
          </w:tcPr>
          <w:p w14:paraId="492D66AD" w14:textId="77777777" w:rsidR="001D15D8" w:rsidRPr="001D15D8" w:rsidRDefault="001D15D8" w:rsidP="001D15D8">
            <w:pPr>
              <w:jc w:val="center"/>
              <w:rPr>
                <w:color w:val="4C4C4C"/>
                <w:sz w:val="18"/>
              </w:rPr>
            </w:pPr>
            <w:r w:rsidRPr="001D15D8">
              <w:rPr>
                <w:color w:val="4C4C4C"/>
                <w:sz w:val="18"/>
              </w:rPr>
              <w:t>Плата за 1 кг (1 куб.м)</w:t>
            </w:r>
          </w:p>
        </w:tc>
        <w:tc>
          <w:tcPr>
            <w:tcW w:w="760" w:type="pct"/>
            <w:tcBorders>
              <w:top w:val="nil"/>
              <w:left w:val="nil"/>
              <w:bottom w:val="single" w:sz="4" w:space="0" w:color="auto"/>
              <w:right w:val="single" w:sz="4" w:space="0" w:color="auto"/>
            </w:tcBorders>
            <w:shd w:val="clear" w:color="000000" w:fill="FFFFFF"/>
            <w:vAlign w:val="center"/>
            <w:hideMark/>
          </w:tcPr>
          <w:p w14:paraId="6DC8C64D" w14:textId="77777777" w:rsidR="001D15D8" w:rsidRPr="001D15D8" w:rsidRDefault="001D15D8" w:rsidP="001D15D8">
            <w:pPr>
              <w:jc w:val="center"/>
              <w:rPr>
                <w:color w:val="4C4C4C"/>
                <w:sz w:val="18"/>
              </w:rPr>
            </w:pPr>
            <w:r w:rsidRPr="001D15D8">
              <w:rPr>
                <w:color w:val="4C4C4C"/>
                <w:sz w:val="18"/>
              </w:rPr>
              <w:t>01.01.2024 - 31.12.2024</w:t>
            </w:r>
          </w:p>
        </w:tc>
        <w:tc>
          <w:tcPr>
            <w:tcW w:w="502" w:type="pct"/>
            <w:tcBorders>
              <w:top w:val="nil"/>
              <w:left w:val="nil"/>
              <w:bottom w:val="single" w:sz="4" w:space="0" w:color="auto"/>
              <w:right w:val="single" w:sz="4" w:space="0" w:color="auto"/>
            </w:tcBorders>
            <w:shd w:val="clear" w:color="000000" w:fill="FFFFFF"/>
            <w:vAlign w:val="center"/>
            <w:hideMark/>
          </w:tcPr>
          <w:p w14:paraId="4A6C6571" w14:textId="77777777" w:rsidR="001D15D8" w:rsidRPr="001D15D8" w:rsidRDefault="001D15D8" w:rsidP="001D15D8">
            <w:pPr>
              <w:jc w:val="center"/>
              <w:rPr>
                <w:color w:val="4C4C4C"/>
                <w:sz w:val="18"/>
              </w:rPr>
            </w:pPr>
            <w:r w:rsidRPr="001D15D8">
              <w:rPr>
                <w:color w:val="4C4C4C"/>
                <w:sz w:val="18"/>
              </w:rPr>
              <w:t>79,5</w:t>
            </w:r>
          </w:p>
        </w:tc>
        <w:tc>
          <w:tcPr>
            <w:tcW w:w="701" w:type="pct"/>
            <w:tcBorders>
              <w:top w:val="nil"/>
              <w:left w:val="nil"/>
              <w:bottom w:val="single" w:sz="4" w:space="0" w:color="auto"/>
              <w:right w:val="single" w:sz="4" w:space="0" w:color="auto"/>
            </w:tcBorders>
            <w:shd w:val="clear" w:color="000000" w:fill="FFFFFF"/>
            <w:vAlign w:val="center"/>
            <w:hideMark/>
          </w:tcPr>
          <w:p w14:paraId="3B7C886D" w14:textId="77777777" w:rsidR="001D15D8" w:rsidRPr="001D15D8" w:rsidRDefault="001D15D8" w:rsidP="001D15D8">
            <w:pPr>
              <w:jc w:val="center"/>
              <w:rPr>
                <w:color w:val="4C4C4C"/>
                <w:sz w:val="18"/>
              </w:rPr>
            </w:pPr>
            <w:r w:rsidRPr="001D15D8">
              <w:rPr>
                <w:color w:val="4C4C4C"/>
                <w:sz w:val="18"/>
              </w:rPr>
              <w:t>руб./килограмм</w:t>
            </w:r>
          </w:p>
        </w:tc>
        <w:tc>
          <w:tcPr>
            <w:tcW w:w="2367" w:type="pct"/>
            <w:tcBorders>
              <w:top w:val="nil"/>
              <w:left w:val="nil"/>
              <w:bottom w:val="single" w:sz="4" w:space="0" w:color="auto"/>
              <w:right w:val="single" w:sz="4" w:space="0" w:color="auto"/>
            </w:tcBorders>
            <w:shd w:val="clear" w:color="000000" w:fill="FFFFFF"/>
            <w:vAlign w:val="center"/>
            <w:hideMark/>
          </w:tcPr>
          <w:p w14:paraId="338A9869" w14:textId="77777777" w:rsidR="001D15D8" w:rsidRPr="001D15D8" w:rsidRDefault="001D15D8" w:rsidP="001D15D8">
            <w:pPr>
              <w:rPr>
                <w:color w:val="4C4C4C"/>
                <w:sz w:val="18"/>
              </w:rPr>
            </w:pPr>
            <w:r w:rsidRPr="001D15D8">
              <w:rPr>
                <w:color w:val="4C4C4C"/>
                <w:sz w:val="18"/>
              </w:rPr>
              <w:t>Газ сжиженный для бытовых нужд населения, реализуемый из групповых газовых резервуарных установок с 01.01.2024 по 30.06.2024</w:t>
            </w:r>
          </w:p>
        </w:tc>
      </w:tr>
      <w:tr w:rsidR="001D15D8" w:rsidRPr="001D15D8" w14:paraId="50D8D177" w14:textId="77777777" w:rsidTr="008D2584">
        <w:trPr>
          <w:trHeight w:val="20"/>
        </w:trPr>
        <w:tc>
          <w:tcPr>
            <w:tcW w:w="670" w:type="pct"/>
            <w:tcBorders>
              <w:top w:val="nil"/>
              <w:left w:val="single" w:sz="4" w:space="0" w:color="auto"/>
              <w:bottom w:val="single" w:sz="4" w:space="0" w:color="auto"/>
              <w:right w:val="single" w:sz="4" w:space="0" w:color="auto"/>
            </w:tcBorders>
            <w:shd w:val="clear" w:color="000000" w:fill="FFFFFF"/>
            <w:vAlign w:val="center"/>
            <w:hideMark/>
          </w:tcPr>
          <w:p w14:paraId="65968463" w14:textId="77777777" w:rsidR="001D15D8" w:rsidRPr="001D15D8" w:rsidRDefault="001D15D8" w:rsidP="001D15D8">
            <w:pPr>
              <w:jc w:val="center"/>
              <w:rPr>
                <w:color w:val="4C4C4C"/>
                <w:sz w:val="18"/>
              </w:rPr>
            </w:pPr>
            <w:r w:rsidRPr="001D15D8">
              <w:rPr>
                <w:color w:val="4C4C4C"/>
                <w:sz w:val="18"/>
              </w:rPr>
              <w:t>Плата за 1 кг (1 куб.м)</w:t>
            </w:r>
          </w:p>
        </w:tc>
        <w:tc>
          <w:tcPr>
            <w:tcW w:w="760" w:type="pct"/>
            <w:tcBorders>
              <w:top w:val="nil"/>
              <w:left w:val="nil"/>
              <w:bottom w:val="single" w:sz="4" w:space="0" w:color="auto"/>
              <w:right w:val="single" w:sz="4" w:space="0" w:color="auto"/>
            </w:tcBorders>
            <w:shd w:val="clear" w:color="000000" w:fill="FFFFFF"/>
            <w:vAlign w:val="center"/>
            <w:hideMark/>
          </w:tcPr>
          <w:p w14:paraId="5A61C36C" w14:textId="77777777" w:rsidR="001D15D8" w:rsidRPr="001D15D8" w:rsidRDefault="001D15D8" w:rsidP="001D15D8">
            <w:pPr>
              <w:jc w:val="center"/>
              <w:rPr>
                <w:color w:val="4C4C4C"/>
                <w:sz w:val="18"/>
              </w:rPr>
            </w:pPr>
            <w:r w:rsidRPr="001D15D8">
              <w:rPr>
                <w:color w:val="4C4C4C"/>
                <w:sz w:val="18"/>
              </w:rPr>
              <w:t>01.01.2024 - 31.12.2024</w:t>
            </w:r>
          </w:p>
        </w:tc>
        <w:tc>
          <w:tcPr>
            <w:tcW w:w="502" w:type="pct"/>
            <w:tcBorders>
              <w:top w:val="nil"/>
              <w:left w:val="nil"/>
              <w:bottom w:val="single" w:sz="4" w:space="0" w:color="auto"/>
              <w:right w:val="single" w:sz="4" w:space="0" w:color="auto"/>
            </w:tcBorders>
            <w:shd w:val="clear" w:color="000000" w:fill="FFFFFF"/>
            <w:vAlign w:val="center"/>
            <w:hideMark/>
          </w:tcPr>
          <w:p w14:paraId="7392F0EE" w14:textId="77777777" w:rsidR="001D15D8" w:rsidRPr="001D15D8" w:rsidRDefault="001D15D8" w:rsidP="001D15D8">
            <w:pPr>
              <w:jc w:val="center"/>
              <w:rPr>
                <w:color w:val="4C4C4C"/>
                <w:sz w:val="18"/>
              </w:rPr>
            </w:pPr>
            <w:r w:rsidRPr="001D15D8">
              <w:rPr>
                <w:color w:val="4C4C4C"/>
                <w:sz w:val="18"/>
              </w:rPr>
              <w:t>85,22</w:t>
            </w:r>
          </w:p>
        </w:tc>
        <w:tc>
          <w:tcPr>
            <w:tcW w:w="701" w:type="pct"/>
            <w:tcBorders>
              <w:top w:val="nil"/>
              <w:left w:val="nil"/>
              <w:bottom w:val="single" w:sz="4" w:space="0" w:color="auto"/>
              <w:right w:val="single" w:sz="4" w:space="0" w:color="auto"/>
            </w:tcBorders>
            <w:shd w:val="clear" w:color="000000" w:fill="FFFFFF"/>
            <w:vAlign w:val="center"/>
            <w:hideMark/>
          </w:tcPr>
          <w:p w14:paraId="6731CD79" w14:textId="77777777" w:rsidR="001D15D8" w:rsidRPr="001D15D8" w:rsidRDefault="001D15D8" w:rsidP="001D15D8">
            <w:pPr>
              <w:jc w:val="center"/>
              <w:rPr>
                <w:color w:val="4C4C4C"/>
                <w:sz w:val="18"/>
              </w:rPr>
            </w:pPr>
            <w:r w:rsidRPr="001D15D8">
              <w:rPr>
                <w:color w:val="4C4C4C"/>
                <w:sz w:val="18"/>
              </w:rPr>
              <w:t>руб./килограмм</w:t>
            </w:r>
          </w:p>
        </w:tc>
        <w:tc>
          <w:tcPr>
            <w:tcW w:w="2367" w:type="pct"/>
            <w:tcBorders>
              <w:top w:val="nil"/>
              <w:left w:val="nil"/>
              <w:bottom w:val="single" w:sz="4" w:space="0" w:color="auto"/>
              <w:right w:val="single" w:sz="4" w:space="0" w:color="auto"/>
            </w:tcBorders>
            <w:shd w:val="clear" w:color="000000" w:fill="FFFFFF"/>
            <w:vAlign w:val="center"/>
            <w:hideMark/>
          </w:tcPr>
          <w:p w14:paraId="7CA49443" w14:textId="77777777" w:rsidR="001D15D8" w:rsidRPr="001D15D8" w:rsidRDefault="001D15D8" w:rsidP="001D15D8">
            <w:pPr>
              <w:rPr>
                <w:color w:val="4C4C4C"/>
                <w:sz w:val="18"/>
              </w:rPr>
            </w:pPr>
            <w:r w:rsidRPr="001D15D8">
              <w:rPr>
                <w:color w:val="4C4C4C"/>
                <w:sz w:val="18"/>
              </w:rPr>
              <w:t>Газ сжиженный для бытовых нужд населения, реализуемый из групповых газовых резервуарных установок с 01.07.2024 по 31.12.2024</w:t>
            </w:r>
          </w:p>
        </w:tc>
      </w:tr>
      <w:tr w:rsidR="001D15D8" w:rsidRPr="001D15D8" w14:paraId="0A43598D" w14:textId="77777777" w:rsidTr="008D2584">
        <w:trPr>
          <w:trHeight w:val="20"/>
        </w:trPr>
        <w:tc>
          <w:tcPr>
            <w:tcW w:w="670" w:type="pct"/>
            <w:tcBorders>
              <w:top w:val="nil"/>
              <w:left w:val="single" w:sz="4" w:space="0" w:color="auto"/>
              <w:bottom w:val="single" w:sz="4" w:space="0" w:color="auto"/>
              <w:right w:val="single" w:sz="4" w:space="0" w:color="auto"/>
            </w:tcBorders>
            <w:shd w:val="clear" w:color="000000" w:fill="FFFFFF"/>
            <w:vAlign w:val="center"/>
            <w:hideMark/>
          </w:tcPr>
          <w:p w14:paraId="28E89747" w14:textId="77777777" w:rsidR="001D15D8" w:rsidRPr="001D15D8" w:rsidRDefault="001D15D8" w:rsidP="001D15D8">
            <w:pPr>
              <w:jc w:val="center"/>
              <w:rPr>
                <w:color w:val="4C4C4C"/>
                <w:sz w:val="18"/>
              </w:rPr>
            </w:pPr>
            <w:r w:rsidRPr="001D15D8">
              <w:rPr>
                <w:color w:val="4C4C4C"/>
                <w:sz w:val="18"/>
              </w:rPr>
              <w:t>Плата за 1 кг (1 куб.м)</w:t>
            </w:r>
          </w:p>
        </w:tc>
        <w:tc>
          <w:tcPr>
            <w:tcW w:w="760" w:type="pct"/>
            <w:tcBorders>
              <w:top w:val="nil"/>
              <w:left w:val="nil"/>
              <w:bottom w:val="single" w:sz="4" w:space="0" w:color="auto"/>
              <w:right w:val="single" w:sz="4" w:space="0" w:color="auto"/>
            </w:tcBorders>
            <w:shd w:val="clear" w:color="000000" w:fill="FFFFFF"/>
            <w:vAlign w:val="center"/>
            <w:hideMark/>
          </w:tcPr>
          <w:p w14:paraId="7E00387C" w14:textId="77777777" w:rsidR="001D15D8" w:rsidRPr="001D15D8" w:rsidRDefault="001D15D8" w:rsidP="001D15D8">
            <w:pPr>
              <w:jc w:val="center"/>
              <w:rPr>
                <w:color w:val="4C4C4C"/>
                <w:sz w:val="18"/>
              </w:rPr>
            </w:pPr>
            <w:r w:rsidRPr="001D15D8">
              <w:rPr>
                <w:color w:val="4C4C4C"/>
                <w:sz w:val="18"/>
              </w:rPr>
              <w:t>01.01.2024 - 31.12.2024</w:t>
            </w:r>
          </w:p>
        </w:tc>
        <w:tc>
          <w:tcPr>
            <w:tcW w:w="502" w:type="pct"/>
            <w:tcBorders>
              <w:top w:val="nil"/>
              <w:left w:val="nil"/>
              <w:bottom w:val="single" w:sz="4" w:space="0" w:color="auto"/>
              <w:right w:val="single" w:sz="4" w:space="0" w:color="auto"/>
            </w:tcBorders>
            <w:shd w:val="clear" w:color="000000" w:fill="FFFFFF"/>
            <w:vAlign w:val="center"/>
            <w:hideMark/>
          </w:tcPr>
          <w:p w14:paraId="6983E801" w14:textId="77777777" w:rsidR="001D15D8" w:rsidRPr="001D15D8" w:rsidRDefault="001D15D8" w:rsidP="001D15D8">
            <w:pPr>
              <w:jc w:val="center"/>
              <w:rPr>
                <w:color w:val="4C4C4C"/>
                <w:sz w:val="18"/>
              </w:rPr>
            </w:pPr>
            <w:r w:rsidRPr="001D15D8">
              <w:rPr>
                <w:color w:val="4C4C4C"/>
                <w:sz w:val="18"/>
              </w:rPr>
              <w:t>168,42</w:t>
            </w:r>
          </w:p>
        </w:tc>
        <w:tc>
          <w:tcPr>
            <w:tcW w:w="701" w:type="pct"/>
            <w:tcBorders>
              <w:top w:val="nil"/>
              <w:left w:val="nil"/>
              <w:bottom w:val="single" w:sz="4" w:space="0" w:color="auto"/>
              <w:right w:val="single" w:sz="4" w:space="0" w:color="auto"/>
            </w:tcBorders>
            <w:shd w:val="clear" w:color="000000" w:fill="FFFFFF"/>
            <w:vAlign w:val="center"/>
            <w:hideMark/>
          </w:tcPr>
          <w:p w14:paraId="04684B0E" w14:textId="77777777" w:rsidR="001D15D8" w:rsidRPr="001D15D8" w:rsidRDefault="001D15D8" w:rsidP="001D15D8">
            <w:pPr>
              <w:jc w:val="center"/>
              <w:rPr>
                <w:color w:val="4C4C4C"/>
                <w:sz w:val="18"/>
              </w:rPr>
            </w:pPr>
            <w:r w:rsidRPr="001D15D8">
              <w:rPr>
                <w:color w:val="4C4C4C"/>
                <w:sz w:val="18"/>
              </w:rPr>
              <w:t>руб./кубический метр</w:t>
            </w:r>
          </w:p>
        </w:tc>
        <w:tc>
          <w:tcPr>
            <w:tcW w:w="2367" w:type="pct"/>
            <w:tcBorders>
              <w:top w:val="nil"/>
              <w:left w:val="nil"/>
              <w:bottom w:val="single" w:sz="4" w:space="0" w:color="auto"/>
              <w:right w:val="single" w:sz="4" w:space="0" w:color="auto"/>
            </w:tcBorders>
            <w:shd w:val="clear" w:color="000000" w:fill="FFFFFF"/>
            <w:vAlign w:val="center"/>
            <w:hideMark/>
          </w:tcPr>
          <w:p w14:paraId="3013FFA6" w14:textId="77777777" w:rsidR="001D15D8" w:rsidRPr="001D15D8" w:rsidRDefault="001D15D8" w:rsidP="001D15D8">
            <w:pPr>
              <w:rPr>
                <w:color w:val="4C4C4C"/>
                <w:sz w:val="18"/>
              </w:rPr>
            </w:pPr>
            <w:r w:rsidRPr="001D15D8">
              <w:rPr>
                <w:color w:val="4C4C4C"/>
                <w:sz w:val="18"/>
              </w:rPr>
              <w:t>Газ сжиженный для бытовых нужд населения, реализуемый то же (при наличии приборов учета) с 01.01.2024 по 30.06.2024</w:t>
            </w:r>
          </w:p>
        </w:tc>
      </w:tr>
    </w:tbl>
    <w:p w14:paraId="69E8E0A2" w14:textId="177BBCE4" w:rsidR="001D15D8" w:rsidRDefault="001D15D8" w:rsidP="00A67887">
      <w:pPr>
        <w:ind w:firstLine="709"/>
        <w:jc w:val="both"/>
        <w:rPr>
          <w:sz w:val="28"/>
          <w:szCs w:val="28"/>
        </w:rPr>
      </w:pPr>
    </w:p>
    <w:p w14:paraId="010A34F3" w14:textId="77777777" w:rsidR="0023176B" w:rsidRDefault="0023176B" w:rsidP="00A67887">
      <w:pPr>
        <w:ind w:firstLine="709"/>
        <w:jc w:val="both"/>
        <w:rPr>
          <w:sz w:val="28"/>
          <w:szCs w:val="28"/>
        </w:rPr>
      </w:pPr>
    </w:p>
    <w:p w14:paraId="005B3CBC" w14:textId="77777777" w:rsidR="0023176B" w:rsidRDefault="0023176B">
      <w:pPr>
        <w:rPr>
          <w:b/>
          <w:sz w:val="28"/>
          <w:szCs w:val="28"/>
          <w:lang w:eastAsia="en-US"/>
        </w:rPr>
      </w:pPr>
      <w:bookmarkStart w:id="651" w:name="_Toc185598418"/>
      <w:bookmarkEnd w:id="645"/>
      <w:bookmarkEnd w:id="646"/>
      <w:bookmarkEnd w:id="647"/>
      <w:bookmarkEnd w:id="648"/>
      <w:r>
        <w:br w:type="page"/>
      </w:r>
    </w:p>
    <w:p w14:paraId="0193D231" w14:textId="270B8788" w:rsidR="0075201C" w:rsidRPr="00A8063C" w:rsidRDefault="00A24CFB" w:rsidP="00C611D6">
      <w:pPr>
        <w:pStyle w:val="22"/>
        <w:rPr>
          <w:rFonts w:ascii="Times New Roman" w:hAnsi="Times New Roman"/>
        </w:rPr>
      </w:pPr>
      <w:r w:rsidRPr="00A8063C">
        <w:rPr>
          <w:rFonts w:ascii="Times New Roman" w:hAnsi="Times New Roman"/>
        </w:rPr>
        <w:lastRenderedPageBreak/>
        <w:t>3.5.4. </w:t>
      </w:r>
      <w:r w:rsidR="0075201C" w:rsidRPr="00A8063C">
        <w:rPr>
          <w:rFonts w:ascii="Times New Roman" w:hAnsi="Times New Roman"/>
        </w:rPr>
        <w:t xml:space="preserve">Описание основных проблем в системах </w:t>
      </w:r>
      <w:r w:rsidR="00011D03" w:rsidRPr="00A8063C">
        <w:rPr>
          <w:rFonts w:ascii="Times New Roman" w:hAnsi="Times New Roman"/>
        </w:rPr>
        <w:t>газоснабжения</w:t>
      </w:r>
      <w:r w:rsidR="0075201C"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r w:rsidR="0075201C" w:rsidRPr="00A8063C">
        <w:rPr>
          <w:rFonts w:ascii="Times New Roman" w:hAnsi="Times New Roman"/>
        </w:rPr>
        <w:t xml:space="preserve"> и пути их решения</w:t>
      </w:r>
      <w:bookmarkEnd w:id="651"/>
    </w:p>
    <w:p w14:paraId="2818E853"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652" w:name="_Hlk113462161"/>
      <w:bookmarkStart w:id="653" w:name="_Hlk51683717"/>
      <w:r w:rsidRPr="005C4DD5">
        <w:rPr>
          <w:sz w:val="28"/>
          <w:szCs w:val="28"/>
        </w:rPr>
        <w:t xml:space="preserve">Имеющиеся проблемы и направления их решения Проблемы: </w:t>
      </w:r>
    </w:p>
    <w:p w14:paraId="5E958600"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в городе Кировске отсутствует централизованное газоснабжение; </w:t>
      </w:r>
    </w:p>
    <w:p w14:paraId="2942A3A4"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износ газовых сетей – около 90%; </w:t>
      </w:r>
    </w:p>
    <w:p w14:paraId="7C8C84CB"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большие расходы по закупке газа, транспортировке, доставке. </w:t>
      </w:r>
    </w:p>
    <w:p w14:paraId="35CF651F"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Требуемые мероприятия: </w:t>
      </w:r>
    </w:p>
    <w:p w14:paraId="70671606"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строительство магистрального газопровода высокого давления второй категории. </w:t>
      </w:r>
    </w:p>
    <w:p w14:paraId="3DC4D41F"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Ожидаемый эффект от внедрения: </w:t>
      </w:r>
    </w:p>
    <w:p w14:paraId="430A917D"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обеспечение бесперебойного и безаварийного газоснабжения, повышение безопасности, надежности и эффективности ресурсоснабжения потребителей. </w:t>
      </w:r>
    </w:p>
    <w:p w14:paraId="26FB8CE8" w14:textId="77777777" w:rsidR="001D15D8" w:rsidRDefault="001D15D8" w:rsidP="00A67887">
      <w:pPr>
        <w:pStyle w:val="-19"/>
        <w:spacing w:before="0" w:after="0"/>
        <w:ind w:firstLine="709"/>
        <w:contextualSpacing/>
        <w:rPr>
          <w:rFonts w:ascii="Times New Roman" w:hAnsi="Times New Roman" w:cs="Times New Roman"/>
          <w:sz w:val="28"/>
          <w:szCs w:val="28"/>
        </w:rPr>
      </w:pPr>
    </w:p>
    <w:bookmarkEnd w:id="652"/>
    <w:bookmarkEnd w:id="653"/>
    <w:p w14:paraId="1223B0AC" w14:textId="77777777" w:rsidR="006F20A7" w:rsidRDefault="006F20A7">
      <w:pPr>
        <w:rPr>
          <w:b/>
          <w:sz w:val="28"/>
          <w:szCs w:val="28"/>
        </w:rPr>
      </w:pPr>
      <w:r>
        <w:rPr>
          <w:sz w:val="28"/>
          <w:szCs w:val="28"/>
        </w:rPr>
        <w:br w:type="page"/>
      </w:r>
    </w:p>
    <w:p w14:paraId="04CC4512" w14:textId="4D74BA80" w:rsidR="00C30D59" w:rsidRPr="00A8063C" w:rsidRDefault="00904503" w:rsidP="0045735B">
      <w:pPr>
        <w:pStyle w:val="17"/>
        <w:numPr>
          <w:ilvl w:val="1"/>
          <w:numId w:val="54"/>
        </w:numPr>
        <w:tabs>
          <w:tab w:val="clear" w:pos="1134"/>
        </w:tabs>
        <w:spacing w:before="0" w:after="0"/>
        <w:ind w:left="0" w:firstLine="0"/>
        <w:jc w:val="center"/>
        <w:rPr>
          <w:kern w:val="0"/>
          <w:sz w:val="28"/>
          <w:szCs w:val="28"/>
        </w:rPr>
      </w:pPr>
      <w:r w:rsidRPr="00A8063C">
        <w:rPr>
          <w:kern w:val="0"/>
          <w:sz w:val="28"/>
          <w:szCs w:val="28"/>
        </w:rPr>
        <w:lastRenderedPageBreak/>
        <w:t> </w:t>
      </w:r>
      <w:bookmarkStart w:id="654" w:name="_Toc185598419"/>
      <w:r w:rsidR="00B37B4C" w:rsidRPr="00A8063C">
        <w:rPr>
          <w:kern w:val="0"/>
          <w:sz w:val="28"/>
          <w:szCs w:val="28"/>
        </w:rPr>
        <w:t xml:space="preserve">Характеристика и состояние проблем </w:t>
      </w:r>
      <w:r w:rsidR="00480414" w:rsidRPr="00A8063C">
        <w:rPr>
          <w:kern w:val="0"/>
          <w:sz w:val="28"/>
          <w:szCs w:val="28"/>
        </w:rPr>
        <w:br/>
      </w:r>
      <w:r w:rsidR="00B37B4C" w:rsidRPr="00A8063C">
        <w:rPr>
          <w:kern w:val="0"/>
          <w:sz w:val="28"/>
          <w:szCs w:val="28"/>
        </w:rPr>
        <w:t>в системе сбора и утилизации твердых коммунальных отходов (ТКО)</w:t>
      </w:r>
      <w:bookmarkEnd w:id="654"/>
    </w:p>
    <w:p w14:paraId="2B82851A" w14:textId="77777777" w:rsidR="00292917" w:rsidRPr="00A8063C" w:rsidRDefault="00292917" w:rsidP="00480414"/>
    <w:p w14:paraId="49390DD0" w14:textId="77777777" w:rsidR="0017265A" w:rsidRPr="00A8063C" w:rsidRDefault="00A24CFB" w:rsidP="00480414">
      <w:pPr>
        <w:pStyle w:val="22"/>
        <w:rPr>
          <w:rFonts w:ascii="Times New Roman" w:hAnsi="Times New Roman"/>
        </w:rPr>
      </w:pPr>
      <w:bookmarkStart w:id="655" w:name="_Toc337550214"/>
      <w:bookmarkStart w:id="656" w:name="_Toc337550490"/>
      <w:bookmarkStart w:id="657" w:name="_Toc337550584"/>
      <w:bookmarkStart w:id="658" w:name="_Toc339264490"/>
      <w:bookmarkStart w:id="659" w:name="_Toc340131011"/>
      <w:bookmarkStart w:id="660" w:name="_Toc340131070"/>
      <w:bookmarkStart w:id="661" w:name="_Toc340135924"/>
      <w:bookmarkStart w:id="662" w:name="_Toc340136003"/>
      <w:bookmarkStart w:id="663" w:name="_Toc340136064"/>
      <w:bookmarkStart w:id="664" w:name="_Toc340136176"/>
      <w:bookmarkStart w:id="665" w:name="_Toc340136440"/>
      <w:bookmarkStart w:id="666" w:name="_Toc340487432"/>
      <w:bookmarkStart w:id="667" w:name="_Toc340487650"/>
      <w:bookmarkStart w:id="668" w:name="_Toc340487711"/>
      <w:bookmarkStart w:id="669" w:name="_Toc340507449"/>
      <w:bookmarkStart w:id="670" w:name="_Toc340507523"/>
      <w:bookmarkStart w:id="671" w:name="_Toc340678562"/>
      <w:bookmarkStart w:id="672" w:name="_Toc185598420"/>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A8063C">
        <w:rPr>
          <w:rFonts w:ascii="Times New Roman" w:hAnsi="Times New Roman"/>
        </w:rPr>
        <w:t>3.6.1. </w:t>
      </w:r>
      <w:r w:rsidR="00B37B4C" w:rsidRPr="00A8063C">
        <w:rPr>
          <w:rFonts w:ascii="Times New Roman" w:hAnsi="Times New Roman"/>
        </w:rPr>
        <w:t>Описание организационной структуры, формы собственности</w:t>
      </w:r>
      <w:r w:rsidR="00480414" w:rsidRPr="00A8063C">
        <w:rPr>
          <w:rFonts w:ascii="Times New Roman" w:hAnsi="Times New Roman"/>
        </w:rPr>
        <w:br/>
      </w:r>
      <w:r w:rsidR="00B37B4C" w:rsidRPr="00A8063C">
        <w:rPr>
          <w:rFonts w:ascii="Times New Roman" w:hAnsi="Times New Roman"/>
        </w:rPr>
        <w:t>и системы договоров между коммунальными организациями</w:t>
      </w:r>
      <w:r w:rsidR="00480414" w:rsidRPr="00A8063C">
        <w:rPr>
          <w:rFonts w:ascii="Times New Roman" w:hAnsi="Times New Roman"/>
        </w:rPr>
        <w:br/>
      </w:r>
      <w:r w:rsidR="00B37B4C" w:rsidRPr="00A8063C">
        <w:rPr>
          <w:rFonts w:ascii="Times New Roman" w:hAnsi="Times New Roman"/>
        </w:rPr>
        <w:t>и потребителями</w:t>
      </w:r>
      <w:bookmarkEnd w:id="672"/>
    </w:p>
    <w:p w14:paraId="67CDEDF0" w14:textId="71F2CF5D"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Существующая система обращения с отходами в МО город Кировск функционирует согласно действующей нормативной документации. </w:t>
      </w:r>
    </w:p>
    <w:p w14:paraId="622DFDA8" w14:textId="0B0A1BA6"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Основными организациями, отвечающими за сферу обращения с бытовыми отходами в МО город Кировск, являются Администрация МО, управляющие компании и ТСЖ, отвечающие за обеспечение жилого фонда и организаций услугами по своевременному вывозу отходов: </w:t>
      </w:r>
    </w:p>
    <w:p w14:paraId="14A8E20B"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ООО «</w:t>
      </w:r>
      <w:r w:rsidRPr="00A37ED5">
        <w:rPr>
          <w:sz w:val="28"/>
          <w:szCs w:val="28"/>
        </w:rPr>
        <w:t>Полярный день</w:t>
      </w:r>
      <w:r w:rsidRPr="005C4DD5">
        <w:rPr>
          <w:sz w:val="28"/>
          <w:szCs w:val="28"/>
        </w:rPr>
        <w:t>»;</w:t>
      </w:r>
    </w:p>
    <w:p w14:paraId="2DF4696F"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ООО «Партнер Плюс»;</w:t>
      </w:r>
    </w:p>
    <w:p w14:paraId="147D8BF6"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ТСЖ «Титан»;</w:t>
      </w:r>
    </w:p>
    <w:p w14:paraId="2F6F1E88"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ТСЖ «Коашва»;</w:t>
      </w:r>
    </w:p>
    <w:p w14:paraId="54F309CB"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ТСЖ «Улица Комсомольская»;</w:t>
      </w:r>
    </w:p>
    <w:p w14:paraId="0ACB880B"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ТСН «</w:t>
      </w:r>
      <w:r w:rsidRPr="00A37ED5">
        <w:rPr>
          <w:sz w:val="28"/>
          <w:szCs w:val="28"/>
        </w:rPr>
        <w:t>Дружный Дом 7</w:t>
      </w:r>
      <w:r w:rsidRPr="005C4DD5">
        <w:rPr>
          <w:sz w:val="28"/>
          <w:szCs w:val="28"/>
        </w:rPr>
        <w:t>»;</w:t>
      </w:r>
    </w:p>
    <w:p w14:paraId="3D2EB290"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ТСЖ «Проспект»;</w:t>
      </w:r>
    </w:p>
    <w:p w14:paraId="43850A5D" w14:textId="77777777" w:rsidR="00D77E4E" w:rsidRPr="005C4DD5"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 xml:space="preserve">ООО «Управляющая организация </w:t>
      </w:r>
      <w:r w:rsidRPr="00A37ED5">
        <w:rPr>
          <w:sz w:val="28"/>
          <w:szCs w:val="28"/>
        </w:rPr>
        <w:t>Хибиногорск</w:t>
      </w:r>
      <w:r w:rsidRPr="005C4DD5">
        <w:rPr>
          <w:sz w:val="28"/>
          <w:szCs w:val="28"/>
        </w:rPr>
        <w:t>»;</w:t>
      </w:r>
    </w:p>
    <w:p w14:paraId="61EB79A2" w14:textId="55439A18" w:rsidR="00D77E4E" w:rsidRPr="005C4DD5" w:rsidRDefault="0079344E" w:rsidP="00D77E4E">
      <w:pPr>
        <w:pStyle w:val="93"/>
        <w:numPr>
          <w:ilvl w:val="0"/>
          <w:numId w:val="69"/>
        </w:numPr>
        <w:shd w:val="clear" w:color="auto" w:fill="FFFFFF" w:themeFill="background1"/>
        <w:spacing w:line="240" w:lineRule="auto"/>
        <w:ind w:right="20"/>
        <w:jc w:val="both"/>
        <w:rPr>
          <w:sz w:val="28"/>
          <w:szCs w:val="28"/>
        </w:rPr>
      </w:pPr>
      <w:r>
        <w:rPr>
          <w:sz w:val="28"/>
          <w:szCs w:val="28"/>
        </w:rPr>
        <w:t>Филиал ГОУП «Апатитская электросетевая компания»</w:t>
      </w:r>
      <w:r w:rsidR="00D77E4E" w:rsidRPr="005C4DD5">
        <w:rPr>
          <w:sz w:val="28"/>
          <w:szCs w:val="28"/>
        </w:rPr>
        <w:t>;</w:t>
      </w:r>
    </w:p>
    <w:p w14:paraId="21A6329D" w14:textId="6551DE66" w:rsidR="00D77E4E" w:rsidRDefault="00D77E4E" w:rsidP="00D77E4E">
      <w:pPr>
        <w:pStyle w:val="93"/>
        <w:numPr>
          <w:ilvl w:val="0"/>
          <w:numId w:val="69"/>
        </w:numPr>
        <w:shd w:val="clear" w:color="auto" w:fill="FFFFFF" w:themeFill="background1"/>
        <w:spacing w:line="240" w:lineRule="auto"/>
        <w:ind w:right="20"/>
        <w:jc w:val="both"/>
        <w:rPr>
          <w:sz w:val="28"/>
          <w:szCs w:val="28"/>
        </w:rPr>
      </w:pPr>
      <w:r w:rsidRPr="005C4DD5">
        <w:rPr>
          <w:sz w:val="28"/>
          <w:szCs w:val="28"/>
        </w:rPr>
        <w:t xml:space="preserve">ТСН «Норд». </w:t>
      </w:r>
    </w:p>
    <w:p w14:paraId="5087E1D1" w14:textId="77777777" w:rsidR="007E2377" w:rsidRPr="005C4DD5" w:rsidRDefault="007E2377" w:rsidP="007E2377">
      <w:pPr>
        <w:pStyle w:val="93"/>
        <w:shd w:val="clear" w:color="auto" w:fill="FFFFFF" w:themeFill="background1"/>
        <w:spacing w:after="120" w:line="276" w:lineRule="auto"/>
        <w:ind w:left="23" w:right="23" w:firstLine="544"/>
        <w:jc w:val="both"/>
        <w:rPr>
          <w:sz w:val="28"/>
          <w:szCs w:val="28"/>
        </w:rPr>
      </w:pPr>
      <w:r w:rsidRPr="00CB54F9">
        <w:rPr>
          <w:sz w:val="28"/>
          <w:szCs w:val="28"/>
        </w:rPr>
        <w:t>Контейнерные площадки и баки для сбора ТКО от населения в городе Кировск – являются собственностью Администрации города. Баки для сбора КГО (пластиковые с крышкой объемом 1м</w:t>
      </w:r>
      <w:r>
        <w:rPr>
          <w:rFonts w:ascii="Calibri" w:hAnsi="Calibri" w:cs="Calibri"/>
          <w:sz w:val="28"/>
          <w:szCs w:val="28"/>
        </w:rPr>
        <w:t>³</w:t>
      </w:r>
      <w:r w:rsidRPr="00CB54F9">
        <w:rPr>
          <w:sz w:val="28"/>
          <w:szCs w:val="28"/>
        </w:rPr>
        <w:t>) – являются собственностью АО «Ситиматик»</w:t>
      </w:r>
      <w:r>
        <w:rPr>
          <w:sz w:val="28"/>
          <w:szCs w:val="28"/>
        </w:rPr>
        <w:t>.</w:t>
      </w:r>
    </w:p>
    <w:p w14:paraId="775AD9F3" w14:textId="05D40E35" w:rsidR="00DD0826" w:rsidRPr="00A8063C" w:rsidRDefault="00A24CFB" w:rsidP="00977F99">
      <w:pPr>
        <w:pStyle w:val="22"/>
        <w:rPr>
          <w:rFonts w:ascii="Times New Roman" w:hAnsi="Times New Roman"/>
        </w:rPr>
      </w:pPr>
      <w:bookmarkStart w:id="673" w:name="_Toc433639961"/>
      <w:bookmarkStart w:id="674" w:name="_Toc438207490"/>
      <w:bookmarkStart w:id="675" w:name="_Toc499545219"/>
      <w:bookmarkStart w:id="676" w:name="_Toc185598421"/>
      <w:r w:rsidRPr="00A8063C">
        <w:rPr>
          <w:rFonts w:ascii="Times New Roman" w:hAnsi="Times New Roman"/>
        </w:rPr>
        <w:t>3.6.2. </w:t>
      </w:r>
      <w:bookmarkEnd w:id="673"/>
      <w:bookmarkEnd w:id="674"/>
      <w:bookmarkEnd w:id="675"/>
      <w:r w:rsidR="003D5A88" w:rsidRPr="00A8063C">
        <w:rPr>
          <w:rFonts w:ascii="Times New Roman" w:hAnsi="Times New Roman"/>
        </w:rPr>
        <w:t xml:space="preserve">Анализ существующего технического состояния </w:t>
      </w:r>
      <w:r w:rsidR="003D5A88" w:rsidRPr="00A8063C">
        <w:rPr>
          <w:rFonts w:ascii="Times New Roman" w:hAnsi="Times New Roman"/>
          <w:bCs/>
        </w:rPr>
        <w:t xml:space="preserve">объектов, используемых для </w:t>
      </w:r>
      <w:r w:rsidR="003D5A88" w:rsidRPr="00A8063C">
        <w:rPr>
          <w:rFonts w:ascii="Times New Roman" w:hAnsi="Times New Roman"/>
        </w:rPr>
        <w:t>сбора и утилизации ТКО</w:t>
      </w:r>
      <w:bookmarkEnd w:id="676"/>
    </w:p>
    <w:p w14:paraId="73682A92" w14:textId="77777777" w:rsidR="00B37B4C" w:rsidRPr="00A8063C" w:rsidRDefault="00B37B4C" w:rsidP="00977F99">
      <w:pPr>
        <w:widowControl w:val="0"/>
        <w:jc w:val="both"/>
        <w:rPr>
          <w:sz w:val="28"/>
          <w:szCs w:val="28"/>
        </w:rPr>
      </w:pPr>
    </w:p>
    <w:p w14:paraId="7E36276F" w14:textId="77777777" w:rsidR="00DD0826" w:rsidRPr="00A8063C" w:rsidRDefault="00746644" w:rsidP="00977F99">
      <w:pPr>
        <w:jc w:val="center"/>
        <w:outlineLvl w:val="2"/>
        <w:rPr>
          <w:b/>
          <w:sz w:val="28"/>
          <w:szCs w:val="28"/>
        </w:rPr>
      </w:pPr>
      <w:bookmarkStart w:id="677" w:name="_Toc185598422"/>
      <w:r w:rsidRPr="00A8063C">
        <w:rPr>
          <w:b/>
          <w:sz w:val="28"/>
          <w:szCs w:val="28"/>
        </w:rPr>
        <w:t>3</w:t>
      </w:r>
      <w:r w:rsidR="009D71BF" w:rsidRPr="00A8063C">
        <w:rPr>
          <w:b/>
          <w:sz w:val="28"/>
          <w:szCs w:val="28"/>
        </w:rPr>
        <w:t>.</w:t>
      </w:r>
      <w:r w:rsidRPr="00A8063C">
        <w:rPr>
          <w:b/>
          <w:sz w:val="28"/>
          <w:szCs w:val="28"/>
        </w:rPr>
        <w:t>6</w:t>
      </w:r>
      <w:r w:rsidR="009D71BF" w:rsidRPr="00A8063C">
        <w:rPr>
          <w:b/>
          <w:sz w:val="28"/>
          <w:szCs w:val="28"/>
        </w:rPr>
        <w:t>.</w:t>
      </w:r>
      <w:r w:rsidRPr="00A8063C">
        <w:rPr>
          <w:b/>
          <w:sz w:val="28"/>
          <w:szCs w:val="28"/>
        </w:rPr>
        <w:t>2</w:t>
      </w:r>
      <w:r w:rsidR="00A50A92" w:rsidRPr="00A8063C">
        <w:rPr>
          <w:b/>
          <w:sz w:val="28"/>
          <w:szCs w:val="28"/>
        </w:rPr>
        <w:t>.</w:t>
      </w:r>
      <w:r w:rsidRPr="00A8063C">
        <w:rPr>
          <w:b/>
          <w:sz w:val="28"/>
          <w:szCs w:val="28"/>
        </w:rPr>
        <w:t>1.</w:t>
      </w:r>
      <w:r w:rsidR="00A24CFB" w:rsidRPr="00A8063C">
        <w:rPr>
          <w:b/>
          <w:sz w:val="28"/>
          <w:szCs w:val="28"/>
        </w:rPr>
        <w:t> </w:t>
      </w:r>
      <w:r w:rsidR="00A50A92" w:rsidRPr="00A8063C">
        <w:rPr>
          <w:b/>
          <w:sz w:val="28"/>
          <w:szCs w:val="28"/>
        </w:rPr>
        <w:t>Анализ</w:t>
      </w:r>
      <w:r w:rsidR="00DD0826" w:rsidRPr="00A8063C">
        <w:rPr>
          <w:b/>
          <w:sz w:val="28"/>
          <w:szCs w:val="28"/>
        </w:rPr>
        <w:t xml:space="preserve"> эффективности и надежности объектов, </w:t>
      </w:r>
      <w:r w:rsidR="00977F99" w:rsidRPr="00A8063C">
        <w:rPr>
          <w:b/>
          <w:sz w:val="28"/>
          <w:szCs w:val="28"/>
        </w:rPr>
        <w:br/>
      </w:r>
      <w:r w:rsidR="00DD0826" w:rsidRPr="00A8063C">
        <w:rPr>
          <w:b/>
          <w:sz w:val="28"/>
          <w:szCs w:val="28"/>
        </w:rPr>
        <w:t xml:space="preserve">используемых для </w:t>
      </w:r>
      <w:r w:rsidR="008E3FF1" w:rsidRPr="00A8063C">
        <w:rPr>
          <w:b/>
          <w:sz w:val="28"/>
          <w:szCs w:val="28"/>
          <w:lang w:eastAsia="en-US"/>
        </w:rPr>
        <w:t>сбора и утилизации ТКО</w:t>
      </w:r>
      <w:r w:rsidR="00DD0826" w:rsidRPr="00A8063C">
        <w:rPr>
          <w:b/>
          <w:sz w:val="28"/>
          <w:szCs w:val="28"/>
        </w:rPr>
        <w:t xml:space="preserve">, </w:t>
      </w:r>
      <w:r w:rsidR="00977F99" w:rsidRPr="00A8063C">
        <w:rPr>
          <w:b/>
          <w:sz w:val="28"/>
          <w:szCs w:val="28"/>
        </w:rPr>
        <w:br/>
      </w:r>
      <w:r w:rsidR="00DD0826" w:rsidRPr="00A8063C">
        <w:rPr>
          <w:b/>
          <w:sz w:val="28"/>
          <w:szCs w:val="28"/>
        </w:rPr>
        <w:t>имеющиеся проблемы и направления их решения</w:t>
      </w:r>
      <w:bookmarkEnd w:id="677"/>
    </w:p>
    <w:p w14:paraId="07070861" w14:textId="77777777" w:rsidR="006336A5" w:rsidRPr="00A8063C" w:rsidRDefault="006336A5" w:rsidP="00292991">
      <w:pPr>
        <w:pStyle w:val="93"/>
        <w:shd w:val="clear" w:color="auto" w:fill="FFFFFF" w:themeFill="background1"/>
        <w:spacing w:after="120" w:line="276" w:lineRule="auto"/>
        <w:ind w:left="23" w:right="23" w:firstLine="544"/>
        <w:jc w:val="both"/>
        <w:rPr>
          <w:sz w:val="28"/>
          <w:szCs w:val="28"/>
        </w:rPr>
      </w:pPr>
      <w:r w:rsidRPr="00A8063C">
        <w:rPr>
          <w:sz w:val="28"/>
          <w:szCs w:val="28"/>
        </w:rPr>
        <w:t>Технические параметры</w:t>
      </w:r>
      <w:r w:rsidR="00B17250" w:rsidRPr="00A8063C">
        <w:rPr>
          <w:sz w:val="28"/>
          <w:szCs w:val="28"/>
        </w:rPr>
        <w:t>.</w:t>
      </w:r>
    </w:p>
    <w:p w14:paraId="33D93101" w14:textId="5CD4604D" w:rsidR="00B17250" w:rsidRDefault="004928F5" w:rsidP="00292991">
      <w:pPr>
        <w:pStyle w:val="93"/>
        <w:shd w:val="clear" w:color="auto" w:fill="FFFFFF" w:themeFill="background1"/>
        <w:spacing w:after="120" w:line="276" w:lineRule="auto"/>
        <w:ind w:left="23" w:right="23" w:firstLine="544"/>
        <w:jc w:val="both"/>
        <w:rPr>
          <w:sz w:val="28"/>
          <w:szCs w:val="28"/>
        </w:rPr>
      </w:pPr>
      <w:bookmarkStart w:id="678" w:name="_Hlk480373187"/>
      <w:bookmarkStart w:id="679" w:name="_Hlk51686386"/>
      <w:r w:rsidRPr="00A8063C">
        <w:rPr>
          <w:sz w:val="28"/>
          <w:szCs w:val="28"/>
        </w:rPr>
        <w:t xml:space="preserve">Технические характеристики объектов размещения отходов на территории </w:t>
      </w:r>
      <w:r w:rsidR="00AB38C3">
        <w:rPr>
          <w:sz w:val="28"/>
          <w:szCs w:val="28"/>
        </w:rPr>
        <w:t>муниципального округа город Кировск Мурманской области на период с 2024 по 2042 год</w:t>
      </w:r>
      <w:r w:rsidRPr="00A8063C">
        <w:rPr>
          <w:sz w:val="28"/>
          <w:szCs w:val="28"/>
        </w:rPr>
        <w:t xml:space="preserve"> представлены </w:t>
      </w:r>
      <w:r w:rsidR="00A83D02" w:rsidRPr="00A8063C">
        <w:rPr>
          <w:sz w:val="28"/>
          <w:szCs w:val="28"/>
        </w:rPr>
        <w:t>в таблице</w:t>
      </w:r>
      <w:r w:rsidR="006C6935" w:rsidRPr="00A8063C">
        <w:rPr>
          <w:sz w:val="28"/>
          <w:szCs w:val="28"/>
        </w:rPr>
        <w:t xml:space="preserve"> </w:t>
      </w:r>
      <w:r w:rsidR="000D7451" w:rsidRPr="00A8063C">
        <w:rPr>
          <w:sz w:val="28"/>
          <w:szCs w:val="28"/>
        </w:rPr>
        <w:t>ниже</w:t>
      </w:r>
      <w:r w:rsidR="006C6935" w:rsidRPr="00A8063C">
        <w:rPr>
          <w:sz w:val="28"/>
          <w:szCs w:val="28"/>
        </w:rPr>
        <w:t>.</w:t>
      </w:r>
    </w:p>
    <w:p w14:paraId="65F59C98"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Объектами санитарной очистки являются: территория жилых домов, садовые и гаражные кооперативы,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 </w:t>
      </w:r>
      <w:r w:rsidRPr="005C4DD5">
        <w:rPr>
          <w:sz w:val="28"/>
          <w:szCs w:val="28"/>
        </w:rPr>
        <w:lastRenderedPageBreak/>
        <w:t xml:space="preserve">общественного пользования, места отдыха и др. </w:t>
      </w:r>
    </w:p>
    <w:p w14:paraId="1A8565DD" w14:textId="6E3D91FF"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680" w:name="_Hlk185580004"/>
      <w:bookmarkStart w:id="681" w:name="_Hlk185563747"/>
      <w:r w:rsidRPr="005C4DD5">
        <w:rPr>
          <w:sz w:val="28"/>
          <w:szCs w:val="28"/>
        </w:rPr>
        <w:t xml:space="preserve">Преимущественно содержание и санитарную очистку на территории МО город Кировск осуществляет АО «Апатит», Сбор и транспортировку ТКО </w:t>
      </w:r>
      <w:r w:rsidR="00D77E4E">
        <w:rPr>
          <w:sz w:val="28"/>
          <w:szCs w:val="28"/>
        </w:rPr>
        <w:t>АО</w:t>
      </w:r>
      <w:r w:rsidRPr="005C4DD5">
        <w:rPr>
          <w:sz w:val="28"/>
          <w:szCs w:val="28"/>
        </w:rPr>
        <w:t xml:space="preserve"> «</w:t>
      </w:r>
      <w:r w:rsidR="00D77E4E">
        <w:rPr>
          <w:sz w:val="28"/>
          <w:szCs w:val="28"/>
        </w:rPr>
        <w:t>Ситиматик</w:t>
      </w:r>
      <w:r w:rsidRPr="005C4DD5">
        <w:rPr>
          <w:sz w:val="28"/>
          <w:szCs w:val="28"/>
        </w:rPr>
        <w:t>»</w:t>
      </w:r>
      <w:r w:rsidR="00F5156D">
        <w:rPr>
          <w:sz w:val="28"/>
          <w:szCs w:val="28"/>
        </w:rPr>
        <w:t xml:space="preserve">, обслуживанием </w:t>
      </w:r>
      <w:r w:rsidR="00F5156D" w:rsidRPr="00F5156D">
        <w:rPr>
          <w:sz w:val="28"/>
          <w:szCs w:val="28"/>
        </w:rPr>
        <w:t>свалки по размещению и захоронению промышленных отходов 3,4,5 класса опасности за исключением ТКО – занимается ООО «Чистый город»</w:t>
      </w:r>
      <w:r w:rsidRPr="005C4DD5">
        <w:rPr>
          <w:sz w:val="28"/>
          <w:szCs w:val="28"/>
        </w:rPr>
        <w:t xml:space="preserve">. </w:t>
      </w:r>
      <w:bookmarkEnd w:id="680"/>
    </w:p>
    <w:bookmarkEnd w:id="681"/>
    <w:p w14:paraId="0AA17F51"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p>
    <w:p w14:paraId="709E0A75" w14:textId="7B7AB1B2" w:rsidR="001D15D8" w:rsidRPr="005C4DD5" w:rsidRDefault="001D15D8" w:rsidP="001D15D8">
      <w:pPr>
        <w:pStyle w:val="aff0"/>
        <w:keepNext/>
        <w:jc w:val="both"/>
        <w:rPr>
          <w:rFonts w:eastAsiaTheme="minorHAnsi"/>
          <w:b/>
          <w:bCs/>
          <w:sz w:val="24"/>
          <w:lang w:eastAsia="en-US"/>
        </w:rPr>
      </w:pPr>
      <w:bookmarkStart w:id="682" w:name="_Toc185598493"/>
      <w:bookmarkStart w:id="683" w:name="_Toc184641622"/>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40</w:t>
      </w:r>
      <w:r w:rsidRPr="005C4DD5">
        <w:rPr>
          <w:rFonts w:eastAsiaTheme="minorHAnsi"/>
          <w:b/>
          <w:bCs/>
          <w:sz w:val="24"/>
          <w:lang w:eastAsia="en-US"/>
        </w:rPr>
        <w:fldChar w:fldCharType="end"/>
      </w:r>
      <w:r w:rsidRPr="005C4DD5">
        <w:rPr>
          <w:rFonts w:eastAsiaTheme="minorHAnsi"/>
          <w:b/>
          <w:bCs/>
          <w:sz w:val="24"/>
          <w:lang w:eastAsia="en-US"/>
        </w:rPr>
        <w:t xml:space="preserve"> - Система сбора коммунальных отходов в МО город Кировск</w:t>
      </w:r>
      <w:bookmarkEnd w:id="682"/>
      <w:r w:rsidRPr="005C4DD5">
        <w:rPr>
          <w:rFonts w:eastAsiaTheme="minorHAnsi"/>
          <w:b/>
          <w:bCs/>
          <w:sz w:val="24"/>
          <w:lang w:eastAsia="en-US"/>
        </w:rPr>
        <w:t xml:space="preserve"> </w:t>
      </w:r>
      <w:bookmarkEnd w:id="683"/>
    </w:p>
    <w:tbl>
      <w:tblPr>
        <w:tblStyle w:val="TableGrid"/>
        <w:tblW w:w="5000" w:type="pct"/>
        <w:tblInd w:w="0" w:type="dxa"/>
        <w:tblCellMar>
          <w:left w:w="28" w:type="dxa"/>
          <w:right w:w="28" w:type="dxa"/>
        </w:tblCellMar>
        <w:tblLook w:val="04A0" w:firstRow="1" w:lastRow="0" w:firstColumn="1" w:lastColumn="0" w:noHBand="0" w:noVBand="1"/>
      </w:tblPr>
      <w:tblGrid>
        <w:gridCol w:w="6562"/>
        <w:gridCol w:w="1387"/>
        <w:gridCol w:w="1462"/>
      </w:tblGrid>
      <w:tr w:rsidR="001D15D8" w:rsidRPr="005C4DD5" w14:paraId="1AC8B1DF" w14:textId="77777777" w:rsidTr="00291358">
        <w:trPr>
          <w:trHeight w:val="20"/>
          <w:tblHeader/>
        </w:trPr>
        <w:tc>
          <w:tcPr>
            <w:tcW w:w="3486" w:type="pct"/>
            <w:vMerge w:val="restart"/>
            <w:tcBorders>
              <w:top w:val="single" w:sz="4" w:space="0" w:color="000000"/>
              <w:left w:val="single" w:sz="4" w:space="0" w:color="000000"/>
              <w:bottom w:val="single" w:sz="4" w:space="0" w:color="000000"/>
              <w:right w:val="single" w:sz="4" w:space="0" w:color="000000"/>
            </w:tcBorders>
            <w:vAlign w:val="center"/>
          </w:tcPr>
          <w:p w14:paraId="7A042801"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Наименование объекта </w:t>
            </w:r>
          </w:p>
        </w:tc>
        <w:tc>
          <w:tcPr>
            <w:tcW w:w="1514" w:type="pct"/>
            <w:gridSpan w:val="2"/>
            <w:tcBorders>
              <w:top w:val="single" w:sz="4" w:space="0" w:color="000000"/>
              <w:left w:val="single" w:sz="4" w:space="0" w:color="000000"/>
              <w:bottom w:val="single" w:sz="4" w:space="0" w:color="000000"/>
              <w:right w:val="single" w:sz="4" w:space="0" w:color="000000"/>
            </w:tcBorders>
            <w:vAlign w:val="center"/>
          </w:tcPr>
          <w:p w14:paraId="0C7FB829"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 охвата системой сбора отходов </w:t>
            </w:r>
          </w:p>
        </w:tc>
      </w:tr>
      <w:tr w:rsidR="001D15D8" w:rsidRPr="005C4DD5" w14:paraId="651358A2" w14:textId="77777777" w:rsidTr="00291358">
        <w:trPr>
          <w:trHeight w:val="20"/>
          <w:tblHeader/>
        </w:trPr>
        <w:tc>
          <w:tcPr>
            <w:tcW w:w="3486" w:type="pct"/>
            <w:vMerge/>
            <w:tcBorders>
              <w:top w:val="nil"/>
              <w:left w:val="single" w:sz="4" w:space="0" w:color="000000"/>
              <w:bottom w:val="single" w:sz="4" w:space="0" w:color="000000"/>
              <w:right w:val="single" w:sz="4" w:space="0" w:color="000000"/>
            </w:tcBorders>
            <w:vAlign w:val="center"/>
          </w:tcPr>
          <w:p w14:paraId="205C7B99" w14:textId="77777777" w:rsidR="001D15D8" w:rsidRPr="005C4DD5" w:rsidRDefault="001D15D8" w:rsidP="00291358">
            <w:pPr>
              <w:jc w:val="center"/>
              <w:rPr>
                <w:rFonts w:ascii="Times New Roman" w:hAnsi="Times New Roman" w:cs="Times New Roman"/>
                <w:b/>
                <w:bCs/>
                <w:sz w:val="18"/>
              </w:rPr>
            </w:pPr>
          </w:p>
        </w:tc>
        <w:tc>
          <w:tcPr>
            <w:tcW w:w="737" w:type="pct"/>
            <w:tcBorders>
              <w:top w:val="single" w:sz="4" w:space="0" w:color="000000"/>
              <w:left w:val="single" w:sz="4" w:space="0" w:color="000000"/>
              <w:bottom w:val="single" w:sz="4" w:space="0" w:color="000000"/>
              <w:right w:val="single" w:sz="4" w:space="0" w:color="000000"/>
            </w:tcBorders>
            <w:vAlign w:val="center"/>
          </w:tcPr>
          <w:p w14:paraId="16FE7048"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контейнерная система </w:t>
            </w:r>
          </w:p>
        </w:tc>
        <w:tc>
          <w:tcPr>
            <w:tcW w:w="776" w:type="pct"/>
            <w:tcBorders>
              <w:top w:val="single" w:sz="4" w:space="0" w:color="000000"/>
              <w:left w:val="single" w:sz="4" w:space="0" w:color="000000"/>
              <w:bottom w:val="single" w:sz="4" w:space="0" w:color="000000"/>
              <w:right w:val="single" w:sz="4" w:space="0" w:color="000000"/>
            </w:tcBorders>
            <w:vAlign w:val="center"/>
          </w:tcPr>
          <w:p w14:paraId="3A262983"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бесконтейнерная система </w:t>
            </w:r>
          </w:p>
        </w:tc>
      </w:tr>
      <w:tr w:rsidR="001D15D8" w:rsidRPr="005C4DD5" w14:paraId="545ACC20"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23C3B1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муниципальный/государственный </w:t>
            </w:r>
          </w:p>
        </w:tc>
        <w:tc>
          <w:tcPr>
            <w:tcW w:w="737" w:type="pct"/>
            <w:tcBorders>
              <w:top w:val="single" w:sz="4" w:space="0" w:color="000000"/>
              <w:left w:val="single" w:sz="4" w:space="0" w:color="000000"/>
              <w:bottom w:val="single" w:sz="4" w:space="0" w:color="000000"/>
              <w:right w:val="single" w:sz="4" w:space="0" w:color="000000"/>
            </w:tcBorders>
            <w:vAlign w:val="center"/>
          </w:tcPr>
          <w:p w14:paraId="4BB3749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80 </w:t>
            </w:r>
          </w:p>
        </w:tc>
        <w:tc>
          <w:tcPr>
            <w:tcW w:w="776" w:type="pct"/>
            <w:tcBorders>
              <w:top w:val="single" w:sz="4" w:space="0" w:color="000000"/>
              <w:left w:val="single" w:sz="4" w:space="0" w:color="000000"/>
              <w:bottom w:val="single" w:sz="4" w:space="0" w:color="000000"/>
              <w:right w:val="single" w:sz="4" w:space="0" w:color="000000"/>
            </w:tcBorders>
            <w:vAlign w:val="center"/>
          </w:tcPr>
          <w:p w14:paraId="3E8D78A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 </w:t>
            </w:r>
          </w:p>
        </w:tc>
      </w:tr>
      <w:tr w:rsidR="001D15D8" w:rsidRPr="005C4DD5" w14:paraId="4B17DEA1"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A55D49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09C8C2E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75EAC86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4290454"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6DC4A90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Жилищный сектор неблагоустроенный муниципальный/государственный</w:t>
            </w:r>
          </w:p>
        </w:tc>
        <w:tc>
          <w:tcPr>
            <w:tcW w:w="737" w:type="pct"/>
            <w:tcBorders>
              <w:top w:val="single" w:sz="4" w:space="0" w:color="000000"/>
              <w:left w:val="single" w:sz="4" w:space="0" w:color="000000"/>
              <w:bottom w:val="single" w:sz="4" w:space="0" w:color="000000"/>
              <w:right w:val="single" w:sz="4" w:space="0" w:color="000000"/>
            </w:tcBorders>
          </w:tcPr>
          <w:p w14:paraId="2C94F93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 xml:space="preserve"> </w:t>
            </w:r>
          </w:p>
          <w:p w14:paraId="6A286E4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2C1C148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 xml:space="preserve"> </w:t>
            </w:r>
          </w:p>
          <w:p w14:paraId="4C4B69D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32A67EB0"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497B11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неблагоустроенный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3A72213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47701A1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3C7BF68B"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3856E99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ИТОГО по жил. Фонду</w:t>
            </w:r>
            <w:r w:rsidRPr="005C4DD5">
              <w:rPr>
                <w:rFonts w:ascii="Times New Roman" w:hAnsi="Times New Roman" w:cs="Times New Roman"/>
                <w:sz w:val="18"/>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794C6D3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80</w:t>
            </w: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0407DB7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20</w:t>
            </w:r>
            <w:r w:rsidRPr="005C4DD5">
              <w:rPr>
                <w:rFonts w:ascii="Times New Roman" w:hAnsi="Times New Roman" w:cs="Times New Roman"/>
                <w:sz w:val="18"/>
              </w:rPr>
              <w:t xml:space="preserve"> </w:t>
            </w:r>
          </w:p>
        </w:tc>
      </w:tr>
      <w:tr w:rsidR="001D15D8" w:rsidRPr="005C4DD5" w14:paraId="510557BC"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7AAE0BC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Организации и учреждения </w:t>
            </w:r>
          </w:p>
        </w:tc>
        <w:tc>
          <w:tcPr>
            <w:tcW w:w="737" w:type="pct"/>
            <w:tcBorders>
              <w:top w:val="single" w:sz="4" w:space="0" w:color="000000"/>
              <w:left w:val="single" w:sz="4" w:space="0" w:color="000000"/>
              <w:bottom w:val="single" w:sz="4" w:space="0" w:color="000000"/>
              <w:right w:val="single" w:sz="4" w:space="0" w:color="000000"/>
            </w:tcBorders>
          </w:tcPr>
          <w:p w14:paraId="0207F1D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80 </w:t>
            </w:r>
          </w:p>
        </w:tc>
        <w:tc>
          <w:tcPr>
            <w:tcW w:w="776" w:type="pct"/>
            <w:tcBorders>
              <w:top w:val="single" w:sz="4" w:space="0" w:color="000000"/>
              <w:left w:val="single" w:sz="4" w:space="0" w:color="000000"/>
              <w:bottom w:val="single" w:sz="4" w:space="0" w:color="000000"/>
              <w:right w:val="single" w:sz="4" w:space="0" w:color="000000"/>
            </w:tcBorders>
          </w:tcPr>
          <w:p w14:paraId="05D4D53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 </w:t>
            </w:r>
          </w:p>
        </w:tc>
      </w:tr>
      <w:tr w:rsidR="001D15D8" w:rsidRPr="005C4DD5" w14:paraId="46BE7F6C" w14:textId="77777777" w:rsidTr="00291358">
        <w:trPr>
          <w:trHeight w:val="20"/>
        </w:trPr>
        <w:tc>
          <w:tcPr>
            <w:tcW w:w="3486" w:type="pct"/>
            <w:tcBorders>
              <w:top w:val="single" w:sz="4" w:space="0" w:color="000000"/>
              <w:left w:val="single" w:sz="4" w:space="0" w:color="000000"/>
              <w:bottom w:val="single" w:sz="4" w:space="0" w:color="000000"/>
              <w:right w:val="single" w:sz="4" w:space="0" w:color="000000"/>
            </w:tcBorders>
          </w:tcPr>
          <w:p w14:paraId="5503983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ИТОГО по городу</w:t>
            </w:r>
            <w:r w:rsidRPr="005C4DD5">
              <w:rPr>
                <w:rFonts w:ascii="Times New Roman" w:hAnsi="Times New Roman" w:cs="Times New Roman"/>
                <w:sz w:val="18"/>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05F320C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80</w:t>
            </w:r>
            <w:r w:rsidRPr="005C4DD5">
              <w:rPr>
                <w:rFonts w:ascii="Times New Roman" w:hAnsi="Times New Roman" w:cs="Times New Roman"/>
                <w:sz w:val="18"/>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5B3CCE2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20</w:t>
            </w:r>
            <w:r w:rsidRPr="005C4DD5">
              <w:rPr>
                <w:rFonts w:ascii="Times New Roman" w:hAnsi="Times New Roman" w:cs="Times New Roman"/>
                <w:sz w:val="18"/>
              </w:rPr>
              <w:t xml:space="preserve"> </w:t>
            </w:r>
          </w:p>
        </w:tc>
      </w:tr>
    </w:tbl>
    <w:p w14:paraId="152B1B5E"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Система сбора отходов от населения смешанная: сбор отходов от населения – общий, т. е. не организован раздельный сбор отходов по компонентам. </w:t>
      </w:r>
    </w:p>
    <w:p w14:paraId="31C5A36A" w14:textId="3A094326" w:rsidR="001D15D8"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Периодичность вывоза отходов представлена в таблице </w:t>
      </w:r>
      <w:r w:rsidR="002A2A76">
        <w:rPr>
          <w:sz w:val="28"/>
          <w:szCs w:val="28"/>
        </w:rPr>
        <w:t>ниже</w:t>
      </w:r>
      <w:r w:rsidRPr="005C4DD5">
        <w:rPr>
          <w:sz w:val="28"/>
          <w:szCs w:val="28"/>
        </w:rPr>
        <w:t xml:space="preserve">. </w:t>
      </w:r>
    </w:p>
    <w:p w14:paraId="061AF12E" w14:textId="59A7D4CC" w:rsidR="001D15D8" w:rsidRPr="005C4DD5" w:rsidRDefault="001D15D8" w:rsidP="001D15D8">
      <w:pPr>
        <w:pStyle w:val="aff0"/>
        <w:keepNext/>
        <w:jc w:val="both"/>
        <w:rPr>
          <w:rFonts w:eastAsiaTheme="minorHAnsi"/>
          <w:b/>
          <w:bCs/>
          <w:sz w:val="24"/>
          <w:lang w:eastAsia="en-US"/>
        </w:rPr>
      </w:pPr>
      <w:bookmarkStart w:id="684" w:name="_Toc184641623"/>
      <w:bookmarkStart w:id="685" w:name="_Toc185598494"/>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41</w:t>
      </w:r>
      <w:r w:rsidRPr="005C4DD5">
        <w:rPr>
          <w:rFonts w:eastAsiaTheme="minorHAnsi"/>
          <w:b/>
          <w:bCs/>
          <w:sz w:val="24"/>
          <w:lang w:eastAsia="en-US"/>
        </w:rPr>
        <w:fldChar w:fldCharType="end"/>
      </w:r>
      <w:r w:rsidRPr="005C4DD5">
        <w:rPr>
          <w:rFonts w:eastAsiaTheme="minorHAnsi"/>
          <w:b/>
          <w:bCs/>
          <w:sz w:val="24"/>
          <w:lang w:eastAsia="en-US"/>
        </w:rPr>
        <w:t xml:space="preserve"> - Периодичность вывоза коммунальных отходов</w:t>
      </w:r>
      <w:bookmarkEnd w:id="684"/>
      <w:bookmarkEnd w:id="685"/>
      <w:r w:rsidRPr="005C4DD5">
        <w:rPr>
          <w:rFonts w:eastAsiaTheme="minorHAnsi"/>
          <w:b/>
          <w:bCs/>
          <w:sz w:val="24"/>
          <w:lang w:eastAsia="en-US"/>
        </w:rPr>
        <w:t xml:space="preserve"> </w:t>
      </w:r>
    </w:p>
    <w:tbl>
      <w:tblPr>
        <w:tblStyle w:val="TableGrid"/>
        <w:tblW w:w="5041" w:type="pct"/>
        <w:tblInd w:w="0" w:type="dxa"/>
        <w:tblCellMar>
          <w:left w:w="28" w:type="dxa"/>
          <w:right w:w="28" w:type="dxa"/>
        </w:tblCellMar>
        <w:tblLook w:val="04A0" w:firstRow="1" w:lastRow="0" w:firstColumn="1" w:lastColumn="0" w:noHBand="0" w:noVBand="1"/>
      </w:tblPr>
      <w:tblGrid>
        <w:gridCol w:w="3879"/>
        <w:gridCol w:w="1643"/>
        <w:gridCol w:w="1299"/>
        <w:gridCol w:w="1216"/>
        <w:gridCol w:w="1389"/>
        <w:gridCol w:w="62"/>
      </w:tblGrid>
      <w:tr w:rsidR="001D15D8" w:rsidRPr="005C4DD5" w14:paraId="61876E75" w14:textId="77777777" w:rsidTr="00291358">
        <w:trPr>
          <w:gridAfter w:val="1"/>
          <w:wAfter w:w="40" w:type="pct"/>
          <w:trHeight w:val="20"/>
          <w:tblHeader/>
        </w:trPr>
        <w:tc>
          <w:tcPr>
            <w:tcW w:w="2267" w:type="pct"/>
            <w:vMerge w:val="restart"/>
            <w:tcBorders>
              <w:top w:val="single" w:sz="5" w:space="0" w:color="000000"/>
              <w:left w:val="single" w:sz="5" w:space="0" w:color="000000"/>
              <w:bottom w:val="single" w:sz="5" w:space="0" w:color="000000"/>
              <w:right w:val="single" w:sz="5" w:space="0" w:color="000000"/>
            </w:tcBorders>
            <w:vAlign w:val="center"/>
          </w:tcPr>
          <w:p w14:paraId="52A312C1"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Наименование объекта </w:t>
            </w:r>
          </w:p>
        </w:tc>
        <w:tc>
          <w:tcPr>
            <w:tcW w:w="2693" w:type="pct"/>
            <w:gridSpan w:val="4"/>
            <w:tcBorders>
              <w:top w:val="single" w:sz="5" w:space="0" w:color="000000"/>
              <w:left w:val="single" w:sz="5" w:space="0" w:color="000000"/>
              <w:bottom w:val="single" w:sz="5" w:space="0" w:color="000000"/>
              <w:right w:val="single" w:sz="5" w:space="0" w:color="000000"/>
            </w:tcBorders>
            <w:vAlign w:val="center"/>
          </w:tcPr>
          <w:p w14:paraId="551353EC"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Периодичность вывоза </w:t>
            </w:r>
          </w:p>
        </w:tc>
      </w:tr>
      <w:tr w:rsidR="001D15D8" w:rsidRPr="005C4DD5" w14:paraId="20BBDF43" w14:textId="77777777" w:rsidTr="00291358">
        <w:trPr>
          <w:trHeight w:val="20"/>
          <w:tblHeader/>
        </w:trPr>
        <w:tc>
          <w:tcPr>
            <w:tcW w:w="2267" w:type="pct"/>
            <w:vMerge/>
            <w:tcBorders>
              <w:top w:val="nil"/>
              <w:left w:val="single" w:sz="5" w:space="0" w:color="000000"/>
              <w:bottom w:val="nil"/>
              <w:right w:val="single" w:sz="5" w:space="0" w:color="000000"/>
            </w:tcBorders>
            <w:vAlign w:val="center"/>
          </w:tcPr>
          <w:p w14:paraId="23A563A9" w14:textId="77777777" w:rsidR="001D15D8" w:rsidRPr="005C4DD5" w:rsidRDefault="001D15D8" w:rsidP="00291358">
            <w:pPr>
              <w:jc w:val="center"/>
              <w:rPr>
                <w:rFonts w:ascii="Times New Roman" w:hAnsi="Times New Roman" w:cs="Times New Roman"/>
                <w:b/>
                <w:bCs/>
                <w:sz w:val="18"/>
              </w:rPr>
            </w:pPr>
          </w:p>
        </w:tc>
        <w:tc>
          <w:tcPr>
            <w:tcW w:w="40" w:type="pct"/>
            <w:vMerge w:val="restart"/>
            <w:tcBorders>
              <w:top w:val="single" w:sz="5" w:space="0" w:color="000000"/>
              <w:left w:val="single" w:sz="5" w:space="0" w:color="000000"/>
              <w:bottom w:val="single" w:sz="5" w:space="0" w:color="000000"/>
              <w:right w:val="single" w:sz="5" w:space="0" w:color="000000"/>
            </w:tcBorders>
            <w:vAlign w:val="center"/>
          </w:tcPr>
          <w:p w14:paraId="1AED061D"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Крупногабаритные отходы </w:t>
            </w:r>
          </w:p>
        </w:tc>
        <w:tc>
          <w:tcPr>
            <w:tcW w:w="851" w:type="pct"/>
            <w:vMerge w:val="restart"/>
            <w:tcBorders>
              <w:top w:val="single" w:sz="5" w:space="0" w:color="000000"/>
              <w:left w:val="single" w:sz="5" w:space="0" w:color="000000"/>
              <w:bottom w:val="single" w:sz="5" w:space="0" w:color="000000"/>
              <w:right w:val="single" w:sz="5" w:space="0" w:color="000000"/>
            </w:tcBorders>
            <w:vAlign w:val="center"/>
          </w:tcPr>
          <w:p w14:paraId="12105776"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Жидкие коммунальные отходы </w:t>
            </w:r>
          </w:p>
        </w:tc>
        <w:tc>
          <w:tcPr>
            <w:tcW w:w="1842" w:type="pct"/>
            <w:gridSpan w:val="3"/>
            <w:tcBorders>
              <w:top w:val="single" w:sz="5" w:space="0" w:color="000000"/>
              <w:left w:val="single" w:sz="5" w:space="0" w:color="000000"/>
              <w:bottom w:val="single" w:sz="5" w:space="0" w:color="000000"/>
              <w:right w:val="single" w:sz="5" w:space="0" w:color="000000"/>
            </w:tcBorders>
            <w:vAlign w:val="center"/>
          </w:tcPr>
          <w:p w14:paraId="17F803F0"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Твердые коммунальные отходы </w:t>
            </w:r>
          </w:p>
        </w:tc>
      </w:tr>
      <w:tr w:rsidR="001D15D8" w:rsidRPr="005C4DD5" w14:paraId="5A4A56FA" w14:textId="77777777" w:rsidTr="00291358">
        <w:trPr>
          <w:trHeight w:val="20"/>
          <w:tblHeader/>
        </w:trPr>
        <w:tc>
          <w:tcPr>
            <w:tcW w:w="2267" w:type="pct"/>
            <w:vMerge/>
            <w:tcBorders>
              <w:top w:val="nil"/>
              <w:left w:val="single" w:sz="5" w:space="0" w:color="000000"/>
              <w:bottom w:val="single" w:sz="5" w:space="0" w:color="000000"/>
              <w:right w:val="single" w:sz="5" w:space="0" w:color="000000"/>
            </w:tcBorders>
          </w:tcPr>
          <w:p w14:paraId="6270D558" w14:textId="77777777" w:rsidR="001D15D8" w:rsidRPr="005C4DD5" w:rsidRDefault="001D15D8" w:rsidP="00291358">
            <w:pPr>
              <w:rPr>
                <w:rFonts w:ascii="Times New Roman" w:hAnsi="Times New Roman" w:cs="Times New Roman"/>
                <w:sz w:val="18"/>
              </w:rPr>
            </w:pPr>
          </w:p>
        </w:tc>
        <w:tc>
          <w:tcPr>
            <w:tcW w:w="40" w:type="pct"/>
            <w:vMerge/>
            <w:tcBorders>
              <w:top w:val="nil"/>
              <w:left w:val="single" w:sz="5" w:space="0" w:color="000000"/>
              <w:bottom w:val="single" w:sz="5" w:space="0" w:color="000000"/>
              <w:right w:val="single" w:sz="5" w:space="0" w:color="000000"/>
            </w:tcBorders>
          </w:tcPr>
          <w:p w14:paraId="1DB5802A" w14:textId="77777777" w:rsidR="001D15D8" w:rsidRPr="005C4DD5" w:rsidRDefault="001D15D8" w:rsidP="00291358">
            <w:pPr>
              <w:rPr>
                <w:rFonts w:ascii="Times New Roman" w:hAnsi="Times New Roman" w:cs="Times New Roman"/>
                <w:sz w:val="18"/>
              </w:rPr>
            </w:pPr>
          </w:p>
        </w:tc>
        <w:tc>
          <w:tcPr>
            <w:tcW w:w="851" w:type="pct"/>
            <w:vMerge/>
            <w:tcBorders>
              <w:top w:val="nil"/>
              <w:left w:val="single" w:sz="5" w:space="0" w:color="000000"/>
              <w:bottom w:val="single" w:sz="5" w:space="0" w:color="000000"/>
              <w:right w:val="single" w:sz="5" w:space="0" w:color="000000"/>
            </w:tcBorders>
          </w:tcPr>
          <w:p w14:paraId="57029403" w14:textId="77777777" w:rsidR="001D15D8" w:rsidRPr="005C4DD5" w:rsidRDefault="001D15D8" w:rsidP="00291358">
            <w:pPr>
              <w:rPr>
                <w:rFonts w:ascii="Times New Roman" w:hAnsi="Times New Roman" w:cs="Times New Roman"/>
                <w:sz w:val="18"/>
              </w:rPr>
            </w:pPr>
          </w:p>
        </w:tc>
        <w:tc>
          <w:tcPr>
            <w:tcW w:w="920" w:type="pct"/>
            <w:tcBorders>
              <w:top w:val="single" w:sz="5" w:space="0" w:color="000000"/>
              <w:left w:val="single" w:sz="5" w:space="0" w:color="000000"/>
              <w:bottom w:val="single" w:sz="5" w:space="0" w:color="000000"/>
              <w:right w:val="single" w:sz="5" w:space="0" w:color="000000"/>
            </w:tcBorders>
          </w:tcPr>
          <w:p w14:paraId="18F51F3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 xml:space="preserve">контейнерная система сбора </w:t>
            </w:r>
          </w:p>
        </w:tc>
        <w:tc>
          <w:tcPr>
            <w:tcW w:w="922" w:type="pct"/>
            <w:gridSpan w:val="2"/>
            <w:tcBorders>
              <w:top w:val="single" w:sz="5" w:space="0" w:color="000000"/>
              <w:left w:val="single" w:sz="5" w:space="0" w:color="000000"/>
              <w:bottom w:val="single" w:sz="5" w:space="0" w:color="000000"/>
              <w:right w:val="single" w:sz="5" w:space="0" w:color="000000"/>
            </w:tcBorders>
          </w:tcPr>
          <w:p w14:paraId="0EBC536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бесконтейнерная </w:t>
            </w:r>
          </w:p>
          <w:p w14:paraId="69D98ED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sz w:val="18"/>
              </w:rPr>
              <w:t xml:space="preserve">система сбора </w:t>
            </w:r>
          </w:p>
        </w:tc>
      </w:tr>
      <w:tr w:rsidR="001D15D8" w:rsidRPr="005C4DD5" w14:paraId="0ED8D366"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70F7927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64BB547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vAlign w:val="center"/>
          </w:tcPr>
          <w:p w14:paraId="01A46D1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1BF8E71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36C7176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E2E42B1"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2F32A21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4481CC8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42907EB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3C5AB96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7F878CB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323B87E3"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1FC13DA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неблагоустроенный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536799E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4887B8B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19C5114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3833B1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69F91FF"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30D8DB1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Жилищный сектор неблагоустроенный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0A58FF9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1351B9E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4155339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7CA9514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795A9B57" w14:textId="77777777" w:rsidTr="00291358">
        <w:trPr>
          <w:trHeight w:val="20"/>
        </w:trPr>
        <w:tc>
          <w:tcPr>
            <w:tcW w:w="2267" w:type="pct"/>
            <w:tcBorders>
              <w:top w:val="single" w:sz="5" w:space="0" w:color="000000"/>
              <w:left w:val="single" w:sz="5" w:space="0" w:color="000000"/>
              <w:bottom w:val="single" w:sz="5" w:space="0" w:color="000000"/>
              <w:right w:val="single" w:sz="5" w:space="0" w:color="000000"/>
            </w:tcBorders>
          </w:tcPr>
          <w:p w14:paraId="32B0938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Организации и учреждения</w:t>
            </w:r>
          </w:p>
        </w:tc>
        <w:tc>
          <w:tcPr>
            <w:tcW w:w="40" w:type="pct"/>
            <w:tcBorders>
              <w:top w:val="single" w:sz="5" w:space="0" w:color="000000"/>
              <w:left w:val="single" w:sz="5" w:space="0" w:color="000000"/>
              <w:bottom w:val="single" w:sz="5" w:space="0" w:color="000000"/>
              <w:right w:val="single" w:sz="5" w:space="0" w:color="000000"/>
            </w:tcBorders>
          </w:tcPr>
          <w:p w14:paraId="3B180B6A" w14:textId="77777777" w:rsidR="001D15D8" w:rsidRPr="005C4DD5" w:rsidRDefault="001D15D8" w:rsidP="00291358">
            <w:pPr>
              <w:tabs>
                <w:tab w:val="center" w:pos="1150"/>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tcPr>
          <w:p w14:paraId="247AC0E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920" w:type="pct"/>
            <w:tcBorders>
              <w:top w:val="single" w:sz="5" w:space="0" w:color="000000"/>
              <w:left w:val="single" w:sz="5" w:space="0" w:color="000000"/>
              <w:bottom w:val="single" w:sz="5" w:space="0" w:color="000000"/>
              <w:right w:val="single" w:sz="5" w:space="0" w:color="000000"/>
            </w:tcBorders>
          </w:tcPr>
          <w:p w14:paraId="1446CD7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tcPr>
          <w:p w14:paraId="7B43F6A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bl>
    <w:p w14:paraId="240652D1" w14:textId="44ABC968"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Согласно данным Администрации МО, город Кировск в 2023 году в эксплуатации находится 507 контейнеров, из них: </w:t>
      </w:r>
    </w:p>
    <w:p w14:paraId="21A3D94B"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360 контейнеров, объемом 0,75 куб м для сбора ТКО;  </w:t>
      </w:r>
    </w:p>
    <w:p w14:paraId="25D3E305"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 xml:space="preserve">147 контейнеров, объемом 3 куб. м для сбора ТКО от населения. </w:t>
      </w:r>
    </w:p>
    <w:p w14:paraId="4CB90950" w14:textId="0D5A73A6"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МО город Кировск расположено </w:t>
      </w:r>
      <w:r w:rsidR="00D77E4E">
        <w:rPr>
          <w:sz w:val="28"/>
          <w:szCs w:val="28"/>
        </w:rPr>
        <w:t>343</w:t>
      </w:r>
      <w:r w:rsidRPr="005C4DD5">
        <w:rPr>
          <w:sz w:val="28"/>
          <w:szCs w:val="28"/>
        </w:rPr>
        <w:t xml:space="preserve"> контейнерных площад</w:t>
      </w:r>
      <w:r w:rsidR="00D77E4E">
        <w:rPr>
          <w:sz w:val="28"/>
          <w:szCs w:val="28"/>
        </w:rPr>
        <w:t>ки</w:t>
      </w:r>
      <w:r w:rsidRPr="005C4DD5">
        <w:rPr>
          <w:sz w:val="28"/>
          <w:szCs w:val="28"/>
        </w:rPr>
        <w:t xml:space="preserve">. В МО утверждено расположение контейнерных площадок для сбора ТКО и КГО. </w:t>
      </w:r>
    </w:p>
    <w:p w14:paraId="7F9A55CE" w14:textId="4B7D8F99"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Количество контейнеров на контейнерной площадке колеблется от 1 до 5 единиц. Состояние контейнерных площадок – удовлетворительное. </w:t>
      </w:r>
    </w:p>
    <w:p w14:paraId="087EF763" w14:textId="6A48E084"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 xml:space="preserve">Для вывоза отходов населения используется транспорт </w:t>
      </w:r>
      <w:r w:rsidR="00D77E4E">
        <w:rPr>
          <w:sz w:val="28"/>
          <w:szCs w:val="28"/>
        </w:rPr>
        <w:t>АО «Ситиматик»</w:t>
      </w:r>
      <w:r w:rsidRPr="005C4DD5">
        <w:rPr>
          <w:sz w:val="28"/>
          <w:szCs w:val="28"/>
        </w:rPr>
        <w:t xml:space="preserve">. Спецавтотранспорт также используется для вывоза отходов потребления предприятий, крупногабаритных отходов. </w:t>
      </w:r>
    </w:p>
    <w:p w14:paraId="56A9194D"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Маршрутизация движения собирающих мусоровозов утверждена, в том числе и в местных органах санитарно-эпидемиологической службы.</w:t>
      </w:r>
    </w:p>
    <w:p w14:paraId="303C8CF8" w14:textId="77777777" w:rsidR="001D15D8" w:rsidRPr="005C4DD5" w:rsidRDefault="001D15D8" w:rsidP="001D15D8">
      <w:pPr>
        <w:pStyle w:val="93"/>
        <w:shd w:val="clear" w:color="auto" w:fill="FFFFFF" w:themeFill="background1"/>
        <w:spacing w:line="240" w:lineRule="auto"/>
        <w:ind w:left="23" w:right="20" w:firstLine="686"/>
        <w:jc w:val="both"/>
        <w:rPr>
          <w:b/>
          <w:bCs/>
          <w:sz w:val="28"/>
          <w:szCs w:val="28"/>
        </w:rPr>
      </w:pPr>
      <w:r w:rsidRPr="005C4DD5">
        <w:rPr>
          <w:b/>
          <w:bCs/>
          <w:sz w:val="28"/>
          <w:szCs w:val="28"/>
        </w:rPr>
        <w:t xml:space="preserve">Сбор и вывоз твердых коммунальных отходов (ТКО). </w:t>
      </w:r>
    </w:p>
    <w:p w14:paraId="6DAE3CC6" w14:textId="4F8D9C01"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Система сбора ТКО от организаций и предприятий контейнерная — 80%. Сбор отходов потребления от организаций и предприятий производится спецавтотранспортом </w:t>
      </w:r>
      <w:r w:rsidR="00D77E4E">
        <w:rPr>
          <w:sz w:val="28"/>
          <w:szCs w:val="28"/>
        </w:rPr>
        <w:t>АО «Ситиматик»</w:t>
      </w:r>
      <w:r w:rsidRPr="005C4DD5">
        <w:rPr>
          <w:sz w:val="28"/>
          <w:szCs w:val="28"/>
        </w:rPr>
        <w:t xml:space="preserve">, ежедневно. </w:t>
      </w:r>
    </w:p>
    <w:p w14:paraId="505E5E3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Крупные и средние организации имеют предоставленные им специализированной организацией контейнеры и договоры с соответствующей организацией на вывоз отходов. </w:t>
      </w:r>
    </w:p>
    <w:p w14:paraId="4F50EED8"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Предприятия и организации малого бизнеса зачастую пользуются контейнерами для населения. </w:t>
      </w:r>
    </w:p>
    <w:p w14:paraId="6EE7BB45"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Раздельный сбор мусора, как правило, не осуществляется. </w:t>
      </w:r>
    </w:p>
    <w:p w14:paraId="4B0827FF" w14:textId="77777777" w:rsidR="001D15D8" w:rsidRPr="005C4DD5" w:rsidRDefault="001D15D8" w:rsidP="001D15D8">
      <w:pPr>
        <w:pStyle w:val="93"/>
        <w:shd w:val="clear" w:color="auto" w:fill="FFFFFF" w:themeFill="background1"/>
        <w:spacing w:line="240" w:lineRule="auto"/>
        <w:ind w:left="23" w:right="20" w:firstLine="686"/>
        <w:jc w:val="both"/>
        <w:rPr>
          <w:b/>
          <w:bCs/>
          <w:sz w:val="28"/>
          <w:szCs w:val="28"/>
        </w:rPr>
      </w:pPr>
      <w:r w:rsidRPr="005C4DD5">
        <w:rPr>
          <w:b/>
          <w:bCs/>
          <w:sz w:val="28"/>
          <w:szCs w:val="28"/>
        </w:rPr>
        <w:t xml:space="preserve">Система сбора, переработка и захоронение отходов </w:t>
      </w:r>
    </w:p>
    <w:p w14:paraId="12F34B10"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Организация системы раздельного сбора отдельных видов отходов для их дальнейшей переработки отсутствует. Утилизация твердых коммунальных отходов посредством сжигания не производится. </w:t>
      </w:r>
    </w:p>
    <w:p w14:paraId="6273BED8" w14:textId="77777777" w:rsidR="007E2377" w:rsidRPr="007E2377" w:rsidRDefault="007E2377" w:rsidP="007E2377">
      <w:pPr>
        <w:pStyle w:val="93"/>
        <w:shd w:val="clear" w:color="auto" w:fill="FFFFFF" w:themeFill="background1"/>
        <w:spacing w:after="120" w:line="276" w:lineRule="auto"/>
        <w:ind w:left="23" w:right="23" w:firstLine="544"/>
        <w:jc w:val="both"/>
        <w:rPr>
          <w:sz w:val="28"/>
          <w:szCs w:val="28"/>
        </w:rPr>
      </w:pPr>
      <w:bookmarkStart w:id="686" w:name="_Hlk185580654"/>
      <w:r w:rsidRPr="007E2377">
        <w:rPr>
          <w:sz w:val="28"/>
          <w:szCs w:val="28"/>
        </w:rPr>
        <w:t xml:space="preserve">Учет образования ртутьсодержащих отходов ведется хозяйствующими субъектами, отчитывающимися по форме № 2-ТП (отходы). </w:t>
      </w:r>
    </w:p>
    <w:p w14:paraId="0D6D4AD3" w14:textId="77777777" w:rsidR="007E2377" w:rsidRPr="007E2377" w:rsidRDefault="007E2377" w:rsidP="007E2377">
      <w:pPr>
        <w:pStyle w:val="93"/>
        <w:shd w:val="clear" w:color="auto" w:fill="FFFFFF" w:themeFill="background1"/>
        <w:spacing w:after="120" w:line="276" w:lineRule="auto"/>
        <w:ind w:left="23" w:right="23" w:firstLine="544"/>
        <w:jc w:val="both"/>
        <w:rPr>
          <w:sz w:val="28"/>
          <w:szCs w:val="28"/>
        </w:rPr>
      </w:pPr>
      <w:bookmarkStart w:id="687" w:name="_Hlk180600092"/>
      <w:r w:rsidRPr="007E2377">
        <w:rPr>
          <w:sz w:val="28"/>
          <w:szCs w:val="28"/>
        </w:rPr>
        <w:t>С 1 марта 2022 года, согласно, закона «Об отходах производства и потребления» № 89-ФЗ. все юридические лица и ИП, которые образуют отходы I-II класса опасности, обязаны передавать их специальной организации - Федеральному экологическому оператору.</w:t>
      </w:r>
    </w:p>
    <w:bookmarkEnd w:id="687"/>
    <w:p w14:paraId="34DC38C6" w14:textId="45E24FA0" w:rsidR="007E2377" w:rsidRPr="007E2377" w:rsidRDefault="007E2377" w:rsidP="007E2377">
      <w:pPr>
        <w:pStyle w:val="93"/>
        <w:shd w:val="clear" w:color="auto" w:fill="FFFFFF" w:themeFill="background1"/>
        <w:spacing w:after="120" w:line="276" w:lineRule="auto"/>
        <w:ind w:left="23" w:right="23" w:firstLine="544"/>
        <w:jc w:val="both"/>
        <w:rPr>
          <w:sz w:val="28"/>
          <w:szCs w:val="28"/>
        </w:rPr>
      </w:pPr>
      <w:r w:rsidRPr="007E2377">
        <w:rPr>
          <w:sz w:val="28"/>
          <w:szCs w:val="28"/>
        </w:rPr>
        <w:t>Для сбора ртутьсодержащих отходов от населения управляющими компаниями установлены специализированные контейнеры для накопления и временного хранения (первичного сбора) люминесцентных и ртутных ламп во всех районах города.</w:t>
      </w:r>
    </w:p>
    <w:bookmarkEnd w:id="686"/>
    <w:p w14:paraId="2B43C89B" w14:textId="77777777" w:rsidR="007E2377" w:rsidRDefault="007E2377" w:rsidP="00292991">
      <w:pPr>
        <w:pStyle w:val="93"/>
        <w:shd w:val="clear" w:color="auto" w:fill="FFFFFF" w:themeFill="background1"/>
        <w:spacing w:after="120" w:line="276" w:lineRule="auto"/>
        <w:ind w:left="23" w:right="23" w:firstLine="544"/>
        <w:jc w:val="both"/>
        <w:rPr>
          <w:sz w:val="28"/>
          <w:szCs w:val="28"/>
        </w:rPr>
      </w:pPr>
    </w:p>
    <w:p w14:paraId="26F3DF29" w14:textId="2FC95AD2" w:rsidR="001D15D8" w:rsidRPr="005C4DD5" w:rsidRDefault="001D15D8" w:rsidP="001D15D8">
      <w:pPr>
        <w:pStyle w:val="93"/>
        <w:shd w:val="clear" w:color="auto" w:fill="FFFFFF" w:themeFill="background1"/>
        <w:spacing w:line="240" w:lineRule="auto"/>
        <w:ind w:left="23" w:right="20" w:firstLine="686"/>
        <w:jc w:val="both"/>
        <w:rPr>
          <w:b/>
          <w:bCs/>
          <w:sz w:val="28"/>
          <w:szCs w:val="28"/>
        </w:rPr>
      </w:pPr>
      <w:r w:rsidRPr="005C4DD5">
        <w:rPr>
          <w:b/>
          <w:bCs/>
          <w:sz w:val="28"/>
          <w:szCs w:val="28"/>
        </w:rPr>
        <w:t xml:space="preserve">Захоронение отходов </w:t>
      </w:r>
    </w:p>
    <w:p w14:paraId="45251770"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Сортировка отходов не производится, сортировочный комплекс не оборудован. </w:t>
      </w:r>
    </w:p>
    <w:p w14:paraId="6EF066DC"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Свалка не оборудована защитным противофильтрационным экраном, препятствующим загрязнению грунтовых и поверхностных вод свалочным </w:t>
      </w:r>
      <w:r w:rsidRPr="005C4DD5">
        <w:rPr>
          <w:sz w:val="28"/>
          <w:szCs w:val="28"/>
        </w:rPr>
        <w:lastRenderedPageBreak/>
        <w:t xml:space="preserve">субстратом, мониторинг окружающей среды не проводится. </w:t>
      </w:r>
    </w:p>
    <w:p w14:paraId="17A70707" w14:textId="37F43CB2"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Свалка не оборудована весов</w:t>
      </w:r>
      <w:r w:rsidR="00F5156D">
        <w:rPr>
          <w:sz w:val="28"/>
          <w:szCs w:val="28"/>
        </w:rPr>
        <w:t>ым методом контроля</w:t>
      </w:r>
      <w:r w:rsidRPr="005C4DD5">
        <w:rPr>
          <w:sz w:val="28"/>
          <w:szCs w:val="28"/>
        </w:rPr>
        <w:t xml:space="preserve">. На свалке ведется учет отходов по объему в кубических метрах, а также регистрация в журнале. </w:t>
      </w:r>
    </w:p>
    <w:p w14:paraId="7DC549D1"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Сортировка отходов не производится. В связи с этим опасные отходы не отсортировываются и, оставаясь в общем мусоре, увеличивают загрязнение окружающей среды. </w:t>
      </w:r>
    </w:p>
    <w:p w14:paraId="4A035732" w14:textId="03B8574D"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ab/>
        <w:t xml:space="preserve">Оценка количества отходов в </w:t>
      </w:r>
      <w:r w:rsidR="007716D5">
        <w:rPr>
          <w:sz w:val="28"/>
          <w:szCs w:val="28"/>
        </w:rPr>
        <w:t xml:space="preserve">МО (муниципального округа) г. Кировск </w:t>
      </w:r>
      <w:r w:rsidRPr="005C4DD5">
        <w:rPr>
          <w:sz w:val="28"/>
          <w:szCs w:val="28"/>
        </w:rPr>
        <w:t xml:space="preserve"> </w:t>
      </w:r>
    </w:p>
    <w:p w14:paraId="7D34EECE" w14:textId="62136B1D"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сравнении со значениями норм накопления ТКО, которые были разработаны ранее специалистами ООО «МЕГАПОЛИС» для населенных пунктов Северо-западного федерального округа со схожими климатическими условиями, приблизительно равной численностью населения и схожей инфраструктурой, нормы накопления ТКО от населения в городе Кировск приблизительно ниже аналогичных показателей на 20 – 25 % по состоянию на 2023 г. </w:t>
      </w:r>
    </w:p>
    <w:p w14:paraId="72BA4646" w14:textId="12832D8B" w:rsidR="001D15D8" w:rsidRPr="005C4DD5" w:rsidRDefault="001D15D8" w:rsidP="001D15D8">
      <w:pPr>
        <w:pStyle w:val="aff0"/>
        <w:keepNext/>
        <w:jc w:val="both"/>
        <w:rPr>
          <w:rFonts w:eastAsiaTheme="minorHAnsi"/>
          <w:b/>
          <w:bCs/>
          <w:sz w:val="24"/>
          <w:lang w:eastAsia="en-US"/>
        </w:rPr>
      </w:pPr>
      <w:bookmarkStart w:id="688" w:name="_Toc184641626"/>
      <w:bookmarkStart w:id="689" w:name="_Toc185598495"/>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42</w:t>
      </w:r>
      <w:r w:rsidRPr="005C4DD5">
        <w:rPr>
          <w:rFonts w:eastAsiaTheme="minorHAnsi"/>
          <w:b/>
          <w:bCs/>
          <w:sz w:val="24"/>
          <w:lang w:eastAsia="en-US"/>
        </w:rPr>
        <w:fldChar w:fldCharType="end"/>
      </w:r>
      <w:r w:rsidRPr="005C4DD5">
        <w:rPr>
          <w:rFonts w:eastAsiaTheme="minorHAnsi"/>
          <w:b/>
          <w:bCs/>
          <w:sz w:val="24"/>
          <w:lang w:eastAsia="en-US"/>
        </w:rPr>
        <w:t xml:space="preserve"> - Прогнозирование нормативов накопления ТКО от населения </w:t>
      </w:r>
      <w:r w:rsidR="007716D5">
        <w:rPr>
          <w:rFonts w:eastAsiaTheme="minorHAnsi"/>
          <w:b/>
          <w:bCs/>
          <w:sz w:val="24"/>
          <w:lang w:eastAsia="en-US"/>
        </w:rPr>
        <w:t xml:space="preserve">МО (муниципального округа) г. Кировск </w:t>
      </w:r>
      <w:r w:rsidRPr="005C4DD5">
        <w:rPr>
          <w:rFonts w:eastAsiaTheme="minorHAnsi"/>
          <w:b/>
          <w:bCs/>
          <w:sz w:val="24"/>
          <w:lang w:eastAsia="en-US"/>
        </w:rPr>
        <w:t>по годам</w:t>
      </w:r>
      <w:bookmarkEnd w:id="688"/>
      <w:bookmarkEnd w:id="689"/>
      <w:r w:rsidRPr="005C4DD5">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662"/>
        <w:gridCol w:w="654"/>
        <w:gridCol w:w="1275"/>
        <w:gridCol w:w="1272"/>
        <w:gridCol w:w="1274"/>
        <w:gridCol w:w="1274"/>
      </w:tblGrid>
      <w:tr w:rsidR="001D15D8" w:rsidRPr="005C4DD5" w14:paraId="6497C5F5" w14:textId="77777777" w:rsidTr="00291358">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6F26EBEE"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4335F715"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0854B095"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3406F056"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093EF387"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4F11452E"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2032-2042</w:t>
            </w:r>
          </w:p>
        </w:tc>
      </w:tr>
      <w:tr w:rsidR="001D15D8" w:rsidRPr="005C4DD5" w14:paraId="35638A94"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2D92367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5D3FA99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6E59576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47ACC9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2607329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7D2CA93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349,9</w:t>
            </w:r>
          </w:p>
        </w:tc>
      </w:tr>
      <w:tr w:rsidR="001D15D8" w:rsidRPr="005C4DD5" w14:paraId="4DE5E4B3"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46C8183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05560EFD"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5189AFF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2A2F749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799875A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68E5AB3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349,9</w:t>
            </w:r>
          </w:p>
        </w:tc>
      </w:tr>
      <w:tr w:rsidR="001D15D8" w:rsidRPr="005C4DD5" w14:paraId="78A6E6A6"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078375B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5947499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1EDEFF7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6BFB81B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2AAC7BF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361C599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189,1</w:t>
            </w:r>
          </w:p>
        </w:tc>
      </w:tr>
      <w:tr w:rsidR="001D15D8" w:rsidRPr="005C4DD5" w14:paraId="2B0038A1"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35EB6FD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42F00A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3A389CD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28E601A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1ADB49A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69A6470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2,57</w:t>
            </w:r>
          </w:p>
        </w:tc>
      </w:tr>
      <w:tr w:rsidR="001D15D8" w:rsidRPr="005C4DD5" w14:paraId="692D36A5"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428944D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722C97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C97C08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64C112B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5DF8E2D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3023D19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2,57</w:t>
            </w:r>
          </w:p>
        </w:tc>
      </w:tr>
      <w:tr w:rsidR="001D15D8" w:rsidRPr="005C4DD5" w14:paraId="4EFAB482" w14:textId="77777777" w:rsidTr="00291358">
        <w:trPr>
          <w:trHeight w:val="20"/>
        </w:trPr>
        <w:tc>
          <w:tcPr>
            <w:tcW w:w="1945" w:type="pct"/>
            <w:tcBorders>
              <w:top w:val="single" w:sz="4" w:space="0" w:color="000000"/>
              <w:left w:val="single" w:sz="4" w:space="0" w:color="000000"/>
              <w:bottom w:val="single" w:sz="4" w:space="0" w:color="000000"/>
              <w:right w:val="single" w:sz="4" w:space="0" w:color="000000"/>
            </w:tcBorders>
          </w:tcPr>
          <w:p w14:paraId="0696442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4DC0D7A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A1DA21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5DE1362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23E8887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2AC7D31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0,99</w:t>
            </w:r>
          </w:p>
        </w:tc>
      </w:tr>
    </w:tbl>
    <w:p w14:paraId="02EBC92E"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Оценка количества образующихся отходов </w:t>
      </w:r>
    </w:p>
    <w:p w14:paraId="2A91970B"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Количество отходов производства и потребления, ежегодно образующихся на территории </w:t>
      </w:r>
    </w:p>
    <w:p w14:paraId="2E5C56B8" w14:textId="60A0B4E8" w:rsidR="001D15D8" w:rsidRPr="005C4DD5" w:rsidRDefault="007716D5" w:rsidP="00292991">
      <w:pPr>
        <w:pStyle w:val="93"/>
        <w:shd w:val="clear" w:color="auto" w:fill="FFFFFF" w:themeFill="background1"/>
        <w:spacing w:after="120" w:line="276" w:lineRule="auto"/>
        <w:ind w:left="23" w:right="23" w:firstLine="544"/>
        <w:jc w:val="both"/>
        <w:rPr>
          <w:sz w:val="28"/>
          <w:szCs w:val="28"/>
        </w:rPr>
      </w:pPr>
      <w:r>
        <w:rPr>
          <w:sz w:val="28"/>
          <w:szCs w:val="28"/>
        </w:rPr>
        <w:t xml:space="preserve">МО (муниципального округа) г. Кировск </w:t>
      </w:r>
      <w:r w:rsidR="001D15D8" w:rsidRPr="005C4DD5">
        <w:rPr>
          <w:sz w:val="28"/>
          <w:szCs w:val="28"/>
        </w:rPr>
        <w:t>порядка 100 тысяч тонн/год</w:t>
      </w:r>
      <w:r w:rsidR="00292991">
        <w:rPr>
          <w:sz w:val="28"/>
          <w:szCs w:val="28"/>
        </w:rPr>
        <w:t>.</w:t>
      </w:r>
      <w:r w:rsidR="001D15D8" w:rsidRPr="005C4DD5">
        <w:rPr>
          <w:sz w:val="28"/>
          <w:szCs w:val="28"/>
        </w:rPr>
        <w:t xml:space="preserve"> </w:t>
      </w:r>
    </w:p>
    <w:p w14:paraId="27779388" w14:textId="374F3645" w:rsidR="001D15D8" w:rsidRPr="005C4DD5" w:rsidRDefault="001D15D8" w:rsidP="001D15D8">
      <w:pPr>
        <w:pStyle w:val="aff0"/>
        <w:keepNext/>
        <w:jc w:val="both"/>
        <w:rPr>
          <w:rFonts w:eastAsiaTheme="minorHAnsi"/>
          <w:b/>
          <w:bCs/>
          <w:sz w:val="24"/>
          <w:lang w:eastAsia="en-US"/>
        </w:rPr>
      </w:pPr>
      <w:bookmarkStart w:id="690" w:name="_Toc184641627"/>
      <w:bookmarkStart w:id="691" w:name="_Toc185598496"/>
      <w:r w:rsidRPr="005C4DD5">
        <w:rPr>
          <w:rFonts w:eastAsiaTheme="minorHAnsi"/>
          <w:b/>
          <w:bCs/>
          <w:sz w:val="24"/>
          <w:lang w:eastAsia="en-US"/>
        </w:rPr>
        <w:t xml:space="preserve">Таблица </w:t>
      </w:r>
      <w:r w:rsidRPr="005C4DD5">
        <w:rPr>
          <w:rFonts w:eastAsiaTheme="minorHAnsi"/>
          <w:b/>
          <w:bCs/>
          <w:sz w:val="24"/>
          <w:lang w:eastAsia="en-US"/>
        </w:rPr>
        <w:fldChar w:fldCharType="begin"/>
      </w:r>
      <w:r w:rsidRPr="005C4DD5">
        <w:rPr>
          <w:rFonts w:eastAsiaTheme="minorHAnsi"/>
          <w:b/>
          <w:bCs/>
          <w:sz w:val="24"/>
          <w:lang w:eastAsia="en-US"/>
        </w:rPr>
        <w:instrText xml:space="preserve"> SEQ Таблица \* ARABIC </w:instrText>
      </w:r>
      <w:r w:rsidRPr="005C4DD5">
        <w:rPr>
          <w:rFonts w:eastAsiaTheme="minorHAnsi"/>
          <w:b/>
          <w:bCs/>
          <w:sz w:val="24"/>
          <w:lang w:eastAsia="en-US"/>
        </w:rPr>
        <w:fldChar w:fldCharType="separate"/>
      </w:r>
      <w:r w:rsidR="000F3674">
        <w:rPr>
          <w:rFonts w:eastAsiaTheme="minorHAnsi"/>
          <w:b/>
          <w:bCs/>
          <w:noProof/>
          <w:sz w:val="24"/>
          <w:lang w:eastAsia="en-US"/>
        </w:rPr>
        <w:t>43</w:t>
      </w:r>
      <w:r w:rsidRPr="005C4DD5">
        <w:rPr>
          <w:rFonts w:eastAsiaTheme="minorHAnsi"/>
          <w:b/>
          <w:bCs/>
          <w:sz w:val="24"/>
          <w:lang w:eastAsia="en-US"/>
        </w:rPr>
        <w:fldChar w:fldCharType="end"/>
      </w:r>
      <w:r w:rsidRPr="005C4DD5">
        <w:rPr>
          <w:rFonts w:eastAsiaTheme="minorHAnsi"/>
          <w:b/>
          <w:bCs/>
          <w:sz w:val="24"/>
          <w:lang w:eastAsia="en-US"/>
        </w:rPr>
        <w:t xml:space="preserve"> - Сведения об образовании, обезвреживании, транспортировании и размещении отходов производства и потребления по форме 2-ТП в </w:t>
      </w:r>
      <w:bookmarkEnd w:id="690"/>
      <w:bookmarkEnd w:id="691"/>
      <w:r w:rsidR="007716D5">
        <w:rPr>
          <w:rFonts w:eastAsiaTheme="minorHAnsi"/>
          <w:b/>
          <w:bCs/>
          <w:sz w:val="24"/>
          <w:lang w:eastAsia="en-US"/>
        </w:rPr>
        <w:t xml:space="preserve">МО (муниципального округа) г. Кировск </w:t>
      </w:r>
    </w:p>
    <w:tbl>
      <w:tblPr>
        <w:tblStyle w:val="TableGrid"/>
        <w:tblW w:w="5000" w:type="pct"/>
        <w:tblInd w:w="0" w:type="dxa"/>
        <w:tblCellMar>
          <w:left w:w="28" w:type="dxa"/>
          <w:right w:w="28" w:type="dxa"/>
        </w:tblCellMar>
        <w:tblLook w:val="04A0" w:firstRow="1" w:lastRow="0" w:firstColumn="1" w:lastColumn="0" w:noHBand="0" w:noVBand="1"/>
      </w:tblPr>
      <w:tblGrid>
        <w:gridCol w:w="4313"/>
        <w:gridCol w:w="2550"/>
        <w:gridCol w:w="2548"/>
      </w:tblGrid>
      <w:tr w:rsidR="001D15D8" w:rsidRPr="005C4DD5" w14:paraId="13EF1B8D" w14:textId="77777777" w:rsidTr="00291358">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39535"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FF30F"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C7A5C"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2016 г. </w:t>
            </w:r>
          </w:p>
        </w:tc>
      </w:tr>
      <w:tr w:rsidR="001D15D8" w:rsidRPr="005C4DD5" w14:paraId="5E9F055C"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700BB1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215B35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5 096,943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58E494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3 621,094 </w:t>
            </w:r>
          </w:p>
        </w:tc>
      </w:tr>
      <w:tr w:rsidR="001D15D8" w:rsidRPr="005C4DD5" w14:paraId="2F1C9819"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59D73F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476808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612DA4E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108 307 229,978 </w:t>
            </w:r>
          </w:p>
        </w:tc>
      </w:tr>
      <w:tr w:rsidR="001D15D8" w:rsidRPr="005C4DD5" w14:paraId="67026FF3"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7703D0E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872BF6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1525D25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2016 г. </w:t>
            </w:r>
          </w:p>
        </w:tc>
      </w:tr>
      <w:tr w:rsidR="001D15D8" w:rsidRPr="005C4DD5" w14:paraId="4C524FE5"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638DA72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Поступление отходов из других организаций </w:t>
            </w:r>
          </w:p>
        </w:tc>
      </w:tr>
      <w:tr w:rsidR="001D15D8" w:rsidRPr="005C4DD5" w14:paraId="5C4AD1C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CCFDE0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1D85AA9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86 242,605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BEDC92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108 310 851,07 </w:t>
            </w:r>
          </w:p>
        </w:tc>
      </w:tr>
      <w:tr w:rsidR="001D15D8" w:rsidRPr="005C4DD5" w14:paraId="5881DC1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D5DCB3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24A626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AAE370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5AB0028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8E4277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3CA7E9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7A66F41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34 487 893,554 </w:t>
            </w:r>
          </w:p>
        </w:tc>
      </w:tr>
      <w:tr w:rsidR="001D15D8" w:rsidRPr="005C4DD5" w14:paraId="2532776A"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D5D066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4CA5FD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15,096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2CBF2E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73CB1298"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1C1BDBC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Передача отходов другим организациям </w:t>
            </w:r>
          </w:p>
        </w:tc>
      </w:tr>
      <w:tr w:rsidR="001D15D8" w:rsidRPr="005C4DD5" w14:paraId="7FA98AB7"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0953EF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89E4DC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29 139,043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C1B557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19 368,674 </w:t>
            </w:r>
          </w:p>
        </w:tc>
      </w:tr>
      <w:tr w:rsidR="001D15D8" w:rsidRPr="005C4DD5" w14:paraId="42E1981E"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63B974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5728328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21 921,873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C27187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14 427,004 </w:t>
            </w:r>
          </w:p>
        </w:tc>
      </w:tr>
      <w:tr w:rsidR="001D15D8" w:rsidRPr="005C4DD5" w14:paraId="6A8F116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6395946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C6B4DF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2 226,331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B9BFEE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898,519 </w:t>
            </w:r>
          </w:p>
        </w:tc>
      </w:tr>
      <w:tr w:rsidR="001D15D8" w:rsidRPr="005C4DD5" w14:paraId="3BA127E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D9A7CD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AB3622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354,195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ECA22A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0D5791D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083C53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4A30DC9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4 636,637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F8A728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4 043,152 </w:t>
            </w:r>
          </w:p>
        </w:tc>
      </w:tr>
      <w:tr w:rsidR="001D15D8" w:rsidRPr="005C4DD5" w14:paraId="4C564843"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3818EF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lastRenderedPageBreak/>
              <w:t xml:space="preserve">Размещение отходов на собственных объектах за отчетный год </w:t>
            </w:r>
          </w:p>
        </w:tc>
      </w:tr>
      <w:tr w:rsidR="001D15D8" w:rsidRPr="005C4DD5" w14:paraId="32CE73D1"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51F048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1FDDF9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7376E22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1D15D8" w:rsidRPr="005C4DD5" w14:paraId="0D98196F"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53DF2C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24971AE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53EEDCC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1BEF939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F145CB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B35A47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3F2FD6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1D15D8" w:rsidRPr="005C4DD5" w14:paraId="56300D0C"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0FCB18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934A84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5 151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4428396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234 </w:t>
            </w:r>
          </w:p>
        </w:tc>
      </w:tr>
    </w:tbl>
    <w:p w14:paraId="2C60B004" w14:textId="3F0B8B0B" w:rsidR="00F17B05" w:rsidRPr="005C4DD5" w:rsidRDefault="00292991" w:rsidP="001D15D8">
      <w:pPr>
        <w:spacing w:after="165" w:line="259" w:lineRule="auto"/>
        <w:ind w:left="567"/>
      </w:pPr>
      <w:r>
        <w:t xml:space="preserve"> </w:t>
      </w:r>
    </w:p>
    <w:p w14:paraId="75B9C98C" w14:textId="5EEFD478" w:rsidR="001D15D8" w:rsidRPr="0023176B" w:rsidRDefault="001D15D8" w:rsidP="0023176B">
      <w:pPr>
        <w:pStyle w:val="aff0"/>
        <w:keepNext/>
        <w:jc w:val="both"/>
        <w:rPr>
          <w:rFonts w:eastAsiaTheme="minorHAnsi"/>
          <w:b/>
          <w:bCs/>
          <w:sz w:val="24"/>
          <w:lang w:eastAsia="en-US"/>
        </w:rPr>
      </w:pPr>
      <w:bookmarkStart w:id="692" w:name="_Toc184641628"/>
      <w:bookmarkStart w:id="693" w:name="_Toc185598497"/>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44</w:t>
      </w:r>
      <w:r w:rsidRPr="0023176B">
        <w:rPr>
          <w:rFonts w:eastAsiaTheme="minorHAnsi"/>
          <w:b/>
          <w:bCs/>
          <w:sz w:val="24"/>
          <w:lang w:eastAsia="en-US"/>
        </w:rPr>
        <w:fldChar w:fldCharType="end"/>
      </w:r>
      <w:r w:rsidRPr="0023176B">
        <w:rPr>
          <w:rFonts w:eastAsiaTheme="minorHAnsi"/>
          <w:b/>
          <w:bCs/>
          <w:sz w:val="24"/>
          <w:lang w:eastAsia="en-US"/>
        </w:rPr>
        <w:t xml:space="preserve"> - Образование ТКО (включая КГО, а также отходы нежилого фонда) в 2015 году в </w:t>
      </w:r>
      <w:r w:rsidR="007716D5">
        <w:rPr>
          <w:rFonts w:eastAsiaTheme="minorHAnsi"/>
          <w:b/>
          <w:bCs/>
          <w:sz w:val="24"/>
          <w:lang w:eastAsia="en-US"/>
        </w:rPr>
        <w:t xml:space="preserve">МО (муниципального округа) г. Кировск </w:t>
      </w:r>
      <w:r w:rsidRPr="0023176B">
        <w:rPr>
          <w:rFonts w:eastAsiaTheme="minorHAnsi"/>
          <w:b/>
          <w:bCs/>
          <w:sz w:val="24"/>
          <w:lang w:eastAsia="en-US"/>
        </w:rPr>
        <w:t>(выдержки из Территориальной схемы обращения с отходами в Мурманской области)</w:t>
      </w:r>
      <w:bookmarkEnd w:id="692"/>
      <w:bookmarkEnd w:id="693"/>
      <w:r w:rsidRPr="0023176B">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314"/>
        <w:gridCol w:w="2616"/>
        <w:gridCol w:w="2481"/>
      </w:tblGrid>
      <w:tr w:rsidR="001D15D8" w:rsidRPr="005C4DD5" w14:paraId="60C9DE8D"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5FFAF"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ED84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C17CC"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Доля ТКО в общем количестве, % </w:t>
            </w:r>
          </w:p>
        </w:tc>
      </w:tr>
      <w:tr w:rsidR="001D15D8" w:rsidRPr="005C4DD5" w14:paraId="1BE48152"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3B6BA136" w14:textId="16010EDD" w:rsidR="001D15D8" w:rsidRPr="005C4DD5" w:rsidRDefault="007716D5" w:rsidP="00291358">
            <w:pPr>
              <w:jc w:val="center"/>
              <w:rPr>
                <w:rFonts w:ascii="Times New Roman" w:hAnsi="Times New Roman" w:cs="Times New Roman"/>
                <w:sz w:val="18"/>
              </w:rPr>
            </w:pPr>
            <w:r>
              <w:rPr>
                <w:rFonts w:ascii="Times New Roman" w:hAnsi="Times New Roman" w:cs="Times New Roman"/>
                <w:sz w:val="18"/>
              </w:rPr>
              <w:t xml:space="preserve">МО (муниципального округа) г. Кировск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2B14743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17 492,867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4ABBA63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5,57 </w:t>
            </w:r>
          </w:p>
        </w:tc>
      </w:tr>
      <w:tr w:rsidR="001D15D8" w:rsidRPr="005C4DD5" w14:paraId="1E97AD91"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2841EB8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03F456A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136905,041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4FAC431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43,61 </w:t>
            </w:r>
          </w:p>
        </w:tc>
      </w:tr>
      <w:tr w:rsidR="001D15D8" w:rsidRPr="005C4DD5" w14:paraId="6FC76D4C"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3BEA5B1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28B5127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313972,830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45913C6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100 </w:t>
            </w:r>
          </w:p>
        </w:tc>
      </w:tr>
    </w:tbl>
    <w:p w14:paraId="50B8DEB1" w14:textId="77777777" w:rsidR="001D15D8" w:rsidRPr="005C4DD5" w:rsidRDefault="001D15D8" w:rsidP="001D15D8">
      <w:pPr>
        <w:spacing w:after="124" w:line="259" w:lineRule="auto"/>
        <w:ind w:left="567"/>
      </w:pPr>
      <w:r w:rsidRPr="005C4DD5">
        <w:t xml:space="preserve"> </w:t>
      </w:r>
    </w:p>
    <w:p w14:paraId="5F43FD4C" w14:textId="6884E6B6" w:rsidR="001D15D8" w:rsidRPr="0023176B" w:rsidRDefault="001D15D8" w:rsidP="0023176B">
      <w:pPr>
        <w:pStyle w:val="aff0"/>
        <w:keepNext/>
        <w:jc w:val="both"/>
        <w:rPr>
          <w:rFonts w:eastAsiaTheme="minorHAnsi"/>
          <w:b/>
          <w:bCs/>
          <w:sz w:val="24"/>
          <w:lang w:eastAsia="en-US"/>
        </w:rPr>
      </w:pPr>
      <w:bookmarkStart w:id="694" w:name="_Toc184641629"/>
      <w:bookmarkStart w:id="695" w:name="_Toc185598498"/>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45</w:t>
      </w:r>
      <w:r w:rsidRPr="0023176B">
        <w:rPr>
          <w:rFonts w:eastAsiaTheme="minorHAnsi"/>
          <w:b/>
          <w:bCs/>
          <w:sz w:val="24"/>
          <w:lang w:eastAsia="en-US"/>
        </w:rPr>
        <w:fldChar w:fldCharType="end"/>
      </w:r>
      <w:r w:rsidRPr="0023176B">
        <w:rPr>
          <w:rFonts w:eastAsiaTheme="minorHAnsi"/>
          <w:b/>
          <w:bCs/>
          <w:sz w:val="24"/>
          <w:lang w:eastAsia="en-US"/>
        </w:rPr>
        <w:t xml:space="preserve"> - Прогноз образования ТКО на территории </w:t>
      </w:r>
      <w:r w:rsidR="007716D5">
        <w:rPr>
          <w:rFonts w:eastAsiaTheme="minorHAnsi"/>
          <w:b/>
          <w:bCs/>
          <w:sz w:val="24"/>
          <w:lang w:eastAsia="en-US"/>
        </w:rPr>
        <w:t xml:space="preserve">МО (муниципального округа) г. Кировск </w:t>
      </w:r>
      <w:r w:rsidRPr="0023176B">
        <w:rPr>
          <w:rFonts w:eastAsiaTheme="minorHAnsi"/>
          <w:b/>
          <w:bCs/>
          <w:sz w:val="24"/>
          <w:lang w:eastAsia="en-US"/>
        </w:rPr>
        <w:t>(выдержки из Территориальной схемы обращения с отходами в Мурманской области)</w:t>
      </w:r>
      <w:bookmarkEnd w:id="694"/>
      <w:bookmarkEnd w:id="695"/>
      <w:r w:rsidRPr="0023176B">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400"/>
        <w:gridCol w:w="1003"/>
        <w:gridCol w:w="1003"/>
        <w:gridCol w:w="1003"/>
        <w:gridCol w:w="1001"/>
        <w:gridCol w:w="1003"/>
        <w:gridCol w:w="998"/>
      </w:tblGrid>
      <w:tr w:rsidR="001D15D8" w:rsidRPr="005C4DD5" w14:paraId="00B5F4CC" w14:textId="77777777" w:rsidTr="00291358">
        <w:trPr>
          <w:trHeight w:val="20"/>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93403"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Год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D240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2020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C8261"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2021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2888B"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2022 </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D3D5F"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2023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84F8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2024 </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01581"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2025 </w:t>
            </w:r>
          </w:p>
        </w:tc>
      </w:tr>
      <w:tr w:rsidR="001D15D8" w:rsidRPr="005C4DD5" w14:paraId="29F4973D" w14:textId="77777777" w:rsidTr="00291358">
        <w:trPr>
          <w:trHeight w:val="20"/>
        </w:trPr>
        <w:tc>
          <w:tcPr>
            <w:tcW w:w="1806" w:type="pct"/>
            <w:tcBorders>
              <w:top w:val="single" w:sz="4" w:space="0" w:color="000000"/>
              <w:left w:val="single" w:sz="4" w:space="0" w:color="000000"/>
              <w:bottom w:val="single" w:sz="4" w:space="0" w:color="000000"/>
              <w:right w:val="single" w:sz="4" w:space="0" w:color="000000"/>
            </w:tcBorders>
          </w:tcPr>
          <w:p w14:paraId="5F7CDE0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ТКО населения, т  </w:t>
            </w:r>
          </w:p>
        </w:tc>
        <w:tc>
          <w:tcPr>
            <w:tcW w:w="533" w:type="pct"/>
            <w:tcBorders>
              <w:top w:val="single" w:sz="4" w:space="0" w:color="000000"/>
              <w:left w:val="single" w:sz="4" w:space="0" w:color="000000"/>
              <w:bottom w:val="single" w:sz="4" w:space="0" w:color="000000"/>
              <w:right w:val="single" w:sz="4" w:space="0" w:color="000000"/>
            </w:tcBorders>
          </w:tcPr>
          <w:p w14:paraId="545F451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6 629,1  </w:t>
            </w:r>
          </w:p>
        </w:tc>
        <w:tc>
          <w:tcPr>
            <w:tcW w:w="533" w:type="pct"/>
            <w:tcBorders>
              <w:top w:val="single" w:sz="4" w:space="0" w:color="000000"/>
              <w:left w:val="single" w:sz="4" w:space="0" w:color="000000"/>
              <w:bottom w:val="single" w:sz="4" w:space="0" w:color="000000"/>
              <w:right w:val="single" w:sz="4" w:space="0" w:color="000000"/>
            </w:tcBorders>
          </w:tcPr>
          <w:p w14:paraId="65EA09F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6 582,6  </w:t>
            </w:r>
          </w:p>
        </w:tc>
        <w:tc>
          <w:tcPr>
            <w:tcW w:w="533" w:type="pct"/>
            <w:tcBorders>
              <w:top w:val="single" w:sz="4" w:space="0" w:color="000000"/>
              <w:left w:val="single" w:sz="4" w:space="0" w:color="000000"/>
              <w:bottom w:val="single" w:sz="4" w:space="0" w:color="000000"/>
              <w:right w:val="single" w:sz="4" w:space="0" w:color="000000"/>
            </w:tcBorders>
          </w:tcPr>
          <w:p w14:paraId="5E8C888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6 529,8  </w:t>
            </w:r>
          </w:p>
        </w:tc>
        <w:tc>
          <w:tcPr>
            <w:tcW w:w="532" w:type="pct"/>
            <w:tcBorders>
              <w:top w:val="single" w:sz="4" w:space="0" w:color="000000"/>
              <w:left w:val="single" w:sz="4" w:space="0" w:color="000000"/>
              <w:bottom w:val="single" w:sz="4" w:space="0" w:color="000000"/>
              <w:right w:val="single" w:sz="4" w:space="0" w:color="000000"/>
            </w:tcBorders>
          </w:tcPr>
          <w:p w14:paraId="505E169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6 477,5  </w:t>
            </w:r>
          </w:p>
        </w:tc>
        <w:tc>
          <w:tcPr>
            <w:tcW w:w="533" w:type="pct"/>
            <w:tcBorders>
              <w:top w:val="single" w:sz="4" w:space="0" w:color="000000"/>
              <w:left w:val="single" w:sz="4" w:space="0" w:color="000000"/>
              <w:bottom w:val="single" w:sz="4" w:space="0" w:color="000000"/>
              <w:right w:val="single" w:sz="4" w:space="0" w:color="000000"/>
            </w:tcBorders>
          </w:tcPr>
          <w:p w14:paraId="44960C4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6 425,7  </w:t>
            </w:r>
          </w:p>
        </w:tc>
        <w:tc>
          <w:tcPr>
            <w:tcW w:w="530" w:type="pct"/>
            <w:tcBorders>
              <w:top w:val="single" w:sz="4" w:space="0" w:color="000000"/>
              <w:left w:val="single" w:sz="4" w:space="0" w:color="000000"/>
              <w:bottom w:val="single" w:sz="4" w:space="0" w:color="000000"/>
              <w:right w:val="single" w:sz="4" w:space="0" w:color="000000"/>
            </w:tcBorders>
          </w:tcPr>
          <w:p w14:paraId="4B62D79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6 361,5  </w:t>
            </w:r>
          </w:p>
        </w:tc>
      </w:tr>
      <w:tr w:rsidR="001D15D8" w:rsidRPr="005C4DD5" w14:paraId="77147871" w14:textId="77777777" w:rsidTr="00291358">
        <w:trPr>
          <w:trHeight w:val="20"/>
        </w:trPr>
        <w:tc>
          <w:tcPr>
            <w:tcW w:w="1806" w:type="pct"/>
            <w:tcBorders>
              <w:top w:val="single" w:sz="4" w:space="0" w:color="000000"/>
              <w:left w:val="single" w:sz="4" w:space="0" w:color="000000"/>
              <w:bottom w:val="single" w:sz="4" w:space="0" w:color="000000"/>
              <w:right w:val="single" w:sz="4" w:space="0" w:color="000000"/>
            </w:tcBorders>
          </w:tcPr>
          <w:p w14:paraId="275AD68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ТКО, включая КГО и отходы нежилого фонда, т  </w:t>
            </w:r>
          </w:p>
        </w:tc>
        <w:tc>
          <w:tcPr>
            <w:tcW w:w="533" w:type="pct"/>
            <w:tcBorders>
              <w:top w:val="single" w:sz="4" w:space="0" w:color="000000"/>
              <w:left w:val="single" w:sz="4" w:space="0" w:color="000000"/>
              <w:bottom w:val="single" w:sz="4" w:space="0" w:color="000000"/>
              <w:right w:val="single" w:sz="4" w:space="0" w:color="000000"/>
            </w:tcBorders>
          </w:tcPr>
          <w:p w14:paraId="62E4CAF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16 858,7  </w:t>
            </w:r>
          </w:p>
        </w:tc>
        <w:tc>
          <w:tcPr>
            <w:tcW w:w="533" w:type="pct"/>
            <w:tcBorders>
              <w:top w:val="single" w:sz="4" w:space="0" w:color="000000"/>
              <w:left w:val="single" w:sz="4" w:space="0" w:color="000000"/>
              <w:bottom w:val="single" w:sz="4" w:space="0" w:color="000000"/>
              <w:right w:val="single" w:sz="4" w:space="0" w:color="000000"/>
            </w:tcBorders>
          </w:tcPr>
          <w:p w14:paraId="7E4A477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16 740,5  </w:t>
            </w:r>
          </w:p>
        </w:tc>
        <w:tc>
          <w:tcPr>
            <w:tcW w:w="533" w:type="pct"/>
            <w:tcBorders>
              <w:top w:val="single" w:sz="4" w:space="0" w:color="000000"/>
              <w:left w:val="single" w:sz="4" w:space="0" w:color="000000"/>
              <w:bottom w:val="single" w:sz="4" w:space="0" w:color="000000"/>
              <w:right w:val="single" w:sz="4" w:space="0" w:color="000000"/>
            </w:tcBorders>
          </w:tcPr>
          <w:p w14:paraId="02A521E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16 606,3  </w:t>
            </w:r>
          </w:p>
        </w:tc>
        <w:tc>
          <w:tcPr>
            <w:tcW w:w="532" w:type="pct"/>
            <w:tcBorders>
              <w:top w:val="single" w:sz="4" w:space="0" w:color="000000"/>
              <w:left w:val="single" w:sz="4" w:space="0" w:color="000000"/>
              <w:bottom w:val="single" w:sz="4" w:space="0" w:color="000000"/>
              <w:right w:val="single" w:sz="4" w:space="0" w:color="000000"/>
            </w:tcBorders>
          </w:tcPr>
          <w:p w14:paraId="1412B49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16 473,3  </w:t>
            </w:r>
          </w:p>
        </w:tc>
        <w:tc>
          <w:tcPr>
            <w:tcW w:w="533" w:type="pct"/>
            <w:tcBorders>
              <w:top w:val="single" w:sz="4" w:space="0" w:color="000000"/>
              <w:left w:val="single" w:sz="4" w:space="0" w:color="000000"/>
              <w:bottom w:val="single" w:sz="4" w:space="0" w:color="000000"/>
              <w:right w:val="single" w:sz="4" w:space="0" w:color="000000"/>
            </w:tcBorders>
          </w:tcPr>
          <w:p w14:paraId="2CA719F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16 341,4  </w:t>
            </w:r>
          </w:p>
        </w:tc>
        <w:tc>
          <w:tcPr>
            <w:tcW w:w="530" w:type="pct"/>
            <w:tcBorders>
              <w:top w:val="single" w:sz="4" w:space="0" w:color="000000"/>
              <w:left w:val="single" w:sz="4" w:space="0" w:color="000000"/>
              <w:bottom w:val="single" w:sz="4" w:space="0" w:color="000000"/>
              <w:right w:val="single" w:sz="4" w:space="0" w:color="000000"/>
            </w:tcBorders>
          </w:tcPr>
          <w:p w14:paraId="219BF50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16 178,1  </w:t>
            </w:r>
          </w:p>
        </w:tc>
      </w:tr>
    </w:tbl>
    <w:p w14:paraId="408FC5D2" w14:textId="415B5B17" w:rsidR="00383118" w:rsidRPr="005C4DD5" w:rsidRDefault="0023176B" w:rsidP="001D15D8">
      <w:pPr>
        <w:spacing w:after="167" w:line="259" w:lineRule="auto"/>
        <w:ind w:left="567"/>
      </w:pPr>
      <w:r>
        <w:t xml:space="preserve"> </w:t>
      </w:r>
    </w:p>
    <w:p w14:paraId="06E75F4C" w14:textId="3CE2EAAD" w:rsidR="001D15D8" w:rsidRPr="0023176B" w:rsidRDefault="001D15D8" w:rsidP="0023176B">
      <w:pPr>
        <w:pStyle w:val="aff0"/>
        <w:keepNext/>
        <w:jc w:val="both"/>
        <w:rPr>
          <w:rFonts w:eastAsiaTheme="minorHAnsi"/>
          <w:b/>
          <w:bCs/>
          <w:sz w:val="24"/>
          <w:lang w:eastAsia="en-US"/>
        </w:rPr>
      </w:pPr>
      <w:bookmarkStart w:id="696" w:name="_Toc184641630"/>
      <w:bookmarkStart w:id="697" w:name="_Toc185598499"/>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46</w:t>
      </w:r>
      <w:r w:rsidRPr="0023176B">
        <w:rPr>
          <w:rFonts w:eastAsiaTheme="minorHAnsi"/>
          <w:b/>
          <w:bCs/>
          <w:sz w:val="24"/>
          <w:lang w:eastAsia="en-US"/>
        </w:rPr>
        <w:fldChar w:fldCharType="end"/>
      </w:r>
      <w:r w:rsidRPr="0023176B">
        <w:rPr>
          <w:rFonts w:eastAsiaTheme="minorHAnsi"/>
          <w:b/>
          <w:bCs/>
          <w:sz w:val="24"/>
          <w:lang w:eastAsia="en-US"/>
        </w:rPr>
        <w:t xml:space="preserve"> - Количество вывезенных отходов в МО город Кировск (данные с Генеральной схемы очистки территории МО город Кировск 2017 год)</w:t>
      </w:r>
      <w:bookmarkEnd w:id="696"/>
      <w:bookmarkEnd w:id="697"/>
      <w:r w:rsidRPr="0023176B">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841"/>
        <w:gridCol w:w="1054"/>
        <w:gridCol w:w="998"/>
        <w:gridCol w:w="1261"/>
        <w:gridCol w:w="1141"/>
        <w:gridCol w:w="1116"/>
      </w:tblGrid>
      <w:tr w:rsidR="001D15D8" w:rsidRPr="005C4DD5" w14:paraId="3BE90923" w14:textId="77777777" w:rsidTr="00291358">
        <w:trPr>
          <w:trHeight w:val="20"/>
        </w:trPr>
        <w:tc>
          <w:tcPr>
            <w:tcW w:w="2041" w:type="pct"/>
            <w:vMerge w:val="restart"/>
            <w:tcBorders>
              <w:top w:val="single" w:sz="4" w:space="0" w:color="000000"/>
              <w:left w:val="single" w:sz="4" w:space="0" w:color="000000"/>
              <w:bottom w:val="single" w:sz="4" w:space="0" w:color="000000"/>
              <w:right w:val="single" w:sz="4" w:space="0" w:color="000000"/>
            </w:tcBorders>
            <w:vAlign w:val="center"/>
          </w:tcPr>
          <w:p w14:paraId="753F98CF"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поставщика отходов </w:t>
            </w:r>
          </w:p>
        </w:tc>
        <w:tc>
          <w:tcPr>
            <w:tcW w:w="560" w:type="pct"/>
            <w:tcBorders>
              <w:top w:val="single" w:sz="4" w:space="0" w:color="000000"/>
              <w:left w:val="single" w:sz="4" w:space="0" w:color="000000"/>
              <w:bottom w:val="single" w:sz="4" w:space="0" w:color="000000"/>
              <w:right w:val="single" w:sz="4" w:space="0" w:color="000000"/>
            </w:tcBorders>
            <w:vAlign w:val="center"/>
          </w:tcPr>
          <w:p w14:paraId="23D631DD"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30" w:type="pct"/>
            <w:tcBorders>
              <w:top w:val="single" w:sz="4" w:space="0" w:color="000000"/>
              <w:left w:val="single" w:sz="4" w:space="0" w:color="000000"/>
              <w:bottom w:val="single" w:sz="4" w:space="0" w:color="000000"/>
              <w:right w:val="single" w:sz="4" w:space="0" w:color="000000"/>
            </w:tcBorders>
            <w:vAlign w:val="center"/>
          </w:tcPr>
          <w:p w14:paraId="6B43BE14"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70" w:type="pct"/>
            <w:tcBorders>
              <w:top w:val="single" w:sz="4" w:space="0" w:color="000000"/>
              <w:left w:val="single" w:sz="4" w:space="0" w:color="000000"/>
              <w:bottom w:val="single" w:sz="4" w:space="0" w:color="000000"/>
              <w:right w:val="single" w:sz="4" w:space="0" w:color="000000"/>
            </w:tcBorders>
            <w:vAlign w:val="center"/>
          </w:tcPr>
          <w:p w14:paraId="20DFFA75"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06" w:type="pct"/>
            <w:tcBorders>
              <w:top w:val="single" w:sz="4" w:space="0" w:color="000000"/>
              <w:left w:val="single" w:sz="4" w:space="0" w:color="000000"/>
              <w:bottom w:val="single" w:sz="4" w:space="0" w:color="000000"/>
              <w:right w:val="single" w:sz="4" w:space="0" w:color="000000"/>
            </w:tcBorders>
            <w:vAlign w:val="center"/>
          </w:tcPr>
          <w:p w14:paraId="4B981147"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93" w:type="pct"/>
            <w:tcBorders>
              <w:top w:val="single" w:sz="4" w:space="0" w:color="000000"/>
              <w:left w:val="single" w:sz="4" w:space="0" w:color="000000"/>
              <w:bottom w:val="single" w:sz="4" w:space="0" w:color="000000"/>
              <w:right w:val="single" w:sz="4" w:space="0" w:color="000000"/>
            </w:tcBorders>
            <w:vAlign w:val="center"/>
          </w:tcPr>
          <w:p w14:paraId="23DBA22B"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r>
      <w:tr w:rsidR="001D15D8" w:rsidRPr="005C4DD5" w14:paraId="0C677CCD" w14:textId="77777777" w:rsidTr="00291358">
        <w:trPr>
          <w:trHeight w:val="20"/>
        </w:trPr>
        <w:tc>
          <w:tcPr>
            <w:tcW w:w="2041" w:type="pct"/>
            <w:vMerge/>
            <w:tcBorders>
              <w:top w:val="nil"/>
              <w:left w:val="single" w:sz="4" w:space="0" w:color="000000"/>
              <w:bottom w:val="single" w:sz="4" w:space="0" w:color="000000"/>
              <w:right w:val="single" w:sz="4" w:space="0" w:color="000000"/>
            </w:tcBorders>
            <w:vAlign w:val="center"/>
          </w:tcPr>
          <w:p w14:paraId="7610626C" w14:textId="77777777" w:rsidR="001D15D8" w:rsidRPr="005C4DD5" w:rsidRDefault="001D15D8" w:rsidP="00291358">
            <w:pPr>
              <w:jc w:val="center"/>
              <w:rPr>
                <w:rFonts w:ascii="Times New Roman" w:hAnsi="Times New Roman" w:cs="Times New Roman"/>
                <w:b/>
                <w:sz w:val="18"/>
              </w:rPr>
            </w:pPr>
          </w:p>
        </w:tc>
        <w:tc>
          <w:tcPr>
            <w:tcW w:w="560" w:type="pct"/>
            <w:tcBorders>
              <w:top w:val="single" w:sz="4" w:space="0" w:color="000000"/>
              <w:left w:val="single" w:sz="4" w:space="0" w:color="000000"/>
              <w:bottom w:val="single" w:sz="4" w:space="0" w:color="000000"/>
              <w:right w:val="single" w:sz="4" w:space="0" w:color="000000"/>
            </w:tcBorders>
            <w:vAlign w:val="center"/>
          </w:tcPr>
          <w:p w14:paraId="6D9CB9D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2011 </w:t>
            </w:r>
          </w:p>
        </w:tc>
        <w:tc>
          <w:tcPr>
            <w:tcW w:w="530" w:type="pct"/>
            <w:tcBorders>
              <w:top w:val="single" w:sz="4" w:space="0" w:color="000000"/>
              <w:left w:val="single" w:sz="4" w:space="0" w:color="000000"/>
              <w:bottom w:val="single" w:sz="4" w:space="0" w:color="000000"/>
              <w:right w:val="single" w:sz="4" w:space="0" w:color="000000"/>
            </w:tcBorders>
            <w:vAlign w:val="center"/>
          </w:tcPr>
          <w:p w14:paraId="3092BA56"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2012 </w:t>
            </w:r>
          </w:p>
        </w:tc>
        <w:tc>
          <w:tcPr>
            <w:tcW w:w="670" w:type="pct"/>
            <w:tcBorders>
              <w:top w:val="single" w:sz="4" w:space="0" w:color="000000"/>
              <w:left w:val="single" w:sz="4" w:space="0" w:color="000000"/>
              <w:bottom w:val="single" w:sz="4" w:space="0" w:color="000000"/>
              <w:right w:val="single" w:sz="4" w:space="0" w:color="000000"/>
            </w:tcBorders>
            <w:vAlign w:val="center"/>
          </w:tcPr>
          <w:p w14:paraId="08033C81"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2013 </w:t>
            </w:r>
          </w:p>
        </w:tc>
        <w:tc>
          <w:tcPr>
            <w:tcW w:w="606" w:type="pct"/>
            <w:tcBorders>
              <w:top w:val="single" w:sz="4" w:space="0" w:color="000000"/>
              <w:left w:val="single" w:sz="4" w:space="0" w:color="000000"/>
              <w:bottom w:val="single" w:sz="4" w:space="0" w:color="000000"/>
              <w:right w:val="single" w:sz="4" w:space="0" w:color="000000"/>
            </w:tcBorders>
            <w:vAlign w:val="center"/>
          </w:tcPr>
          <w:p w14:paraId="7F34CA5F"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2014 </w:t>
            </w:r>
          </w:p>
        </w:tc>
        <w:tc>
          <w:tcPr>
            <w:tcW w:w="593" w:type="pct"/>
            <w:tcBorders>
              <w:top w:val="single" w:sz="4" w:space="0" w:color="000000"/>
              <w:left w:val="single" w:sz="4" w:space="0" w:color="000000"/>
              <w:bottom w:val="single" w:sz="4" w:space="0" w:color="000000"/>
              <w:right w:val="single" w:sz="4" w:space="0" w:color="000000"/>
            </w:tcBorders>
            <w:vAlign w:val="center"/>
          </w:tcPr>
          <w:p w14:paraId="2744907B"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2015 </w:t>
            </w:r>
          </w:p>
        </w:tc>
      </w:tr>
      <w:tr w:rsidR="001D15D8" w:rsidRPr="005C4DD5" w14:paraId="1979F439" w14:textId="77777777" w:rsidTr="00291358">
        <w:trPr>
          <w:trHeight w:val="20"/>
        </w:trPr>
        <w:tc>
          <w:tcPr>
            <w:tcW w:w="2041" w:type="pct"/>
            <w:tcBorders>
              <w:top w:val="single" w:sz="4" w:space="0" w:color="000000"/>
              <w:left w:val="single" w:sz="8" w:space="0" w:color="000000"/>
              <w:bottom w:val="single" w:sz="8" w:space="0" w:color="000000"/>
              <w:right w:val="single" w:sz="8" w:space="0" w:color="000000"/>
            </w:tcBorders>
          </w:tcPr>
          <w:p w14:paraId="792B8E3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Население </w:t>
            </w:r>
          </w:p>
        </w:tc>
        <w:tc>
          <w:tcPr>
            <w:tcW w:w="560" w:type="pct"/>
            <w:tcBorders>
              <w:top w:val="single" w:sz="4" w:space="0" w:color="000000"/>
              <w:left w:val="single" w:sz="8" w:space="0" w:color="000000"/>
              <w:bottom w:val="single" w:sz="8" w:space="0" w:color="000000"/>
              <w:right w:val="single" w:sz="8" w:space="0" w:color="000000"/>
            </w:tcBorders>
          </w:tcPr>
          <w:p w14:paraId="16FB308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49140,0 </w:t>
            </w:r>
          </w:p>
        </w:tc>
        <w:tc>
          <w:tcPr>
            <w:tcW w:w="530" w:type="pct"/>
            <w:tcBorders>
              <w:top w:val="single" w:sz="4" w:space="0" w:color="000000"/>
              <w:left w:val="single" w:sz="8" w:space="0" w:color="000000"/>
              <w:bottom w:val="single" w:sz="8" w:space="0" w:color="000000"/>
              <w:right w:val="single" w:sz="8" w:space="0" w:color="000000"/>
            </w:tcBorders>
          </w:tcPr>
          <w:p w14:paraId="3D81FB4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49739,1 </w:t>
            </w:r>
          </w:p>
        </w:tc>
        <w:tc>
          <w:tcPr>
            <w:tcW w:w="670" w:type="pct"/>
            <w:tcBorders>
              <w:top w:val="single" w:sz="4" w:space="0" w:color="000000"/>
              <w:left w:val="single" w:sz="8" w:space="0" w:color="000000"/>
              <w:bottom w:val="single" w:sz="8" w:space="0" w:color="000000"/>
              <w:right w:val="single" w:sz="8" w:space="0" w:color="000000"/>
            </w:tcBorders>
          </w:tcPr>
          <w:p w14:paraId="3E91577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51748,5 </w:t>
            </w:r>
          </w:p>
        </w:tc>
        <w:tc>
          <w:tcPr>
            <w:tcW w:w="606" w:type="pct"/>
            <w:tcBorders>
              <w:top w:val="single" w:sz="4" w:space="0" w:color="000000"/>
              <w:left w:val="single" w:sz="8" w:space="0" w:color="000000"/>
              <w:bottom w:val="single" w:sz="8" w:space="0" w:color="000000"/>
              <w:right w:val="single" w:sz="8" w:space="0" w:color="000000"/>
            </w:tcBorders>
          </w:tcPr>
          <w:p w14:paraId="68D4479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69825,7 </w:t>
            </w:r>
          </w:p>
        </w:tc>
        <w:tc>
          <w:tcPr>
            <w:tcW w:w="593" w:type="pct"/>
            <w:tcBorders>
              <w:top w:val="single" w:sz="4" w:space="0" w:color="000000"/>
              <w:left w:val="single" w:sz="8" w:space="0" w:color="000000"/>
              <w:bottom w:val="single" w:sz="8" w:space="0" w:color="000000"/>
              <w:right w:val="single" w:sz="8" w:space="0" w:color="000000"/>
            </w:tcBorders>
          </w:tcPr>
          <w:p w14:paraId="32CA64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72865,9 </w:t>
            </w:r>
          </w:p>
        </w:tc>
      </w:tr>
      <w:tr w:rsidR="001D15D8" w:rsidRPr="005C4DD5" w14:paraId="070366AC" w14:textId="77777777" w:rsidTr="00291358">
        <w:trPr>
          <w:trHeight w:val="20"/>
        </w:trPr>
        <w:tc>
          <w:tcPr>
            <w:tcW w:w="2041" w:type="pct"/>
            <w:tcBorders>
              <w:top w:val="single" w:sz="8" w:space="0" w:color="000000"/>
              <w:left w:val="single" w:sz="8" w:space="0" w:color="000000"/>
              <w:bottom w:val="single" w:sz="8" w:space="0" w:color="000000"/>
              <w:right w:val="single" w:sz="8" w:space="0" w:color="000000"/>
            </w:tcBorders>
          </w:tcPr>
          <w:p w14:paraId="769AE26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Организации и учреждения общественного назначения, торговые предприятия </w:t>
            </w:r>
          </w:p>
        </w:tc>
        <w:tc>
          <w:tcPr>
            <w:tcW w:w="560" w:type="pct"/>
            <w:tcBorders>
              <w:top w:val="single" w:sz="8" w:space="0" w:color="000000"/>
              <w:left w:val="single" w:sz="8" w:space="0" w:color="000000"/>
              <w:bottom w:val="single" w:sz="8" w:space="0" w:color="000000"/>
              <w:right w:val="single" w:sz="8" w:space="0" w:color="000000"/>
            </w:tcBorders>
            <w:vAlign w:val="center"/>
          </w:tcPr>
          <w:p w14:paraId="2EEC965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21061,0 </w:t>
            </w:r>
          </w:p>
        </w:tc>
        <w:tc>
          <w:tcPr>
            <w:tcW w:w="530" w:type="pct"/>
            <w:tcBorders>
              <w:top w:val="single" w:sz="8" w:space="0" w:color="000000"/>
              <w:left w:val="single" w:sz="8" w:space="0" w:color="000000"/>
              <w:bottom w:val="single" w:sz="8" w:space="0" w:color="000000"/>
              <w:right w:val="single" w:sz="8" w:space="0" w:color="000000"/>
            </w:tcBorders>
            <w:vAlign w:val="center"/>
          </w:tcPr>
          <w:p w14:paraId="4551148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21316,7 </w:t>
            </w:r>
          </w:p>
        </w:tc>
        <w:tc>
          <w:tcPr>
            <w:tcW w:w="670" w:type="pct"/>
            <w:tcBorders>
              <w:top w:val="single" w:sz="8" w:space="0" w:color="000000"/>
              <w:left w:val="single" w:sz="8" w:space="0" w:color="000000"/>
              <w:bottom w:val="single" w:sz="8" w:space="0" w:color="000000"/>
              <w:right w:val="single" w:sz="8" w:space="0" w:color="000000"/>
            </w:tcBorders>
            <w:vAlign w:val="center"/>
          </w:tcPr>
          <w:p w14:paraId="528D2EF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22177,4 </w:t>
            </w:r>
          </w:p>
        </w:tc>
        <w:tc>
          <w:tcPr>
            <w:tcW w:w="606" w:type="pct"/>
            <w:tcBorders>
              <w:top w:val="single" w:sz="8" w:space="0" w:color="000000"/>
              <w:left w:val="single" w:sz="8" w:space="0" w:color="000000"/>
              <w:bottom w:val="single" w:sz="8" w:space="0" w:color="000000"/>
              <w:right w:val="single" w:sz="8" w:space="0" w:color="000000"/>
            </w:tcBorders>
            <w:vAlign w:val="center"/>
          </w:tcPr>
          <w:p w14:paraId="0D50D01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29925,3 </w:t>
            </w:r>
          </w:p>
        </w:tc>
        <w:tc>
          <w:tcPr>
            <w:tcW w:w="593" w:type="pct"/>
            <w:tcBorders>
              <w:top w:val="single" w:sz="8" w:space="0" w:color="000000"/>
              <w:left w:val="single" w:sz="8" w:space="0" w:color="000000"/>
              <w:bottom w:val="single" w:sz="8" w:space="0" w:color="000000"/>
              <w:right w:val="single" w:sz="8" w:space="0" w:color="000000"/>
            </w:tcBorders>
            <w:vAlign w:val="center"/>
          </w:tcPr>
          <w:p w14:paraId="704AF77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31228,3 </w:t>
            </w:r>
          </w:p>
        </w:tc>
      </w:tr>
      <w:tr w:rsidR="001D15D8" w:rsidRPr="005C4DD5" w14:paraId="1A238B20" w14:textId="77777777" w:rsidTr="00291358">
        <w:trPr>
          <w:trHeight w:val="20"/>
        </w:trPr>
        <w:tc>
          <w:tcPr>
            <w:tcW w:w="2041" w:type="pct"/>
            <w:tcBorders>
              <w:top w:val="single" w:sz="8" w:space="0" w:color="000000"/>
              <w:left w:val="single" w:sz="8" w:space="0" w:color="000000"/>
              <w:bottom w:val="single" w:sz="8" w:space="0" w:color="000000"/>
              <w:right w:val="single" w:sz="8" w:space="0" w:color="000000"/>
            </w:tcBorders>
          </w:tcPr>
          <w:p w14:paraId="2886860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Уличный смет </w:t>
            </w:r>
          </w:p>
        </w:tc>
        <w:tc>
          <w:tcPr>
            <w:tcW w:w="560" w:type="pct"/>
            <w:tcBorders>
              <w:top w:val="single" w:sz="8" w:space="0" w:color="000000"/>
              <w:left w:val="single" w:sz="8" w:space="0" w:color="000000"/>
              <w:bottom w:val="single" w:sz="8" w:space="0" w:color="000000"/>
              <w:right w:val="single" w:sz="8" w:space="0" w:color="000000"/>
            </w:tcBorders>
          </w:tcPr>
          <w:p w14:paraId="4BCFFD6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30" w:type="pct"/>
            <w:tcBorders>
              <w:top w:val="single" w:sz="8" w:space="0" w:color="000000"/>
              <w:left w:val="single" w:sz="8" w:space="0" w:color="000000"/>
              <w:bottom w:val="single" w:sz="8" w:space="0" w:color="000000"/>
              <w:right w:val="single" w:sz="8" w:space="0" w:color="000000"/>
            </w:tcBorders>
          </w:tcPr>
          <w:p w14:paraId="053929D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0" w:type="pct"/>
            <w:tcBorders>
              <w:top w:val="single" w:sz="8" w:space="0" w:color="000000"/>
              <w:left w:val="single" w:sz="8" w:space="0" w:color="000000"/>
              <w:bottom w:val="single" w:sz="8" w:space="0" w:color="000000"/>
              <w:right w:val="single" w:sz="8" w:space="0" w:color="000000"/>
            </w:tcBorders>
          </w:tcPr>
          <w:p w14:paraId="7D07EE2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400,0 </w:t>
            </w:r>
          </w:p>
        </w:tc>
        <w:tc>
          <w:tcPr>
            <w:tcW w:w="606" w:type="pct"/>
            <w:tcBorders>
              <w:top w:val="single" w:sz="8" w:space="0" w:color="000000"/>
              <w:left w:val="single" w:sz="8" w:space="0" w:color="000000"/>
              <w:bottom w:val="single" w:sz="8" w:space="0" w:color="000000"/>
              <w:right w:val="single" w:sz="8" w:space="0" w:color="000000"/>
            </w:tcBorders>
          </w:tcPr>
          <w:p w14:paraId="344768F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450,0 </w:t>
            </w:r>
          </w:p>
        </w:tc>
        <w:tc>
          <w:tcPr>
            <w:tcW w:w="593" w:type="pct"/>
            <w:tcBorders>
              <w:top w:val="single" w:sz="8" w:space="0" w:color="000000"/>
              <w:left w:val="single" w:sz="8" w:space="0" w:color="000000"/>
              <w:bottom w:val="single" w:sz="8" w:space="0" w:color="000000"/>
              <w:right w:val="single" w:sz="8" w:space="0" w:color="000000"/>
            </w:tcBorders>
          </w:tcPr>
          <w:p w14:paraId="3291B04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600,0 </w:t>
            </w:r>
          </w:p>
        </w:tc>
      </w:tr>
      <w:tr w:rsidR="001D15D8" w:rsidRPr="005C4DD5" w14:paraId="21A72F28" w14:textId="77777777" w:rsidTr="00291358">
        <w:trPr>
          <w:trHeight w:val="20"/>
        </w:trPr>
        <w:tc>
          <w:tcPr>
            <w:tcW w:w="2041" w:type="pct"/>
            <w:tcBorders>
              <w:top w:val="single" w:sz="8" w:space="0" w:color="000000"/>
              <w:left w:val="single" w:sz="8" w:space="0" w:color="000000"/>
              <w:bottom w:val="single" w:sz="8" w:space="0" w:color="000000"/>
              <w:right w:val="single" w:sz="8" w:space="0" w:color="000000"/>
            </w:tcBorders>
          </w:tcPr>
          <w:p w14:paraId="609D187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ВСЕГО: </w:t>
            </w:r>
          </w:p>
        </w:tc>
        <w:tc>
          <w:tcPr>
            <w:tcW w:w="560" w:type="pct"/>
            <w:tcBorders>
              <w:top w:val="single" w:sz="8" w:space="0" w:color="000000"/>
              <w:left w:val="single" w:sz="8" w:space="0" w:color="000000"/>
              <w:bottom w:val="single" w:sz="8" w:space="0" w:color="000000"/>
              <w:right w:val="single" w:sz="8" w:space="0" w:color="000000"/>
            </w:tcBorders>
          </w:tcPr>
          <w:p w14:paraId="05C0CF9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70201,0 </w:t>
            </w:r>
          </w:p>
        </w:tc>
        <w:tc>
          <w:tcPr>
            <w:tcW w:w="530" w:type="pct"/>
            <w:tcBorders>
              <w:top w:val="single" w:sz="8" w:space="0" w:color="000000"/>
              <w:left w:val="single" w:sz="8" w:space="0" w:color="000000"/>
              <w:bottom w:val="single" w:sz="8" w:space="0" w:color="000000"/>
              <w:right w:val="single" w:sz="8" w:space="0" w:color="000000"/>
            </w:tcBorders>
          </w:tcPr>
          <w:p w14:paraId="50E8DAC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71055,8 </w:t>
            </w:r>
          </w:p>
        </w:tc>
        <w:tc>
          <w:tcPr>
            <w:tcW w:w="670" w:type="pct"/>
            <w:tcBorders>
              <w:top w:val="single" w:sz="8" w:space="0" w:color="000000"/>
              <w:left w:val="single" w:sz="8" w:space="0" w:color="000000"/>
              <w:bottom w:val="single" w:sz="8" w:space="0" w:color="000000"/>
              <w:right w:val="single" w:sz="8" w:space="0" w:color="000000"/>
            </w:tcBorders>
          </w:tcPr>
          <w:p w14:paraId="101EC97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74325,9 </w:t>
            </w:r>
          </w:p>
        </w:tc>
        <w:tc>
          <w:tcPr>
            <w:tcW w:w="606" w:type="pct"/>
            <w:tcBorders>
              <w:top w:val="single" w:sz="8" w:space="0" w:color="000000"/>
              <w:left w:val="single" w:sz="8" w:space="0" w:color="000000"/>
              <w:bottom w:val="single" w:sz="8" w:space="0" w:color="000000"/>
              <w:right w:val="single" w:sz="8" w:space="0" w:color="000000"/>
            </w:tcBorders>
          </w:tcPr>
          <w:p w14:paraId="082459D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100201,1 </w:t>
            </w:r>
          </w:p>
        </w:tc>
        <w:tc>
          <w:tcPr>
            <w:tcW w:w="593" w:type="pct"/>
            <w:tcBorders>
              <w:top w:val="single" w:sz="8" w:space="0" w:color="000000"/>
              <w:left w:val="single" w:sz="8" w:space="0" w:color="000000"/>
              <w:bottom w:val="single" w:sz="8" w:space="0" w:color="000000"/>
              <w:right w:val="single" w:sz="8" w:space="0" w:color="000000"/>
            </w:tcBorders>
          </w:tcPr>
          <w:p w14:paraId="75964A2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104694,2 </w:t>
            </w:r>
          </w:p>
        </w:tc>
      </w:tr>
    </w:tbl>
    <w:p w14:paraId="25C8D08C" w14:textId="77777777" w:rsidR="001D15D8" w:rsidRPr="005C4DD5" w:rsidRDefault="001D15D8" w:rsidP="001D15D8">
      <w:pPr>
        <w:spacing w:line="259" w:lineRule="auto"/>
        <w:ind w:left="567"/>
      </w:pPr>
      <w:r w:rsidRPr="005C4DD5">
        <w:t xml:space="preserve"> </w:t>
      </w:r>
    </w:p>
    <w:p w14:paraId="23F55B7C" w14:textId="6AF38EBE" w:rsidR="001D15D8" w:rsidRPr="0023176B" w:rsidRDefault="001D15D8" w:rsidP="0023176B">
      <w:pPr>
        <w:pStyle w:val="aff0"/>
        <w:keepNext/>
        <w:jc w:val="both"/>
        <w:rPr>
          <w:rFonts w:eastAsiaTheme="minorHAnsi"/>
          <w:b/>
          <w:bCs/>
          <w:sz w:val="24"/>
          <w:lang w:eastAsia="en-US"/>
        </w:rPr>
      </w:pPr>
      <w:bookmarkStart w:id="698" w:name="_Toc184641631"/>
      <w:bookmarkStart w:id="699" w:name="_Toc185598500"/>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47</w:t>
      </w:r>
      <w:r w:rsidRPr="0023176B">
        <w:rPr>
          <w:rFonts w:eastAsiaTheme="minorHAnsi"/>
          <w:b/>
          <w:bCs/>
          <w:sz w:val="24"/>
          <w:lang w:eastAsia="en-US"/>
        </w:rPr>
        <w:fldChar w:fldCharType="end"/>
      </w:r>
      <w:r w:rsidRPr="0023176B">
        <w:rPr>
          <w:rFonts w:eastAsiaTheme="minorHAnsi"/>
          <w:b/>
          <w:bCs/>
          <w:sz w:val="24"/>
          <w:lang w:eastAsia="en-US"/>
        </w:rPr>
        <w:t xml:space="preserve"> - Количество вывезенных отходов в </w:t>
      </w:r>
      <w:r w:rsidR="007716D5">
        <w:rPr>
          <w:rFonts w:eastAsiaTheme="minorHAnsi"/>
          <w:b/>
          <w:bCs/>
          <w:sz w:val="24"/>
          <w:lang w:eastAsia="en-US"/>
        </w:rPr>
        <w:t xml:space="preserve">МО (муниципального округа) г. Кировск </w:t>
      </w:r>
      <w:r w:rsidRPr="0023176B">
        <w:rPr>
          <w:rFonts w:eastAsiaTheme="minorHAnsi"/>
          <w:b/>
          <w:bCs/>
          <w:sz w:val="24"/>
          <w:lang w:eastAsia="en-US"/>
        </w:rPr>
        <w:t>(процентное соотношение)</w:t>
      </w:r>
      <w:bookmarkEnd w:id="698"/>
      <w:bookmarkEnd w:id="699"/>
      <w:r w:rsidRPr="0023176B">
        <w:rPr>
          <w:rFonts w:eastAsiaTheme="minorHAnsi"/>
          <w:b/>
          <w:bCs/>
          <w:sz w:val="24"/>
          <w:lang w:eastAsia="en-US"/>
        </w:rPr>
        <w:t xml:space="preserv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61"/>
        <w:gridCol w:w="1064"/>
        <w:gridCol w:w="1001"/>
        <w:gridCol w:w="1272"/>
        <w:gridCol w:w="1150"/>
        <w:gridCol w:w="1063"/>
      </w:tblGrid>
      <w:tr w:rsidR="001D15D8" w:rsidRPr="005C4DD5" w14:paraId="7B1C97B2" w14:textId="77777777" w:rsidTr="0023176B">
        <w:trPr>
          <w:trHeight w:val="293"/>
        </w:trPr>
        <w:tc>
          <w:tcPr>
            <w:tcW w:w="2051" w:type="pct"/>
            <w:vMerge w:val="restart"/>
            <w:vAlign w:val="center"/>
          </w:tcPr>
          <w:p w14:paraId="16C3689C"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поставщика отходов </w:t>
            </w:r>
          </w:p>
        </w:tc>
        <w:tc>
          <w:tcPr>
            <w:tcW w:w="565" w:type="pct"/>
            <w:vAlign w:val="center"/>
          </w:tcPr>
          <w:p w14:paraId="6190E3DD"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32" w:type="pct"/>
            <w:vAlign w:val="center"/>
          </w:tcPr>
          <w:p w14:paraId="0E82822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76" w:type="pct"/>
            <w:vAlign w:val="center"/>
          </w:tcPr>
          <w:p w14:paraId="3FC80F73"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611" w:type="pct"/>
            <w:vAlign w:val="center"/>
          </w:tcPr>
          <w:p w14:paraId="79057D3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c>
          <w:tcPr>
            <w:tcW w:w="565" w:type="pct"/>
            <w:vAlign w:val="center"/>
          </w:tcPr>
          <w:p w14:paraId="62A1FAB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куб. м </w:t>
            </w:r>
          </w:p>
        </w:tc>
      </w:tr>
      <w:tr w:rsidR="001D15D8" w:rsidRPr="005C4DD5" w14:paraId="5CEABB1C" w14:textId="77777777" w:rsidTr="0023176B">
        <w:trPr>
          <w:trHeight w:val="295"/>
        </w:trPr>
        <w:tc>
          <w:tcPr>
            <w:tcW w:w="2051" w:type="pct"/>
            <w:vMerge/>
            <w:vAlign w:val="center"/>
          </w:tcPr>
          <w:p w14:paraId="12F4779C" w14:textId="77777777" w:rsidR="001D15D8" w:rsidRPr="005C4DD5" w:rsidRDefault="001D15D8" w:rsidP="00291358">
            <w:pPr>
              <w:jc w:val="center"/>
              <w:rPr>
                <w:rFonts w:ascii="Times New Roman" w:hAnsi="Times New Roman" w:cs="Times New Roman"/>
                <w:b/>
                <w:sz w:val="18"/>
              </w:rPr>
            </w:pPr>
          </w:p>
        </w:tc>
        <w:tc>
          <w:tcPr>
            <w:tcW w:w="565" w:type="pct"/>
            <w:vAlign w:val="center"/>
          </w:tcPr>
          <w:p w14:paraId="479D5D89"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2011 </w:t>
            </w:r>
          </w:p>
        </w:tc>
        <w:tc>
          <w:tcPr>
            <w:tcW w:w="532" w:type="pct"/>
            <w:vAlign w:val="center"/>
          </w:tcPr>
          <w:p w14:paraId="7B1A1DA5"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2012 </w:t>
            </w:r>
          </w:p>
        </w:tc>
        <w:tc>
          <w:tcPr>
            <w:tcW w:w="676" w:type="pct"/>
            <w:vAlign w:val="center"/>
          </w:tcPr>
          <w:p w14:paraId="33F02AB8"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2013 </w:t>
            </w:r>
          </w:p>
        </w:tc>
        <w:tc>
          <w:tcPr>
            <w:tcW w:w="611" w:type="pct"/>
            <w:vAlign w:val="center"/>
          </w:tcPr>
          <w:p w14:paraId="1FA39E5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2014 </w:t>
            </w:r>
          </w:p>
        </w:tc>
        <w:tc>
          <w:tcPr>
            <w:tcW w:w="565" w:type="pct"/>
            <w:vAlign w:val="center"/>
          </w:tcPr>
          <w:p w14:paraId="62FE9D70"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2015 </w:t>
            </w:r>
          </w:p>
        </w:tc>
      </w:tr>
      <w:tr w:rsidR="001D15D8" w:rsidRPr="005C4DD5" w14:paraId="435B687C" w14:textId="77777777" w:rsidTr="0023176B">
        <w:trPr>
          <w:trHeight w:val="298"/>
        </w:trPr>
        <w:tc>
          <w:tcPr>
            <w:tcW w:w="2051" w:type="pct"/>
          </w:tcPr>
          <w:p w14:paraId="341910D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Население </w:t>
            </w:r>
          </w:p>
        </w:tc>
        <w:tc>
          <w:tcPr>
            <w:tcW w:w="565" w:type="pct"/>
          </w:tcPr>
          <w:p w14:paraId="40A6EE2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70,0% </w:t>
            </w:r>
          </w:p>
        </w:tc>
        <w:tc>
          <w:tcPr>
            <w:tcW w:w="532" w:type="pct"/>
          </w:tcPr>
          <w:p w14:paraId="5F0A376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70,0% </w:t>
            </w:r>
          </w:p>
        </w:tc>
        <w:tc>
          <w:tcPr>
            <w:tcW w:w="676" w:type="pct"/>
          </w:tcPr>
          <w:p w14:paraId="25FCA5A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69,6% </w:t>
            </w:r>
          </w:p>
        </w:tc>
        <w:tc>
          <w:tcPr>
            <w:tcW w:w="611" w:type="pct"/>
          </w:tcPr>
          <w:p w14:paraId="686C418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69,7% </w:t>
            </w:r>
          </w:p>
        </w:tc>
        <w:tc>
          <w:tcPr>
            <w:tcW w:w="565" w:type="pct"/>
          </w:tcPr>
          <w:p w14:paraId="1C1A988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69,6% </w:t>
            </w:r>
          </w:p>
        </w:tc>
      </w:tr>
      <w:tr w:rsidR="001D15D8" w:rsidRPr="005C4DD5" w14:paraId="2BD5EBE4" w14:textId="77777777" w:rsidTr="0023176B">
        <w:trPr>
          <w:trHeight w:val="480"/>
        </w:trPr>
        <w:tc>
          <w:tcPr>
            <w:tcW w:w="2051" w:type="pct"/>
          </w:tcPr>
          <w:p w14:paraId="24C4424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Организации и учреждения общественного назначения, торговые предприятия </w:t>
            </w:r>
          </w:p>
        </w:tc>
        <w:tc>
          <w:tcPr>
            <w:tcW w:w="565" w:type="pct"/>
          </w:tcPr>
          <w:p w14:paraId="182F607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30,0% </w:t>
            </w:r>
          </w:p>
        </w:tc>
        <w:tc>
          <w:tcPr>
            <w:tcW w:w="532" w:type="pct"/>
          </w:tcPr>
          <w:p w14:paraId="6C951B7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30,0% </w:t>
            </w:r>
          </w:p>
        </w:tc>
        <w:tc>
          <w:tcPr>
            <w:tcW w:w="676" w:type="pct"/>
          </w:tcPr>
          <w:p w14:paraId="2F4C44D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29,8% </w:t>
            </w:r>
          </w:p>
        </w:tc>
        <w:tc>
          <w:tcPr>
            <w:tcW w:w="611" w:type="pct"/>
          </w:tcPr>
          <w:p w14:paraId="1BFA531D"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29,9% </w:t>
            </w:r>
          </w:p>
        </w:tc>
        <w:tc>
          <w:tcPr>
            <w:tcW w:w="565" w:type="pct"/>
          </w:tcPr>
          <w:p w14:paraId="6D5332E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b/>
                <w:sz w:val="18"/>
              </w:rPr>
              <w:t xml:space="preserve"> </w:t>
            </w:r>
            <w:r w:rsidRPr="005C4DD5">
              <w:rPr>
                <w:rFonts w:ascii="Times New Roman" w:hAnsi="Times New Roman" w:cs="Times New Roman"/>
                <w:sz w:val="18"/>
              </w:rPr>
              <w:t xml:space="preserve">29,8% </w:t>
            </w:r>
          </w:p>
        </w:tc>
      </w:tr>
      <w:tr w:rsidR="001D15D8" w:rsidRPr="005C4DD5" w14:paraId="3AB80F73" w14:textId="77777777" w:rsidTr="0023176B">
        <w:trPr>
          <w:trHeight w:val="305"/>
        </w:trPr>
        <w:tc>
          <w:tcPr>
            <w:tcW w:w="2051" w:type="pct"/>
          </w:tcPr>
          <w:p w14:paraId="48C7676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Уличный смет </w:t>
            </w:r>
          </w:p>
        </w:tc>
        <w:tc>
          <w:tcPr>
            <w:tcW w:w="565" w:type="pct"/>
          </w:tcPr>
          <w:p w14:paraId="24D7225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32" w:type="pct"/>
          </w:tcPr>
          <w:p w14:paraId="6C4CBBA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6" w:type="pct"/>
          </w:tcPr>
          <w:p w14:paraId="56C8701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0,5% </w:t>
            </w:r>
          </w:p>
        </w:tc>
        <w:tc>
          <w:tcPr>
            <w:tcW w:w="611" w:type="pct"/>
          </w:tcPr>
          <w:p w14:paraId="62808AE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0,4% </w:t>
            </w:r>
          </w:p>
        </w:tc>
        <w:tc>
          <w:tcPr>
            <w:tcW w:w="565" w:type="pct"/>
          </w:tcPr>
          <w:p w14:paraId="785D9F6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0,6% </w:t>
            </w:r>
          </w:p>
        </w:tc>
      </w:tr>
      <w:tr w:rsidR="001D15D8" w:rsidRPr="005C4DD5" w14:paraId="2B623A6D" w14:textId="77777777" w:rsidTr="0023176B">
        <w:trPr>
          <w:trHeight w:val="305"/>
        </w:trPr>
        <w:tc>
          <w:tcPr>
            <w:tcW w:w="2051" w:type="pct"/>
          </w:tcPr>
          <w:p w14:paraId="42358612" w14:textId="77777777" w:rsidR="001D15D8" w:rsidRPr="005C4DD5" w:rsidRDefault="001D15D8" w:rsidP="00291358">
            <w:pPr>
              <w:jc w:val="right"/>
              <w:rPr>
                <w:rFonts w:ascii="Times New Roman" w:hAnsi="Times New Roman" w:cs="Times New Roman"/>
                <w:sz w:val="18"/>
              </w:rPr>
            </w:pPr>
            <w:r w:rsidRPr="005C4DD5">
              <w:rPr>
                <w:rFonts w:ascii="Times New Roman" w:hAnsi="Times New Roman" w:cs="Times New Roman"/>
                <w:b/>
                <w:i/>
                <w:sz w:val="18"/>
              </w:rPr>
              <w:t>ВСЕГО:</w:t>
            </w:r>
          </w:p>
        </w:tc>
        <w:tc>
          <w:tcPr>
            <w:tcW w:w="565" w:type="pct"/>
          </w:tcPr>
          <w:p w14:paraId="1A652B7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532" w:type="pct"/>
          </w:tcPr>
          <w:p w14:paraId="364166A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676" w:type="pct"/>
          </w:tcPr>
          <w:p w14:paraId="060BAFC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611" w:type="pct"/>
          </w:tcPr>
          <w:p w14:paraId="0963CF2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c>
          <w:tcPr>
            <w:tcW w:w="565" w:type="pct"/>
          </w:tcPr>
          <w:p w14:paraId="550E947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b/>
                <w:i/>
                <w:sz w:val="18"/>
              </w:rPr>
              <w:t>100%</w:t>
            </w:r>
            <w:r w:rsidRPr="005C4DD5">
              <w:rPr>
                <w:rFonts w:ascii="Times New Roman" w:hAnsi="Times New Roman" w:cs="Times New Roman"/>
                <w:sz w:val="18"/>
              </w:rPr>
              <w:t xml:space="preserve"> </w:t>
            </w:r>
          </w:p>
        </w:tc>
      </w:tr>
    </w:tbl>
    <w:p w14:paraId="72682CFA" w14:textId="05D28FBB" w:rsidR="001D15D8" w:rsidRPr="00292991" w:rsidRDefault="001D15D8"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По результатам расчетов (Количество отходов производства и потребления, ежегодно образующихся на территории </w:t>
      </w:r>
      <w:r w:rsidR="007716D5">
        <w:rPr>
          <w:sz w:val="28"/>
          <w:szCs w:val="28"/>
        </w:rPr>
        <w:t xml:space="preserve">МО (муниципального округа) г. Кировск </w:t>
      </w:r>
      <w:r w:rsidRPr="00292991">
        <w:rPr>
          <w:sz w:val="28"/>
          <w:szCs w:val="28"/>
        </w:rPr>
        <w:t>порядка 100 тысяч тонн/год</w:t>
      </w:r>
      <w:r w:rsidR="00292991">
        <w:rPr>
          <w:sz w:val="28"/>
          <w:szCs w:val="28"/>
        </w:rPr>
        <w:t>.</w:t>
      </w:r>
      <w:r w:rsidRPr="00292991">
        <w:rPr>
          <w:sz w:val="28"/>
          <w:szCs w:val="28"/>
        </w:rPr>
        <w:t xml:space="preserve"> </w:t>
      </w:r>
    </w:p>
    <w:p w14:paraId="21927AAB" w14:textId="402E08D0" w:rsidR="001D15D8" w:rsidRPr="0023176B" w:rsidRDefault="001D15D8" w:rsidP="0023176B">
      <w:pPr>
        <w:pStyle w:val="aff0"/>
        <w:keepNext/>
        <w:jc w:val="both"/>
        <w:rPr>
          <w:rFonts w:eastAsiaTheme="minorHAnsi"/>
          <w:b/>
          <w:bCs/>
          <w:sz w:val="24"/>
          <w:lang w:eastAsia="en-US"/>
        </w:rPr>
      </w:pPr>
      <w:bookmarkStart w:id="700" w:name="_Toc184641632"/>
      <w:bookmarkStart w:id="701" w:name="_Toc185598501"/>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48</w:t>
      </w:r>
      <w:r w:rsidRPr="0023176B">
        <w:rPr>
          <w:rFonts w:eastAsiaTheme="minorHAnsi"/>
          <w:b/>
          <w:bCs/>
          <w:sz w:val="24"/>
          <w:lang w:eastAsia="en-US"/>
        </w:rPr>
        <w:fldChar w:fldCharType="end"/>
      </w:r>
      <w:r w:rsidRPr="0023176B">
        <w:rPr>
          <w:rFonts w:eastAsiaTheme="minorHAnsi"/>
          <w:b/>
          <w:bCs/>
          <w:sz w:val="24"/>
          <w:lang w:eastAsia="en-US"/>
        </w:rPr>
        <w:t xml:space="preserve"> - Сведения об образовании, обезвреживании, транспортировании и размещении отходов производства и потребления по форме 2-ТП в </w:t>
      </w:r>
      <w:bookmarkEnd w:id="700"/>
      <w:bookmarkEnd w:id="701"/>
      <w:r w:rsidR="007716D5">
        <w:rPr>
          <w:rFonts w:eastAsiaTheme="minorHAnsi"/>
          <w:b/>
          <w:bCs/>
          <w:sz w:val="24"/>
          <w:lang w:eastAsia="en-US"/>
        </w:rPr>
        <w:t xml:space="preserve">МО (муниципального округа) г. Кировск </w:t>
      </w:r>
    </w:p>
    <w:tbl>
      <w:tblPr>
        <w:tblStyle w:val="TableGrid"/>
        <w:tblW w:w="5000" w:type="pct"/>
        <w:tblInd w:w="0" w:type="dxa"/>
        <w:tblCellMar>
          <w:left w:w="28" w:type="dxa"/>
          <w:right w:w="28" w:type="dxa"/>
        </w:tblCellMar>
        <w:tblLook w:val="04A0" w:firstRow="1" w:lastRow="0" w:firstColumn="1" w:lastColumn="0" w:noHBand="0" w:noVBand="1"/>
      </w:tblPr>
      <w:tblGrid>
        <w:gridCol w:w="4313"/>
        <w:gridCol w:w="2550"/>
        <w:gridCol w:w="2548"/>
      </w:tblGrid>
      <w:tr w:rsidR="001D15D8" w:rsidRPr="005C4DD5" w14:paraId="104DC071" w14:textId="77777777" w:rsidTr="00291358">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8B1BD"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75B4E"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6894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2016 г. </w:t>
            </w:r>
          </w:p>
        </w:tc>
      </w:tr>
      <w:tr w:rsidR="001D15D8" w:rsidRPr="005C4DD5" w14:paraId="535B678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1DC59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4D5DF67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5 096,943 </w:t>
            </w:r>
          </w:p>
        </w:tc>
        <w:tc>
          <w:tcPr>
            <w:tcW w:w="1354" w:type="pct"/>
            <w:tcBorders>
              <w:top w:val="single" w:sz="4" w:space="0" w:color="000000"/>
              <w:left w:val="single" w:sz="4" w:space="0" w:color="000000"/>
              <w:bottom w:val="single" w:sz="4" w:space="0" w:color="000000"/>
              <w:right w:val="single" w:sz="4" w:space="0" w:color="000000"/>
            </w:tcBorders>
          </w:tcPr>
          <w:p w14:paraId="28C61D3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3 621,094 </w:t>
            </w:r>
          </w:p>
        </w:tc>
      </w:tr>
      <w:tr w:rsidR="001D15D8" w:rsidRPr="005C4DD5" w14:paraId="707382EF"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49E6CE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tcPr>
          <w:p w14:paraId="7CC46D6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tcPr>
          <w:p w14:paraId="16A5C49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108 307 229,978 </w:t>
            </w:r>
          </w:p>
        </w:tc>
      </w:tr>
      <w:tr w:rsidR="001D15D8" w:rsidRPr="005C4DD5" w14:paraId="48CE90A2"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1A72FFD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Поступление отходов из других организаций </w:t>
            </w:r>
          </w:p>
        </w:tc>
      </w:tr>
      <w:tr w:rsidR="001D15D8" w:rsidRPr="005C4DD5" w14:paraId="05750C2B"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378F7E6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16F1104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86 242,605 </w:t>
            </w:r>
          </w:p>
        </w:tc>
        <w:tc>
          <w:tcPr>
            <w:tcW w:w="1354" w:type="pct"/>
            <w:tcBorders>
              <w:top w:val="single" w:sz="4" w:space="0" w:color="000000"/>
              <w:left w:val="single" w:sz="4" w:space="0" w:color="000000"/>
              <w:bottom w:val="single" w:sz="4" w:space="0" w:color="000000"/>
              <w:right w:val="single" w:sz="4" w:space="0" w:color="000000"/>
            </w:tcBorders>
          </w:tcPr>
          <w:p w14:paraId="390B66D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108 310 851,07 </w:t>
            </w:r>
          </w:p>
        </w:tc>
      </w:tr>
      <w:tr w:rsidR="001D15D8" w:rsidRPr="005C4DD5" w14:paraId="063287CD"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6607AB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lastRenderedPageBreak/>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tcPr>
          <w:p w14:paraId="6E5118B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382F35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48042B45"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5B908A8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531E583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tcPr>
          <w:p w14:paraId="4E2A4E2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34 487 893,554 </w:t>
            </w:r>
          </w:p>
        </w:tc>
      </w:tr>
      <w:tr w:rsidR="001D15D8" w:rsidRPr="005C4DD5" w14:paraId="5CFA3945"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62FCC36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15E0BE8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15,096 </w:t>
            </w:r>
          </w:p>
        </w:tc>
        <w:tc>
          <w:tcPr>
            <w:tcW w:w="1354" w:type="pct"/>
            <w:tcBorders>
              <w:top w:val="single" w:sz="4" w:space="0" w:color="000000"/>
              <w:left w:val="single" w:sz="4" w:space="0" w:color="000000"/>
              <w:bottom w:val="single" w:sz="4" w:space="0" w:color="000000"/>
              <w:right w:val="single" w:sz="4" w:space="0" w:color="000000"/>
            </w:tcBorders>
          </w:tcPr>
          <w:p w14:paraId="69FAFE4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2711296A"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0673E47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Передача отходов другим организациям </w:t>
            </w:r>
          </w:p>
        </w:tc>
      </w:tr>
      <w:tr w:rsidR="001D15D8" w:rsidRPr="005C4DD5" w14:paraId="3F97359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586E7C1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219C054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29 139,043 </w:t>
            </w:r>
          </w:p>
        </w:tc>
        <w:tc>
          <w:tcPr>
            <w:tcW w:w="1354" w:type="pct"/>
            <w:tcBorders>
              <w:top w:val="single" w:sz="4" w:space="0" w:color="000000"/>
              <w:left w:val="single" w:sz="4" w:space="0" w:color="000000"/>
              <w:bottom w:val="single" w:sz="4" w:space="0" w:color="000000"/>
              <w:right w:val="single" w:sz="4" w:space="0" w:color="000000"/>
            </w:tcBorders>
          </w:tcPr>
          <w:p w14:paraId="79835D1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19 368,674 </w:t>
            </w:r>
          </w:p>
        </w:tc>
      </w:tr>
      <w:tr w:rsidR="001D15D8" w:rsidRPr="005C4DD5" w14:paraId="762B7A2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26EEB90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tcPr>
          <w:p w14:paraId="2F3DABC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21 921,873 </w:t>
            </w:r>
          </w:p>
        </w:tc>
        <w:tc>
          <w:tcPr>
            <w:tcW w:w="1354" w:type="pct"/>
            <w:tcBorders>
              <w:top w:val="single" w:sz="4" w:space="0" w:color="000000"/>
              <w:left w:val="single" w:sz="4" w:space="0" w:color="000000"/>
              <w:bottom w:val="single" w:sz="4" w:space="0" w:color="000000"/>
              <w:right w:val="single" w:sz="4" w:space="0" w:color="000000"/>
            </w:tcBorders>
          </w:tcPr>
          <w:p w14:paraId="6BF3770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14 427,004 </w:t>
            </w:r>
          </w:p>
        </w:tc>
      </w:tr>
      <w:tr w:rsidR="001D15D8" w:rsidRPr="005C4DD5" w14:paraId="2870084B"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CF90B3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tcPr>
          <w:p w14:paraId="79313FD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2 226,331 </w:t>
            </w:r>
          </w:p>
        </w:tc>
        <w:tc>
          <w:tcPr>
            <w:tcW w:w="1354" w:type="pct"/>
            <w:tcBorders>
              <w:top w:val="single" w:sz="4" w:space="0" w:color="000000"/>
              <w:left w:val="single" w:sz="4" w:space="0" w:color="000000"/>
              <w:bottom w:val="single" w:sz="4" w:space="0" w:color="000000"/>
              <w:right w:val="single" w:sz="4" w:space="0" w:color="000000"/>
            </w:tcBorders>
          </w:tcPr>
          <w:p w14:paraId="716AC7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898,519 </w:t>
            </w:r>
          </w:p>
        </w:tc>
      </w:tr>
      <w:tr w:rsidR="001D15D8" w:rsidRPr="005C4DD5" w14:paraId="6ED27150"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6CFAEB4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tcPr>
          <w:p w14:paraId="7121E2C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354,195 </w:t>
            </w:r>
          </w:p>
        </w:tc>
        <w:tc>
          <w:tcPr>
            <w:tcW w:w="1354" w:type="pct"/>
            <w:tcBorders>
              <w:top w:val="single" w:sz="4" w:space="0" w:color="000000"/>
              <w:left w:val="single" w:sz="4" w:space="0" w:color="000000"/>
              <w:bottom w:val="single" w:sz="4" w:space="0" w:color="000000"/>
              <w:right w:val="single" w:sz="4" w:space="0" w:color="000000"/>
            </w:tcBorders>
          </w:tcPr>
          <w:p w14:paraId="3C06E02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5C0EC179"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A5203E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tcPr>
          <w:p w14:paraId="576C4F8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4 636,637 </w:t>
            </w:r>
          </w:p>
        </w:tc>
        <w:tc>
          <w:tcPr>
            <w:tcW w:w="1354" w:type="pct"/>
            <w:tcBorders>
              <w:top w:val="single" w:sz="4" w:space="0" w:color="000000"/>
              <w:left w:val="single" w:sz="4" w:space="0" w:color="000000"/>
              <w:bottom w:val="single" w:sz="4" w:space="0" w:color="000000"/>
              <w:right w:val="single" w:sz="4" w:space="0" w:color="000000"/>
            </w:tcBorders>
          </w:tcPr>
          <w:p w14:paraId="7133674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4 043,152 </w:t>
            </w:r>
          </w:p>
        </w:tc>
      </w:tr>
      <w:tr w:rsidR="001D15D8" w:rsidRPr="005C4DD5" w14:paraId="3C61BD85" w14:textId="77777777" w:rsidTr="00291358">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3D212A5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Размещение отходов на собственных объектах за отчетный год </w:t>
            </w:r>
          </w:p>
        </w:tc>
      </w:tr>
      <w:tr w:rsidR="001D15D8" w:rsidRPr="005C4DD5" w14:paraId="1756E1F9"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0CB06B7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6717670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07D87D9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1D15D8" w:rsidRPr="005C4DD5" w14:paraId="0AB33747"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7B27D84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tcPr>
          <w:p w14:paraId="42A23A2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649D899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 </w:t>
            </w:r>
          </w:p>
        </w:tc>
      </w:tr>
      <w:tr w:rsidR="001D15D8" w:rsidRPr="005C4DD5" w14:paraId="032407D6"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85C49B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tcPr>
          <w:p w14:paraId="2785417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3E2DEE8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73 803 354,640 </w:t>
            </w:r>
          </w:p>
        </w:tc>
      </w:tr>
      <w:tr w:rsidR="001D15D8" w:rsidRPr="005C4DD5" w14:paraId="1CDDAF22" w14:textId="77777777" w:rsidTr="00291358">
        <w:trPr>
          <w:trHeight w:val="20"/>
        </w:trPr>
        <w:tc>
          <w:tcPr>
            <w:tcW w:w="2291" w:type="pct"/>
            <w:tcBorders>
              <w:top w:val="single" w:sz="4" w:space="0" w:color="000000"/>
              <w:left w:val="single" w:sz="4" w:space="0" w:color="000000"/>
              <w:bottom w:val="single" w:sz="4" w:space="0" w:color="000000"/>
              <w:right w:val="single" w:sz="4" w:space="0" w:color="000000"/>
            </w:tcBorders>
          </w:tcPr>
          <w:p w14:paraId="184D53F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699AFF8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5 151 </w:t>
            </w:r>
          </w:p>
        </w:tc>
        <w:tc>
          <w:tcPr>
            <w:tcW w:w="1354" w:type="pct"/>
            <w:tcBorders>
              <w:top w:val="single" w:sz="4" w:space="0" w:color="000000"/>
              <w:left w:val="single" w:sz="4" w:space="0" w:color="000000"/>
              <w:bottom w:val="single" w:sz="4" w:space="0" w:color="000000"/>
              <w:right w:val="single" w:sz="4" w:space="0" w:color="000000"/>
            </w:tcBorders>
          </w:tcPr>
          <w:p w14:paraId="7A4AA66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234 </w:t>
            </w:r>
          </w:p>
        </w:tc>
      </w:tr>
    </w:tbl>
    <w:p w14:paraId="7F94615F" w14:textId="76FF36FF" w:rsidR="001D15D8" w:rsidRPr="005C4DD5" w:rsidRDefault="001D15D8" w:rsidP="001D15D8">
      <w:pPr>
        <w:spacing w:before="120"/>
        <w:ind w:right="12"/>
        <w:jc w:val="both"/>
        <w:rPr>
          <w:b/>
          <w:bCs/>
          <w:noProof/>
          <w:color w:val="000000"/>
          <w:sz w:val="22"/>
          <w:szCs w:val="22"/>
        </w:rPr>
      </w:pPr>
      <w:bookmarkStart w:id="702" w:name="_Toc184641633"/>
      <w:bookmarkStart w:id="703" w:name="_Toc185598502"/>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49</w:t>
      </w:r>
      <w:r w:rsidRPr="005C4DD5">
        <w:rPr>
          <w:rFonts w:eastAsiaTheme="minorHAnsi"/>
          <w:b/>
          <w:bCs/>
          <w:lang w:eastAsia="en-US"/>
        </w:rPr>
        <w:fldChar w:fldCharType="end"/>
      </w:r>
      <w:r w:rsidRPr="005C4DD5">
        <w:rPr>
          <w:rFonts w:eastAsiaTheme="minorHAnsi"/>
          <w:b/>
          <w:bCs/>
          <w:lang w:eastAsia="en-US"/>
        </w:rPr>
        <w:t xml:space="preserve"> - </w:t>
      </w:r>
      <w:r w:rsidRPr="005C4DD5">
        <w:rPr>
          <w:b/>
          <w:bCs/>
          <w:noProof/>
          <w:color w:val="000000"/>
          <w:sz w:val="22"/>
          <w:szCs w:val="22"/>
        </w:rPr>
        <w:t xml:space="preserve">Образование ТКО (включая КГО, а также отходы нежилого фонда) в 2015 году в </w:t>
      </w:r>
      <w:r w:rsidR="007716D5">
        <w:rPr>
          <w:b/>
          <w:bCs/>
          <w:noProof/>
          <w:color w:val="000000"/>
          <w:sz w:val="22"/>
          <w:szCs w:val="22"/>
        </w:rPr>
        <w:t xml:space="preserve">МО (муниципального округа) г. Кировск </w:t>
      </w:r>
      <w:r w:rsidRPr="005C4DD5">
        <w:rPr>
          <w:b/>
          <w:bCs/>
          <w:noProof/>
          <w:color w:val="000000"/>
          <w:sz w:val="22"/>
          <w:szCs w:val="22"/>
        </w:rPr>
        <w:t>(выдержки из Территориальной схемы обращения с отходами в Мурманской области)</w:t>
      </w:r>
      <w:bookmarkEnd w:id="702"/>
      <w:bookmarkEnd w:id="703"/>
      <w:r w:rsidRPr="005C4DD5">
        <w:rPr>
          <w:b/>
          <w:bCs/>
          <w:noProof/>
          <w:color w:val="000000"/>
          <w:sz w:val="22"/>
          <w:szCs w:val="22"/>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314"/>
        <w:gridCol w:w="2616"/>
        <w:gridCol w:w="2481"/>
      </w:tblGrid>
      <w:tr w:rsidR="001D15D8" w:rsidRPr="005C4DD5" w14:paraId="007C8032"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8784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B959D"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75CB6"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 xml:space="preserve">Доля ТКО в общем количестве, % </w:t>
            </w:r>
          </w:p>
        </w:tc>
      </w:tr>
      <w:tr w:rsidR="001D15D8" w:rsidRPr="005C4DD5" w14:paraId="0485DC01"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tcPr>
          <w:p w14:paraId="434EBBFB" w14:textId="28084389" w:rsidR="001D15D8" w:rsidRPr="005C4DD5" w:rsidRDefault="007716D5" w:rsidP="00291358">
            <w:pPr>
              <w:jc w:val="center"/>
              <w:rPr>
                <w:rFonts w:ascii="Times New Roman" w:hAnsi="Times New Roman" w:cs="Times New Roman"/>
                <w:sz w:val="18"/>
              </w:rPr>
            </w:pPr>
            <w:r>
              <w:rPr>
                <w:rFonts w:ascii="Times New Roman" w:hAnsi="Times New Roman" w:cs="Times New Roman"/>
                <w:sz w:val="18"/>
              </w:rPr>
              <w:t xml:space="preserve">МО (муниципального округа) г. Кировск </w:t>
            </w:r>
          </w:p>
        </w:tc>
        <w:tc>
          <w:tcPr>
            <w:tcW w:w="1390" w:type="pct"/>
            <w:tcBorders>
              <w:top w:val="single" w:sz="4" w:space="0" w:color="000000"/>
              <w:left w:val="single" w:sz="4" w:space="0" w:color="000000"/>
              <w:bottom w:val="single" w:sz="4" w:space="0" w:color="000000"/>
              <w:right w:val="single" w:sz="4" w:space="0" w:color="000000"/>
            </w:tcBorders>
          </w:tcPr>
          <w:p w14:paraId="3E8E606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17 492,867 </w:t>
            </w:r>
          </w:p>
        </w:tc>
        <w:tc>
          <w:tcPr>
            <w:tcW w:w="1318" w:type="pct"/>
            <w:tcBorders>
              <w:top w:val="single" w:sz="4" w:space="0" w:color="000000"/>
              <w:left w:val="single" w:sz="4" w:space="0" w:color="000000"/>
              <w:bottom w:val="single" w:sz="4" w:space="0" w:color="000000"/>
              <w:right w:val="single" w:sz="4" w:space="0" w:color="000000"/>
            </w:tcBorders>
          </w:tcPr>
          <w:p w14:paraId="77153B0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5,57 </w:t>
            </w:r>
          </w:p>
        </w:tc>
      </w:tr>
      <w:tr w:rsidR="001D15D8" w:rsidRPr="005C4DD5" w14:paraId="7D13E022"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tcPr>
          <w:p w14:paraId="1E55B3D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tcPr>
          <w:p w14:paraId="58E1B9D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136905,041 </w:t>
            </w:r>
          </w:p>
        </w:tc>
        <w:tc>
          <w:tcPr>
            <w:tcW w:w="1318" w:type="pct"/>
            <w:tcBorders>
              <w:top w:val="single" w:sz="4" w:space="0" w:color="000000"/>
              <w:left w:val="single" w:sz="4" w:space="0" w:color="000000"/>
              <w:bottom w:val="single" w:sz="4" w:space="0" w:color="000000"/>
              <w:right w:val="single" w:sz="4" w:space="0" w:color="000000"/>
            </w:tcBorders>
          </w:tcPr>
          <w:p w14:paraId="66A257E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43,61 </w:t>
            </w:r>
          </w:p>
        </w:tc>
      </w:tr>
      <w:tr w:rsidR="001D15D8" w:rsidRPr="005C4DD5" w14:paraId="391DED43" w14:textId="77777777" w:rsidTr="00291358">
        <w:trPr>
          <w:trHeight w:val="20"/>
        </w:trPr>
        <w:tc>
          <w:tcPr>
            <w:tcW w:w="2292" w:type="pct"/>
            <w:tcBorders>
              <w:top w:val="single" w:sz="4" w:space="0" w:color="000000"/>
              <w:left w:val="single" w:sz="4" w:space="0" w:color="000000"/>
              <w:bottom w:val="single" w:sz="4" w:space="0" w:color="000000"/>
              <w:right w:val="single" w:sz="4" w:space="0" w:color="000000"/>
            </w:tcBorders>
          </w:tcPr>
          <w:p w14:paraId="7E8A6BA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tcPr>
          <w:p w14:paraId="1F51479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313972,830 </w:t>
            </w:r>
          </w:p>
        </w:tc>
        <w:tc>
          <w:tcPr>
            <w:tcW w:w="1318" w:type="pct"/>
            <w:tcBorders>
              <w:top w:val="single" w:sz="4" w:space="0" w:color="000000"/>
              <w:left w:val="single" w:sz="4" w:space="0" w:color="000000"/>
              <w:bottom w:val="single" w:sz="4" w:space="0" w:color="000000"/>
              <w:right w:val="single" w:sz="4" w:space="0" w:color="000000"/>
            </w:tcBorders>
          </w:tcPr>
          <w:p w14:paraId="0C33C51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100 </w:t>
            </w:r>
          </w:p>
        </w:tc>
      </w:tr>
    </w:tbl>
    <w:p w14:paraId="4C23E341" w14:textId="6F6DAF39" w:rsidR="001D15D8" w:rsidRPr="005C4DD5" w:rsidRDefault="0023176B" w:rsidP="001D15D8">
      <w:pPr>
        <w:spacing w:after="122" w:line="259" w:lineRule="auto"/>
        <w:ind w:left="567"/>
      </w:pPr>
      <w:r>
        <w:t xml:space="preserve"> </w:t>
      </w:r>
    </w:p>
    <w:p w14:paraId="17D20C22" w14:textId="2140408F" w:rsidR="001D15D8" w:rsidRPr="0023176B" w:rsidRDefault="001D15D8" w:rsidP="0023176B">
      <w:pPr>
        <w:pStyle w:val="aff0"/>
        <w:keepNext/>
        <w:jc w:val="both"/>
        <w:rPr>
          <w:rFonts w:eastAsiaTheme="minorHAnsi"/>
          <w:b/>
          <w:bCs/>
          <w:sz w:val="24"/>
          <w:lang w:eastAsia="en-US"/>
        </w:rPr>
      </w:pPr>
      <w:bookmarkStart w:id="704" w:name="_Toc184641634"/>
      <w:bookmarkStart w:id="705" w:name="_Toc185598503"/>
      <w:r w:rsidRPr="0023176B">
        <w:rPr>
          <w:rFonts w:eastAsiaTheme="minorHAnsi"/>
          <w:b/>
          <w:bCs/>
          <w:sz w:val="24"/>
          <w:lang w:eastAsia="en-US"/>
        </w:rPr>
        <w:t xml:space="preserve">Таблица </w:t>
      </w:r>
      <w:r w:rsidRPr="0023176B">
        <w:rPr>
          <w:rFonts w:eastAsiaTheme="minorHAnsi"/>
          <w:b/>
          <w:bCs/>
          <w:sz w:val="24"/>
          <w:lang w:eastAsia="en-US"/>
        </w:rPr>
        <w:fldChar w:fldCharType="begin"/>
      </w:r>
      <w:r w:rsidRPr="0023176B">
        <w:rPr>
          <w:rFonts w:eastAsiaTheme="minorHAnsi"/>
          <w:b/>
          <w:bCs/>
          <w:sz w:val="24"/>
          <w:lang w:eastAsia="en-US"/>
        </w:rPr>
        <w:instrText xml:space="preserve"> SEQ Таблица \* ARABIC </w:instrText>
      </w:r>
      <w:r w:rsidRPr="0023176B">
        <w:rPr>
          <w:rFonts w:eastAsiaTheme="minorHAnsi"/>
          <w:b/>
          <w:bCs/>
          <w:sz w:val="24"/>
          <w:lang w:eastAsia="en-US"/>
        </w:rPr>
        <w:fldChar w:fldCharType="separate"/>
      </w:r>
      <w:r w:rsidR="000F3674">
        <w:rPr>
          <w:rFonts w:eastAsiaTheme="minorHAnsi"/>
          <w:b/>
          <w:bCs/>
          <w:noProof/>
          <w:sz w:val="24"/>
          <w:lang w:eastAsia="en-US"/>
        </w:rPr>
        <w:t>50</w:t>
      </w:r>
      <w:r w:rsidRPr="0023176B">
        <w:rPr>
          <w:rFonts w:eastAsiaTheme="minorHAnsi"/>
          <w:b/>
          <w:bCs/>
          <w:sz w:val="24"/>
          <w:lang w:eastAsia="en-US"/>
        </w:rPr>
        <w:fldChar w:fldCharType="end"/>
      </w:r>
      <w:r w:rsidRPr="0023176B">
        <w:rPr>
          <w:rFonts w:eastAsiaTheme="minorHAnsi"/>
          <w:b/>
          <w:bCs/>
          <w:sz w:val="24"/>
          <w:lang w:eastAsia="en-US"/>
        </w:rPr>
        <w:t xml:space="preserve"> - Прогноз образования ТКО на территории </w:t>
      </w:r>
      <w:r w:rsidR="007716D5">
        <w:rPr>
          <w:rFonts w:eastAsiaTheme="minorHAnsi"/>
          <w:b/>
          <w:bCs/>
          <w:sz w:val="24"/>
          <w:lang w:eastAsia="en-US"/>
        </w:rPr>
        <w:t xml:space="preserve">МО (муниципального округа) г. Кировск </w:t>
      </w:r>
      <w:r w:rsidRPr="0023176B">
        <w:rPr>
          <w:rFonts w:eastAsiaTheme="minorHAnsi"/>
          <w:b/>
          <w:bCs/>
          <w:sz w:val="24"/>
          <w:lang w:eastAsia="en-US"/>
        </w:rPr>
        <w:t>(выдержки из Территориальной схемы обращения с отходами в Мурманской области)</w:t>
      </w:r>
      <w:bookmarkEnd w:id="704"/>
      <w:bookmarkEnd w:id="705"/>
      <w:r w:rsidRPr="0023176B">
        <w:rPr>
          <w:rFonts w:eastAsiaTheme="minorHAnsi"/>
          <w:b/>
          <w:bCs/>
          <w:sz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3400"/>
        <w:gridCol w:w="1003"/>
        <w:gridCol w:w="1003"/>
        <w:gridCol w:w="1003"/>
        <w:gridCol w:w="1001"/>
        <w:gridCol w:w="1003"/>
        <w:gridCol w:w="998"/>
      </w:tblGrid>
      <w:tr w:rsidR="001D15D8" w:rsidRPr="005C4DD5" w14:paraId="55386D75" w14:textId="77777777" w:rsidTr="00291358">
        <w:trPr>
          <w:trHeight w:val="259"/>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82DD2"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Год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2B757"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2020</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06DBA"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2021</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E72B4"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2022</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34015"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2023</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E0D31"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2024</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CE70B" w14:textId="77777777" w:rsidR="001D15D8" w:rsidRPr="005C4DD5" w:rsidRDefault="001D15D8" w:rsidP="00291358">
            <w:pPr>
              <w:jc w:val="center"/>
              <w:rPr>
                <w:rFonts w:ascii="Times New Roman" w:hAnsi="Times New Roman" w:cs="Times New Roman"/>
                <w:b/>
                <w:sz w:val="18"/>
              </w:rPr>
            </w:pPr>
            <w:r w:rsidRPr="005C4DD5">
              <w:rPr>
                <w:rFonts w:ascii="Times New Roman" w:hAnsi="Times New Roman" w:cs="Times New Roman"/>
                <w:b/>
                <w:sz w:val="18"/>
              </w:rPr>
              <w:t>2025</w:t>
            </w:r>
          </w:p>
        </w:tc>
      </w:tr>
      <w:tr w:rsidR="001D15D8" w:rsidRPr="005C4DD5" w14:paraId="03C3EFF0" w14:textId="77777777" w:rsidTr="00291358">
        <w:trPr>
          <w:trHeight w:val="264"/>
        </w:trPr>
        <w:tc>
          <w:tcPr>
            <w:tcW w:w="1806" w:type="pct"/>
            <w:tcBorders>
              <w:top w:val="single" w:sz="4" w:space="0" w:color="000000"/>
              <w:left w:val="single" w:sz="4" w:space="0" w:color="000000"/>
              <w:bottom w:val="single" w:sz="4" w:space="0" w:color="000000"/>
              <w:right w:val="single" w:sz="4" w:space="0" w:color="000000"/>
            </w:tcBorders>
            <w:vAlign w:val="center"/>
          </w:tcPr>
          <w:p w14:paraId="70CC00E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ТКО населения, т</w:t>
            </w:r>
          </w:p>
        </w:tc>
        <w:tc>
          <w:tcPr>
            <w:tcW w:w="533" w:type="pct"/>
            <w:tcBorders>
              <w:top w:val="single" w:sz="4" w:space="0" w:color="000000"/>
              <w:left w:val="single" w:sz="4" w:space="0" w:color="000000"/>
              <w:bottom w:val="single" w:sz="4" w:space="0" w:color="000000"/>
              <w:right w:val="single" w:sz="4" w:space="0" w:color="000000"/>
            </w:tcBorders>
            <w:vAlign w:val="center"/>
          </w:tcPr>
          <w:p w14:paraId="5D4AE71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6 629,1</w:t>
            </w:r>
          </w:p>
        </w:tc>
        <w:tc>
          <w:tcPr>
            <w:tcW w:w="533" w:type="pct"/>
            <w:tcBorders>
              <w:top w:val="single" w:sz="4" w:space="0" w:color="000000"/>
              <w:left w:val="single" w:sz="4" w:space="0" w:color="000000"/>
              <w:bottom w:val="single" w:sz="4" w:space="0" w:color="000000"/>
              <w:right w:val="single" w:sz="4" w:space="0" w:color="000000"/>
            </w:tcBorders>
            <w:vAlign w:val="center"/>
          </w:tcPr>
          <w:p w14:paraId="1D8F78E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6 582,6</w:t>
            </w:r>
          </w:p>
        </w:tc>
        <w:tc>
          <w:tcPr>
            <w:tcW w:w="533" w:type="pct"/>
            <w:tcBorders>
              <w:top w:val="single" w:sz="4" w:space="0" w:color="000000"/>
              <w:left w:val="single" w:sz="4" w:space="0" w:color="000000"/>
              <w:bottom w:val="single" w:sz="4" w:space="0" w:color="000000"/>
              <w:right w:val="single" w:sz="4" w:space="0" w:color="000000"/>
            </w:tcBorders>
            <w:vAlign w:val="center"/>
          </w:tcPr>
          <w:p w14:paraId="241D135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6 529,8</w:t>
            </w:r>
          </w:p>
        </w:tc>
        <w:tc>
          <w:tcPr>
            <w:tcW w:w="532" w:type="pct"/>
            <w:tcBorders>
              <w:top w:val="single" w:sz="4" w:space="0" w:color="000000"/>
              <w:left w:val="single" w:sz="4" w:space="0" w:color="000000"/>
              <w:bottom w:val="single" w:sz="4" w:space="0" w:color="000000"/>
              <w:right w:val="single" w:sz="4" w:space="0" w:color="000000"/>
            </w:tcBorders>
            <w:vAlign w:val="center"/>
          </w:tcPr>
          <w:p w14:paraId="0A7B2AD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6 477,5</w:t>
            </w:r>
          </w:p>
        </w:tc>
        <w:tc>
          <w:tcPr>
            <w:tcW w:w="533" w:type="pct"/>
            <w:tcBorders>
              <w:top w:val="single" w:sz="4" w:space="0" w:color="000000"/>
              <w:left w:val="single" w:sz="4" w:space="0" w:color="000000"/>
              <w:bottom w:val="single" w:sz="4" w:space="0" w:color="000000"/>
              <w:right w:val="single" w:sz="4" w:space="0" w:color="000000"/>
            </w:tcBorders>
            <w:vAlign w:val="center"/>
          </w:tcPr>
          <w:p w14:paraId="32279C8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6 425,7</w:t>
            </w:r>
          </w:p>
        </w:tc>
        <w:tc>
          <w:tcPr>
            <w:tcW w:w="530" w:type="pct"/>
            <w:tcBorders>
              <w:top w:val="single" w:sz="4" w:space="0" w:color="000000"/>
              <w:left w:val="single" w:sz="4" w:space="0" w:color="000000"/>
              <w:bottom w:val="single" w:sz="4" w:space="0" w:color="000000"/>
              <w:right w:val="single" w:sz="4" w:space="0" w:color="000000"/>
            </w:tcBorders>
            <w:vAlign w:val="center"/>
          </w:tcPr>
          <w:p w14:paraId="34AD9F4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6 361,5</w:t>
            </w:r>
          </w:p>
        </w:tc>
      </w:tr>
      <w:tr w:rsidR="001D15D8" w:rsidRPr="005C4DD5" w14:paraId="7A7F560B" w14:textId="77777777" w:rsidTr="00291358">
        <w:trPr>
          <w:trHeight w:val="516"/>
        </w:trPr>
        <w:tc>
          <w:tcPr>
            <w:tcW w:w="1806" w:type="pct"/>
            <w:tcBorders>
              <w:top w:val="single" w:sz="4" w:space="0" w:color="000000"/>
              <w:left w:val="single" w:sz="4" w:space="0" w:color="000000"/>
              <w:bottom w:val="single" w:sz="4" w:space="0" w:color="000000"/>
              <w:right w:val="single" w:sz="4" w:space="0" w:color="000000"/>
            </w:tcBorders>
            <w:vAlign w:val="center"/>
          </w:tcPr>
          <w:p w14:paraId="0ED883D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ТКО, включая КГО и отходы нежилого фонда, т</w:t>
            </w:r>
          </w:p>
        </w:tc>
        <w:tc>
          <w:tcPr>
            <w:tcW w:w="533" w:type="pct"/>
            <w:tcBorders>
              <w:top w:val="single" w:sz="4" w:space="0" w:color="000000"/>
              <w:left w:val="single" w:sz="4" w:space="0" w:color="000000"/>
              <w:bottom w:val="single" w:sz="4" w:space="0" w:color="000000"/>
              <w:right w:val="single" w:sz="4" w:space="0" w:color="000000"/>
            </w:tcBorders>
            <w:vAlign w:val="center"/>
          </w:tcPr>
          <w:p w14:paraId="234569D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16 858,7</w:t>
            </w:r>
          </w:p>
        </w:tc>
        <w:tc>
          <w:tcPr>
            <w:tcW w:w="533" w:type="pct"/>
            <w:tcBorders>
              <w:top w:val="single" w:sz="4" w:space="0" w:color="000000"/>
              <w:left w:val="single" w:sz="4" w:space="0" w:color="000000"/>
              <w:bottom w:val="single" w:sz="4" w:space="0" w:color="000000"/>
              <w:right w:val="single" w:sz="4" w:space="0" w:color="000000"/>
            </w:tcBorders>
            <w:vAlign w:val="center"/>
          </w:tcPr>
          <w:p w14:paraId="38F9A4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16 740,5</w:t>
            </w:r>
          </w:p>
        </w:tc>
        <w:tc>
          <w:tcPr>
            <w:tcW w:w="533" w:type="pct"/>
            <w:tcBorders>
              <w:top w:val="single" w:sz="4" w:space="0" w:color="000000"/>
              <w:left w:val="single" w:sz="4" w:space="0" w:color="000000"/>
              <w:bottom w:val="single" w:sz="4" w:space="0" w:color="000000"/>
              <w:right w:val="single" w:sz="4" w:space="0" w:color="000000"/>
            </w:tcBorders>
            <w:vAlign w:val="center"/>
          </w:tcPr>
          <w:p w14:paraId="5C24308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16 606,3</w:t>
            </w:r>
          </w:p>
        </w:tc>
        <w:tc>
          <w:tcPr>
            <w:tcW w:w="532" w:type="pct"/>
            <w:tcBorders>
              <w:top w:val="single" w:sz="4" w:space="0" w:color="000000"/>
              <w:left w:val="single" w:sz="4" w:space="0" w:color="000000"/>
              <w:bottom w:val="single" w:sz="4" w:space="0" w:color="000000"/>
              <w:right w:val="single" w:sz="4" w:space="0" w:color="000000"/>
            </w:tcBorders>
            <w:vAlign w:val="center"/>
          </w:tcPr>
          <w:p w14:paraId="736748B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16 473,3</w:t>
            </w:r>
          </w:p>
        </w:tc>
        <w:tc>
          <w:tcPr>
            <w:tcW w:w="533" w:type="pct"/>
            <w:tcBorders>
              <w:top w:val="single" w:sz="4" w:space="0" w:color="000000"/>
              <w:left w:val="single" w:sz="4" w:space="0" w:color="000000"/>
              <w:bottom w:val="single" w:sz="4" w:space="0" w:color="000000"/>
              <w:right w:val="single" w:sz="4" w:space="0" w:color="000000"/>
            </w:tcBorders>
            <w:vAlign w:val="center"/>
          </w:tcPr>
          <w:p w14:paraId="5C5E91B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16 341,4</w:t>
            </w:r>
          </w:p>
        </w:tc>
        <w:tc>
          <w:tcPr>
            <w:tcW w:w="530" w:type="pct"/>
            <w:tcBorders>
              <w:top w:val="single" w:sz="4" w:space="0" w:color="000000"/>
              <w:left w:val="single" w:sz="4" w:space="0" w:color="000000"/>
              <w:bottom w:val="single" w:sz="4" w:space="0" w:color="000000"/>
              <w:right w:val="single" w:sz="4" w:space="0" w:color="000000"/>
            </w:tcBorders>
            <w:vAlign w:val="center"/>
          </w:tcPr>
          <w:p w14:paraId="3308FA8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16 178,1</w:t>
            </w:r>
          </w:p>
        </w:tc>
      </w:tr>
    </w:tbl>
    <w:p w14:paraId="0214D7C4"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По результатам исследований специалистов ООО «МЕГАПОЛИС» населенных пунктов Северо-Западного федерального округа, приблизительно равной численностью населения и схожей инфраструктурой (г. Апатиты Мурманской области, г. Сланцы и г. Приозерск Ленинградской области и др.), объемы образования ТКО от населения составляют порядка 60-65 % от общего объема образования ТКО. </w:t>
      </w:r>
    </w:p>
    <w:p w14:paraId="74A61FBD" w14:textId="439F7FCA"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Процентное соотношение доли ТКО населения и организаций, полученное в результате расчетов и приведенное в таблице </w:t>
      </w:r>
      <w:r w:rsidR="002A2A76">
        <w:rPr>
          <w:sz w:val="28"/>
          <w:szCs w:val="28"/>
        </w:rPr>
        <w:t>ниже</w:t>
      </w:r>
      <w:r w:rsidRPr="005C4DD5">
        <w:rPr>
          <w:sz w:val="28"/>
          <w:szCs w:val="28"/>
        </w:rPr>
        <w:t xml:space="preserve">, свидетельствует о высоких нормах накопления ТКО для организаций и предприятий и устаревшей норме накопления ТКО от населения. </w:t>
      </w:r>
    </w:p>
    <w:p w14:paraId="458D0B6C" w14:textId="77777777" w:rsidR="001D15D8" w:rsidRDefault="001D15D8" w:rsidP="00383118">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В дальнейших расчетах Генеральной схемы очистки территории от 2017 года принято соотношение 65% ТКО населения (без учета КГО) к 35% ТКО организаций и предприятий. </w:t>
      </w:r>
    </w:p>
    <w:p w14:paraId="77B107E7" w14:textId="3479F3DC" w:rsidR="00383118" w:rsidRPr="00292991" w:rsidRDefault="00383118" w:rsidP="00383118">
      <w:pPr>
        <w:pStyle w:val="93"/>
        <w:shd w:val="clear" w:color="auto" w:fill="FFFFFF" w:themeFill="background1"/>
        <w:spacing w:after="120" w:line="276" w:lineRule="auto"/>
        <w:ind w:left="23" w:right="23" w:firstLine="544"/>
        <w:jc w:val="both"/>
        <w:rPr>
          <w:sz w:val="28"/>
          <w:szCs w:val="28"/>
        </w:rPr>
        <w:sectPr w:rsidR="00383118" w:rsidRPr="00292991" w:rsidSect="005D7E10">
          <w:pgSz w:w="11907" w:h="16840"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D892273" w14:textId="4CB87352" w:rsidR="001D15D8" w:rsidRPr="005C4DD5" w:rsidRDefault="001D15D8" w:rsidP="001D15D8">
      <w:pPr>
        <w:spacing w:before="120"/>
        <w:ind w:right="12"/>
        <w:jc w:val="both"/>
        <w:rPr>
          <w:b/>
          <w:bCs/>
          <w:noProof/>
          <w:color w:val="000000"/>
          <w:sz w:val="22"/>
          <w:szCs w:val="22"/>
        </w:rPr>
      </w:pPr>
      <w:bookmarkStart w:id="706" w:name="_Toc184641635"/>
      <w:bookmarkStart w:id="707" w:name="_Toc185598504"/>
      <w:r w:rsidRPr="005C4DD5">
        <w:rPr>
          <w:b/>
          <w:bCs/>
          <w:noProof/>
          <w:color w:val="000000"/>
          <w:sz w:val="22"/>
          <w:szCs w:val="22"/>
        </w:rPr>
        <w:lastRenderedPageBreak/>
        <w:t xml:space="preserve">Таблица </w:t>
      </w:r>
      <w:r w:rsidRPr="005C4DD5">
        <w:rPr>
          <w:b/>
          <w:bCs/>
          <w:noProof/>
          <w:color w:val="000000"/>
          <w:sz w:val="22"/>
          <w:szCs w:val="22"/>
        </w:rPr>
        <w:fldChar w:fldCharType="begin"/>
      </w:r>
      <w:r w:rsidRPr="005C4DD5">
        <w:rPr>
          <w:b/>
          <w:bCs/>
          <w:noProof/>
          <w:color w:val="000000"/>
          <w:sz w:val="22"/>
          <w:szCs w:val="22"/>
        </w:rPr>
        <w:instrText xml:space="preserve"> SEQ Таблица \* ARABIC </w:instrText>
      </w:r>
      <w:r w:rsidRPr="005C4DD5">
        <w:rPr>
          <w:b/>
          <w:bCs/>
          <w:noProof/>
          <w:color w:val="000000"/>
          <w:sz w:val="22"/>
          <w:szCs w:val="22"/>
        </w:rPr>
        <w:fldChar w:fldCharType="separate"/>
      </w:r>
      <w:r w:rsidR="000F3674">
        <w:rPr>
          <w:b/>
          <w:bCs/>
          <w:noProof/>
          <w:color w:val="000000"/>
          <w:sz w:val="22"/>
          <w:szCs w:val="22"/>
        </w:rPr>
        <w:t>51</w:t>
      </w:r>
      <w:r w:rsidRPr="005C4DD5">
        <w:rPr>
          <w:b/>
          <w:bCs/>
          <w:noProof/>
          <w:color w:val="000000"/>
          <w:sz w:val="22"/>
          <w:szCs w:val="22"/>
        </w:rPr>
        <w:fldChar w:fldCharType="end"/>
      </w:r>
      <w:r w:rsidRPr="005C4DD5">
        <w:rPr>
          <w:b/>
          <w:bCs/>
          <w:noProof/>
          <w:color w:val="000000"/>
          <w:sz w:val="22"/>
          <w:szCs w:val="22"/>
        </w:rPr>
        <w:t xml:space="preserve"> - Количество ТКО от населения и организаций в </w:t>
      </w:r>
      <w:bookmarkEnd w:id="706"/>
      <w:bookmarkEnd w:id="707"/>
      <w:r w:rsidR="007716D5">
        <w:rPr>
          <w:b/>
          <w:bCs/>
          <w:noProof/>
          <w:color w:val="000000"/>
          <w:sz w:val="22"/>
          <w:szCs w:val="22"/>
        </w:rPr>
        <w:t xml:space="preserve">МО (муниципального округа) г. Кировск </w:t>
      </w:r>
      <w:r w:rsidRPr="005C4DD5">
        <w:rPr>
          <w:b/>
          <w:bCs/>
          <w:noProof/>
          <w:color w:val="000000"/>
          <w:sz w:val="22"/>
          <w:szCs w:val="22"/>
        </w:rPr>
        <w:t xml:space="preserve"> </w:t>
      </w:r>
    </w:p>
    <w:tbl>
      <w:tblPr>
        <w:tblStyle w:val="TableGrid"/>
        <w:tblW w:w="5000" w:type="pct"/>
        <w:tblInd w:w="0" w:type="dxa"/>
        <w:tblLayout w:type="fixed"/>
        <w:tblCellMar>
          <w:left w:w="28" w:type="dxa"/>
          <w:right w:w="28" w:type="dxa"/>
        </w:tblCellMar>
        <w:tblLook w:val="04A0" w:firstRow="1" w:lastRow="0" w:firstColumn="1" w:lastColumn="0" w:noHBand="0" w:noVBand="1"/>
      </w:tblPr>
      <w:tblGrid>
        <w:gridCol w:w="5023"/>
        <w:gridCol w:w="1397"/>
        <w:gridCol w:w="1394"/>
        <w:gridCol w:w="1598"/>
        <w:gridCol w:w="1515"/>
        <w:gridCol w:w="1942"/>
        <w:gridCol w:w="1475"/>
      </w:tblGrid>
      <w:tr w:rsidR="001D15D8" w:rsidRPr="005C4DD5" w14:paraId="300345FB" w14:textId="77777777" w:rsidTr="00291358">
        <w:trPr>
          <w:trHeight w:val="20"/>
          <w:tblHeader/>
        </w:trPr>
        <w:tc>
          <w:tcPr>
            <w:tcW w:w="1751" w:type="pct"/>
            <w:tcBorders>
              <w:top w:val="single" w:sz="4" w:space="0" w:color="000000"/>
              <w:left w:val="single" w:sz="4" w:space="0" w:color="000000"/>
              <w:bottom w:val="single" w:sz="4" w:space="0" w:color="000000"/>
              <w:right w:val="single" w:sz="4" w:space="0" w:color="000000"/>
            </w:tcBorders>
            <w:vAlign w:val="center"/>
          </w:tcPr>
          <w:p w14:paraId="70FB8797"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Объект </w:t>
            </w:r>
          </w:p>
        </w:tc>
        <w:tc>
          <w:tcPr>
            <w:tcW w:w="487" w:type="pct"/>
            <w:tcBorders>
              <w:top w:val="single" w:sz="4" w:space="0" w:color="000000"/>
              <w:left w:val="single" w:sz="4" w:space="0" w:color="000000"/>
              <w:bottom w:val="single" w:sz="4" w:space="0" w:color="000000"/>
              <w:right w:val="single" w:sz="4" w:space="0" w:color="000000"/>
            </w:tcBorders>
            <w:vAlign w:val="center"/>
          </w:tcPr>
          <w:p w14:paraId="7C8DA8AF"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Ед. </w:t>
            </w:r>
          </w:p>
          <w:p w14:paraId="618D3317"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измерения </w:t>
            </w:r>
          </w:p>
        </w:tc>
        <w:tc>
          <w:tcPr>
            <w:tcW w:w="486" w:type="pct"/>
            <w:tcBorders>
              <w:top w:val="single" w:sz="4" w:space="0" w:color="000000"/>
              <w:left w:val="single" w:sz="4" w:space="0" w:color="000000"/>
              <w:bottom w:val="single" w:sz="4" w:space="0" w:color="000000"/>
              <w:right w:val="single" w:sz="4" w:space="0" w:color="000000"/>
            </w:tcBorders>
            <w:vAlign w:val="center"/>
          </w:tcPr>
          <w:p w14:paraId="00EDDA64"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Кол-во ед. измерения</w:t>
            </w:r>
          </w:p>
        </w:tc>
        <w:tc>
          <w:tcPr>
            <w:tcW w:w="557" w:type="pct"/>
            <w:tcBorders>
              <w:top w:val="single" w:sz="4" w:space="0" w:color="000000"/>
              <w:left w:val="single" w:sz="4" w:space="0" w:color="000000"/>
              <w:bottom w:val="single" w:sz="4" w:space="0" w:color="000000"/>
              <w:right w:val="single" w:sz="4" w:space="0" w:color="000000"/>
            </w:tcBorders>
            <w:vAlign w:val="center"/>
          </w:tcPr>
          <w:p w14:paraId="3FDFEA6C"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 Норма накопления ТКО, м куб./год </w:t>
            </w:r>
          </w:p>
        </w:tc>
        <w:tc>
          <w:tcPr>
            <w:tcW w:w="528" w:type="pct"/>
            <w:tcBorders>
              <w:top w:val="single" w:sz="4" w:space="0" w:color="000000"/>
              <w:left w:val="single" w:sz="4" w:space="0" w:color="000000"/>
              <w:bottom w:val="single" w:sz="4" w:space="0" w:color="000000"/>
              <w:right w:val="single" w:sz="4" w:space="0" w:color="000000"/>
            </w:tcBorders>
            <w:vAlign w:val="center"/>
          </w:tcPr>
          <w:p w14:paraId="0C30FEA4" w14:textId="77777777" w:rsidR="001D15D8" w:rsidRPr="005C4DD5" w:rsidRDefault="001D15D8" w:rsidP="00291358">
            <w:pPr>
              <w:tabs>
                <w:tab w:val="center" w:pos="552"/>
              </w:tabs>
              <w:jc w:val="center"/>
              <w:rPr>
                <w:rFonts w:ascii="Times New Roman" w:hAnsi="Times New Roman" w:cs="Times New Roman"/>
                <w:b/>
                <w:bCs/>
                <w:sz w:val="18"/>
              </w:rPr>
            </w:pPr>
            <w:r w:rsidRPr="005C4DD5">
              <w:rPr>
                <w:rFonts w:ascii="Times New Roman" w:hAnsi="Times New Roman" w:cs="Times New Roman"/>
                <w:b/>
                <w:bCs/>
                <w:sz w:val="18"/>
              </w:rPr>
              <w:t xml:space="preserve"> </w:t>
            </w:r>
            <w:r w:rsidRPr="005C4DD5">
              <w:rPr>
                <w:rFonts w:ascii="Times New Roman" w:hAnsi="Times New Roman" w:cs="Times New Roman"/>
                <w:b/>
                <w:bCs/>
                <w:sz w:val="18"/>
              </w:rPr>
              <w:tab/>
              <w:t xml:space="preserve">Объем </w:t>
            </w:r>
          </w:p>
          <w:p w14:paraId="4EA58A81"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ТКО, м куб.</w:t>
            </w:r>
          </w:p>
        </w:tc>
        <w:tc>
          <w:tcPr>
            <w:tcW w:w="677" w:type="pct"/>
            <w:tcBorders>
              <w:top w:val="single" w:sz="4" w:space="0" w:color="000000"/>
              <w:left w:val="single" w:sz="4" w:space="0" w:color="000000"/>
              <w:bottom w:val="single" w:sz="4" w:space="0" w:color="000000"/>
              <w:right w:val="single" w:sz="4" w:space="0" w:color="000000"/>
            </w:tcBorders>
            <w:vAlign w:val="center"/>
          </w:tcPr>
          <w:p w14:paraId="3FBF6828"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Норма </w:t>
            </w:r>
            <w:r w:rsidRPr="005C4DD5">
              <w:rPr>
                <w:rFonts w:ascii="Times New Roman" w:hAnsi="Times New Roman" w:cs="Times New Roman"/>
                <w:b/>
                <w:bCs/>
                <w:sz w:val="18"/>
              </w:rPr>
              <w:tab/>
              <w:t xml:space="preserve">накопления ТКО, кг/год </w:t>
            </w:r>
          </w:p>
        </w:tc>
        <w:tc>
          <w:tcPr>
            <w:tcW w:w="514" w:type="pct"/>
            <w:tcBorders>
              <w:top w:val="single" w:sz="4" w:space="0" w:color="000000"/>
              <w:left w:val="single" w:sz="4" w:space="0" w:color="000000"/>
              <w:bottom w:val="single" w:sz="4" w:space="0" w:color="000000"/>
              <w:right w:val="single" w:sz="8" w:space="0" w:color="000000"/>
            </w:tcBorders>
            <w:vAlign w:val="center"/>
          </w:tcPr>
          <w:p w14:paraId="2D0B9296" w14:textId="77777777" w:rsidR="001D15D8" w:rsidRPr="005C4DD5" w:rsidRDefault="001D15D8" w:rsidP="00291358">
            <w:pPr>
              <w:jc w:val="center"/>
              <w:rPr>
                <w:rFonts w:ascii="Times New Roman" w:hAnsi="Times New Roman" w:cs="Times New Roman"/>
                <w:b/>
                <w:bCs/>
                <w:sz w:val="18"/>
              </w:rPr>
            </w:pPr>
            <w:r w:rsidRPr="005C4DD5">
              <w:rPr>
                <w:rFonts w:ascii="Times New Roman" w:hAnsi="Times New Roman" w:cs="Times New Roman"/>
                <w:b/>
                <w:bCs/>
                <w:sz w:val="18"/>
              </w:rPr>
              <w:t xml:space="preserve">Масса ТКО, кг </w:t>
            </w:r>
          </w:p>
        </w:tc>
      </w:tr>
      <w:tr w:rsidR="001D15D8" w:rsidRPr="005C4DD5" w14:paraId="30F71A2C" w14:textId="77777777" w:rsidTr="00291358">
        <w:trPr>
          <w:trHeight w:val="20"/>
        </w:trPr>
        <w:tc>
          <w:tcPr>
            <w:tcW w:w="3809" w:type="pct"/>
            <w:gridSpan w:val="5"/>
            <w:tcBorders>
              <w:top w:val="single" w:sz="4" w:space="0" w:color="000000"/>
              <w:left w:val="single" w:sz="4" w:space="0" w:color="000000"/>
              <w:bottom w:val="single" w:sz="4" w:space="0" w:color="000000"/>
              <w:right w:val="nil"/>
            </w:tcBorders>
          </w:tcPr>
          <w:p w14:paraId="08A07E96" w14:textId="02F6D9C5"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Население МО город Кировск </w:t>
            </w:r>
          </w:p>
        </w:tc>
        <w:tc>
          <w:tcPr>
            <w:tcW w:w="677" w:type="pct"/>
            <w:tcBorders>
              <w:top w:val="single" w:sz="4" w:space="0" w:color="000000"/>
              <w:left w:val="nil"/>
              <w:bottom w:val="single" w:sz="4" w:space="0" w:color="000000"/>
              <w:right w:val="nil"/>
            </w:tcBorders>
          </w:tcPr>
          <w:p w14:paraId="1024F026" w14:textId="77777777" w:rsidR="001D15D8" w:rsidRPr="005C4DD5" w:rsidRDefault="001D15D8" w:rsidP="00291358">
            <w:pPr>
              <w:rPr>
                <w:rFonts w:ascii="Times New Roman" w:hAnsi="Times New Roman" w:cs="Times New Roman"/>
                <w:sz w:val="18"/>
              </w:rPr>
            </w:pPr>
          </w:p>
        </w:tc>
        <w:tc>
          <w:tcPr>
            <w:tcW w:w="514" w:type="pct"/>
            <w:tcBorders>
              <w:top w:val="single" w:sz="4" w:space="0" w:color="000000"/>
              <w:left w:val="nil"/>
              <w:bottom w:val="single" w:sz="4" w:space="0" w:color="000000"/>
              <w:right w:val="single" w:sz="8" w:space="0" w:color="000000"/>
            </w:tcBorders>
          </w:tcPr>
          <w:p w14:paraId="741DA95C" w14:textId="77777777" w:rsidR="001D15D8" w:rsidRPr="005C4DD5" w:rsidRDefault="001D15D8" w:rsidP="00291358">
            <w:pPr>
              <w:rPr>
                <w:rFonts w:ascii="Times New Roman" w:hAnsi="Times New Roman" w:cs="Times New Roman"/>
                <w:sz w:val="18"/>
              </w:rPr>
            </w:pPr>
          </w:p>
        </w:tc>
      </w:tr>
      <w:tr w:rsidR="001D15D8" w:rsidRPr="005C4DD5" w14:paraId="79846216"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2B3C541" w14:textId="530D0773"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Население МО город Кировск </w:t>
            </w:r>
          </w:p>
        </w:tc>
        <w:tc>
          <w:tcPr>
            <w:tcW w:w="487" w:type="pct"/>
            <w:tcBorders>
              <w:top w:val="single" w:sz="4" w:space="0" w:color="000000"/>
              <w:left w:val="single" w:sz="4" w:space="0" w:color="000000"/>
              <w:bottom w:val="single" w:sz="4" w:space="0" w:color="000000"/>
              <w:right w:val="single" w:sz="4" w:space="0" w:color="000000"/>
            </w:tcBorders>
            <w:vAlign w:val="center"/>
          </w:tcPr>
          <w:p w14:paraId="15A31C1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человек </w:t>
            </w:r>
          </w:p>
        </w:tc>
        <w:tc>
          <w:tcPr>
            <w:tcW w:w="486" w:type="pct"/>
            <w:tcBorders>
              <w:top w:val="single" w:sz="4" w:space="0" w:color="000000"/>
              <w:left w:val="single" w:sz="4" w:space="0" w:color="000000"/>
              <w:bottom w:val="single" w:sz="4" w:space="0" w:color="000000"/>
              <w:right w:val="single" w:sz="4" w:space="0" w:color="000000"/>
            </w:tcBorders>
            <w:vAlign w:val="center"/>
          </w:tcPr>
          <w:p w14:paraId="2D79712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30900 </w:t>
            </w:r>
          </w:p>
        </w:tc>
        <w:tc>
          <w:tcPr>
            <w:tcW w:w="557" w:type="pct"/>
            <w:tcBorders>
              <w:top w:val="single" w:sz="4" w:space="0" w:color="000000"/>
              <w:left w:val="single" w:sz="4" w:space="0" w:color="000000"/>
              <w:bottom w:val="single" w:sz="4" w:space="0" w:color="000000"/>
              <w:right w:val="single" w:sz="4" w:space="0" w:color="000000"/>
            </w:tcBorders>
            <w:vAlign w:val="center"/>
          </w:tcPr>
          <w:p w14:paraId="26F6B3F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1,95 </w:t>
            </w:r>
          </w:p>
        </w:tc>
        <w:tc>
          <w:tcPr>
            <w:tcW w:w="528" w:type="pct"/>
            <w:tcBorders>
              <w:top w:val="single" w:sz="4" w:space="0" w:color="000000"/>
              <w:left w:val="single" w:sz="4" w:space="0" w:color="000000"/>
              <w:bottom w:val="single" w:sz="4" w:space="0" w:color="000000"/>
              <w:right w:val="single" w:sz="4" w:space="0" w:color="000000"/>
            </w:tcBorders>
            <w:vAlign w:val="center"/>
          </w:tcPr>
          <w:p w14:paraId="6163F46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60 255 </w:t>
            </w:r>
          </w:p>
        </w:tc>
        <w:tc>
          <w:tcPr>
            <w:tcW w:w="677" w:type="pct"/>
            <w:tcBorders>
              <w:top w:val="single" w:sz="4" w:space="0" w:color="000000"/>
              <w:left w:val="single" w:sz="4" w:space="0" w:color="000000"/>
              <w:bottom w:val="single" w:sz="4" w:space="0" w:color="000000"/>
              <w:right w:val="single" w:sz="4" w:space="0" w:color="000000"/>
            </w:tcBorders>
            <w:vAlign w:val="center"/>
          </w:tcPr>
          <w:p w14:paraId="52A4318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312 </w:t>
            </w:r>
          </w:p>
        </w:tc>
        <w:tc>
          <w:tcPr>
            <w:tcW w:w="514" w:type="pct"/>
            <w:tcBorders>
              <w:top w:val="single" w:sz="4" w:space="0" w:color="000000"/>
              <w:left w:val="single" w:sz="4" w:space="0" w:color="000000"/>
              <w:bottom w:val="single" w:sz="4" w:space="0" w:color="000000"/>
              <w:right w:val="single" w:sz="8" w:space="0" w:color="000000"/>
            </w:tcBorders>
            <w:vAlign w:val="center"/>
          </w:tcPr>
          <w:p w14:paraId="000C78D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9 640 800 </w:t>
            </w:r>
          </w:p>
        </w:tc>
      </w:tr>
      <w:tr w:rsidR="001D15D8" w:rsidRPr="005C4DD5" w14:paraId="1D125265" w14:textId="77777777" w:rsidTr="00291358">
        <w:trPr>
          <w:trHeight w:val="20"/>
        </w:trPr>
        <w:tc>
          <w:tcPr>
            <w:tcW w:w="3809" w:type="pct"/>
            <w:gridSpan w:val="5"/>
            <w:tcBorders>
              <w:top w:val="single" w:sz="4" w:space="0" w:color="000000"/>
              <w:left w:val="single" w:sz="4" w:space="0" w:color="000000"/>
              <w:bottom w:val="single" w:sz="4" w:space="0" w:color="000000"/>
              <w:right w:val="nil"/>
            </w:tcBorders>
          </w:tcPr>
          <w:p w14:paraId="66B3D69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Предприятия и организации </w:t>
            </w:r>
          </w:p>
        </w:tc>
        <w:tc>
          <w:tcPr>
            <w:tcW w:w="677" w:type="pct"/>
            <w:tcBorders>
              <w:top w:val="single" w:sz="4" w:space="0" w:color="000000"/>
              <w:left w:val="nil"/>
              <w:bottom w:val="single" w:sz="4" w:space="0" w:color="000000"/>
              <w:right w:val="nil"/>
            </w:tcBorders>
          </w:tcPr>
          <w:p w14:paraId="1C3D0673" w14:textId="77777777" w:rsidR="001D15D8" w:rsidRPr="005C4DD5" w:rsidRDefault="001D15D8" w:rsidP="00291358">
            <w:pPr>
              <w:rPr>
                <w:rFonts w:ascii="Times New Roman" w:hAnsi="Times New Roman" w:cs="Times New Roman"/>
                <w:sz w:val="18"/>
              </w:rPr>
            </w:pPr>
          </w:p>
        </w:tc>
        <w:tc>
          <w:tcPr>
            <w:tcW w:w="514" w:type="pct"/>
            <w:tcBorders>
              <w:top w:val="single" w:sz="4" w:space="0" w:color="000000"/>
              <w:left w:val="nil"/>
              <w:bottom w:val="single" w:sz="4" w:space="0" w:color="000000"/>
              <w:right w:val="single" w:sz="8" w:space="0" w:color="000000"/>
            </w:tcBorders>
          </w:tcPr>
          <w:p w14:paraId="6C2D3334" w14:textId="77777777" w:rsidR="001D15D8" w:rsidRPr="005C4DD5" w:rsidRDefault="001D15D8" w:rsidP="00291358">
            <w:pPr>
              <w:rPr>
                <w:rFonts w:ascii="Times New Roman" w:hAnsi="Times New Roman" w:cs="Times New Roman"/>
                <w:sz w:val="18"/>
              </w:rPr>
            </w:pPr>
          </w:p>
        </w:tc>
      </w:tr>
      <w:tr w:rsidR="001D15D8" w:rsidRPr="005C4DD5" w14:paraId="4AAFE9A2"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2EFB3F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1. Предприятия торговли.  </w:t>
            </w:r>
          </w:p>
        </w:tc>
        <w:tc>
          <w:tcPr>
            <w:tcW w:w="487" w:type="pct"/>
            <w:tcBorders>
              <w:top w:val="single" w:sz="4" w:space="0" w:color="000000"/>
              <w:left w:val="single" w:sz="4" w:space="0" w:color="000000"/>
              <w:bottom w:val="single" w:sz="4" w:space="0" w:color="000000"/>
              <w:right w:val="single" w:sz="4" w:space="0" w:color="000000"/>
            </w:tcBorders>
          </w:tcPr>
          <w:p w14:paraId="20D7412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4" w:space="0" w:color="000000"/>
              <w:bottom w:val="single" w:sz="4" w:space="0" w:color="000000"/>
              <w:right w:val="single" w:sz="4" w:space="0" w:color="000000"/>
            </w:tcBorders>
          </w:tcPr>
          <w:p w14:paraId="7CEB40C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4" w:space="0" w:color="000000"/>
              <w:bottom w:val="single" w:sz="4" w:space="0" w:color="000000"/>
              <w:right w:val="single" w:sz="4" w:space="0" w:color="000000"/>
            </w:tcBorders>
          </w:tcPr>
          <w:p w14:paraId="6820A9F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4" w:space="0" w:color="000000"/>
              <w:bottom w:val="single" w:sz="4" w:space="0" w:color="000000"/>
              <w:right w:val="single" w:sz="4" w:space="0" w:color="000000"/>
            </w:tcBorders>
          </w:tcPr>
          <w:p w14:paraId="4825783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36 363 </w:t>
            </w:r>
          </w:p>
        </w:tc>
        <w:tc>
          <w:tcPr>
            <w:tcW w:w="677" w:type="pct"/>
            <w:tcBorders>
              <w:top w:val="single" w:sz="4" w:space="0" w:color="000000"/>
              <w:left w:val="single" w:sz="4" w:space="0" w:color="000000"/>
              <w:bottom w:val="single" w:sz="4" w:space="0" w:color="000000"/>
              <w:right w:val="single" w:sz="4" w:space="0" w:color="000000"/>
            </w:tcBorders>
          </w:tcPr>
          <w:p w14:paraId="6081D01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4" w:space="0" w:color="000000"/>
              <w:bottom w:val="single" w:sz="4" w:space="0" w:color="000000"/>
              <w:right w:val="single" w:sz="8" w:space="0" w:color="000000"/>
            </w:tcBorders>
          </w:tcPr>
          <w:p w14:paraId="6F19C53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4 836 889 </w:t>
            </w:r>
          </w:p>
        </w:tc>
      </w:tr>
      <w:tr w:rsidR="001D15D8" w:rsidRPr="005C4DD5" w14:paraId="3C545A72"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59A2C218" w14:textId="77777777" w:rsidR="001D15D8" w:rsidRPr="005C4DD5" w:rsidRDefault="001D15D8" w:rsidP="00291358">
            <w:pPr>
              <w:tabs>
                <w:tab w:val="center" w:pos="1458"/>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промышленными </w:t>
            </w:r>
          </w:p>
          <w:p w14:paraId="53FCEF2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2970971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5F615653" w14:textId="53863B37"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11193,8</w:t>
            </w:r>
          </w:p>
        </w:tc>
        <w:tc>
          <w:tcPr>
            <w:tcW w:w="557" w:type="pct"/>
            <w:tcBorders>
              <w:top w:val="single" w:sz="4" w:space="0" w:color="000000"/>
              <w:left w:val="single" w:sz="4" w:space="0" w:color="000000"/>
              <w:bottom w:val="single" w:sz="4" w:space="0" w:color="000000"/>
              <w:right w:val="single" w:sz="4" w:space="0" w:color="000000"/>
            </w:tcBorders>
            <w:vAlign w:val="center"/>
          </w:tcPr>
          <w:p w14:paraId="3439897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0,97 </w:t>
            </w:r>
          </w:p>
        </w:tc>
        <w:tc>
          <w:tcPr>
            <w:tcW w:w="528" w:type="pct"/>
            <w:tcBorders>
              <w:top w:val="single" w:sz="4" w:space="0" w:color="000000"/>
              <w:left w:val="single" w:sz="4" w:space="0" w:color="000000"/>
              <w:bottom w:val="single" w:sz="4" w:space="0" w:color="000000"/>
              <w:right w:val="single" w:sz="4" w:space="0" w:color="000000"/>
            </w:tcBorders>
            <w:vAlign w:val="center"/>
          </w:tcPr>
          <w:p w14:paraId="1E5C6A5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10 858 </w:t>
            </w:r>
          </w:p>
        </w:tc>
        <w:tc>
          <w:tcPr>
            <w:tcW w:w="677" w:type="pct"/>
            <w:tcBorders>
              <w:top w:val="single" w:sz="4" w:space="0" w:color="000000"/>
              <w:left w:val="single" w:sz="4" w:space="0" w:color="000000"/>
              <w:bottom w:val="single" w:sz="4" w:space="0" w:color="000000"/>
              <w:right w:val="single" w:sz="4" w:space="0" w:color="000000"/>
            </w:tcBorders>
            <w:vAlign w:val="center"/>
          </w:tcPr>
          <w:p w14:paraId="5A691F1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116,4 </w:t>
            </w:r>
          </w:p>
        </w:tc>
        <w:tc>
          <w:tcPr>
            <w:tcW w:w="514" w:type="pct"/>
            <w:tcBorders>
              <w:top w:val="single" w:sz="4" w:space="0" w:color="000000"/>
              <w:left w:val="single" w:sz="4" w:space="0" w:color="000000"/>
              <w:bottom w:val="single" w:sz="4" w:space="0" w:color="000000"/>
              <w:right w:val="single" w:sz="8" w:space="0" w:color="000000"/>
            </w:tcBorders>
            <w:vAlign w:val="center"/>
          </w:tcPr>
          <w:p w14:paraId="0DDB979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1 302 958 </w:t>
            </w:r>
          </w:p>
        </w:tc>
      </w:tr>
      <w:tr w:rsidR="001D15D8" w:rsidRPr="005C4DD5" w14:paraId="2E5B4A64"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0B1E9D49" w14:textId="77777777" w:rsidR="001D15D8" w:rsidRPr="005C4DD5" w:rsidRDefault="001D15D8" w:rsidP="00291358">
            <w:pPr>
              <w:tabs>
                <w:tab w:val="right" w:pos="261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продовольственными </w:t>
            </w:r>
          </w:p>
          <w:p w14:paraId="3084B32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6DD939B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41878F20" w14:textId="5F9A902F"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12026,7</w:t>
            </w:r>
          </w:p>
        </w:tc>
        <w:tc>
          <w:tcPr>
            <w:tcW w:w="557" w:type="pct"/>
            <w:tcBorders>
              <w:top w:val="single" w:sz="4" w:space="0" w:color="000000"/>
              <w:left w:val="single" w:sz="4" w:space="0" w:color="000000"/>
              <w:bottom w:val="single" w:sz="4" w:space="0" w:color="000000"/>
              <w:right w:val="single" w:sz="4" w:space="0" w:color="000000"/>
            </w:tcBorders>
            <w:vAlign w:val="center"/>
          </w:tcPr>
          <w:p w14:paraId="088A854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1,76 </w:t>
            </w:r>
          </w:p>
        </w:tc>
        <w:tc>
          <w:tcPr>
            <w:tcW w:w="528" w:type="pct"/>
            <w:tcBorders>
              <w:top w:val="single" w:sz="4" w:space="0" w:color="000000"/>
              <w:left w:val="single" w:sz="4" w:space="0" w:color="000000"/>
              <w:bottom w:val="single" w:sz="4" w:space="0" w:color="000000"/>
              <w:right w:val="single" w:sz="4" w:space="0" w:color="000000"/>
            </w:tcBorders>
            <w:vAlign w:val="center"/>
          </w:tcPr>
          <w:p w14:paraId="4528000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21 167 </w:t>
            </w:r>
          </w:p>
        </w:tc>
        <w:tc>
          <w:tcPr>
            <w:tcW w:w="677" w:type="pct"/>
            <w:tcBorders>
              <w:top w:val="single" w:sz="4" w:space="0" w:color="000000"/>
              <w:left w:val="single" w:sz="4" w:space="0" w:color="000000"/>
              <w:bottom w:val="single" w:sz="4" w:space="0" w:color="000000"/>
              <w:right w:val="single" w:sz="4" w:space="0" w:color="000000"/>
            </w:tcBorders>
            <w:vAlign w:val="center"/>
          </w:tcPr>
          <w:p w14:paraId="2A95394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246,4 </w:t>
            </w:r>
          </w:p>
        </w:tc>
        <w:tc>
          <w:tcPr>
            <w:tcW w:w="514" w:type="pct"/>
            <w:tcBorders>
              <w:top w:val="single" w:sz="4" w:space="0" w:color="000000"/>
              <w:left w:val="single" w:sz="4" w:space="0" w:color="000000"/>
              <w:bottom w:val="single" w:sz="4" w:space="0" w:color="000000"/>
              <w:right w:val="single" w:sz="8" w:space="0" w:color="000000"/>
            </w:tcBorders>
            <w:vAlign w:val="center"/>
          </w:tcPr>
          <w:p w14:paraId="39C3FA0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2 963 379 </w:t>
            </w:r>
          </w:p>
        </w:tc>
      </w:tr>
      <w:tr w:rsidR="001D15D8" w:rsidRPr="005C4DD5" w14:paraId="050EEDC1"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7F41971F" w14:textId="77777777" w:rsidR="001D15D8" w:rsidRPr="005C4DD5" w:rsidRDefault="001D15D8" w:rsidP="00291358">
            <w:pPr>
              <w:tabs>
                <w:tab w:val="center" w:pos="1420"/>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ларьки, палатки; </w:t>
            </w:r>
          </w:p>
        </w:tc>
        <w:tc>
          <w:tcPr>
            <w:tcW w:w="487" w:type="pct"/>
            <w:tcBorders>
              <w:top w:val="single" w:sz="4" w:space="0" w:color="000000"/>
              <w:left w:val="single" w:sz="4" w:space="0" w:color="000000"/>
              <w:bottom w:val="single" w:sz="4" w:space="0" w:color="000000"/>
              <w:right w:val="single" w:sz="4" w:space="0" w:color="000000"/>
            </w:tcBorders>
          </w:tcPr>
          <w:p w14:paraId="124F745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0D2E7BEE" w14:textId="479A47CC"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239,2</w:t>
            </w:r>
          </w:p>
        </w:tc>
        <w:tc>
          <w:tcPr>
            <w:tcW w:w="557" w:type="pct"/>
            <w:tcBorders>
              <w:top w:val="single" w:sz="4" w:space="0" w:color="000000"/>
              <w:left w:val="single" w:sz="4" w:space="0" w:color="000000"/>
              <w:bottom w:val="single" w:sz="4" w:space="0" w:color="000000"/>
              <w:right w:val="single" w:sz="4" w:space="0" w:color="000000"/>
            </w:tcBorders>
            <w:vAlign w:val="center"/>
          </w:tcPr>
          <w:p w14:paraId="4B5522E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5,12 </w:t>
            </w:r>
          </w:p>
        </w:tc>
        <w:tc>
          <w:tcPr>
            <w:tcW w:w="528" w:type="pct"/>
            <w:tcBorders>
              <w:top w:val="single" w:sz="4" w:space="0" w:color="000000"/>
              <w:left w:val="single" w:sz="4" w:space="0" w:color="000000"/>
              <w:bottom w:val="single" w:sz="4" w:space="0" w:color="000000"/>
              <w:right w:val="single" w:sz="4" w:space="0" w:color="000000"/>
            </w:tcBorders>
            <w:vAlign w:val="center"/>
          </w:tcPr>
          <w:p w14:paraId="1C285EF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1 225 </w:t>
            </w:r>
          </w:p>
        </w:tc>
        <w:tc>
          <w:tcPr>
            <w:tcW w:w="677" w:type="pct"/>
            <w:tcBorders>
              <w:top w:val="single" w:sz="4" w:space="0" w:color="000000"/>
              <w:left w:val="single" w:sz="4" w:space="0" w:color="000000"/>
              <w:bottom w:val="single" w:sz="4" w:space="0" w:color="000000"/>
              <w:right w:val="single" w:sz="4" w:space="0" w:color="000000"/>
            </w:tcBorders>
            <w:vAlign w:val="center"/>
          </w:tcPr>
          <w:p w14:paraId="53D0174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563,2 </w:t>
            </w:r>
          </w:p>
        </w:tc>
        <w:tc>
          <w:tcPr>
            <w:tcW w:w="514" w:type="pct"/>
            <w:tcBorders>
              <w:top w:val="single" w:sz="4" w:space="0" w:color="000000"/>
              <w:left w:val="single" w:sz="4" w:space="0" w:color="000000"/>
              <w:bottom w:val="single" w:sz="4" w:space="0" w:color="000000"/>
              <w:right w:val="single" w:sz="8" w:space="0" w:color="000000"/>
            </w:tcBorders>
            <w:vAlign w:val="center"/>
          </w:tcPr>
          <w:p w14:paraId="7119C7B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134 717 </w:t>
            </w:r>
          </w:p>
        </w:tc>
      </w:tr>
      <w:tr w:rsidR="001D15D8" w:rsidRPr="005C4DD5" w14:paraId="7CDC17FF"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8C3C2C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складские помещения. </w:t>
            </w:r>
          </w:p>
        </w:tc>
        <w:tc>
          <w:tcPr>
            <w:tcW w:w="487" w:type="pct"/>
            <w:tcBorders>
              <w:top w:val="single" w:sz="4" w:space="0" w:color="000000"/>
              <w:left w:val="single" w:sz="4" w:space="0" w:color="000000"/>
              <w:bottom w:val="single" w:sz="4" w:space="0" w:color="000000"/>
              <w:right w:val="single" w:sz="4" w:space="0" w:color="000000"/>
            </w:tcBorders>
            <w:vAlign w:val="center"/>
          </w:tcPr>
          <w:p w14:paraId="791438F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17D9379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10377 </w:t>
            </w:r>
          </w:p>
        </w:tc>
        <w:tc>
          <w:tcPr>
            <w:tcW w:w="557" w:type="pct"/>
            <w:tcBorders>
              <w:top w:val="single" w:sz="4" w:space="0" w:color="000000"/>
              <w:left w:val="single" w:sz="4" w:space="0" w:color="000000"/>
              <w:bottom w:val="single" w:sz="4" w:space="0" w:color="000000"/>
              <w:right w:val="single" w:sz="4" w:space="0" w:color="000000"/>
            </w:tcBorders>
            <w:vAlign w:val="center"/>
          </w:tcPr>
          <w:p w14:paraId="03356A3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0,3 </w:t>
            </w:r>
          </w:p>
        </w:tc>
        <w:tc>
          <w:tcPr>
            <w:tcW w:w="528" w:type="pct"/>
            <w:tcBorders>
              <w:top w:val="single" w:sz="4" w:space="0" w:color="000000"/>
              <w:left w:val="single" w:sz="4" w:space="0" w:color="000000"/>
              <w:bottom w:val="single" w:sz="4" w:space="0" w:color="000000"/>
              <w:right w:val="single" w:sz="4" w:space="0" w:color="000000"/>
            </w:tcBorders>
            <w:vAlign w:val="center"/>
          </w:tcPr>
          <w:p w14:paraId="33380D0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3 113 </w:t>
            </w:r>
          </w:p>
        </w:tc>
        <w:tc>
          <w:tcPr>
            <w:tcW w:w="677" w:type="pct"/>
            <w:tcBorders>
              <w:top w:val="single" w:sz="4" w:space="0" w:color="000000"/>
              <w:left w:val="single" w:sz="4" w:space="0" w:color="000000"/>
              <w:bottom w:val="single" w:sz="4" w:space="0" w:color="000000"/>
              <w:right w:val="single" w:sz="4" w:space="0" w:color="000000"/>
            </w:tcBorders>
            <w:vAlign w:val="center"/>
          </w:tcPr>
          <w:p w14:paraId="0858B1F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42 </w:t>
            </w:r>
          </w:p>
        </w:tc>
        <w:tc>
          <w:tcPr>
            <w:tcW w:w="514" w:type="pct"/>
            <w:tcBorders>
              <w:top w:val="single" w:sz="4" w:space="0" w:color="000000"/>
              <w:left w:val="single" w:sz="4" w:space="0" w:color="000000"/>
              <w:bottom w:val="single" w:sz="4" w:space="0" w:color="000000"/>
              <w:right w:val="single" w:sz="8" w:space="0" w:color="000000"/>
            </w:tcBorders>
            <w:vAlign w:val="center"/>
          </w:tcPr>
          <w:p w14:paraId="4DB03B3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435 834 </w:t>
            </w:r>
          </w:p>
        </w:tc>
      </w:tr>
      <w:tr w:rsidR="001D15D8" w:rsidRPr="005C4DD5" w14:paraId="112C2FDE"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91973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2. Учреждения здравоохранения.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4663AD8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90571A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0E7054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9C2C31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22 731 </w:t>
            </w:r>
          </w:p>
        </w:tc>
        <w:tc>
          <w:tcPr>
            <w:tcW w:w="677" w:type="pct"/>
            <w:tcBorders>
              <w:top w:val="single" w:sz="4" w:space="0" w:color="000000"/>
              <w:left w:val="single" w:sz="7" w:space="0" w:color="000000"/>
              <w:bottom w:val="single" w:sz="4" w:space="0" w:color="000000"/>
              <w:right w:val="single" w:sz="6" w:space="0" w:color="000000"/>
            </w:tcBorders>
            <w:vAlign w:val="center"/>
          </w:tcPr>
          <w:p w14:paraId="5FC2658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3FBEAE2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2 777 249 </w:t>
            </w:r>
          </w:p>
        </w:tc>
      </w:tr>
      <w:tr w:rsidR="001D15D8" w:rsidRPr="005C4DD5" w14:paraId="18F5765F"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7350A5F" w14:textId="77777777" w:rsidR="001D15D8" w:rsidRPr="005C4DD5" w:rsidRDefault="001D15D8" w:rsidP="00291358">
            <w:pPr>
              <w:tabs>
                <w:tab w:val="center" w:pos="38"/>
                <w:tab w:val="center" w:pos="130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поликлиники, </w:t>
            </w:r>
          </w:p>
          <w:p w14:paraId="78DBDD9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амбулатории; </w:t>
            </w:r>
          </w:p>
        </w:tc>
        <w:tc>
          <w:tcPr>
            <w:tcW w:w="487" w:type="pct"/>
            <w:tcBorders>
              <w:top w:val="single" w:sz="4" w:space="0" w:color="000000"/>
              <w:left w:val="single" w:sz="4" w:space="0" w:color="000000"/>
              <w:bottom w:val="single" w:sz="4" w:space="0" w:color="000000"/>
              <w:right w:val="single" w:sz="7" w:space="0" w:color="000000"/>
            </w:tcBorders>
          </w:tcPr>
          <w:p w14:paraId="25D0C61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54C514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308726 </w:t>
            </w:r>
          </w:p>
        </w:tc>
        <w:tc>
          <w:tcPr>
            <w:tcW w:w="557" w:type="pct"/>
            <w:tcBorders>
              <w:top w:val="single" w:sz="4" w:space="0" w:color="000000"/>
              <w:left w:val="single" w:sz="7" w:space="0" w:color="000000"/>
              <w:bottom w:val="single" w:sz="4" w:space="0" w:color="000000"/>
              <w:right w:val="single" w:sz="7" w:space="0" w:color="000000"/>
            </w:tcBorders>
            <w:vAlign w:val="center"/>
          </w:tcPr>
          <w:p w14:paraId="6BD6BA0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0,07 </w:t>
            </w:r>
          </w:p>
        </w:tc>
        <w:tc>
          <w:tcPr>
            <w:tcW w:w="528" w:type="pct"/>
            <w:tcBorders>
              <w:top w:val="single" w:sz="4" w:space="0" w:color="000000"/>
              <w:left w:val="single" w:sz="7" w:space="0" w:color="000000"/>
              <w:bottom w:val="single" w:sz="4" w:space="0" w:color="000000"/>
              <w:right w:val="single" w:sz="7" w:space="0" w:color="000000"/>
            </w:tcBorders>
            <w:vAlign w:val="center"/>
          </w:tcPr>
          <w:p w14:paraId="27AA8E7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21 611 </w:t>
            </w:r>
          </w:p>
        </w:tc>
        <w:tc>
          <w:tcPr>
            <w:tcW w:w="677" w:type="pct"/>
            <w:tcBorders>
              <w:top w:val="single" w:sz="4" w:space="0" w:color="000000"/>
              <w:left w:val="single" w:sz="7" w:space="0" w:color="000000"/>
              <w:bottom w:val="single" w:sz="4" w:space="0" w:color="000000"/>
              <w:right w:val="single" w:sz="6" w:space="0" w:color="000000"/>
            </w:tcBorders>
            <w:vAlign w:val="center"/>
          </w:tcPr>
          <w:p w14:paraId="5527ED1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8,4 </w:t>
            </w:r>
          </w:p>
        </w:tc>
        <w:tc>
          <w:tcPr>
            <w:tcW w:w="514" w:type="pct"/>
            <w:tcBorders>
              <w:top w:val="single" w:sz="4" w:space="0" w:color="000000"/>
              <w:left w:val="single" w:sz="6" w:space="0" w:color="000000"/>
              <w:bottom w:val="single" w:sz="4" w:space="0" w:color="000000"/>
              <w:right w:val="single" w:sz="8" w:space="0" w:color="000000"/>
            </w:tcBorders>
            <w:vAlign w:val="center"/>
          </w:tcPr>
          <w:p w14:paraId="77BFED0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2 593 298 </w:t>
            </w:r>
          </w:p>
        </w:tc>
      </w:tr>
      <w:tr w:rsidR="001D15D8" w:rsidRPr="005C4DD5" w14:paraId="0840339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BCAD6FB" w14:textId="77777777" w:rsidR="001D15D8" w:rsidRPr="005C4DD5" w:rsidRDefault="001D15D8" w:rsidP="00291358">
            <w:pPr>
              <w:tabs>
                <w:tab w:val="center" w:pos="38"/>
                <w:tab w:val="center" w:pos="1427"/>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стационары всех </w:t>
            </w:r>
          </w:p>
          <w:p w14:paraId="4FA6251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типов; </w:t>
            </w:r>
          </w:p>
        </w:tc>
        <w:tc>
          <w:tcPr>
            <w:tcW w:w="487" w:type="pct"/>
            <w:tcBorders>
              <w:top w:val="single" w:sz="4" w:space="0" w:color="000000"/>
              <w:left w:val="single" w:sz="4" w:space="0" w:color="000000"/>
              <w:bottom w:val="single" w:sz="4" w:space="0" w:color="000000"/>
              <w:right w:val="single" w:sz="7" w:space="0" w:color="000000"/>
            </w:tcBorders>
            <w:vAlign w:val="center"/>
          </w:tcPr>
          <w:p w14:paraId="33E8B46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015D81E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329 </w:t>
            </w:r>
          </w:p>
        </w:tc>
        <w:tc>
          <w:tcPr>
            <w:tcW w:w="557" w:type="pct"/>
            <w:tcBorders>
              <w:top w:val="single" w:sz="4" w:space="0" w:color="000000"/>
              <w:left w:val="single" w:sz="7" w:space="0" w:color="000000"/>
              <w:bottom w:val="single" w:sz="4" w:space="0" w:color="000000"/>
              <w:right w:val="single" w:sz="7" w:space="0" w:color="000000"/>
            </w:tcBorders>
            <w:vAlign w:val="center"/>
          </w:tcPr>
          <w:p w14:paraId="7B4C398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2,05 </w:t>
            </w:r>
          </w:p>
        </w:tc>
        <w:tc>
          <w:tcPr>
            <w:tcW w:w="528" w:type="pct"/>
            <w:tcBorders>
              <w:top w:val="single" w:sz="4" w:space="0" w:color="000000"/>
              <w:left w:val="single" w:sz="7" w:space="0" w:color="000000"/>
              <w:bottom w:val="single" w:sz="4" w:space="0" w:color="000000"/>
              <w:right w:val="single" w:sz="7" w:space="0" w:color="000000"/>
            </w:tcBorders>
            <w:vAlign w:val="center"/>
          </w:tcPr>
          <w:p w14:paraId="3647D10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674 </w:t>
            </w:r>
          </w:p>
        </w:tc>
        <w:tc>
          <w:tcPr>
            <w:tcW w:w="677" w:type="pct"/>
            <w:tcBorders>
              <w:top w:val="single" w:sz="4" w:space="0" w:color="000000"/>
              <w:left w:val="single" w:sz="7" w:space="0" w:color="000000"/>
              <w:bottom w:val="single" w:sz="4" w:space="0" w:color="000000"/>
              <w:right w:val="single" w:sz="6" w:space="0" w:color="000000"/>
            </w:tcBorders>
            <w:vAlign w:val="center"/>
          </w:tcPr>
          <w:p w14:paraId="7C29D40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410 </w:t>
            </w:r>
          </w:p>
        </w:tc>
        <w:tc>
          <w:tcPr>
            <w:tcW w:w="514" w:type="pct"/>
            <w:tcBorders>
              <w:top w:val="single" w:sz="4" w:space="0" w:color="000000"/>
              <w:left w:val="single" w:sz="6" w:space="0" w:color="000000"/>
              <w:bottom w:val="single" w:sz="4" w:space="0" w:color="000000"/>
              <w:right w:val="single" w:sz="8" w:space="0" w:color="000000"/>
            </w:tcBorders>
            <w:vAlign w:val="center"/>
          </w:tcPr>
          <w:p w14:paraId="6BB7E10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134 890 </w:t>
            </w:r>
          </w:p>
        </w:tc>
      </w:tr>
      <w:tr w:rsidR="001D15D8" w:rsidRPr="005C4DD5" w14:paraId="21485770"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07F94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аптеки, аптечные киоски. </w:t>
            </w:r>
          </w:p>
        </w:tc>
        <w:tc>
          <w:tcPr>
            <w:tcW w:w="487" w:type="pct"/>
            <w:tcBorders>
              <w:top w:val="single" w:sz="4" w:space="0" w:color="000000"/>
              <w:left w:val="single" w:sz="4" w:space="0" w:color="000000"/>
              <w:bottom w:val="single" w:sz="4" w:space="0" w:color="000000"/>
              <w:right w:val="single" w:sz="7" w:space="0" w:color="000000"/>
            </w:tcBorders>
            <w:vAlign w:val="center"/>
          </w:tcPr>
          <w:p w14:paraId="26F3E9D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765DF7E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857,7 </w:t>
            </w:r>
          </w:p>
        </w:tc>
        <w:tc>
          <w:tcPr>
            <w:tcW w:w="557" w:type="pct"/>
            <w:tcBorders>
              <w:top w:val="single" w:sz="4" w:space="0" w:color="000000"/>
              <w:left w:val="single" w:sz="7" w:space="0" w:color="000000"/>
              <w:bottom w:val="single" w:sz="4" w:space="0" w:color="000000"/>
              <w:right w:val="single" w:sz="7" w:space="0" w:color="000000"/>
            </w:tcBorders>
            <w:vAlign w:val="center"/>
          </w:tcPr>
          <w:p w14:paraId="0DFB3D5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7A6E15B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446 </w:t>
            </w:r>
          </w:p>
        </w:tc>
        <w:tc>
          <w:tcPr>
            <w:tcW w:w="677" w:type="pct"/>
            <w:tcBorders>
              <w:top w:val="single" w:sz="4" w:space="0" w:color="000000"/>
              <w:left w:val="single" w:sz="7" w:space="0" w:color="000000"/>
              <w:bottom w:val="single" w:sz="4" w:space="0" w:color="000000"/>
              <w:right w:val="single" w:sz="6" w:space="0" w:color="000000"/>
            </w:tcBorders>
            <w:vAlign w:val="center"/>
          </w:tcPr>
          <w:p w14:paraId="6C42F94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57,2 </w:t>
            </w:r>
          </w:p>
        </w:tc>
        <w:tc>
          <w:tcPr>
            <w:tcW w:w="514" w:type="pct"/>
            <w:tcBorders>
              <w:top w:val="single" w:sz="4" w:space="0" w:color="000000"/>
              <w:left w:val="single" w:sz="6" w:space="0" w:color="000000"/>
              <w:bottom w:val="single" w:sz="4" w:space="0" w:color="000000"/>
              <w:right w:val="single" w:sz="8" w:space="0" w:color="000000"/>
            </w:tcBorders>
            <w:vAlign w:val="center"/>
          </w:tcPr>
          <w:p w14:paraId="6061C17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49 060 </w:t>
            </w:r>
          </w:p>
        </w:tc>
      </w:tr>
      <w:tr w:rsidR="001D15D8" w:rsidRPr="005C4DD5" w14:paraId="5BFF2E9C"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F4F2FA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3. Учреждения временного проживания населения.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4BE46DA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154F012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2ECD19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2231A18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1 456 </w:t>
            </w:r>
          </w:p>
        </w:tc>
        <w:tc>
          <w:tcPr>
            <w:tcW w:w="677" w:type="pct"/>
            <w:tcBorders>
              <w:top w:val="single" w:sz="4" w:space="0" w:color="000000"/>
              <w:left w:val="single" w:sz="7" w:space="0" w:color="000000"/>
              <w:bottom w:val="single" w:sz="4" w:space="0" w:color="000000"/>
              <w:right w:val="single" w:sz="6" w:space="0" w:color="000000"/>
            </w:tcBorders>
            <w:vAlign w:val="center"/>
          </w:tcPr>
          <w:p w14:paraId="650F057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C52B53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253 619 </w:t>
            </w:r>
          </w:p>
        </w:tc>
      </w:tr>
      <w:tr w:rsidR="001D15D8" w:rsidRPr="005C4DD5" w14:paraId="16C41F0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7AC0DE1" w14:textId="77777777" w:rsidR="001D15D8" w:rsidRPr="005C4DD5" w:rsidRDefault="001D15D8" w:rsidP="00291358">
            <w:pPr>
              <w:tabs>
                <w:tab w:val="center" w:pos="38"/>
                <w:tab w:val="center" w:pos="122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учреждения санаторно- курортные, дома отдыха; </w:t>
            </w:r>
          </w:p>
        </w:tc>
        <w:tc>
          <w:tcPr>
            <w:tcW w:w="487" w:type="pct"/>
            <w:tcBorders>
              <w:top w:val="single" w:sz="4" w:space="0" w:color="000000"/>
              <w:left w:val="single" w:sz="4" w:space="0" w:color="000000"/>
              <w:bottom w:val="single" w:sz="4" w:space="0" w:color="000000"/>
              <w:right w:val="single" w:sz="7" w:space="0" w:color="000000"/>
            </w:tcBorders>
            <w:vAlign w:val="center"/>
          </w:tcPr>
          <w:p w14:paraId="4E9D709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08F43F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280 </w:t>
            </w:r>
          </w:p>
        </w:tc>
        <w:tc>
          <w:tcPr>
            <w:tcW w:w="557" w:type="pct"/>
            <w:tcBorders>
              <w:top w:val="single" w:sz="4" w:space="0" w:color="000000"/>
              <w:left w:val="single" w:sz="7" w:space="0" w:color="000000"/>
              <w:bottom w:val="single" w:sz="4" w:space="0" w:color="000000"/>
              <w:right w:val="single" w:sz="7" w:space="0" w:color="000000"/>
            </w:tcBorders>
            <w:vAlign w:val="center"/>
          </w:tcPr>
          <w:p w14:paraId="1D4315A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1,09 </w:t>
            </w:r>
          </w:p>
        </w:tc>
        <w:tc>
          <w:tcPr>
            <w:tcW w:w="528" w:type="pct"/>
            <w:tcBorders>
              <w:top w:val="single" w:sz="4" w:space="0" w:color="000000"/>
              <w:left w:val="single" w:sz="7" w:space="0" w:color="000000"/>
              <w:bottom w:val="single" w:sz="4" w:space="0" w:color="000000"/>
              <w:right w:val="single" w:sz="7" w:space="0" w:color="000000"/>
            </w:tcBorders>
            <w:vAlign w:val="center"/>
          </w:tcPr>
          <w:p w14:paraId="31A2274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305 </w:t>
            </w:r>
          </w:p>
        </w:tc>
        <w:tc>
          <w:tcPr>
            <w:tcW w:w="677" w:type="pct"/>
            <w:tcBorders>
              <w:top w:val="single" w:sz="4" w:space="0" w:color="000000"/>
              <w:left w:val="single" w:sz="7" w:space="0" w:color="000000"/>
              <w:bottom w:val="single" w:sz="4" w:space="0" w:color="000000"/>
              <w:right w:val="single" w:sz="6" w:space="0" w:color="000000"/>
            </w:tcBorders>
            <w:vAlign w:val="center"/>
          </w:tcPr>
          <w:p w14:paraId="34CA459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185,3 </w:t>
            </w:r>
          </w:p>
        </w:tc>
        <w:tc>
          <w:tcPr>
            <w:tcW w:w="514" w:type="pct"/>
            <w:tcBorders>
              <w:top w:val="single" w:sz="4" w:space="0" w:color="000000"/>
              <w:left w:val="single" w:sz="6" w:space="0" w:color="000000"/>
              <w:bottom w:val="single" w:sz="4" w:space="0" w:color="000000"/>
              <w:right w:val="single" w:sz="8" w:space="0" w:color="000000"/>
            </w:tcBorders>
            <w:vAlign w:val="center"/>
          </w:tcPr>
          <w:p w14:paraId="4EDD319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51 884 </w:t>
            </w:r>
          </w:p>
        </w:tc>
      </w:tr>
      <w:tr w:rsidR="001D15D8" w:rsidRPr="005C4DD5" w14:paraId="3A9D250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CE66F8E" w14:textId="77777777" w:rsidR="001D15D8" w:rsidRPr="005C4DD5" w:rsidRDefault="001D15D8" w:rsidP="00291358">
            <w:pPr>
              <w:tabs>
                <w:tab w:val="center" w:pos="38"/>
                <w:tab w:val="center" w:pos="1200"/>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гостиницы; </w:t>
            </w:r>
          </w:p>
        </w:tc>
        <w:tc>
          <w:tcPr>
            <w:tcW w:w="487" w:type="pct"/>
            <w:tcBorders>
              <w:top w:val="single" w:sz="4" w:space="0" w:color="000000"/>
              <w:left w:val="single" w:sz="4" w:space="0" w:color="000000"/>
              <w:bottom w:val="single" w:sz="4" w:space="0" w:color="000000"/>
              <w:right w:val="single" w:sz="7" w:space="0" w:color="000000"/>
            </w:tcBorders>
          </w:tcPr>
          <w:p w14:paraId="2F52A70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10DD942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738 </w:t>
            </w:r>
          </w:p>
        </w:tc>
        <w:tc>
          <w:tcPr>
            <w:tcW w:w="557" w:type="pct"/>
            <w:tcBorders>
              <w:top w:val="single" w:sz="4" w:space="0" w:color="000000"/>
              <w:left w:val="single" w:sz="7" w:space="0" w:color="000000"/>
              <w:bottom w:val="single" w:sz="4" w:space="0" w:color="000000"/>
              <w:right w:val="single" w:sz="7" w:space="0" w:color="000000"/>
            </w:tcBorders>
          </w:tcPr>
          <w:p w14:paraId="1F88636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1,15 </w:t>
            </w:r>
          </w:p>
        </w:tc>
        <w:tc>
          <w:tcPr>
            <w:tcW w:w="528" w:type="pct"/>
            <w:tcBorders>
              <w:top w:val="single" w:sz="4" w:space="0" w:color="000000"/>
              <w:left w:val="single" w:sz="7" w:space="0" w:color="000000"/>
              <w:bottom w:val="single" w:sz="4" w:space="0" w:color="000000"/>
              <w:right w:val="single" w:sz="7" w:space="0" w:color="000000"/>
            </w:tcBorders>
          </w:tcPr>
          <w:p w14:paraId="4E59F66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849 </w:t>
            </w:r>
          </w:p>
        </w:tc>
        <w:tc>
          <w:tcPr>
            <w:tcW w:w="677" w:type="pct"/>
            <w:tcBorders>
              <w:top w:val="single" w:sz="4" w:space="0" w:color="000000"/>
              <w:left w:val="single" w:sz="7" w:space="0" w:color="000000"/>
              <w:bottom w:val="single" w:sz="4" w:space="0" w:color="000000"/>
              <w:right w:val="single" w:sz="6" w:space="0" w:color="000000"/>
            </w:tcBorders>
          </w:tcPr>
          <w:p w14:paraId="6C4DB52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195,5 </w:t>
            </w:r>
          </w:p>
        </w:tc>
        <w:tc>
          <w:tcPr>
            <w:tcW w:w="514" w:type="pct"/>
            <w:tcBorders>
              <w:top w:val="single" w:sz="4" w:space="0" w:color="000000"/>
              <w:left w:val="single" w:sz="6" w:space="0" w:color="000000"/>
              <w:bottom w:val="single" w:sz="4" w:space="0" w:color="000000"/>
              <w:right w:val="single" w:sz="8" w:space="0" w:color="000000"/>
            </w:tcBorders>
          </w:tcPr>
          <w:p w14:paraId="7C2BE27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144 279 </w:t>
            </w:r>
          </w:p>
        </w:tc>
      </w:tr>
      <w:tr w:rsidR="001D15D8" w:rsidRPr="005C4DD5" w14:paraId="1135C2CA"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9A2B0B2" w14:textId="77777777" w:rsidR="001D15D8" w:rsidRPr="005C4DD5" w:rsidRDefault="001D15D8" w:rsidP="00291358">
            <w:pPr>
              <w:tabs>
                <w:tab w:val="center" w:pos="38"/>
                <w:tab w:val="center" w:pos="1225"/>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общежития. </w:t>
            </w:r>
          </w:p>
        </w:tc>
        <w:tc>
          <w:tcPr>
            <w:tcW w:w="487" w:type="pct"/>
            <w:tcBorders>
              <w:top w:val="single" w:sz="4" w:space="0" w:color="000000"/>
              <w:left w:val="single" w:sz="4" w:space="0" w:color="000000"/>
              <w:bottom w:val="single" w:sz="4" w:space="0" w:color="000000"/>
              <w:right w:val="single" w:sz="7" w:space="0" w:color="000000"/>
            </w:tcBorders>
          </w:tcPr>
          <w:p w14:paraId="3161821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04C9907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216 </w:t>
            </w:r>
          </w:p>
        </w:tc>
        <w:tc>
          <w:tcPr>
            <w:tcW w:w="557" w:type="pct"/>
            <w:tcBorders>
              <w:top w:val="single" w:sz="4" w:space="0" w:color="000000"/>
              <w:left w:val="single" w:sz="7" w:space="0" w:color="000000"/>
              <w:bottom w:val="single" w:sz="4" w:space="0" w:color="000000"/>
              <w:right w:val="single" w:sz="7" w:space="0" w:color="000000"/>
            </w:tcBorders>
          </w:tcPr>
          <w:p w14:paraId="43B8F23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 </w:t>
            </w:r>
          </w:p>
        </w:tc>
        <w:tc>
          <w:tcPr>
            <w:tcW w:w="528" w:type="pct"/>
            <w:tcBorders>
              <w:top w:val="single" w:sz="4" w:space="0" w:color="000000"/>
              <w:left w:val="single" w:sz="7" w:space="0" w:color="000000"/>
              <w:bottom w:val="single" w:sz="4" w:space="0" w:color="000000"/>
              <w:right w:val="single" w:sz="7" w:space="0" w:color="000000"/>
            </w:tcBorders>
          </w:tcPr>
          <w:p w14:paraId="2930E38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302 </w:t>
            </w:r>
          </w:p>
        </w:tc>
        <w:tc>
          <w:tcPr>
            <w:tcW w:w="677" w:type="pct"/>
            <w:tcBorders>
              <w:top w:val="single" w:sz="4" w:space="0" w:color="000000"/>
              <w:left w:val="single" w:sz="7" w:space="0" w:color="000000"/>
              <w:bottom w:val="single" w:sz="4" w:space="0" w:color="000000"/>
              <w:right w:val="single" w:sz="6" w:space="0" w:color="000000"/>
            </w:tcBorders>
          </w:tcPr>
          <w:p w14:paraId="53965B3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266 </w:t>
            </w:r>
          </w:p>
        </w:tc>
        <w:tc>
          <w:tcPr>
            <w:tcW w:w="514" w:type="pct"/>
            <w:tcBorders>
              <w:top w:val="single" w:sz="4" w:space="0" w:color="000000"/>
              <w:left w:val="single" w:sz="6" w:space="0" w:color="000000"/>
              <w:bottom w:val="single" w:sz="4" w:space="0" w:color="000000"/>
              <w:right w:val="single" w:sz="8" w:space="0" w:color="000000"/>
            </w:tcBorders>
          </w:tcPr>
          <w:p w14:paraId="4A35E8E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57 456 </w:t>
            </w:r>
          </w:p>
        </w:tc>
      </w:tr>
      <w:tr w:rsidR="001D15D8" w:rsidRPr="005C4DD5" w14:paraId="6601B99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67E681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4. Организации и учреждения управления, проектные организации, кредитнофинансовые учреждения и предприятия связи. </w:t>
            </w:r>
          </w:p>
        </w:tc>
        <w:tc>
          <w:tcPr>
            <w:tcW w:w="487" w:type="pct"/>
            <w:tcBorders>
              <w:top w:val="single" w:sz="4" w:space="0" w:color="000000"/>
              <w:left w:val="single" w:sz="4" w:space="0" w:color="000000"/>
              <w:bottom w:val="single" w:sz="4" w:space="0" w:color="000000"/>
              <w:right w:val="single" w:sz="7" w:space="0" w:color="000000"/>
            </w:tcBorders>
          </w:tcPr>
          <w:p w14:paraId="4A6B463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p w14:paraId="1071975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0C83CB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4CCD732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00C8383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140 </w:t>
            </w:r>
          </w:p>
        </w:tc>
        <w:tc>
          <w:tcPr>
            <w:tcW w:w="677" w:type="pct"/>
            <w:tcBorders>
              <w:top w:val="single" w:sz="4" w:space="0" w:color="000000"/>
              <w:left w:val="single" w:sz="7" w:space="0" w:color="000000"/>
              <w:bottom w:val="single" w:sz="4" w:space="0" w:color="000000"/>
              <w:right w:val="single" w:sz="6" w:space="0" w:color="000000"/>
            </w:tcBorders>
            <w:vAlign w:val="center"/>
          </w:tcPr>
          <w:p w14:paraId="1C21C95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5736A26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14 686 </w:t>
            </w:r>
          </w:p>
        </w:tc>
      </w:tr>
      <w:tr w:rsidR="001D15D8" w:rsidRPr="005C4DD5" w14:paraId="21712EB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B3A191E" w14:textId="77777777" w:rsidR="001D15D8" w:rsidRPr="005C4DD5" w:rsidRDefault="001D15D8" w:rsidP="00291358">
            <w:pPr>
              <w:tabs>
                <w:tab w:val="center" w:pos="38"/>
                <w:tab w:val="center" w:pos="1522"/>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административные учреждения;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EE27B6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41A3E5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60 </w:t>
            </w:r>
          </w:p>
        </w:tc>
        <w:tc>
          <w:tcPr>
            <w:tcW w:w="557" w:type="pct"/>
            <w:tcBorders>
              <w:top w:val="single" w:sz="4" w:space="0" w:color="000000"/>
              <w:left w:val="single" w:sz="7" w:space="0" w:color="000000"/>
              <w:bottom w:val="single" w:sz="4" w:space="0" w:color="000000"/>
              <w:right w:val="single" w:sz="7" w:space="0" w:color="000000"/>
            </w:tcBorders>
            <w:vAlign w:val="center"/>
          </w:tcPr>
          <w:p w14:paraId="47B6673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3BA3771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 </w:t>
            </w:r>
          </w:p>
        </w:tc>
        <w:tc>
          <w:tcPr>
            <w:tcW w:w="677" w:type="pct"/>
            <w:tcBorders>
              <w:top w:val="single" w:sz="4" w:space="0" w:color="000000"/>
              <w:left w:val="single" w:sz="7" w:space="0" w:color="000000"/>
              <w:bottom w:val="single" w:sz="4" w:space="0" w:color="000000"/>
              <w:right w:val="single" w:sz="6" w:space="0" w:color="000000"/>
            </w:tcBorders>
            <w:vAlign w:val="center"/>
          </w:tcPr>
          <w:p w14:paraId="091C5E5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205CC15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2 808 </w:t>
            </w:r>
          </w:p>
        </w:tc>
      </w:tr>
      <w:tr w:rsidR="001D15D8" w:rsidRPr="005C4DD5" w14:paraId="3D0AB81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E1A3113" w14:textId="77777777" w:rsidR="001D15D8" w:rsidRPr="005C4DD5" w:rsidRDefault="001D15D8" w:rsidP="00291358">
            <w:pPr>
              <w:tabs>
                <w:tab w:val="center" w:pos="38"/>
                <w:tab w:val="center" w:pos="1166"/>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проектные организации, офисы, конторы; </w:t>
            </w:r>
          </w:p>
        </w:tc>
        <w:tc>
          <w:tcPr>
            <w:tcW w:w="487" w:type="pct"/>
            <w:tcBorders>
              <w:top w:val="single" w:sz="4" w:space="0" w:color="000000"/>
              <w:left w:val="single" w:sz="4" w:space="0" w:color="000000"/>
              <w:bottom w:val="single" w:sz="4" w:space="0" w:color="000000"/>
              <w:right w:val="single" w:sz="7" w:space="0" w:color="000000"/>
            </w:tcBorders>
            <w:vAlign w:val="center"/>
          </w:tcPr>
          <w:p w14:paraId="1DD94C6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3455664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4B41C7F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35A08F6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6BAAC30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1109B8F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40C07C1"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F447589" w14:textId="77777777" w:rsidR="001D15D8" w:rsidRPr="005C4DD5" w:rsidRDefault="001D15D8" w:rsidP="00291358">
            <w:pPr>
              <w:tabs>
                <w:tab w:val="center" w:pos="38"/>
                <w:tab w:val="center" w:pos="990"/>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банки; </w:t>
            </w:r>
          </w:p>
        </w:tc>
        <w:tc>
          <w:tcPr>
            <w:tcW w:w="487" w:type="pct"/>
            <w:tcBorders>
              <w:top w:val="single" w:sz="4" w:space="0" w:color="000000"/>
              <w:left w:val="single" w:sz="4" w:space="0" w:color="000000"/>
              <w:bottom w:val="single" w:sz="4" w:space="0" w:color="000000"/>
              <w:right w:val="single" w:sz="7" w:space="0" w:color="000000"/>
            </w:tcBorders>
          </w:tcPr>
          <w:p w14:paraId="605DF14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0EFEB30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50 </w:t>
            </w:r>
          </w:p>
        </w:tc>
        <w:tc>
          <w:tcPr>
            <w:tcW w:w="557" w:type="pct"/>
            <w:tcBorders>
              <w:top w:val="single" w:sz="4" w:space="0" w:color="000000"/>
              <w:left w:val="single" w:sz="7" w:space="0" w:color="000000"/>
              <w:bottom w:val="single" w:sz="4" w:space="0" w:color="000000"/>
              <w:right w:val="single" w:sz="7" w:space="0" w:color="000000"/>
            </w:tcBorders>
          </w:tcPr>
          <w:p w14:paraId="5C25B7E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0,9 </w:t>
            </w:r>
          </w:p>
        </w:tc>
        <w:tc>
          <w:tcPr>
            <w:tcW w:w="528" w:type="pct"/>
            <w:tcBorders>
              <w:top w:val="single" w:sz="4" w:space="0" w:color="000000"/>
              <w:left w:val="single" w:sz="7" w:space="0" w:color="000000"/>
              <w:bottom w:val="single" w:sz="4" w:space="0" w:color="000000"/>
              <w:right w:val="single" w:sz="7" w:space="0" w:color="000000"/>
            </w:tcBorders>
          </w:tcPr>
          <w:p w14:paraId="2E0DF06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45 </w:t>
            </w:r>
          </w:p>
        </w:tc>
        <w:tc>
          <w:tcPr>
            <w:tcW w:w="677" w:type="pct"/>
            <w:tcBorders>
              <w:top w:val="single" w:sz="4" w:space="0" w:color="000000"/>
              <w:left w:val="single" w:sz="7" w:space="0" w:color="000000"/>
              <w:bottom w:val="single" w:sz="4" w:space="0" w:color="000000"/>
              <w:right w:val="single" w:sz="6" w:space="0" w:color="000000"/>
            </w:tcBorders>
          </w:tcPr>
          <w:p w14:paraId="67CBF86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85,5 </w:t>
            </w:r>
          </w:p>
        </w:tc>
        <w:tc>
          <w:tcPr>
            <w:tcW w:w="514" w:type="pct"/>
            <w:tcBorders>
              <w:top w:val="single" w:sz="4" w:space="0" w:color="000000"/>
              <w:left w:val="single" w:sz="6" w:space="0" w:color="000000"/>
              <w:bottom w:val="single" w:sz="4" w:space="0" w:color="000000"/>
              <w:right w:val="single" w:sz="8" w:space="0" w:color="000000"/>
            </w:tcBorders>
          </w:tcPr>
          <w:p w14:paraId="1704891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4 275 </w:t>
            </w:r>
          </w:p>
        </w:tc>
      </w:tr>
      <w:tr w:rsidR="001D15D8" w:rsidRPr="005C4DD5" w14:paraId="1B32ED41"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C924D21" w14:textId="77777777" w:rsidR="001D15D8" w:rsidRPr="005C4DD5" w:rsidRDefault="001D15D8" w:rsidP="00291358">
            <w:pPr>
              <w:tabs>
                <w:tab w:val="center" w:pos="38"/>
                <w:tab w:val="center" w:pos="1280"/>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юридические консультации, нотариальные конторы, суды; </w:t>
            </w:r>
          </w:p>
        </w:tc>
        <w:tc>
          <w:tcPr>
            <w:tcW w:w="487" w:type="pct"/>
            <w:tcBorders>
              <w:top w:val="single" w:sz="4" w:space="0" w:color="000000"/>
              <w:left w:val="single" w:sz="4" w:space="0" w:color="000000"/>
              <w:bottom w:val="single" w:sz="4" w:space="0" w:color="000000"/>
              <w:right w:val="single" w:sz="7" w:space="0" w:color="000000"/>
            </w:tcBorders>
            <w:vAlign w:val="center"/>
          </w:tcPr>
          <w:p w14:paraId="13A5D8E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5C7F281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44 </w:t>
            </w:r>
          </w:p>
        </w:tc>
        <w:tc>
          <w:tcPr>
            <w:tcW w:w="557" w:type="pct"/>
            <w:tcBorders>
              <w:top w:val="single" w:sz="4" w:space="0" w:color="000000"/>
              <w:left w:val="single" w:sz="7" w:space="0" w:color="000000"/>
              <w:bottom w:val="single" w:sz="4" w:space="0" w:color="000000"/>
              <w:right w:val="single" w:sz="7" w:space="0" w:color="000000"/>
            </w:tcBorders>
            <w:vAlign w:val="center"/>
          </w:tcPr>
          <w:p w14:paraId="153255E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1,44 </w:t>
            </w:r>
          </w:p>
        </w:tc>
        <w:tc>
          <w:tcPr>
            <w:tcW w:w="528" w:type="pct"/>
            <w:tcBorders>
              <w:top w:val="single" w:sz="4" w:space="0" w:color="000000"/>
              <w:left w:val="single" w:sz="7" w:space="0" w:color="000000"/>
              <w:bottom w:val="single" w:sz="4" w:space="0" w:color="000000"/>
              <w:right w:val="single" w:sz="7" w:space="0" w:color="000000"/>
            </w:tcBorders>
            <w:vAlign w:val="center"/>
          </w:tcPr>
          <w:p w14:paraId="471613F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63 </w:t>
            </w:r>
          </w:p>
        </w:tc>
        <w:tc>
          <w:tcPr>
            <w:tcW w:w="677" w:type="pct"/>
            <w:tcBorders>
              <w:top w:val="single" w:sz="4" w:space="0" w:color="000000"/>
              <w:left w:val="single" w:sz="7" w:space="0" w:color="000000"/>
              <w:bottom w:val="single" w:sz="4" w:space="0" w:color="000000"/>
              <w:right w:val="single" w:sz="6" w:space="0" w:color="000000"/>
            </w:tcBorders>
            <w:vAlign w:val="center"/>
          </w:tcPr>
          <w:p w14:paraId="350912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172,8 </w:t>
            </w:r>
          </w:p>
        </w:tc>
        <w:tc>
          <w:tcPr>
            <w:tcW w:w="514" w:type="pct"/>
            <w:tcBorders>
              <w:top w:val="single" w:sz="4" w:space="0" w:color="000000"/>
              <w:left w:val="single" w:sz="6" w:space="0" w:color="000000"/>
              <w:bottom w:val="single" w:sz="4" w:space="0" w:color="000000"/>
              <w:right w:val="single" w:sz="8" w:space="0" w:color="000000"/>
            </w:tcBorders>
            <w:vAlign w:val="center"/>
          </w:tcPr>
          <w:p w14:paraId="3825BF9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7 603 </w:t>
            </w:r>
          </w:p>
        </w:tc>
      </w:tr>
      <w:tr w:rsidR="001D15D8" w:rsidRPr="005C4DD5" w14:paraId="091CD424"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BC48659" w14:textId="77777777" w:rsidR="001D15D8" w:rsidRPr="005C4DD5" w:rsidRDefault="001D15D8" w:rsidP="00291358">
            <w:pPr>
              <w:tabs>
                <w:tab w:val="center" w:pos="38"/>
                <w:tab w:val="center" w:pos="1429"/>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отделения связи. </w:t>
            </w:r>
          </w:p>
        </w:tc>
        <w:tc>
          <w:tcPr>
            <w:tcW w:w="487" w:type="pct"/>
            <w:tcBorders>
              <w:top w:val="single" w:sz="4" w:space="0" w:color="000000"/>
              <w:left w:val="single" w:sz="4" w:space="0" w:color="000000"/>
              <w:bottom w:val="single" w:sz="4" w:space="0" w:color="000000"/>
              <w:right w:val="single" w:sz="7" w:space="0" w:color="000000"/>
            </w:tcBorders>
          </w:tcPr>
          <w:p w14:paraId="0D62AC7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1D80456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5CF33BE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0,95 </w:t>
            </w:r>
          </w:p>
        </w:tc>
        <w:tc>
          <w:tcPr>
            <w:tcW w:w="528" w:type="pct"/>
            <w:tcBorders>
              <w:top w:val="single" w:sz="4" w:space="0" w:color="000000"/>
              <w:left w:val="single" w:sz="7" w:space="0" w:color="000000"/>
              <w:bottom w:val="single" w:sz="4" w:space="0" w:color="000000"/>
              <w:right w:val="single" w:sz="7" w:space="0" w:color="000000"/>
            </w:tcBorders>
          </w:tcPr>
          <w:p w14:paraId="7A4E3C0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26619EF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95 </w:t>
            </w:r>
          </w:p>
        </w:tc>
        <w:tc>
          <w:tcPr>
            <w:tcW w:w="514" w:type="pct"/>
            <w:tcBorders>
              <w:top w:val="single" w:sz="4" w:space="0" w:color="000000"/>
              <w:left w:val="single" w:sz="6" w:space="0" w:color="000000"/>
              <w:bottom w:val="single" w:sz="4" w:space="0" w:color="000000"/>
              <w:right w:val="single" w:sz="8" w:space="0" w:color="000000"/>
            </w:tcBorders>
          </w:tcPr>
          <w:p w14:paraId="0A1CACC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6456E71"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203230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5. Учебно-образовательные учреждения, в том числе дошкольного образования.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3D627A2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5F460F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B38ABD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8241A5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2 679 </w:t>
            </w:r>
          </w:p>
        </w:tc>
        <w:tc>
          <w:tcPr>
            <w:tcW w:w="677" w:type="pct"/>
            <w:tcBorders>
              <w:top w:val="single" w:sz="4" w:space="0" w:color="000000"/>
              <w:left w:val="single" w:sz="7" w:space="0" w:color="000000"/>
              <w:bottom w:val="single" w:sz="4" w:space="0" w:color="000000"/>
              <w:right w:val="single" w:sz="6" w:space="0" w:color="000000"/>
            </w:tcBorders>
            <w:vAlign w:val="center"/>
          </w:tcPr>
          <w:p w14:paraId="3C14266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C12BF6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450 570 </w:t>
            </w:r>
          </w:p>
        </w:tc>
      </w:tr>
      <w:tr w:rsidR="001D15D8" w:rsidRPr="005C4DD5" w14:paraId="2B2AFE76"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0AABC7E" w14:textId="77777777" w:rsidR="001D15D8" w:rsidRPr="005C4DD5" w:rsidRDefault="001D15D8" w:rsidP="00291358">
            <w:pPr>
              <w:tabs>
                <w:tab w:val="center" w:pos="38"/>
                <w:tab w:val="center" w:pos="1301"/>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детские сады; </w:t>
            </w:r>
          </w:p>
        </w:tc>
        <w:tc>
          <w:tcPr>
            <w:tcW w:w="487" w:type="pct"/>
            <w:tcBorders>
              <w:top w:val="single" w:sz="4" w:space="0" w:color="000000"/>
              <w:left w:val="single" w:sz="4" w:space="0" w:color="000000"/>
              <w:bottom w:val="single" w:sz="4" w:space="0" w:color="000000"/>
              <w:right w:val="single" w:sz="7" w:space="0" w:color="000000"/>
            </w:tcBorders>
          </w:tcPr>
          <w:p w14:paraId="410E06A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522185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1688 </w:t>
            </w:r>
          </w:p>
        </w:tc>
        <w:tc>
          <w:tcPr>
            <w:tcW w:w="557" w:type="pct"/>
            <w:tcBorders>
              <w:top w:val="single" w:sz="4" w:space="0" w:color="000000"/>
              <w:left w:val="single" w:sz="7" w:space="0" w:color="000000"/>
              <w:bottom w:val="single" w:sz="4" w:space="0" w:color="000000"/>
              <w:right w:val="single" w:sz="7" w:space="0" w:color="000000"/>
            </w:tcBorders>
          </w:tcPr>
          <w:p w14:paraId="6B070F9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0,78 </w:t>
            </w:r>
          </w:p>
        </w:tc>
        <w:tc>
          <w:tcPr>
            <w:tcW w:w="528" w:type="pct"/>
            <w:tcBorders>
              <w:top w:val="single" w:sz="4" w:space="0" w:color="000000"/>
              <w:left w:val="single" w:sz="7" w:space="0" w:color="000000"/>
              <w:bottom w:val="single" w:sz="4" w:space="0" w:color="000000"/>
              <w:right w:val="single" w:sz="7" w:space="0" w:color="000000"/>
            </w:tcBorders>
          </w:tcPr>
          <w:p w14:paraId="08ECF70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1 317 </w:t>
            </w:r>
          </w:p>
        </w:tc>
        <w:tc>
          <w:tcPr>
            <w:tcW w:w="677" w:type="pct"/>
            <w:tcBorders>
              <w:top w:val="single" w:sz="4" w:space="0" w:color="000000"/>
              <w:left w:val="single" w:sz="7" w:space="0" w:color="000000"/>
              <w:bottom w:val="single" w:sz="4" w:space="0" w:color="000000"/>
              <w:right w:val="single" w:sz="6" w:space="0" w:color="000000"/>
            </w:tcBorders>
          </w:tcPr>
          <w:p w14:paraId="05CDC12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132,6 </w:t>
            </w:r>
          </w:p>
        </w:tc>
        <w:tc>
          <w:tcPr>
            <w:tcW w:w="514" w:type="pct"/>
            <w:tcBorders>
              <w:top w:val="single" w:sz="4" w:space="0" w:color="000000"/>
              <w:left w:val="single" w:sz="6" w:space="0" w:color="000000"/>
              <w:bottom w:val="single" w:sz="4" w:space="0" w:color="000000"/>
              <w:right w:val="single" w:sz="8" w:space="0" w:color="000000"/>
            </w:tcBorders>
          </w:tcPr>
          <w:p w14:paraId="4177C77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223 829 </w:t>
            </w:r>
          </w:p>
        </w:tc>
      </w:tr>
      <w:tr w:rsidR="001D15D8" w:rsidRPr="005C4DD5" w14:paraId="3B68CC82"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B70C87D" w14:textId="77777777" w:rsidR="001D15D8" w:rsidRPr="005C4DD5" w:rsidRDefault="001D15D8" w:rsidP="00291358">
            <w:pPr>
              <w:tabs>
                <w:tab w:val="center" w:pos="38"/>
                <w:tab w:val="center" w:pos="1032"/>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школы; </w:t>
            </w:r>
          </w:p>
        </w:tc>
        <w:tc>
          <w:tcPr>
            <w:tcW w:w="487" w:type="pct"/>
            <w:tcBorders>
              <w:top w:val="single" w:sz="4" w:space="0" w:color="000000"/>
              <w:left w:val="single" w:sz="4" w:space="0" w:color="000000"/>
              <w:bottom w:val="single" w:sz="4" w:space="0" w:color="000000"/>
              <w:right w:val="single" w:sz="7" w:space="0" w:color="000000"/>
            </w:tcBorders>
          </w:tcPr>
          <w:p w14:paraId="20C8322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3B39251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2794 </w:t>
            </w:r>
          </w:p>
        </w:tc>
        <w:tc>
          <w:tcPr>
            <w:tcW w:w="557" w:type="pct"/>
            <w:tcBorders>
              <w:top w:val="single" w:sz="4" w:space="0" w:color="000000"/>
              <w:left w:val="single" w:sz="7" w:space="0" w:color="000000"/>
              <w:bottom w:val="single" w:sz="4" w:space="0" w:color="000000"/>
              <w:right w:val="single" w:sz="7" w:space="0" w:color="000000"/>
            </w:tcBorders>
          </w:tcPr>
          <w:p w14:paraId="1A4FAC4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0,32 </w:t>
            </w:r>
          </w:p>
        </w:tc>
        <w:tc>
          <w:tcPr>
            <w:tcW w:w="528" w:type="pct"/>
            <w:tcBorders>
              <w:top w:val="single" w:sz="4" w:space="0" w:color="000000"/>
              <w:left w:val="single" w:sz="7" w:space="0" w:color="000000"/>
              <w:bottom w:val="single" w:sz="4" w:space="0" w:color="000000"/>
              <w:right w:val="single" w:sz="7" w:space="0" w:color="000000"/>
            </w:tcBorders>
          </w:tcPr>
          <w:p w14:paraId="7D920FD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894 </w:t>
            </w:r>
          </w:p>
        </w:tc>
        <w:tc>
          <w:tcPr>
            <w:tcW w:w="677" w:type="pct"/>
            <w:tcBorders>
              <w:top w:val="single" w:sz="4" w:space="0" w:color="000000"/>
              <w:left w:val="single" w:sz="7" w:space="0" w:color="000000"/>
              <w:bottom w:val="single" w:sz="4" w:space="0" w:color="000000"/>
              <w:right w:val="single" w:sz="6" w:space="0" w:color="000000"/>
            </w:tcBorders>
          </w:tcPr>
          <w:p w14:paraId="67768D5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54 </w:t>
            </w:r>
          </w:p>
        </w:tc>
        <w:tc>
          <w:tcPr>
            <w:tcW w:w="514" w:type="pct"/>
            <w:tcBorders>
              <w:top w:val="single" w:sz="4" w:space="0" w:color="000000"/>
              <w:left w:val="single" w:sz="6" w:space="0" w:color="000000"/>
              <w:bottom w:val="single" w:sz="4" w:space="0" w:color="000000"/>
              <w:right w:val="single" w:sz="8" w:space="0" w:color="000000"/>
            </w:tcBorders>
          </w:tcPr>
          <w:p w14:paraId="4A18FB2D"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150 876 </w:t>
            </w:r>
          </w:p>
        </w:tc>
      </w:tr>
      <w:tr w:rsidR="001D15D8" w:rsidRPr="005C4DD5" w14:paraId="0B17FC80"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E7A64ED" w14:textId="77777777" w:rsidR="001D15D8" w:rsidRPr="005C4DD5" w:rsidRDefault="001D15D8" w:rsidP="00291358">
            <w:pPr>
              <w:tabs>
                <w:tab w:val="center" w:pos="38"/>
                <w:tab w:val="center" w:pos="1519"/>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школы-интернаты; </w:t>
            </w:r>
          </w:p>
        </w:tc>
        <w:tc>
          <w:tcPr>
            <w:tcW w:w="487" w:type="pct"/>
            <w:tcBorders>
              <w:top w:val="single" w:sz="4" w:space="0" w:color="000000"/>
              <w:left w:val="single" w:sz="4" w:space="0" w:color="000000"/>
              <w:bottom w:val="single" w:sz="4" w:space="0" w:color="000000"/>
              <w:right w:val="single" w:sz="7" w:space="0" w:color="000000"/>
            </w:tcBorders>
          </w:tcPr>
          <w:p w14:paraId="787EBFC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3190DDE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88 </w:t>
            </w:r>
          </w:p>
        </w:tc>
        <w:tc>
          <w:tcPr>
            <w:tcW w:w="557" w:type="pct"/>
            <w:tcBorders>
              <w:top w:val="single" w:sz="4" w:space="0" w:color="000000"/>
              <w:left w:val="single" w:sz="7" w:space="0" w:color="000000"/>
              <w:bottom w:val="single" w:sz="4" w:space="0" w:color="000000"/>
              <w:right w:val="single" w:sz="7" w:space="0" w:color="000000"/>
            </w:tcBorders>
          </w:tcPr>
          <w:p w14:paraId="1D9EF82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1,09 </w:t>
            </w:r>
          </w:p>
        </w:tc>
        <w:tc>
          <w:tcPr>
            <w:tcW w:w="528" w:type="pct"/>
            <w:tcBorders>
              <w:top w:val="single" w:sz="4" w:space="0" w:color="000000"/>
              <w:left w:val="single" w:sz="7" w:space="0" w:color="000000"/>
              <w:bottom w:val="single" w:sz="4" w:space="0" w:color="000000"/>
              <w:right w:val="single" w:sz="7" w:space="0" w:color="000000"/>
            </w:tcBorders>
          </w:tcPr>
          <w:p w14:paraId="76A30AA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96 </w:t>
            </w:r>
          </w:p>
        </w:tc>
        <w:tc>
          <w:tcPr>
            <w:tcW w:w="677" w:type="pct"/>
            <w:tcBorders>
              <w:top w:val="single" w:sz="4" w:space="0" w:color="000000"/>
              <w:left w:val="single" w:sz="7" w:space="0" w:color="000000"/>
              <w:bottom w:val="single" w:sz="4" w:space="0" w:color="000000"/>
              <w:right w:val="single" w:sz="6" w:space="0" w:color="000000"/>
            </w:tcBorders>
          </w:tcPr>
          <w:p w14:paraId="67DD30C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185,3 </w:t>
            </w:r>
          </w:p>
        </w:tc>
        <w:tc>
          <w:tcPr>
            <w:tcW w:w="514" w:type="pct"/>
            <w:tcBorders>
              <w:top w:val="single" w:sz="4" w:space="0" w:color="000000"/>
              <w:left w:val="single" w:sz="6" w:space="0" w:color="000000"/>
              <w:bottom w:val="single" w:sz="4" w:space="0" w:color="000000"/>
              <w:right w:val="single" w:sz="8" w:space="0" w:color="000000"/>
            </w:tcBorders>
          </w:tcPr>
          <w:p w14:paraId="2BA59A2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16 306 </w:t>
            </w:r>
          </w:p>
        </w:tc>
      </w:tr>
      <w:tr w:rsidR="001D15D8" w:rsidRPr="005C4DD5" w14:paraId="4000953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23E79AA" w14:textId="77777777" w:rsidR="001D15D8" w:rsidRPr="005C4DD5" w:rsidRDefault="001D15D8" w:rsidP="00291358">
            <w:pPr>
              <w:tabs>
                <w:tab w:val="center" w:pos="38"/>
                <w:tab w:val="center" w:pos="1118"/>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училища; </w:t>
            </w:r>
          </w:p>
        </w:tc>
        <w:tc>
          <w:tcPr>
            <w:tcW w:w="487" w:type="pct"/>
            <w:tcBorders>
              <w:top w:val="single" w:sz="4" w:space="0" w:color="000000"/>
              <w:left w:val="single" w:sz="4" w:space="0" w:color="000000"/>
              <w:bottom w:val="single" w:sz="4" w:space="0" w:color="000000"/>
              <w:right w:val="single" w:sz="7" w:space="0" w:color="000000"/>
            </w:tcBorders>
          </w:tcPr>
          <w:p w14:paraId="21CE4D5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0278FF1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1692 </w:t>
            </w:r>
          </w:p>
        </w:tc>
        <w:tc>
          <w:tcPr>
            <w:tcW w:w="557" w:type="pct"/>
            <w:tcBorders>
              <w:top w:val="single" w:sz="4" w:space="0" w:color="000000"/>
              <w:left w:val="single" w:sz="7" w:space="0" w:color="000000"/>
              <w:bottom w:val="single" w:sz="4" w:space="0" w:color="000000"/>
              <w:right w:val="single" w:sz="7" w:space="0" w:color="000000"/>
            </w:tcBorders>
          </w:tcPr>
          <w:p w14:paraId="76DF911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0,22 </w:t>
            </w:r>
          </w:p>
        </w:tc>
        <w:tc>
          <w:tcPr>
            <w:tcW w:w="528" w:type="pct"/>
            <w:tcBorders>
              <w:top w:val="single" w:sz="4" w:space="0" w:color="000000"/>
              <w:left w:val="single" w:sz="7" w:space="0" w:color="000000"/>
              <w:bottom w:val="single" w:sz="4" w:space="0" w:color="000000"/>
              <w:right w:val="single" w:sz="7" w:space="0" w:color="000000"/>
            </w:tcBorders>
          </w:tcPr>
          <w:p w14:paraId="79CEEB5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372 </w:t>
            </w:r>
          </w:p>
        </w:tc>
        <w:tc>
          <w:tcPr>
            <w:tcW w:w="677" w:type="pct"/>
            <w:tcBorders>
              <w:top w:val="single" w:sz="4" w:space="0" w:color="000000"/>
              <w:left w:val="single" w:sz="7" w:space="0" w:color="000000"/>
              <w:bottom w:val="single" w:sz="4" w:space="0" w:color="000000"/>
              <w:right w:val="single" w:sz="6" w:space="0" w:color="000000"/>
            </w:tcBorders>
          </w:tcPr>
          <w:p w14:paraId="122839D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35,2 </w:t>
            </w:r>
          </w:p>
        </w:tc>
        <w:tc>
          <w:tcPr>
            <w:tcW w:w="514" w:type="pct"/>
            <w:tcBorders>
              <w:top w:val="single" w:sz="4" w:space="0" w:color="000000"/>
              <w:left w:val="single" w:sz="6" w:space="0" w:color="000000"/>
              <w:bottom w:val="single" w:sz="4" w:space="0" w:color="000000"/>
              <w:right w:val="single" w:sz="8" w:space="0" w:color="000000"/>
            </w:tcBorders>
          </w:tcPr>
          <w:p w14:paraId="2C40762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59 558 </w:t>
            </w:r>
          </w:p>
        </w:tc>
      </w:tr>
      <w:tr w:rsidR="001D15D8" w:rsidRPr="005C4DD5" w14:paraId="6369057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1697F4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высшие учебные заведения.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7743A86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vAlign w:val="center"/>
          </w:tcPr>
          <w:p w14:paraId="79A0052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AF1A61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0,22 </w:t>
            </w:r>
          </w:p>
        </w:tc>
        <w:tc>
          <w:tcPr>
            <w:tcW w:w="528" w:type="pct"/>
            <w:tcBorders>
              <w:top w:val="single" w:sz="4" w:space="0" w:color="000000"/>
              <w:left w:val="single" w:sz="7" w:space="0" w:color="000000"/>
              <w:bottom w:val="single" w:sz="4" w:space="0" w:color="000000"/>
              <w:right w:val="single" w:sz="7" w:space="0" w:color="000000"/>
            </w:tcBorders>
            <w:vAlign w:val="center"/>
          </w:tcPr>
          <w:p w14:paraId="737EB2B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E9B5DA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35,2 </w:t>
            </w:r>
          </w:p>
        </w:tc>
        <w:tc>
          <w:tcPr>
            <w:tcW w:w="514" w:type="pct"/>
            <w:tcBorders>
              <w:top w:val="single" w:sz="4" w:space="0" w:color="000000"/>
              <w:left w:val="single" w:sz="6" w:space="0" w:color="000000"/>
              <w:bottom w:val="single" w:sz="4" w:space="0" w:color="000000"/>
              <w:right w:val="single" w:sz="8" w:space="0" w:color="000000"/>
            </w:tcBorders>
            <w:vAlign w:val="center"/>
          </w:tcPr>
          <w:p w14:paraId="09642EE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52DE691C"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4F03E8D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6. Культурно-спортивные, развлекательные учреждения </w:t>
            </w:r>
          </w:p>
        </w:tc>
        <w:tc>
          <w:tcPr>
            <w:tcW w:w="487" w:type="pct"/>
            <w:tcBorders>
              <w:top w:val="single" w:sz="4" w:space="0" w:color="000000"/>
              <w:left w:val="single" w:sz="4" w:space="0" w:color="000000"/>
              <w:bottom w:val="single" w:sz="4" w:space="0" w:color="000000"/>
              <w:right w:val="single" w:sz="7" w:space="0" w:color="000000"/>
            </w:tcBorders>
            <w:vAlign w:val="bottom"/>
          </w:tcPr>
          <w:p w14:paraId="64078F6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p w14:paraId="1115A82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6E0C76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84F393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2541CE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3FE481E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3C598F6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24 840 </w:t>
            </w:r>
          </w:p>
        </w:tc>
      </w:tr>
      <w:tr w:rsidR="001D15D8" w:rsidRPr="005C4DD5" w14:paraId="299FC7A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9732E17" w14:textId="77777777" w:rsidR="001D15D8" w:rsidRPr="005C4DD5" w:rsidRDefault="001D15D8" w:rsidP="00291358">
            <w:pPr>
              <w:tabs>
                <w:tab w:val="center" w:pos="38"/>
                <w:tab w:val="center" w:pos="1581"/>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кинотеатры, театры; </w:t>
            </w:r>
          </w:p>
        </w:tc>
        <w:tc>
          <w:tcPr>
            <w:tcW w:w="487" w:type="pct"/>
            <w:tcBorders>
              <w:top w:val="single" w:sz="4" w:space="0" w:color="000000"/>
              <w:left w:val="single" w:sz="4" w:space="0" w:color="000000"/>
              <w:bottom w:val="single" w:sz="4" w:space="0" w:color="000000"/>
              <w:right w:val="single" w:sz="7" w:space="0" w:color="000000"/>
            </w:tcBorders>
          </w:tcPr>
          <w:p w14:paraId="12BBF6C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4FF81D7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360 </w:t>
            </w:r>
          </w:p>
        </w:tc>
        <w:tc>
          <w:tcPr>
            <w:tcW w:w="557" w:type="pct"/>
            <w:tcBorders>
              <w:top w:val="single" w:sz="4" w:space="0" w:color="000000"/>
              <w:left w:val="single" w:sz="7" w:space="0" w:color="000000"/>
              <w:bottom w:val="single" w:sz="4" w:space="0" w:color="000000"/>
              <w:right w:val="single" w:sz="7" w:space="0" w:color="000000"/>
            </w:tcBorders>
          </w:tcPr>
          <w:p w14:paraId="7C9050B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0,46 </w:t>
            </w:r>
          </w:p>
        </w:tc>
        <w:tc>
          <w:tcPr>
            <w:tcW w:w="528" w:type="pct"/>
            <w:tcBorders>
              <w:top w:val="single" w:sz="4" w:space="0" w:color="000000"/>
              <w:left w:val="single" w:sz="7" w:space="0" w:color="000000"/>
              <w:bottom w:val="single" w:sz="4" w:space="0" w:color="000000"/>
              <w:right w:val="single" w:sz="7" w:space="0" w:color="000000"/>
            </w:tcBorders>
          </w:tcPr>
          <w:p w14:paraId="4776B7C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166 </w:t>
            </w:r>
          </w:p>
        </w:tc>
        <w:tc>
          <w:tcPr>
            <w:tcW w:w="677" w:type="pct"/>
            <w:tcBorders>
              <w:top w:val="single" w:sz="4" w:space="0" w:color="000000"/>
              <w:left w:val="single" w:sz="7" w:space="0" w:color="000000"/>
              <w:bottom w:val="single" w:sz="4" w:space="0" w:color="000000"/>
              <w:right w:val="single" w:sz="6" w:space="0" w:color="000000"/>
            </w:tcBorders>
          </w:tcPr>
          <w:p w14:paraId="3074576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 </w:t>
            </w:r>
          </w:p>
        </w:tc>
        <w:tc>
          <w:tcPr>
            <w:tcW w:w="514" w:type="pct"/>
            <w:tcBorders>
              <w:top w:val="single" w:sz="4" w:space="0" w:color="000000"/>
              <w:left w:val="single" w:sz="6" w:space="0" w:color="000000"/>
              <w:bottom w:val="single" w:sz="4" w:space="0" w:color="000000"/>
              <w:right w:val="single" w:sz="8" w:space="0" w:color="000000"/>
            </w:tcBorders>
          </w:tcPr>
          <w:p w14:paraId="7A4AFB8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24 840 </w:t>
            </w:r>
          </w:p>
        </w:tc>
      </w:tr>
      <w:tr w:rsidR="001D15D8" w:rsidRPr="005C4DD5" w14:paraId="54AE2629"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71BB1D45" w14:textId="77777777" w:rsidR="001D15D8" w:rsidRPr="005C4DD5" w:rsidRDefault="001D15D8" w:rsidP="00291358">
            <w:pPr>
              <w:tabs>
                <w:tab w:val="center" w:pos="38"/>
                <w:tab w:val="center" w:pos="1239"/>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библиотеки; </w:t>
            </w:r>
          </w:p>
        </w:tc>
        <w:tc>
          <w:tcPr>
            <w:tcW w:w="487" w:type="pct"/>
            <w:tcBorders>
              <w:top w:val="single" w:sz="4" w:space="0" w:color="000000"/>
              <w:left w:val="single" w:sz="4" w:space="0" w:color="000000"/>
              <w:bottom w:val="single" w:sz="4" w:space="0" w:color="000000"/>
              <w:right w:val="single" w:sz="7" w:space="0" w:color="000000"/>
            </w:tcBorders>
          </w:tcPr>
          <w:p w14:paraId="325EC47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78A418B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180000 </w:t>
            </w:r>
          </w:p>
        </w:tc>
        <w:tc>
          <w:tcPr>
            <w:tcW w:w="557" w:type="pct"/>
            <w:tcBorders>
              <w:top w:val="single" w:sz="4" w:space="0" w:color="000000"/>
              <w:left w:val="single" w:sz="7" w:space="0" w:color="000000"/>
              <w:bottom w:val="single" w:sz="4" w:space="0" w:color="000000"/>
              <w:right w:val="single" w:sz="7" w:space="0" w:color="000000"/>
            </w:tcBorders>
            <w:vAlign w:val="center"/>
          </w:tcPr>
          <w:p w14:paraId="4A551E9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0,0003 </w:t>
            </w:r>
          </w:p>
        </w:tc>
        <w:tc>
          <w:tcPr>
            <w:tcW w:w="528" w:type="pct"/>
            <w:tcBorders>
              <w:top w:val="single" w:sz="4" w:space="0" w:color="000000"/>
              <w:left w:val="single" w:sz="7" w:space="0" w:color="000000"/>
              <w:bottom w:val="single" w:sz="4" w:space="0" w:color="000000"/>
              <w:right w:val="single" w:sz="7" w:space="0" w:color="000000"/>
            </w:tcBorders>
            <w:vAlign w:val="center"/>
          </w:tcPr>
          <w:p w14:paraId="3E8449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7412CB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0241E6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35DADE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7FAD234" w14:textId="77777777" w:rsidR="001D15D8" w:rsidRPr="005C4DD5" w:rsidRDefault="001D15D8" w:rsidP="00291358">
            <w:pPr>
              <w:tabs>
                <w:tab w:val="center" w:pos="38"/>
                <w:tab w:val="center" w:pos="1469"/>
              </w:tabs>
              <w:rPr>
                <w:rFonts w:ascii="Times New Roman" w:hAnsi="Times New Roman" w:cs="Times New Roman"/>
                <w:sz w:val="18"/>
              </w:rPr>
            </w:pPr>
            <w:r w:rsidRPr="005C4DD5">
              <w:rPr>
                <w:rFonts w:ascii="Times New Roman" w:eastAsia="Calibri" w:hAnsi="Times New Roman" w:cs="Times New Roman"/>
                <w:sz w:val="18"/>
              </w:rPr>
              <w:lastRenderedPageBreak/>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спортивные залы, </w:t>
            </w:r>
          </w:p>
          <w:p w14:paraId="2C5EF08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бассейны; </w:t>
            </w:r>
          </w:p>
        </w:tc>
        <w:tc>
          <w:tcPr>
            <w:tcW w:w="487" w:type="pct"/>
            <w:tcBorders>
              <w:top w:val="single" w:sz="4" w:space="0" w:color="000000"/>
              <w:left w:val="single" w:sz="4" w:space="0" w:color="000000"/>
              <w:bottom w:val="single" w:sz="4" w:space="0" w:color="000000"/>
              <w:right w:val="single" w:sz="7" w:space="0" w:color="000000"/>
            </w:tcBorders>
          </w:tcPr>
          <w:p w14:paraId="513E4A8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DBCFA1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5D2821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67D6A33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304091E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38294C3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909217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BE53B2D" w14:textId="77777777" w:rsidR="001D15D8" w:rsidRPr="005C4DD5" w:rsidRDefault="001D15D8" w:rsidP="00291358">
            <w:pPr>
              <w:tabs>
                <w:tab w:val="center" w:pos="38"/>
                <w:tab w:val="center" w:pos="1192"/>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спортивно-концертные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041C196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45070EA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ACB24F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0,21 </w:t>
            </w:r>
          </w:p>
        </w:tc>
        <w:tc>
          <w:tcPr>
            <w:tcW w:w="528" w:type="pct"/>
            <w:tcBorders>
              <w:top w:val="single" w:sz="4" w:space="0" w:color="000000"/>
              <w:left w:val="single" w:sz="7" w:space="0" w:color="000000"/>
              <w:bottom w:val="single" w:sz="4" w:space="0" w:color="000000"/>
              <w:right w:val="single" w:sz="7" w:space="0" w:color="000000"/>
            </w:tcBorders>
            <w:vAlign w:val="center"/>
          </w:tcPr>
          <w:p w14:paraId="1E5700D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0AC6EB8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18,9 </w:t>
            </w:r>
          </w:p>
        </w:tc>
        <w:tc>
          <w:tcPr>
            <w:tcW w:w="514" w:type="pct"/>
            <w:tcBorders>
              <w:top w:val="single" w:sz="4" w:space="0" w:color="000000"/>
              <w:left w:val="single" w:sz="6" w:space="0" w:color="000000"/>
              <w:bottom w:val="single" w:sz="4" w:space="0" w:color="000000"/>
              <w:right w:val="single" w:sz="8" w:space="0" w:color="000000"/>
            </w:tcBorders>
            <w:vAlign w:val="center"/>
          </w:tcPr>
          <w:p w14:paraId="0C475EB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2A0BDDB"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E55B8A8" w14:textId="77777777" w:rsidR="001D15D8" w:rsidRPr="005C4DD5" w:rsidRDefault="001D15D8" w:rsidP="00291358">
            <w:pPr>
              <w:tabs>
                <w:tab w:val="center" w:pos="38"/>
                <w:tab w:val="center" w:pos="1271"/>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выставочные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1999EA7D"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40C56EA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1324A0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14E5D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2661620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0FA6FD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FC9C95E"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0BA049FD" w14:textId="77777777" w:rsidR="001D15D8" w:rsidRPr="005C4DD5" w:rsidRDefault="001D15D8" w:rsidP="00291358">
            <w:pPr>
              <w:tabs>
                <w:tab w:val="center" w:pos="38"/>
                <w:tab w:val="center" w:pos="1368"/>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музеи, галереи; </w:t>
            </w:r>
          </w:p>
        </w:tc>
        <w:tc>
          <w:tcPr>
            <w:tcW w:w="487" w:type="pct"/>
            <w:tcBorders>
              <w:top w:val="single" w:sz="4" w:space="0" w:color="000000"/>
              <w:left w:val="single" w:sz="4" w:space="0" w:color="000000"/>
              <w:bottom w:val="single" w:sz="4" w:space="0" w:color="000000"/>
              <w:right w:val="single" w:sz="7" w:space="0" w:color="000000"/>
            </w:tcBorders>
          </w:tcPr>
          <w:p w14:paraId="1F431C35"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6C9DDC4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F19839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0DB66E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4C081E7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E856D9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6BC4C9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4B3EE5B4" w14:textId="77777777" w:rsidR="001D15D8" w:rsidRPr="005C4DD5" w:rsidRDefault="001D15D8" w:rsidP="00291358">
            <w:pPr>
              <w:tabs>
                <w:tab w:val="center" w:pos="38"/>
                <w:tab w:val="center" w:pos="103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церкви. </w:t>
            </w:r>
          </w:p>
        </w:tc>
        <w:tc>
          <w:tcPr>
            <w:tcW w:w="487" w:type="pct"/>
            <w:tcBorders>
              <w:top w:val="single" w:sz="4" w:space="0" w:color="000000"/>
              <w:left w:val="single" w:sz="4" w:space="0" w:color="000000"/>
              <w:bottom w:val="single" w:sz="4" w:space="0" w:color="000000"/>
              <w:right w:val="single" w:sz="7" w:space="0" w:color="000000"/>
            </w:tcBorders>
          </w:tcPr>
          <w:p w14:paraId="46FEF9F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3EC84ED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2584C32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71407CF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2073E5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7AEE659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B8FF175"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20D304B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7. Пред приятия бытового   обслуживания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5A689B5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A1D82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9328C6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03418B7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1 314 </w:t>
            </w:r>
          </w:p>
        </w:tc>
        <w:tc>
          <w:tcPr>
            <w:tcW w:w="677" w:type="pct"/>
            <w:tcBorders>
              <w:top w:val="single" w:sz="4" w:space="0" w:color="000000"/>
              <w:left w:val="single" w:sz="7" w:space="0" w:color="000000"/>
              <w:bottom w:val="single" w:sz="4" w:space="0" w:color="000000"/>
              <w:right w:val="single" w:sz="6" w:space="0" w:color="000000"/>
            </w:tcBorders>
            <w:vAlign w:val="center"/>
          </w:tcPr>
          <w:p w14:paraId="048FF64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21E6BA90" w14:textId="04C12618"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121 632</w:t>
            </w:r>
          </w:p>
        </w:tc>
      </w:tr>
      <w:tr w:rsidR="001D15D8" w:rsidRPr="005C4DD5" w14:paraId="254E0C04"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4C2EE736" w14:textId="77777777" w:rsidR="001D15D8" w:rsidRPr="005C4DD5" w:rsidRDefault="001D15D8" w:rsidP="00291358">
            <w:pPr>
              <w:tabs>
                <w:tab w:val="center" w:pos="38"/>
                <w:tab w:val="center" w:pos="1404"/>
              </w:tabs>
              <w:rPr>
                <w:rFonts w:ascii="Times New Roman" w:hAnsi="Times New Roman" w:cs="Times New Roman"/>
                <w:sz w:val="18"/>
              </w:rPr>
            </w:pPr>
            <w:r w:rsidRPr="005C4DD5">
              <w:rPr>
                <w:rFonts w:ascii="Times New Roman" w:eastAsia="Calibri" w:hAnsi="Times New Roman" w:cs="Times New Roman"/>
                <w:sz w:val="18"/>
              </w:rPr>
              <w:tab/>
            </w:r>
            <w:r w:rsidRPr="005C4DD5">
              <w:rPr>
                <w:rFonts w:ascii="Times New Roman" w:hAnsi="Times New Roman" w:cs="Times New Roman"/>
                <w:sz w:val="18"/>
              </w:rPr>
              <w:t xml:space="preserve">- </w:t>
            </w:r>
            <w:r w:rsidRPr="005C4DD5">
              <w:rPr>
                <w:rFonts w:ascii="Times New Roman" w:hAnsi="Times New Roman" w:cs="Times New Roman"/>
                <w:sz w:val="18"/>
              </w:rPr>
              <w:tab/>
              <w:t xml:space="preserve">ремонт бытовой </w:t>
            </w:r>
          </w:p>
        </w:tc>
        <w:tc>
          <w:tcPr>
            <w:tcW w:w="487" w:type="pct"/>
            <w:tcBorders>
              <w:top w:val="single" w:sz="4" w:space="0" w:color="000000"/>
              <w:left w:val="single" w:sz="4" w:space="0" w:color="000000"/>
              <w:bottom w:val="single" w:sz="4" w:space="0" w:color="000000"/>
              <w:right w:val="single" w:sz="7" w:space="0" w:color="000000"/>
            </w:tcBorders>
          </w:tcPr>
          <w:p w14:paraId="3E68F2A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5B328FC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177,5 </w:t>
            </w:r>
          </w:p>
        </w:tc>
        <w:tc>
          <w:tcPr>
            <w:tcW w:w="557" w:type="pct"/>
            <w:tcBorders>
              <w:top w:val="single" w:sz="4" w:space="0" w:color="000000"/>
              <w:left w:val="single" w:sz="7" w:space="0" w:color="000000"/>
              <w:bottom w:val="single" w:sz="4" w:space="0" w:color="000000"/>
              <w:right w:val="single" w:sz="7" w:space="0" w:color="000000"/>
            </w:tcBorders>
          </w:tcPr>
          <w:p w14:paraId="3DC33A6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0,21 </w:t>
            </w:r>
          </w:p>
        </w:tc>
        <w:tc>
          <w:tcPr>
            <w:tcW w:w="528" w:type="pct"/>
            <w:tcBorders>
              <w:top w:val="single" w:sz="4" w:space="0" w:color="000000"/>
              <w:left w:val="single" w:sz="7" w:space="0" w:color="000000"/>
              <w:bottom w:val="single" w:sz="4" w:space="0" w:color="000000"/>
              <w:right w:val="single" w:sz="7" w:space="0" w:color="000000"/>
            </w:tcBorders>
          </w:tcPr>
          <w:p w14:paraId="05A3A11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37 </w:t>
            </w:r>
          </w:p>
        </w:tc>
        <w:tc>
          <w:tcPr>
            <w:tcW w:w="677" w:type="pct"/>
            <w:tcBorders>
              <w:top w:val="single" w:sz="4" w:space="0" w:color="000000"/>
              <w:left w:val="single" w:sz="7" w:space="0" w:color="000000"/>
              <w:bottom w:val="single" w:sz="4" w:space="0" w:color="000000"/>
              <w:right w:val="single" w:sz="6" w:space="0" w:color="000000"/>
            </w:tcBorders>
          </w:tcPr>
          <w:p w14:paraId="7166A60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42,5 </w:t>
            </w:r>
          </w:p>
        </w:tc>
        <w:tc>
          <w:tcPr>
            <w:tcW w:w="514" w:type="pct"/>
            <w:tcBorders>
              <w:top w:val="single" w:sz="4" w:space="0" w:color="000000"/>
              <w:left w:val="single" w:sz="6" w:space="0" w:color="000000"/>
              <w:bottom w:val="single" w:sz="4" w:space="0" w:color="000000"/>
              <w:right w:val="single" w:sz="8" w:space="0" w:color="000000"/>
            </w:tcBorders>
            <w:vAlign w:val="center"/>
          </w:tcPr>
          <w:p w14:paraId="09FC0B66" w14:textId="00DF170D"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7 544</w:t>
            </w:r>
          </w:p>
        </w:tc>
      </w:tr>
      <w:tr w:rsidR="001D15D8" w:rsidRPr="005C4DD5" w14:paraId="0A6E307C"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3E2FC5A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техники; </w:t>
            </w:r>
          </w:p>
        </w:tc>
        <w:tc>
          <w:tcPr>
            <w:tcW w:w="487" w:type="pct"/>
            <w:tcBorders>
              <w:top w:val="single" w:sz="4" w:space="0" w:color="000000"/>
              <w:left w:val="single" w:sz="4" w:space="0" w:color="000000"/>
              <w:bottom w:val="single" w:sz="4" w:space="0" w:color="000000"/>
              <w:right w:val="single" w:sz="7" w:space="0" w:color="000000"/>
            </w:tcBorders>
          </w:tcPr>
          <w:p w14:paraId="49BD729A" w14:textId="77777777" w:rsidR="001D15D8" w:rsidRPr="005C4DD5" w:rsidRDefault="001D15D8" w:rsidP="00291358">
            <w:pPr>
              <w:rPr>
                <w:rFonts w:ascii="Times New Roman" w:hAnsi="Times New Roman" w:cs="Times New Roman"/>
                <w:sz w:val="18"/>
              </w:rPr>
            </w:pPr>
          </w:p>
        </w:tc>
        <w:tc>
          <w:tcPr>
            <w:tcW w:w="486" w:type="pct"/>
            <w:tcBorders>
              <w:top w:val="single" w:sz="4" w:space="0" w:color="000000"/>
              <w:left w:val="single" w:sz="7" w:space="0" w:color="000000"/>
              <w:bottom w:val="single" w:sz="4" w:space="0" w:color="000000"/>
              <w:right w:val="single" w:sz="7" w:space="0" w:color="000000"/>
            </w:tcBorders>
          </w:tcPr>
          <w:p w14:paraId="03E251DE" w14:textId="77777777" w:rsidR="001D15D8" w:rsidRPr="005C4DD5" w:rsidRDefault="001D15D8" w:rsidP="00291358">
            <w:pPr>
              <w:rPr>
                <w:rFonts w:ascii="Times New Roman" w:hAnsi="Times New Roman" w:cs="Times New Roman"/>
                <w:sz w:val="18"/>
              </w:rPr>
            </w:pPr>
          </w:p>
        </w:tc>
        <w:tc>
          <w:tcPr>
            <w:tcW w:w="557" w:type="pct"/>
            <w:tcBorders>
              <w:top w:val="single" w:sz="4" w:space="0" w:color="000000"/>
              <w:left w:val="single" w:sz="7" w:space="0" w:color="000000"/>
              <w:bottom w:val="single" w:sz="4" w:space="0" w:color="000000"/>
              <w:right w:val="single" w:sz="7" w:space="0" w:color="000000"/>
            </w:tcBorders>
          </w:tcPr>
          <w:p w14:paraId="1C6B75E9" w14:textId="77777777" w:rsidR="001D15D8" w:rsidRPr="005C4DD5" w:rsidRDefault="001D15D8" w:rsidP="00291358">
            <w:pPr>
              <w:rPr>
                <w:rFonts w:ascii="Times New Roman" w:hAnsi="Times New Roman" w:cs="Times New Roman"/>
                <w:sz w:val="18"/>
              </w:rPr>
            </w:pPr>
          </w:p>
        </w:tc>
        <w:tc>
          <w:tcPr>
            <w:tcW w:w="528" w:type="pct"/>
            <w:tcBorders>
              <w:top w:val="single" w:sz="4" w:space="0" w:color="000000"/>
              <w:left w:val="single" w:sz="7" w:space="0" w:color="000000"/>
              <w:bottom w:val="single" w:sz="4" w:space="0" w:color="000000"/>
              <w:right w:val="single" w:sz="7" w:space="0" w:color="000000"/>
            </w:tcBorders>
          </w:tcPr>
          <w:p w14:paraId="61973153" w14:textId="77777777" w:rsidR="001D15D8" w:rsidRPr="005C4DD5" w:rsidRDefault="001D15D8" w:rsidP="00291358">
            <w:pPr>
              <w:rPr>
                <w:rFonts w:ascii="Times New Roman" w:hAnsi="Times New Roman" w:cs="Times New Roman"/>
                <w:sz w:val="18"/>
              </w:rPr>
            </w:pPr>
          </w:p>
        </w:tc>
        <w:tc>
          <w:tcPr>
            <w:tcW w:w="677" w:type="pct"/>
            <w:tcBorders>
              <w:top w:val="single" w:sz="4" w:space="0" w:color="000000"/>
              <w:left w:val="single" w:sz="7" w:space="0" w:color="000000"/>
              <w:bottom w:val="single" w:sz="4" w:space="0" w:color="000000"/>
              <w:right w:val="single" w:sz="6" w:space="0" w:color="000000"/>
            </w:tcBorders>
          </w:tcPr>
          <w:p w14:paraId="004C3A83" w14:textId="77777777" w:rsidR="001D15D8" w:rsidRPr="005C4DD5" w:rsidRDefault="001D15D8" w:rsidP="00291358">
            <w:pPr>
              <w:rPr>
                <w:rFonts w:ascii="Times New Roman" w:hAnsi="Times New Roman" w:cs="Times New Roman"/>
                <w:sz w:val="18"/>
              </w:rPr>
            </w:pPr>
          </w:p>
        </w:tc>
        <w:tc>
          <w:tcPr>
            <w:tcW w:w="514" w:type="pct"/>
            <w:tcBorders>
              <w:top w:val="single" w:sz="4" w:space="0" w:color="000000"/>
              <w:left w:val="single" w:sz="6" w:space="0" w:color="000000"/>
              <w:bottom w:val="single" w:sz="4" w:space="0" w:color="000000"/>
              <w:right w:val="single" w:sz="8" w:space="0" w:color="000000"/>
            </w:tcBorders>
            <w:vAlign w:val="center"/>
          </w:tcPr>
          <w:p w14:paraId="076D62A6" w14:textId="77777777" w:rsidR="001D15D8" w:rsidRPr="005C4DD5" w:rsidRDefault="001D15D8" w:rsidP="00383118">
            <w:pPr>
              <w:jc w:val="center"/>
              <w:rPr>
                <w:rFonts w:ascii="Times New Roman" w:hAnsi="Times New Roman" w:cs="Times New Roman"/>
                <w:sz w:val="18"/>
              </w:rPr>
            </w:pPr>
          </w:p>
        </w:tc>
      </w:tr>
      <w:tr w:rsidR="001D15D8" w:rsidRPr="005C4DD5" w14:paraId="6228CF0F" w14:textId="77777777" w:rsidTr="00383118">
        <w:trPr>
          <w:trHeight w:val="20"/>
        </w:trPr>
        <w:tc>
          <w:tcPr>
            <w:tcW w:w="1751" w:type="pct"/>
            <w:tcBorders>
              <w:top w:val="single" w:sz="4" w:space="0" w:color="000000"/>
              <w:left w:val="single" w:sz="4" w:space="0" w:color="000000"/>
              <w:bottom w:val="single" w:sz="4" w:space="0" w:color="000000"/>
              <w:right w:val="single" w:sz="4" w:space="0" w:color="000000"/>
            </w:tcBorders>
          </w:tcPr>
          <w:p w14:paraId="4046AD0D"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ремонт обуви, одежды и др. </w:t>
            </w:r>
          </w:p>
        </w:tc>
        <w:tc>
          <w:tcPr>
            <w:tcW w:w="487" w:type="pct"/>
            <w:tcBorders>
              <w:top w:val="single" w:sz="4" w:space="0" w:color="000000"/>
              <w:left w:val="single" w:sz="4" w:space="0" w:color="000000"/>
              <w:bottom w:val="single" w:sz="4" w:space="0" w:color="000000"/>
              <w:right w:val="single" w:sz="7" w:space="0" w:color="000000"/>
            </w:tcBorders>
            <w:vAlign w:val="center"/>
          </w:tcPr>
          <w:p w14:paraId="7269962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57B2459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2106,5 </w:t>
            </w:r>
          </w:p>
        </w:tc>
        <w:tc>
          <w:tcPr>
            <w:tcW w:w="557" w:type="pct"/>
            <w:tcBorders>
              <w:top w:val="single" w:sz="4" w:space="0" w:color="000000"/>
              <w:left w:val="single" w:sz="7" w:space="0" w:color="000000"/>
              <w:bottom w:val="single" w:sz="4" w:space="0" w:color="000000"/>
              <w:right w:val="single" w:sz="7" w:space="0" w:color="000000"/>
            </w:tcBorders>
            <w:vAlign w:val="center"/>
          </w:tcPr>
          <w:p w14:paraId="6D24693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0,33 </w:t>
            </w:r>
          </w:p>
        </w:tc>
        <w:tc>
          <w:tcPr>
            <w:tcW w:w="528" w:type="pct"/>
            <w:tcBorders>
              <w:top w:val="single" w:sz="4" w:space="0" w:color="000000"/>
              <w:left w:val="single" w:sz="7" w:space="0" w:color="000000"/>
              <w:bottom w:val="single" w:sz="4" w:space="0" w:color="000000"/>
              <w:right w:val="single" w:sz="7" w:space="0" w:color="000000"/>
            </w:tcBorders>
            <w:vAlign w:val="center"/>
          </w:tcPr>
          <w:p w14:paraId="28E5B8D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695 </w:t>
            </w:r>
          </w:p>
        </w:tc>
        <w:tc>
          <w:tcPr>
            <w:tcW w:w="677" w:type="pct"/>
            <w:tcBorders>
              <w:top w:val="single" w:sz="4" w:space="0" w:color="000000"/>
              <w:left w:val="single" w:sz="7" w:space="0" w:color="000000"/>
              <w:bottom w:val="single" w:sz="4" w:space="0" w:color="000000"/>
              <w:right w:val="single" w:sz="6" w:space="0" w:color="000000"/>
            </w:tcBorders>
            <w:vAlign w:val="center"/>
          </w:tcPr>
          <w:p w14:paraId="0FF0601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19,5 </w:t>
            </w:r>
          </w:p>
        </w:tc>
        <w:tc>
          <w:tcPr>
            <w:tcW w:w="514" w:type="pct"/>
            <w:tcBorders>
              <w:top w:val="single" w:sz="4" w:space="0" w:color="000000"/>
              <w:left w:val="single" w:sz="6" w:space="0" w:color="000000"/>
              <w:bottom w:val="single" w:sz="4" w:space="0" w:color="000000"/>
              <w:right w:val="single" w:sz="8" w:space="0" w:color="000000"/>
            </w:tcBorders>
            <w:vAlign w:val="center"/>
          </w:tcPr>
          <w:p w14:paraId="13A2A88C" w14:textId="09840745" w:rsidR="001D15D8" w:rsidRPr="005C4DD5" w:rsidRDefault="001D15D8" w:rsidP="00383118">
            <w:pPr>
              <w:jc w:val="center"/>
              <w:rPr>
                <w:rFonts w:ascii="Times New Roman" w:hAnsi="Times New Roman" w:cs="Times New Roman"/>
                <w:sz w:val="18"/>
              </w:rPr>
            </w:pPr>
            <w:r w:rsidRPr="005C4DD5">
              <w:rPr>
                <w:rFonts w:ascii="Times New Roman" w:hAnsi="Times New Roman" w:cs="Times New Roman"/>
                <w:sz w:val="18"/>
              </w:rPr>
              <w:t>41 077</w:t>
            </w:r>
          </w:p>
        </w:tc>
      </w:tr>
      <w:tr w:rsidR="001D15D8" w:rsidRPr="005C4DD5" w14:paraId="392439CB"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29C683C" w14:textId="77777777" w:rsidR="001D15D8" w:rsidRPr="005C4DD5" w:rsidRDefault="001D15D8" w:rsidP="00291358">
            <w:pPr>
              <w:tabs>
                <w:tab w:val="center" w:pos="119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химчистки, прачечные; </w:t>
            </w:r>
          </w:p>
        </w:tc>
        <w:tc>
          <w:tcPr>
            <w:tcW w:w="487" w:type="pct"/>
            <w:tcBorders>
              <w:top w:val="single" w:sz="4" w:space="0" w:color="000000"/>
              <w:left w:val="single" w:sz="4" w:space="0" w:color="000000"/>
              <w:bottom w:val="single" w:sz="4" w:space="0" w:color="000000"/>
              <w:right w:val="single" w:sz="7" w:space="0" w:color="000000"/>
            </w:tcBorders>
            <w:vAlign w:val="center"/>
          </w:tcPr>
          <w:p w14:paraId="5557B45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20AD5E3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2921,9 </w:t>
            </w:r>
          </w:p>
        </w:tc>
        <w:tc>
          <w:tcPr>
            <w:tcW w:w="557" w:type="pct"/>
            <w:tcBorders>
              <w:top w:val="single" w:sz="4" w:space="0" w:color="000000"/>
              <w:left w:val="single" w:sz="7" w:space="0" w:color="000000"/>
              <w:bottom w:val="single" w:sz="4" w:space="0" w:color="000000"/>
              <w:right w:val="single" w:sz="7" w:space="0" w:color="000000"/>
            </w:tcBorders>
            <w:vAlign w:val="center"/>
          </w:tcPr>
          <w:p w14:paraId="360364A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 </w:t>
            </w:r>
          </w:p>
        </w:tc>
        <w:tc>
          <w:tcPr>
            <w:tcW w:w="528" w:type="pct"/>
            <w:tcBorders>
              <w:top w:val="single" w:sz="4" w:space="0" w:color="000000"/>
              <w:left w:val="single" w:sz="7" w:space="0" w:color="000000"/>
              <w:bottom w:val="single" w:sz="4" w:space="0" w:color="000000"/>
              <w:right w:val="single" w:sz="7" w:space="0" w:color="000000"/>
            </w:tcBorders>
            <w:vAlign w:val="center"/>
          </w:tcPr>
          <w:p w14:paraId="3B3A29B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584 </w:t>
            </w:r>
          </w:p>
        </w:tc>
        <w:tc>
          <w:tcPr>
            <w:tcW w:w="677" w:type="pct"/>
            <w:tcBorders>
              <w:top w:val="single" w:sz="4" w:space="0" w:color="000000"/>
              <w:left w:val="single" w:sz="7" w:space="0" w:color="000000"/>
              <w:bottom w:val="single" w:sz="4" w:space="0" w:color="000000"/>
              <w:right w:val="single" w:sz="6" w:space="0" w:color="000000"/>
            </w:tcBorders>
            <w:vAlign w:val="center"/>
          </w:tcPr>
          <w:p w14:paraId="4160699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26 </w:t>
            </w:r>
          </w:p>
        </w:tc>
        <w:tc>
          <w:tcPr>
            <w:tcW w:w="514" w:type="pct"/>
            <w:tcBorders>
              <w:top w:val="single" w:sz="4" w:space="0" w:color="000000"/>
              <w:left w:val="single" w:sz="6" w:space="0" w:color="000000"/>
              <w:bottom w:val="single" w:sz="4" w:space="0" w:color="000000"/>
              <w:right w:val="single" w:sz="8" w:space="0" w:color="000000"/>
            </w:tcBorders>
            <w:vAlign w:val="center"/>
          </w:tcPr>
          <w:p w14:paraId="2AC0951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75 969 </w:t>
            </w:r>
          </w:p>
        </w:tc>
      </w:tr>
      <w:tr w:rsidR="001D15D8" w:rsidRPr="005C4DD5" w14:paraId="58D427C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DCA018E" w14:textId="77777777" w:rsidR="001D15D8" w:rsidRPr="005C4DD5" w:rsidRDefault="001D15D8" w:rsidP="00291358">
            <w:pPr>
              <w:tabs>
                <w:tab w:val="center" w:pos="942"/>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бани; </w:t>
            </w:r>
          </w:p>
        </w:tc>
        <w:tc>
          <w:tcPr>
            <w:tcW w:w="487" w:type="pct"/>
            <w:tcBorders>
              <w:top w:val="single" w:sz="4" w:space="0" w:color="000000"/>
              <w:left w:val="single" w:sz="4" w:space="0" w:color="000000"/>
              <w:bottom w:val="single" w:sz="4" w:space="0" w:color="000000"/>
              <w:right w:val="single" w:sz="7" w:space="0" w:color="000000"/>
            </w:tcBorders>
          </w:tcPr>
          <w:p w14:paraId="09AA7224"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6AE9827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92 </w:t>
            </w:r>
          </w:p>
        </w:tc>
        <w:tc>
          <w:tcPr>
            <w:tcW w:w="557" w:type="pct"/>
            <w:tcBorders>
              <w:top w:val="single" w:sz="4" w:space="0" w:color="000000"/>
              <w:left w:val="single" w:sz="7" w:space="0" w:color="000000"/>
              <w:bottom w:val="single" w:sz="4" w:space="0" w:color="000000"/>
              <w:right w:val="single" w:sz="7" w:space="0" w:color="000000"/>
            </w:tcBorders>
          </w:tcPr>
          <w:p w14:paraId="1B3F736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0,23 </w:t>
            </w:r>
          </w:p>
        </w:tc>
        <w:tc>
          <w:tcPr>
            <w:tcW w:w="528" w:type="pct"/>
            <w:tcBorders>
              <w:top w:val="single" w:sz="4" w:space="0" w:color="000000"/>
              <w:left w:val="single" w:sz="7" w:space="0" w:color="000000"/>
              <w:bottom w:val="single" w:sz="4" w:space="0" w:color="000000"/>
              <w:right w:val="single" w:sz="7" w:space="0" w:color="000000"/>
            </w:tcBorders>
          </w:tcPr>
          <w:p w14:paraId="6C3A7A8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21 </w:t>
            </w:r>
          </w:p>
        </w:tc>
        <w:tc>
          <w:tcPr>
            <w:tcW w:w="677" w:type="pct"/>
            <w:tcBorders>
              <w:top w:val="single" w:sz="4" w:space="0" w:color="000000"/>
              <w:left w:val="single" w:sz="7" w:space="0" w:color="000000"/>
              <w:bottom w:val="single" w:sz="4" w:space="0" w:color="000000"/>
              <w:right w:val="single" w:sz="6" w:space="0" w:color="000000"/>
            </w:tcBorders>
          </w:tcPr>
          <w:p w14:paraId="1A7C480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36,8 </w:t>
            </w:r>
          </w:p>
        </w:tc>
        <w:tc>
          <w:tcPr>
            <w:tcW w:w="514" w:type="pct"/>
            <w:tcBorders>
              <w:top w:val="single" w:sz="4" w:space="0" w:color="000000"/>
              <w:left w:val="single" w:sz="6" w:space="0" w:color="000000"/>
              <w:bottom w:val="single" w:sz="4" w:space="0" w:color="000000"/>
              <w:right w:val="single" w:sz="8" w:space="0" w:color="000000"/>
            </w:tcBorders>
          </w:tcPr>
          <w:p w14:paraId="2CE4992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3 386 </w:t>
            </w:r>
          </w:p>
        </w:tc>
      </w:tr>
      <w:tr w:rsidR="001D15D8" w:rsidRPr="005C4DD5" w14:paraId="25D4CAFD"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E063F53" w14:textId="77777777" w:rsidR="001D15D8" w:rsidRPr="005C4DD5" w:rsidRDefault="001D15D8" w:rsidP="00291358">
            <w:pPr>
              <w:tabs>
                <w:tab w:val="center" w:pos="1424"/>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косметические и парикмахерские салоны; </w:t>
            </w:r>
          </w:p>
        </w:tc>
        <w:tc>
          <w:tcPr>
            <w:tcW w:w="487" w:type="pct"/>
            <w:tcBorders>
              <w:top w:val="single" w:sz="4" w:space="0" w:color="000000"/>
              <w:left w:val="single" w:sz="4" w:space="0" w:color="000000"/>
              <w:bottom w:val="single" w:sz="4" w:space="0" w:color="000000"/>
              <w:right w:val="single" w:sz="7" w:space="0" w:color="000000"/>
            </w:tcBorders>
            <w:vAlign w:val="center"/>
          </w:tcPr>
          <w:p w14:paraId="30B84B0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29238A1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46 </w:t>
            </w:r>
          </w:p>
        </w:tc>
        <w:tc>
          <w:tcPr>
            <w:tcW w:w="557" w:type="pct"/>
            <w:tcBorders>
              <w:top w:val="single" w:sz="4" w:space="0" w:color="000000"/>
              <w:left w:val="single" w:sz="7" w:space="0" w:color="000000"/>
              <w:bottom w:val="single" w:sz="4" w:space="0" w:color="000000"/>
              <w:right w:val="single" w:sz="7" w:space="0" w:color="000000"/>
            </w:tcBorders>
            <w:vAlign w:val="center"/>
          </w:tcPr>
          <w:p w14:paraId="5375447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0,29 </w:t>
            </w:r>
          </w:p>
        </w:tc>
        <w:tc>
          <w:tcPr>
            <w:tcW w:w="528" w:type="pct"/>
            <w:tcBorders>
              <w:top w:val="single" w:sz="4" w:space="0" w:color="000000"/>
              <w:left w:val="single" w:sz="7" w:space="0" w:color="000000"/>
              <w:bottom w:val="single" w:sz="4" w:space="0" w:color="000000"/>
              <w:right w:val="single" w:sz="7" w:space="0" w:color="000000"/>
            </w:tcBorders>
            <w:vAlign w:val="center"/>
          </w:tcPr>
          <w:p w14:paraId="54D02DD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 </w:t>
            </w:r>
          </w:p>
        </w:tc>
        <w:tc>
          <w:tcPr>
            <w:tcW w:w="677" w:type="pct"/>
            <w:tcBorders>
              <w:top w:val="single" w:sz="4" w:space="0" w:color="000000"/>
              <w:left w:val="single" w:sz="7" w:space="0" w:color="000000"/>
              <w:bottom w:val="single" w:sz="4" w:space="0" w:color="000000"/>
              <w:right w:val="single" w:sz="6" w:space="0" w:color="000000"/>
            </w:tcBorders>
            <w:vAlign w:val="center"/>
          </w:tcPr>
          <w:p w14:paraId="517C970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26,1 </w:t>
            </w:r>
          </w:p>
        </w:tc>
        <w:tc>
          <w:tcPr>
            <w:tcW w:w="514" w:type="pct"/>
            <w:tcBorders>
              <w:top w:val="single" w:sz="4" w:space="0" w:color="000000"/>
              <w:left w:val="single" w:sz="6" w:space="0" w:color="000000"/>
              <w:bottom w:val="single" w:sz="4" w:space="0" w:color="000000"/>
              <w:right w:val="single" w:sz="8" w:space="0" w:color="000000"/>
            </w:tcBorders>
            <w:vAlign w:val="center"/>
          </w:tcPr>
          <w:p w14:paraId="33BAF1A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1 201 </w:t>
            </w:r>
          </w:p>
        </w:tc>
      </w:tr>
      <w:tr w:rsidR="001D15D8" w:rsidRPr="005C4DD5" w14:paraId="32C553C5"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6F7C1E67" w14:textId="77777777" w:rsidR="001D15D8" w:rsidRPr="005C4DD5" w:rsidRDefault="001D15D8" w:rsidP="00291358">
            <w:pPr>
              <w:tabs>
                <w:tab w:val="center" w:pos="125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предприятия общественного питания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07A7551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3978675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B21447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1,72 </w:t>
            </w:r>
          </w:p>
        </w:tc>
        <w:tc>
          <w:tcPr>
            <w:tcW w:w="528" w:type="pct"/>
            <w:tcBorders>
              <w:top w:val="single" w:sz="4" w:space="0" w:color="000000"/>
              <w:left w:val="single" w:sz="7" w:space="0" w:color="000000"/>
              <w:bottom w:val="single" w:sz="4" w:space="0" w:color="000000"/>
              <w:right w:val="single" w:sz="7" w:space="0" w:color="000000"/>
            </w:tcBorders>
            <w:vAlign w:val="center"/>
          </w:tcPr>
          <w:p w14:paraId="264CEE4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705E4AE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318,2 </w:t>
            </w:r>
          </w:p>
        </w:tc>
        <w:tc>
          <w:tcPr>
            <w:tcW w:w="514" w:type="pct"/>
            <w:tcBorders>
              <w:top w:val="single" w:sz="4" w:space="0" w:color="000000"/>
              <w:left w:val="single" w:sz="6" w:space="0" w:color="000000"/>
              <w:bottom w:val="single" w:sz="4" w:space="0" w:color="000000"/>
              <w:right w:val="single" w:sz="8" w:space="0" w:color="000000"/>
            </w:tcBorders>
            <w:vAlign w:val="center"/>
          </w:tcPr>
          <w:p w14:paraId="6C6D28D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5FB79D2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72B69E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8. Учреждения жилищно - коммунального хозяйства.  </w:t>
            </w:r>
          </w:p>
        </w:tc>
        <w:tc>
          <w:tcPr>
            <w:tcW w:w="487" w:type="pct"/>
            <w:tcBorders>
              <w:top w:val="single" w:sz="4" w:space="0" w:color="000000"/>
              <w:left w:val="single" w:sz="4" w:space="0" w:color="000000"/>
              <w:bottom w:val="single" w:sz="4" w:space="0" w:color="000000"/>
              <w:right w:val="single" w:sz="7" w:space="0" w:color="000000"/>
            </w:tcBorders>
            <w:vAlign w:val="center"/>
          </w:tcPr>
          <w:p w14:paraId="378BC69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84EAE1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4D790E9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831316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67 358 </w:t>
            </w:r>
          </w:p>
        </w:tc>
        <w:tc>
          <w:tcPr>
            <w:tcW w:w="677" w:type="pct"/>
            <w:tcBorders>
              <w:top w:val="single" w:sz="4" w:space="0" w:color="000000"/>
              <w:left w:val="single" w:sz="7" w:space="0" w:color="000000"/>
              <w:bottom w:val="single" w:sz="4" w:space="0" w:color="000000"/>
              <w:right w:val="single" w:sz="6" w:space="0" w:color="000000"/>
            </w:tcBorders>
            <w:vAlign w:val="center"/>
          </w:tcPr>
          <w:p w14:paraId="524072D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D826DB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15 739 </w:t>
            </w:r>
          </w:p>
        </w:tc>
      </w:tr>
      <w:tr w:rsidR="001D15D8" w:rsidRPr="005C4DD5" w14:paraId="4E30C783"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14F0A8" w14:textId="77777777" w:rsidR="001D15D8" w:rsidRPr="005C4DD5" w:rsidRDefault="001D15D8" w:rsidP="00291358">
            <w:pPr>
              <w:tabs>
                <w:tab w:val="center" w:pos="1153"/>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жилищно-эксплуатационные организации; </w:t>
            </w:r>
          </w:p>
        </w:tc>
        <w:tc>
          <w:tcPr>
            <w:tcW w:w="487" w:type="pct"/>
            <w:tcBorders>
              <w:top w:val="single" w:sz="4" w:space="0" w:color="000000"/>
              <w:left w:val="single" w:sz="4" w:space="0" w:color="000000"/>
              <w:bottom w:val="single" w:sz="4" w:space="0" w:color="000000"/>
              <w:right w:val="single" w:sz="7" w:space="0" w:color="000000"/>
            </w:tcBorders>
            <w:vAlign w:val="center"/>
          </w:tcPr>
          <w:p w14:paraId="186130C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обслужй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639A052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6C4C3D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0,02 </w:t>
            </w:r>
          </w:p>
        </w:tc>
        <w:tc>
          <w:tcPr>
            <w:tcW w:w="528" w:type="pct"/>
            <w:tcBorders>
              <w:top w:val="single" w:sz="4" w:space="0" w:color="000000"/>
              <w:left w:val="single" w:sz="7" w:space="0" w:color="000000"/>
              <w:bottom w:val="single" w:sz="4" w:space="0" w:color="000000"/>
              <w:right w:val="single" w:sz="7" w:space="0" w:color="000000"/>
            </w:tcBorders>
            <w:vAlign w:val="center"/>
          </w:tcPr>
          <w:p w14:paraId="6599258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600 </w:t>
            </w:r>
          </w:p>
        </w:tc>
        <w:tc>
          <w:tcPr>
            <w:tcW w:w="677" w:type="pct"/>
            <w:tcBorders>
              <w:top w:val="single" w:sz="4" w:space="0" w:color="000000"/>
              <w:left w:val="single" w:sz="7" w:space="0" w:color="000000"/>
              <w:bottom w:val="single" w:sz="4" w:space="0" w:color="000000"/>
              <w:right w:val="single" w:sz="6" w:space="0" w:color="000000"/>
            </w:tcBorders>
            <w:vAlign w:val="center"/>
          </w:tcPr>
          <w:p w14:paraId="3F41AED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 </w:t>
            </w:r>
          </w:p>
        </w:tc>
        <w:tc>
          <w:tcPr>
            <w:tcW w:w="514" w:type="pct"/>
            <w:tcBorders>
              <w:top w:val="single" w:sz="4" w:space="0" w:color="000000"/>
              <w:left w:val="single" w:sz="6" w:space="0" w:color="000000"/>
              <w:bottom w:val="single" w:sz="4" w:space="0" w:color="000000"/>
              <w:right w:val="single" w:sz="8" w:space="0" w:color="000000"/>
            </w:tcBorders>
            <w:vAlign w:val="center"/>
          </w:tcPr>
          <w:p w14:paraId="55DE5A0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4F7FE8F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4062C7ED" w14:textId="77777777" w:rsidR="001D15D8" w:rsidRPr="005C4DD5" w:rsidRDefault="001D15D8" w:rsidP="00291358">
            <w:pPr>
              <w:tabs>
                <w:tab w:val="right" w:pos="261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Предприятие сферы ЖКХ КФ АО «Апатит» </w:t>
            </w:r>
          </w:p>
        </w:tc>
        <w:tc>
          <w:tcPr>
            <w:tcW w:w="487" w:type="pct"/>
            <w:tcBorders>
              <w:top w:val="single" w:sz="4" w:space="0" w:color="000000"/>
              <w:left w:val="single" w:sz="4" w:space="0" w:color="000000"/>
              <w:bottom w:val="single" w:sz="4" w:space="0" w:color="000000"/>
              <w:right w:val="single" w:sz="7" w:space="0" w:color="000000"/>
            </w:tcBorders>
            <w:vAlign w:val="center"/>
          </w:tcPr>
          <w:p w14:paraId="289CB90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1F73D50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9C14FC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481F63E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13 958 </w:t>
            </w:r>
          </w:p>
        </w:tc>
        <w:tc>
          <w:tcPr>
            <w:tcW w:w="677" w:type="pct"/>
            <w:tcBorders>
              <w:top w:val="single" w:sz="4" w:space="0" w:color="000000"/>
              <w:left w:val="single" w:sz="7" w:space="0" w:color="000000"/>
              <w:bottom w:val="single" w:sz="4" w:space="0" w:color="000000"/>
              <w:right w:val="single" w:sz="6" w:space="0" w:color="000000"/>
            </w:tcBorders>
            <w:vAlign w:val="center"/>
          </w:tcPr>
          <w:p w14:paraId="7747AAF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376CC1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15 739 </w:t>
            </w:r>
          </w:p>
        </w:tc>
      </w:tr>
      <w:tr w:rsidR="001D15D8" w:rsidRPr="005C4DD5" w14:paraId="3D528A10"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919336E" w14:textId="77777777" w:rsidR="001D15D8" w:rsidRPr="005C4DD5" w:rsidRDefault="001D15D8" w:rsidP="00291358">
            <w:pPr>
              <w:tabs>
                <w:tab w:val="center" w:pos="1159"/>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кладбища; </w:t>
            </w:r>
          </w:p>
        </w:tc>
        <w:tc>
          <w:tcPr>
            <w:tcW w:w="487" w:type="pct"/>
            <w:tcBorders>
              <w:top w:val="single" w:sz="4" w:space="0" w:color="000000"/>
              <w:left w:val="single" w:sz="4" w:space="0" w:color="000000"/>
              <w:bottom w:val="single" w:sz="4" w:space="0" w:color="000000"/>
              <w:right w:val="single" w:sz="7" w:space="0" w:color="000000"/>
            </w:tcBorders>
          </w:tcPr>
          <w:p w14:paraId="56D6EBC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га </w:t>
            </w:r>
          </w:p>
        </w:tc>
        <w:tc>
          <w:tcPr>
            <w:tcW w:w="486" w:type="pct"/>
            <w:tcBorders>
              <w:top w:val="single" w:sz="4" w:space="0" w:color="000000"/>
              <w:left w:val="single" w:sz="7" w:space="0" w:color="000000"/>
              <w:bottom w:val="single" w:sz="4" w:space="0" w:color="000000"/>
              <w:right w:val="single" w:sz="7" w:space="0" w:color="000000"/>
            </w:tcBorders>
          </w:tcPr>
          <w:p w14:paraId="0E205C5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0A83DCD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14,5 </w:t>
            </w:r>
          </w:p>
        </w:tc>
        <w:tc>
          <w:tcPr>
            <w:tcW w:w="528" w:type="pct"/>
            <w:tcBorders>
              <w:top w:val="single" w:sz="4" w:space="0" w:color="000000"/>
              <w:left w:val="single" w:sz="7" w:space="0" w:color="000000"/>
              <w:bottom w:val="single" w:sz="4" w:space="0" w:color="000000"/>
              <w:right w:val="single" w:sz="7" w:space="0" w:color="000000"/>
            </w:tcBorders>
          </w:tcPr>
          <w:p w14:paraId="7FBBC60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61A99F1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3 625 </w:t>
            </w:r>
          </w:p>
        </w:tc>
        <w:tc>
          <w:tcPr>
            <w:tcW w:w="514" w:type="pct"/>
            <w:tcBorders>
              <w:top w:val="single" w:sz="4" w:space="0" w:color="000000"/>
              <w:left w:val="single" w:sz="6" w:space="0" w:color="000000"/>
              <w:bottom w:val="single" w:sz="4" w:space="0" w:color="000000"/>
              <w:right w:val="single" w:sz="8" w:space="0" w:color="000000"/>
            </w:tcBorders>
          </w:tcPr>
          <w:p w14:paraId="4348077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10D946DF"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2876600" w14:textId="77777777" w:rsidR="001D15D8" w:rsidRPr="005C4DD5" w:rsidRDefault="001D15D8" w:rsidP="00291358">
            <w:pPr>
              <w:tabs>
                <w:tab w:val="center" w:pos="1447"/>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городские парки; </w:t>
            </w:r>
          </w:p>
        </w:tc>
        <w:tc>
          <w:tcPr>
            <w:tcW w:w="487" w:type="pct"/>
            <w:tcBorders>
              <w:top w:val="single" w:sz="4" w:space="0" w:color="000000"/>
              <w:left w:val="single" w:sz="4" w:space="0" w:color="000000"/>
              <w:bottom w:val="single" w:sz="4" w:space="0" w:color="000000"/>
              <w:right w:val="single" w:sz="7" w:space="0" w:color="000000"/>
            </w:tcBorders>
          </w:tcPr>
          <w:p w14:paraId="3F60CDD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7FC581A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480000 </w:t>
            </w:r>
          </w:p>
        </w:tc>
        <w:tc>
          <w:tcPr>
            <w:tcW w:w="557" w:type="pct"/>
            <w:tcBorders>
              <w:top w:val="single" w:sz="4" w:space="0" w:color="000000"/>
              <w:left w:val="single" w:sz="7" w:space="0" w:color="000000"/>
              <w:bottom w:val="single" w:sz="4" w:space="0" w:color="000000"/>
              <w:right w:val="single" w:sz="7" w:space="0" w:color="000000"/>
            </w:tcBorders>
          </w:tcPr>
          <w:p w14:paraId="570BC79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0,11 </w:t>
            </w:r>
          </w:p>
        </w:tc>
        <w:tc>
          <w:tcPr>
            <w:tcW w:w="528" w:type="pct"/>
            <w:tcBorders>
              <w:top w:val="single" w:sz="4" w:space="0" w:color="000000"/>
              <w:left w:val="single" w:sz="7" w:space="0" w:color="000000"/>
              <w:bottom w:val="single" w:sz="4" w:space="0" w:color="000000"/>
              <w:right w:val="single" w:sz="7" w:space="0" w:color="000000"/>
            </w:tcBorders>
          </w:tcPr>
          <w:p w14:paraId="79F6049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52 800 </w:t>
            </w:r>
          </w:p>
        </w:tc>
        <w:tc>
          <w:tcPr>
            <w:tcW w:w="677" w:type="pct"/>
            <w:tcBorders>
              <w:top w:val="single" w:sz="4" w:space="0" w:color="000000"/>
              <w:left w:val="single" w:sz="7" w:space="0" w:color="000000"/>
              <w:bottom w:val="single" w:sz="4" w:space="0" w:color="000000"/>
              <w:right w:val="single" w:sz="6" w:space="0" w:color="000000"/>
            </w:tcBorders>
          </w:tcPr>
          <w:p w14:paraId="6E1AE8E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9669E7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6BFB2406"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7A80891D" w14:textId="77777777" w:rsidR="001D15D8" w:rsidRPr="005C4DD5" w:rsidRDefault="001D15D8" w:rsidP="00291358">
            <w:pPr>
              <w:tabs>
                <w:tab w:val="center" w:pos="985"/>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пляжи </w:t>
            </w:r>
          </w:p>
        </w:tc>
        <w:tc>
          <w:tcPr>
            <w:tcW w:w="487" w:type="pct"/>
            <w:tcBorders>
              <w:top w:val="single" w:sz="4" w:space="0" w:color="000000"/>
              <w:left w:val="single" w:sz="4" w:space="0" w:color="000000"/>
              <w:bottom w:val="single" w:sz="4" w:space="0" w:color="000000"/>
              <w:right w:val="single" w:sz="7" w:space="0" w:color="000000"/>
            </w:tcBorders>
          </w:tcPr>
          <w:p w14:paraId="30190EE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4C5D870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3B1168C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25EDDA0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30D25E2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17260E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62F5C1E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CA1F24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9. Предприятия пассажирского транспорта  </w:t>
            </w:r>
          </w:p>
        </w:tc>
        <w:tc>
          <w:tcPr>
            <w:tcW w:w="487" w:type="pct"/>
            <w:tcBorders>
              <w:top w:val="single" w:sz="4" w:space="0" w:color="000000"/>
              <w:left w:val="single" w:sz="4" w:space="0" w:color="000000"/>
              <w:bottom w:val="single" w:sz="4" w:space="0" w:color="000000"/>
              <w:right w:val="single" w:sz="7" w:space="0" w:color="000000"/>
            </w:tcBorders>
            <w:vAlign w:val="center"/>
          </w:tcPr>
          <w:p w14:paraId="0BD8E152"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1A48B18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1CE438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1009B0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F49573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BA34E0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7F4E9AA"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91CA6D2" w14:textId="77777777" w:rsidR="001D15D8" w:rsidRPr="005C4DD5" w:rsidRDefault="001D15D8" w:rsidP="00291358">
            <w:pPr>
              <w:tabs>
                <w:tab w:val="center" w:pos="1256"/>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ж/д вокзалы, </w:t>
            </w:r>
          </w:p>
        </w:tc>
        <w:tc>
          <w:tcPr>
            <w:tcW w:w="487" w:type="pct"/>
            <w:tcBorders>
              <w:top w:val="single" w:sz="4" w:space="0" w:color="000000"/>
              <w:left w:val="single" w:sz="4" w:space="0" w:color="000000"/>
              <w:bottom w:val="single" w:sz="4" w:space="0" w:color="000000"/>
              <w:right w:val="single" w:sz="7" w:space="0" w:color="000000"/>
            </w:tcBorders>
          </w:tcPr>
          <w:p w14:paraId="2B3868FC"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2E2042D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26B1344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772E8F0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031210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07CE147E"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250DFB67"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59B4C199" w14:textId="77777777" w:rsidR="001D15D8" w:rsidRPr="005C4DD5" w:rsidRDefault="001D15D8" w:rsidP="00291358">
            <w:pPr>
              <w:tabs>
                <w:tab w:val="center" w:pos="1268"/>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автовокзалы, </w:t>
            </w:r>
          </w:p>
        </w:tc>
        <w:tc>
          <w:tcPr>
            <w:tcW w:w="487" w:type="pct"/>
            <w:tcBorders>
              <w:top w:val="single" w:sz="4" w:space="0" w:color="000000"/>
              <w:left w:val="single" w:sz="4" w:space="0" w:color="000000"/>
              <w:bottom w:val="single" w:sz="4" w:space="0" w:color="000000"/>
              <w:right w:val="single" w:sz="7" w:space="0" w:color="000000"/>
            </w:tcBorders>
          </w:tcPr>
          <w:p w14:paraId="0673F62F"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29B8164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163AA9C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638F51C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0C40A15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2679ADD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1E430F5"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472550B" w14:textId="77777777" w:rsidR="001D15D8" w:rsidRPr="005C4DD5" w:rsidRDefault="001D15D8" w:rsidP="00291358">
            <w:pPr>
              <w:tabs>
                <w:tab w:val="center" w:pos="1479"/>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морские и речные </w:t>
            </w:r>
          </w:p>
          <w:p w14:paraId="51354A6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вокзалы, </w:t>
            </w:r>
          </w:p>
        </w:tc>
        <w:tc>
          <w:tcPr>
            <w:tcW w:w="487" w:type="pct"/>
            <w:tcBorders>
              <w:top w:val="single" w:sz="4" w:space="0" w:color="000000"/>
              <w:left w:val="single" w:sz="4" w:space="0" w:color="000000"/>
              <w:bottom w:val="single" w:sz="4" w:space="0" w:color="000000"/>
              <w:right w:val="single" w:sz="7" w:space="0" w:color="000000"/>
            </w:tcBorders>
            <w:vAlign w:val="center"/>
          </w:tcPr>
          <w:p w14:paraId="04754A1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vAlign w:val="center"/>
          </w:tcPr>
          <w:p w14:paraId="22A7E59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E1FA32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vAlign w:val="center"/>
          </w:tcPr>
          <w:p w14:paraId="3EC2EC1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6E79E1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vAlign w:val="center"/>
          </w:tcPr>
          <w:p w14:paraId="0EA8EEF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5F568138"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2A36D576" w14:textId="77777777" w:rsidR="001D15D8" w:rsidRPr="005C4DD5" w:rsidRDefault="001D15D8" w:rsidP="00291358">
            <w:pPr>
              <w:tabs>
                <w:tab w:val="center" w:pos="1193"/>
              </w:tabs>
              <w:rPr>
                <w:rFonts w:ascii="Times New Roman" w:hAnsi="Times New Roman" w:cs="Times New Roman"/>
                <w:sz w:val="18"/>
              </w:rPr>
            </w:pPr>
            <w:r w:rsidRPr="005C4DD5">
              <w:rPr>
                <w:rFonts w:ascii="Times New Roman" w:hAnsi="Times New Roman" w:cs="Times New Roman"/>
                <w:sz w:val="18"/>
              </w:rPr>
              <w:t xml:space="preserve">- </w:t>
            </w:r>
            <w:r w:rsidRPr="005C4DD5">
              <w:rPr>
                <w:rFonts w:ascii="Times New Roman" w:hAnsi="Times New Roman" w:cs="Times New Roman"/>
                <w:sz w:val="18"/>
              </w:rPr>
              <w:tab/>
              <w:t xml:space="preserve">аэропорты; </w:t>
            </w:r>
          </w:p>
        </w:tc>
        <w:tc>
          <w:tcPr>
            <w:tcW w:w="487" w:type="pct"/>
            <w:tcBorders>
              <w:top w:val="single" w:sz="4" w:space="0" w:color="000000"/>
              <w:left w:val="single" w:sz="4" w:space="0" w:color="000000"/>
              <w:bottom w:val="single" w:sz="4" w:space="0" w:color="000000"/>
              <w:right w:val="single" w:sz="7" w:space="0" w:color="000000"/>
            </w:tcBorders>
          </w:tcPr>
          <w:p w14:paraId="14A7DB0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068A46C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01CA12B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403CC8D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76F13865"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1F0D613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3DC3576D"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14A83B2E"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10 Предприятия частного транспорта  </w:t>
            </w:r>
          </w:p>
        </w:tc>
        <w:tc>
          <w:tcPr>
            <w:tcW w:w="487" w:type="pct"/>
            <w:tcBorders>
              <w:top w:val="single" w:sz="4" w:space="0" w:color="000000"/>
              <w:left w:val="single" w:sz="4" w:space="0" w:color="000000"/>
              <w:bottom w:val="single" w:sz="4" w:space="0" w:color="000000"/>
              <w:right w:val="single" w:sz="7" w:space="0" w:color="000000"/>
            </w:tcBorders>
            <w:vAlign w:val="center"/>
          </w:tcPr>
          <w:p w14:paraId="14F31487"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4C673717"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EB9421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429A3A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 </w:t>
            </w:r>
          </w:p>
        </w:tc>
        <w:tc>
          <w:tcPr>
            <w:tcW w:w="677" w:type="pct"/>
            <w:tcBorders>
              <w:top w:val="single" w:sz="4" w:space="0" w:color="000000"/>
              <w:left w:val="single" w:sz="7" w:space="0" w:color="000000"/>
              <w:bottom w:val="single" w:sz="4" w:space="0" w:color="000000"/>
              <w:right w:val="single" w:sz="6" w:space="0" w:color="000000"/>
            </w:tcBorders>
            <w:vAlign w:val="center"/>
          </w:tcPr>
          <w:p w14:paraId="1C773C9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255B61C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1 989 </w:t>
            </w:r>
          </w:p>
        </w:tc>
      </w:tr>
      <w:tr w:rsidR="001D15D8" w:rsidRPr="005C4DD5" w14:paraId="57DC3D24"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09FDD0A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 автостоянки </w:t>
            </w:r>
          </w:p>
        </w:tc>
        <w:tc>
          <w:tcPr>
            <w:tcW w:w="487" w:type="pct"/>
            <w:tcBorders>
              <w:top w:val="single" w:sz="4" w:space="0" w:color="000000"/>
              <w:left w:val="single" w:sz="4" w:space="0" w:color="000000"/>
              <w:bottom w:val="single" w:sz="4" w:space="0" w:color="000000"/>
              <w:right w:val="single" w:sz="7" w:space="0" w:color="000000"/>
            </w:tcBorders>
          </w:tcPr>
          <w:p w14:paraId="693A91A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06F183B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90 </w:t>
            </w:r>
          </w:p>
        </w:tc>
        <w:tc>
          <w:tcPr>
            <w:tcW w:w="557" w:type="pct"/>
            <w:tcBorders>
              <w:top w:val="single" w:sz="4" w:space="0" w:color="000000"/>
              <w:left w:val="single" w:sz="7" w:space="0" w:color="000000"/>
              <w:bottom w:val="single" w:sz="4" w:space="0" w:color="000000"/>
              <w:right w:val="single" w:sz="7" w:space="0" w:color="000000"/>
            </w:tcBorders>
          </w:tcPr>
          <w:p w14:paraId="7A57B09D"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0,17 </w:t>
            </w:r>
          </w:p>
        </w:tc>
        <w:tc>
          <w:tcPr>
            <w:tcW w:w="528" w:type="pct"/>
            <w:tcBorders>
              <w:top w:val="single" w:sz="4" w:space="0" w:color="000000"/>
              <w:left w:val="single" w:sz="7" w:space="0" w:color="000000"/>
              <w:bottom w:val="single" w:sz="4" w:space="0" w:color="000000"/>
              <w:right w:val="single" w:sz="7" w:space="0" w:color="000000"/>
            </w:tcBorders>
          </w:tcPr>
          <w:p w14:paraId="111F77C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15 </w:t>
            </w:r>
          </w:p>
        </w:tc>
        <w:tc>
          <w:tcPr>
            <w:tcW w:w="677" w:type="pct"/>
            <w:tcBorders>
              <w:top w:val="single" w:sz="4" w:space="0" w:color="000000"/>
              <w:left w:val="single" w:sz="7" w:space="0" w:color="000000"/>
              <w:bottom w:val="single" w:sz="4" w:space="0" w:color="000000"/>
              <w:right w:val="single" w:sz="6" w:space="0" w:color="000000"/>
            </w:tcBorders>
          </w:tcPr>
          <w:p w14:paraId="7F42501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22,1 </w:t>
            </w:r>
          </w:p>
        </w:tc>
        <w:tc>
          <w:tcPr>
            <w:tcW w:w="514" w:type="pct"/>
            <w:tcBorders>
              <w:top w:val="single" w:sz="4" w:space="0" w:color="000000"/>
              <w:left w:val="single" w:sz="6" w:space="0" w:color="000000"/>
              <w:bottom w:val="single" w:sz="4" w:space="0" w:color="000000"/>
              <w:right w:val="single" w:sz="8" w:space="0" w:color="000000"/>
            </w:tcBorders>
          </w:tcPr>
          <w:p w14:paraId="2E06D9B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1 989 </w:t>
            </w:r>
          </w:p>
        </w:tc>
      </w:tr>
      <w:tr w:rsidR="001D15D8" w:rsidRPr="005C4DD5" w14:paraId="0898F73E" w14:textId="77777777" w:rsidTr="00291358">
        <w:trPr>
          <w:trHeight w:val="20"/>
        </w:trPr>
        <w:tc>
          <w:tcPr>
            <w:tcW w:w="1751" w:type="pct"/>
            <w:tcBorders>
              <w:top w:val="single" w:sz="4" w:space="0" w:color="000000"/>
              <w:left w:val="single" w:sz="4" w:space="0" w:color="000000"/>
              <w:bottom w:val="single" w:sz="4" w:space="0" w:color="000000"/>
              <w:right w:val="single" w:sz="4" w:space="0" w:color="000000"/>
            </w:tcBorders>
          </w:tcPr>
          <w:p w14:paraId="3722763B"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-гаражные кооперативы </w:t>
            </w:r>
          </w:p>
        </w:tc>
        <w:tc>
          <w:tcPr>
            <w:tcW w:w="487" w:type="pct"/>
            <w:tcBorders>
              <w:top w:val="single" w:sz="4" w:space="0" w:color="000000"/>
              <w:left w:val="single" w:sz="4" w:space="0" w:color="000000"/>
              <w:bottom w:val="single" w:sz="4" w:space="0" w:color="000000"/>
              <w:right w:val="single" w:sz="7" w:space="0" w:color="000000"/>
            </w:tcBorders>
          </w:tcPr>
          <w:p w14:paraId="401E7B58"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6C6EA48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6BA9B1E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681B621B"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7D8F88A3"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50 </w:t>
            </w:r>
          </w:p>
        </w:tc>
        <w:tc>
          <w:tcPr>
            <w:tcW w:w="514" w:type="pct"/>
            <w:tcBorders>
              <w:top w:val="single" w:sz="4" w:space="0" w:color="000000"/>
              <w:left w:val="single" w:sz="6" w:space="0" w:color="000000"/>
              <w:bottom w:val="single" w:sz="4" w:space="0" w:color="000000"/>
              <w:right w:val="single" w:sz="8" w:space="0" w:color="000000"/>
            </w:tcBorders>
          </w:tcPr>
          <w:p w14:paraId="0679C576"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r>
      <w:tr w:rsidR="001D15D8" w:rsidRPr="005C4DD5" w14:paraId="0685DE81"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6F51C1E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Количество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2E89174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60 255 </w:t>
            </w:r>
          </w:p>
        </w:tc>
        <w:tc>
          <w:tcPr>
            <w:tcW w:w="677" w:type="pct"/>
            <w:tcBorders>
              <w:top w:val="single" w:sz="4" w:space="0" w:color="000000"/>
              <w:left w:val="single" w:sz="7" w:space="0" w:color="000000"/>
              <w:bottom w:val="single" w:sz="4" w:space="0" w:color="000000"/>
              <w:right w:val="single" w:sz="6" w:space="0" w:color="000000"/>
            </w:tcBorders>
          </w:tcPr>
          <w:p w14:paraId="5C4F06F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5ECA0099"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9 640 800 </w:t>
            </w:r>
          </w:p>
        </w:tc>
      </w:tr>
      <w:tr w:rsidR="001D15D8" w:rsidRPr="005C4DD5" w14:paraId="3819632C"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58B5A413"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ИТОГО от организаций и предприятий в м куб.: </w:t>
            </w:r>
          </w:p>
        </w:tc>
        <w:tc>
          <w:tcPr>
            <w:tcW w:w="528" w:type="pct"/>
            <w:tcBorders>
              <w:top w:val="single" w:sz="4" w:space="0" w:color="000000"/>
              <w:left w:val="single" w:sz="7" w:space="0" w:color="000000"/>
              <w:bottom w:val="single" w:sz="4" w:space="0" w:color="000000"/>
              <w:right w:val="single" w:sz="7" w:space="0" w:color="000000"/>
            </w:tcBorders>
          </w:tcPr>
          <w:p w14:paraId="4B6442F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132 110 </w:t>
            </w:r>
          </w:p>
        </w:tc>
        <w:tc>
          <w:tcPr>
            <w:tcW w:w="677" w:type="pct"/>
            <w:tcBorders>
              <w:top w:val="single" w:sz="4" w:space="0" w:color="000000"/>
              <w:left w:val="single" w:sz="7" w:space="0" w:color="000000"/>
              <w:bottom w:val="single" w:sz="4" w:space="0" w:color="000000"/>
              <w:right w:val="single" w:sz="6" w:space="0" w:color="000000"/>
            </w:tcBorders>
          </w:tcPr>
          <w:p w14:paraId="606AFF2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3CBAF86"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8 497 213 </w:t>
            </w:r>
          </w:p>
        </w:tc>
      </w:tr>
      <w:tr w:rsidR="001D15D8" w:rsidRPr="005C4DD5" w14:paraId="4BB78FE5"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40FE715E" w14:textId="35E3990D"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7C4FE99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192 365 </w:t>
            </w:r>
          </w:p>
        </w:tc>
        <w:tc>
          <w:tcPr>
            <w:tcW w:w="677" w:type="pct"/>
            <w:tcBorders>
              <w:top w:val="single" w:sz="4" w:space="0" w:color="000000"/>
              <w:left w:val="single" w:sz="7" w:space="0" w:color="000000"/>
              <w:bottom w:val="single" w:sz="4" w:space="0" w:color="000000"/>
              <w:right w:val="single" w:sz="6" w:space="0" w:color="000000"/>
            </w:tcBorders>
          </w:tcPr>
          <w:p w14:paraId="20C0C914"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EEED6EA"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18 138 013</w:t>
            </w:r>
          </w:p>
        </w:tc>
      </w:tr>
      <w:tr w:rsidR="001D15D8" w:rsidRPr="005C4DD5" w14:paraId="05DB9A0F"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5C182991"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Процентное соотношение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25FF96AA"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31% </w:t>
            </w:r>
          </w:p>
        </w:tc>
        <w:tc>
          <w:tcPr>
            <w:tcW w:w="677" w:type="pct"/>
            <w:tcBorders>
              <w:top w:val="single" w:sz="4" w:space="0" w:color="000000"/>
              <w:left w:val="single" w:sz="7" w:space="0" w:color="000000"/>
              <w:bottom w:val="single" w:sz="4" w:space="0" w:color="000000"/>
              <w:right w:val="single" w:sz="6" w:space="0" w:color="000000"/>
            </w:tcBorders>
          </w:tcPr>
          <w:p w14:paraId="5943BC51"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169C50F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53% </w:t>
            </w:r>
          </w:p>
        </w:tc>
      </w:tr>
      <w:tr w:rsidR="001D15D8" w:rsidRPr="005C4DD5" w14:paraId="224ABFCC"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54B1E200" w14:textId="77777777"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ИТОГО от организаций и предприятий </w:t>
            </w:r>
          </w:p>
        </w:tc>
        <w:tc>
          <w:tcPr>
            <w:tcW w:w="528" w:type="pct"/>
            <w:tcBorders>
              <w:top w:val="single" w:sz="4" w:space="0" w:color="000000"/>
              <w:left w:val="single" w:sz="7" w:space="0" w:color="000000"/>
              <w:bottom w:val="single" w:sz="4" w:space="0" w:color="000000"/>
              <w:right w:val="single" w:sz="7" w:space="0" w:color="000000"/>
            </w:tcBorders>
          </w:tcPr>
          <w:p w14:paraId="47380ED0"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69% </w:t>
            </w:r>
          </w:p>
        </w:tc>
        <w:tc>
          <w:tcPr>
            <w:tcW w:w="677" w:type="pct"/>
            <w:tcBorders>
              <w:top w:val="single" w:sz="4" w:space="0" w:color="000000"/>
              <w:left w:val="single" w:sz="7" w:space="0" w:color="000000"/>
              <w:bottom w:val="single" w:sz="4" w:space="0" w:color="000000"/>
              <w:right w:val="single" w:sz="6" w:space="0" w:color="000000"/>
            </w:tcBorders>
          </w:tcPr>
          <w:p w14:paraId="4C9D2238"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4336A452"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47% </w:t>
            </w:r>
          </w:p>
        </w:tc>
      </w:tr>
      <w:tr w:rsidR="001D15D8" w:rsidRPr="005C4DD5" w14:paraId="7F5AADDB" w14:textId="77777777" w:rsidTr="00291358">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28ACBF11" w14:textId="77736322" w:rsidR="001D15D8" w:rsidRPr="005C4DD5" w:rsidRDefault="001D15D8" w:rsidP="00291358">
            <w:pPr>
              <w:rPr>
                <w:rFonts w:ascii="Times New Roman" w:hAnsi="Times New Roman" w:cs="Times New Roman"/>
                <w:sz w:val="18"/>
              </w:rPr>
            </w:pPr>
            <w:r w:rsidRPr="005C4DD5">
              <w:rPr>
                <w:rFonts w:ascii="Times New Roman" w:hAnsi="Times New Roman" w:cs="Times New Roman"/>
                <w:sz w:val="18"/>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062AAD5F"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100% </w:t>
            </w:r>
          </w:p>
        </w:tc>
        <w:tc>
          <w:tcPr>
            <w:tcW w:w="677" w:type="pct"/>
            <w:tcBorders>
              <w:top w:val="single" w:sz="4" w:space="0" w:color="000000"/>
              <w:left w:val="single" w:sz="7" w:space="0" w:color="000000"/>
              <w:bottom w:val="single" w:sz="4" w:space="0" w:color="000000"/>
              <w:right w:val="single" w:sz="6" w:space="0" w:color="000000"/>
            </w:tcBorders>
          </w:tcPr>
          <w:p w14:paraId="2E49BFD9"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5E51B35C" w14:textId="77777777" w:rsidR="001D15D8" w:rsidRPr="005C4DD5" w:rsidRDefault="001D15D8" w:rsidP="00291358">
            <w:pPr>
              <w:jc w:val="center"/>
              <w:rPr>
                <w:rFonts w:ascii="Times New Roman" w:hAnsi="Times New Roman" w:cs="Times New Roman"/>
                <w:sz w:val="18"/>
              </w:rPr>
            </w:pPr>
            <w:r w:rsidRPr="005C4DD5">
              <w:rPr>
                <w:rFonts w:ascii="Times New Roman" w:hAnsi="Times New Roman" w:cs="Times New Roman"/>
                <w:sz w:val="18"/>
              </w:rPr>
              <w:t xml:space="preserve">100% </w:t>
            </w:r>
          </w:p>
        </w:tc>
      </w:tr>
    </w:tbl>
    <w:p w14:paraId="54CC97CE" w14:textId="77777777" w:rsidR="001D15D8" w:rsidRPr="005C4DD5" w:rsidRDefault="001D15D8" w:rsidP="001D15D8">
      <w:pPr>
        <w:pStyle w:val="93"/>
        <w:shd w:val="clear" w:color="auto" w:fill="FFFFFF" w:themeFill="background1"/>
        <w:spacing w:line="240" w:lineRule="auto"/>
        <w:ind w:left="23" w:right="20" w:firstLine="686"/>
        <w:jc w:val="both"/>
        <w:rPr>
          <w:sz w:val="28"/>
          <w:szCs w:val="28"/>
        </w:rPr>
        <w:sectPr w:rsidR="001D15D8" w:rsidRPr="005C4DD5" w:rsidSect="00CF6B0C">
          <w:type w:val="nextColumn"/>
          <w:pgSz w:w="16840" w:h="11907" w:orient="landscape"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47E88D61" w14:textId="116125EE" w:rsidR="001D15D8"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lastRenderedPageBreak/>
        <w:t>Часть отходов, подлежащих обязательной переработке, либо временно накапливается на промышленных площадках предприятий, либо под видом неопасных отходов несанкционированно размещается на стихийных городских свалках. Все это приводит к опасному загрязнению окружающей среды и представляет серьезную угрозу для экологической безопасности городской среды.</w:t>
      </w:r>
    </w:p>
    <w:p w14:paraId="7A58A172" w14:textId="77777777" w:rsidR="001D15D8" w:rsidRDefault="001D15D8" w:rsidP="001D15D8">
      <w:pPr>
        <w:pStyle w:val="93"/>
        <w:shd w:val="clear" w:color="auto" w:fill="FFFFFF" w:themeFill="background1"/>
        <w:spacing w:line="240" w:lineRule="auto"/>
        <w:ind w:left="23" w:right="20" w:firstLine="686"/>
        <w:jc w:val="both"/>
        <w:rPr>
          <w:sz w:val="28"/>
          <w:szCs w:val="28"/>
        </w:rPr>
      </w:pPr>
    </w:p>
    <w:p w14:paraId="0F6709A3" w14:textId="77777777" w:rsidR="00611952" w:rsidRPr="00A8063C" w:rsidRDefault="00611952" w:rsidP="00F5156D">
      <w:pPr>
        <w:spacing w:after="120"/>
        <w:jc w:val="center"/>
        <w:outlineLvl w:val="2"/>
        <w:rPr>
          <w:b/>
          <w:sz w:val="28"/>
          <w:szCs w:val="28"/>
        </w:rPr>
      </w:pPr>
      <w:bookmarkStart w:id="708" w:name="_Toc185598423"/>
      <w:bookmarkEnd w:id="678"/>
      <w:bookmarkEnd w:id="679"/>
      <w:r w:rsidRPr="00A8063C">
        <w:rPr>
          <w:b/>
          <w:sz w:val="28"/>
          <w:szCs w:val="28"/>
        </w:rPr>
        <w:t xml:space="preserve">3.6.2.2. Анализ зон действия объектов, </w:t>
      </w:r>
      <w:r w:rsidR="00D478C0" w:rsidRPr="00A8063C">
        <w:rPr>
          <w:b/>
          <w:sz w:val="28"/>
          <w:szCs w:val="28"/>
        </w:rPr>
        <w:br/>
      </w:r>
      <w:r w:rsidRPr="00A8063C">
        <w:rPr>
          <w:b/>
          <w:sz w:val="28"/>
          <w:szCs w:val="28"/>
        </w:rPr>
        <w:t>используемых для сбора и утилизации ТКО и их рациональности</w:t>
      </w:r>
      <w:bookmarkEnd w:id="708"/>
    </w:p>
    <w:p w14:paraId="5F9214AC"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p>
    <w:p w14:paraId="5809A5CB" w14:textId="5571BE37" w:rsidR="00611952" w:rsidRPr="00A8063C" w:rsidRDefault="00611952" w:rsidP="00F5156D">
      <w:pPr>
        <w:spacing w:after="120"/>
        <w:jc w:val="center"/>
        <w:outlineLvl w:val="2"/>
        <w:rPr>
          <w:b/>
          <w:sz w:val="28"/>
          <w:szCs w:val="28"/>
        </w:rPr>
      </w:pPr>
      <w:bookmarkStart w:id="709" w:name="_Toc185598424"/>
      <w:bookmarkStart w:id="710" w:name="_Hlk480373969"/>
      <w:r w:rsidRPr="00A8063C">
        <w:rPr>
          <w:b/>
          <w:sz w:val="28"/>
          <w:szCs w:val="28"/>
        </w:rPr>
        <w:t>3.6.2.3. Анализ имеющихся резервов и дефицитов мощности объектов, используемых для сбора и утилизации ТКО</w:t>
      </w:r>
      <w:r w:rsidR="00CF26CD" w:rsidRPr="00A8063C">
        <w:rPr>
          <w:b/>
          <w:sz w:val="28"/>
          <w:szCs w:val="28"/>
        </w:rPr>
        <w:t xml:space="preserve">, </w:t>
      </w:r>
      <w:r w:rsidRPr="00A8063C">
        <w:rPr>
          <w:b/>
          <w:sz w:val="28"/>
          <w:szCs w:val="28"/>
        </w:rPr>
        <w:t>и ожидаемых резервов</w:t>
      </w:r>
      <w:r w:rsidR="00CA6A90" w:rsidRPr="00A8063C">
        <w:rPr>
          <w:b/>
          <w:sz w:val="28"/>
          <w:szCs w:val="28"/>
        </w:rPr>
        <w:t xml:space="preserve"> </w:t>
      </w:r>
      <w:r w:rsidRPr="00A8063C">
        <w:rPr>
          <w:b/>
          <w:sz w:val="28"/>
          <w:szCs w:val="28"/>
        </w:rPr>
        <w:t>и дефицитов на персп</w:t>
      </w:r>
      <w:r w:rsidR="007049C6" w:rsidRPr="00A8063C">
        <w:rPr>
          <w:b/>
          <w:sz w:val="28"/>
          <w:szCs w:val="28"/>
        </w:rPr>
        <w:t>ективу с учетом будущего спроса</w:t>
      </w:r>
      <w:bookmarkEnd w:id="709"/>
    </w:p>
    <w:p w14:paraId="2058B967" w14:textId="56F8DB4C"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711" w:name="_Hlk480373851"/>
      <w:bookmarkStart w:id="712" w:name="_Hlk113463276"/>
      <w:r w:rsidRPr="005C4DD5">
        <w:rPr>
          <w:sz w:val="28"/>
          <w:szCs w:val="28"/>
        </w:rPr>
        <w:t>Резерв мощности в 2023 г. составляет 33,3%.</w:t>
      </w:r>
    </w:p>
    <w:p w14:paraId="132CAA44" w14:textId="77777777" w:rsidR="001D15D8" w:rsidRPr="00292991" w:rsidRDefault="001D15D8"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Свалку строительного мусора необходимо переоборудовать в полигон, соответствующий природоохранным требованиям, по периметру полигона предусматривается организация обваловки и ограждения. </w:t>
      </w:r>
    </w:p>
    <w:p w14:paraId="7D8E3200" w14:textId="77777777" w:rsidR="00611952" w:rsidRPr="00A8063C" w:rsidRDefault="00611952" w:rsidP="00F5156D">
      <w:pPr>
        <w:spacing w:after="120"/>
        <w:jc w:val="center"/>
        <w:outlineLvl w:val="2"/>
        <w:rPr>
          <w:b/>
          <w:sz w:val="28"/>
          <w:szCs w:val="28"/>
        </w:rPr>
      </w:pPr>
      <w:bookmarkStart w:id="713" w:name="_Toc185598425"/>
      <w:bookmarkEnd w:id="710"/>
      <w:bookmarkEnd w:id="711"/>
      <w:bookmarkEnd w:id="712"/>
      <w:r w:rsidRPr="00A8063C">
        <w:rPr>
          <w:b/>
          <w:sz w:val="28"/>
          <w:szCs w:val="28"/>
        </w:rPr>
        <w:t>3.6.2.4. Анализ воздействия на окружающую среду</w:t>
      </w:r>
      <w:r w:rsidR="00CF26CD" w:rsidRPr="00A8063C">
        <w:rPr>
          <w:b/>
          <w:sz w:val="28"/>
          <w:szCs w:val="28"/>
        </w:rPr>
        <w:br/>
      </w:r>
      <w:r w:rsidRPr="00A8063C">
        <w:rPr>
          <w:b/>
          <w:sz w:val="28"/>
          <w:szCs w:val="28"/>
        </w:rPr>
        <w:t>(оц</w:t>
      </w:r>
      <w:r w:rsidR="00942A88" w:rsidRPr="00A8063C">
        <w:rPr>
          <w:b/>
          <w:sz w:val="28"/>
          <w:szCs w:val="28"/>
        </w:rPr>
        <w:t>енка выбросов парниковых газов)</w:t>
      </w:r>
      <w:bookmarkEnd w:id="713"/>
    </w:p>
    <w:p w14:paraId="3D94DE9F"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714" w:name="_Hlk51688141"/>
      <w:r w:rsidRPr="005C4DD5">
        <w:rPr>
          <w:sz w:val="28"/>
          <w:szCs w:val="28"/>
        </w:rPr>
        <w:t>Объекты размещения (утилизации) ТКО (действующие и недействующие) потенциально опасны для окружающей среды. Основными видами загрязнения являются:</w:t>
      </w:r>
    </w:p>
    <w:p w14:paraId="132D4345"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загрязнение атмосферного воздуха;</w:t>
      </w:r>
    </w:p>
    <w:p w14:paraId="4A7A68CF"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загрязнение почвы;</w:t>
      </w:r>
    </w:p>
    <w:p w14:paraId="5513B69F" w14:textId="77777777" w:rsidR="001D15D8" w:rsidRPr="005C4DD5"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загрязнение водного бассейна.</w:t>
      </w:r>
    </w:p>
    <w:p w14:paraId="2622F3AC" w14:textId="11030818" w:rsidR="00003BFF" w:rsidRPr="00A8063C" w:rsidRDefault="00003BFF" w:rsidP="00942A88">
      <w:pPr>
        <w:tabs>
          <w:tab w:val="left" w:pos="993"/>
        </w:tabs>
        <w:ind w:firstLine="709"/>
        <w:jc w:val="both"/>
        <w:rPr>
          <w:sz w:val="28"/>
          <w:szCs w:val="28"/>
        </w:rPr>
      </w:pPr>
    </w:p>
    <w:p w14:paraId="08CCB1B8" w14:textId="77777777" w:rsidR="00DD0826" w:rsidRPr="00F5156D" w:rsidRDefault="00A24CFB" w:rsidP="00F5156D">
      <w:pPr>
        <w:spacing w:after="120"/>
        <w:jc w:val="center"/>
        <w:outlineLvl w:val="2"/>
        <w:rPr>
          <w:b/>
          <w:sz w:val="28"/>
          <w:szCs w:val="28"/>
        </w:rPr>
      </w:pPr>
      <w:bookmarkStart w:id="715" w:name="_Toc185598426"/>
      <w:bookmarkStart w:id="716" w:name="_Toc340136006"/>
      <w:bookmarkStart w:id="717" w:name="_Toc340136067"/>
      <w:bookmarkStart w:id="718" w:name="_Toc340136179"/>
      <w:bookmarkStart w:id="719" w:name="_Toc433639962"/>
      <w:bookmarkStart w:id="720" w:name="_Toc438207491"/>
      <w:bookmarkStart w:id="721" w:name="_Toc499545220"/>
      <w:bookmarkEnd w:id="714"/>
      <w:r w:rsidRPr="00F5156D">
        <w:rPr>
          <w:b/>
          <w:sz w:val="28"/>
          <w:szCs w:val="28"/>
        </w:rPr>
        <w:t xml:space="preserve">3.6.3. </w:t>
      </w:r>
      <w:r w:rsidR="00611952" w:rsidRPr="00F5156D">
        <w:rPr>
          <w:b/>
          <w:sz w:val="28"/>
          <w:szCs w:val="28"/>
        </w:rPr>
        <w:t>Анализ финансового состояния организаций коммунального комплекса, действующих тарифов, платежей и задолженности потребителей за поставленные коммунальные ресурсы</w:t>
      </w:r>
      <w:bookmarkEnd w:id="715"/>
      <w:r w:rsidR="00611952" w:rsidRPr="00F5156D">
        <w:rPr>
          <w:b/>
          <w:sz w:val="28"/>
          <w:szCs w:val="28"/>
        </w:rPr>
        <w:t xml:space="preserve"> </w:t>
      </w:r>
      <w:bookmarkEnd w:id="716"/>
      <w:bookmarkEnd w:id="717"/>
      <w:bookmarkEnd w:id="718"/>
      <w:bookmarkEnd w:id="719"/>
      <w:bookmarkEnd w:id="720"/>
      <w:bookmarkEnd w:id="721"/>
    </w:p>
    <w:p w14:paraId="1B330E4D" w14:textId="654C14C1" w:rsidR="001D15D8" w:rsidRDefault="001D15D8" w:rsidP="00292991">
      <w:pPr>
        <w:pStyle w:val="93"/>
        <w:shd w:val="clear" w:color="auto" w:fill="FFFFFF" w:themeFill="background1"/>
        <w:spacing w:after="120" w:line="276" w:lineRule="auto"/>
        <w:ind w:left="23" w:right="23" w:firstLine="544"/>
        <w:jc w:val="both"/>
        <w:rPr>
          <w:sz w:val="28"/>
          <w:szCs w:val="28"/>
        </w:rPr>
      </w:pPr>
      <w:bookmarkStart w:id="722" w:name="_Hlk184651964"/>
      <w:r w:rsidRPr="005C4DD5">
        <w:rPr>
          <w:sz w:val="28"/>
          <w:szCs w:val="28"/>
        </w:rPr>
        <w:t xml:space="preserve">Тарифы на услуги по утилизации твердых коммунальных отходов для потребителей </w:t>
      </w:r>
      <w:r w:rsidR="007716D5">
        <w:rPr>
          <w:sz w:val="28"/>
          <w:szCs w:val="28"/>
        </w:rPr>
        <w:t xml:space="preserve">МО (муниципального округа) г. Кировск </w:t>
      </w:r>
      <w:r w:rsidRPr="005C4DD5">
        <w:rPr>
          <w:sz w:val="28"/>
          <w:szCs w:val="28"/>
        </w:rPr>
        <w:t>на 202</w:t>
      </w:r>
      <w:r w:rsidR="00E558FD">
        <w:rPr>
          <w:sz w:val="28"/>
          <w:szCs w:val="28"/>
        </w:rPr>
        <w:t>3</w:t>
      </w:r>
      <w:r w:rsidRPr="005C4DD5">
        <w:rPr>
          <w:sz w:val="28"/>
          <w:szCs w:val="28"/>
        </w:rPr>
        <w:t xml:space="preserve"> год представлен в таблице </w:t>
      </w:r>
      <w:r w:rsidR="00E558FD">
        <w:rPr>
          <w:sz w:val="28"/>
          <w:szCs w:val="28"/>
        </w:rPr>
        <w:t>ниже</w:t>
      </w:r>
      <w:r w:rsidRPr="005C4DD5">
        <w:rPr>
          <w:sz w:val="28"/>
          <w:szCs w:val="28"/>
        </w:rPr>
        <w:t>.</w:t>
      </w:r>
    </w:p>
    <w:p w14:paraId="77001ECD" w14:textId="0DC1652D" w:rsidR="0023176B" w:rsidRDefault="0023176B" w:rsidP="00292991">
      <w:pPr>
        <w:pStyle w:val="93"/>
        <w:shd w:val="clear" w:color="auto" w:fill="FFFFFF" w:themeFill="background1"/>
        <w:spacing w:after="120" w:line="276" w:lineRule="auto"/>
        <w:ind w:left="23" w:right="23" w:firstLine="544"/>
        <w:jc w:val="both"/>
        <w:rPr>
          <w:sz w:val="28"/>
          <w:szCs w:val="28"/>
        </w:rPr>
      </w:pPr>
    </w:p>
    <w:p w14:paraId="4F533195" w14:textId="77A479AA" w:rsidR="0023176B" w:rsidRDefault="0023176B" w:rsidP="00292991">
      <w:pPr>
        <w:pStyle w:val="93"/>
        <w:shd w:val="clear" w:color="auto" w:fill="FFFFFF" w:themeFill="background1"/>
        <w:spacing w:after="120" w:line="276" w:lineRule="auto"/>
        <w:ind w:left="23" w:right="23" w:firstLine="544"/>
        <w:jc w:val="both"/>
        <w:rPr>
          <w:sz w:val="28"/>
          <w:szCs w:val="28"/>
        </w:rPr>
      </w:pPr>
    </w:p>
    <w:p w14:paraId="7BDC5DB9" w14:textId="77777777" w:rsidR="0023176B" w:rsidRPr="005C4DD5" w:rsidRDefault="0023176B" w:rsidP="00292991">
      <w:pPr>
        <w:pStyle w:val="93"/>
        <w:shd w:val="clear" w:color="auto" w:fill="FFFFFF" w:themeFill="background1"/>
        <w:spacing w:after="120" w:line="276" w:lineRule="auto"/>
        <w:ind w:left="23" w:right="23" w:firstLine="544"/>
        <w:jc w:val="both"/>
        <w:rPr>
          <w:sz w:val="28"/>
          <w:szCs w:val="28"/>
        </w:rPr>
      </w:pPr>
    </w:p>
    <w:p w14:paraId="448E2B22" w14:textId="281E7C88" w:rsidR="001D15D8" w:rsidRPr="005C4DD5" w:rsidRDefault="001D15D8" w:rsidP="001D15D8">
      <w:pPr>
        <w:spacing w:before="120"/>
        <w:ind w:right="12"/>
        <w:jc w:val="both"/>
        <w:rPr>
          <w:b/>
          <w:bCs/>
          <w:noProof/>
          <w:color w:val="000000"/>
          <w:sz w:val="22"/>
          <w:szCs w:val="22"/>
        </w:rPr>
      </w:pPr>
      <w:bookmarkStart w:id="723" w:name="_Toc184641637"/>
      <w:bookmarkStart w:id="724" w:name="_Toc185598505"/>
      <w:bookmarkEnd w:id="722"/>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52</w:t>
      </w:r>
      <w:r w:rsidRPr="005C4DD5">
        <w:rPr>
          <w:rFonts w:eastAsiaTheme="minorHAnsi"/>
          <w:b/>
          <w:bCs/>
          <w:lang w:eastAsia="en-US"/>
        </w:rPr>
        <w:fldChar w:fldCharType="end"/>
      </w:r>
      <w:r w:rsidRPr="005C4DD5">
        <w:rPr>
          <w:rFonts w:eastAsiaTheme="minorHAnsi"/>
          <w:b/>
          <w:bCs/>
          <w:lang w:eastAsia="en-US"/>
        </w:rPr>
        <w:t xml:space="preserve"> - </w:t>
      </w:r>
      <w:r w:rsidRPr="005C4DD5">
        <w:rPr>
          <w:b/>
          <w:bCs/>
          <w:noProof/>
          <w:color w:val="000000"/>
          <w:sz w:val="22"/>
          <w:szCs w:val="22"/>
        </w:rPr>
        <w:t xml:space="preserve">Тарифы на услуги по утилизации твердых коммунальных отходов для потребителей </w:t>
      </w:r>
      <w:r w:rsidR="007716D5">
        <w:rPr>
          <w:b/>
          <w:bCs/>
          <w:noProof/>
          <w:color w:val="000000"/>
          <w:sz w:val="22"/>
          <w:szCs w:val="22"/>
        </w:rPr>
        <w:t xml:space="preserve">МО (муниципального округа) г. Кировск </w:t>
      </w:r>
      <w:r w:rsidRPr="005C4DD5">
        <w:rPr>
          <w:b/>
          <w:bCs/>
          <w:noProof/>
          <w:color w:val="000000"/>
          <w:sz w:val="22"/>
          <w:szCs w:val="22"/>
        </w:rPr>
        <w:t>на 2023 год</w:t>
      </w:r>
      <w:bookmarkEnd w:id="723"/>
      <w:bookmarkEnd w:id="724"/>
    </w:p>
    <w:tbl>
      <w:tblPr>
        <w:tblW w:w="5000" w:type="pct"/>
        <w:tblCellMar>
          <w:left w:w="28" w:type="dxa"/>
          <w:right w:w="28" w:type="dxa"/>
        </w:tblCellMar>
        <w:tblLook w:val="04A0" w:firstRow="1" w:lastRow="0" w:firstColumn="1" w:lastColumn="0" w:noHBand="0" w:noVBand="1"/>
      </w:tblPr>
      <w:tblGrid>
        <w:gridCol w:w="622"/>
        <w:gridCol w:w="2128"/>
        <w:gridCol w:w="1908"/>
        <w:gridCol w:w="627"/>
        <w:gridCol w:w="863"/>
        <w:gridCol w:w="694"/>
        <w:gridCol w:w="2569"/>
      </w:tblGrid>
      <w:tr w:rsidR="001D15D8" w:rsidRPr="005C4DD5" w14:paraId="0D02FD17" w14:textId="77777777" w:rsidTr="00291358">
        <w:trPr>
          <w:trHeight w:val="20"/>
          <w:tblHeader/>
        </w:trPr>
        <w:tc>
          <w:tcPr>
            <w:tcW w:w="331"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1D198042" w14:textId="77777777" w:rsidR="001D15D8" w:rsidRPr="005C4DD5" w:rsidRDefault="001D15D8" w:rsidP="00291358">
            <w:pPr>
              <w:jc w:val="center"/>
              <w:rPr>
                <w:b/>
                <w:sz w:val="18"/>
              </w:rPr>
            </w:pPr>
            <w:r w:rsidRPr="005C4DD5">
              <w:rPr>
                <w:b/>
                <w:sz w:val="18"/>
              </w:rPr>
              <w:t>№ п/п</w:t>
            </w:r>
          </w:p>
        </w:tc>
        <w:tc>
          <w:tcPr>
            <w:tcW w:w="113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65A33B3" w14:textId="77777777" w:rsidR="001D15D8" w:rsidRPr="005C4DD5" w:rsidRDefault="001D15D8" w:rsidP="00291358">
            <w:pPr>
              <w:jc w:val="center"/>
              <w:rPr>
                <w:b/>
                <w:sz w:val="18"/>
              </w:rPr>
            </w:pPr>
            <w:r w:rsidRPr="005C4DD5">
              <w:rPr>
                <w:b/>
                <w:sz w:val="18"/>
              </w:rPr>
              <w:t xml:space="preserve">Организации, оказывающие услуги в сфере обращения с ТКО </w:t>
            </w:r>
          </w:p>
        </w:tc>
        <w:tc>
          <w:tcPr>
            <w:tcW w:w="1014"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D7E3E0E" w14:textId="77777777" w:rsidR="001D15D8" w:rsidRPr="005C4DD5" w:rsidRDefault="001D15D8" w:rsidP="00291358">
            <w:pPr>
              <w:jc w:val="center"/>
              <w:rPr>
                <w:b/>
                <w:sz w:val="18"/>
              </w:rPr>
            </w:pPr>
            <w:r w:rsidRPr="005C4DD5">
              <w:rPr>
                <w:b/>
                <w:sz w:val="18"/>
              </w:rPr>
              <w:t>Услуга</w:t>
            </w:r>
          </w:p>
        </w:tc>
        <w:tc>
          <w:tcPr>
            <w:tcW w:w="33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F1F8BCE" w14:textId="77777777" w:rsidR="001D15D8" w:rsidRPr="005C4DD5" w:rsidRDefault="001D15D8" w:rsidP="00291358">
            <w:pPr>
              <w:jc w:val="center"/>
              <w:rPr>
                <w:b/>
                <w:sz w:val="18"/>
              </w:rPr>
            </w:pPr>
            <w:r w:rsidRPr="005C4DD5">
              <w:rPr>
                <w:b/>
                <w:sz w:val="18"/>
              </w:rPr>
              <w:t>Ед. изм.</w:t>
            </w:r>
          </w:p>
        </w:tc>
        <w:tc>
          <w:tcPr>
            <w:tcW w:w="828" w:type="pct"/>
            <w:gridSpan w:val="2"/>
            <w:tcBorders>
              <w:top w:val="single" w:sz="8" w:space="0" w:color="auto"/>
              <w:left w:val="nil"/>
              <w:bottom w:val="single" w:sz="4" w:space="0" w:color="auto"/>
              <w:right w:val="single" w:sz="4" w:space="0" w:color="auto"/>
            </w:tcBorders>
            <w:shd w:val="clear" w:color="000000" w:fill="FFFFFF"/>
            <w:vAlign w:val="center"/>
            <w:hideMark/>
          </w:tcPr>
          <w:p w14:paraId="28434D42" w14:textId="77777777" w:rsidR="001D15D8" w:rsidRPr="005C4DD5" w:rsidRDefault="001D15D8" w:rsidP="00291358">
            <w:pPr>
              <w:jc w:val="center"/>
              <w:rPr>
                <w:b/>
                <w:sz w:val="18"/>
              </w:rPr>
            </w:pPr>
            <w:r w:rsidRPr="005C4DD5">
              <w:rPr>
                <w:b/>
                <w:sz w:val="18"/>
              </w:rPr>
              <w:t>с 01.12.2022 по 31.12.2023</w:t>
            </w:r>
          </w:p>
        </w:tc>
        <w:tc>
          <w:tcPr>
            <w:tcW w:w="1365" w:type="pct"/>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38F79459" w14:textId="77777777" w:rsidR="001D15D8" w:rsidRPr="005C4DD5" w:rsidRDefault="001D15D8" w:rsidP="00291358">
            <w:pPr>
              <w:jc w:val="center"/>
              <w:rPr>
                <w:b/>
                <w:sz w:val="18"/>
                <w:szCs w:val="22"/>
              </w:rPr>
            </w:pPr>
            <w:r w:rsidRPr="005C4DD5">
              <w:rPr>
                <w:b/>
                <w:sz w:val="18"/>
                <w:szCs w:val="22"/>
              </w:rPr>
              <w:t>Постановление Комитета по тарифному регулированию Мурманской области</w:t>
            </w:r>
          </w:p>
        </w:tc>
      </w:tr>
      <w:tr w:rsidR="001D15D8" w:rsidRPr="005C4DD5" w14:paraId="2566461D" w14:textId="77777777" w:rsidTr="00291358">
        <w:trPr>
          <w:trHeight w:val="20"/>
          <w:tblHeader/>
        </w:trPr>
        <w:tc>
          <w:tcPr>
            <w:tcW w:w="331" w:type="pct"/>
            <w:vMerge/>
            <w:tcBorders>
              <w:top w:val="single" w:sz="8" w:space="0" w:color="auto"/>
              <w:left w:val="single" w:sz="8" w:space="0" w:color="auto"/>
              <w:bottom w:val="single" w:sz="4" w:space="0" w:color="auto"/>
              <w:right w:val="single" w:sz="4" w:space="0" w:color="auto"/>
            </w:tcBorders>
            <w:vAlign w:val="center"/>
            <w:hideMark/>
          </w:tcPr>
          <w:p w14:paraId="46B41E44" w14:textId="77777777" w:rsidR="001D15D8" w:rsidRPr="005C4DD5" w:rsidRDefault="001D15D8" w:rsidP="00291358">
            <w:pPr>
              <w:jc w:val="center"/>
              <w:rPr>
                <w:b/>
                <w:sz w:val="18"/>
              </w:rPr>
            </w:pPr>
          </w:p>
        </w:tc>
        <w:tc>
          <w:tcPr>
            <w:tcW w:w="1131" w:type="pct"/>
            <w:vMerge/>
            <w:tcBorders>
              <w:top w:val="single" w:sz="8" w:space="0" w:color="auto"/>
              <w:left w:val="single" w:sz="4" w:space="0" w:color="auto"/>
              <w:bottom w:val="single" w:sz="4" w:space="0" w:color="auto"/>
              <w:right w:val="single" w:sz="4" w:space="0" w:color="auto"/>
            </w:tcBorders>
            <w:vAlign w:val="center"/>
            <w:hideMark/>
          </w:tcPr>
          <w:p w14:paraId="06F9F86A" w14:textId="77777777" w:rsidR="001D15D8" w:rsidRPr="005C4DD5" w:rsidRDefault="001D15D8" w:rsidP="00291358">
            <w:pPr>
              <w:jc w:val="center"/>
              <w:rPr>
                <w:b/>
                <w:sz w:val="18"/>
              </w:rPr>
            </w:pPr>
          </w:p>
        </w:tc>
        <w:tc>
          <w:tcPr>
            <w:tcW w:w="1014" w:type="pct"/>
            <w:vMerge/>
            <w:tcBorders>
              <w:top w:val="single" w:sz="8" w:space="0" w:color="auto"/>
              <w:left w:val="single" w:sz="4" w:space="0" w:color="auto"/>
              <w:bottom w:val="single" w:sz="4" w:space="0" w:color="auto"/>
              <w:right w:val="single" w:sz="4" w:space="0" w:color="auto"/>
            </w:tcBorders>
            <w:vAlign w:val="center"/>
            <w:hideMark/>
          </w:tcPr>
          <w:p w14:paraId="3EBBA897" w14:textId="77777777" w:rsidR="001D15D8" w:rsidRPr="005C4DD5" w:rsidRDefault="001D15D8" w:rsidP="00291358">
            <w:pPr>
              <w:jc w:val="center"/>
              <w:rPr>
                <w:b/>
                <w:sz w:val="18"/>
              </w:rPr>
            </w:pPr>
          </w:p>
        </w:tc>
        <w:tc>
          <w:tcPr>
            <w:tcW w:w="331" w:type="pct"/>
            <w:vMerge/>
            <w:tcBorders>
              <w:top w:val="single" w:sz="8" w:space="0" w:color="auto"/>
              <w:left w:val="single" w:sz="4" w:space="0" w:color="auto"/>
              <w:bottom w:val="single" w:sz="4" w:space="0" w:color="auto"/>
              <w:right w:val="single" w:sz="4" w:space="0" w:color="auto"/>
            </w:tcBorders>
            <w:vAlign w:val="center"/>
            <w:hideMark/>
          </w:tcPr>
          <w:p w14:paraId="403F7788" w14:textId="77777777" w:rsidR="001D15D8" w:rsidRPr="005C4DD5" w:rsidRDefault="001D15D8" w:rsidP="00291358">
            <w:pPr>
              <w:jc w:val="center"/>
              <w:rPr>
                <w:b/>
                <w:sz w:val="18"/>
              </w:rPr>
            </w:pPr>
          </w:p>
        </w:tc>
        <w:tc>
          <w:tcPr>
            <w:tcW w:w="459" w:type="pct"/>
            <w:tcBorders>
              <w:top w:val="nil"/>
              <w:left w:val="nil"/>
              <w:bottom w:val="nil"/>
              <w:right w:val="single" w:sz="4" w:space="0" w:color="auto"/>
            </w:tcBorders>
            <w:shd w:val="clear" w:color="000000" w:fill="FFFFFF"/>
            <w:noWrap/>
            <w:vAlign w:val="center"/>
            <w:hideMark/>
          </w:tcPr>
          <w:p w14:paraId="5DD96B9B" w14:textId="77777777" w:rsidR="001D15D8" w:rsidRPr="005C4DD5" w:rsidRDefault="001D15D8" w:rsidP="00291358">
            <w:pPr>
              <w:jc w:val="center"/>
              <w:rPr>
                <w:b/>
                <w:sz w:val="18"/>
              </w:rPr>
            </w:pPr>
            <w:r w:rsidRPr="005C4DD5">
              <w:rPr>
                <w:b/>
                <w:sz w:val="18"/>
              </w:rPr>
              <w:t>без НДС</w:t>
            </w:r>
          </w:p>
        </w:tc>
        <w:tc>
          <w:tcPr>
            <w:tcW w:w="369" w:type="pct"/>
            <w:tcBorders>
              <w:top w:val="nil"/>
              <w:left w:val="nil"/>
              <w:bottom w:val="nil"/>
              <w:right w:val="single" w:sz="4" w:space="0" w:color="auto"/>
            </w:tcBorders>
            <w:shd w:val="clear" w:color="000000" w:fill="FFFFFF"/>
            <w:noWrap/>
            <w:vAlign w:val="center"/>
            <w:hideMark/>
          </w:tcPr>
          <w:p w14:paraId="7901F2EB" w14:textId="77777777" w:rsidR="001D15D8" w:rsidRPr="005C4DD5" w:rsidRDefault="001D15D8" w:rsidP="00291358">
            <w:pPr>
              <w:jc w:val="center"/>
              <w:rPr>
                <w:b/>
                <w:sz w:val="18"/>
              </w:rPr>
            </w:pPr>
            <w:r w:rsidRPr="005C4DD5">
              <w:rPr>
                <w:b/>
                <w:sz w:val="18"/>
              </w:rPr>
              <w:t>с НДС</w:t>
            </w:r>
          </w:p>
        </w:tc>
        <w:tc>
          <w:tcPr>
            <w:tcW w:w="1365" w:type="pct"/>
            <w:vMerge/>
            <w:tcBorders>
              <w:top w:val="single" w:sz="8" w:space="0" w:color="auto"/>
              <w:left w:val="single" w:sz="4" w:space="0" w:color="auto"/>
              <w:bottom w:val="single" w:sz="4" w:space="0" w:color="auto"/>
              <w:right w:val="single" w:sz="8" w:space="0" w:color="auto"/>
            </w:tcBorders>
            <w:vAlign w:val="center"/>
            <w:hideMark/>
          </w:tcPr>
          <w:p w14:paraId="5AD12ADD" w14:textId="77777777" w:rsidR="001D15D8" w:rsidRPr="005C4DD5" w:rsidRDefault="001D15D8" w:rsidP="00291358">
            <w:pPr>
              <w:jc w:val="center"/>
              <w:rPr>
                <w:b/>
                <w:sz w:val="18"/>
                <w:szCs w:val="22"/>
              </w:rPr>
            </w:pPr>
          </w:p>
        </w:tc>
      </w:tr>
      <w:tr w:rsidR="001D15D8" w:rsidRPr="005C4DD5" w14:paraId="110EE5CE" w14:textId="77777777" w:rsidTr="00291358">
        <w:trPr>
          <w:trHeight w:val="20"/>
        </w:trPr>
        <w:tc>
          <w:tcPr>
            <w:tcW w:w="331"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F9C9A9A" w14:textId="77777777" w:rsidR="001D15D8" w:rsidRPr="005C4DD5" w:rsidRDefault="001D15D8" w:rsidP="00291358">
            <w:pPr>
              <w:jc w:val="center"/>
              <w:rPr>
                <w:sz w:val="18"/>
              </w:rPr>
            </w:pPr>
            <w:r w:rsidRPr="005C4DD5">
              <w:rPr>
                <w:sz w:val="18"/>
              </w:rPr>
              <w:t>1</w:t>
            </w:r>
          </w:p>
        </w:tc>
        <w:tc>
          <w:tcPr>
            <w:tcW w:w="1131" w:type="pct"/>
            <w:tcBorders>
              <w:top w:val="single" w:sz="8" w:space="0" w:color="auto"/>
              <w:left w:val="nil"/>
              <w:bottom w:val="single" w:sz="4" w:space="0" w:color="auto"/>
              <w:right w:val="single" w:sz="4" w:space="0" w:color="auto"/>
            </w:tcBorders>
            <w:shd w:val="clear" w:color="000000" w:fill="FFFFFF"/>
            <w:vAlign w:val="center"/>
            <w:hideMark/>
          </w:tcPr>
          <w:p w14:paraId="15E3FE82" w14:textId="05885C72" w:rsidR="001D15D8" w:rsidRPr="005C4DD5" w:rsidRDefault="001D15D8" w:rsidP="00291358">
            <w:pPr>
              <w:jc w:val="center"/>
              <w:rPr>
                <w:sz w:val="18"/>
              </w:rPr>
            </w:pPr>
            <w:r w:rsidRPr="005C4DD5">
              <w:rPr>
                <w:sz w:val="18"/>
              </w:rPr>
              <w:t>АО «Ситиматик»</w:t>
            </w:r>
          </w:p>
        </w:tc>
        <w:tc>
          <w:tcPr>
            <w:tcW w:w="1014" w:type="pct"/>
            <w:tcBorders>
              <w:top w:val="single" w:sz="8" w:space="0" w:color="auto"/>
              <w:left w:val="nil"/>
              <w:bottom w:val="single" w:sz="4" w:space="0" w:color="auto"/>
              <w:right w:val="single" w:sz="4" w:space="0" w:color="auto"/>
            </w:tcBorders>
            <w:shd w:val="clear" w:color="000000" w:fill="FFFFFF"/>
            <w:vAlign w:val="center"/>
            <w:hideMark/>
          </w:tcPr>
          <w:p w14:paraId="66A77EAA" w14:textId="77777777" w:rsidR="001D15D8" w:rsidRPr="00B8203E" w:rsidRDefault="001D15D8" w:rsidP="00291358">
            <w:pPr>
              <w:jc w:val="center"/>
              <w:rPr>
                <w:sz w:val="16"/>
                <w:szCs w:val="22"/>
              </w:rPr>
            </w:pPr>
            <w:r w:rsidRPr="00B8203E">
              <w:rPr>
                <w:sz w:val="16"/>
                <w:szCs w:val="22"/>
              </w:rPr>
              <w:t>Услуга регионального оператора по обращению с твердыми коммунальными отходами</w:t>
            </w:r>
          </w:p>
        </w:tc>
        <w:tc>
          <w:tcPr>
            <w:tcW w:w="331" w:type="pct"/>
            <w:tcBorders>
              <w:top w:val="single" w:sz="8" w:space="0" w:color="auto"/>
              <w:left w:val="nil"/>
              <w:bottom w:val="single" w:sz="4" w:space="0" w:color="auto"/>
              <w:right w:val="single" w:sz="4" w:space="0" w:color="auto"/>
            </w:tcBorders>
            <w:shd w:val="clear" w:color="000000" w:fill="FFFFFF"/>
            <w:noWrap/>
            <w:vAlign w:val="center"/>
            <w:hideMark/>
          </w:tcPr>
          <w:p w14:paraId="42B33DDD" w14:textId="77777777" w:rsidR="001D15D8" w:rsidRPr="005C4DD5" w:rsidRDefault="001D15D8" w:rsidP="00291358">
            <w:pPr>
              <w:jc w:val="center"/>
              <w:rPr>
                <w:sz w:val="18"/>
              </w:rPr>
            </w:pPr>
            <w:r w:rsidRPr="005C4DD5">
              <w:rPr>
                <w:sz w:val="18"/>
              </w:rPr>
              <w:t>руб./м3</w:t>
            </w:r>
          </w:p>
        </w:tc>
        <w:tc>
          <w:tcPr>
            <w:tcW w:w="828" w:type="pct"/>
            <w:gridSpan w:val="2"/>
            <w:tcBorders>
              <w:top w:val="single" w:sz="8" w:space="0" w:color="auto"/>
              <w:left w:val="nil"/>
              <w:bottom w:val="single" w:sz="4" w:space="0" w:color="auto"/>
              <w:right w:val="single" w:sz="4" w:space="0" w:color="000000"/>
            </w:tcBorders>
            <w:shd w:val="clear" w:color="000000" w:fill="FFFFFF"/>
            <w:noWrap/>
            <w:vAlign w:val="center"/>
            <w:hideMark/>
          </w:tcPr>
          <w:p w14:paraId="715915A8" w14:textId="77777777" w:rsidR="001D15D8" w:rsidRPr="005C4DD5" w:rsidRDefault="001D15D8" w:rsidP="00291358">
            <w:pPr>
              <w:jc w:val="center"/>
              <w:rPr>
                <w:sz w:val="18"/>
              </w:rPr>
            </w:pPr>
            <w:r w:rsidRPr="005C4DD5">
              <w:rPr>
                <w:sz w:val="18"/>
              </w:rPr>
              <w:t>980,6</w:t>
            </w:r>
          </w:p>
        </w:tc>
        <w:tc>
          <w:tcPr>
            <w:tcW w:w="1365" w:type="pct"/>
            <w:tcBorders>
              <w:top w:val="single" w:sz="8" w:space="0" w:color="auto"/>
              <w:left w:val="nil"/>
              <w:bottom w:val="single" w:sz="4" w:space="0" w:color="auto"/>
              <w:right w:val="single" w:sz="8" w:space="0" w:color="auto"/>
            </w:tcBorders>
            <w:shd w:val="clear" w:color="000000" w:fill="FFFFFF"/>
            <w:vAlign w:val="center"/>
            <w:hideMark/>
          </w:tcPr>
          <w:p w14:paraId="01A0CE16" w14:textId="77777777" w:rsidR="001D15D8" w:rsidRPr="005C4DD5" w:rsidRDefault="001D15D8" w:rsidP="00291358">
            <w:pPr>
              <w:jc w:val="center"/>
              <w:rPr>
                <w:sz w:val="18"/>
              </w:rPr>
            </w:pPr>
            <w:r w:rsidRPr="005C4DD5">
              <w:rPr>
                <w:sz w:val="18"/>
              </w:rPr>
              <w:t>от 18.11.2022 № 44/51</w:t>
            </w:r>
          </w:p>
        </w:tc>
      </w:tr>
      <w:tr w:rsidR="001D15D8" w:rsidRPr="005C4DD5" w14:paraId="2E674159" w14:textId="77777777" w:rsidTr="00291358">
        <w:trPr>
          <w:trHeight w:val="20"/>
        </w:trPr>
        <w:tc>
          <w:tcPr>
            <w:tcW w:w="331" w:type="pct"/>
            <w:tcBorders>
              <w:top w:val="nil"/>
              <w:left w:val="single" w:sz="8" w:space="0" w:color="auto"/>
              <w:bottom w:val="single" w:sz="8" w:space="0" w:color="auto"/>
              <w:right w:val="single" w:sz="4" w:space="0" w:color="auto"/>
            </w:tcBorders>
            <w:shd w:val="clear" w:color="000000" w:fill="FFFFFF"/>
            <w:noWrap/>
            <w:vAlign w:val="center"/>
            <w:hideMark/>
          </w:tcPr>
          <w:p w14:paraId="0392D214" w14:textId="77777777" w:rsidR="001D15D8" w:rsidRPr="005C4DD5" w:rsidRDefault="001D15D8" w:rsidP="00291358">
            <w:pPr>
              <w:jc w:val="center"/>
              <w:rPr>
                <w:sz w:val="18"/>
              </w:rPr>
            </w:pPr>
            <w:r w:rsidRPr="005C4DD5">
              <w:rPr>
                <w:sz w:val="18"/>
              </w:rPr>
              <w:t>2</w:t>
            </w:r>
          </w:p>
        </w:tc>
        <w:tc>
          <w:tcPr>
            <w:tcW w:w="1131" w:type="pct"/>
            <w:tcBorders>
              <w:top w:val="nil"/>
              <w:left w:val="nil"/>
              <w:bottom w:val="single" w:sz="8" w:space="0" w:color="auto"/>
              <w:right w:val="single" w:sz="4" w:space="0" w:color="auto"/>
            </w:tcBorders>
            <w:shd w:val="clear" w:color="000000" w:fill="FFFFFF"/>
            <w:vAlign w:val="center"/>
            <w:hideMark/>
          </w:tcPr>
          <w:p w14:paraId="3291F7C3" w14:textId="77777777" w:rsidR="001D15D8" w:rsidRPr="005C4DD5" w:rsidRDefault="001D15D8" w:rsidP="00291358">
            <w:pPr>
              <w:jc w:val="center"/>
              <w:rPr>
                <w:sz w:val="18"/>
              </w:rPr>
            </w:pPr>
            <w:r w:rsidRPr="005C4DD5">
              <w:rPr>
                <w:sz w:val="18"/>
              </w:rPr>
              <w:t>АО «Завод ТО ТБО»</w:t>
            </w:r>
          </w:p>
        </w:tc>
        <w:tc>
          <w:tcPr>
            <w:tcW w:w="1014" w:type="pct"/>
            <w:tcBorders>
              <w:top w:val="nil"/>
              <w:left w:val="nil"/>
              <w:bottom w:val="single" w:sz="8" w:space="0" w:color="auto"/>
              <w:right w:val="single" w:sz="4" w:space="0" w:color="auto"/>
            </w:tcBorders>
            <w:shd w:val="clear" w:color="000000" w:fill="FFFFFF"/>
            <w:vAlign w:val="center"/>
            <w:hideMark/>
          </w:tcPr>
          <w:p w14:paraId="24DAAF4C" w14:textId="77777777" w:rsidR="001D15D8" w:rsidRPr="00B8203E" w:rsidRDefault="001D15D8" w:rsidP="00291358">
            <w:pPr>
              <w:jc w:val="center"/>
              <w:rPr>
                <w:sz w:val="16"/>
                <w:szCs w:val="22"/>
              </w:rPr>
            </w:pPr>
            <w:r w:rsidRPr="00B8203E">
              <w:rPr>
                <w:sz w:val="16"/>
                <w:szCs w:val="22"/>
              </w:rPr>
              <w:t>Энергетическая утилизация твёрдых коммунальных отходов</w:t>
            </w:r>
          </w:p>
        </w:tc>
        <w:tc>
          <w:tcPr>
            <w:tcW w:w="331" w:type="pct"/>
            <w:tcBorders>
              <w:top w:val="nil"/>
              <w:left w:val="nil"/>
              <w:bottom w:val="single" w:sz="8" w:space="0" w:color="auto"/>
              <w:right w:val="single" w:sz="4" w:space="0" w:color="auto"/>
            </w:tcBorders>
            <w:shd w:val="clear" w:color="000000" w:fill="FFFFFF"/>
            <w:noWrap/>
            <w:vAlign w:val="center"/>
            <w:hideMark/>
          </w:tcPr>
          <w:p w14:paraId="7483C252" w14:textId="77777777" w:rsidR="001D15D8" w:rsidRPr="005C4DD5" w:rsidRDefault="001D15D8" w:rsidP="00291358">
            <w:pPr>
              <w:jc w:val="center"/>
              <w:rPr>
                <w:sz w:val="18"/>
              </w:rPr>
            </w:pPr>
            <w:r w:rsidRPr="005C4DD5">
              <w:rPr>
                <w:sz w:val="18"/>
              </w:rPr>
              <w:t>руб./т</w:t>
            </w:r>
          </w:p>
        </w:tc>
        <w:tc>
          <w:tcPr>
            <w:tcW w:w="459" w:type="pct"/>
            <w:tcBorders>
              <w:top w:val="nil"/>
              <w:left w:val="nil"/>
              <w:bottom w:val="single" w:sz="8" w:space="0" w:color="auto"/>
              <w:right w:val="single" w:sz="4" w:space="0" w:color="auto"/>
            </w:tcBorders>
            <w:shd w:val="clear" w:color="000000" w:fill="FFFFFF"/>
            <w:noWrap/>
            <w:vAlign w:val="center"/>
            <w:hideMark/>
          </w:tcPr>
          <w:p w14:paraId="7DC2C5D3" w14:textId="77777777" w:rsidR="001D15D8" w:rsidRPr="005C4DD5" w:rsidRDefault="001D15D8" w:rsidP="00291358">
            <w:pPr>
              <w:jc w:val="center"/>
              <w:rPr>
                <w:sz w:val="18"/>
              </w:rPr>
            </w:pPr>
            <w:r w:rsidRPr="005C4DD5">
              <w:rPr>
                <w:sz w:val="18"/>
              </w:rPr>
              <w:t>1 086,79</w:t>
            </w:r>
          </w:p>
        </w:tc>
        <w:tc>
          <w:tcPr>
            <w:tcW w:w="369" w:type="pct"/>
            <w:tcBorders>
              <w:top w:val="nil"/>
              <w:left w:val="nil"/>
              <w:bottom w:val="single" w:sz="8" w:space="0" w:color="auto"/>
              <w:right w:val="single" w:sz="4" w:space="0" w:color="auto"/>
            </w:tcBorders>
            <w:shd w:val="clear" w:color="000000" w:fill="FFFFFF"/>
            <w:noWrap/>
            <w:vAlign w:val="center"/>
            <w:hideMark/>
          </w:tcPr>
          <w:p w14:paraId="342C25D1" w14:textId="77777777" w:rsidR="001D15D8" w:rsidRPr="005C4DD5" w:rsidRDefault="001D15D8" w:rsidP="00291358">
            <w:pPr>
              <w:jc w:val="center"/>
              <w:rPr>
                <w:sz w:val="18"/>
              </w:rPr>
            </w:pPr>
            <w:r w:rsidRPr="005C4DD5">
              <w:rPr>
                <w:sz w:val="18"/>
              </w:rPr>
              <w:t>1 304,15</w:t>
            </w:r>
          </w:p>
        </w:tc>
        <w:tc>
          <w:tcPr>
            <w:tcW w:w="1365" w:type="pct"/>
            <w:tcBorders>
              <w:top w:val="nil"/>
              <w:left w:val="nil"/>
              <w:bottom w:val="single" w:sz="8" w:space="0" w:color="auto"/>
              <w:right w:val="single" w:sz="8" w:space="0" w:color="auto"/>
            </w:tcBorders>
            <w:shd w:val="clear" w:color="000000" w:fill="FFFFFF"/>
            <w:vAlign w:val="center"/>
            <w:hideMark/>
          </w:tcPr>
          <w:p w14:paraId="1CB387A3" w14:textId="77777777" w:rsidR="001D15D8" w:rsidRPr="005C4DD5" w:rsidRDefault="001D15D8" w:rsidP="00291358">
            <w:pPr>
              <w:jc w:val="center"/>
              <w:rPr>
                <w:sz w:val="18"/>
              </w:rPr>
            </w:pPr>
            <w:r w:rsidRPr="005C4DD5">
              <w:rPr>
                <w:sz w:val="18"/>
              </w:rPr>
              <w:t>от 17.11.2022 № 43/2</w:t>
            </w:r>
          </w:p>
        </w:tc>
      </w:tr>
    </w:tbl>
    <w:p w14:paraId="28D19032" w14:textId="0A958FBB" w:rsidR="001D15D8" w:rsidRDefault="001D15D8" w:rsidP="00A67887">
      <w:pPr>
        <w:pStyle w:val="afff0"/>
        <w:tabs>
          <w:tab w:val="left" w:pos="709"/>
        </w:tabs>
        <w:autoSpaceDE w:val="0"/>
        <w:autoSpaceDN w:val="0"/>
        <w:adjustRightInd w:val="0"/>
        <w:ind w:left="0" w:firstLine="709"/>
        <w:contextualSpacing/>
        <w:jc w:val="both"/>
        <w:rPr>
          <w:sz w:val="28"/>
          <w:szCs w:val="28"/>
        </w:rPr>
      </w:pPr>
    </w:p>
    <w:p w14:paraId="3045C09E" w14:textId="6FF5CF2C" w:rsidR="00011D03" w:rsidRPr="00A8063C" w:rsidRDefault="00A24CFB" w:rsidP="00C611D6">
      <w:pPr>
        <w:pStyle w:val="22"/>
        <w:rPr>
          <w:rFonts w:ascii="Times New Roman" w:hAnsi="Times New Roman"/>
        </w:rPr>
      </w:pPr>
      <w:bookmarkStart w:id="725" w:name="_Toc185598427"/>
      <w:bookmarkStart w:id="726" w:name="_Toc297032077"/>
      <w:bookmarkStart w:id="727" w:name="_Toc340136007"/>
      <w:bookmarkStart w:id="728" w:name="_Toc340136068"/>
      <w:bookmarkStart w:id="729" w:name="_Toc340136180"/>
      <w:bookmarkStart w:id="730" w:name="_Toc433639963"/>
      <w:bookmarkStart w:id="731" w:name="_Toc433640219"/>
      <w:bookmarkStart w:id="732" w:name="_Toc297032078"/>
      <w:r w:rsidRPr="00A8063C">
        <w:rPr>
          <w:rFonts w:ascii="Times New Roman" w:hAnsi="Times New Roman"/>
        </w:rPr>
        <w:t>3.6.4. </w:t>
      </w:r>
      <w:r w:rsidR="00011D03" w:rsidRPr="00A8063C">
        <w:rPr>
          <w:rFonts w:ascii="Times New Roman" w:hAnsi="Times New Roman"/>
        </w:rPr>
        <w:t xml:space="preserve">Описание основных проблем в системе сбора </w:t>
      </w:r>
      <w:r w:rsidR="00CF26CD" w:rsidRPr="00A8063C">
        <w:rPr>
          <w:rFonts w:ascii="Times New Roman" w:hAnsi="Times New Roman"/>
        </w:rPr>
        <w:br/>
      </w:r>
      <w:r w:rsidR="00011D03" w:rsidRPr="00A8063C">
        <w:rPr>
          <w:rFonts w:ascii="Times New Roman" w:hAnsi="Times New Roman"/>
        </w:rPr>
        <w:t xml:space="preserve">и утилизации ТКО </w:t>
      </w:r>
      <w:r w:rsidR="007716D5">
        <w:rPr>
          <w:rFonts w:ascii="Times New Roman" w:hAnsi="Times New Roman"/>
        </w:rPr>
        <w:t xml:space="preserve">МО (муниципального округа) г. Кировск </w:t>
      </w:r>
      <w:r w:rsidR="00CF26CD" w:rsidRPr="00A8063C">
        <w:rPr>
          <w:rFonts w:ascii="Times New Roman" w:hAnsi="Times New Roman"/>
        </w:rPr>
        <w:br/>
      </w:r>
      <w:r w:rsidR="00011D03" w:rsidRPr="00A8063C">
        <w:rPr>
          <w:rFonts w:ascii="Times New Roman" w:hAnsi="Times New Roman"/>
        </w:rPr>
        <w:t>город и пути их решения</w:t>
      </w:r>
      <w:bookmarkEnd w:id="725"/>
    </w:p>
    <w:p w14:paraId="63E42A4E" w14:textId="296D069A"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bookmarkStart w:id="733" w:name="_Hlk51688388"/>
      <w:r w:rsidRPr="005C4DD5">
        <w:rPr>
          <w:sz w:val="28"/>
          <w:szCs w:val="28"/>
        </w:rPr>
        <w:t xml:space="preserve">Основными проблемами в сфере захоронения (утилизации) ТКО на территории </w:t>
      </w:r>
      <w:r w:rsidR="007716D5">
        <w:rPr>
          <w:sz w:val="28"/>
          <w:szCs w:val="28"/>
        </w:rPr>
        <w:t xml:space="preserve">МО (муниципального округа) г. Кировск </w:t>
      </w:r>
      <w:r w:rsidRPr="005C4DD5">
        <w:rPr>
          <w:sz w:val="28"/>
          <w:szCs w:val="28"/>
        </w:rPr>
        <w:t>являются:</w:t>
      </w:r>
    </w:p>
    <w:p w14:paraId="74A1EF0C" w14:textId="77777777"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часть контейнерных площадок находится в непосредственной близости от транспортного потока центральных улиц, что осложняет обслуживание таких контейнерных площадок, создает угрозу окружающим при их разгрузке и снижает архитектурную привлекательность города;</w:t>
      </w:r>
    </w:p>
    <w:p w14:paraId="11B8BC34" w14:textId="77777777"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часть предприятий и организаций не охвачена договорами на вывоз отходов или часть договоров носит формальный характер, в результате чего имеет место значительного совмещения потоков ТКО, образующихся от торговых предприятий и предприятий бытового обслуживания населения, с ТКО от населения;</w:t>
      </w:r>
    </w:p>
    <w:p w14:paraId="7718CCFC" w14:textId="77777777"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неразвитость производства по переработке вторичных ресурсов;</w:t>
      </w:r>
    </w:p>
    <w:p w14:paraId="0D7CE54C" w14:textId="77777777"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низкий уровень личной ответственности населения, приводящий к возникновению несанкционированных свалок.</w:t>
      </w:r>
    </w:p>
    <w:p w14:paraId="0B7550EE" w14:textId="77777777" w:rsidR="001D15D8" w:rsidRPr="005C4DD5" w:rsidRDefault="001D15D8" w:rsidP="00292991">
      <w:pPr>
        <w:pStyle w:val="93"/>
        <w:shd w:val="clear" w:color="auto" w:fill="FFFFFF" w:themeFill="background1"/>
        <w:spacing w:after="120" w:line="276" w:lineRule="auto"/>
        <w:ind w:left="23" w:right="23" w:firstLine="544"/>
        <w:jc w:val="both"/>
        <w:rPr>
          <w:sz w:val="28"/>
          <w:szCs w:val="28"/>
        </w:rPr>
      </w:pPr>
      <w:r w:rsidRPr="005C4DD5">
        <w:rPr>
          <w:sz w:val="28"/>
          <w:szCs w:val="28"/>
        </w:rPr>
        <w:t>Необходимо провести следующие мероприятия:</w:t>
      </w:r>
    </w:p>
    <w:p w14:paraId="2EAE7668" w14:textId="352FE3A0" w:rsidR="001D15D8" w:rsidRPr="00292991"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приобретение и размещение контейнеров для жилищного фонда и объектов инфраструктуры для раздельного сбора отходов по наименованиям отходов, не менее шести;</w:t>
      </w:r>
    </w:p>
    <w:p w14:paraId="7601333E" w14:textId="66B9128F" w:rsidR="001D15D8" w:rsidRPr="00292991"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организация мест сбора крупногабаритных отходов;</w:t>
      </w:r>
    </w:p>
    <w:p w14:paraId="2717CBF5" w14:textId="47E6DFD8"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обустройство контейнерных площадок;</w:t>
      </w:r>
    </w:p>
    <w:p w14:paraId="56F84859" w14:textId="7839DD51"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приобретение мусоровозов КО-440В;</w:t>
      </w:r>
    </w:p>
    <w:p w14:paraId="0DFC7014" w14:textId="2EA8B2E4"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создание системы экологического образования населения;</w:t>
      </w:r>
    </w:p>
    <w:p w14:paraId="28645867" w14:textId="71E74555"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организация мест селективного отбора отходов потребления от населения города;</w:t>
      </w:r>
    </w:p>
    <w:p w14:paraId="2CA0368B" w14:textId="6CB030CA"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информационное обеспечение населения;</w:t>
      </w:r>
    </w:p>
    <w:p w14:paraId="19594525" w14:textId="1F3B34B0"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приобретение дополнительной мощности установок по обезвреживанию биологических и медицинских отходов;</w:t>
      </w:r>
    </w:p>
    <w:p w14:paraId="10BE5D55" w14:textId="4EBAEFC1" w:rsidR="001D15D8" w:rsidRPr="00383118" w:rsidRDefault="001D15D8" w:rsidP="001802B2">
      <w:pPr>
        <w:pStyle w:val="93"/>
        <w:numPr>
          <w:ilvl w:val="0"/>
          <w:numId w:val="68"/>
        </w:numPr>
        <w:shd w:val="clear" w:color="auto" w:fill="FFFFFF" w:themeFill="background1"/>
        <w:spacing w:line="240" w:lineRule="auto"/>
        <w:ind w:left="1633" w:right="23" w:hanging="357"/>
        <w:jc w:val="both"/>
        <w:rPr>
          <w:sz w:val="28"/>
          <w:szCs w:val="28"/>
        </w:rPr>
      </w:pPr>
      <w:r w:rsidRPr="00383118">
        <w:rPr>
          <w:sz w:val="28"/>
          <w:szCs w:val="28"/>
        </w:rPr>
        <w:t xml:space="preserve">приобретение бесфундаментных весов автомобильных большой пропускной способности, грузоподъемностью 60 т с </w:t>
      </w:r>
      <w:r w:rsidRPr="00383118">
        <w:rPr>
          <w:sz w:val="28"/>
          <w:szCs w:val="28"/>
        </w:rPr>
        <w:lastRenderedPageBreak/>
        <w:t>автоматической системой управления (АСУ).</w:t>
      </w:r>
    </w:p>
    <w:p w14:paraId="287AB0CD" w14:textId="47C47E57" w:rsidR="001D15D8" w:rsidRDefault="001D15D8" w:rsidP="00F5156D">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Детальный анализ сферы обращения с коммунальными отходами </w:t>
      </w:r>
      <w:r w:rsidR="007716D5">
        <w:rPr>
          <w:sz w:val="28"/>
          <w:szCs w:val="28"/>
        </w:rPr>
        <w:t xml:space="preserve">МО (муниципального округа) г. Кировск </w:t>
      </w:r>
      <w:r w:rsidRPr="005C4DD5">
        <w:rPr>
          <w:sz w:val="28"/>
          <w:szCs w:val="28"/>
        </w:rPr>
        <w:t>представлен в разделе 3.6 Обосновывающих материалов.</w:t>
      </w:r>
    </w:p>
    <w:p w14:paraId="5D876EBA" w14:textId="77777777" w:rsidR="00BD7E5E" w:rsidRPr="00A8063C" w:rsidRDefault="00CA5013" w:rsidP="0074052A">
      <w:pPr>
        <w:pStyle w:val="17"/>
        <w:tabs>
          <w:tab w:val="clear" w:pos="1134"/>
          <w:tab w:val="left" w:pos="993"/>
        </w:tabs>
        <w:spacing w:before="0" w:after="0"/>
        <w:jc w:val="center"/>
        <w:rPr>
          <w:bCs/>
          <w:sz w:val="28"/>
          <w:szCs w:val="28"/>
        </w:rPr>
      </w:pPr>
      <w:bookmarkStart w:id="734" w:name="_Toc185598428"/>
      <w:bookmarkStart w:id="735" w:name="_Hlk51751687"/>
      <w:bookmarkEnd w:id="733"/>
      <w:r w:rsidRPr="00A8063C">
        <w:rPr>
          <w:bCs/>
          <w:sz w:val="28"/>
          <w:szCs w:val="28"/>
        </w:rPr>
        <w:t>Раздел 4. </w:t>
      </w:r>
      <w:r w:rsidR="00BD7E5E" w:rsidRPr="00A8063C">
        <w:rPr>
          <w:bCs/>
          <w:sz w:val="28"/>
          <w:szCs w:val="28"/>
        </w:rPr>
        <w:t xml:space="preserve">Характеристика проблем </w:t>
      </w:r>
      <w:r w:rsidR="009E5AD0" w:rsidRPr="00A8063C">
        <w:rPr>
          <w:bCs/>
          <w:sz w:val="28"/>
          <w:szCs w:val="28"/>
        </w:rPr>
        <w:t xml:space="preserve">и их решения </w:t>
      </w:r>
      <w:r w:rsidR="00BD7E5E" w:rsidRPr="00A8063C">
        <w:rPr>
          <w:bCs/>
          <w:sz w:val="28"/>
          <w:szCs w:val="28"/>
        </w:rPr>
        <w:t xml:space="preserve">в </w:t>
      </w:r>
      <w:r w:rsidR="009E5AD0" w:rsidRPr="00A8063C">
        <w:rPr>
          <w:bCs/>
          <w:sz w:val="28"/>
          <w:szCs w:val="28"/>
        </w:rPr>
        <w:t xml:space="preserve">сфере </w:t>
      </w:r>
      <w:r w:rsidR="00BD7E5E" w:rsidRPr="00A8063C">
        <w:rPr>
          <w:bCs/>
          <w:sz w:val="28"/>
          <w:szCs w:val="28"/>
        </w:rPr>
        <w:t xml:space="preserve">ресурсосбережения и учета </w:t>
      </w:r>
      <w:r w:rsidR="009E5AD0" w:rsidRPr="00A8063C">
        <w:rPr>
          <w:bCs/>
          <w:sz w:val="28"/>
          <w:szCs w:val="28"/>
        </w:rPr>
        <w:t>коммунальных ресурсов</w:t>
      </w:r>
      <w:bookmarkEnd w:id="726"/>
      <w:bookmarkEnd w:id="727"/>
      <w:bookmarkEnd w:id="728"/>
      <w:bookmarkEnd w:id="729"/>
      <w:bookmarkEnd w:id="730"/>
      <w:bookmarkEnd w:id="731"/>
      <w:bookmarkEnd w:id="734"/>
    </w:p>
    <w:p w14:paraId="01F4A04E" w14:textId="77777777" w:rsidR="00F2551B" w:rsidRPr="00A8063C" w:rsidRDefault="00E7061C" w:rsidP="00C611D6">
      <w:pPr>
        <w:pStyle w:val="22"/>
        <w:rPr>
          <w:rFonts w:ascii="Times New Roman" w:hAnsi="Times New Roman"/>
        </w:rPr>
      </w:pPr>
      <w:bookmarkStart w:id="736" w:name="_Toc339264500"/>
      <w:bookmarkStart w:id="737" w:name="_Toc340131016"/>
      <w:bookmarkStart w:id="738" w:name="_Toc340131075"/>
      <w:bookmarkStart w:id="739" w:name="_Toc340135929"/>
      <w:bookmarkStart w:id="740" w:name="_Toc340136008"/>
      <w:bookmarkStart w:id="741" w:name="_Toc340136069"/>
      <w:bookmarkStart w:id="742" w:name="_Toc340136181"/>
      <w:bookmarkStart w:id="743" w:name="_Toc340136445"/>
      <w:bookmarkStart w:id="744" w:name="_Toc340487437"/>
      <w:bookmarkStart w:id="745" w:name="_Toc340487655"/>
      <w:bookmarkStart w:id="746" w:name="_Toc340487716"/>
      <w:bookmarkStart w:id="747" w:name="_Toc340507454"/>
      <w:bookmarkStart w:id="748" w:name="_Toc340507528"/>
      <w:bookmarkStart w:id="749" w:name="_Toc340678567"/>
      <w:bookmarkStart w:id="750" w:name="_Toc340678665"/>
      <w:bookmarkStart w:id="751" w:name="_Toc340678717"/>
      <w:bookmarkStart w:id="752" w:name="_Toc340678774"/>
      <w:bookmarkStart w:id="753" w:name="_Toc340873478"/>
      <w:bookmarkStart w:id="754" w:name="_Toc340873557"/>
      <w:bookmarkStart w:id="755" w:name="_Toc341078789"/>
      <w:bookmarkStart w:id="756" w:name="_Toc341078917"/>
      <w:bookmarkStart w:id="757" w:name="_Toc341078981"/>
      <w:bookmarkStart w:id="758" w:name="_Toc341079044"/>
      <w:bookmarkStart w:id="759" w:name="_Toc341079107"/>
      <w:bookmarkStart w:id="760" w:name="_Toc341080098"/>
      <w:bookmarkStart w:id="761" w:name="_Toc341080219"/>
      <w:bookmarkStart w:id="762" w:name="_Toc341080275"/>
      <w:bookmarkStart w:id="763" w:name="_Toc341080512"/>
      <w:bookmarkStart w:id="764" w:name="_Toc341080643"/>
      <w:bookmarkStart w:id="765" w:name="_Toc341354161"/>
      <w:bookmarkStart w:id="766" w:name="_Toc341354213"/>
      <w:bookmarkStart w:id="767" w:name="_Toc388451693"/>
      <w:bookmarkStart w:id="768" w:name="_Toc388452179"/>
      <w:bookmarkStart w:id="769" w:name="_Toc388452516"/>
      <w:bookmarkStart w:id="770" w:name="_Toc392510121"/>
      <w:bookmarkStart w:id="771" w:name="_Toc392510539"/>
      <w:bookmarkStart w:id="772" w:name="_Toc392510956"/>
      <w:bookmarkStart w:id="773" w:name="_Toc392511026"/>
      <w:bookmarkStart w:id="774" w:name="_Toc392664368"/>
      <w:bookmarkStart w:id="775" w:name="_Toc392751637"/>
      <w:bookmarkStart w:id="776" w:name="_Toc392751966"/>
      <w:bookmarkStart w:id="777" w:name="_Toc392752041"/>
      <w:bookmarkStart w:id="778" w:name="_Toc392753274"/>
      <w:bookmarkStart w:id="779" w:name="_Toc393110503"/>
      <w:bookmarkStart w:id="780" w:name="_Toc398037442"/>
      <w:bookmarkStart w:id="781" w:name="_Toc398037695"/>
      <w:bookmarkStart w:id="782" w:name="_Toc398037781"/>
      <w:bookmarkStart w:id="783" w:name="_Toc398037851"/>
      <w:bookmarkStart w:id="784" w:name="_Toc433639964"/>
      <w:bookmarkStart w:id="785" w:name="_Toc433640220"/>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A8063C">
        <w:rPr>
          <w:rFonts w:ascii="Times New Roman" w:hAnsi="Times New Roman"/>
        </w:rPr>
        <w:t> </w:t>
      </w:r>
      <w:bookmarkStart w:id="786" w:name="_Toc185598429"/>
      <w:r w:rsidR="002415DD" w:rsidRPr="00A8063C">
        <w:rPr>
          <w:rFonts w:ascii="Times New Roman" w:hAnsi="Times New Roman"/>
        </w:rPr>
        <w:t>4.1. </w:t>
      </w:r>
      <w:r w:rsidR="00F2551B" w:rsidRPr="00A8063C">
        <w:rPr>
          <w:rFonts w:ascii="Times New Roman" w:hAnsi="Times New Roman"/>
        </w:rPr>
        <w:t>Топливно-энергетический баланс и баланс воды</w:t>
      </w:r>
      <w:r w:rsidR="0074052A" w:rsidRPr="00A8063C">
        <w:rPr>
          <w:rFonts w:ascii="Times New Roman" w:hAnsi="Times New Roman"/>
        </w:rPr>
        <w:br/>
      </w:r>
      <w:r w:rsidR="00F2551B" w:rsidRPr="00A8063C">
        <w:rPr>
          <w:rFonts w:ascii="Times New Roman" w:hAnsi="Times New Roman"/>
        </w:rPr>
        <w:t xml:space="preserve"> в муниципальном образовании</w:t>
      </w:r>
      <w:bookmarkEnd w:id="786"/>
    </w:p>
    <w:p w14:paraId="20B672E1" w14:textId="77777777" w:rsidR="00E7061C" w:rsidRPr="00A8063C" w:rsidRDefault="00E7061C" w:rsidP="00E7061C">
      <w:pPr>
        <w:rPr>
          <w:lang w:eastAsia="en-US"/>
        </w:rPr>
      </w:pPr>
    </w:p>
    <w:p w14:paraId="1261F178" w14:textId="77777777" w:rsidR="00785089" w:rsidRPr="00292991" w:rsidRDefault="00785089"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В соответствии с </w:t>
      </w:r>
      <w:r w:rsidR="003C4336" w:rsidRPr="00292991">
        <w:rPr>
          <w:sz w:val="28"/>
          <w:szCs w:val="28"/>
        </w:rPr>
        <w:t>приказом Министерств</w:t>
      </w:r>
      <w:r w:rsidR="00CF26CD" w:rsidRPr="00292991">
        <w:rPr>
          <w:sz w:val="28"/>
          <w:szCs w:val="28"/>
        </w:rPr>
        <w:t>а</w:t>
      </w:r>
      <w:r w:rsidR="003C4336" w:rsidRPr="00292991">
        <w:rPr>
          <w:sz w:val="28"/>
          <w:szCs w:val="28"/>
        </w:rPr>
        <w:t xml:space="preserve"> энергетики Российской Федерации </w:t>
      </w:r>
      <w:r w:rsidR="00AE44D1" w:rsidRPr="00292991">
        <w:rPr>
          <w:sz w:val="28"/>
          <w:szCs w:val="28"/>
        </w:rPr>
        <w:t>от 2</w:t>
      </w:r>
      <w:r w:rsidR="00CF26CD" w:rsidRPr="00292991">
        <w:rPr>
          <w:sz w:val="28"/>
          <w:szCs w:val="28"/>
        </w:rPr>
        <w:t>9.10.</w:t>
      </w:r>
      <w:r w:rsidR="003C4336" w:rsidRPr="00292991">
        <w:rPr>
          <w:sz w:val="28"/>
          <w:szCs w:val="28"/>
        </w:rPr>
        <w:t xml:space="preserve">2021 </w:t>
      </w:r>
      <w:r w:rsidR="006F225D" w:rsidRPr="00292991">
        <w:rPr>
          <w:sz w:val="28"/>
          <w:szCs w:val="28"/>
        </w:rPr>
        <w:t>№ </w:t>
      </w:r>
      <w:r w:rsidR="003C4336" w:rsidRPr="00292991">
        <w:rPr>
          <w:sz w:val="28"/>
          <w:szCs w:val="28"/>
        </w:rPr>
        <w:t>1169 фактические и прогнозные топливно-энергетические балансы составляются органами исполнительной власти субъектов Российской Федерации и органами местного самоуправления муниципальных образований.</w:t>
      </w:r>
    </w:p>
    <w:p w14:paraId="527936E6" w14:textId="77777777" w:rsidR="00C72503" w:rsidRPr="00292991" w:rsidRDefault="00C72503"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Топливно-энергетический баланс содержит взаимосвязанные показатели количественного соответствия поставок энергетических ресурсов на территорию городского округа и их потребления, устанавливает распределение энергетических ресурсов между системами теплоснабжения, потребителями, группами потребителей и определяет эффективность использования энергетических ресурсов. </w:t>
      </w:r>
    </w:p>
    <w:p w14:paraId="0F3BF923" w14:textId="77777777" w:rsidR="00956ED8" w:rsidRPr="00292991" w:rsidRDefault="00096973"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Т</w:t>
      </w:r>
      <w:r w:rsidR="00956ED8" w:rsidRPr="00292991">
        <w:rPr>
          <w:sz w:val="28"/>
          <w:szCs w:val="28"/>
        </w:rPr>
        <w:t>опливно-энергетический баланс представляет собой систему показателей, отражающих полное количественное соответствие между приходом и расходом топливно-энергетических ресурсов в хозяйстве в целом или на отдельных его участках за выбранный интервал времени.</w:t>
      </w:r>
    </w:p>
    <w:p w14:paraId="0AD1768E" w14:textId="77777777" w:rsidR="00956ED8" w:rsidRPr="00292991" w:rsidRDefault="00956ED8"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 xml:space="preserve">В структуре </w:t>
      </w:r>
      <w:r w:rsidR="00CF26CD" w:rsidRPr="00292991">
        <w:rPr>
          <w:sz w:val="28"/>
          <w:szCs w:val="28"/>
        </w:rPr>
        <w:t>т</w:t>
      </w:r>
      <w:r w:rsidR="00096973" w:rsidRPr="00292991">
        <w:rPr>
          <w:sz w:val="28"/>
          <w:szCs w:val="28"/>
        </w:rPr>
        <w:t>опливно-энергетического баланса</w:t>
      </w:r>
      <w:r w:rsidRPr="00292991">
        <w:rPr>
          <w:sz w:val="28"/>
          <w:szCs w:val="28"/>
        </w:rPr>
        <w:t xml:space="preserve"> приводятся все виды топлива и энергии, которые добываются, производятся или используются в муниципальном образовании: газ, электроэнергия, теплоэнергия, водоснабжени</w:t>
      </w:r>
      <w:r w:rsidR="00CF26CD" w:rsidRPr="00292991">
        <w:rPr>
          <w:sz w:val="28"/>
          <w:szCs w:val="28"/>
        </w:rPr>
        <w:t>е</w:t>
      </w:r>
      <w:r w:rsidRPr="00292991">
        <w:rPr>
          <w:sz w:val="28"/>
          <w:szCs w:val="28"/>
        </w:rPr>
        <w:t>.</w:t>
      </w:r>
    </w:p>
    <w:p w14:paraId="20BDD9F7" w14:textId="77777777" w:rsidR="00956ED8" w:rsidRPr="00292991" w:rsidRDefault="00956ED8" w:rsidP="00292991">
      <w:pPr>
        <w:pStyle w:val="93"/>
        <w:shd w:val="clear" w:color="auto" w:fill="FFFFFF" w:themeFill="background1"/>
        <w:spacing w:after="120" w:line="276" w:lineRule="auto"/>
        <w:ind w:left="23" w:right="23" w:firstLine="544"/>
        <w:jc w:val="both"/>
        <w:rPr>
          <w:sz w:val="28"/>
          <w:szCs w:val="28"/>
        </w:rPr>
      </w:pPr>
      <w:r w:rsidRPr="00292991">
        <w:rPr>
          <w:sz w:val="28"/>
          <w:szCs w:val="28"/>
        </w:rPr>
        <w:t>Отчетный региональный топливно-энергетический баланс позволяет проводить анализ и делать заключение по следующим направлениям:</w:t>
      </w:r>
    </w:p>
    <w:p w14:paraId="2E5F8AEF" w14:textId="4CCE4FA4" w:rsidR="00956ED8" w:rsidRPr="00292991" w:rsidRDefault="00956ED8" w:rsidP="001802B2">
      <w:pPr>
        <w:pStyle w:val="93"/>
        <w:numPr>
          <w:ilvl w:val="0"/>
          <w:numId w:val="68"/>
        </w:numPr>
        <w:shd w:val="clear" w:color="auto" w:fill="FFFFFF" w:themeFill="background1"/>
        <w:spacing w:line="240" w:lineRule="auto"/>
        <w:ind w:left="1633" w:right="23" w:hanging="357"/>
        <w:jc w:val="both"/>
        <w:rPr>
          <w:sz w:val="28"/>
          <w:szCs w:val="28"/>
        </w:rPr>
      </w:pPr>
      <w:r w:rsidRPr="00292991">
        <w:rPr>
          <w:sz w:val="28"/>
          <w:szCs w:val="28"/>
        </w:rPr>
        <w:t>формирование рациональной структуры топливно-энергетического баланса региона;</w:t>
      </w:r>
    </w:p>
    <w:p w14:paraId="2261C120" w14:textId="14F61D43" w:rsidR="00956ED8" w:rsidRPr="00292991" w:rsidRDefault="00956ED8" w:rsidP="001802B2">
      <w:pPr>
        <w:pStyle w:val="93"/>
        <w:numPr>
          <w:ilvl w:val="0"/>
          <w:numId w:val="68"/>
        </w:numPr>
        <w:shd w:val="clear" w:color="auto" w:fill="FFFFFF" w:themeFill="background1"/>
        <w:spacing w:line="240" w:lineRule="auto"/>
        <w:ind w:left="1633" w:right="23" w:hanging="357"/>
        <w:jc w:val="both"/>
        <w:rPr>
          <w:sz w:val="28"/>
          <w:szCs w:val="28"/>
        </w:rPr>
      </w:pPr>
      <w:r w:rsidRPr="00292991">
        <w:rPr>
          <w:sz w:val="28"/>
          <w:szCs w:val="28"/>
        </w:rPr>
        <w:t>объемы (энергетические потоки) поступления, преобразования, направления движения и распределения по видам топлива и преобразованным энергоресурсам;</w:t>
      </w:r>
    </w:p>
    <w:p w14:paraId="1B3ABB59" w14:textId="1F89E16F" w:rsidR="00956ED8" w:rsidRPr="00292991" w:rsidRDefault="00956ED8" w:rsidP="001802B2">
      <w:pPr>
        <w:pStyle w:val="93"/>
        <w:numPr>
          <w:ilvl w:val="0"/>
          <w:numId w:val="68"/>
        </w:numPr>
        <w:shd w:val="clear" w:color="auto" w:fill="FFFFFF" w:themeFill="background1"/>
        <w:spacing w:line="240" w:lineRule="auto"/>
        <w:ind w:left="1633" w:right="23" w:hanging="357"/>
        <w:jc w:val="both"/>
        <w:rPr>
          <w:sz w:val="28"/>
          <w:szCs w:val="28"/>
        </w:rPr>
      </w:pPr>
      <w:r w:rsidRPr="00292991">
        <w:rPr>
          <w:sz w:val="28"/>
          <w:szCs w:val="28"/>
        </w:rPr>
        <w:t>объемы потребления как первичных, так и преобразованных энергоресурсов различными группами потребителей (энергетическими предприятиями, отраслями экономики, населением и др.);</w:t>
      </w:r>
    </w:p>
    <w:p w14:paraId="37320D30" w14:textId="40090F07" w:rsidR="00956ED8" w:rsidRPr="00292991" w:rsidRDefault="00956ED8" w:rsidP="001802B2">
      <w:pPr>
        <w:pStyle w:val="93"/>
        <w:numPr>
          <w:ilvl w:val="0"/>
          <w:numId w:val="68"/>
        </w:numPr>
        <w:shd w:val="clear" w:color="auto" w:fill="FFFFFF" w:themeFill="background1"/>
        <w:spacing w:line="240" w:lineRule="auto"/>
        <w:ind w:left="1633" w:right="23" w:hanging="357"/>
        <w:jc w:val="both"/>
        <w:rPr>
          <w:sz w:val="28"/>
          <w:szCs w:val="28"/>
        </w:rPr>
      </w:pPr>
      <w:r w:rsidRPr="00292991">
        <w:rPr>
          <w:sz w:val="28"/>
          <w:szCs w:val="28"/>
        </w:rPr>
        <w:lastRenderedPageBreak/>
        <w:t>потери в энергетическом секторе и при конечном потреблении того или другого энергоресурса;</w:t>
      </w:r>
    </w:p>
    <w:p w14:paraId="1630CBB3" w14:textId="2864ABCD" w:rsidR="00956ED8" w:rsidRPr="00292991" w:rsidRDefault="00956ED8" w:rsidP="001802B2">
      <w:pPr>
        <w:pStyle w:val="93"/>
        <w:numPr>
          <w:ilvl w:val="0"/>
          <w:numId w:val="68"/>
        </w:numPr>
        <w:shd w:val="clear" w:color="auto" w:fill="FFFFFF" w:themeFill="background1"/>
        <w:spacing w:line="240" w:lineRule="auto"/>
        <w:ind w:left="1633" w:right="23" w:hanging="357"/>
        <w:jc w:val="both"/>
        <w:rPr>
          <w:sz w:val="28"/>
          <w:szCs w:val="28"/>
        </w:rPr>
      </w:pPr>
      <w:r w:rsidRPr="00292991">
        <w:rPr>
          <w:sz w:val="28"/>
          <w:szCs w:val="28"/>
        </w:rPr>
        <w:t>энергетическая эффективность использования энергоресурсов.</w:t>
      </w:r>
    </w:p>
    <w:p w14:paraId="22D42BBA" w14:textId="2917A8BA" w:rsidR="001D15D8" w:rsidRDefault="000548CD" w:rsidP="00A67887">
      <w:pPr>
        <w:ind w:firstLine="709"/>
        <w:jc w:val="both"/>
        <w:rPr>
          <w:rFonts w:eastAsia="Calibri"/>
          <w:sz w:val="28"/>
          <w:szCs w:val="28"/>
        </w:rPr>
      </w:pPr>
      <w:r>
        <w:rPr>
          <w:rFonts w:eastAsia="Calibri"/>
          <w:sz w:val="28"/>
          <w:szCs w:val="28"/>
        </w:rPr>
        <w:t xml:space="preserve"> </w:t>
      </w:r>
    </w:p>
    <w:p w14:paraId="2773AE79" w14:textId="77777777" w:rsidR="00F2551B" w:rsidRPr="00A8063C" w:rsidRDefault="005B34C9" w:rsidP="00C611D6">
      <w:pPr>
        <w:pStyle w:val="22"/>
        <w:rPr>
          <w:rFonts w:ascii="Times New Roman" w:hAnsi="Times New Roman"/>
        </w:rPr>
      </w:pPr>
      <w:bookmarkStart w:id="787" w:name="_Toc185598430"/>
      <w:r w:rsidRPr="00A8063C">
        <w:rPr>
          <w:rFonts w:ascii="Times New Roman" w:hAnsi="Times New Roman"/>
        </w:rPr>
        <w:t>4.2.</w:t>
      </w:r>
      <w:r w:rsidR="002415DD" w:rsidRPr="00A8063C">
        <w:rPr>
          <w:rFonts w:ascii="Times New Roman" w:hAnsi="Times New Roman"/>
        </w:rPr>
        <w:t> </w:t>
      </w:r>
      <w:r w:rsidR="00F2551B" w:rsidRPr="00A8063C">
        <w:rPr>
          <w:rFonts w:ascii="Times New Roman" w:hAnsi="Times New Roman"/>
        </w:rPr>
        <w:t>Анализ энергетической эффективности отдельных секторов</w:t>
      </w:r>
      <w:bookmarkEnd w:id="787"/>
    </w:p>
    <w:p w14:paraId="42120F9E" w14:textId="77777777" w:rsidR="00C72503" w:rsidRPr="00940120" w:rsidRDefault="0060062B"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Решение задач энергосбережения осуществляется в рамках специальных программ, направленных на разработку мероприятий по энергосбережению и повышению энергетической эффективности.</w:t>
      </w:r>
    </w:p>
    <w:p w14:paraId="2CA41CF9" w14:textId="6ED0FC17" w:rsidR="00461387" w:rsidRPr="00A8063C" w:rsidRDefault="0060062B"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На момент актуализации Программы разработан ряд программ и планов, направленных на обеспечение устойчивого функционирования и развития коммунальной и инженерной инфраструктуры, и повышение энергоэффективности</w:t>
      </w:r>
      <w:r w:rsidR="000548CD" w:rsidRPr="00940120">
        <w:rPr>
          <w:sz w:val="28"/>
          <w:szCs w:val="28"/>
        </w:rPr>
        <w:t>.</w:t>
      </w:r>
    </w:p>
    <w:p w14:paraId="59CB85DF" w14:textId="3A168E79" w:rsidR="00BD7E5E" w:rsidRPr="00A8063C" w:rsidRDefault="002415DD" w:rsidP="00C611D6">
      <w:pPr>
        <w:pStyle w:val="22"/>
        <w:rPr>
          <w:rFonts w:ascii="Times New Roman" w:hAnsi="Times New Roman"/>
        </w:rPr>
      </w:pPr>
      <w:bookmarkStart w:id="788" w:name="_Toc185598431"/>
      <w:r w:rsidRPr="00A8063C">
        <w:rPr>
          <w:rFonts w:ascii="Times New Roman" w:hAnsi="Times New Roman"/>
        </w:rPr>
        <w:t>4.3. </w:t>
      </w:r>
      <w:r w:rsidR="00BD7E5E" w:rsidRPr="00A8063C">
        <w:rPr>
          <w:rFonts w:ascii="Times New Roman" w:hAnsi="Times New Roman"/>
        </w:rPr>
        <w:t xml:space="preserve">Анализ </w:t>
      </w:r>
      <w:bookmarkEnd w:id="784"/>
      <w:bookmarkEnd w:id="785"/>
      <w:r w:rsidR="00F2551B" w:rsidRPr="00A8063C">
        <w:rPr>
          <w:rFonts w:ascii="Times New Roman" w:hAnsi="Times New Roman"/>
        </w:rPr>
        <w:t xml:space="preserve">программы энергосбережения и повышения </w:t>
      </w:r>
      <w:r w:rsidR="00CF26CD" w:rsidRPr="00A8063C">
        <w:rPr>
          <w:rFonts w:ascii="Times New Roman" w:hAnsi="Times New Roman"/>
        </w:rPr>
        <w:br/>
      </w:r>
      <w:r w:rsidR="00F2551B" w:rsidRPr="00A8063C">
        <w:rPr>
          <w:rFonts w:ascii="Times New Roman" w:hAnsi="Times New Roman"/>
        </w:rPr>
        <w:t>энергетической эффективности предприятий, бюджетных организаций</w:t>
      </w:r>
      <w:r w:rsidR="00D34C07" w:rsidRPr="00A8063C">
        <w:rPr>
          <w:rFonts w:ascii="Times New Roman" w:hAnsi="Times New Roman"/>
        </w:rPr>
        <w:t xml:space="preserve"> </w:t>
      </w:r>
      <w:r w:rsidR="00F2551B" w:rsidRPr="00A8063C">
        <w:rPr>
          <w:rFonts w:ascii="Times New Roman" w:hAnsi="Times New Roman"/>
        </w:rPr>
        <w:t xml:space="preserve">и </w:t>
      </w:r>
      <w:bookmarkEnd w:id="788"/>
      <w:r w:rsidR="007716D5">
        <w:rPr>
          <w:rFonts w:ascii="Times New Roman" w:hAnsi="Times New Roman"/>
        </w:rPr>
        <w:t xml:space="preserve">МО (муниципального округа) г. Кировск </w:t>
      </w:r>
      <w:r w:rsidR="00BD7E5E" w:rsidRPr="00A8063C">
        <w:rPr>
          <w:rFonts w:ascii="Times New Roman" w:hAnsi="Times New Roman"/>
        </w:rPr>
        <w:t xml:space="preserve"> </w:t>
      </w:r>
    </w:p>
    <w:p w14:paraId="10EA2135" w14:textId="230B41F6" w:rsidR="00505E21" w:rsidRPr="00940120" w:rsidRDefault="00F91A26" w:rsidP="00940120">
      <w:pPr>
        <w:pStyle w:val="93"/>
        <w:shd w:val="clear" w:color="auto" w:fill="FFFFFF" w:themeFill="background1"/>
        <w:spacing w:after="120" w:line="276" w:lineRule="auto"/>
        <w:ind w:left="23" w:right="23" w:firstLine="544"/>
        <w:jc w:val="both"/>
        <w:rPr>
          <w:sz w:val="28"/>
          <w:szCs w:val="28"/>
        </w:rPr>
      </w:pPr>
      <w:bookmarkStart w:id="789" w:name="_Hlk113463740"/>
      <w:r w:rsidRPr="00940120">
        <w:rPr>
          <w:sz w:val="28"/>
          <w:szCs w:val="28"/>
        </w:rPr>
        <w:t xml:space="preserve">Целью программы является </w:t>
      </w:r>
      <w:r w:rsidR="00F83471" w:rsidRPr="00940120">
        <w:rPr>
          <w:sz w:val="28"/>
          <w:szCs w:val="28"/>
        </w:rPr>
        <w:t xml:space="preserve">организация рационального использования топливно-энергетических ресурсов при производстве, передаче и потреблении энергетических ресурсов в муниципальном образовании. </w:t>
      </w:r>
    </w:p>
    <w:bookmarkEnd w:id="789"/>
    <w:p w14:paraId="0108B2BE" w14:textId="4A0D8260" w:rsidR="00BC1722" w:rsidRPr="00940120" w:rsidRDefault="00F8347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Задачи</w:t>
      </w:r>
      <w:r w:rsidR="00F91A26" w:rsidRPr="00940120">
        <w:rPr>
          <w:sz w:val="28"/>
          <w:szCs w:val="28"/>
        </w:rPr>
        <w:t xml:space="preserve"> программы </w:t>
      </w:r>
      <w:r w:rsidRPr="00940120">
        <w:rPr>
          <w:sz w:val="28"/>
          <w:szCs w:val="28"/>
        </w:rPr>
        <w:t xml:space="preserve">– перевод жилищного фонда и организаций бюджетной сферы </w:t>
      </w:r>
      <w:r w:rsidR="00AB38C3" w:rsidRPr="00940120">
        <w:rPr>
          <w:sz w:val="28"/>
          <w:szCs w:val="28"/>
        </w:rPr>
        <w:t>муниципального округа город Кировск Мурманской области на период с 2024 по 2042 год</w:t>
      </w:r>
      <w:r w:rsidRPr="00940120">
        <w:rPr>
          <w:sz w:val="28"/>
          <w:szCs w:val="28"/>
        </w:rPr>
        <w:t xml:space="preserve"> на энергосберегающий путь развития, повышение эффективности использования топливно-энергетических ресурсов в системах коммунальной инфраструктуры и в транспортном комплексе </w:t>
      </w:r>
      <w:r w:rsidR="00AB38C3" w:rsidRPr="00940120">
        <w:rPr>
          <w:sz w:val="28"/>
          <w:szCs w:val="28"/>
        </w:rPr>
        <w:t>муниципального округа город Кировск Мурманской области на период с 2024 по 2042 год</w:t>
      </w:r>
      <w:r w:rsidRPr="00940120">
        <w:rPr>
          <w:sz w:val="28"/>
          <w:szCs w:val="28"/>
        </w:rPr>
        <w:t>.</w:t>
      </w:r>
    </w:p>
    <w:p w14:paraId="2BFBA029" w14:textId="77777777" w:rsidR="005A6421" w:rsidRPr="00940120" w:rsidRDefault="005A6421" w:rsidP="00940120">
      <w:pPr>
        <w:pStyle w:val="93"/>
        <w:shd w:val="clear" w:color="auto" w:fill="FFFFFF" w:themeFill="background1"/>
        <w:spacing w:after="120" w:line="276" w:lineRule="auto"/>
        <w:ind w:left="23" w:right="23" w:firstLine="544"/>
        <w:jc w:val="both"/>
        <w:rPr>
          <w:sz w:val="28"/>
          <w:szCs w:val="28"/>
        </w:rPr>
      </w:pPr>
      <w:bookmarkStart w:id="790" w:name="_Hlk113464301"/>
      <w:bookmarkStart w:id="791" w:name="_Hlk495498586"/>
      <w:r w:rsidRPr="00940120">
        <w:rPr>
          <w:sz w:val="28"/>
          <w:szCs w:val="28"/>
        </w:rPr>
        <w:t>Ожидаемые результаты реализации муниципальной программы:</w:t>
      </w:r>
    </w:p>
    <w:p w14:paraId="6F3C15BD" w14:textId="3FB65943" w:rsidR="005A6421" w:rsidRPr="00940120" w:rsidRDefault="005A6421"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увеличение к 20</w:t>
      </w:r>
      <w:r w:rsidR="000548CD" w:rsidRPr="00940120">
        <w:rPr>
          <w:sz w:val="28"/>
          <w:szCs w:val="28"/>
        </w:rPr>
        <w:t>42</w:t>
      </w:r>
      <w:r w:rsidRPr="00940120">
        <w:rPr>
          <w:sz w:val="28"/>
          <w:szCs w:val="28"/>
        </w:rPr>
        <w:t xml:space="preserve"> г. доли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w:t>
      </w:r>
      <w:r w:rsidR="007716D5">
        <w:rPr>
          <w:sz w:val="28"/>
          <w:szCs w:val="28"/>
        </w:rPr>
        <w:t xml:space="preserve">МО (муниципального округа) г. Кировск </w:t>
      </w:r>
      <w:r w:rsidRPr="00940120">
        <w:rPr>
          <w:sz w:val="28"/>
          <w:szCs w:val="28"/>
        </w:rPr>
        <w:t>, – до 98,58%;</w:t>
      </w:r>
    </w:p>
    <w:p w14:paraId="6F1AF37C" w14:textId="62E1651E" w:rsidR="005A6421" w:rsidRPr="00940120" w:rsidRDefault="005A6421"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увеличение к </w:t>
      </w:r>
      <w:r w:rsidR="000548CD" w:rsidRPr="00940120">
        <w:rPr>
          <w:sz w:val="28"/>
          <w:szCs w:val="28"/>
        </w:rPr>
        <w:t xml:space="preserve">2042 </w:t>
      </w:r>
      <w:r w:rsidRPr="00940120">
        <w:rPr>
          <w:sz w:val="28"/>
          <w:szCs w:val="28"/>
        </w:rPr>
        <w:t xml:space="preserve">г. доли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w:t>
      </w:r>
      <w:r w:rsidR="007716D5">
        <w:rPr>
          <w:sz w:val="28"/>
          <w:szCs w:val="28"/>
        </w:rPr>
        <w:t xml:space="preserve">МО (муниципального округа) г. Кировск </w:t>
      </w:r>
      <w:r w:rsidRPr="00940120">
        <w:rPr>
          <w:sz w:val="28"/>
          <w:szCs w:val="28"/>
        </w:rPr>
        <w:t>, – до 77,15%;</w:t>
      </w:r>
    </w:p>
    <w:p w14:paraId="77FBD7C0" w14:textId="6B28F125" w:rsidR="005A6421" w:rsidRPr="00940120" w:rsidRDefault="005A6421"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увеличение к </w:t>
      </w:r>
      <w:r w:rsidR="000548CD" w:rsidRPr="00940120">
        <w:rPr>
          <w:sz w:val="28"/>
          <w:szCs w:val="28"/>
        </w:rPr>
        <w:t xml:space="preserve">2042 </w:t>
      </w:r>
      <w:r w:rsidRPr="00940120">
        <w:rPr>
          <w:sz w:val="28"/>
          <w:szCs w:val="28"/>
        </w:rPr>
        <w:t xml:space="preserve">г. доли объема холодной воды, расчеты за которую осуществляются с использованием приборов учета, в общем объеме воды, потребляемой (используемой) на территории </w:t>
      </w:r>
      <w:r w:rsidR="007716D5">
        <w:rPr>
          <w:sz w:val="28"/>
          <w:szCs w:val="28"/>
        </w:rPr>
        <w:t xml:space="preserve">МО (муниципального округа) г. Кировск </w:t>
      </w:r>
      <w:r w:rsidRPr="00940120">
        <w:rPr>
          <w:sz w:val="28"/>
          <w:szCs w:val="28"/>
        </w:rPr>
        <w:t xml:space="preserve">, – до </w:t>
      </w:r>
      <w:r w:rsidRPr="00940120">
        <w:rPr>
          <w:sz w:val="28"/>
          <w:szCs w:val="28"/>
        </w:rPr>
        <w:lastRenderedPageBreak/>
        <w:t>95,6%;</w:t>
      </w:r>
    </w:p>
    <w:p w14:paraId="1390DCC2" w14:textId="5D068A27" w:rsidR="005A6421" w:rsidRPr="00940120" w:rsidRDefault="005A6421"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увеличение к </w:t>
      </w:r>
      <w:r w:rsidR="000548CD" w:rsidRPr="00940120">
        <w:rPr>
          <w:sz w:val="28"/>
          <w:szCs w:val="28"/>
        </w:rPr>
        <w:t xml:space="preserve">2042 </w:t>
      </w:r>
      <w:r w:rsidRPr="00940120">
        <w:rPr>
          <w:sz w:val="28"/>
          <w:szCs w:val="28"/>
        </w:rPr>
        <w:t xml:space="preserve">г. доли объема горячей воды, расчеты за которую осуществляются с использованием приборов учета, в общем объеме воды, потребляемой (используемой) на территории </w:t>
      </w:r>
      <w:r w:rsidR="007716D5">
        <w:rPr>
          <w:sz w:val="28"/>
          <w:szCs w:val="28"/>
        </w:rPr>
        <w:t xml:space="preserve">МО (муниципального округа) г. Кировск </w:t>
      </w:r>
      <w:r w:rsidRPr="00940120">
        <w:rPr>
          <w:sz w:val="28"/>
          <w:szCs w:val="28"/>
        </w:rPr>
        <w:t>, –до 90,6%;</w:t>
      </w:r>
    </w:p>
    <w:p w14:paraId="3771C9A1" w14:textId="0E645E94" w:rsidR="00505E21" w:rsidRPr="0012398F" w:rsidRDefault="005A6421"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 xml:space="preserve">увеличение к </w:t>
      </w:r>
      <w:r w:rsidR="000548CD" w:rsidRPr="0012398F">
        <w:rPr>
          <w:sz w:val="28"/>
          <w:szCs w:val="28"/>
        </w:rPr>
        <w:t xml:space="preserve">2042 </w:t>
      </w:r>
      <w:r w:rsidRPr="0012398F">
        <w:rPr>
          <w:sz w:val="28"/>
          <w:szCs w:val="28"/>
        </w:rPr>
        <w:t xml:space="preserve">г. доли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w:t>
      </w:r>
      <w:r w:rsidR="007716D5">
        <w:rPr>
          <w:sz w:val="28"/>
          <w:szCs w:val="28"/>
        </w:rPr>
        <w:t xml:space="preserve">МО (муниципального округа) г. Кировск </w:t>
      </w:r>
      <w:r w:rsidRPr="0012398F">
        <w:rPr>
          <w:sz w:val="28"/>
          <w:szCs w:val="28"/>
        </w:rPr>
        <w:t>, – до 98,00%.</w:t>
      </w:r>
    </w:p>
    <w:bookmarkEnd w:id="790"/>
    <w:p w14:paraId="76711EE6" w14:textId="4BB0EBB5" w:rsidR="00693778" w:rsidRPr="00940120" w:rsidRDefault="000548CD"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А</w:t>
      </w:r>
      <w:r w:rsidR="00693778" w:rsidRPr="00940120">
        <w:rPr>
          <w:sz w:val="28"/>
          <w:szCs w:val="28"/>
        </w:rPr>
        <w:t>нализ</w:t>
      </w:r>
      <w:r w:rsidR="00693778" w:rsidRPr="00A8063C">
        <w:rPr>
          <w:sz w:val="28"/>
          <w:szCs w:val="28"/>
        </w:rPr>
        <w:t xml:space="preserve"> </w:t>
      </w:r>
      <w:r w:rsidR="00693778" w:rsidRPr="00940120">
        <w:rPr>
          <w:sz w:val="28"/>
          <w:szCs w:val="28"/>
        </w:rPr>
        <w:t xml:space="preserve">энергетической эффективности с описанием выявленных проблем и путей их решения отражены в пунктах </w:t>
      </w:r>
      <w:r w:rsidR="006F225D" w:rsidRPr="00940120">
        <w:rPr>
          <w:sz w:val="28"/>
          <w:szCs w:val="28"/>
        </w:rPr>
        <w:t>№ </w:t>
      </w:r>
      <w:r w:rsidR="00693778" w:rsidRPr="00940120">
        <w:rPr>
          <w:sz w:val="28"/>
          <w:szCs w:val="28"/>
        </w:rPr>
        <w:t xml:space="preserve">3.1.4, 3.2.4, 3.4.4, 3.5.4 настоящей Программы. </w:t>
      </w:r>
    </w:p>
    <w:p w14:paraId="2D7308C6" w14:textId="356EDFE6" w:rsidR="00BD7E5E" w:rsidRPr="00A8063C" w:rsidRDefault="002415DD" w:rsidP="00C611D6">
      <w:pPr>
        <w:pStyle w:val="22"/>
        <w:rPr>
          <w:rFonts w:ascii="Times New Roman" w:hAnsi="Times New Roman"/>
        </w:rPr>
      </w:pPr>
      <w:bookmarkStart w:id="792" w:name="_Toc433639965"/>
      <w:bookmarkStart w:id="793" w:name="_Toc433640221"/>
      <w:bookmarkStart w:id="794" w:name="_Toc185598432"/>
      <w:bookmarkEnd w:id="791"/>
      <w:r w:rsidRPr="00A8063C">
        <w:rPr>
          <w:rFonts w:ascii="Times New Roman" w:hAnsi="Times New Roman"/>
        </w:rPr>
        <w:t>4.4. </w:t>
      </w:r>
      <w:r w:rsidR="00BD7E5E" w:rsidRPr="00A8063C">
        <w:rPr>
          <w:rFonts w:ascii="Times New Roman" w:hAnsi="Times New Roman"/>
        </w:rPr>
        <w:t xml:space="preserve">Анализ </w:t>
      </w:r>
      <w:r w:rsidR="00F2551B" w:rsidRPr="00A8063C">
        <w:rPr>
          <w:rFonts w:ascii="Times New Roman" w:hAnsi="Times New Roman"/>
        </w:rPr>
        <w:t>практики</w:t>
      </w:r>
      <w:r w:rsidR="00BD7E5E" w:rsidRPr="00A8063C">
        <w:rPr>
          <w:rFonts w:ascii="Times New Roman" w:hAnsi="Times New Roman"/>
        </w:rPr>
        <w:t xml:space="preserve"> учета потребления</w:t>
      </w:r>
      <w:r w:rsidR="00F2551B" w:rsidRPr="00A8063C">
        <w:rPr>
          <w:rFonts w:ascii="Times New Roman" w:hAnsi="Times New Roman"/>
        </w:rPr>
        <w:t xml:space="preserve"> коммунальных ресурсов</w:t>
      </w:r>
      <w:bookmarkEnd w:id="792"/>
      <w:bookmarkEnd w:id="793"/>
      <w:bookmarkEnd w:id="794"/>
    </w:p>
    <w:p w14:paraId="5A9472C4" w14:textId="1AACB527" w:rsidR="00CE7F3A" w:rsidRPr="00940120" w:rsidRDefault="00CE7F3A" w:rsidP="00940120">
      <w:pPr>
        <w:pStyle w:val="93"/>
        <w:shd w:val="clear" w:color="auto" w:fill="FFFFFF" w:themeFill="background1"/>
        <w:spacing w:after="120" w:line="276" w:lineRule="auto"/>
        <w:ind w:left="23" w:right="23" w:firstLine="544"/>
        <w:jc w:val="both"/>
        <w:rPr>
          <w:sz w:val="28"/>
          <w:szCs w:val="28"/>
        </w:rPr>
      </w:pPr>
      <w:bookmarkStart w:id="795" w:name="_Hlk495496212"/>
      <w:r w:rsidRPr="00940120">
        <w:rPr>
          <w:sz w:val="28"/>
          <w:szCs w:val="28"/>
        </w:rPr>
        <w:t xml:space="preserve">В соответствии со ст. 13 Федерального закона </w:t>
      </w:r>
      <w:r w:rsidR="00AE44D1" w:rsidRPr="00940120">
        <w:rPr>
          <w:sz w:val="28"/>
          <w:szCs w:val="28"/>
        </w:rPr>
        <w:t>от 2</w:t>
      </w:r>
      <w:r w:rsidRPr="00940120">
        <w:rPr>
          <w:sz w:val="28"/>
          <w:szCs w:val="28"/>
        </w:rPr>
        <w:t xml:space="preserve">3.11.2009 </w:t>
      </w:r>
      <w:r w:rsidR="006F225D" w:rsidRPr="00940120">
        <w:rPr>
          <w:sz w:val="28"/>
          <w:szCs w:val="28"/>
        </w:rPr>
        <w:t>№ </w:t>
      </w:r>
      <w:r w:rsidRPr="00940120">
        <w:rPr>
          <w:sz w:val="28"/>
          <w:szCs w:val="28"/>
        </w:rPr>
        <w:t>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обязаны в срок до 1 июля 2012 года обеспечить оснащение таких домов приборами учета используемых воды, тепловой энергии, электрической энергии, в срок до 1 января 2015 года – оснащение приборами учета природного газа, а также ввод установленных приборов учета в эксплуатацию. При этом многоквартирные дома в указанный срок должны быть оснащены приборами учета используемых коммунальных ресурсов, а также индивидуальными и общими приборами учета.</w:t>
      </w:r>
    </w:p>
    <w:p w14:paraId="066CA250" w14:textId="77777777" w:rsidR="00BA440B" w:rsidRPr="00A8063C" w:rsidRDefault="00BA440B" w:rsidP="00940120">
      <w:pPr>
        <w:pStyle w:val="93"/>
        <w:shd w:val="clear" w:color="auto" w:fill="FFFFFF" w:themeFill="background1"/>
        <w:spacing w:after="120" w:line="276" w:lineRule="auto"/>
        <w:ind w:left="23" w:right="23" w:firstLine="544"/>
        <w:jc w:val="both"/>
        <w:rPr>
          <w:sz w:val="28"/>
          <w:szCs w:val="28"/>
        </w:rPr>
      </w:pPr>
      <w:bookmarkStart w:id="796" w:name="_Hlk113463555"/>
      <w:r w:rsidRPr="00A8063C">
        <w:rPr>
          <w:sz w:val="28"/>
          <w:szCs w:val="28"/>
        </w:rPr>
        <w:t>В полном объеме исполнены требования законодательства в части проведения обязательных энергетических обследований (энергоаудита) организациями, подлежащими энергетическому обследованию.</w:t>
      </w:r>
    </w:p>
    <w:p w14:paraId="6F38DC74" w14:textId="77777777" w:rsidR="00B40E9B" w:rsidRPr="00A8063C" w:rsidRDefault="002415DD" w:rsidP="00C611D6">
      <w:pPr>
        <w:pStyle w:val="22"/>
        <w:rPr>
          <w:rFonts w:ascii="Times New Roman" w:hAnsi="Times New Roman"/>
        </w:rPr>
      </w:pPr>
      <w:bookmarkStart w:id="797" w:name="_Toc185598433"/>
      <w:bookmarkEnd w:id="796"/>
      <w:r w:rsidRPr="00A8063C">
        <w:rPr>
          <w:rFonts w:ascii="Times New Roman" w:hAnsi="Times New Roman"/>
        </w:rPr>
        <w:t>4.5. </w:t>
      </w:r>
      <w:r w:rsidR="00B40E9B" w:rsidRPr="00A8063C">
        <w:rPr>
          <w:rFonts w:ascii="Times New Roman" w:hAnsi="Times New Roman"/>
        </w:rPr>
        <w:t xml:space="preserve">Основные проблемы в сфере ресурсосбережения </w:t>
      </w:r>
      <w:r w:rsidR="00F22CEA" w:rsidRPr="00A8063C">
        <w:rPr>
          <w:rFonts w:ascii="Times New Roman" w:hAnsi="Times New Roman"/>
        </w:rPr>
        <w:br/>
      </w:r>
      <w:r w:rsidR="00B40E9B" w:rsidRPr="00A8063C">
        <w:rPr>
          <w:rFonts w:ascii="Times New Roman" w:hAnsi="Times New Roman"/>
        </w:rPr>
        <w:t>и учета коммунальных ресурсов и пути их решения</w:t>
      </w:r>
      <w:bookmarkEnd w:id="797"/>
    </w:p>
    <w:p w14:paraId="66847CF6" w14:textId="77777777" w:rsidR="00B40E9B" w:rsidRPr="00A8063C" w:rsidRDefault="009D4C6B"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 xml:space="preserve">Решение проблемы ресурсосбережения и </w:t>
      </w:r>
      <w:r w:rsidR="00C8068F" w:rsidRPr="00A8063C">
        <w:rPr>
          <w:sz w:val="28"/>
          <w:szCs w:val="28"/>
        </w:rPr>
        <w:t>учета коммунальных ресурсов</w:t>
      </w:r>
      <w:r w:rsidRPr="00A8063C">
        <w:rPr>
          <w:sz w:val="28"/>
          <w:szCs w:val="28"/>
        </w:rPr>
        <w:t xml:space="preserve"> носит долгосрочный характер, что обусловлено необходимостью как изменения системы отношений на рынках </w:t>
      </w:r>
      <w:r w:rsidR="00C8068F" w:rsidRPr="00A8063C">
        <w:rPr>
          <w:sz w:val="28"/>
          <w:szCs w:val="28"/>
        </w:rPr>
        <w:t>ресурсо</w:t>
      </w:r>
      <w:r w:rsidRPr="00A8063C">
        <w:rPr>
          <w:sz w:val="28"/>
          <w:szCs w:val="28"/>
        </w:rPr>
        <w:t>носителей, так и замены и модернизации значительной части производственной, инженерной и социальной инфраструктуры и ее развития на новой технологической базе.</w:t>
      </w:r>
      <w:r w:rsidR="00C8068F" w:rsidRPr="00A8063C">
        <w:rPr>
          <w:sz w:val="28"/>
          <w:szCs w:val="28"/>
        </w:rPr>
        <w:t xml:space="preserve"> </w:t>
      </w:r>
    </w:p>
    <w:p w14:paraId="03BAC768" w14:textId="760FA9A1" w:rsidR="00B40E9B" w:rsidRPr="00A8063C" w:rsidRDefault="00C8068F"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 xml:space="preserve">В настоящее время повышение эффективности использования энергетических ресурсов и других видов ресурсов продолжает оставаться одной из приоритетных задач социально-экономического развития </w:t>
      </w:r>
      <w:r w:rsidR="00AB38C3">
        <w:rPr>
          <w:sz w:val="28"/>
          <w:szCs w:val="28"/>
        </w:rPr>
        <w:t>муниципального округа город Кировск Мурманской области на период с 2024 по 2042 год</w:t>
      </w:r>
      <w:r w:rsidRPr="00A8063C">
        <w:rPr>
          <w:sz w:val="28"/>
          <w:szCs w:val="28"/>
        </w:rPr>
        <w:t>.</w:t>
      </w:r>
    </w:p>
    <w:p w14:paraId="2F8092AF" w14:textId="77777777" w:rsidR="00C8068F" w:rsidRPr="00A8063C" w:rsidRDefault="00C8068F"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lastRenderedPageBreak/>
        <w:t>В целях обеспечения ресурсосбережения и учета коммунальных ресурсов жилищного фонда необходимо обеспечить оснащение зданий приборами учета потребления энергетических ресурсов, в том числе приборами учета используемого природного газа, а также проведение энергетических обследований (энергоаудита) организаций.</w:t>
      </w:r>
    </w:p>
    <w:p w14:paraId="72881C5D" w14:textId="77777777" w:rsidR="00B40E9B" w:rsidRPr="00A8063C" w:rsidRDefault="00C8068F"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В коммунальном комплексе необходимо активнее внедрять энергосберегающие технологии, позволяющие снижать расходы ресурсоснабжающих организаций на собственные нужды при обеспечении необходимого уровня и качества коммунальных услуг.</w:t>
      </w:r>
    </w:p>
    <w:p w14:paraId="72023BD4" w14:textId="235DD326" w:rsidR="005612CA" w:rsidRPr="00A8063C" w:rsidRDefault="008927FD" w:rsidP="0012398F">
      <w:pPr>
        <w:pStyle w:val="93"/>
        <w:shd w:val="clear" w:color="auto" w:fill="FFFFFF" w:themeFill="background1"/>
        <w:spacing w:after="120" w:line="240" w:lineRule="auto"/>
        <w:ind w:left="23" w:right="23" w:firstLine="544"/>
        <w:jc w:val="both"/>
        <w:rPr>
          <w:rFonts w:eastAsia="Calibri"/>
          <w:sz w:val="28"/>
          <w:szCs w:val="28"/>
        </w:rPr>
      </w:pPr>
      <w:r w:rsidRPr="00A8063C">
        <w:rPr>
          <w:sz w:val="28"/>
          <w:szCs w:val="28"/>
        </w:rPr>
        <w:t>Основные проблемы в сфере ресурсосбережения и учета коммунальных ресурсов и пути их решения подробно изложены в разделах 3.1.4, 3.2.4, 3.3.4, 3.4.4, 3.5.4, 3.6.4 настоящей Программы.</w:t>
      </w:r>
    </w:p>
    <w:p w14:paraId="5ABE3112" w14:textId="3F74DEF4" w:rsidR="00A33925" w:rsidRPr="00A8063C" w:rsidRDefault="002415DD" w:rsidP="00C611D6">
      <w:pPr>
        <w:pStyle w:val="22"/>
        <w:rPr>
          <w:rFonts w:ascii="Times New Roman" w:hAnsi="Times New Roman"/>
        </w:rPr>
      </w:pPr>
      <w:bookmarkStart w:id="798" w:name="_Toc185598434"/>
      <w:bookmarkStart w:id="799" w:name="_Toc433639966"/>
      <w:bookmarkStart w:id="800" w:name="_Toc433640222"/>
      <w:bookmarkEnd w:id="732"/>
      <w:bookmarkEnd w:id="795"/>
      <w:r w:rsidRPr="00A8063C">
        <w:rPr>
          <w:rFonts w:ascii="Times New Roman" w:hAnsi="Times New Roman"/>
        </w:rPr>
        <w:t>4.6. </w:t>
      </w:r>
      <w:r w:rsidR="00A33925" w:rsidRPr="00A8063C">
        <w:rPr>
          <w:rFonts w:ascii="Times New Roman" w:hAnsi="Times New Roman"/>
        </w:rPr>
        <w:t xml:space="preserve">Основные сценарии развития </w:t>
      </w:r>
      <w:r w:rsidR="007716D5">
        <w:rPr>
          <w:rFonts w:ascii="Times New Roman" w:hAnsi="Times New Roman"/>
        </w:rPr>
        <w:t xml:space="preserve">МО (муниципального округа) г. Кировск </w:t>
      </w:r>
      <w:r w:rsidR="00A33925" w:rsidRPr="00A8063C">
        <w:rPr>
          <w:rFonts w:ascii="Times New Roman" w:hAnsi="Times New Roman"/>
        </w:rPr>
        <w:t>в сфере ресурсосбережения и учета коммунальных ресурсов</w:t>
      </w:r>
      <w:bookmarkEnd w:id="798"/>
    </w:p>
    <w:p w14:paraId="77F6654D" w14:textId="77777777" w:rsidR="003E1929" w:rsidRPr="00A8063C" w:rsidRDefault="003E192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Перспективные показатели развития систем коммунальной инфраструктуры сформированы по базовому сценарию, соответствующему сценарию Генерального плана.</w:t>
      </w:r>
    </w:p>
    <w:p w14:paraId="42994212" w14:textId="5CF1F328" w:rsidR="003E1929" w:rsidRPr="00A8063C" w:rsidRDefault="00A60AF8"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С</w:t>
      </w:r>
      <w:r w:rsidR="003E1929" w:rsidRPr="00A8063C">
        <w:rPr>
          <w:sz w:val="28"/>
          <w:szCs w:val="28"/>
        </w:rPr>
        <w:t xml:space="preserve">ценарии основываются на долгосрочных демографических, экономических, социальных прогнозах развития города и коррелируются с долгосрочной перспективой Стратегии социально-экономического развития </w:t>
      </w:r>
      <w:r w:rsidR="00AB38C3">
        <w:rPr>
          <w:sz w:val="28"/>
          <w:szCs w:val="28"/>
        </w:rPr>
        <w:t>муниципального округа город Кировск Мурманской области на период с 2024 по 2042 год</w:t>
      </w:r>
      <w:r w:rsidR="003E1929" w:rsidRPr="00A8063C">
        <w:rPr>
          <w:sz w:val="28"/>
          <w:szCs w:val="28"/>
        </w:rPr>
        <w:t>.</w:t>
      </w:r>
    </w:p>
    <w:p w14:paraId="056F7A0E" w14:textId="77777777" w:rsidR="009F7BE9" w:rsidRPr="00A8063C" w:rsidRDefault="009F7BE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Предусмотрены мероприятия по формированию общественно-деловых зон с целью повышения уровня социально-бытового и культурно-досугового обслуживания населения. Развитие зоны общественного центра и объектов социальной инфраструктуры предлагается за счет функционального насыщения примагистральных территорий основного каркаса города, формирования на его основе пространственно-разветвленной системы многопрофильных и специализированных общественных центров и зон городского значения.</w:t>
      </w:r>
    </w:p>
    <w:p w14:paraId="20AA1127" w14:textId="77777777" w:rsidR="009F7BE9" w:rsidRPr="00A8063C" w:rsidRDefault="009F7BE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Генеральным планом в центральной части существующей застройки размещены объекты учебно-образовательного назначения, культурно-досугового назначения, торгового назначения. </w:t>
      </w:r>
    </w:p>
    <w:p w14:paraId="440270AD" w14:textId="019A00AD" w:rsidR="00770D46" w:rsidRPr="00A8063C" w:rsidRDefault="009B5357" w:rsidP="007716D5">
      <w:pPr>
        <w:pStyle w:val="93"/>
        <w:shd w:val="clear" w:color="auto" w:fill="FFFFFF" w:themeFill="background1"/>
        <w:spacing w:after="120" w:line="276" w:lineRule="auto"/>
        <w:ind w:left="23" w:right="23" w:firstLine="544"/>
        <w:jc w:val="both"/>
        <w:rPr>
          <w:sz w:val="28"/>
          <w:szCs w:val="28"/>
        </w:rPr>
      </w:pPr>
      <w:bookmarkStart w:id="801" w:name="_Hlk51751126"/>
      <w:r w:rsidRPr="00A8063C">
        <w:rPr>
          <w:sz w:val="28"/>
          <w:szCs w:val="28"/>
        </w:rPr>
        <w:t>Реестр мероприятий, предлагаемы</w:t>
      </w:r>
      <w:r w:rsidR="00F22CEA" w:rsidRPr="00A8063C">
        <w:rPr>
          <w:sz w:val="28"/>
          <w:szCs w:val="28"/>
        </w:rPr>
        <w:t>х</w:t>
      </w:r>
      <w:r w:rsidRPr="00A8063C">
        <w:rPr>
          <w:sz w:val="28"/>
          <w:szCs w:val="28"/>
        </w:rPr>
        <w:t xml:space="preserve"> для развития системы электроснабжения, газоснабжения, водоснабжения и водоотведения, системы обращения с отходами на территории </w:t>
      </w:r>
      <w:r w:rsidR="00E558FD">
        <w:rPr>
          <w:sz w:val="28"/>
          <w:szCs w:val="28"/>
        </w:rPr>
        <w:t>муниципального</w:t>
      </w:r>
      <w:r w:rsidRPr="00A8063C">
        <w:rPr>
          <w:sz w:val="28"/>
          <w:szCs w:val="28"/>
        </w:rPr>
        <w:t xml:space="preserve"> округа</w:t>
      </w:r>
      <w:r w:rsidR="00F22CEA" w:rsidRPr="00A8063C">
        <w:rPr>
          <w:sz w:val="28"/>
          <w:szCs w:val="28"/>
        </w:rPr>
        <w:t>,</w:t>
      </w:r>
      <w:r w:rsidRPr="00A8063C">
        <w:rPr>
          <w:sz w:val="28"/>
          <w:szCs w:val="28"/>
        </w:rPr>
        <w:t xml:space="preserve"> отражен в разделе 6.</w:t>
      </w:r>
    </w:p>
    <w:p w14:paraId="33918B8D" w14:textId="77777777" w:rsidR="000548CD" w:rsidRDefault="000548CD">
      <w:pPr>
        <w:rPr>
          <w:b/>
          <w:bCs/>
          <w:kern w:val="28"/>
          <w:sz w:val="28"/>
          <w:szCs w:val="28"/>
        </w:rPr>
      </w:pPr>
      <w:r>
        <w:rPr>
          <w:bCs/>
          <w:sz w:val="28"/>
          <w:szCs w:val="28"/>
        </w:rPr>
        <w:br w:type="page"/>
      </w:r>
    </w:p>
    <w:p w14:paraId="635D35FB" w14:textId="7AFC13D3" w:rsidR="00B239BD" w:rsidRPr="00A8063C" w:rsidRDefault="00CA5013" w:rsidP="00F22CEA">
      <w:pPr>
        <w:pStyle w:val="17"/>
        <w:tabs>
          <w:tab w:val="clear" w:pos="1134"/>
          <w:tab w:val="left" w:pos="993"/>
        </w:tabs>
        <w:spacing w:before="0" w:after="0"/>
        <w:jc w:val="center"/>
        <w:rPr>
          <w:bCs/>
          <w:sz w:val="28"/>
          <w:szCs w:val="28"/>
        </w:rPr>
      </w:pPr>
      <w:bookmarkStart w:id="802" w:name="_Toc185598435"/>
      <w:r w:rsidRPr="00A8063C">
        <w:rPr>
          <w:bCs/>
          <w:sz w:val="28"/>
          <w:szCs w:val="28"/>
        </w:rPr>
        <w:lastRenderedPageBreak/>
        <w:t>Раздел 5.</w:t>
      </w:r>
      <w:r w:rsidR="002415DD" w:rsidRPr="00A8063C">
        <w:rPr>
          <w:bCs/>
          <w:sz w:val="28"/>
          <w:szCs w:val="28"/>
        </w:rPr>
        <w:t> </w:t>
      </w:r>
      <w:r w:rsidR="00765BEB" w:rsidRPr="00A8063C">
        <w:rPr>
          <w:bCs/>
          <w:sz w:val="28"/>
          <w:szCs w:val="28"/>
        </w:rPr>
        <w:t>Ц</w:t>
      </w:r>
      <w:r w:rsidR="00B239BD" w:rsidRPr="00A8063C">
        <w:rPr>
          <w:bCs/>
          <w:sz w:val="28"/>
          <w:szCs w:val="28"/>
        </w:rPr>
        <w:t>елевы</w:t>
      </w:r>
      <w:r w:rsidR="00765BEB" w:rsidRPr="00A8063C">
        <w:rPr>
          <w:bCs/>
          <w:sz w:val="28"/>
          <w:szCs w:val="28"/>
        </w:rPr>
        <w:t>е</w:t>
      </w:r>
      <w:r w:rsidR="00B239BD" w:rsidRPr="00A8063C">
        <w:rPr>
          <w:bCs/>
          <w:sz w:val="28"/>
          <w:szCs w:val="28"/>
        </w:rPr>
        <w:t xml:space="preserve"> показател</w:t>
      </w:r>
      <w:r w:rsidR="00765BEB" w:rsidRPr="00A8063C">
        <w:rPr>
          <w:bCs/>
          <w:sz w:val="28"/>
          <w:szCs w:val="28"/>
        </w:rPr>
        <w:t>и развития</w:t>
      </w:r>
      <w:r w:rsidR="00F22CEA" w:rsidRPr="00A8063C">
        <w:rPr>
          <w:bCs/>
          <w:sz w:val="28"/>
          <w:szCs w:val="28"/>
        </w:rPr>
        <w:br/>
      </w:r>
      <w:r w:rsidR="00C712E4" w:rsidRPr="00A8063C">
        <w:rPr>
          <w:bCs/>
          <w:sz w:val="28"/>
          <w:szCs w:val="28"/>
        </w:rPr>
        <w:t xml:space="preserve">систем </w:t>
      </w:r>
      <w:r w:rsidR="00B239BD" w:rsidRPr="00A8063C">
        <w:rPr>
          <w:bCs/>
          <w:sz w:val="28"/>
          <w:szCs w:val="28"/>
        </w:rPr>
        <w:t>коммунальной инфраструктуры</w:t>
      </w:r>
      <w:bookmarkEnd w:id="799"/>
      <w:bookmarkEnd w:id="800"/>
      <w:bookmarkEnd w:id="802"/>
    </w:p>
    <w:p w14:paraId="5CD4C7E3" w14:textId="77777777" w:rsidR="008F3758" w:rsidRPr="00940120" w:rsidRDefault="008F3758" w:rsidP="00940120">
      <w:pPr>
        <w:pStyle w:val="93"/>
        <w:shd w:val="clear" w:color="auto" w:fill="FFFFFF" w:themeFill="background1"/>
        <w:spacing w:after="120" w:line="276" w:lineRule="auto"/>
        <w:ind w:left="23" w:right="23" w:firstLine="544"/>
        <w:jc w:val="both"/>
        <w:rPr>
          <w:sz w:val="28"/>
          <w:szCs w:val="28"/>
        </w:rPr>
      </w:pPr>
      <w:bookmarkStart w:id="803" w:name="_Hlk51692768"/>
      <w:bookmarkStart w:id="804" w:name="_Hlk495934204"/>
      <w:bookmarkEnd w:id="801"/>
      <w:r w:rsidRPr="00940120">
        <w:rPr>
          <w:sz w:val="28"/>
          <w:szCs w:val="28"/>
        </w:rPr>
        <w:t xml:space="preserve">Результаты реализации Программы определяются с учетом достижения уровня запланированных технических и финансово-экономических показателей. </w:t>
      </w:r>
    </w:p>
    <w:p w14:paraId="6A0547CC" w14:textId="162A17F1" w:rsidR="008F3758" w:rsidRPr="00A8063C" w:rsidRDefault="008F3758"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При формировании требований к конечному состоянию коммунальной инфраструктуры </w:t>
      </w:r>
      <w:r w:rsidR="007716D5">
        <w:rPr>
          <w:sz w:val="28"/>
          <w:szCs w:val="28"/>
        </w:rPr>
        <w:t xml:space="preserve">МО (муниципального округа) г. Кировск </w:t>
      </w:r>
      <w:r w:rsidRPr="00A8063C">
        <w:rPr>
          <w:sz w:val="28"/>
          <w:szCs w:val="28"/>
        </w:rPr>
        <w:t xml:space="preserve"> разработаны целевые показатели </w:t>
      </w:r>
      <w:r w:rsidR="00804A71" w:rsidRPr="00A8063C">
        <w:rPr>
          <w:sz w:val="28"/>
          <w:szCs w:val="28"/>
        </w:rPr>
        <w:t>доступности коммунальных услуг для населения, показатели объемов спроса на коммунальные услуги и объемов увеличен</w:t>
      </w:r>
      <w:r w:rsidR="003C64A5" w:rsidRPr="00A8063C">
        <w:rPr>
          <w:sz w:val="28"/>
          <w:szCs w:val="28"/>
        </w:rPr>
        <w:t>и</w:t>
      </w:r>
      <w:r w:rsidR="00804A71" w:rsidRPr="00A8063C">
        <w:rPr>
          <w:sz w:val="28"/>
          <w:szCs w:val="28"/>
        </w:rPr>
        <w:t xml:space="preserve">я мощности, показатели эффективности производства, передачи и потребления коммунальных услуг, показатели </w:t>
      </w:r>
      <w:r w:rsidRPr="00A8063C">
        <w:rPr>
          <w:sz w:val="28"/>
          <w:szCs w:val="28"/>
        </w:rPr>
        <w:t>надежности, качества</w:t>
      </w:r>
      <w:r w:rsidR="00804A71" w:rsidRPr="00A8063C">
        <w:rPr>
          <w:sz w:val="28"/>
          <w:szCs w:val="28"/>
        </w:rPr>
        <w:t xml:space="preserve"> (включая воздействие на окружающую среду и выбросы парниковых газов)</w:t>
      </w:r>
      <w:r w:rsidRPr="00A8063C">
        <w:rPr>
          <w:sz w:val="28"/>
          <w:szCs w:val="28"/>
        </w:rPr>
        <w:t xml:space="preserve"> и энергетической эффективности развития каждой из систем коммунальной инфраструктуры</w:t>
      </w:r>
      <w:r w:rsidR="00804A71" w:rsidRPr="00A8063C">
        <w:rPr>
          <w:sz w:val="28"/>
          <w:szCs w:val="28"/>
        </w:rPr>
        <w:t>,</w:t>
      </w:r>
      <w:r w:rsidRPr="00A8063C">
        <w:rPr>
          <w:sz w:val="28"/>
          <w:szCs w:val="28"/>
        </w:rPr>
        <w:t xml:space="preserve"> показатели качества </w:t>
      </w:r>
      <w:r w:rsidR="00804A71" w:rsidRPr="00A8063C">
        <w:rPr>
          <w:sz w:val="28"/>
          <w:szCs w:val="28"/>
        </w:rPr>
        <w:t xml:space="preserve">поставляемых </w:t>
      </w:r>
      <w:r w:rsidRPr="00A8063C">
        <w:rPr>
          <w:sz w:val="28"/>
          <w:szCs w:val="28"/>
        </w:rPr>
        <w:t>коммунальных ресурсов, определяемые в соответствии с законодательством Российской Федерации.</w:t>
      </w:r>
    </w:p>
    <w:p w14:paraId="67A0525F" w14:textId="77777777" w:rsidR="008F3758" w:rsidRPr="00A8063C" w:rsidRDefault="008F3758"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Целевые показатели устанавливаются по каждой системе коммунальной инфраструктуры.</w:t>
      </w:r>
    </w:p>
    <w:p w14:paraId="0C84EA9F" w14:textId="77777777" w:rsidR="008F3758" w:rsidRPr="00940120" w:rsidRDefault="008F3758"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В соответствии с действующим законодательством целевые показатели устанавливаются (пересматриваются) органом регулирования тарифов для организаций, </w:t>
      </w:r>
      <w:r w:rsidRPr="00940120">
        <w:rPr>
          <w:sz w:val="28"/>
          <w:szCs w:val="28"/>
        </w:rPr>
        <w:t xml:space="preserve">осуществляющих регулируемые виды деятельности в сфере </w:t>
      </w:r>
      <w:r w:rsidRPr="00A8063C">
        <w:rPr>
          <w:sz w:val="28"/>
          <w:szCs w:val="28"/>
        </w:rPr>
        <w:t xml:space="preserve">электро-, газо-, тепло-, водоснабжения и водоотведения, а также услуг по утилизации, обезвреживанию и захоронению твердых коммунальных (бытовых) отходов, </w:t>
      </w:r>
      <w:r w:rsidRPr="00940120">
        <w:rPr>
          <w:sz w:val="28"/>
          <w:szCs w:val="28"/>
        </w:rPr>
        <w:t>при формировании и утверждении тарифов на регулируемый период с учетом перехода на долгосрочное регулирование и результатов реализации инвестиционных программ.</w:t>
      </w:r>
    </w:p>
    <w:p w14:paraId="62297CA6" w14:textId="103DF436" w:rsidR="008F3758" w:rsidRPr="00A8063C" w:rsidRDefault="00512674"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Значения целевых</w:t>
      </w:r>
      <w:r w:rsidR="008F3758" w:rsidRPr="00A8063C">
        <w:rPr>
          <w:sz w:val="28"/>
          <w:szCs w:val="28"/>
        </w:rPr>
        <w:t xml:space="preserve"> показателей определены</w:t>
      </w:r>
      <w:r w:rsidR="00EE3AD1" w:rsidRPr="00A8063C">
        <w:rPr>
          <w:sz w:val="28"/>
          <w:szCs w:val="28"/>
        </w:rPr>
        <w:t xml:space="preserve"> </w:t>
      </w:r>
      <w:r w:rsidR="008F3758" w:rsidRPr="00A8063C">
        <w:rPr>
          <w:sz w:val="28"/>
          <w:szCs w:val="28"/>
        </w:rPr>
        <w:t xml:space="preserve">на каждый год </w:t>
      </w:r>
      <w:r w:rsidR="002E654F" w:rsidRPr="00A8063C">
        <w:rPr>
          <w:sz w:val="28"/>
          <w:szCs w:val="28"/>
        </w:rPr>
        <w:t xml:space="preserve">реализации Программы </w:t>
      </w:r>
      <w:r w:rsidR="007151F4" w:rsidRPr="00A8063C">
        <w:rPr>
          <w:sz w:val="28"/>
          <w:szCs w:val="28"/>
        </w:rPr>
        <w:t xml:space="preserve">на перспективу </w:t>
      </w:r>
      <w:r w:rsidR="00A8063C" w:rsidRPr="00A8063C">
        <w:rPr>
          <w:sz w:val="28"/>
          <w:szCs w:val="28"/>
        </w:rPr>
        <w:t>до 2042 года</w:t>
      </w:r>
    </w:p>
    <w:p w14:paraId="6C9FD08E" w14:textId="77777777" w:rsidR="008F3758" w:rsidRPr="00A8063C" w:rsidRDefault="008F3758"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Количественные значения целевых показателей определены с учетом выполнения всех мероприятий Программы в запланированные сроки.</w:t>
      </w:r>
    </w:p>
    <w:p w14:paraId="0366EFCE" w14:textId="77777777" w:rsidR="00F6013D" w:rsidRPr="00A8063C" w:rsidRDefault="00E1224B" w:rsidP="00C611D6">
      <w:pPr>
        <w:pStyle w:val="22"/>
        <w:rPr>
          <w:rFonts w:ascii="Times New Roman" w:hAnsi="Times New Roman"/>
        </w:rPr>
      </w:pPr>
      <w:bookmarkStart w:id="805" w:name="_Toc433639969"/>
      <w:bookmarkStart w:id="806" w:name="_Toc433640225"/>
      <w:bookmarkStart w:id="807" w:name="_Toc185598436"/>
      <w:bookmarkEnd w:id="803"/>
      <w:bookmarkEnd w:id="804"/>
      <w:r w:rsidRPr="00A8063C">
        <w:rPr>
          <w:rFonts w:ascii="Times New Roman" w:hAnsi="Times New Roman"/>
        </w:rPr>
        <w:t>5.1.</w:t>
      </w:r>
      <w:r w:rsidR="005B34C9" w:rsidRPr="00A8063C">
        <w:rPr>
          <w:rFonts w:ascii="Times New Roman" w:hAnsi="Times New Roman"/>
        </w:rPr>
        <w:t xml:space="preserve"> </w:t>
      </w:r>
      <w:r w:rsidR="00F6013D" w:rsidRPr="00A8063C">
        <w:rPr>
          <w:rFonts w:ascii="Times New Roman" w:hAnsi="Times New Roman"/>
        </w:rPr>
        <w:t>Система теплоснабжения</w:t>
      </w:r>
      <w:bookmarkEnd w:id="805"/>
      <w:bookmarkEnd w:id="806"/>
      <w:bookmarkEnd w:id="807"/>
    </w:p>
    <w:p w14:paraId="1F0A6E61" w14:textId="77777777" w:rsidR="00400CCE" w:rsidRPr="00A8063C" w:rsidRDefault="00400CCE" w:rsidP="00A67887">
      <w:pPr>
        <w:ind w:firstLine="709"/>
        <w:jc w:val="both"/>
        <w:rPr>
          <w:bCs/>
          <w:iCs/>
          <w:sz w:val="28"/>
          <w:szCs w:val="28"/>
        </w:rPr>
      </w:pPr>
    </w:p>
    <w:p w14:paraId="2EEDAA5C" w14:textId="77777777" w:rsidR="00940120" w:rsidRDefault="00F6013D"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Целевые показатели реализации Программы приведены </w:t>
      </w:r>
      <w:r w:rsidR="00A83D02" w:rsidRPr="00940120">
        <w:rPr>
          <w:sz w:val="28"/>
          <w:szCs w:val="28"/>
        </w:rPr>
        <w:t>в таблице</w:t>
      </w:r>
      <w:r w:rsidRPr="00940120">
        <w:rPr>
          <w:sz w:val="28"/>
          <w:szCs w:val="28"/>
        </w:rPr>
        <w:t xml:space="preserve"> </w:t>
      </w:r>
      <w:r w:rsidR="000D7451" w:rsidRPr="00A8063C">
        <w:rPr>
          <w:sz w:val="28"/>
          <w:szCs w:val="28"/>
        </w:rPr>
        <w:t>ниже</w:t>
      </w:r>
      <w:r w:rsidRPr="00940120">
        <w:rPr>
          <w:sz w:val="28"/>
          <w:szCs w:val="28"/>
        </w:rPr>
        <w:t>.</w:t>
      </w:r>
    </w:p>
    <w:p w14:paraId="6E395015" w14:textId="41AD42EF" w:rsidR="00B14CE7" w:rsidRPr="00940120" w:rsidRDefault="00B14CE7"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br w:type="page"/>
      </w:r>
    </w:p>
    <w:p w14:paraId="27C23575" w14:textId="77777777" w:rsidR="00B14CE7" w:rsidRPr="00940120" w:rsidRDefault="00B14CE7" w:rsidP="00940120">
      <w:pPr>
        <w:pStyle w:val="93"/>
        <w:shd w:val="clear" w:color="auto" w:fill="FFFFFF" w:themeFill="background1"/>
        <w:spacing w:after="120" w:line="276" w:lineRule="auto"/>
        <w:ind w:left="23" w:right="23" w:firstLine="544"/>
        <w:jc w:val="both"/>
        <w:rPr>
          <w:sz w:val="28"/>
          <w:szCs w:val="28"/>
        </w:rPr>
        <w:sectPr w:rsidR="00B14CE7" w:rsidRPr="00940120" w:rsidSect="00CF6B0C">
          <w:footerReference w:type="even" r:id="rId53"/>
          <w:footerReference w:type="default" r:id="rId54"/>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7003A050" w14:textId="54377183" w:rsidR="006635A9" w:rsidRPr="005C4DD5" w:rsidRDefault="006635A9" w:rsidP="006635A9">
      <w:pPr>
        <w:spacing w:before="120"/>
        <w:ind w:right="12"/>
        <w:jc w:val="both"/>
        <w:rPr>
          <w:rFonts w:eastAsiaTheme="minorHAnsi"/>
          <w:b/>
          <w:bCs/>
          <w:lang w:eastAsia="en-US"/>
        </w:rPr>
      </w:pPr>
      <w:bookmarkStart w:id="808" w:name="_Toc184641655"/>
      <w:bookmarkStart w:id="809" w:name="_Toc185598506"/>
      <w:bookmarkStart w:id="810" w:name="_Hlk51692828"/>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53</w:t>
      </w:r>
      <w:r w:rsidRPr="005C4DD5">
        <w:rPr>
          <w:rFonts w:eastAsiaTheme="minorHAnsi"/>
          <w:b/>
          <w:bCs/>
          <w:lang w:eastAsia="en-US"/>
        </w:rPr>
        <w:fldChar w:fldCharType="end"/>
      </w:r>
      <w:r w:rsidRPr="005C4DD5">
        <w:rPr>
          <w:rFonts w:eastAsiaTheme="minorHAnsi"/>
          <w:b/>
          <w:bCs/>
          <w:lang w:eastAsia="en-US"/>
        </w:rPr>
        <w:t xml:space="preserve"> - Целевые показатели развития системы теплоснабжения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08"/>
      <w:bookmarkEnd w:id="809"/>
    </w:p>
    <w:tbl>
      <w:tblPr>
        <w:tblW w:w="5000" w:type="pct"/>
        <w:jc w:val="center"/>
        <w:tblCellMar>
          <w:left w:w="28" w:type="dxa"/>
          <w:right w:w="28" w:type="dxa"/>
        </w:tblCellMar>
        <w:tblLook w:val="01E0" w:firstRow="1" w:lastRow="1" w:firstColumn="1" w:lastColumn="1" w:noHBand="0" w:noVBand="0"/>
      </w:tblPr>
      <w:tblGrid>
        <w:gridCol w:w="594"/>
        <w:gridCol w:w="9610"/>
        <w:gridCol w:w="921"/>
        <w:gridCol w:w="1119"/>
        <w:gridCol w:w="1076"/>
        <w:gridCol w:w="1024"/>
      </w:tblGrid>
      <w:tr w:rsidR="006635A9" w:rsidRPr="006635A9" w14:paraId="71D1BC10" w14:textId="77777777" w:rsidTr="006635A9">
        <w:trPr>
          <w:trHeight w:val="20"/>
          <w:tblHeader/>
          <w:jc w:val="center"/>
        </w:trPr>
        <w:tc>
          <w:tcPr>
            <w:tcW w:w="20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62A0387" w14:textId="77777777" w:rsidR="006635A9" w:rsidRPr="006635A9" w:rsidRDefault="006635A9" w:rsidP="006635A9">
            <w:pPr>
              <w:jc w:val="center"/>
              <w:rPr>
                <w:sz w:val="18"/>
                <w:lang w:eastAsia="en-US"/>
              </w:rPr>
            </w:pPr>
            <w:r w:rsidRPr="006635A9">
              <w:rPr>
                <w:sz w:val="18"/>
                <w:lang w:eastAsia="en-US"/>
              </w:rPr>
              <w:t>№ п/п</w:t>
            </w:r>
          </w:p>
        </w:tc>
        <w:tc>
          <w:tcPr>
            <w:tcW w:w="335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24D627D6" w14:textId="77777777" w:rsidR="006635A9" w:rsidRPr="006635A9" w:rsidRDefault="006635A9" w:rsidP="006635A9">
            <w:pPr>
              <w:jc w:val="center"/>
              <w:rPr>
                <w:sz w:val="18"/>
                <w:lang w:eastAsia="en-US"/>
              </w:rPr>
            </w:pPr>
            <w:r w:rsidRPr="006635A9">
              <w:rPr>
                <w:rFonts w:eastAsia="Calibri"/>
                <w:spacing w:val="-1"/>
                <w:sz w:val="18"/>
                <w:lang w:eastAsia="en-US"/>
              </w:rPr>
              <w:t>Показатель</w:t>
            </w:r>
          </w:p>
        </w:tc>
        <w:tc>
          <w:tcPr>
            <w:tcW w:w="321"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46C315C2" w14:textId="77777777" w:rsidR="006635A9" w:rsidRPr="006635A9" w:rsidRDefault="006635A9" w:rsidP="006635A9">
            <w:pPr>
              <w:jc w:val="center"/>
              <w:rPr>
                <w:sz w:val="18"/>
                <w:lang w:eastAsia="en-US"/>
              </w:rPr>
            </w:pPr>
            <w:r w:rsidRPr="006635A9">
              <w:rPr>
                <w:rFonts w:eastAsia="Calibri"/>
                <w:sz w:val="18"/>
                <w:lang w:eastAsia="en-US"/>
              </w:rPr>
              <w:t xml:space="preserve">Ед. </w:t>
            </w:r>
            <w:r w:rsidRPr="006635A9">
              <w:rPr>
                <w:rFonts w:eastAsia="Calibri"/>
                <w:spacing w:val="-1"/>
                <w:sz w:val="18"/>
                <w:lang w:eastAsia="en-US"/>
              </w:rPr>
              <w:t>изм.</w:t>
            </w:r>
          </w:p>
        </w:tc>
        <w:tc>
          <w:tcPr>
            <w:tcW w:w="1122" w:type="pct"/>
            <w:gridSpan w:val="3"/>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268539" w14:textId="77777777" w:rsidR="006635A9" w:rsidRPr="006635A9" w:rsidRDefault="006635A9" w:rsidP="006635A9">
            <w:pPr>
              <w:jc w:val="center"/>
              <w:rPr>
                <w:sz w:val="18"/>
                <w:lang w:eastAsia="en-US"/>
              </w:rPr>
            </w:pPr>
            <w:r w:rsidRPr="006635A9">
              <w:rPr>
                <w:rFonts w:eastAsia="Calibri"/>
                <w:spacing w:val="-1"/>
                <w:sz w:val="18"/>
                <w:lang w:eastAsia="en-US"/>
              </w:rPr>
              <w:t>Показатели</w:t>
            </w:r>
          </w:p>
        </w:tc>
      </w:tr>
      <w:tr w:rsidR="006635A9" w:rsidRPr="006635A9" w14:paraId="63E44D1B" w14:textId="77777777" w:rsidTr="006635A9">
        <w:trPr>
          <w:trHeight w:val="20"/>
          <w:tblHeader/>
          <w:jc w:val="center"/>
        </w:trPr>
        <w:tc>
          <w:tcPr>
            <w:tcW w:w="20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1628A248" w14:textId="77777777" w:rsidR="006635A9" w:rsidRPr="006635A9" w:rsidRDefault="006635A9" w:rsidP="006635A9">
            <w:pPr>
              <w:jc w:val="center"/>
              <w:rPr>
                <w:rFonts w:eastAsia="Calibri"/>
                <w:sz w:val="18"/>
                <w:lang w:eastAsia="en-US"/>
              </w:rPr>
            </w:pPr>
          </w:p>
        </w:tc>
        <w:tc>
          <w:tcPr>
            <w:tcW w:w="335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2FE6705C" w14:textId="77777777" w:rsidR="006635A9" w:rsidRPr="006635A9" w:rsidRDefault="006635A9" w:rsidP="006635A9">
            <w:pPr>
              <w:jc w:val="center"/>
              <w:rPr>
                <w:rFonts w:eastAsia="Calibri"/>
                <w:sz w:val="18"/>
                <w:lang w:eastAsia="en-US"/>
              </w:rPr>
            </w:pPr>
          </w:p>
        </w:tc>
        <w:tc>
          <w:tcPr>
            <w:tcW w:w="321"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367148D9" w14:textId="77777777" w:rsidR="006635A9" w:rsidRPr="006635A9" w:rsidRDefault="006635A9" w:rsidP="006635A9">
            <w:pPr>
              <w:jc w:val="center"/>
              <w:rPr>
                <w:rFonts w:eastAsia="Calibri"/>
                <w:sz w:val="18"/>
                <w:lang w:eastAsia="en-US"/>
              </w:rPr>
            </w:pP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30474FD" w14:textId="26DFAD91" w:rsidR="006635A9" w:rsidRPr="006635A9" w:rsidRDefault="007A057D" w:rsidP="006635A9">
            <w:pPr>
              <w:jc w:val="center"/>
              <w:rPr>
                <w:sz w:val="18"/>
                <w:lang w:eastAsia="en-US"/>
              </w:rPr>
            </w:pPr>
            <w:r>
              <w:rPr>
                <w:rFonts w:eastAsia="Calibri"/>
                <w:spacing w:val="-1"/>
                <w:sz w:val="18"/>
                <w:lang w:eastAsia="en-US"/>
              </w:rPr>
              <w:t xml:space="preserve">Апатитская ТЭЦ филиал «Кольский» ПАО «ТГК-1» </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D08E4AD" w14:textId="32A43DED" w:rsidR="006635A9" w:rsidRPr="006635A9" w:rsidRDefault="007E7D6F" w:rsidP="006635A9">
            <w:pPr>
              <w:jc w:val="center"/>
              <w:rPr>
                <w:sz w:val="18"/>
                <w:lang w:eastAsia="en-US"/>
              </w:rPr>
            </w:pPr>
            <w:r>
              <w:rPr>
                <w:rFonts w:eastAsia="Calibri"/>
                <w:spacing w:val="-1"/>
                <w:sz w:val="18"/>
                <w:lang w:eastAsia="en-US"/>
              </w:rPr>
              <w:t xml:space="preserve">Котельная АНОФ-3 (КФ АО «Апатит») </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39A7B9" w14:textId="77777777" w:rsidR="006635A9" w:rsidRPr="006635A9" w:rsidRDefault="006635A9" w:rsidP="006635A9">
            <w:pPr>
              <w:jc w:val="center"/>
              <w:rPr>
                <w:sz w:val="18"/>
                <w:lang w:eastAsia="en-US"/>
              </w:rPr>
            </w:pPr>
            <w:r w:rsidRPr="006635A9">
              <w:rPr>
                <w:rFonts w:eastAsia="Calibri"/>
                <w:sz w:val="18"/>
                <w:lang w:eastAsia="en-US"/>
              </w:rPr>
              <w:t>БМЭК</w:t>
            </w:r>
          </w:p>
        </w:tc>
      </w:tr>
      <w:tr w:rsidR="006635A9" w:rsidRPr="006635A9" w14:paraId="5C1DBDEF"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86EEA09" w14:textId="77777777" w:rsidR="006635A9" w:rsidRPr="006635A9" w:rsidRDefault="006635A9" w:rsidP="006635A9">
            <w:pPr>
              <w:jc w:val="center"/>
              <w:rPr>
                <w:sz w:val="18"/>
                <w:lang w:eastAsia="en-US"/>
              </w:rPr>
            </w:pPr>
            <w:r w:rsidRPr="006635A9">
              <w:rPr>
                <w:rFonts w:eastAsia="Calibri"/>
                <w:sz w:val="18"/>
                <w:lang w:eastAsia="en-US"/>
              </w:rPr>
              <w:t>1</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154451" w14:textId="77777777" w:rsidR="006635A9" w:rsidRPr="006635A9" w:rsidRDefault="006635A9" w:rsidP="006635A9">
            <w:pPr>
              <w:rPr>
                <w:sz w:val="18"/>
                <w:lang w:eastAsia="en-US"/>
              </w:rPr>
            </w:pPr>
            <w:r w:rsidRPr="006635A9">
              <w:rPr>
                <w:rFonts w:eastAsia="Calibri"/>
                <w:spacing w:val="-1"/>
                <w:sz w:val="18"/>
                <w:lang w:eastAsia="en-US"/>
              </w:rPr>
              <w:t>количество</w:t>
            </w:r>
            <w:r w:rsidRPr="006635A9">
              <w:rPr>
                <w:rFonts w:eastAsia="Calibri"/>
                <w:sz w:val="18"/>
                <w:lang w:eastAsia="en-US"/>
              </w:rPr>
              <w:t xml:space="preserve"> </w:t>
            </w:r>
            <w:r w:rsidRPr="006635A9">
              <w:rPr>
                <w:rFonts w:eastAsia="Calibri"/>
                <w:spacing w:val="-1"/>
                <w:sz w:val="18"/>
                <w:lang w:eastAsia="en-US"/>
              </w:rPr>
              <w:t>прекращений</w:t>
            </w:r>
            <w:r w:rsidRPr="006635A9">
              <w:rPr>
                <w:rFonts w:eastAsia="Calibri"/>
                <w:sz w:val="18"/>
                <w:lang w:eastAsia="en-US"/>
              </w:rPr>
              <w:t xml:space="preserve"> </w:t>
            </w:r>
            <w:r w:rsidRPr="006635A9">
              <w:rPr>
                <w:rFonts w:eastAsia="Calibri"/>
                <w:spacing w:val="-1"/>
                <w:sz w:val="18"/>
                <w:lang w:eastAsia="en-US"/>
              </w:rPr>
              <w:t>подачи</w:t>
            </w:r>
            <w:r w:rsidRPr="006635A9">
              <w:rPr>
                <w:rFonts w:eastAsia="Calibri"/>
                <w:spacing w:val="33"/>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r w:rsidRPr="006635A9">
              <w:rPr>
                <w:rFonts w:eastAsia="Calibri"/>
                <w:sz w:val="18"/>
                <w:lang w:eastAsia="en-US"/>
              </w:rPr>
              <w:t xml:space="preserve"> </w:t>
            </w:r>
            <w:r w:rsidRPr="006635A9">
              <w:rPr>
                <w:rFonts w:eastAsia="Calibri"/>
                <w:spacing w:val="-1"/>
                <w:sz w:val="18"/>
                <w:lang w:eastAsia="en-US"/>
              </w:rPr>
              <w:t>теплоносителя</w:t>
            </w:r>
            <w:r w:rsidRPr="006635A9">
              <w:rPr>
                <w:rFonts w:eastAsia="Calibri"/>
                <w:spacing w:val="1"/>
                <w:sz w:val="18"/>
                <w:lang w:eastAsia="en-US"/>
              </w:rPr>
              <w:t xml:space="preserve"> </w:t>
            </w:r>
            <w:r w:rsidRPr="006635A9">
              <w:rPr>
                <w:rFonts w:eastAsia="Calibri"/>
                <w:sz w:val="18"/>
                <w:lang w:eastAsia="en-US"/>
              </w:rPr>
              <w:t>в</w:t>
            </w:r>
            <w:r w:rsidRPr="006635A9">
              <w:rPr>
                <w:rFonts w:eastAsia="Calibri"/>
                <w:spacing w:val="45"/>
                <w:sz w:val="18"/>
                <w:lang w:eastAsia="en-US"/>
              </w:rPr>
              <w:t xml:space="preserve"> </w:t>
            </w:r>
            <w:r w:rsidRPr="006635A9">
              <w:rPr>
                <w:rFonts w:eastAsia="Calibri"/>
                <w:spacing w:val="-1"/>
                <w:sz w:val="18"/>
                <w:lang w:eastAsia="en-US"/>
              </w:rPr>
              <w:t>результате</w:t>
            </w:r>
            <w:r w:rsidRPr="006635A9">
              <w:rPr>
                <w:rFonts w:eastAsia="Calibri"/>
                <w:sz w:val="18"/>
                <w:lang w:eastAsia="en-US"/>
              </w:rPr>
              <w:t xml:space="preserve"> </w:t>
            </w:r>
            <w:r w:rsidRPr="006635A9">
              <w:rPr>
                <w:rFonts w:eastAsia="Calibri"/>
                <w:spacing w:val="-1"/>
                <w:sz w:val="18"/>
                <w:lang w:eastAsia="en-US"/>
              </w:rPr>
              <w:t>технологических нарушений</w:t>
            </w:r>
            <w:r w:rsidRPr="006635A9">
              <w:rPr>
                <w:rFonts w:eastAsia="Calibri"/>
                <w:spacing w:val="41"/>
                <w:sz w:val="18"/>
                <w:lang w:eastAsia="en-US"/>
              </w:rPr>
              <w:t xml:space="preserve"> </w:t>
            </w:r>
            <w:r w:rsidRPr="006635A9">
              <w:rPr>
                <w:rFonts w:eastAsia="Calibri"/>
                <w:sz w:val="18"/>
                <w:lang w:eastAsia="en-US"/>
              </w:rPr>
              <w:t>на</w:t>
            </w:r>
            <w:r w:rsidRPr="006635A9">
              <w:rPr>
                <w:rFonts w:eastAsia="Calibri"/>
                <w:spacing w:val="-1"/>
                <w:sz w:val="18"/>
                <w:lang w:eastAsia="en-US"/>
              </w:rPr>
              <w:t xml:space="preserve"> тепловых сетях</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4EACA97" w14:textId="77777777" w:rsidR="006635A9" w:rsidRPr="006635A9" w:rsidRDefault="006635A9" w:rsidP="006635A9">
            <w:pPr>
              <w:jc w:val="center"/>
              <w:rPr>
                <w:sz w:val="18"/>
                <w:lang w:eastAsia="en-US"/>
              </w:rPr>
            </w:pPr>
            <w:r w:rsidRPr="006635A9">
              <w:rPr>
                <w:rFonts w:eastAsia="Calibri"/>
                <w:sz w:val="18"/>
                <w:lang w:eastAsia="en-US"/>
              </w:rPr>
              <w:t>ед.</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E6AE3AA" w14:textId="77777777" w:rsidR="006635A9" w:rsidRPr="006635A9" w:rsidRDefault="006635A9" w:rsidP="006635A9">
            <w:pPr>
              <w:jc w:val="center"/>
              <w:rPr>
                <w:sz w:val="18"/>
                <w:lang w:eastAsia="en-US"/>
              </w:rPr>
            </w:pPr>
            <w:r w:rsidRPr="006635A9">
              <w:rPr>
                <w:rFonts w:eastAsia="Calibri"/>
                <w:sz w:val="18"/>
                <w:lang w:eastAsia="en-US"/>
              </w:rPr>
              <w:t>0</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5ACBE50" w14:textId="77777777" w:rsidR="006635A9" w:rsidRPr="006635A9" w:rsidRDefault="006635A9" w:rsidP="006635A9">
            <w:pPr>
              <w:jc w:val="center"/>
              <w:rPr>
                <w:sz w:val="18"/>
                <w:lang w:eastAsia="en-US"/>
              </w:rPr>
            </w:pPr>
            <w:r w:rsidRPr="006635A9">
              <w:rPr>
                <w:rFonts w:eastAsia="Calibri"/>
                <w:sz w:val="18"/>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0DB676" w14:textId="77777777" w:rsidR="006635A9" w:rsidRPr="006635A9" w:rsidRDefault="006635A9" w:rsidP="006635A9">
            <w:pPr>
              <w:jc w:val="center"/>
              <w:rPr>
                <w:sz w:val="18"/>
                <w:lang w:eastAsia="en-US"/>
              </w:rPr>
            </w:pPr>
            <w:r w:rsidRPr="006635A9">
              <w:rPr>
                <w:rFonts w:eastAsia="Calibri"/>
                <w:sz w:val="18"/>
                <w:lang w:eastAsia="en-US"/>
              </w:rPr>
              <w:t>0</w:t>
            </w:r>
          </w:p>
        </w:tc>
      </w:tr>
      <w:tr w:rsidR="006635A9" w:rsidRPr="006635A9" w14:paraId="7129C0CE"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0C5755" w14:textId="77777777" w:rsidR="006635A9" w:rsidRPr="006635A9" w:rsidRDefault="006635A9" w:rsidP="006635A9">
            <w:pPr>
              <w:jc w:val="center"/>
              <w:rPr>
                <w:sz w:val="18"/>
                <w:lang w:eastAsia="en-US"/>
              </w:rPr>
            </w:pPr>
            <w:r w:rsidRPr="006635A9">
              <w:rPr>
                <w:rFonts w:eastAsia="Calibri"/>
                <w:sz w:val="18"/>
                <w:lang w:eastAsia="en-US"/>
              </w:rPr>
              <w:t>2</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07F4C19" w14:textId="77777777" w:rsidR="006635A9" w:rsidRPr="006635A9" w:rsidRDefault="006635A9" w:rsidP="006635A9">
            <w:pPr>
              <w:rPr>
                <w:sz w:val="18"/>
                <w:lang w:eastAsia="en-US"/>
              </w:rPr>
            </w:pPr>
            <w:r w:rsidRPr="006635A9">
              <w:rPr>
                <w:rFonts w:eastAsia="Calibri"/>
                <w:spacing w:val="-1"/>
                <w:sz w:val="18"/>
                <w:lang w:eastAsia="en-US"/>
              </w:rPr>
              <w:t>количество</w:t>
            </w:r>
            <w:r w:rsidRPr="006635A9">
              <w:rPr>
                <w:rFonts w:eastAsia="Calibri"/>
                <w:sz w:val="18"/>
                <w:lang w:eastAsia="en-US"/>
              </w:rPr>
              <w:t xml:space="preserve"> </w:t>
            </w:r>
            <w:r w:rsidRPr="006635A9">
              <w:rPr>
                <w:rFonts w:eastAsia="Calibri"/>
                <w:spacing w:val="-1"/>
                <w:sz w:val="18"/>
                <w:lang w:eastAsia="en-US"/>
              </w:rPr>
              <w:t>прекращений</w:t>
            </w:r>
            <w:r w:rsidRPr="006635A9">
              <w:rPr>
                <w:rFonts w:eastAsia="Calibri"/>
                <w:sz w:val="18"/>
                <w:lang w:eastAsia="en-US"/>
              </w:rPr>
              <w:t xml:space="preserve"> подачи</w:t>
            </w:r>
            <w:r w:rsidRPr="006635A9">
              <w:rPr>
                <w:rFonts w:eastAsia="Calibri"/>
                <w:spacing w:val="23"/>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r w:rsidRPr="006635A9">
              <w:rPr>
                <w:rFonts w:eastAsia="Calibri"/>
                <w:sz w:val="18"/>
                <w:lang w:eastAsia="en-US"/>
              </w:rPr>
              <w:t xml:space="preserve"> </w:t>
            </w:r>
            <w:r w:rsidRPr="006635A9">
              <w:rPr>
                <w:rFonts w:eastAsia="Calibri"/>
                <w:spacing w:val="-1"/>
                <w:sz w:val="18"/>
                <w:lang w:eastAsia="en-US"/>
              </w:rPr>
              <w:t>теплоносителя</w:t>
            </w:r>
            <w:r w:rsidRPr="006635A9">
              <w:rPr>
                <w:rFonts w:eastAsia="Calibri"/>
                <w:spacing w:val="1"/>
                <w:sz w:val="18"/>
                <w:lang w:eastAsia="en-US"/>
              </w:rPr>
              <w:t xml:space="preserve"> </w:t>
            </w:r>
            <w:r w:rsidRPr="006635A9">
              <w:rPr>
                <w:rFonts w:eastAsia="Calibri"/>
                <w:sz w:val="18"/>
                <w:lang w:eastAsia="en-US"/>
              </w:rPr>
              <w:t>в</w:t>
            </w:r>
            <w:r w:rsidRPr="006635A9">
              <w:rPr>
                <w:rFonts w:eastAsia="Calibri"/>
                <w:spacing w:val="45"/>
                <w:sz w:val="18"/>
                <w:lang w:eastAsia="en-US"/>
              </w:rPr>
              <w:t xml:space="preserve"> </w:t>
            </w:r>
            <w:r w:rsidRPr="006635A9">
              <w:rPr>
                <w:rFonts w:eastAsia="Calibri"/>
                <w:spacing w:val="-1"/>
                <w:sz w:val="18"/>
                <w:lang w:eastAsia="en-US"/>
              </w:rPr>
              <w:t>результате</w:t>
            </w:r>
            <w:r w:rsidRPr="006635A9">
              <w:rPr>
                <w:rFonts w:eastAsia="Calibri"/>
                <w:sz w:val="18"/>
                <w:lang w:eastAsia="en-US"/>
              </w:rPr>
              <w:t xml:space="preserve"> </w:t>
            </w:r>
            <w:r w:rsidRPr="006635A9">
              <w:rPr>
                <w:rFonts w:eastAsia="Calibri"/>
                <w:spacing w:val="-1"/>
                <w:sz w:val="18"/>
                <w:lang w:eastAsia="en-US"/>
              </w:rPr>
              <w:t>технологических нарушений</w:t>
            </w:r>
            <w:r w:rsidRPr="006635A9">
              <w:rPr>
                <w:rFonts w:eastAsia="Calibri"/>
                <w:spacing w:val="39"/>
                <w:sz w:val="18"/>
                <w:lang w:eastAsia="en-US"/>
              </w:rPr>
              <w:t xml:space="preserve"> </w:t>
            </w:r>
            <w:r w:rsidRPr="006635A9">
              <w:rPr>
                <w:rFonts w:eastAsia="Calibri"/>
                <w:sz w:val="18"/>
                <w:lang w:eastAsia="en-US"/>
              </w:rPr>
              <w:t>на</w:t>
            </w:r>
            <w:r w:rsidRPr="006635A9">
              <w:rPr>
                <w:rFonts w:eastAsia="Calibri"/>
                <w:spacing w:val="-1"/>
                <w:sz w:val="18"/>
                <w:lang w:eastAsia="en-US"/>
              </w:rPr>
              <w:t xml:space="preserve"> источниках </w:t>
            </w:r>
            <w:r w:rsidRPr="006635A9">
              <w:rPr>
                <w:rFonts w:eastAsia="Calibri"/>
                <w:sz w:val="18"/>
                <w:lang w:eastAsia="en-US"/>
              </w:rPr>
              <w:t xml:space="preserve">тепловой </w:t>
            </w:r>
            <w:r w:rsidRPr="006635A9">
              <w:rPr>
                <w:rFonts w:eastAsia="Calibri"/>
                <w:spacing w:val="-1"/>
                <w:sz w:val="18"/>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E970412" w14:textId="77777777" w:rsidR="006635A9" w:rsidRPr="006635A9" w:rsidRDefault="006635A9" w:rsidP="006635A9">
            <w:pPr>
              <w:jc w:val="center"/>
              <w:rPr>
                <w:sz w:val="18"/>
                <w:lang w:eastAsia="en-US"/>
              </w:rPr>
            </w:pPr>
            <w:r w:rsidRPr="006635A9">
              <w:rPr>
                <w:rFonts w:eastAsia="Calibri"/>
                <w:sz w:val="18"/>
                <w:lang w:eastAsia="en-US"/>
              </w:rPr>
              <w:t>ед.</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283E7BA" w14:textId="77777777" w:rsidR="006635A9" w:rsidRPr="006635A9" w:rsidRDefault="006635A9" w:rsidP="006635A9">
            <w:pPr>
              <w:jc w:val="center"/>
              <w:rPr>
                <w:sz w:val="18"/>
                <w:lang w:eastAsia="en-US"/>
              </w:rPr>
            </w:pPr>
            <w:r w:rsidRPr="006635A9">
              <w:rPr>
                <w:rFonts w:eastAsia="Calibri"/>
                <w:sz w:val="18"/>
                <w:lang w:eastAsia="en-US"/>
              </w:rPr>
              <w:t>0</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95DB0F6" w14:textId="77777777" w:rsidR="006635A9" w:rsidRPr="006635A9" w:rsidRDefault="006635A9" w:rsidP="006635A9">
            <w:pPr>
              <w:jc w:val="center"/>
              <w:rPr>
                <w:sz w:val="18"/>
                <w:lang w:eastAsia="en-US"/>
              </w:rPr>
            </w:pPr>
            <w:r w:rsidRPr="006635A9">
              <w:rPr>
                <w:rFonts w:eastAsia="Calibri"/>
                <w:sz w:val="18"/>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A5A9C45" w14:textId="77777777" w:rsidR="006635A9" w:rsidRPr="006635A9" w:rsidRDefault="006635A9" w:rsidP="006635A9">
            <w:pPr>
              <w:jc w:val="center"/>
              <w:rPr>
                <w:sz w:val="18"/>
                <w:lang w:eastAsia="en-US"/>
              </w:rPr>
            </w:pPr>
            <w:r w:rsidRPr="006635A9">
              <w:rPr>
                <w:rFonts w:eastAsia="Calibri"/>
                <w:sz w:val="18"/>
                <w:lang w:eastAsia="en-US"/>
              </w:rPr>
              <w:t>0</w:t>
            </w:r>
          </w:p>
        </w:tc>
      </w:tr>
      <w:tr w:rsidR="006635A9" w:rsidRPr="006635A9" w14:paraId="7DFAD92D"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D69273" w14:textId="77777777" w:rsidR="006635A9" w:rsidRPr="006635A9" w:rsidRDefault="006635A9" w:rsidP="006635A9">
            <w:pPr>
              <w:jc w:val="center"/>
              <w:rPr>
                <w:sz w:val="18"/>
                <w:lang w:eastAsia="en-US"/>
              </w:rPr>
            </w:pPr>
            <w:r w:rsidRPr="006635A9">
              <w:rPr>
                <w:rFonts w:eastAsia="Calibri"/>
                <w:sz w:val="18"/>
                <w:lang w:eastAsia="en-US"/>
              </w:rPr>
              <w:t>3</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7BD2A1B" w14:textId="77777777" w:rsidR="006635A9" w:rsidRPr="006635A9" w:rsidRDefault="006635A9" w:rsidP="006635A9">
            <w:pPr>
              <w:rPr>
                <w:sz w:val="18"/>
                <w:lang w:eastAsia="en-US"/>
              </w:rPr>
            </w:pPr>
            <w:r w:rsidRPr="006635A9">
              <w:rPr>
                <w:rFonts w:eastAsia="Calibri"/>
                <w:spacing w:val="-1"/>
                <w:sz w:val="18"/>
                <w:lang w:eastAsia="en-US"/>
              </w:rPr>
              <w:t>удельный</w:t>
            </w:r>
            <w:r w:rsidRPr="006635A9">
              <w:rPr>
                <w:rFonts w:eastAsia="Calibri"/>
                <w:sz w:val="18"/>
                <w:lang w:eastAsia="en-US"/>
              </w:rPr>
              <w:t xml:space="preserve"> расход</w:t>
            </w:r>
            <w:r w:rsidRPr="006635A9">
              <w:rPr>
                <w:rFonts w:eastAsia="Calibri"/>
                <w:spacing w:val="2"/>
                <w:sz w:val="18"/>
                <w:lang w:eastAsia="en-US"/>
              </w:rPr>
              <w:t xml:space="preserve"> </w:t>
            </w:r>
            <w:r w:rsidRPr="006635A9">
              <w:rPr>
                <w:rFonts w:eastAsia="Calibri"/>
                <w:spacing w:val="-1"/>
                <w:sz w:val="18"/>
                <w:lang w:eastAsia="en-US"/>
              </w:rPr>
              <w:t>условного</w:t>
            </w:r>
            <w:r w:rsidRPr="006635A9">
              <w:rPr>
                <w:rFonts w:eastAsia="Calibri"/>
                <w:spacing w:val="1"/>
                <w:sz w:val="18"/>
                <w:lang w:eastAsia="en-US"/>
              </w:rPr>
              <w:t xml:space="preserve"> </w:t>
            </w:r>
            <w:r w:rsidRPr="006635A9">
              <w:rPr>
                <w:rFonts w:eastAsia="Calibri"/>
                <w:spacing w:val="-1"/>
                <w:sz w:val="18"/>
                <w:lang w:eastAsia="en-US"/>
              </w:rPr>
              <w:t xml:space="preserve">топлива </w:t>
            </w:r>
            <w:r w:rsidRPr="006635A9">
              <w:rPr>
                <w:rFonts w:eastAsia="Calibri"/>
                <w:sz w:val="18"/>
                <w:lang w:eastAsia="en-US"/>
              </w:rPr>
              <w:t>на</w:t>
            </w:r>
            <w:r w:rsidRPr="006635A9">
              <w:rPr>
                <w:rFonts w:eastAsia="Calibri"/>
                <w:spacing w:val="27"/>
                <w:sz w:val="18"/>
                <w:lang w:eastAsia="en-US"/>
              </w:rPr>
              <w:t xml:space="preserve"> </w:t>
            </w:r>
            <w:r w:rsidRPr="006635A9">
              <w:rPr>
                <w:rFonts w:eastAsia="Calibri"/>
                <w:spacing w:val="-1"/>
                <w:sz w:val="18"/>
                <w:lang w:eastAsia="en-US"/>
              </w:rPr>
              <w:t>единицу</w:t>
            </w:r>
            <w:r w:rsidRPr="006635A9">
              <w:rPr>
                <w:rFonts w:eastAsia="Calibri"/>
                <w:spacing w:val="-3"/>
                <w:sz w:val="18"/>
                <w:lang w:eastAsia="en-US"/>
              </w:rPr>
              <w:t xml:space="preserve"> </w:t>
            </w:r>
            <w:r w:rsidRPr="006635A9">
              <w:rPr>
                <w:rFonts w:eastAsia="Calibri"/>
                <w:sz w:val="18"/>
                <w:lang w:eastAsia="en-US"/>
              </w:rPr>
              <w:t xml:space="preserve">тепловой </w:t>
            </w:r>
            <w:r w:rsidRPr="006635A9">
              <w:rPr>
                <w:rFonts w:eastAsia="Calibri"/>
                <w:spacing w:val="-1"/>
                <w:sz w:val="18"/>
                <w:lang w:eastAsia="en-US"/>
              </w:rPr>
              <w:t>энергии,</w:t>
            </w:r>
            <w:r w:rsidRPr="006635A9">
              <w:rPr>
                <w:rFonts w:eastAsia="Calibri"/>
                <w:spacing w:val="23"/>
                <w:sz w:val="18"/>
                <w:lang w:eastAsia="en-US"/>
              </w:rPr>
              <w:t xml:space="preserve"> </w:t>
            </w:r>
            <w:r w:rsidRPr="006635A9">
              <w:rPr>
                <w:rFonts w:eastAsia="Calibri"/>
                <w:spacing w:val="-1"/>
                <w:sz w:val="18"/>
                <w:lang w:eastAsia="en-US"/>
              </w:rPr>
              <w:t>отпускаемой</w:t>
            </w:r>
            <w:r w:rsidRPr="006635A9">
              <w:rPr>
                <w:rFonts w:eastAsia="Calibri"/>
                <w:sz w:val="18"/>
                <w:lang w:eastAsia="en-US"/>
              </w:rPr>
              <w:t xml:space="preserve"> с </w:t>
            </w:r>
            <w:r w:rsidRPr="006635A9">
              <w:rPr>
                <w:rFonts w:eastAsia="Calibri"/>
                <w:spacing w:val="-1"/>
                <w:sz w:val="18"/>
                <w:lang w:eastAsia="en-US"/>
              </w:rPr>
              <w:t>коллекторов источников</w:t>
            </w:r>
            <w:r w:rsidRPr="006635A9">
              <w:rPr>
                <w:rFonts w:eastAsia="Calibri"/>
                <w:spacing w:val="41"/>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 (отдельно</w:t>
            </w:r>
            <w:r w:rsidRPr="006635A9">
              <w:rPr>
                <w:rFonts w:eastAsia="Calibri"/>
                <w:spacing w:val="1"/>
                <w:sz w:val="18"/>
                <w:lang w:eastAsia="en-US"/>
              </w:rPr>
              <w:t xml:space="preserve"> </w:t>
            </w:r>
            <w:r w:rsidRPr="006635A9">
              <w:rPr>
                <w:rFonts w:eastAsia="Calibri"/>
                <w:spacing w:val="-1"/>
                <w:sz w:val="18"/>
                <w:lang w:eastAsia="en-US"/>
              </w:rPr>
              <w:t>для</w:t>
            </w:r>
            <w:r w:rsidRPr="006635A9">
              <w:rPr>
                <w:rFonts w:eastAsia="Calibri"/>
                <w:spacing w:val="41"/>
                <w:sz w:val="18"/>
                <w:lang w:eastAsia="en-US"/>
              </w:rPr>
              <w:t xml:space="preserve"> </w:t>
            </w:r>
            <w:r w:rsidRPr="006635A9">
              <w:rPr>
                <w:rFonts w:eastAsia="Calibri"/>
                <w:spacing w:val="-1"/>
                <w:sz w:val="18"/>
                <w:lang w:eastAsia="en-US"/>
              </w:rPr>
              <w:t>тепловых электрических</w:t>
            </w:r>
            <w:r w:rsidRPr="006635A9">
              <w:rPr>
                <w:rFonts w:eastAsia="Calibri"/>
                <w:spacing w:val="-2"/>
                <w:sz w:val="18"/>
                <w:lang w:eastAsia="en-US"/>
              </w:rPr>
              <w:t xml:space="preserve"> </w:t>
            </w:r>
            <w:r w:rsidRPr="006635A9">
              <w:rPr>
                <w:rFonts w:eastAsia="Calibri"/>
                <w:sz w:val="18"/>
                <w:lang w:eastAsia="en-US"/>
              </w:rPr>
              <w:t>станций</w:t>
            </w:r>
            <w:r w:rsidRPr="006635A9">
              <w:rPr>
                <w:rFonts w:eastAsia="Calibri"/>
                <w:spacing w:val="-1"/>
                <w:sz w:val="18"/>
                <w:lang w:eastAsia="en-US"/>
              </w:rPr>
              <w:t xml:space="preserve"> </w:t>
            </w:r>
            <w:r w:rsidRPr="006635A9">
              <w:rPr>
                <w:rFonts w:eastAsia="Calibri"/>
                <w:sz w:val="18"/>
                <w:lang w:eastAsia="en-US"/>
              </w:rPr>
              <w:t>и</w:t>
            </w:r>
            <w:r w:rsidRPr="006635A9">
              <w:rPr>
                <w:rFonts w:eastAsia="Calibri"/>
                <w:spacing w:val="29"/>
                <w:sz w:val="18"/>
                <w:lang w:eastAsia="en-US"/>
              </w:rPr>
              <w:t xml:space="preserve"> </w:t>
            </w:r>
            <w:r w:rsidRPr="006635A9">
              <w:rPr>
                <w:rFonts w:eastAsia="Calibri"/>
                <w:spacing w:val="-1"/>
                <w:sz w:val="18"/>
                <w:lang w:eastAsia="en-US"/>
              </w:rPr>
              <w:t>котельных)</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052FF7" w14:textId="77777777" w:rsidR="006635A9" w:rsidRPr="006635A9" w:rsidRDefault="006635A9" w:rsidP="006635A9">
            <w:pPr>
              <w:jc w:val="center"/>
              <w:rPr>
                <w:sz w:val="18"/>
                <w:lang w:eastAsia="en-US"/>
              </w:rPr>
            </w:pPr>
            <w:r w:rsidRPr="006635A9">
              <w:rPr>
                <w:rFonts w:eastAsia="Calibri"/>
                <w:spacing w:val="-1"/>
                <w:sz w:val="18"/>
                <w:lang w:eastAsia="en-US"/>
              </w:rPr>
              <w:t>кг.у.т./Гкал</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50DEE9F" w14:textId="77777777" w:rsidR="006635A9" w:rsidRPr="006635A9" w:rsidRDefault="006635A9" w:rsidP="006635A9">
            <w:pPr>
              <w:jc w:val="center"/>
              <w:rPr>
                <w:sz w:val="18"/>
                <w:lang w:eastAsia="en-US"/>
              </w:rPr>
            </w:pPr>
            <w:r w:rsidRPr="006635A9">
              <w:rPr>
                <w:rFonts w:eastAsia="Calibri"/>
                <w:sz w:val="18"/>
                <w:lang w:eastAsia="en-US"/>
              </w:rPr>
              <w:t>178,81</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882612" w14:textId="155A955A" w:rsidR="006635A9" w:rsidRPr="006635A9" w:rsidRDefault="00426706" w:rsidP="006635A9">
            <w:pPr>
              <w:jc w:val="center"/>
              <w:rPr>
                <w:sz w:val="18"/>
                <w:lang w:eastAsia="en-US"/>
              </w:rPr>
            </w:pPr>
            <w:r>
              <w:rPr>
                <w:sz w:val="18"/>
                <w:lang w:eastAsia="en-US"/>
              </w:rPr>
              <w:t>177,23</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C29785A" w14:textId="77777777" w:rsidR="006635A9" w:rsidRPr="006635A9" w:rsidRDefault="006635A9" w:rsidP="006635A9">
            <w:pPr>
              <w:jc w:val="center"/>
              <w:rPr>
                <w:sz w:val="18"/>
                <w:lang w:eastAsia="en-US"/>
              </w:rPr>
            </w:pPr>
            <w:r w:rsidRPr="006635A9">
              <w:rPr>
                <w:rFonts w:eastAsia="Calibri"/>
                <w:sz w:val="18"/>
                <w:lang w:eastAsia="en-US"/>
              </w:rPr>
              <w:t>184,27</w:t>
            </w:r>
          </w:p>
        </w:tc>
      </w:tr>
      <w:tr w:rsidR="006635A9" w:rsidRPr="006635A9" w14:paraId="0C9A8536"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6A944D" w14:textId="77777777" w:rsidR="006635A9" w:rsidRPr="006635A9" w:rsidRDefault="006635A9" w:rsidP="006635A9">
            <w:pPr>
              <w:jc w:val="center"/>
              <w:rPr>
                <w:sz w:val="18"/>
                <w:lang w:eastAsia="en-US"/>
              </w:rPr>
            </w:pPr>
            <w:r w:rsidRPr="006635A9">
              <w:rPr>
                <w:rFonts w:eastAsia="Calibri"/>
                <w:sz w:val="18"/>
                <w:lang w:eastAsia="en-US"/>
              </w:rPr>
              <w:t>4</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C818AD" w14:textId="77777777" w:rsidR="006635A9" w:rsidRPr="006635A9" w:rsidRDefault="006635A9" w:rsidP="006635A9">
            <w:pPr>
              <w:rPr>
                <w:sz w:val="18"/>
                <w:lang w:eastAsia="en-US"/>
              </w:rPr>
            </w:pPr>
            <w:r w:rsidRPr="006635A9">
              <w:rPr>
                <w:rFonts w:eastAsia="Calibri"/>
                <w:sz w:val="18"/>
                <w:lang w:eastAsia="en-US"/>
              </w:rPr>
              <w:t>отношение</w:t>
            </w:r>
            <w:r w:rsidRPr="006635A9">
              <w:rPr>
                <w:rFonts w:eastAsia="Calibri"/>
                <w:spacing w:val="-1"/>
                <w:sz w:val="18"/>
                <w:lang w:eastAsia="en-US"/>
              </w:rPr>
              <w:t xml:space="preserve"> величины технологических</w:t>
            </w:r>
            <w:r w:rsidRPr="006635A9">
              <w:rPr>
                <w:rFonts w:eastAsia="Calibri"/>
                <w:spacing w:val="31"/>
                <w:sz w:val="18"/>
                <w:lang w:eastAsia="en-US"/>
              </w:rPr>
              <w:t xml:space="preserve"> </w:t>
            </w:r>
            <w:r w:rsidRPr="006635A9">
              <w:rPr>
                <w:rFonts w:eastAsia="Calibri"/>
                <w:sz w:val="18"/>
                <w:lang w:eastAsia="en-US"/>
              </w:rPr>
              <w:t xml:space="preserve">потерь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r w:rsidRPr="006635A9">
              <w:rPr>
                <w:rFonts w:eastAsia="Calibri"/>
                <w:spacing w:val="25"/>
                <w:sz w:val="18"/>
                <w:lang w:eastAsia="en-US"/>
              </w:rPr>
              <w:t xml:space="preserve"> </w:t>
            </w:r>
            <w:r w:rsidRPr="006635A9">
              <w:rPr>
                <w:rFonts w:eastAsia="Calibri"/>
                <w:spacing w:val="-1"/>
                <w:sz w:val="18"/>
                <w:lang w:eastAsia="en-US"/>
              </w:rPr>
              <w:t>теплоносителя</w:t>
            </w:r>
            <w:r w:rsidRPr="006635A9">
              <w:rPr>
                <w:rFonts w:eastAsia="Calibri"/>
                <w:spacing w:val="1"/>
                <w:sz w:val="18"/>
                <w:lang w:eastAsia="en-US"/>
              </w:rPr>
              <w:t xml:space="preserve"> </w:t>
            </w:r>
            <w:r w:rsidRPr="006635A9">
              <w:rPr>
                <w:rFonts w:eastAsia="Calibri"/>
                <w:sz w:val="18"/>
                <w:lang w:eastAsia="en-US"/>
              </w:rPr>
              <w:t xml:space="preserve">к </w:t>
            </w:r>
            <w:r w:rsidRPr="006635A9">
              <w:rPr>
                <w:rFonts w:eastAsia="Calibri"/>
                <w:spacing w:val="-1"/>
                <w:sz w:val="18"/>
                <w:lang w:eastAsia="en-US"/>
              </w:rPr>
              <w:t>материальной</w:t>
            </w:r>
            <w:r w:rsidRPr="006635A9">
              <w:rPr>
                <w:rFonts w:eastAsia="Calibri"/>
                <w:spacing w:val="35"/>
                <w:sz w:val="18"/>
                <w:lang w:eastAsia="en-US"/>
              </w:rPr>
              <w:t xml:space="preserve"> </w:t>
            </w:r>
            <w:r w:rsidRPr="006635A9">
              <w:rPr>
                <w:rFonts w:eastAsia="Calibri"/>
                <w:spacing w:val="-1"/>
                <w:sz w:val="18"/>
                <w:lang w:eastAsia="en-US"/>
              </w:rPr>
              <w:t>характеристике тепловой</w:t>
            </w:r>
            <w:r w:rsidRPr="006635A9">
              <w:rPr>
                <w:rFonts w:eastAsia="Calibri"/>
                <w:sz w:val="18"/>
                <w:lang w:eastAsia="en-US"/>
              </w:rPr>
              <w:t xml:space="preserve"> </w:t>
            </w:r>
            <w:r w:rsidRPr="006635A9">
              <w:rPr>
                <w:rFonts w:eastAsia="Calibri"/>
                <w:spacing w:val="-1"/>
                <w:sz w:val="18"/>
                <w:lang w:eastAsia="en-US"/>
              </w:rPr>
              <w:t>сети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67825C" w14:textId="77777777" w:rsidR="006635A9" w:rsidRPr="006635A9" w:rsidRDefault="006635A9" w:rsidP="006635A9">
            <w:pPr>
              <w:jc w:val="center"/>
              <w:rPr>
                <w:sz w:val="18"/>
                <w:lang w:eastAsia="en-US"/>
              </w:rPr>
            </w:pPr>
            <w:r w:rsidRPr="006635A9">
              <w:rPr>
                <w:rFonts w:eastAsia="Calibri"/>
                <w:spacing w:val="-1"/>
                <w:sz w:val="18"/>
                <w:lang w:eastAsia="en-US"/>
              </w:rPr>
              <w:t>Гкал/м</w:t>
            </w:r>
            <w:r w:rsidRPr="006635A9">
              <w:rPr>
                <w:rFonts w:eastAsia="Calibri"/>
                <w:spacing w:val="-1"/>
                <w:sz w:val="18"/>
                <w:vertAlign w:val="superscript"/>
                <w:lang w:eastAsia="en-US"/>
              </w:rPr>
              <w:t>2</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00D145" w14:textId="77777777" w:rsidR="006635A9" w:rsidRPr="006635A9" w:rsidRDefault="006635A9" w:rsidP="006635A9">
            <w:pPr>
              <w:jc w:val="center"/>
              <w:rPr>
                <w:sz w:val="18"/>
                <w:lang w:eastAsia="en-US"/>
              </w:rPr>
            </w:pPr>
            <w:r w:rsidRPr="006635A9">
              <w:rPr>
                <w:rFonts w:eastAsia="Calibri"/>
                <w:sz w:val="18"/>
                <w:lang w:eastAsia="en-US"/>
              </w:rPr>
              <w:t>1,82</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96939B5" w14:textId="77777777" w:rsidR="006635A9" w:rsidRPr="006635A9" w:rsidRDefault="006635A9" w:rsidP="006635A9">
            <w:pPr>
              <w:jc w:val="center"/>
              <w:rPr>
                <w:sz w:val="18"/>
                <w:lang w:eastAsia="en-US"/>
              </w:rPr>
            </w:pPr>
            <w:r w:rsidRPr="006635A9">
              <w:rPr>
                <w:rFonts w:eastAsia="Calibri"/>
                <w:sz w:val="18"/>
                <w:lang w:eastAsia="en-US"/>
              </w:rPr>
              <w:t>3,05</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D78F1F" w14:textId="77777777" w:rsidR="006635A9" w:rsidRPr="006635A9" w:rsidRDefault="006635A9" w:rsidP="006635A9">
            <w:pPr>
              <w:jc w:val="center"/>
              <w:rPr>
                <w:sz w:val="18"/>
                <w:lang w:eastAsia="en-US"/>
              </w:rPr>
            </w:pPr>
            <w:r w:rsidRPr="006635A9">
              <w:rPr>
                <w:rFonts w:eastAsia="Calibri"/>
                <w:sz w:val="18"/>
                <w:lang w:eastAsia="en-US"/>
              </w:rPr>
              <w:t>7,15</w:t>
            </w:r>
          </w:p>
        </w:tc>
      </w:tr>
      <w:tr w:rsidR="006635A9" w:rsidRPr="006635A9" w14:paraId="7D9B2F1B"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EF5204B" w14:textId="77777777" w:rsidR="006635A9" w:rsidRPr="006635A9" w:rsidRDefault="006635A9" w:rsidP="006635A9">
            <w:pPr>
              <w:jc w:val="center"/>
              <w:rPr>
                <w:sz w:val="18"/>
                <w:lang w:eastAsia="en-US"/>
              </w:rPr>
            </w:pPr>
            <w:r w:rsidRPr="006635A9">
              <w:rPr>
                <w:rFonts w:eastAsia="Calibri"/>
                <w:sz w:val="18"/>
                <w:lang w:eastAsia="en-US"/>
              </w:rPr>
              <w:t>5</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CE48F26" w14:textId="77777777" w:rsidR="006635A9" w:rsidRPr="006635A9" w:rsidRDefault="006635A9" w:rsidP="006635A9">
            <w:pPr>
              <w:rPr>
                <w:sz w:val="18"/>
                <w:lang w:eastAsia="en-US"/>
              </w:rPr>
            </w:pPr>
            <w:r w:rsidRPr="006635A9">
              <w:rPr>
                <w:rFonts w:eastAsia="Calibri"/>
                <w:spacing w:val="-1"/>
                <w:sz w:val="18"/>
                <w:lang w:eastAsia="en-US"/>
              </w:rPr>
              <w:t>коэффициент</w:t>
            </w:r>
            <w:r w:rsidRPr="006635A9">
              <w:rPr>
                <w:rFonts w:eastAsia="Calibri"/>
                <w:sz w:val="18"/>
                <w:lang w:eastAsia="en-US"/>
              </w:rPr>
              <w:t xml:space="preserve"> </w:t>
            </w:r>
            <w:r w:rsidRPr="006635A9">
              <w:rPr>
                <w:rFonts w:eastAsia="Calibri"/>
                <w:spacing w:val="-1"/>
                <w:sz w:val="18"/>
                <w:lang w:eastAsia="en-US"/>
              </w:rPr>
              <w:t>использования</w:t>
            </w:r>
            <w:r w:rsidRPr="006635A9">
              <w:rPr>
                <w:rFonts w:eastAsia="Calibri"/>
                <w:spacing w:val="31"/>
                <w:sz w:val="18"/>
                <w:lang w:eastAsia="en-US"/>
              </w:rPr>
              <w:t xml:space="preserve"> </w:t>
            </w:r>
            <w:r w:rsidRPr="006635A9">
              <w:rPr>
                <w:rFonts w:eastAsia="Calibri"/>
                <w:spacing w:val="-1"/>
                <w:sz w:val="18"/>
                <w:lang w:eastAsia="en-US"/>
              </w:rPr>
              <w:t>установленной</w:t>
            </w:r>
            <w:r w:rsidRPr="006635A9">
              <w:rPr>
                <w:rFonts w:eastAsia="Calibri"/>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мощности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547D99" w14:textId="77777777" w:rsidR="006635A9" w:rsidRPr="006635A9" w:rsidRDefault="006635A9" w:rsidP="006635A9">
            <w:pPr>
              <w:jc w:val="center"/>
              <w:rPr>
                <w:sz w:val="18"/>
                <w:lang w:eastAsia="en-US"/>
              </w:rPr>
            </w:pPr>
            <w:r w:rsidRPr="006635A9">
              <w:rPr>
                <w:rFonts w:eastAsia="Calibri"/>
                <w:sz w:val="18"/>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F63136C" w14:textId="77777777" w:rsidR="006635A9" w:rsidRPr="006635A9" w:rsidRDefault="006635A9" w:rsidP="006635A9">
            <w:pPr>
              <w:jc w:val="center"/>
              <w:rPr>
                <w:sz w:val="18"/>
                <w:lang w:eastAsia="en-US"/>
              </w:rPr>
            </w:pPr>
            <w:r w:rsidRPr="006635A9">
              <w:rPr>
                <w:rFonts w:eastAsia="Calibri"/>
                <w:sz w:val="18"/>
                <w:lang w:eastAsia="en-US"/>
              </w:rPr>
              <w:t>30,6</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6ED02F5" w14:textId="77777777" w:rsidR="006635A9" w:rsidRPr="006635A9" w:rsidRDefault="006635A9" w:rsidP="006635A9">
            <w:pPr>
              <w:jc w:val="center"/>
              <w:rPr>
                <w:sz w:val="18"/>
                <w:lang w:eastAsia="en-US"/>
              </w:rPr>
            </w:pPr>
            <w:r w:rsidRPr="006635A9">
              <w:rPr>
                <w:rFonts w:eastAsia="Calibri"/>
                <w:sz w:val="18"/>
                <w:lang w:eastAsia="en-US"/>
              </w:rPr>
              <w:t>40,22</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D973A10" w14:textId="77777777" w:rsidR="006635A9" w:rsidRPr="006635A9" w:rsidRDefault="006635A9" w:rsidP="006635A9">
            <w:pPr>
              <w:jc w:val="center"/>
              <w:rPr>
                <w:sz w:val="18"/>
                <w:lang w:eastAsia="en-US"/>
              </w:rPr>
            </w:pPr>
            <w:r w:rsidRPr="006635A9">
              <w:rPr>
                <w:rFonts w:eastAsia="Calibri"/>
                <w:sz w:val="18"/>
                <w:lang w:eastAsia="en-US"/>
              </w:rPr>
              <w:t>51,67</w:t>
            </w:r>
          </w:p>
        </w:tc>
      </w:tr>
      <w:tr w:rsidR="006635A9" w:rsidRPr="006635A9" w14:paraId="458C4676"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6B20F6" w14:textId="77777777" w:rsidR="006635A9" w:rsidRPr="006635A9" w:rsidRDefault="006635A9" w:rsidP="006635A9">
            <w:pPr>
              <w:jc w:val="center"/>
              <w:rPr>
                <w:sz w:val="18"/>
                <w:lang w:eastAsia="en-US"/>
              </w:rPr>
            </w:pPr>
            <w:r w:rsidRPr="006635A9">
              <w:rPr>
                <w:rFonts w:eastAsia="Calibri"/>
                <w:sz w:val="18"/>
                <w:lang w:eastAsia="en-US"/>
              </w:rPr>
              <w:t>6</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9DC447A" w14:textId="77777777" w:rsidR="006635A9" w:rsidRPr="006635A9" w:rsidRDefault="006635A9" w:rsidP="006635A9">
            <w:pPr>
              <w:rPr>
                <w:sz w:val="18"/>
                <w:lang w:eastAsia="en-US"/>
              </w:rPr>
            </w:pPr>
            <w:r w:rsidRPr="006635A9">
              <w:rPr>
                <w:rFonts w:eastAsia="Calibri"/>
                <w:spacing w:val="-1"/>
                <w:sz w:val="18"/>
                <w:lang w:eastAsia="en-US"/>
              </w:rPr>
              <w:t>удельная</w:t>
            </w:r>
            <w:r w:rsidRPr="006635A9">
              <w:rPr>
                <w:rFonts w:eastAsia="Calibri"/>
                <w:spacing w:val="1"/>
                <w:sz w:val="18"/>
                <w:lang w:eastAsia="en-US"/>
              </w:rPr>
              <w:t xml:space="preserve"> </w:t>
            </w:r>
            <w:r w:rsidRPr="006635A9">
              <w:rPr>
                <w:rFonts w:eastAsia="Calibri"/>
                <w:spacing w:val="-1"/>
                <w:sz w:val="18"/>
                <w:lang w:eastAsia="en-US"/>
              </w:rPr>
              <w:t>материальная</w:t>
            </w:r>
            <w:r w:rsidRPr="006635A9">
              <w:rPr>
                <w:rFonts w:eastAsia="Calibri"/>
                <w:spacing w:val="1"/>
                <w:sz w:val="18"/>
                <w:lang w:eastAsia="en-US"/>
              </w:rPr>
              <w:t xml:space="preserve"> </w:t>
            </w:r>
            <w:r w:rsidRPr="006635A9">
              <w:rPr>
                <w:rFonts w:eastAsia="Calibri"/>
                <w:spacing w:val="-1"/>
                <w:sz w:val="18"/>
                <w:lang w:eastAsia="en-US"/>
              </w:rPr>
              <w:t>характеристика</w:t>
            </w:r>
            <w:r w:rsidRPr="006635A9">
              <w:rPr>
                <w:rFonts w:eastAsia="Calibri"/>
                <w:spacing w:val="35"/>
                <w:sz w:val="18"/>
                <w:lang w:eastAsia="en-US"/>
              </w:rPr>
              <w:t xml:space="preserve"> </w:t>
            </w:r>
            <w:r w:rsidRPr="006635A9">
              <w:rPr>
                <w:rFonts w:eastAsia="Calibri"/>
                <w:spacing w:val="-1"/>
                <w:sz w:val="18"/>
                <w:lang w:eastAsia="en-US"/>
              </w:rPr>
              <w:t xml:space="preserve">тепловых </w:t>
            </w:r>
            <w:r w:rsidRPr="006635A9">
              <w:rPr>
                <w:rFonts w:eastAsia="Calibri"/>
                <w:sz w:val="18"/>
                <w:lang w:eastAsia="en-US"/>
              </w:rPr>
              <w:t xml:space="preserve">сетей, </w:t>
            </w:r>
            <w:r w:rsidRPr="006635A9">
              <w:rPr>
                <w:rFonts w:eastAsia="Calibri"/>
                <w:spacing w:val="-1"/>
                <w:sz w:val="18"/>
                <w:lang w:eastAsia="en-US"/>
              </w:rPr>
              <w:t>приведенная</w:t>
            </w:r>
            <w:r w:rsidRPr="006635A9">
              <w:rPr>
                <w:rFonts w:eastAsia="Calibri"/>
                <w:spacing w:val="1"/>
                <w:sz w:val="18"/>
                <w:lang w:eastAsia="en-US"/>
              </w:rPr>
              <w:t xml:space="preserve"> </w:t>
            </w:r>
            <w:r w:rsidRPr="006635A9">
              <w:rPr>
                <w:rFonts w:eastAsia="Calibri"/>
                <w:sz w:val="18"/>
                <w:lang w:eastAsia="en-US"/>
              </w:rPr>
              <w:t>к</w:t>
            </w:r>
            <w:r w:rsidRPr="006635A9">
              <w:rPr>
                <w:rFonts w:eastAsia="Calibri"/>
                <w:spacing w:val="25"/>
                <w:sz w:val="18"/>
                <w:lang w:eastAsia="en-US"/>
              </w:rPr>
              <w:t xml:space="preserve"> </w:t>
            </w:r>
            <w:r w:rsidRPr="006635A9">
              <w:rPr>
                <w:rFonts w:eastAsia="Calibri"/>
                <w:spacing w:val="-1"/>
                <w:sz w:val="18"/>
                <w:lang w:eastAsia="en-US"/>
              </w:rPr>
              <w:t>расчетной</w:t>
            </w:r>
            <w:r w:rsidRPr="006635A9">
              <w:rPr>
                <w:rFonts w:eastAsia="Calibri"/>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нагрузке</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23BBE42" w14:textId="77777777" w:rsidR="006635A9" w:rsidRPr="006635A9" w:rsidRDefault="006635A9" w:rsidP="006635A9">
            <w:pPr>
              <w:jc w:val="center"/>
              <w:rPr>
                <w:sz w:val="18"/>
                <w:lang w:eastAsia="en-US"/>
              </w:rPr>
            </w:pPr>
            <w:r w:rsidRPr="006635A9">
              <w:rPr>
                <w:rFonts w:eastAsia="Calibri"/>
                <w:spacing w:val="-1"/>
                <w:sz w:val="18"/>
                <w:lang w:eastAsia="en-US"/>
              </w:rPr>
              <w:t>м</w:t>
            </w:r>
            <w:r w:rsidRPr="006635A9">
              <w:rPr>
                <w:rFonts w:eastAsia="Calibri"/>
                <w:spacing w:val="-1"/>
                <w:sz w:val="18"/>
                <w:vertAlign w:val="superscript"/>
                <w:lang w:eastAsia="en-US"/>
              </w:rPr>
              <w:t>2</w:t>
            </w:r>
            <w:r w:rsidRPr="006635A9">
              <w:rPr>
                <w:rFonts w:eastAsia="Calibri"/>
                <w:spacing w:val="-1"/>
                <w:sz w:val="18"/>
                <w:lang w:eastAsia="en-US"/>
              </w:rPr>
              <w:t>/Гкал/ч</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FEBDD2" w14:textId="77777777" w:rsidR="006635A9" w:rsidRPr="006635A9" w:rsidRDefault="006635A9" w:rsidP="006635A9">
            <w:pPr>
              <w:jc w:val="center"/>
              <w:rPr>
                <w:sz w:val="18"/>
                <w:lang w:eastAsia="en-US"/>
              </w:rPr>
            </w:pPr>
            <w:r w:rsidRPr="006635A9">
              <w:rPr>
                <w:rFonts w:eastAsia="Calibri"/>
                <w:sz w:val="18"/>
                <w:lang w:eastAsia="en-US"/>
              </w:rPr>
              <w:t>94,25</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C504F2" w14:textId="77777777" w:rsidR="006635A9" w:rsidRPr="006635A9" w:rsidRDefault="006635A9" w:rsidP="006635A9">
            <w:pPr>
              <w:jc w:val="center"/>
              <w:rPr>
                <w:sz w:val="18"/>
                <w:lang w:eastAsia="en-US"/>
              </w:rPr>
            </w:pPr>
            <w:r w:rsidRPr="006635A9">
              <w:rPr>
                <w:rFonts w:eastAsia="Calibri"/>
                <w:sz w:val="18"/>
                <w:lang w:eastAsia="en-US"/>
              </w:rPr>
              <w:t>35,34</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45B81B9" w14:textId="77777777" w:rsidR="006635A9" w:rsidRPr="006635A9" w:rsidRDefault="006635A9" w:rsidP="006635A9">
            <w:pPr>
              <w:jc w:val="center"/>
              <w:rPr>
                <w:sz w:val="18"/>
                <w:lang w:eastAsia="en-US"/>
              </w:rPr>
            </w:pPr>
            <w:r w:rsidRPr="006635A9">
              <w:rPr>
                <w:rFonts w:eastAsia="Calibri"/>
                <w:sz w:val="18"/>
                <w:lang w:eastAsia="en-US"/>
              </w:rPr>
              <w:t>57,52</w:t>
            </w:r>
          </w:p>
        </w:tc>
      </w:tr>
      <w:tr w:rsidR="006635A9" w:rsidRPr="006635A9" w14:paraId="1C0D2E12"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77F5CF" w14:textId="77777777" w:rsidR="006635A9" w:rsidRPr="006635A9" w:rsidRDefault="006635A9" w:rsidP="006635A9">
            <w:pPr>
              <w:jc w:val="center"/>
              <w:rPr>
                <w:sz w:val="18"/>
                <w:lang w:eastAsia="en-US"/>
              </w:rPr>
            </w:pPr>
            <w:r w:rsidRPr="006635A9">
              <w:rPr>
                <w:rFonts w:eastAsia="Calibri"/>
                <w:sz w:val="18"/>
                <w:lang w:eastAsia="en-US"/>
              </w:rPr>
              <w:t>7</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1DD0FA" w14:textId="77777777" w:rsidR="006635A9" w:rsidRPr="006635A9" w:rsidRDefault="006635A9" w:rsidP="006635A9">
            <w:pPr>
              <w:rPr>
                <w:sz w:val="18"/>
                <w:lang w:eastAsia="en-US"/>
              </w:rPr>
            </w:pPr>
            <w:r w:rsidRPr="006635A9">
              <w:rPr>
                <w:rFonts w:eastAsia="Calibri"/>
                <w:spacing w:val="-1"/>
                <w:sz w:val="18"/>
                <w:lang w:eastAsia="en-US"/>
              </w:rPr>
              <w:t>доля</w:t>
            </w:r>
            <w:r w:rsidRPr="006635A9">
              <w:rPr>
                <w:rFonts w:eastAsia="Calibri"/>
                <w:spacing w:val="1"/>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r w:rsidRPr="006635A9">
              <w:rPr>
                <w:rFonts w:eastAsia="Calibri"/>
                <w:sz w:val="18"/>
                <w:lang w:eastAsia="en-US"/>
              </w:rPr>
              <w:t xml:space="preserve"> </w:t>
            </w:r>
            <w:r w:rsidRPr="006635A9">
              <w:rPr>
                <w:rFonts w:eastAsia="Calibri"/>
                <w:spacing w:val="-1"/>
                <w:sz w:val="18"/>
                <w:lang w:eastAsia="en-US"/>
              </w:rPr>
              <w:t>выработанной</w:t>
            </w:r>
            <w:r w:rsidRPr="006635A9">
              <w:rPr>
                <w:rFonts w:eastAsia="Calibri"/>
                <w:sz w:val="18"/>
                <w:lang w:eastAsia="en-US"/>
              </w:rPr>
              <w:t xml:space="preserve"> в</w:t>
            </w:r>
            <w:r w:rsidRPr="006635A9">
              <w:rPr>
                <w:rFonts w:eastAsia="Calibri"/>
                <w:spacing w:val="47"/>
                <w:sz w:val="18"/>
                <w:lang w:eastAsia="en-US"/>
              </w:rPr>
              <w:t xml:space="preserve"> </w:t>
            </w:r>
            <w:r w:rsidRPr="006635A9">
              <w:rPr>
                <w:rFonts w:eastAsia="Calibri"/>
                <w:spacing w:val="-1"/>
                <w:sz w:val="18"/>
                <w:lang w:eastAsia="en-US"/>
              </w:rPr>
              <w:t xml:space="preserve">комбинированном режиме </w:t>
            </w:r>
            <w:r w:rsidRPr="006635A9">
              <w:rPr>
                <w:rFonts w:eastAsia="Calibri"/>
                <w:sz w:val="18"/>
                <w:lang w:eastAsia="en-US"/>
              </w:rPr>
              <w:t>(как</w:t>
            </w:r>
            <w:r w:rsidRPr="006635A9">
              <w:rPr>
                <w:rFonts w:eastAsia="Calibri"/>
                <w:spacing w:val="29"/>
                <w:sz w:val="18"/>
                <w:lang w:eastAsia="en-US"/>
              </w:rPr>
              <w:t xml:space="preserve"> </w:t>
            </w:r>
            <w:r w:rsidRPr="006635A9">
              <w:rPr>
                <w:rFonts w:eastAsia="Calibri"/>
                <w:sz w:val="18"/>
                <w:lang w:eastAsia="en-US"/>
              </w:rPr>
              <w:t>отношение</w:t>
            </w:r>
            <w:r w:rsidRPr="006635A9">
              <w:rPr>
                <w:rFonts w:eastAsia="Calibri"/>
                <w:spacing w:val="-1"/>
                <w:sz w:val="18"/>
                <w:lang w:eastAsia="en-US"/>
              </w:rPr>
              <w:t xml:space="preserve"> величины </w:t>
            </w:r>
            <w:r w:rsidRPr="006635A9">
              <w:rPr>
                <w:rFonts w:eastAsia="Calibri"/>
                <w:sz w:val="18"/>
                <w:lang w:eastAsia="en-US"/>
              </w:rPr>
              <w:t>тепловой</w:t>
            </w:r>
            <w:r w:rsidRPr="006635A9">
              <w:rPr>
                <w:rFonts w:eastAsia="Calibri"/>
                <w:spacing w:val="2"/>
                <w:sz w:val="18"/>
                <w:lang w:eastAsia="en-US"/>
              </w:rPr>
              <w:t xml:space="preserve"> </w:t>
            </w:r>
            <w:r w:rsidRPr="006635A9">
              <w:rPr>
                <w:rFonts w:eastAsia="Calibri"/>
                <w:spacing w:val="-1"/>
                <w:sz w:val="18"/>
                <w:lang w:eastAsia="en-US"/>
              </w:rPr>
              <w:t>энергии,</w:t>
            </w:r>
            <w:r w:rsidRPr="006635A9">
              <w:rPr>
                <w:rFonts w:eastAsia="Calibri"/>
                <w:spacing w:val="23"/>
                <w:sz w:val="18"/>
                <w:lang w:eastAsia="en-US"/>
              </w:rPr>
              <w:t xml:space="preserve"> </w:t>
            </w:r>
            <w:r w:rsidRPr="006635A9">
              <w:rPr>
                <w:rFonts w:eastAsia="Calibri"/>
                <w:spacing w:val="-1"/>
                <w:sz w:val="18"/>
                <w:lang w:eastAsia="en-US"/>
              </w:rPr>
              <w:t>отпущенной</w:t>
            </w:r>
            <w:r w:rsidRPr="006635A9">
              <w:rPr>
                <w:rFonts w:eastAsia="Calibri"/>
                <w:sz w:val="18"/>
                <w:lang w:eastAsia="en-US"/>
              </w:rPr>
              <w:t xml:space="preserve"> из</w:t>
            </w:r>
            <w:r w:rsidRPr="006635A9">
              <w:rPr>
                <w:rFonts w:eastAsia="Calibri"/>
                <w:spacing w:val="1"/>
                <w:sz w:val="18"/>
                <w:lang w:eastAsia="en-US"/>
              </w:rPr>
              <w:t xml:space="preserve"> </w:t>
            </w:r>
            <w:r w:rsidRPr="006635A9">
              <w:rPr>
                <w:rFonts w:eastAsia="Calibri"/>
                <w:sz w:val="18"/>
                <w:lang w:eastAsia="en-US"/>
              </w:rPr>
              <w:t>отборов</w:t>
            </w:r>
            <w:r w:rsidRPr="006635A9">
              <w:rPr>
                <w:rFonts w:eastAsia="Calibri"/>
                <w:spacing w:val="-1"/>
                <w:sz w:val="18"/>
                <w:lang w:eastAsia="en-US"/>
              </w:rPr>
              <w:t xml:space="preserve"> турбоагрегатов,</w:t>
            </w:r>
            <w:r w:rsidRPr="006635A9">
              <w:rPr>
                <w:rFonts w:eastAsia="Calibri"/>
                <w:spacing w:val="41"/>
                <w:sz w:val="18"/>
                <w:lang w:eastAsia="en-US"/>
              </w:rPr>
              <w:t xml:space="preserve"> </w:t>
            </w:r>
            <w:r w:rsidRPr="006635A9">
              <w:rPr>
                <w:rFonts w:eastAsia="Calibri"/>
                <w:sz w:val="18"/>
                <w:lang w:eastAsia="en-US"/>
              </w:rPr>
              <w:t>к</w:t>
            </w:r>
            <w:r w:rsidRPr="006635A9">
              <w:rPr>
                <w:rFonts w:eastAsia="Calibri"/>
                <w:spacing w:val="-1"/>
                <w:sz w:val="18"/>
                <w:lang w:eastAsia="en-US"/>
              </w:rPr>
              <w:t xml:space="preserve"> </w:t>
            </w:r>
            <w:r w:rsidRPr="006635A9">
              <w:rPr>
                <w:rFonts w:eastAsia="Calibri"/>
                <w:sz w:val="18"/>
                <w:lang w:eastAsia="en-US"/>
              </w:rPr>
              <w:t xml:space="preserve">общей </w:t>
            </w:r>
            <w:r w:rsidRPr="006635A9">
              <w:rPr>
                <w:rFonts w:eastAsia="Calibri"/>
                <w:spacing w:val="-1"/>
                <w:sz w:val="18"/>
                <w:lang w:eastAsia="en-US"/>
              </w:rPr>
              <w:t>величине</w:t>
            </w:r>
            <w:r w:rsidRPr="006635A9">
              <w:rPr>
                <w:rFonts w:eastAsia="Calibri"/>
                <w:spacing w:val="2"/>
                <w:sz w:val="18"/>
                <w:lang w:eastAsia="en-US"/>
              </w:rPr>
              <w:t xml:space="preserve"> </w:t>
            </w:r>
            <w:r w:rsidRPr="006635A9">
              <w:rPr>
                <w:rFonts w:eastAsia="Calibri"/>
                <w:spacing w:val="-1"/>
                <w:sz w:val="18"/>
                <w:lang w:eastAsia="en-US"/>
              </w:rPr>
              <w:t>выработанной</w:t>
            </w:r>
            <w:r w:rsidRPr="006635A9">
              <w:rPr>
                <w:rFonts w:eastAsia="Calibri"/>
                <w:spacing w:val="29"/>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 xml:space="preserve">энергии </w:t>
            </w:r>
            <w:r w:rsidRPr="006635A9">
              <w:rPr>
                <w:rFonts w:eastAsia="Calibri"/>
                <w:sz w:val="18"/>
                <w:lang w:eastAsia="en-US"/>
              </w:rPr>
              <w:t>в</w:t>
            </w:r>
            <w:r w:rsidRPr="006635A9">
              <w:rPr>
                <w:rFonts w:eastAsia="Calibri"/>
                <w:spacing w:val="-1"/>
                <w:sz w:val="18"/>
                <w:lang w:eastAsia="en-US"/>
              </w:rPr>
              <w:t xml:space="preserve"> границах поселения,</w:t>
            </w:r>
            <w:r w:rsidRPr="006635A9">
              <w:rPr>
                <w:rFonts w:eastAsia="Calibri"/>
                <w:spacing w:val="1"/>
                <w:sz w:val="18"/>
                <w:lang w:eastAsia="en-US"/>
              </w:rPr>
              <w:t xml:space="preserve"> </w:t>
            </w:r>
            <w:r w:rsidRPr="006635A9">
              <w:rPr>
                <w:rFonts w:eastAsia="Calibri"/>
                <w:spacing w:val="-1"/>
                <w:sz w:val="18"/>
                <w:lang w:eastAsia="en-US"/>
              </w:rPr>
              <w:t>муниципального округа)</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CE6EB4D" w14:textId="77777777" w:rsidR="006635A9" w:rsidRPr="006635A9" w:rsidRDefault="006635A9" w:rsidP="006635A9">
            <w:pPr>
              <w:jc w:val="center"/>
              <w:rPr>
                <w:sz w:val="18"/>
                <w:lang w:eastAsia="en-US"/>
              </w:rPr>
            </w:pPr>
            <w:r w:rsidRPr="006635A9">
              <w:rPr>
                <w:rFonts w:eastAsia="Calibri"/>
                <w:sz w:val="18"/>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DDB2B4" w14:textId="77777777" w:rsidR="006635A9" w:rsidRPr="006635A9" w:rsidRDefault="006635A9" w:rsidP="006635A9">
            <w:pPr>
              <w:jc w:val="center"/>
              <w:rPr>
                <w:sz w:val="18"/>
                <w:lang w:eastAsia="en-US"/>
              </w:rPr>
            </w:pPr>
            <w:r w:rsidRPr="006635A9">
              <w:rPr>
                <w:rFonts w:eastAsia="Calibri"/>
                <w:sz w:val="18"/>
                <w:lang w:eastAsia="en-US"/>
              </w:rPr>
              <w:t>92,1</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1D730B" w14:textId="77777777" w:rsidR="006635A9" w:rsidRPr="006635A9" w:rsidRDefault="006635A9" w:rsidP="006635A9">
            <w:pPr>
              <w:jc w:val="center"/>
              <w:rPr>
                <w:sz w:val="18"/>
                <w:lang w:eastAsia="en-US"/>
              </w:rPr>
            </w:pPr>
            <w:r w:rsidRPr="006635A9">
              <w:rPr>
                <w:rFonts w:eastAsia="Calibri"/>
                <w:sz w:val="18"/>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1D323B3" w14:textId="77777777" w:rsidR="006635A9" w:rsidRPr="006635A9" w:rsidRDefault="006635A9" w:rsidP="006635A9">
            <w:pPr>
              <w:jc w:val="center"/>
              <w:rPr>
                <w:sz w:val="18"/>
                <w:lang w:eastAsia="en-US"/>
              </w:rPr>
            </w:pPr>
            <w:r w:rsidRPr="006635A9">
              <w:rPr>
                <w:rFonts w:eastAsia="Calibri"/>
                <w:sz w:val="18"/>
                <w:lang w:eastAsia="en-US"/>
              </w:rPr>
              <w:t>0</w:t>
            </w:r>
          </w:p>
        </w:tc>
      </w:tr>
      <w:tr w:rsidR="006635A9" w:rsidRPr="006635A9" w14:paraId="12861E1C"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0AD2A2E" w14:textId="77777777" w:rsidR="006635A9" w:rsidRPr="006635A9" w:rsidRDefault="006635A9" w:rsidP="006635A9">
            <w:pPr>
              <w:jc w:val="center"/>
              <w:rPr>
                <w:sz w:val="18"/>
                <w:lang w:eastAsia="en-US"/>
              </w:rPr>
            </w:pPr>
            <w:r w:rsidRPr="006635A9">
              <w:rPr>
                <w:rFonts w:eastAsia="Calibri"/>
                <w:sz w:val="18"/>
                <w:lang w:eastAsia="en-US"/>
              </w:rPr>
              <w:t>8</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E37F5AF" w14:textId="77777777" w:rsidR="006635A9" w:rsidRPr="006635A9" w:rsidRDefault="006635A9" w:rsidP="006635A9">
            <w:pPr>
              <w:rPr>
                <w:sz w:val="18"/>
                <w:lang w:eastAsia="en-US"/>
              </w:rPr>
            </w:pPr>
            <w:r w:rsidRPr="006635A9">
              <w:rPr>
                <w:rFonts w:eastAsia="Calibri"/>
                <w:spacing w:val="-1"/>
                <w:sz w:val="18"/>
                <w:lang w:eastAsia="en-US"/>
              </w:rPr>
              <w:t>удельный</w:t>
            </w:r>
            <w:r w:rsidRPr="006635A9">
              <w:rPr>
                <w:rFonts w:eastAsia="Calibri"/>
                <w:sz w:val="18"/>
                <w:lang w:eastAsia="en-US"/>
              </w:rPr>
              <w:t xml:space="preserve"> расход</w:t>
            </w:r>
            <w:r w:rsidRPr="006635A9">
              <w:rPr>
                <w:rFonts w:eastAsia="Calibri"/>
                <w:spacing w:val="2"/>
                <w:sz w:val="18"/>
                <w:lang w:eastAsia="en-US"/>
              </w:rPr>
              <w:t xml:space="preserve"> </w:t>
            </w:r>
            <w:r w:rsidRPr="006635A9">
              <w:rPr>
                <w:rFonts w:eastAsia="Calibri"/>
                <w:spacing w:val="-1"/>
                <w:sz w:val="18"/>
                <w:lang w:eastAsia="en-US"/>
              </w:rPr>
              <w:t>условного</w:t>
            </w:r>
            <w:r w:rsidRPr="006635A9">
              <w:rPr>
                <w:rFonts w:eastAsia="Calibri"/>
                <w:spacing w:val="1"/>
                <w:sz w:val="18"/>
                <w:lang w:eastAsia="en-US"/>
              </w:rPr>
              <w:t xml:space="preserve"> </w:t>
            </w:r>
            <w:r w:rsidRPr="006635A9">
              <w:rPr>
                <w:rFonts w:eastAsia="Calibri"/>
                <w:spacing w:val="-1"/>
                <w:sz w:val="18"/>
                <w:lang w:eastAsia="en-US"/>
              </w:rPr>
              <w:t xml:space="preserve">топлива </w:t>
            </w:r>
            <w:r w:rsidRPr="006635A9">
              <w:rPr>
                <w:rFonts w:eastAsia="Calibri"/>
                <w:sz w:val="18"/>
                <w:lang w:eastAsia="en-US"/>
              </w:rPr>
              <w:t>на</w:t>
            </w:r>
            <w:r w:rsidRPr="006635A9">
              <w:rPr>
                <w:rFonts w:eastAsia="Calibri"/>
                <w:spacing w:val="27"/>
                <w:sz w:val="18"/>
                <w:lang w:eastAsia="en-US"/>
              </w:rPr>
              <w:t xml:space="preserve"> </w:t>
            </w:r>
            <w:r w:rsidRPr="006635A9">
              <w:rPr>
                <w:rFonts w:eastAsia="Calibri"/>
                <w:spacing w:val="-1"/>
                <w:sz w:val="18"/>
                <w:lang w:eastAsia="en-US"/>
              </w:rPr>
              <w:t>отпуск электрической</w:t>
            </w:r>
            <w:r w:rsidRPr="006635A9">
              <w:rPr>
                <w:rFonts w:eastAsia="Calibri"/>
                <w:sz w:val="18"/>
                <w:lang w:eastAsia="en-US"/>
              </w:rPr>
              <w:t xml:space="preserve"> </w:t>
            </w:r>
            <w:r w:rsidRPr="006635A9">
              <w:rPr>
                <w:rFonts w:eastAsia="Calibri"/>
                <w:spacing w:val="-1"/>
                <w:sz w:val="18"/>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D925A5" w14:textId="77777777" w:rsidR="006635A9" w:rsidRPr="006635A9" w:rsidRDefault="006635A9" w:rsidP="006635A9">
            <w:pPr>
              <w:jc w:val="center"/>
              <w:rPr>
                <w:sz w:val="18"/>
                <w:lang w:eastAsia="en-US"/>
              </w:rPr>
            </w:pPr>
            <w:r w:rsidRPr="006635A9">
              <w:rPr>
                <w:rFonts w:eastAsia="Calibri"/>
                <w:spacing w:val="-1"/>
                <w:sz w:val="18"/>
                <w:lang w:eastAsia="en-US"/>
              </w:rPr>
              <w:t>кг.у.т./кВт</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861A6F" w14:textId="77777777" w:rsidR="006635A9" w:rsidRPr="006635A9" w:rsidRDefault="006635A9" w:rsidP="006635A9">
            <w:pPr>
              <w:jc w:val="center"/>
              <w:rPr>
                <w:sz w:val="18"/>
                <w:lang w:eastAsia="en-US"/>
              </w:rPr>
            </w:pPr>
            <w:r w:rsidRPr="006635A9">
              <w:rPr>
                <w:rFonts w:eastAsia="Calibri"/>
                <w:sz w:val="18"/>
                <w:lang w:eastAsia="en-US"/>
              </w:rPr>
              <w:t>192,72</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B0F8F4" w14:textId="77777777" w:rsidR="006635A9" w:rsidRPr="006635A9" w:rsidRDefault="006635A9" w:rsidP="006635A9">
            <w:pPr>
              <w:jc w:val="center"/>
              <w:rPr>
                <w:sz w:val="18"/>
                <w:lang w:eastAsia="en-US"/>
              </w:rPr>
            </w:pPr>
            <w:r w:rsidRPr="006635A9">
              <w:rPr>
                <w:rFonts w:eastAsia="Calibri"/>
                <w:sz w:val="18"/>
                <w:lang w:eastAsia="en-US"/>
              </w:rPr>
              <w:t>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4B804E" w14:textId="77777777" w:rsidR="006635A9" w:rsidRPr="006635A9" w:rsidRDefault="006635A9" w:rsidP="006635A9">
            <w:pPr>
              <w:jc w:val="center"/>
              <w:rPr>
                <w:sz w:val="18"/>
                <w:lang w:eastAsia="en-US"/>
              </w:rPr>
            </w:pPr>
            <w:r w:rsidRPr="006635A9">
              <w:rPr>
                <w:rFonts w:eastAsia="Calibri"/>
                <w:sz w:val="18"/>
                <w:lang w:eastAsia="en-US"/>
              </w:rPr>
              <w:t>0</w:t>
            </w:r>
          </w:p>
        </w:tc>
      </w:tr>
      <w:tr w:rsidR="006635A9" w:rsidRPr="006635A9" w14:paraId="05DC93A6"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E3DCF9F" w14:textId="77777777" w:rsidR="006635A9" w:rsidRPr="006635A9" w:rsidRDefault="006635A9" w:rsidP="006635A9">
            <w:pPr>
              <w:jc w:val="center"/>
              <w:rPr>
                <w:sz w:val="18"/>
                <w:lang w:eastAsia="en-US"/>
              </w:rPr>
            </w:pPr>
            <w:r w:rsidRPr="006635A9">
              <w:rPr>
                <w:rFonts w:eastAsia="Calibri"/>
                <w:sz w:val="18"/>
                <w:lang w:eastAsia="en-US"/>
              </w:rPr>
              <w:t>9</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452CA1F" w14:textId="77777777" w:rsidR="006635A9" w:rsidRPr="006635A9" w:rsidRDefault="006635A9" w:rsidP="006635A9">
            <w:pPr>
              <w:rPr>
                <w:sz w:val="18"/>
                <w:lang w:eastAsia="en-US"/>
              </w:rPr>
            </w:pPr>
            <w:r w:rsidRPr="006635A9">
              <w:rPr>
                <w:rFonts w:eastAsia="Calibri"/>
                <w:spacing w:val="-1"/>
                <w:sz w:val="18"/>
                <w:lang w:eastAsia="en-US"/>
              </w:rPr>
              <w:t>коэффициент</w:t>
            </w:r>
            <w:r w:rsidRPr="006635A9">
              <w:rPr>
                <w:rFonts w:eastAsia="Calibri"/>
                <w:sz w:val="18"/>
                <w:lang w:eastAsia="en-US"/>
              </w:rPr>
              <w:t xml:space="preserve"> </w:t>
            </w:r>
            <w:r w:rsidRPr="006635A9">
              <w:rPr>
                <w:rFonts w:eastAsia="Calibri"/>
                <w:spacing w:val="-1"/>
                <w:sz w:val="18"/>
                <w:lang w:eastAsia="en-US"/>
              </w:rPr>
              <w:t>использования</w:t>
            </w:r>
            <w:r w:rsidRPr="006635A9">
              <w:rPr>
                <w:rFonts w:eastAsia="Calibri"/>
                <w:spacing w:val="1"/>
                <w:sz w:val="18"/>
                <w:lang w:eastAsia="en-US"/>
              </w:rPr>
              <w:t xml:space="preserve"> </w:t>
            </w:r>
            <w:r w:rsidRPr="006635A9">
              <w:rPr>
                <w:rFonts w:eastAsia="Calibri"/>
                <w:spacing w:val="-1"/>
                <w:sz w:val="18"/>
                <w:lang w:eastAsia="en-US"/>
              </w:rPr>
              <w:t>теплоты</w:t>
            </w:r>
            <w:r w:rsidRPr="006635A9">
              <w:rPr>
                <w:rFonts w:eastAsia="Calibri"/>
                <w:spacing w:val="45"/>
                <w:sz w:val="18"/>
                <w:lang w:eastAsia="en-US"/>
              </w:rPr>
              <w:t xml:space="preserve"> </w:t>
            </w:r>
            <w:r w:rsidRPr="006635A9">
              <w:rPr>
                <w:rFonts w:eastAsia="Calibri"/>
                <w:spacing w:val="-1"/>
                <w:sz w:val="18"/>
                <w:lang w:eastAsia="en-US"/>
              </w:rPr>
              <w:t>топлива (только</w:t>
            </w:r>
            <w:r w:rsidRPr="006635A9">
              <w:rPr>
                <w:rFonts w:eastAsia="Calibri"/>
                <w:spacing w:val="1"/>
                <w:sz w:val="18"/>
                <w:lang w:eastAsia="en-US"/>
              </w:rPr>
              <w:t xml:space="preserve"> </w:t>
            </w:r>
            <w:r w:rsidRPr="006635A9">
              <w:rPr>
                <w:rFonts w:eastAsia="Calibri"/>
                <w:spacing w:val="-1"/>
                <w:sz w:val="18"/>
                <w:lang w:eastAsia="en-US"/>
              </w:rPr>
              <w:t>для</w:t>
            </w:r>
            <w:r w:rsidRPr="006635A9">
              <w:rPr>
                <w:rFonts w:eastAsia="Calibri"/>
                <w:spacing w:val="1"/>
                <w:sz w:val="18"/>
                <w:lang w:eastAsia="en-US"/>
              </w:rPr>
              <w:t xml:space="preserve"> </w:t>
            </w:r>
            <w:r w:rsidRPr="006635A9">
              <w:rPr>
                <w:rFonts w:eastAsia="Calibri"/>
                <w:spacing w:val="-1"/>
                <w:sz w:val="18"/>
                <w:lang w:eastAsia="en-US"/>
              </w:rPr>
              <w:t>источников</w:t>
            </w:r>
            <w:r w:rsidRPr="006635A9">
              <w:rPr>
                <w:rFonts w:eastAsia="Calibri"/>
                <w:spacing w:val="37"/>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r w:rsidRPr="006635A9">
              <w:rPr>
                <w:rFonts w:eastAsia="Calibri"/>
                <w:sz w:val="18"/>
                <w:lang w:eastAsia="en-US"/>
              </w:rPr>
              <w:t xml:space="preserve"> </w:t>
            </w:r>
            <w:r w:rsidRPr="006635A9">
              <w:rPr>
                <w:rFonts w:eastAsia="Calibri"/>
                <w:spacing w:val="-1"/>
                <w:sz w:val="18"/>
                <w:lang w:eastAsia="en-US"/>
              </w:rPr>
              <w:t>функционирующих</w:t>
            </w:r>
            <w:r w:rsidRPr="006635A9">
              <w:rPr>
                <w:rFonts w:eastAsia="Calibri"/>
                <w:spacing w:val="-2"/>
                <w:sz w:val="18"/>
                <w:lang w:eastAsia="en-US"/>
              </w:rPr>
              <w:t xml:space="preserve"> </w:t>
            </w:r>
            <w:r w:rsidRPr="006635A9">
              <w:rPr>
                <w:rFonts w:eastAsia="Calibri"/>
                <w:sz w:val="18"/>
                <w:lang w:eastAsia="en-US"/>
              </w:rPr>
              <w:t>в</w:t>
            </w:r>
            <w:r w:rsidRPr="006635A9">
              <w:rPr>
                <w:rFonts w:eastAsia="Calibri"/>
                <w:spacing w:val="43"/>
                <w:sz w:val="18"/>
                <w:lang w:eastAsia="en-US"/>
              </w:rPr>
              <w:t xml:space="preserve"> </w:t>
            </w:r>
            <w:r w:rsidRPr="006635A9">
              <w:rPr>
                <w:rFonts w:eastAsia="Calibri"/>
                <w:spacing w:val="-1"/>
                <w:sz w:val="18"/>
                <w:lang w:eastAsia="en-US"/>
              </w:rPr>
              <w:t>режиме</w:t>
            </w:r>
            <w:r w:rsidRPr="006635A9">
              <w:rPr>
                <w:rFonts w:eastAsia="Calibri"/>
                <w:sz w:val="18"/>
                <w:lang w:eastAsia="en-US"/>
              </w:rPr>
              <w:t xml:space="preserve"> </w:t>
            </w:r>
            <w:r w:rsidRPr="006635A9">
              <w:rPr>
                <w:rFonts w:eastAsia="Calibri"/>
                <w:spacing w:val="-1"/>
                <w:sz w:val="18"/>
                <w:lang w:eastAsia="en-US"/>
              </w:rPr>
              <w:t>комбинированной</w:t>
            </w:r>
            <w:r w:rsidRPr="006635A9">
              <w:rPr>
                <w:rFonts w:eastAsia="Calibri"/>
                <w:sz w:val="18"/>
                <w:lang w:eastAsia="en-US"/>
              </w:rPr>
              <w:t xml:space="preserve"> </w:t>
            </w:r>
            <w:r w:rsidRPr="006635A9">
              <w:rPr>
                <w:rFonts w:eastAsia="Calibri"/>
                <w:spacing w:val="-1"/>
                <w:sz w:val="18"/>
                <w:lang w:eastAsia="en-US"/>
              </w:rPr>
              <w:t>выработки</w:t>
            </w:r>
            <w:r w:rsidRPr="006635A9">
              <w:rPr>
                <w:rFonts w:eastAsia="Calibri"/>
                <w:spacing w:val="45"/>
                <w:sz w:val="18"/>
                <w:lang w:eastAsia="en-US"/>
              </w:rPr>
              <w:t xml:space="preserve"> </w:t>
            </w:r>
            <w:r w:rsidRPr="006635A9">
              <w:rPr>
                <w:rFonts w:eastAsia="Calibri"/>
                <w:spacing w:val="-1"/>
                <w:sz w:val="18"/>
                <w:lang w:eastAsia="en-US"/>
              </w:rPr>
              <w:t>электрической</w:t>
            </w:r>
            <w:r w:rsidRPr="006635A9">
              <w:rPr>
                <w:rFonts w:eastAsia="Calibri"/>
                <w:sz w:val="18"/>
                <w:lang w:eastAsia="en-US"/>
              </w:rPr>
              <w:t xml:space="preserve"> и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720EC6A" w14:textId="77777777" w:rsidR="006635A9" w:rsidRPr="006635A9" w:rsidRDefault="006635A9" w:rsidP="006635A9">
            <w:pPr>
              <w:jc w:val="center"/>
              <w:rPr>
                <w:sz w:val="18"/>
                <w:lang w:eastAsia="en-US"/>
              </w:rPr>
            </w:pPr>
            <w:r w:rsidRPr="006635A9">
              <w:rPr>
                <w:rFonts w:eastAsia="Calibri"/>
                <w:sz w:val="18"/>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51A8097" w14:textId="77777777" w:rsidR="006635A9" w:rsidRPr="006635A9" w:rsidRDefault="006635A9" w:rsidP="006635A9">
            <w:pPr>
              <w:jc w:val="center"/>
              <w:rPr>
                <w:sz w:val="18"/>
                <w:lang w:eastAsia="en-US"/>
              </w:rPr>
            </w:pPr>
            <w:r w:rsidRPr="006635A9">
              <w:rPr>
                <w:rFonts w:eastAsia="Calibri"/>
                <w:sz w:val="18"/>
                <w:lang w:eastAsia="en-US"/>
              </w:rPr>
              <w:t>76,74</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4C3F1C8" w14:textId="77777777" w:rsidR="006635A9" w:rsidRPr="006635A9" w:rsidRDefault="006635A9" w:rsidP="006635A9">
            <w:pPr>
              <w:jc w:val="center"/>
              <w:rPr>
                <w:sz w:val="18"/>
                <w:lang w:eastAsia="en-US"/>
              </w:rPr>
            </w:pPr>
            <w:r w:rsidRPr="006635A9">
              <w:rPr>
                <w:rFonts w:eastAsia="Calibri"/>
                <w:sz w:val="18"/>
                <w:lang w:eastAsia="en-US"/>
              </w:rPr>
              <w:t>-</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1F3FB9" w14:textId="77777777" w:rsidR="006635A9" w:rsidRPr="006635A9" w:rsidRDefault="006635A9" w:rsidP="006635A9">
            <w:pPr>
              <w:jc w:val="center"/>
              <w:rPr>
                <w:sz w:val="18"/>
                <w:lang w:eastAsia="en-US"/>
              </w:rPr>
            </w:pPr>
            <w:r w:rsidRPr="006635A9">
              <w:rPr>
                <w:rFonts w:eastAsia="Calibri"/>
                <w:sz w:val="18"/>
                <w:lang w:eastAsia="en-US"/>
              </w:rPr>
              <w:t>-</w:t>
            </w:r>
          </w:p>
        </w:tc>
      </w:tr>
      <w:tr w:rsidR="006635A9" w:rsidRPr="006635A9" w14:paraId="009B63D9"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A18E918" w14:textId="77777777" w:rsidR="006635A9" w:rsidRPr="006635A9" w:rsidRDefault="006635A9" w:rsidP="006635A9">
            <w:pPr>
              <w:jc w:val="center"/>
              <w:rPr>
                <w:sz w:val="18"/>
                <w:lang w:eastAsia="en-US"/>
              </w:rPr>
            </w:pPr>
            <w:r w:rsidRPr="006635A9">
              <w:rPr>
                <w:rFonts w:eastAsia="Calibri"/>
                <w:sz w:val="18"/>
                <w:lang w:eastAsia="en-US"/>
              </w:rPr>
              <w:t>10</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B33ADA" w14:textId="77777777" w:rsidR="006635A9" w:rsidRPr="006635A9" w:rsidRDefault="006635A9" w:rsidP="006635A9">
            <w:pPr>
              <w:rPr>
                <w:sz w:val="18"/>
                <w:lang w:eastAsia="en-US"/>
              </w:rPr>
            </w:pPr>
            <w:r w:rsidRPr="006635A9">
              <w:rPr>
                <w:rFonts w:eastAsia="Calibri"/>
                <w:spacing w:val="-1"/>
                <w:sz w:val="18"/>
                <w:lang w:eastAsia="en-US"/>
              </w:rPr>
              <w:t>доля</w:t>
            </w:r>
            <w:r w:rsidRPr="006635A9">
              <w:rPr>
                <w:rFonts w:eastAsia="Calibri"/>
                <w:spacing w:val="1"/>
                <w:sz w:val="18"/>
                <w:lang w:eastAsia="en-US"/>
              </w:rPr>
              <w:t xml:space="preserve"> </w:t>
            </w:r>
            <w:r w:rsidRPr="006635A9">
              <w:rPr>
                <w:rFonts w:eastAsia="Calibri"/>
                <w:spacing w:val="-1"/>
                <w:sz w:val="18"/>
                <w:lang w:eastAsia="en-US"/>
              </w:rPr>
              <w:t xml:space="preserve">отпуска </w:t>
            </w:r>
            <w:r w:rsidRPr="006635A9">
              <w:rPr>
                <w:rFonts w:eastAsia="Calibri"/>
                <w:sz w:val="18"/>
                <w:lang w:eastAsia="en-US"/>
              </w:rPr>
              <w:t xml:space="preserve">тепловой </w:t>
            </w:r>
            <w:r w:rsidRPr="006635A9">
              <w:rPr>
                <w:rFonts w:eastAsia="Calibri"/>
                <w:spacing w:val="-1"/>
                <w:sz w:val="18"/>
                <w:lang w:eastAsia="en-US"/>
              </w:rPr>
              <w:t>энергии,</w:t>
            </w:r>
            <w:r w:rsidRPr="006635A9">
              <w:rPr>
                <w:rFonts w:eastAsia="Calibri"/>
                <w:spacing w:val="30"/>
                <w:sz w:val="18"/>
                <w:lang w:eastAsia="en-US"/>
              </w:rPr>
              <w:t xml:space="preserve"> </w:t>
            </w:r>
            <w:r w:rsidRPr="006635A9">
              <w:rPr>
                <w:rFonts w:eastAsia="Calibri"/>
                <w:spacing w:val="-1"/>
                <w:sz w:val="18"/>
                <w:lang w:eastAsia="en-US"/>
              </w:rPr>
              <w:t>осуществляемого</w:t>
            </w:r>
            <w:r w:rsidRPr="006635A9">
              <w:rPr>
                <w:rFonts w:eastAsia="Calibri"/>
                <w:spacing w:val="1"/>
                <w:sz w:val="18"/>
                <w:lang w:eastAsia="en-US"/>
              </w:rPr>
              <w:t xml:space="preserve"> </w:t>
            </w:r>
            <w:r w:rsidRPr="006635A9">
              <w:rPr>
                <w:rFonts w:eastAsia="Calibri"/>
                <w:spacing w:val="-1"/>
                <w:sz w:val="18"/>
                <w:lang w:eastAsia="en-US"/>
              </w:rPr>
              <w:t xml:space="preserve">потребителям </w:t>
            </w:r>
            <w:r w:rsidRPr="006635A9">
              <w:rPr>
                <w:rFonts w:eastAsia="Calibri"/>
                <w:sz w:val="18"/>
                <w:lang w:eastAsia="en-US"/>
              </w:rPr>
              <w:t>по</w:t>
            </w:r>
            <w:r w:rsidRPr="006635A9">
              <w:rPr>
                <w:rFonts w:eastAsia="Calibri"/>
                <w:spacing w:val="37"/>
                <w:sz w:val="18"/>
                <w:lang w:eastAsia="en-US"/>
              </w:rPr>
              <w:t xml:space="preserve"> </w:t>
            </w:r>
            <w:r w:rsidRPr="006635A9">
              <w:rPr>
                <w:rFonts w:eastAsia="Calibri"/>
                <w:sz w:val="18"/>
                <w:lang w:eastAsia="en-US"/>
              </w:rPr>
              <w:t>приборам</w:t>
            </w:r>
            <w:r w:rsidRPr="006635A9">
              <w:rPr>
                <w:rFonts w:eastAsia="Calibri"/>
                <w:spacing w:val="-1"/>
                <w:sz w:val="18"/>
                <w:lang w:eastAsia="en-US"/>
              </w:rPr>
              <w:t xml:space="preserve"> учета,</w:t>
            </w:r>
            <w:r w:rsidRPr="006635A9">
              <w:rPr>
                <w:rFonts w:eastAsia="Calibri"/>
                <w:sz w:val="18"/>
                <w:lang w:eastAsia="en-US"/>
              </w:rPr>
              <w:t xml:space="preserve"> в</w:t>
            </w:r>
            <w:r w:rsidRPr="006635A9">
              <w:rPr>
                <w:rFonts w:eastAsia="Calibri"/>
                <w:spacing w:val="-1"/>
                <w:sz w:val="18"/>
                <w:lang w:eastAsia="en-US"/>
              </w:rPr>
              <w:t xml:space="preserve"> </w:t>
            </w:r>
            <w:r w:rsidRPr="006635A9">
              <w:rPr>
                <w:rFonts w:eastAsia="Calibri"/>
                <w:sz w:val="18"/>
                <w:lang w:eastAsia="en-US"/>
              </w:rPr>
              <w:t>общем</w:t>
            </w:r>
            <w:r w:rsidRPr="006635A9">
              <w:rPr>
                <w:rFonts w:eastAsia="Calibri"/>
                <w:spacing w:val="-1"/>
                <w:sz w:val="18"/>
                <w:lang w:eastAsia="en-US"/>
              </w:rPr>
              <w:t xml:space="preserve"> </w:t>
            </w:r>
            <w:r w:rsidRPr="006635A9">
              <w:rPr>
                <w:rFonts w:eastAsia="Calibri"/>
                <w:sz w:val="18"/>
                <w:lang w:eastAsia="en-US"/>
              </w:rPr>
              <w:t>объеме</w:t>
            </w:r>
            <w:r w:rsidRPr="006635A9">
              <w:rPr>
                <w:rFonts w:eastAsia="Calibri"/>
                <w:spacing w:val="21"/>
                <w:sz w:val="18"/>
                <w:lang w:eastAsia="en-US"/>
              </w:rPr>
              <w:t xml:space="preserve"> </w:t>
            </w:r>
            <w:r w:rsidRPr="006635A9">
              <w:rPr>
                <w:rFonts w:eastAsia="Calibri"/>
                <w:spacing w:val="-1"/>
                <w:sz w:val="18"/>
                <w:lang w:eastAsia="en-US"/>
              </w:rPr>
              <w:t>отпущенной</w:t>
            </w:r>
            <w:r w:rsidRPr="006635A9">
              <w:rPr>
                <w:rFonts w:eastAsia="Calibri"/>
                <w:sz w:val="18"/>
                <w:lang w:eastAsia="en-US"/>
              </w:rPr>
              <w:t xml:space="preserve"> </w:t>
            </w:r>
            <w:r w:rsidRPr="006635A9">
              <w:rPr>
                <w:rFonts w:eastAsia="Calibri"/>
                <w:spacing w:val="-1"/>
                <w:sz w:val="18"/>
                <w:lang w:eastAsia="en-US"/>
              </w:rPr>
              <w:t>тепловой</w:t>
            </w:r>
            <w:r w:rsidRPr="006635A9">
              <w:rPr>
                <w:rFonts w:eastAsia="Calibri"/>
                <w:sz w:val="18"/>
                <w:lang w:eastAsia="en-US"/>
              </w:rPr>
              <w:t xml:space="preserve"> </w:t>
            </w:r>
            <w:r w:rsidRPr="006635A9">
              <w:rPr>
                <w:rFonts w:eastAsia="Calibri"/>
                <w:spacing w:val="-1"/>
                <w:sz w:val="18"/>
                <w:lang w:eastAsia="en-US"/>
              </w:rPr>
              <w:t>энергии</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EE57DDB" w14:textId="77777777" w:rsidR="006635A9" w:rsidRPr="006635A9" w:rsidRDefault="006635A9" w:rsidP="006635A9">
            <w:pPr>
              <w:jc w:val="center"/>
              <w:rPr>
                <w:sz w:val="18"/>
                <w:lang w:eastAsia="en-US"/>
              </w:rPr>
            </w:pPr>
            <w:r w:rsidRPr="006635A9">
              <w:rPr>
                <w:rFonts w:eastAsia="Calibri"/>
                <w:sz w:val="18"/>
                <w:lang w:eastAsia="en-US"/>
              </w:rPr>
              <w:t>%</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1A3165" w14:textId="77777777" w:rsidR="006635A9" w:rsidRPr="006635A9" w:rsidRDefault="006635A9" w:rsidP="006635A9">
            <w:pPr>
              <w:jc w:val="center"/>
              <w:rPr>
                <w:sz w:val="18"/>
                <w:lang w:eastAsia="en-US"/>
              </w:rPr>
            </w:pPr>
            <w:r w:rsidRPr="006635A9">
              <w:rPr>
                <w:rFonts w:eastAsia="Calibri"/>
                <w:sz w:val="18"/>
                <w:lang w:eastAsia="en-US"/>
              </w:rPr>
              <w:t>100</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8E5CCD4" w14:textId="77777777" w:rsidR="006635A9" w:rsidRPr="006635A9" w:rsidRDefault="006635A9" w:rsidP="006635A9">
            <w:pPr>
              <w:jc w:val="center"/>
              <w:rPr>
                <w:sz w:val="18"/>
                <w:lang w:eastAsia="en-US"/>
              </w:rPr>
            </w:pPr>
            <w:r w:rsidRPr="006635A9">
              <w:rPr>
                <w:rFonts w:eastAsia="Calibri"/>
                <w:sz w:val="18"/>
                <w:lang w:eastAsia="en-US"/>
              </w:rPr>
              <w:t>100</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EFB263" w14:textId="77777777" w:rsidR="006635A9" w:rsidRPr="006635A9" w:rsidRDefault="006635A9" w:rsidP="006635A9">
            <w:pPr>
              <w:jc w:val="center"/>
              <w:rPr>
                <w:sz w:val="18"/>
                <w:lang w:eastAsia="en-US"/>
              </w:rPr>
            </w:pPr>
            <w:r w:rsidRPr="006635A9">
              <w:rPr>
                <w:rFonts w:eastAsia="Calibri"/>
                <w:sz w:val="18"/>
                <w:lang w:eastAsia="en-US"/>
              </w:rPr>
              <w:t>100</w:t>
            </w:r>
          </w:p>
        </w:tc>
      </w:tr>
      <w:tr w:rsidR="006635A9" w:rsidRPr="006635A9" w14:paraId="7CBA5874" w14:textId="77777777" w:rsidTr="006635A9">
        <w:trPr>
          <w:trHeight w:val="20"/>
          <w:jc w:val="center"/>
        </w:trPr>
        <w:tc>
          <w:tcPr>
            <w:tcW w:w="20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6452342D" w14:textId="77777777" w:rsidR="006635A9" w:rsidRPr="006635A9" w:rsidRDefault="006635A9" w:rsidP="006635A9">
            <w:pPr>
              <w:jc w:val="center"/>
              <w:rPr>
                <w:sz w:val="18"/>
                <w:lang w:eastAsia="en-US"/>
              </w:rPr>
            </w:pPr>
            <w:r w:rsidRPr="006635A9">
              <w:rPr>
                <w:rFonts w:eastAsia="Calibri"/>
                <w:sz w:val="18"/>
                <w:lang w:eastAsia="en-US"/>
              </w:rPr>
              <w:t>11</w:t>
            </w:r>
          </w:p>
        </w:tc>
        <w:tc>
          <w:tcPr>
            <w:tcW w:w="3350"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0A892F7" w14:textId="77777777" w:rsidR="006635A9" w:rsidRPr="006635A9" w:rsidRDefault="006635A9" w:rsidP="006635A9">
            <w:pPr>
              <w:rPr>
                <w:sz w:val="18"/>
                <w:lang w:eastAsia="en-US"/>
              </w:rPr>
            </w:pPr>
            <w:r w:rsidRPr="006635A9">
              <w:rPr>
                <w:rFonts w:eastAsia="Calibri"/>
                <w:spacing w:val="-1"/>
                <w:sz w:val="18"/>
                <w:lang w:eastAsia="en-US"/>
              </w:rPr>
              <w:t>средневзвешенный</w:t>
            </w:r>
            <w:r w:rsidRPr="006635A9">
              <w:rPr>
                <w:rFonts w:eastAsia="Calibri"/>
                <w:sz w:val="18"/>
                <w:lang w:eastAsia="en-US"/>
              </w:rPr>
              <w:t xml:space="preserve"> (по</w:t>
            </w:r>
            <w:r w:rsidRPr="006635A9">
              <w:rPr>
                <w:rFonts w:eastAsia="Calibri"/>
                <w:spacing w:val="3"/>
                <w:sz w:val="18"/>
                <w:lang w:eastAsia="en-US"/>
              </w:rPr>
              <w:t xml:space="preserve"> </w:t>
            </w:r>
            <w:r w:rsidRPr="006635A9">
              <w:rPr>
                <w:rFonts w:eastAsia="Calibri"/>
                <w:spacing w:val="-1"/>
                <w:sz w:val="18"/>
                <w:lang w:eastAsia="en-US"/>
              </w:rPr>
              <w:t>материальной</w:t>
            </w:r>
            <w:r w:rsidRPr="006635A9">
              <w:rPr>
                <w:rFonts w:eastAsia="Calibri"/>
                <w:spacing w:val="35"/>
                <w:sz w:val="18"/>
                <w:lang w:eastAsia="en-US"/>
              </w:rPr>
              <w:t xml:space="preserve"> </w:t>
            </w:r>
            <w:r w:rsidRPr="006635A9">
              <w:rPr>
                <w:rFonts w:eastAsia="Calibri"/>
                <w:spacing w:val="-1"/>
                <w:sz w:val="18"/>
                <w:lang w:eastAsia="en-US"/>
              </w:rPr>
              <w:t>характеристике)</w:t>
            </w:r>
            <w:r w:rsidRPr="006635A9">
              <w:rPr>
                <w:rFonts w:eastAsia="Calibri"/>
                <w:sz w:val="18"/>
                <w:lang w:eastAsia="en-US"/>
              </w:rPr>
              <w:t xml:space="preserve"> срок</w:t>
            </w:r>
            <w:r w:rsidRPr="006635A9">
              <w:rPr>
                <w:rFonts w:eastAsia="Calibri"/>
                <w:spacing w:val="-1"/>
                <w:sz w:val="18"/>
                <w:lang w:eastAsia="en-US"/>
              </w:rPr>
              <w:t xml:space="preserve"> эксплуатации</w:t>
            </w:r>
            <w:r w:rsidRPr="006635A9">
              <w:rPr>
                <w:rFonts w:eastAsia="Calibri"/>
                <w:spacing w:val="31"/>
                <w:sz w:val="18"/>
                <w:lang w:eastAsia="en-US"/>
              </w:rPr>
              <w:t xml:space="preserve"> </w:t>
            </w:r>
            <w:r w:rsidRPr="006635A9">
              <w:rPr>
                <w:rFonts w:eastAsia="Calibri"/>
                <w:spacing w:val="-1"/>
                <w:sz w:val="18"/>
                <w:lang w:eastAsia="en-US"/>
              </w:rPr>
              <w:t xml:space="preserve">тепловых </w:t>
            </w:r>
            <w:r w:rsidRPr="006635A9">
              <w:rPr>
                <w:rFonts w:eastAsia="Calibri"/>
                <w:sz w:val="18"/>
                <w:lang w:eastAsia="en-US"/>
              </w:rPr>
              <w:t xml:space="preserve">сетей </w:t>
            </w:r>
            <w:r w:rsidRPr="006635A9">
              <w:rPr>
                <w:rFonts w:eastAsia="Calibri"/>
                <w:spacing w:val="-1"/>
                <w:sz w:val="18"/>
                <w:lang w:eastAsia="en-US"/>
              </w:rPr>
              <w:t>(для</w:t>
            </w:r>
            <w:r w:rsidRPr="006635A9">
              <w:rPr>
                <w:rFonts w:eastAsia="Calibri"/>
                <w:spacing w:val="1"/>
                <w:sz w:val="18"/>
                <w:lang w:eastAsia="en-US"/>
              </w:rPr>
              <w:t xml:space="preserve"> </w:t>
            </w:r>
            <w:r w:rsidRPr="006635A9">
              <w:rPr>
                <w:rFonts w:eastAsia="Calibri"/>
                <w:spacing w:val="-1"/>
                <w:sz w:val="18"/>
                <w:lang w:eastAsia="en-US"/>
              </w:rPr>
              <w:t>каждой</w:t>
            </w:r>
            <w:r w:rsidRPr="006635A9">
              <w:rPr>
                <w:rFonts w:eastAsia="Calibri"/>
                <w:sz w:val="18"/>
                <w:lang w:eastAsia="en-US"/>
              </w:rPr>
              <w:t xml:space="preserve"> </w:t>
            </w:r>
            <w:r w:rsidRPr="006635A9">
              <w:rPr>
                <w:rFonts w:eastAsia="Calibri"/>
                <w:spacing w:val="-1"/>
                <w:sz w:val="18"/>
                <w:lang w:eastAsia="en-US"/>
              </w:rPr>
              <w:t>схемы</w:t>
            </w:r>
            <w:r w:rsidRPr="006635A9">
              <w:rPr>
                <w:rFonts w:eastAsia="Calibri"/>
                <w:spacing w:val="27"/>
                <w:sz w:val="18"/>
                <w:lang w:eastAsia="en-US"/>
              </w:rPr>
              <w:t xml:space="preserve"> </w:t>
            </w:r>
            <w:r w:rsidRPr="006635A9">
              <w:rPr>
                <w:rFonts w:eastAsia="Calibri"/>
                <w:spacing w:val="-1"/>
                <w:sz w:val="18"/>
                <w:lang w:eastAsia="en-US"/>
              </w:rPr>
              <w:t>теплоснабжения)</w:t>
            </w:r>
          </w:p>
        </w:tc>
        <w:tc>
          <w:tcPr>
            <w:tcW w:w="32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E1AF343" w14:textId="77777777" w:rsidR="006635A9" w:rsidRPr="006635A9" w:rsidRDefault="006635A9" w:rsidP="006635A9">
            <w:pPr>
              <w:jc w:val="center"/>
              <w:rPr>
                <w:sz w:val="18"/>
                <w:lang w:eastAsia="en-US"/>
              </w:rPr>
            </w:pPr>
            <w:r w:rsidRPr="006635A9">
              <w:rPr>
                <w:rFonts w:eastAsia="Calibri"/>
                <w:sz w:val="18"/>
                <w:lang w:eastAsia="en-US"/>
              </w:rPr>
              <w:t>лет</w:t>
            </w:r>
          </w:p>
        </w:tc>
        <w:tc>
          <w:tcPr>
            <w:tcW w:w="390"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0AF3098A" w14:textId="77777777" w:rsidR="006635A9" w:rsidRPr="006635A9" w:rsidRDefault="006635A9" w:rsidP="006635A9">
            <w:pPr>
              <w:jc w:val="center"/>
              <w:rPr>
                <w:sz w:val="18"/>
                <w:lang w:eastAsia="en-US"/>
              </w:rPr>
            </w:pPr>
            <w:r w:rsidRPr="006635A9">
              <w:rPr>
                <w:rFonts w:eastAsia="Calibri"/>
                <w:sz w:val="18"/>
                <w:lang w:eastAsia="en-US"/>
              </w:rPr>
              <w:t>26</w:t>
            </w:r>
          </w:p>
        </w:tc>
        <w:tc>
          <w:tcPr>
            <w:tcW w:w="375"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28C1AF74" w14:textId="77777777" w:rsidR="006635A9" w:rsidRPr="006635A9" w:rsidRDefault="006635A9" w:rsidP="006635A9">
            <w:pPr>
              <w:jc w:val="center"/>
              <w:rPr>
                <w:sz w:val="18"/>
                <w:lang w:eastAsia="en-US"/>
              </w:rPr>
            </w:pPr>
            <w:r w:rsidRPr="006635A9">
              <w:rPr>
                <w:rFonts w:eastAsia="Calibri"/>
                <w:sz w:val="18"/>
                <w:lang w:eastAsia="en-US"/>
              </w:rPr>
              <w:t>40</w:t>
            </w:r>
          </w:p>
        </w:tc>
        <w:tc>
          <w:tcPr>
            <w:tcW w:w="35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2974B116" w14:textId="77777777" w:rsidR="006635A9" w:rsidRPr="006635A9" w:rsidRDefault="006635A9" w:rsidP="006635A9">
            <w:pPr>
              <w:jc w:val="center"/>
              <w:rPr>
                <w:sz w:val="18"/>
                <w:lang w:eastAsia="en-US"/>
              </w:rPr>
            </w:pPr>
            <w:r w:rsidRPr="006635A9">
              <w:rPr>
                <w:rFonts w:eastAsia="Calibri"/>
                <w:sz w:val="18"/>
                <w:lang w:eastAsia="en-US"/>
              </w:rPr>
              <w:t>36</w:t>
            </w:r>
          </w:p>
        </w:tc>
      </w:tr>
      <w:tr w:rsidR="006635A9" w:rsidRPr="006635A9" w14:paraId="016A14C3" w14:textId="77777777" w:rsidTr="006635A9">
        <w:trPr>
          <w:trHeight w:val="20"/>
          <w:jc w:val="center"/>
        </w:trPr>
        <w:tc>
          <w:tcPr>
            <w:tcW w:w="20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13E05494" w14:textId="77777777" w:rsidR="006635A9" w:rsidRPr="006635A9" w:rsidRDefault="006635A9" w:rsidP="006635A9">
            <w:pPr>
              <w:jc w:val="center"/>
              <w:rPr>
                <w:rFonts w:eastAsia="Calibri"/>
                <w:sz w:val="18"/>
                <w:lang w:eastAsia="en-US"/>
              </w:rPr>
            </w:pPr>
            <w:r w:rsidRPr="006635A9">
              <w:rPr>
                <w:rFonts w:eastAsia="Calibri"/>
                <w:sz w:val="18"/>
                <w:lang w:eastAsia="en-US"/>
              </w:rPr>
              <w:t>12</w:t>
            </w:r>
          </w:p>
        </w:tc>
        <w:tc>
          <w:tcPr>
            <w:tcW w:w="3350"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tcPr>
          <w:p w14:paraId="20195DC0" w14:textId="77777777" w:rsidR="006635A9" w:rsidRPr="006635A9" w:rsidRDefault="006635A9" w:rsidP="006635A9">
            <w:pPr>
              <w:rPr>
                <w:rFonts w:eastAsia="Calibri"/>
                <w:spacing w:val="-1"/>
                <w:sz w:val="18"/>
                <w:lang w:eastAsia="en-US"/>
              </w:rPr>
            </w:pPr>
            <w:r w:rsidRPr="006635A9">
              <w:rPr>
                <w:sz w:val="1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округа, города федерального значения) </w:t>
            </w:r>
          </w:p>
        </w:tc>
        <w:tc>
          <w:tcPr>
            <w:tcW w:w="32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082E5A22" w14:textId="77777777" w:rsidR="006635A9" w:rsidRPr="006635A9" w:rsidRDefault="006635A9" w:rsidP="006635A9">
            <w:pPr>
              <w:jc w:val="center"/>
              <w:rPr>
                <w:rFonts w:eastAsia="Calibri"/>
                <w:sz w:val="18"/>
                <w:lang w:eastAsia="en-US"/>
              </w:rPr>
            </w:pPr>
            <w:r w:rsidRPr="006635A9">
              <w:rPr>
                <w:sz w:val="18"/>
              </w:rPr>
              <w:t xml:space="preserve">о.е. </w:t>
            </w:r>
          </w:p>
        </w:tc>
        <w:tc>
          <w:tcPr>
            <w:tcW w:w="390"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7544737C" w14:textId="77777777" w:rsidR="006635A9" w:rsidRPr="006635A9" w:rsidRDefault="006635A9" w:rsidP="006635A9">
            <w:pPr>
              <w:jc w:val="center"/>
              <w:rPr>
                <w:rFonts w:eastAsia="Calibri"/>
                <w:sz w:val="18"/>
                <w:lang w:eastAsia="en-US"/>
              </w:rPr>
            </w:pPr>
            <w:r w:rsidRPr="006635A9">
              <w:rPr>
                <w:sz w:val="18"/>
              </w:rPr>
              <w:t xml:space="preserve">100 </w:t>
            </w:r>
          </w:p>
        </w:tc>
        <w:tc>
          <w:tcPr>
            <w:tcW w:w="375"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E0F5188" w14:textId="77777777" w:rsidR="006635A9" w:rsidRPr="006635A9" w:rsidRDefault="006635A9" w:rsidP="006635A9">
            <w:pPr>
              <w:jc w:val="center"/>
              <w:rPr>
                <w:rFonts w:eastAsia="Calibri"/>
                <w:sz w:val="18"/>
                <w:lang w:eastAsia="en-US"/>
              </w:rPr>
            </w:pPr>
            <w:r w:rsidRPr="006635A9">
              <w:rPr>
                <w:sz w:val="18"/>
              </w:rPr>
              <w:t xml:space="preserve">100 </w:t>
            </w:r>
          </w:p>
        </w:tc>
        <w:tc>
          <w:tcPr>
            <w:tcW w:w="35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0CB7C76B" w14:textId="77777777" w:rsidR="006635A9" w:rsidRPr="006635A9" w:rsidRDefault="006635A9" w:rsidP="006635A9">
            <w:pPr>
              <w:jc w:val="center"/>
              <w:rPr>
                <w:rFonts w:eastAsia="Calibri"/>
                <w:sz w:val="18"/>
                <w:lang w:eastAsia="en-US"/>
              </w:rPr>
            </w:pPr>
            <w:r w:rsidRPr="006635A9">
              <w:rPr>
                <w:sz w:val="18"/>
              </w:rPr>
              <w:t xml:space="preserve">100 </w:t>
            </w:r>
          </w:p>
        </w:tc>
      </w:tr>
      <w:tr w:rsidR="006635A9" w:rsidRPr="006635A9" w14:paraId="6AF025E4"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DAB3BDA" w14:textId="77777777" w:rsidR="006635A9" w:rsidRPr="006635A9" w:rsidRDefault="006635A9" w:rsidP="006635A9">
            <w:pPr>
              <w:jc w:val="center"/>
              <w:rPr>
                <w:rFonts w:eastAsia="Calibri"/>
                <w:sz w:val="18"/>
                <w:lang w:eastAsia="en-US"/>
              </w:rPr>
            </w:pPr>
            <w:r w:rsidRPr="006635A9">
              <w:rPr>
                <w:rFonts w:eastAsia="Calibri"/>
                <w:sz w:val="18"/>
                <w:lang w:eastAsia="en-US"/>
              </w:rPr>
              <w:t>13</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0D241130" w14:textId="77777777" w:rsidR="006635A9" w:rsidRPr="006635A9" w:rsidRDefault="006635A9" w:rsidP="006635A9">
            <w:pPr>
              <w:rPr>
                <w:sz w:val="18"/>
              </w:rPr>
            </w:pPr>
            <w:r w:rsidRPr="006635A9">
              <w:rPr>
                <w:sz w:val="1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14:paraId="3BB40819" w14:textId="77777777" w:rsidR="006635A9" w:rsidRPr="006635A9" w:rsidRDefault="006635A9" w:rsidP="006635A9">
            <w:pPr>
              <w:rPr>
                <w:rFonts w:eastAsia="Calibri"/>
                <w:spacing w:val="-1"/>
                <w:sz w:val="18"/>
                <w:lang w:eastAsia="en-US"/>
              </w:rPr>
            </w:pPr>
            <w:r w:rsidRPr="006635A9">
              <w:rPr>
                <w:sz w:val="18"/>
              </w:rPr>
              <w:t xml:space="preserve">(для муниципального округа) </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4A780A0" w14:textId="77777777" w:rsidR="006635A9" w:rsidRPr="006635A9" w:rsidRDefault="006635A9" w:rsidP="006635A9">
            <w:pPr>
              <w:jc w:val="center"/>
              <w:rPr>
                <w:rFonts w:eastAsia="Calibri"/>
                <w:sz w:val="18"/>
                <w:lang w:eastAsia="en-US"/>
              </w:rPr>
            </w:pPr>
            <w:r w:rsidRPr="006635A9">
              <w:rPr>
                <w:sz w:val="18"/>
              </w:rPr>
              <w:t xml:space="preserve">о.е. </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FE2FED" w14:textId="77777777" w:rsidR="006635A9" w:rsidRPr="006635A9" w:rsidRDefault="006635A9" w:rsidP="006635A9">
            <w:pPr>
              <w:jc w:val="center"/>
              <w:rPr>
                <w:rFonts w:eastAsia="Calibri"/>
                <w:sz w:val="18"/>
                <w:lang w:eastAsia="en-US"/>
              </w:rPr>
            </w:pPr>
            <w:r w:rsidRPr="006635A9">
              <w:rPr>
                <w:sz w:val="18"/>
              </w:rPr>
              <w:t xml:space="preserve">100 </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A815A9C" w14:textId="77777777" w:rsidR="006635A9" w:rsidRPr="006635A9" w:rsidRDefault="006635A9" w:rsidP="006635A9">
            <w:pPr>
              <w:jc w:val="center"/>
              <w:rPr>
                <w:rFonts w:eastAsia="Calibri"/>
                <w:sz w:val="18"/>
                <w:lang w:eastAsia="en-US"/>
              </w:rPr>
            </w:pPr>
            <w:r w:rsidRPr="006635A9">
              <w:rPr>
                <w:sz w:val="18"/>
              </w:rPr>
              <w:t xml:space="preserve">100 </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F7DDF67" w14:textId="77777777" w:rsidR="006635A9" w:rsidRPr="006635A9" w:rsidRDefault="006635A9" w:rsidP="006635A9">
            <w:pPr>
              <w:jc w:val="center"/>
              <w:rPr>
                <w:rFonts w:eastAsia="Calibri"/>
                <w:sz w:val="18"/>
                <w:lang w:eastAsia="en-US"/>
              </w:rPr>
            </w:pPr>
            <w:r w:rsidRPr="006635A9">
              <w:rPr>
                <w:sz w:val="18"/>
              </w:rPr>
              <w:t xml:space="preserve">100 </w:t>
            </w:r>
          </w:p>
        </w:tc>
      </w:tr>
      <w:tr w:rsidR="006635A9" w:rsidRPr="006635A9" w14:paraId="6B434E42" w14:textId="77777777" w:rsidTr="006635A9">
        <w:trPr>
          <w:trHeight w:val="20"/>
          <w:jc w:val="center"/>
        </w:trPr>
        <w:tc>
          <w:tcPr>
            <w:tcW w:w="20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9EA93DE" w14:textId="77777777" w:rsidR="006635A9" w:rsidRPr="006635A9" w:rsidRDefault="006635A9" w:rsidP="006635A9">
            <w:pPr>
              <w:jc w:val="center"/>
              <w:rPr>
                <w:rFonts w:eastAsia="Calibri"/>
                <w:sz w:val="18"/>
                <w:lang w:eastAsia="en-US"/>
              </w:rPr>
            </w:pPr>
            <w:r w:rsidRPr="006635A9">
              <w:rPr>
                <w:rFonts w:eastAsia="Calibri"/>
                <w:sz w:val="18"/>
                <w:lang w:eastAsia="en-US"/>
              </w:rPr>
              <w:t>14</w:t>
            </w:r>
          </w:p>
        </w:tc>
        <w:tc>
          <w:tcPr>
            <w:tcW w:w="335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57375ED3" w14:textId="77777777" w:rsidR="006635A9" w:rsidRPr="006635A9" w:rsidRDefault="006635A9" w:rsidP="006635A9">
            <w:pPr>
              <w:rPr>
                <w:sz w:val="18"/>
              </w:rPr>
            </w:pPr>
            <w:r w:rsidRPr="006635A9">
              <w:rPr>
                <w:sz w:val="18"/>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РФ об административных правонарушениях, за нарушение законодательства РФ в сфере теплоснабжения, </w:t>
            </w:r>
          </w:p>
          <w:p w14:paraId="023DA0D1" w14:textId="77777777" w:rsidR="006635A9" w:rsidRPr="006635A9" w:rsidRDefault="006635A9" w:rsidP="006635A9">
            <w:pPr>
              <w:rPr>
                <w:rFonts w:eastAsia="Calibri"/>
                <w:spacing w:val="-1"/>
                <w:sz w:val="18"/>
                <w:lang w:eastAsia="en-US"/>
              </w:rPr>
            </w:pPr>
            <w:r w:rsidRPr="006635A9">
              <w:rPr>
                <w:sz w:val="18"/>
              </w:rPr>
              <w:t xml:space="preserve">антимонопольного законодательства РФ, законодательства РФ о естественных монополиях </w:t>
            </w:r>
          </w:p>
        </w:tc>
        <w:tc>
          <w:tcPr>
            <w:tcW w:w="3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14F3570" w14:textId="77777777" w:rsidR="006635A9" w:rsidRPr="006635A9" w:rsidRDefault="006635A9" w:rsidP="006635A9">
            <w:pPr>
              <w:jc w:val="center"/>
              <w:rPr>
                <w:rFonts w:eastAsia="Calibri"/>
                <w:sz w:val="18"/>
                <w:lang w:eastAsia="en-US"/>
              </w:rPr>
            </w:pPr>
            <w:r w:rsidRPr="006635A9">
              <w:rPr>
                <w:sz w:val="18"/>
              </w:rPr>
              <w:t xml:space="preserve">о.е. </w:t>
            </w:r>
          </w:p>
        </w:tc>
        <w:tc>
          <w:tcPr>
            <w:tcW w:w="3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6C1D66B" w14:textId="77777777" w:rsidR="006635A9" w:rsidRPr="006635A9" w:rsidRDefault="006635A9" w:rsidP="006635A9">
            <w:pPr>
              <w:jc w:val="center"/>
              <w:rPr>
                <w:rFonts w:eastAsia="Calibri"/>
                <w:sz w:val="18"/>
                <w:lang w:eastAsia="en-US"/>
              </w:rPr>
            </w:pPr>
            <w:r w:rsidRPr="006635A9">
              <w:rPr>
                <w:sz w:val="18"/>
              </w:rPr>
              <w:t xml:space="preserve">0 </w:t>
            </w:r>
          </w:p>
        </w:tc>
        <w:tc>
          <w:tcPr>
            <w:tcW w:w="3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54B9159" w14:textId="77777777" w:rsidR="006635A9" w:rsidRPr="006635A9" w:rsidRDefault="006635A9" w:rsidP="006635A9">
            <w:pPr>
              <w:jc w:val="center"/>
              <w:rPr>
                <w:rFonts w:eastAsia="Calibri"/>
                <w:sz w:val="18"/>
                <w:lang w:eastAsia="en-US"/>
              </w:rPr>
            </w:pPr>
            <w:r w:rsidRPr="006635A9">
              <w:rPr>
                <w:sz w:val="18"/>
              </w:rPr>
              <w:t xml:space="preserve">0 </w:t>
            </w:r>
          </w:p>
        </w:tc>
        <w:tc>
          <w:tcPr>
            <w:tcW w:w="3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F13F24C" w14:textId="77777777" w:rsidR="006635A9" w:rsidRPr="006635A9" w:rsidRDefault="006635A9" w:rsidP="006635A9">
            <w:pPr>
              <w:jc w:val="center"/>
              <w:rPr>
                <w:rFonts w:eastAsia="Calibri"/>
                <w:sz w:val="18"/>
                <w:lang w:eastAsia="en-US"/>
              </w:rPr>
            </w:pPr>
            <w:r w:rsidRPr="006635A9">
              <w:rPr>
                <w:sz w:val="18"/>
              </w:rPr>
              <w:t xml:space="preserve">0 </w:t>
            </w:r>
          </w:p>
        </w:tc>
      </w:tr>
    </w:tbl>
    <w:p w14:paraId="7C3BBA35" w14:textId="77777777" w:rsidR="00D7080C" w:rsidRPr="00A8063C" w:rsidRDefault="00D7080C" w:rsidP="00400CCE">
      <w:pPr>
        <w:rPr>
          <w:sz w:val="28"/>
        </w:rPr>
      </w:pPr>
    </w:p>
    <w:p w14:paraId="1A636B8F" w14:textId="77777777" w:rsidR="00FA780B" w:rsidRPr="00A8063C" w:rsidRDefault="00FA780B" w:rsidP="00400CCE">
      <w:pPr>
        <w:rPr>
          <w:sz w:val="28"/>
        </w:rPr>
      </w:pPr>
    </w:p>
    <w:bookmarkEnd w:id="810"/>
    <w:p w14:paraId="7321FA6E" w14:textId="77777777" w:rsidR="006D42F5" w:rsidRPr="00A8063C" w:rsidRDefault="006D42F5" w:rsidP="00A67887">
      <w:pPr>
        <w:ind w:firstLine="709"/>
        <w:jc w:val="both"/>
        <w:rPr>
          <w:bCs/>
          <w:iCs/>
          <w:sz w:val="28"/>
          <w:szCs w:val="28"/>
          <w:lang w:val="en-US"/>
        </w:rPr>
      </w:pPr>
    </w:p>
    <w:p w14:paraId="7991319D" w14:textId="77777777" w:rsidR="00BD0DF0" w:rsidRPr="00A8063C" w:rsidRDefault="00BD0DF0" w:rsidP="00A67887">
      <w:pPr>
        <w:ind w:firstLine="709"/>
        <w:jc w:val="both"/>
        <w:rPr>
          <w:bCs/>
          <w:iCs/>
          <w:sz w:val="28"/>
          <w:szCs w:val="28"/>
        </w:rPr>
        <w:sectPr w:rsidR="00BD0DF0" w:rsidRPr="00A8063C" w:rsidSect="00CF6B0C">
          <w:type w:val="nextColumn"/>
          <w:pgSz w:w="16840" w:h="11907" w:orient="landscape"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0135F45E" w14:textId="77777777" w:rsidR="00F6013D" w:rsidRPr="00A8063C" w:rsidRDefault="005B34C9" w:rsidP="00C611D6">
      <w:pPr>
        <w:pStyle w:val="22"/>
        <w:rPr>
          <w:rFonts w:ascii="Times New Roman" w:hAnsi="Times New Roman"/>
        </w:rPr>
      </w:pPr>
      <w:bookmarkStart w:id="811" w:name="_Toc433639970"/>
      <w:bookmarkStart w:id="812" w:name="_Toc433640226"/>
      <w:bookmarkStart w:id="813" w:name="_Toc185598437"/>
      <w:r w:rsidRPr="00A8063C">
        <w:rPr>
          <w:rFonts w:ascii="Times New Roman" w:hAnsi="Times New Roman"/>
        </w:rPr>
        <w:lastRenderedPageBreak/>
        <w:t>5.2.</w:t>
      </w:r>
      <w:r w:rsidR="002415DD" w:rsidRPr="00A8063C">
        <w:rPr>
          <w:rFonts w:ascii="Times New Roman" w:hAnsi="Times New Roman"/>
        </w:rPr>
        <w:t> </w:t>
      </w:r>
      <w:r w:rsidR="00F6013D" w:rsidRPr="00A8063C">
        <w:rPr>
          <w:rFonts w:ascii="Times New Roman" w:hAnsi="Times New Roman"/>
        </w:rPr>
        <w:t>Система водоснабжения</w:t>
      </w:r>
      <w:bookmarkEnd w:id="811"/>
      <w:bookmarkEnd w:id="812"/>
      <w:bookmarkEnd w:id="813"/>
    </w:p>
    <w:p w14:paraId="43729693" w14:textId="732266D1" w:rsidR="00EE5CC9" w:rsidRPr="00940120" w:rsidRDefault="00F6013D" w:rsidP="00940120">
      <w:pPr>
        <w:pStyle w:val="93"/>
        <w:shd w:val="clear" w:color="auto" w:fill="FFFFFF" w:themeFill="background1"/>
        <w:spacing w:after="120" w:line="276" w:lineRule="auto"/>
        <w:ind w:left="23" w:right="23" w:firstLine="544"/>
        <w:jc w:val="both"/>
        <w:rPr>
          <w:sz w:val="28"/>
          <w:szCs w:val="28"/>
        </w:rPr>
      </w:pPr>
      <w:bookmarkStart w:id="814" w:name="_Hlk51692984"/>
      <w:r w:rsidRPr="00940120">
        <w:rPr>
          <w:sz w:val="28"/>
          <w:szCs w:val="28"/>
        </w:rPr>
        <w:t xml:space="preserve">Целевые показатели реализации Программы </w:t>
      </w:r>
      <w:r w:rsidR="007151F4" w:rsidRPr="00940120">
        <w:rPr>
          <w:sz w:val="28"/>
          <w:szCs w:val="28"/>
        </w:rPr>
        <w:t xml:space="preserve">на перспективу </w:t>
      </w:r>
      <w:r w:rsidR="00A8063C" w:rsidRPr="00940120">
        <w:rPr>
          <w:sz w:val="28"/>
          <w:szCs w:val="28"/>
        </w:rPr>
        <w:t>до 2042 года</w:t>
      </w:r>
      <w:r w:rsidR="007151F4" w:rsidRPr="00940120">
        <w:rPr>
          <w:sz w:val="28"/>
          <w:szCs w:val="28"/>
        </w:rPr>
        <w:t xml:space="preserve"> </w:t>
      </w:r>
      <w:r w:rsidRPr="00940120">
        <w:rPr>
          <w:sz w:val="28"/>
          <w:szCs w:val="28"/>
        </w:rPr>
        <w:t xml:space="preserve">приведены </w:t>
      </w:r>
      <w:r w:rsidR="00A83D02" w:rsidRPr="00940120">
        <w:rPr>
          <w:sz w:val="28"/>
          <w:szCs w:val="28"/>
        </w:rPr>
        <w:t>в таблице</w:t>
      </w:r>
      <w:r w:rsidRPr="00940120">
        <w:rPr>
          <w:sz w:val="28"/>
          <w:szCs w:val="28"/>
        </w:rPr>
        <w:t xml:space="preserve"> </w:t>
      </w:r>
      <w:r w:rsidR="000D7451" w:rsidRPr="00A8063C">
        <w:rPr>
          <w:sz w:val="28"/>
          <w:szCs w:val="28"/>
        </w:rPr>
        <w:t>ниже</w:t>
      </w:r>
      <w:r w:rsidRPr="00940120">
        <w:rPr>
          <w:sz w:val="28"/>
          <w:szCs w:val="28"/>
        </w:rPr>
        <w:t>.</w:t>
      </w:r>
    </w:p>
    <w:p w14:paraId="39C5C006" w14:textId="5484060D" w:rsidR="00E61B10" w:rsidRPr="00940120" w:rsidRDefault="00E61B10" w:rsidP="00940120">
      <w:pPr>
        <w:pStyle w:val="93"/>
        <w:shd w:val="clear" w:color="auto" w:fill="FFFFFF" w:themeFill="background1"/>
        <w:spacing w:after="120" w:line="276" w:lineRule="auto"/>
        <w:ind w:left="23" w:right="23" w:firstLine="544"/>
        <w:jc w:val="both"/>
        <w:rPr>
          <w:sz w:val="28"/>
          <w:szCs w:val="28"/>
        </w:rPr>
      </w:pPr>
      <w:bookmarkStart w:id="815" w:name="_Hlk51692953"/>
      <w:r w:rsidRPr="00940120">
        <w:rPr>
          <w:sz w:val="28"/>
          <w:szCs w:val="28"/>
        </w:rPr>
        <w:t xml:space="preserve">Результатами реализации мероприятий по развитию систем водоснабжения </w:t>
      </w:r>
      <w:r w:rsidR="007716D5">
        <w:rPr>
          <w:sz w:val="28"/>
          <w:szCs w:val="28"/>
        </w:rPr>
        <w:t xml:space="preserve">МО (муниципального округа) г. Кировск </w:t>
      </w:r>
      <w:r w:rsidRPr="00940120">
        <w:rPr>
          <w:sz w:val="28"/>
          <w:szCs w:val="28"/>
        </w:rPr>
        <w:t xml:space="preserve"> являются:</w:t>
      </w:r>
    </w:p>
    <w:p w14:paraId="726485EF" w14:textId="32E0B381" w:rsidR="00E61B10" w:rsidRPr="00940120" w:rsidRDefault="00E61B10"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обеспечение бесперебойной подачи качественной воды от источника до потребителя;</w:t>
      </w:r>
    </w:p>
    <w:p w14:paraId="15732746" w14:textId="1CF5D1F5" w:rsidR="00E61B10" w:rsidRPr="00940120" w:rsidRDefault="00E61B10"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улучшение качества жилищно-коммунального обслуживания населения по системе водоснабжения;</w:t>
      </w:r>
    </w:p>
    <w:p w14:paraId="7DB66F3C" w14:textId="7BC8FC93" w:rsidR="00E61B10" w:rsidRPr="00940120" w:rsidRDefault="00E61B10"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обеспечение возможности подключения строящихся объектов к системе водоснабжения при гарантированном объеме заявленной мощности;</w:t>
      </w:r>
    </w:p>
    <w:p w14:paraId="5AD64396" w14:textId="3D6E9956" w:rsidR="00E61B10" w:rsidRPr="00940120" w:rsidRDefault="00E61B10"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экономия водных ресурсов и электроэнергии.</w:t>
      </w:r>
    </w:p>
    <w:bookmarkEnd w:id="815"/>
    <w:p w14:paraId="205B6DF2" w14:textId="77777777" w:rsidR="00E61B10" w:rsidRPr="00940120" w:rsidRDefault="00E61B10" w:rsidP="00940120">
      <w:pPr>
        <w:pStyle w:val="93"/>
        <w:shd w:val="clear" w:color="auto" w:fill="FFFFFF" w:themeFill="background1"/>
        <w:spacing w:after="120" w:line="276" w:lineRule="auto"/>
        <w:ind w:left="23" w:right="23" w:firstLine="544"/>
        <w:jc w:val="both"/>
        <w:rPr>
          <w:sz w:val="28"/>
          <w:szCs w:val="28"/>
        </w:rPr>
      </w:pPr>
    </w:p>
    <w:bookmarkEnd w:id="814"/>
    <w:p w14:paraId="1E074AFA" w14:textId="77777777" w:rsidR="00EE5CC9" w:rsidRPr="00A8063C" w:rsidRDefault="00EE5CC9" w:rsidP="00A67887">
      <w:pPr>
        <w:ind w:firstLine="709"/>
        <w:jc w:val="both"/>
        <w:rPr>
          <w:bCs/>
          <w:iCs/>
          <w:sz w:val="28"/>
          <w:szCs w:val="28"/>
        </w:rPr>
      </w:pPr>
      <w:r w:rsidRPr="00A8063C">
        <w:rPr>
          <w:bCs/>
          <w:iCs/>
          <w:sz w:val="28"/>
          <w:szCs w:val="28"/>
        </w:rPr>
        <w:br w:type="page"/>
      </w:r>
    </w:p>
    <w:p w14:paraId="18D41238" w14:textId="77777777" w:rsidR="00EE5CC9" w:rsidRPr="00A8063C" w:rsidRDefault="00EE5CC9" w:rsidP="00A67887">
      <w:pPr>
        <w:ind w:firstLine="709"/>
        <w:jc w:val="both"/>
        <w:rPr>
          <w:bCs/>
          <w:iCs/>
          <w:sz w:val="28"/>
          <w:szCs w:val="28"/>
        </w:rPr>
        <w:sectPr w:rsidR="00EE5CC9"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6B9FB8BF" w14:textId="67E85DC8" w:rsidR="006635A9" w:rsidRPr="005C4DD5" w:rsidRDefault="006635A9" w:rsidP="006635A9">
      <w:pPr>
        <w:spacing w:before="120"/>
        <w:ind w:right="12"/>
        <w:jc w:val="both"/>
        <w:rPr>
          <w:rFonts w:eastAsiaTheme="minorHAnsi"/>
          <w:b/>
          <w:bCs/>
          <w:lang w:eastAsia="en-US"/>
        </w:rPr>
      </w:pPr>
      <w:bookmarkStart w:id="816" w:name="_Toc184641656"/>
      <w:bookmarkStart w:id="817" w:name="_Toc185598507"/>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54</w:t>
      </w:r>
      <w:r w:rsidRPr="005C4DD5">
        <w:rPr>
          <w:rFonts w:eastAsiaTheme="minorHAnsi"/>
          <w:b/>
          <w:bCs/>
          <w:lang w:eastAsia="en-US"/>
        </w:rPr>
        <w:fldChar w:fldCharType="end"/>
      </w:r>
      <w:r w:rsidRPr="005C4DD5">
        <w:rPr>
          <w:rFonts w:eastAsiaTheme="minorHAnsi"/>
          <w:b/>
          <w:bCs/>
          <w:lang w:eastAsia="en-US"/>
        </w:rPr>
        <w:t xml:space="preserve"> - Целевые показатели развития системы водоснабжения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16"/>
      <w:bookmarkEnd w:id="817"/>
    </w:p>
    <w:tbl>
      <w:tblPr>
        <w:tblW w:w="5000" w:type="pct"/>
        <w:tblCellMar>
          <w:left w:w="28" w:type="dxa"/>
          <w:right w:w="28" w:type="dxa"/>
        </w:tblCellMar>
        <w:tblLook w:val="04A0" w:firstRow="1" w:lastRow="0" w:firstColumn="1" w:lastColumn="0" w:noHBand="0" w:noVBand="1"/>
      </w:tblPr>
      <w:tblGrid>
        <w:gridCol w:w="515"/>
        <w:gridCol w:w="4262"/>
        <w:gridCol w:w="741"/>
        <w:gridCol w:w="800"/>
        <w:gridCol w:w="800"/>
        <w:gridCol w:w="800"/>
        <w:gridCol w:w="800"/>
        <w:gridCol w:w="800"/>
        <w:gridCol w:w="800"/>
        <w:gridCol w:w="800"/>
        <w:gridCol w:w="800"/>
        <w:gridCol w:w="800"/>
        <w:gridCol w:w="800"/>
        <w:gridCol w:w="826"/>
      </w:tblGrid>
      <w:tr w:rsidR="006635A9" w:rsidRPr="006635A9" w14:paraId="576195B3" w14:textId="77777777" w:rsidTr="006635A9">
        <w:trPr>
          <w:trHeight w:val="57"/>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F55F2" w14:textId="77777777" w:rsidR="006635A9" w:rsidRPr="006635A9" w:rsidRDefault="006635A9" w:rsidP="006635A9">
            <w:pPr>
              <w:contextualSpacing/>
              <w:jc w:val="center"/>
              <w:rPr>
                <w:b/>
                <w:bCs/>
                <w:color w:val="000000"/>
                <w:sz w:val="18"/>
              </w:rPr>
            </w:pPr>
            <w:r w:rsidRPr="006635A9">
              <w:rPr>
                <w:b/>
                <w:bCs/>
                <w:color w:val="000000"/>
                <w:sz w:val="18"/>
              </w:rPr>
              <w:t>№ п/п</w:t>
            </w:r>
          </w:p>
        </w:tc>
        <w:tc>
          <w:tcPr>
            <w:tcW w:w="1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107BE" w14:textId="77777777" w:rsidR="006635A9" w:rsidRPr="006635A9" w:rsidRDefault="006635A9" w:rsidP="006635A9">
            <w:pPr>
              <w:contextualSpacing/>
              <w:jc w:val="center"/>
              <w:rPr>
                <w:b/>
                <w:bCs/>
                <w:color w:val="000000"/>
                <w:sz w:val="18"/>
              </w:rPr>
            </w:pPr>
            <w:r w:rsidRPr="006635A9">
              <w:rPr>
                <w:b/>
                <w:bCs/>
                <w:color w:val="000000"/>
                <w:sz w:val="18"/>
              </w:rPr>
              <w:t>Наименование показателя</w:t>
            </w:r>
          </w:p>
        </w:tc>
        <w:tc>
          <w:tcPr>
            <w:tcW w:w="2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2F445" w14:textId="77777777" w:rsidR="006635A9" w:rsidRPr="006635A9" w:rsidRDefault="006635A9" w:rsidP="006635A9">
            <w:pPr>
              <w:contextualSpacing/>
              <w:jc w:val="center"/>
              <w:rPr>
                <w:b/>
                <w:bCs/>
                <w:color w:val="000000"/>
                <w:sz w:val="18"/>
              </w:rPr>
            </w:pPr>
            <w:r w:rsidRPr="006635A9">
              <w:rPr>
                <w:b/>
                <w:bCs/>
                <w:color w:val="000000"/>
                <w:sz w:val="18"/>
              </w:rPr>
              <w:t>Ед. изм.</w:t>
            </w:r>
          </w:p>
        </w:tc>
        <w:tc>
          <w:tcPr>
            <w:tcW w:w="3078" w:type="pct"/>
            <w:gridSpan w:val="11"/>
            <w:tcBorders>
              <w:top w:val="single" w:sz="4" w:space="0" w:color="auto"/>
              <w:left w:val="nil"/>
              <w:bottom w:val="single" w:sz="4" w:space="0" w:color="auto"/>
              <w:right w:val="single" w:sz="4" w:space="0" w:color="auto"/>
            </w:tcBorders>
            <w:shd w:val="clear" w:color="auto" w:fill="auto"/>
            <w:vAlign w:val="center"/>
            <w:hideMark/>
          </w:tcPr>
          <w:p w14:paraId="3441B24A" w14:textId="77777777" w:rsidR="006635A9" w:rsidRPr="006635A9" w:rsidRDefault="006635A9" w:rsidP="006635A9">
            <w:pPr>
              <w:contextualSpacing/>
              <w:jc w:val="center"/>
              <w:rPr>
                <w:b/>
                <w:bCs/>
                <w:color w:val="000000"/>
                <w:sz w:val="18"/>
              </w:rPr>
            </w:pPr>
            <w:r w:rsidRPr="006635A9">
              <w:rPr>
                <w:b/>
                <w:bCs/>
                <w:color w:val="000000"/>
                <w:sz w:val="18"/>
              </w:rPr>
              <w:t xml:space="preserve">Величина показателя по годам </w:t>
            </w:r>
          </w:p>
        </w:tc>
      </w:tr>
      <w:tr w:rsidR="006635A9" w:rsidRPr="006635A9" w14:paraId="276E9647" w14:textId="77777777" w:rsidTr="006635A9">
        <w:trPr>
          <w:trHeight w:val="57"/>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55B8E58B" w14:textId="77777777" w:rsidR="006635A9" w:rsidRPr="006635A9" w:rsidRDefault="006635A9" w:rsidP="006635A9">
            <w:pPr>
              <w:contextualSpacing/>
              <w:jc w:val="center"/>
              <w:rPr>
                <w:b/>
                <w:bCs/>
                <w:color w:val="000000"/>
                <w:sz w:val="18"/>
              </w:rPr>
            </w:pPr>
          </w:p>
        </w:tc>
        <w:tc>
          <w:tcPr>
            <w:tcW w:w="1486" w:type="pct"/>
            <w:vMerge/>
            <w:tcBorders>
              <w:top w:val="single" w:sz="4" w:space="0" w:color="auto"/>
              <w:left w:val="single" w:sz="4" w:space="0" w:color="auto"/>
              <w:bottom w:val="single" w:sz="4" w:space="0" w:color="auto"/>
              <w:right w:val="single" w:sz="4" w:space="0" w:color="auto"/>
            </w:tcBorders>
            <w:vAlign w:val="center"/>
            <w:hideMark/>
          </w:tcPr>
          <w:p w14:paraId="314AE674" w14:textId="77777777" w:rsidR="006635A9" w:rsidRPr="006635A9" w:rsidRDefault="006635A9" w:rsidP="006635A9">
            <w:pPr>
              <w:contextualSpacing/>
              <w:jc w:val="center"/>
              <w:rPr>
                <w:b/>
                <w:bCs/>
                <w:color w:val="000000"/>
                <w:sz w:val="18"/>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14:paraId="2177CBA1" w14:textId="77777777" w:rsidR="006635A9" w:rsidRPr="006635A9" w:rsidRDefault="006635A9" w:rsidP="006635A9">
            <w:pPr>
              <w:contextualSpacing/>
              <w:jc w:val="center"/>
              <w:rPr>
                <w:b/>
                <w:bCs/>
                <w:color w:val="000000"/>
                <w:sz w:val="18"/>
              </w:rPr>
            </w:pPr>
          </w:p>
        </w:tc>
        <w:tc>
          <w:tcPr>
            <w:tcW w:w="279" w:type="pct"/>
            <w:tcBorders>
              <w:top w:val="nil"/>
              <w:left w:val="nil"/>
              <w:bottom w:val="single" w:sz="4" w:space="0" w:color="auto"/>
              <w:right w:val="single" w:sz="4" w:space="0" w:color="auto"/>
            </w:tcBorders>
            <w:shd w:val="clear" w:color="auto" w:fill="auto"/>
            <w:vAlign w:val="center"/>
            <w:hideMark/>
          </w:tcPr>
          <w:p w14:paraId="0BCBB104" w14:textId="77777777" w:rsidR="006635A9" w:rsidRPr="006635A9" w:rsidRDefault="006635A9" w:rsidP="006635A9">
            <w:pPr>
              <w:contextualSpacing/>
              <w:jc w:val="center"/>
              <w:rPr>
                <w:b/>
                <w:bCs/>
                <w:color w:val="000000"/>
                <w:sz w:val="18"/>
              </w:rPr>
            </w:pPr>
            <w:r w:rsidRPr="006635A9">
              <w:rPr>
                <w:b/>
                <w:bCs/>
                <w:color w:val="000000"/>
                <w:sz w:val="18"/>
              </w:rPr>
              <w:t>2024</w:t>
            </w:r>
          </w:p>
        </w:tc>
        <w:tc>
          <w:tcPr>
            <w:tcW w:w="279" w:type="pct"/>
            <w:tcBorders>
              <w:top w:val="nil"/>
              <w:left w:val="nil"/>
              <w:bottom w:val="single" w:sz="4" w:space="0" w:color="auto"/>
              <w:right w:val="single" w:sz="4" w:space="0" w:color="auto"/>
            </w:tcBorders>
            <w:shd w:val="clear" w:color="auto" w:fill="auto"/>
            <w:vAlign w:val="center"/>
            <w:hideMark/>
          </w:tcPr>
          <w:p w14:paraId="20528B8B" w14:textId="77777777" w:rsidR="006635A9" w:rsidRPr="006635A9" w:rsidRDefault="006635A9" w:rsidP="006635A9">
            <w:pPr>
              <w:contextualSpacing/>
              <w:jc w:val="center"/>
              <w:rPr>
                <w:b/>
                <w:bCs/>
                <w:color w:val="000000"/>
                <w:sz w:val="18"/>
              </w:rPr>
            </w:pPr>
            <w:r w:rsidRPr="006635A9">
              <w:rPr>
                <w:b/>
                <w:bCs/>
                <w:color w:val="000000"/>
                <w:sz w:val="18"/>
              </w:rPr>
              <w:t>2025</w:t>
            </w:r>
          </w:p>
        </w:tc>
        <w:tc>
          <w:tcPr>
            <w:tcW w:w="279" w:type="pct"/>
            <w:tcBorders>
              <w:top w:val="nil"/>
              <w:left w:val="nil"/>
              <w:bottom w:val="single" w:sz="4" w:space="0" w:color="auto"/>
              <w:right w:val="single" w:sz="4" w:space="0" w:color="auto"/>
            </w:tcBorders>
            <w:shd w:val="clear" w:color="auto" w:fill="auto"/>
            <w:vAlign w:val="center"/>
            <w:hideMark/>
          </w:tcPr>
          <w:p w14:paraId="19C029F7" w14:textId="77777777" w:rsidR="006635A9" w:rsidRPr="006635A9" w:rsidRDefault="006635A9" w:rsidP="006635A9">
            <w:pPr>
              <w:contextualSpacing/>
              <w:jc w:val="center"/>
              <w:rPr>
                <w:b/>
                <w:bCs/>
                <w:color w:val="000000"/>
                <w:sz w:val="18"/>
              </w:rPr>
            </w:pPr>
            <w:r w:rsidRPr="006635A9">
              <w:rPr>
                <w:b/>
                <w:bCs/>
                <w:color w:val="000000"/>
                <w:sz w:val="18"/>
              </w:rPr>
              <w:t>2026</w:t>
            </w:r>
          </w:p>
        </w:tc>
        <w:tc>
          <w:tcPr>
            <w:tcW w:w="279" w:type="pct"/>
            <w:tcBorders>
              <w:top w:val="nil"/>
              <w:left w:val="nil"/>
              <w:bottom w:val="single" w:sz="4" w:space="0" w:color="auto"/>
              <w:right w:val="single" w:sz="4" w:space="0" w:color="auto"/>
            </w:tcBorders>
            <w:shd w:val="clear" w:color="auto" w:fill="auto"/>
            <w:vAlign w:val="center"/>
            <w:hideMark/>
          </w:tcPr>
          <w:p w14:paraId="7C16B3BB" w14:textId="77777777" w:rsidR="006635A9" w:rsidRPr="006635A9" w:rsidRDefault="006635A9" w:rsidP="006635A9">
            <w:pPr>
              <w:contextualSpacing/>
              <w:jc w:val="center"/>
              <w:rPr>
                <w:b/>
                <w:bCs/>
                <w:color w:val="000000"/>
                <w:sz w:val="18"/>
              </w:rPr>
            </w:pPr>
            <w:r w:rsidRPr="006635A9">
              <w:rPr>
                <w:b/>
                <w:bCs/>
                <w:color w:val="000000"/>
                <w:sz w:val="18"/>
              </w:rPr>
              <w:t>2027</w:t>
            </w:r>
          </w:p>
        </w:tc>
        <w:tc>
          <w:tcPr>
            <w:tcW w:w="279" w:type="pct"/>
            <w:tcBorders>
              <w:top w:val="nil"/>
              <w:left w:val="nil"/>
              <w:bottom w:val="single" w:sz="4" w:space="0" w:color="auto"/>
              <w:right w:val="single" w:sz="4" w:space="0" w:color="auto"/>
            </w:tcBorders>
            <w:shd w:val="clear" w:color="auto" w:fill="auto"/>
            <w:vAlign w:val="center"/>
            <w:hideMark/>
          </w:tcPr>
          <w:p w14:paraId="0DFA0652" w14:textId="77777777" w:rsidR="006635A9" w:rsidRPr="006635A9" w:rsidRDefault="006635A9" w:rsidP="006635A9">
            <w:pPr>
              <w:contextualSpacing/>
              <w:jc w:val="center"/>
              <w:rPr>
                <w:b/>
                <w:bCs/>
                <w:color w:val="000000"/>
                <w:sz w:val="18"/>
              </w:rPr>
            </w:pPr>
            <w:r w:rsidRPr="006635A9">
              <w:rPr>
                <w:b/>
                <w:bCs/>
                <w:color w:val="000000"/>
                <w:sz w:val="18"/>
              </w:rPr>
              <w:t>2028</w:t>
            </w:r>
          </w:p>
        </w:tc>
        <w:tc>
          <w:tcPr>
            <w:tcW w:w="279" w:type="pct"/>
            <w:tcBorders>
              <w:top w:val="nil"/>
              <w:left w:val="nil"/>
              <w:bottom w:val="single" w:sz="4" w:space="0" w:color="auto"/>
              <w:right w:val="single" w:sz="4" w:space="0" w:color="auto"/>
            </w:tcBorders>
            <w:shd w:val="clear" w:color="auto" w:fill="auto"/>
            <w:vAlign w:val="center"/>
            <w:hideMark/>
          </w:tcPr>
          <w:p w14:paraId="4BD13528" w14:textId="77777777" w:rsidR="006635A9" w:rsidRPr="006635A9" w:rsidRDefault="006635A9" w:rsidP="006635A9">
            <w:pPr>
              <w:contextualSpacing/>
              <w:jc w:val="center"/>
              <w:rPr>
                <w:b/>
                <w:bCs/>
                <w:color w:val="000000"/>
                <w:sz w:val="18"/>
              </w:rPr>
            </w:pPr>
            <w:r w:rsidRPr="006635A9">
              <w:rPr>
                <w:b/>
                <w:bCs/>
                <w:color w:val="000000"/>
                <w:sz w:val="18"/>
              </w:rPr>
              <w:t>2029</w:t>
            </w:r>
          </w:p>
        </w:tc>
        <w:tc>
          <w:tcPr>
            <w:tcW w:w="279" w:type="pct"/>
            <w:tcBorders>
              <w:top w:val="nil"/>
              <w:left w:val="nil"/>
              <w:bottom w:val="single" w:sz="4" w:space="0" w:color="auto"/>
              <w:right w:val="single" w:sz="4" w:space="0" w:color="auto"/>
            </w:tcBorders>
            <w:shd w:val="clear" w:color="auto" w:fill="auto"/>
            <w:vAlign w:val="center"/>
            <w:hideMark/>
          </w:tcPr>
          <w:p w14:paraId="33F1104E" w14:textId="77777777" w:rsidR="006635A9" w:rsidRPr="006635A9" w:rsidRDefault="006635A9" w:rsidP="006635A9">
            <w:pPr>
              <w:contextualSpacing/>
              <w:jc w:val="center"/>
              <w:rPr>
                <w:b/>
                <w:bCs/>
                <w:color w:val="000000"/>
                <w:sz w:val="18"/>
              </w:rPr>
            </w:pPr>
            <w:r w:rsidRPr="006635A9">
              <w:rPr>
                <w:b/>
                <w:bCs/>
                <w:color w:val="000000"/>
                <w:sz w:val="18"/>
              </w:rPr>
              <w:t>2030</w:t>
            </w:r>
          </w:p>
        </w:tc>
        <w:tc>
          <w:tcPr>
            <w:tcW w:w="279" w:type="pct"/>
            <w:tcBorders>
              <w:top w:val="nil"/>
              <w:left w:val="nil"/>
              <w:bottom w:val="single" w:sz="4" w:space="0" w:color="auto"/>
              <w:right w:val="single" w:sz="4" w:space="0" w:color="auto"/>
            </w:tcBorders>
            <w:shd w:val="clear" w:color="auto" w:fill="auto"/>
            <w:vAlign w:val="center"/>
            <w:hideMark/>
          </w:tcPr>
          <w:p w14:paraId="420B52D5" w14:textId="77777777" w:rsidR="006635A9" w:rsidRPr="006635A9" w:rsidRDefault="006635A9" w:rsidP="006635A9">
            <w:pPr>
              <w:contextualSpacing/>
              <w:jc w:val="center"/>
              <w:rPr>
                <w:b/>
                <w:bCs/>
                <w:color w:val="000000"/>
                <w:sz w:val="18"/>
              </w:rPr>
            </w:pPr>
            <w:r w:rsidRPr="006635A9">
              <w:rPr>
                <w:b/>
                <w:bCs/>
                <w:color w:val="000000"/>
                <w:sz w:val="18"/>
              </w:rPr>
              <w:t>2031</w:t>
            </w:r>
          </w:p>
        </w:tc>
        <w:tc>
          <w:tcPr>
            <w:tcW w:w="279" w:type="pct"/>
            <w:tcBorders>
              <w:top w:val="nil"/>
              <w:left w:val="nil"/>
              <w:bottom w:val="single" w:sz="4" w:space="0" w:color="auto"/>
              <w:right w:val="single" w:sz="4" w:space="0" w:color="auto"/>
            </w:tcBorders>
            <w:shd w:val="clear" w:color="auto" w:fill="auto"/>
            <w:vAlign w:val="center"/>
            <w:hideMark/>
          </w:tcPr>
          <w:p w14:paraId="47758EB1" w14:textId="77777777" w:rsidR="006635A9" w:rsidRPr="006635A9" w:rsidRDefault="006635A9" w:rsidP="006635A9">
            <w:pPr>
              <w:contextualSpacing/>
              <w:jc w:val="center"/>
              <w:rPr>
                <w:b/>
                <w:bCs/>
                <w:color w:val="000000"/>
                <w:sz w:val="18"/>
              </w:rPr>
            </w:pPr>
            <w:r w:rsidRPr="006635A9">
              <w:rPr>
                <w:b/>
                <w:bCs/>
                <w:color w:val="000000"/>
                <w:sz w:val="18"/>
              </w:rPr>
              <w:t>2032</w:t>
            </w:r>
          </w:p>
        </w:tc>
        <w:tc>
          <w:tcPr>
            <w:tcW w:w="279" w:type="pct"/>
            <w:tcBorders>
              <w:top w:val="nil"/>
              <w:left w:val="nil"/>
              <w:bottom w:val="single" w:sz="4" w:space="0" w:color="auto"/>
              <w:right w:val="single" w:sz="4" w:space="0" w:color="auto"/>
            </w:tcBorders>
            <w:shd w:val="clear" w:color="auto" w:fill="auto"/>
            <w:vAlign w:val="center"/>
            <w:hideMark/>
          </w:tcPr>
          <w:p w14:paraId="03F009ED" w14:textId="77777777" w:rsidR="006635A9" w:rsidRPr="006635A9" w:rsidRDefault="006635A9" w:rsidP="006635A9">
            <w:pPr>
              <w:contextualSpacing/>
              <w:jc w:val="center"/>
              <w:rPr>
                <w:b/>
                <w:bCs/>
                <w:color w:val="000000"/>
                <w:sz w:val="18"/>
              </w:rPr>
            </w:pPr>
            <w:r w:rsidRPr="006635A9">
              <w:rPr>
                <w:b/>
                <w:bCs/>
                <w:color w:val="000000"/>
                <w:sz w:val="18"/>
              </w:rPr>
              <w:t>2033</w:t>
            </w:r>
          </w:p>
        </w:tc>
        <w:tc>
          <w:tcPr>
            <w:tcW w:w="289" w:type="pct"/>
            <w:tcBorders>
              <w:top w:val="nil"/>
              <w:left w:val="nil"/>
              <w:bottom w:val="single" w:sz="4" w:space="0" w:color="auto"/>
              <w:right w:val="single" w:sz="4" w:space="0" w:color="auto"/>
            </w:tcBorders>
            <w:shd w:val="clear" w:color="auto" w:fill="auto"/>
            <w:vAlign w:val="center"/>
            <w:hideMark/>
          </w:tcPr>
          <w:p w14:paraId="2AB9729C" w14:textId="77777777" w:rsidR="006635A9" w:rsidRPr="006635A9" w:rsidRDefault="006635A9" w:rsidP="006635A9">
            <w:pPr>
              <w:contextualSpacing/>
              <w:jc w:val="center"/>
              <w:rPr>
                <w:b/>
                <w:bCs/>
                <w:color w:val="000000"/>
                <w:sz w:val="18"/>
              </w:rPr>
            </w:pPr>
            <w:r w:rsidRPr="006635A9">
              <w:rPr>
                <w:b/>
                <w:bCs/>
                <w:color w:val="000000"/>
                <w:sz w:val="18"/>
              </w:rPr>
              <w:t>2034-2042</w:t>
            </w:r>
          </w:p>
        </w:tc>
      </w:tr>
      <w:tr w:rsidR="006635A9" w:rsidRPr="006635A9" w14:paraId="6FA2D780" w14:textId="77777777" w:rsidTr="006635A9">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5887DFD5" w14:textId="77777777" w:rsidR="006635A9" w:rsidRPr="006635A9" w:rsidRDefault="006635A9" w:rsidP="006635A9">
            <w:pPr>
              <w:contextualSpacing/>
              <w:jc w:val="center"/>
              <w:rPr>
                <w:color w:val="000000"/>
                <w:sz w:val="18"/>
              </w:rPr>
            </w:pPr>
            <w:r w:rsidRPr="006635A9">
              <w:rPr>
                <w:color w:val="000000"/>
                <w:sz w:val="18"/>
              </w:rPr>
              <w:t>Показатели качества питьевой воды </w:t>
            </w:r>
          </w:p>
        </w:tc>
      </w:tr>
      <w:tr w:rsidR="006635A9" w:rsidRPr="006635A9" w14:paraId="5A8DCECA"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53243A2" w14:textId="77777777" w:rsidR="006635A9" w:rsidRPr="006635A9" w:rsidRDefault="006635A9" w:rsidP="006635A9">
            <w:pPr>
              <w:contextualSpacing/>
              <w:jc w:val="center"/>
              <w:rPr>
                <w:color w:val="000000"/>
                <w:sz w:val="18"/>
              </w:rPr>
            </w:pPr>
            <w:r w:rsidRPr="006635A9">
              <w:rPr>
                <w:color w:val="000000"/>
                <w:sz w:val="18"/>
              </w:rPr>
              <w:t>1</w:t>
            </w:r>
          </w:p>
        </w:tc>
        <w:tc>
          <w:tcPr>
            <w:tcW w:w="1486" w:type="pct"/>
            <w:tcBorders>
              <w:top w:val="nil"/>
              <w:left w:val="nil"/>
              <w:bottom w:val="single" w:sz="4" w:space="0" w:color="auto"/>
              <w:right w:val="single" w:sz="4" w:space="0" w:color="auto"/>
            </w:tcBorders>
            <w:shd w:val="clear" w:color="auto" w:fill="auto"/>
            <w:vAlign w:val="center"/>
            <w:hideMark/>
          </w:tcPr>
          <w:p w14:paraId="04597AB1" w14:textId="77777777" w:rsidR="006635A9" w:rsidRPr="006635A9" w:rsidRDefault="006635A9" w:rsidP="006635A9">
            <w:pPr>
              <w:contextualSpacing/>
              <w:jc w:val="center"/>
              <w:rPr>
                <w:color w:val="000000"/>
                <w:sz w:val="18"/>
              </w:rPr>
            </w:pPr>
            <w:r w:rsidRPr="006635A9">
              <w:rPr>
                <w:color w:val="000000"/>
                <w:sz w:val="18"/>
              </w:rPr>
              <w:t>Доли проб питьевой воды после водоподготовки, не соответствующих санитарным нормам и правилам</w:t>
            </w:r>
          </w:p>
        </w:tc>
        <w:tc>
          <w:tcPr>
            <w:tcW w:w="256" w:type="pct"/>
            <w:tcBorders>
              <w:top w:val="nil"/>
              <w:left w:val="nil"/>
              <w:bottom w:val="single" w:sz="4" w:space="0" w:color="auto"/>
              <w:right w:val="single" w:sz="4" w:space="0" w:color="auto"/>
            </w:tcBorders>
            <w:shd w:val="clear" w:color="auto" w:fill="auto"/>
            <w:vAlign w:val="center"/>
            <w:hideMark/>
          </w:tcPr>
          <w:p w14:paraId="77C48DCC" w14:textId="77777777" w:rsidR="006635A9" w:rsidRPr="006635A9" w:rsidRDefault="006635A9" w:rsidP="006635A9">
            <w:pPr>
              <w:contextualSpacing/>
              <w:jc w:val="center"/>
              <w:rPr>
                <w:color w:val="000000"/>
                <w:sz w:val="18"/>
              </w:rPr>
            </w:pPr>
            <w:r w:rsidRPr="006635A9">
              <w:rPr>
                <w:color w:val="000000"/>
                <w:sz w:val="18"/>
              </w:rPr>
              <w:t>%</w:t>
            </w:r>
          </w:p>
        </w:tc>
        <w:tc>
          <w:tcPr>
            <w:tcW w:w="279" w:type="pct"/>
            <w:tcBorders>
              <w:top w:val="nil"/>
              <w:left w:val="nil"/>
              <w:bottom w:val="single" w:sz="4" w:space="0" w:color="auto"/>
              <w:right w:val="single" w:sz="4" w:space="0" w:color="auto"/>
            </w:tcBorders>
            <w:shd w:val="clear" w:color="auto" w:fill="auto"/>
            <w:vAlign w:val="center"/>
            <w:hideMark/>
          </w:tcPr>
          <w:p w14:paraId="4A80BF79"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483E623E"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1C4BC3D6"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21A49E05"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434EDEE9"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43CA7A38"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49BF8D8F"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54A69146"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151FFA9B" w14:textId="77777777" w:rsidR="006635A9" w:rsidRPr="006635A9" w:rsidRDefault="006635A9" w:rsidP="006635A9">
            <w:pPr>
              <w:contextualSpacing/>
              <w:jc w:val="center"/>
              <w:rPr>
                <w:color w:val="000000"/>
                <w:sz w:val="18"/>
              </w:rPr>
            </w:pPr>
            <w:r w:rsidRPr="006635A9">
              <w:rPr>
                <w:color w:val="000000"/>
                <w:sz w:val="18"/>
              </w:rPr>
              <w:t>0,6</w:t>
            </w:r>
          </w:p>
        </w:tc>
        <w:tc>
          <w:tcPr>
            <w:tcW w:w="279" w:type="pct"/>
            <w:tcBorders>
              <w:top w:val="nil"/>
              <w:left w:val="nil"/>
              <w:bottom w:val="single" w:sz="4" w:space="0" w:color="auto"/>
              <w:right w:val="single" w:sz="4" w:space="0" w:color="auto"/>
            </w:tcBorders>
            <w:shd w:val="clear" w:color="auto" w:fill="auto"/>
            <w:vAlign w:val="center"/>
            <w:hideMark/>
          </w:tcPr>
          <w:p w14:paraId="06DDCD6D" w14:textId="77777777" w:rsidR="006635A9" w:rsidRPr="006635A9" w:rsidRDefault="006635A9" w:rsidP="006635A9">
            <w:pPr>
              <w:contextualSpacing/>
              <w:jc w:val="center"/>
              <w:rPr>
                <w:color w:val="000000"/>
                <w:sz w:val="18"/>
              </w:rPr>
            </w:pPr>
            <w:r w:rsidRPr="006635A9">
              <w:rPr>
                <w:color w:val="000000"/>
                <w:sz w:val="18"/>
              </w:rPr>
              <w:t>0,6</w:t>
            </w:r>
          </w:p>
        </w:tc>
        <w:tc>
          <w:tcPr>
            <w:tcW w:w="289" w:type="pct"/>
            <w:tcBorders>
              <w:top w:val="nil"/>
              <w:left w:val="nil"/>
              <w:bottom w:val="single" w:sz="4" w:space="0" w:color="auto"/>
              <w:right w:val="single" w:sz="4" w:space="0" w:color="auto"/>
            </w:tcBorders>
            <w:shd w:val="clear" w:color="auto" w:fill="auto"/>
            <w:vAlign w:val="center"/>
            <w:hideMark/>
          </w:tcPr>
          <w:p w14:paraId="061E7C28" w14:textId="77777777" w:rsidR="006635A9" w:rsidRPr="006635A9" w:rsidRDefault="006635A9" w:rsidP="006635A9">
            <w:pPr>
              <w:contextualSpacing/>
              <w:jc w:val="center"/>
              <w:rPr>
                <w:color w:val="000000"/>
                <w:sz w:val="18"/>
              </w:rPr>
            </w:pPr>
            <w:r w:rsidRPr="006635A9">
              <w:rPr>
                <w:color w:val="000000"/>
                <w:sz w:val="18"/>
              </w:rPr>
              <w:t>0,6</w:t>
            </w:r>
          </w:p>
        </w:tc>
      </w:tr>
      <w:tr w:rsidR="006635A9" w:rsidRPr="006635A9" w14:paraId="012F607A"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D43076F" w14:textId="77777777" w:rsidR="006635A9" w:rsidRPr="006635A9" w:rsidRDefault="006635A9" w:rsidP="006635A9">
            <w:pPr>
              <w:contextualSpacing/>
              <w:jc w:val="center"/>
              <w:rPr>
                <w:color w:val="000000"/>
                <w:sz w:val="18"/>
              </w:rPr>
            </w:pPr>
            <w:r w:rsidRPr="006635A9">
              <w:rPr>
                <w:color w:val="000000"/>
                <w:sz w:val="18"/>
              </w:rPr>
              <w:t>2</w:t>
            </w:r>
          </w:p>
        </w:tc>
        <w:tc>
          <w:tcPr>
            <w:tcW w:w="1486" w:type="pct"/>
            <w:tcBorders>
              <w:top w:val="nil"/>
              <w:left w:val="nil"/>
              <w:bottom w:val="single" w:sz="4" w:space="0" w:color="auto"/>
              <w:right w:val="single" w:sz="4" w:space="0" w:color="auto"/>
            </w:tcBorders>
            <w:shd w:val="clear" w:color="auto" w:fill="auto"/>
            <w:vAlign w:val="center"/>
            <w:hideMark/>
          </w:tcPr>
          <w:p w14:paraId="5F80DDF3" w14:textId="77777777" w:rsidR="006635A9" w:rsidRPr="006635A9" w:rsidRDefault="006635A9" w:rsidP="006635A9">
            <w:pPr>
              <w:contextualSpacing/>
              <w:jc w:val="center"/>
              <w:rPr>
                <w:color w:val="000000"/>
                <w:sz w:val="18"/>
              </w:rPr>
            </w:pPr>
            <w:r w:rsidRPr="006635A9">
              <w:rPr>
                <w:color w:val="000000"/>
                <w:sz w:val="18"/>
              </w:rPr>
              <w:t>Доли проб питьевой воды в распределительной сети, не соответствующих санитарным нормам и правилам</w:t>
            </w:r>
          </w:p>
        </w:tc>
        <w:tc>
          <w:tcPr>
            <w:tcW w:w="256" w:type="pct"/>
            <w:tcBorders>
              <w:top w:val="nil"/>
              <w:left w:val="nil"/>
              <w:bottom w:val="single" w:sz="4" w:space="0" w:color="auto"/>
              <w:right w:val="single" w:sz="4" w:space="0" w:color="auto"/>
            </w:tcBorders>
            <w:shd w:val="clear" w:color="auto" w:fill="auto"/>
            <w:vAlign w:val="center"/>
            <w:hideMark/>
          </w:tcPr>
          <w:p w14:paraId="6DCFAF0E" w14:textId="77777777" w:rsidR="006635A9" w:rsidRPr="006635A9" w:rsidRDefault="006635A9" w:rsidP="006635A9">
            <w:pPr>
              <w:contextualSpacing/>
              <w:jc w:val="center"/>
              <w:rPr>
                <w:color w:val="000000"/>
                <w:sz w:val="18"/>
              </w:rPr>
            </w:pPr>
            <w:r w:rsidRPr="006635A9">
              <w:rPr>
                <w:color w:val="000000"/>
                <w:sz w:val="18"/>
              </w:rPr>
              <w:t>%</w:t>
            </w:r>
          </w:p>
        </w:tc>
        <w:tc>
          <w:tcPr>
            <w:tcW w:w="279" w:type="pct"/>
            <w:tcBorders>
              <w:top w:val="nil"/>
              <w:left w:val="nil"/>
              <w:bottom w:val="single" w:sz="4" w:space="0" w:color="auto"/>
              <w:right w:val="single" w:sz="4" w:space="0" w:color="auto"/>
            </w:tcBorders>
            <w:shd w:val="clear" w:color="auto" w:fill="auto"/>
            <w:vAlign w:val="center"/>
            <w:hideMark/>
          </w:tcPr>
          <w:p w14:paraId="537BAEFC"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4AF4DFF9"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2F4138E9"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74311A3C"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1AC8569A"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12AF0D84"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60A643F0"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658936DC"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5C0A8C9B" w14:textId="77777777" w:rsidR="006635A9" w:rsidRPr="006635A9" w:rsidRDefault="006635A9" w:rsidP="006635A9">
            <w:pPr>
              <w:contextualSpacing/>
              <w:jc w:val="center"/>
              <w:rPr>
                <w:color w:val="000000"/>
                <w:sz w:val="18"/>
              </w:rPr>
            </w:pPr>
            <w:r w:rsidRPr="006635A9">
              <w:rPr>
                <w:color w:val="000000"/>
                <w:sz w:val="18"/>
              </w:rPr>
              <w:t>0,5</w:t>
            </w:r>
          </w:p>
        </w:tc>
        <w:tc>
          <w:tcPr>
            <w:tcW w:w="279" w:type="pct"/>
            <w:tcBorders>
              <w:top w:val="nil"/>
              <w:left w:val="nil"/>
              <w:bottom w:val="single" w:sz="4" w:space="0" w:color="auto"/>
              <w:right w:val="single" w:sz="4" w:space="0" w:color="auto"/>
            </w:tcBorders>
            <w:shd w:val="clear" w:color="auto" w:fill="auto"/>
            <w:vAlign w:val="center"/>
            <w:hideMark/>
          </w:tcPr>
          <w:p w14:paraId="1BC10BB9" w14:textId="77777777" w:rsidR="006635A9" w:rsidRPr="006635A9" w:rsidRDefault="006635A9" w:rsidP="006635A9">
            <w:pPr>
              <w:contextualSpacing/>
              <w:jc w:val="center"/>
              <w:rPr>
                <w:color w:val="000000"/>
                <w:sz w:val="18"/>
              </w:rPr>
            </w:pPr>
            <w:r w:rsidRPr="006635A9">
              <w:rPr>
                <w:color w:val="000000"/>
                <w:sz w:val="18"/>
              </w:rPr>
              <w:t>0,5</w:t>
            </w:r>
          </w:p>
        </w:tc>
        <w:tc>
          <w:tcPr>
            <w:tcW w:w="289" w:type="pct"/>
            <w:tcBorders>
              <w:top w:val="nil"/>
              <w:left w:val="nil"/>
              <w:bottom w:val="single" w:sz="4" w:space="0" w:color="auto"/>
              <w:right w:val="single" w:sz="4" w:space="0" w:color="auto"/>
            </w:tcBorders>
            <w:shd w:val="clear" w:color="auto" w:fill="auto"/>
            <w:vAlign w:val="center"/>
            <w:hideMark/>
          </w:tcPr>
          <w:p w14:paraId="57EB83E2" w14:textId="77777777" w:rsidR="006635A9" w:rsidRPr="006635A9" w:rsidRDefault="006635A9" w:rsidP="006635A9">
            <w:pPr>
              <w:contextualSpacing/>
              <w:jc w:val="center"/>
              <w:rPr>
                <w:color w:val="000000"/>
                <w:sz w:val="18"/>
              </w:rPr>
            </w:pPr>
            <w:r w:rsidRPr="006635A9">
              <w:rPr>
                <w:color w:val="000000"/>
                <w:sz w:val="18"/>
              </w:rPr>
              <w:t>0,5</w:t>
            </w:r>
          </w:p>
        </w:tc>
      </w:tr>
      <w:tr w:rsidR="006635A9" w:rsidRPr="006635A9" w14:paraId="186D3F84" w14:textId="77777777" w:rsidTr="006635A9">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1194E6F7" w14:textId="77777777" w:rsidR="006635A9" w:rsidRPr="006635A9" w:rsidRDefault="006635A9" w:rsidP="006635A9">
            <w:pPr>
              <w:contextualSpacing/>
              <w:jc w:val="center"/>
              <w:rPr>
                <w:color w:val="000000"/>
                <w:sz w:val="18"/>
              </w:rPr>
            </w:pPr>
            <w:r w:rsidRPr="006635A9">
              <w:rPr>
                <w:color w:val="000000"/>
                <w:sz w:val="18"/>
              </w:rPr>
              <w:t xml:space="preserve">Показатели надежности и бесперебойности водоснабжения </w:t>
            </w:r>
          </w:p>
        </w:tc>
      </w:tr>
      <w:tr w:rsidR="006635A9" w:rsidRPr="006635A9" w14:paraId="551221EA"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22A6942" w14:textId="77777777" w:rsidR="006635A9" w:rsidRPr="006635A9" w:rsidRDefault="006635A9" w:rsidP="006635A9">
            <w:pPr>
              <w:contextualSpacing/>
              <w:jc w:val="center"/>
              <w:rPr>
                <w:color w:val="000000"/>
                <w:sz w:val="18"/>
              </w:rPr>
            </w:pPr>
            <w:r w:rsidRPr="006635A9">
              <w:rPr>
                <w:color w:val="000000"/>
                <w:sz w:val="18"/>
              </w:rPr>
              <w:t>3</w:t>
            </w:r>
          </w:p>
        </w:tc>
        <w:tc>
          <w:tcPr>
            <w:tcW w:w="1486" w:type="pct"/>
            <w:tcBorders>
              <w:top w:val="nil"/>
              <w:left w:val="nil"/>
              <w:bottom w:val="single" w:sz="4" w:space="0" w:color="auto"/>
              <w:right w:val="single" w:sz="4" w:space="0" w:color="auto"/>
            </w:tcBorders>
            <w:shd w:val="clear" w:color="auto" w:fill="auto"/>
            <w:vAlign w:val="center"/>
            <w:hideMark/>
          </w:tcPr>
          <w:p w14:paraId="2014D0F3" w14:textId="77777777" w:rsidR="006635A9" w:rsidRPr="006635A9" w:rsidRDefault="006635A9" w:rsidP="006635A9">
            <w:pPr>
              <w:contextualSpacing/>
              <w:jc w:val="center"/>
              <w:rPr>
                <w:color w:val="000000"/>
                <w:sz w:val="18"/>
              </w:rPr>
            </w:pPr>
            <w:r w:rsidRPr="006635A9">
              <w:rPr>
                <w:color w:val="000000"/>
                <w:sz w:val="18"/>
              </w:rPr>
              <w:t>Аварийность централизованных систем водоснабжения</w:t>
            </w:r>
          </w:p>
        </w:tc>
        <w:tc>
          <w:tcPr>
            <w:tcW w:w="256" w:type="pct"/>
            <w:tcBorders>
              <w:top w:val="nil"/>
              <w:left w:val="nil"/>
              <w:bottom w:val="single" w:sz="4" w:space="0" w:color="auto"/>
              <w:right w:val="single" w:sz="4" w:space="0" w:color="auto"/>
            </w:tcBorders>
            <w:shd w:val="clear" w:color="auto" w:fill="auto"/>
            <w:vAlign w:val="center"/>
            <w:hideMark/>
          </w:tcPr>
          <w:p w14:paraId="59A0AC71" w14:textId="77777777" w:rsidR="006635A9" w:rsidRPr="006635A9" w:rsidRDefault="006635A9" w:rsidP="006635A9">
            <w:pPr>
              <w:contextualSpacing/>
              <w:jc w:val="center"/>
              <w:rPr>
                <w:color w:val="000000"/>
                <w:sz w:val="18"/>
              </w:rPr>
            </w:pPr>
            <w:r w:rsidRPr="006635A9">
              <w:rPr>
                <w:color w:val="000000"/>
                <w:sz w:val="18"/>
              </w:rPr>
              <w:t>ед./км</w:t>
            </w:r>
          </w:p>
        </w:tc>
        <w:tc>
          <w:tcPr>
            <w:tcW w:w="279" w:type="pct"/>
            <w:tcBorders>
              <w:top w:val="nil"/>
              <w:left w:val="nil"/>
              <w:bottom w:val="single" w:sz="4" w:space="0" w:color="auto"/>
              <w:right w:val="single" w:sz="4" w:space="0" w:color="auto"/>
            </w:tcBorders>
            <w:shd w:val="clear" w:color="auto" w:fill="auto"/>
            <w:vAlign w:val="center"/>
            <w:hideMark/>
          </w:tcPr>
          <w:p w14:paraId="0404490D" w14:textId="77777777" w:rsidR="006635A9" w:rsidRPr="006635A9" w:rsidRDefault="006635A9" w:rsidP="006635A9">
            <w:pPr>
              <w:contextualSpacing/>
              <w:jc w:val="center"/>
              <w:rPr>
                <w:color w:val="000000"/>
                <w:sz w:val="18"/>
              </w:rPr>
            </w:pPr>
            <w:r w:rsidRPr="006635A9">
              <w:rPr>
                <w:color w:val="000000"/>
                <w:sz w:val="18"/>
              </w:rPr>
              <w:t>0,02</w:t>
            </w:r>
          </w:p>
        </w:tc>
        <w:tc>
          <w:tcPr>
            <w:tcW w:w="279" w:type="pct"/>
            <w:tcBorders>
              <w:top w:val="nil"/>
              <w:left w:val="nil"/>
              <w:bottom w:val="single" w:sz="4" w:space="0" w:color="auto"/>
              <w:right w:val="single" w:sz="4" w:space="0" w:color="auto"/>
            </w:tcBorders>
            <w:shd w:val="clear" w:color="auto" w:fill="auto"/>
            <w:vAlign w:val="center"/>
            <w:hideMark/>
          </w:tcPr>
          <w:p w14:paraId="3373395C"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666C5CC1"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662F4C40"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3F8D21EB"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245B1914"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55DDCC89"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38FC8D6B"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4BCA200E" w14:textId="77777777" w:rsidR="006635A9" w:rsidRPr="006635A9" w:rsidRDefault="006635A9" w:rsidP="006635A9">
            <w:pPr>
              <w:contextualSpacing/>
              <w:jc w:val="center"/>
              <w:rPr>
                <w:color w:val="000000"/>
                <w:sz w:val="18"/>
              </w:rPr>
            </w:pPr>
            <w:r w:rsidRPr="006635A9">
              <w:rPr>
                <w:color w:val="000000"/>
                <w:sz w:val="18"/>
              </w:rPr>
              <w:t>0,015</w:t>
            </w:r>
          </w:p>
        </w:tc>
        <w:tc>
          <w:tcPr>
            <w:tcW w:w="279" w:type="pct"/>
            <w:tcBorders>
              <w:top w:val="nil"/>
              <w:left w:val="nil"/>
              <w:bottom w:val="single" w:sz="4" w:space="0" w:color="auto"/>
              <w:right w:val="single" w:sz="4" w:space="0" w:color="auto"/>
            </w:tcBorders>
            <w:shd w:val="clear" w:color="auto" w:fill="auto"/>
            <w:vAlign w:val="center"/>
            <w:hideMark/>
          </w:tcPr>
          <w:p w14:paraId="243C9F4A" w14:textId="77777777" w:rsidR="006635A9" w:rsidRPr="006635A9" w:rsidRDefault="006635A9" w:rsidP="006635A9">
            <w:pPr>
              <w:contextualSpacing/>
              <w:jc w:val="center"/>
              <w:rPr>
                <w:color w:val="000000"/>
                <w:sz w:val="18"/>
              </w:rPr>
            </w:pPr>
            <w:r w:rsidRPr="006635A9">
              <w:rPr>
                <w:color w:val="000000"/>
                <w:sz w:val="18"/>
              </w:rPr>
              <w:t>0,015</w:t>
            </w:r>
          </w:p>
        </w:tc>
        <w:tc>
          <w:tcPr>
            <w:tcW w:w="289" w:type="pct"/>
            <w:tcBorders>
              <w:top w:val="nil"/>
              <w:left w:val="nil"/>
              <w:bottom w:val="single" w:sz="4" w:space="0" w:color="auto"/>
              <w:right w:val="single" w:sz="4" w:space="0" w:color="auto"/>
            </w:tcBorders>
            <w:shd w:val="clear" w:color="auto" w:fill="auto"/>
            <w:vAlign w:val="center"/>
            <w:hideMark/>
          </w:tcPr>
          <w:p w14:paraId="44B7AA6E" w14:textId="77777777" w:rsidR="006635A9" w:rsidRPr="006635A9" w:rsidRDefault="006635A9" w:rsidP="006635A9">
            <w:pPr>
              <w:contextualSpacing/>
              <w:jc w:val="center"/>
              <w:rPr>
                <w:color w:val="000000"/>
                <w:sz w:val="18"/>
              </w:rPr>
            </w:pPr>
            <w:r w:rsidRPr="006635A9">
              <w:rPr>
                <w:color w:val="000000"/>
                <w:sz w:val="18"/>
              </w:rPr>
              <w:t>0,015</w:t>
            </w:r>
          </w:p>
        </w:tc>
      </w:tr>
      <w:tr w:rsidR="006635A9" w:rsidRPr="006635A9" w14:paraId="66B06D11" w14:textId="77777777" w:rsidTr="006635A9">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33ABF3B0" w14:textId="77777777" w:rsidR="006635A9" w:rsidRPr="006635A9" w:rsidRDefault="006635A9" w:rsidP="006635A9">
            <w:pPr>
              <w:contextualSpacing/>
              <w:jc w:val="center"/>
              <w:rPr>
                <w:color w:val="000000"/>
                <w:sz w:val="18"/>
                <w:szCs w:val="18"/>
              </w:rPr>
            </w:pPr>
            <w:r w:rsidRPr="006635A9">
              <w:rPr>
                <w:color w:val="000000"/>
                <w:sz w:val="18"/>
              </w:rPr>
              <w:t>Показатель эффективности</w:t>
            </w:r>
          </w:p>
        </w:tc>
      </w:tr>
      <w:tr w:rsidR="006635A9" w:rsidRPr="006635A9" w14:paraId="4339FBED"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95525FB" w14:textId="77777777" w:rsidR="006635A9" w:rsidRPr="006635A9" w:rsidRDefault="006635A9" w:rsidP="006635A9">
            <w:pPr>
              <w:contextualSpacing/>
              <w:jc w:val="center"/>
              <w:rPr>
                <w:color w:val="000000"/>
                <w:sz w:val="18"/>
              </w:rPr>
            </w:pPr>
            <w:r w:rsidRPr="006635A9">
              <w:rPr>
                <w:color w:val="000000"/>
                <w:sz w:val="18"/>
              </w:rPr>
              <w:t>4</w:t>
            </w:r>
          </w:p>
        </w:tc>
        <w:tc>
          <w:tcPr>
            <w:tcW w:w="1486" w:type="pct"/>
            <w:tcBorders>
              <w:top w:val="nil"/>
              <w:left w:val="nil"/>
              <w:bottom w:val="single" w:sz="4" w:space="0" w:color="auto"/>
              <w:right w:val="single" w:sz="4" w:space="0" w:color="auto"/>
            </w:tcBorders>
            <w:shd w:val="clear" w:color="auto" w:fill="auto"/>
            <w:vAlign w:val="center"/>
            <w:hideMark/>
          </w:tcPr>
          <w:p w14:paraId="729ECADF" w14:textId="77777777" w:rsidR="006635A9" w:rsidRPr="006635A9" w:rsidRDefault="006635A9" w:rsidP="006635A9">
            <w:pPr>
              <w:contextualSpacing/>
              <w:jc w:val="center"/>
              <w:rPr>
                <w:color w:val="000000"/>
                <w:sz w:val="18"/>
              </w:rPr>
            </w:pPr>
            <w:r w:rsidRPr="006635A9">
              <w:rPr>
                <w:color w:val="000000"/>
                <w:sz w:val="18"/>
              </w:rPr>
              <w:t>Уровень потерь воды</w:t>
            </w:r>
          </w:p>
        </w:tc>
        <w:tc>
          <w:tcPr>
            <w:tcW w:w="256" w:type="pct"/>
            <w:tcBorders>
              <w:top w:val="nil"/>
              <w:left w:val="nil"/>
              <w:bottom w:val="single" w:sz="4" w:space="0" w:color="auto"/>
              <w:right w:val="single" w:sz="4" w:space="0" w:color="auto"/>
            </w:tcBorders>
            <w:shd w:val="clear" w:color="auto" w:fill="auto"/>
            <w:vAlign w:val="center"/>
            <w:hideMark/>
          </w:tcPr>
          <w:p w14:paraId="50D9D229" w14:textId="77777777" w:rsidR="006635A9" w:rsidRPr="006635A9" w:rsidRDefault="006635A9" w:rsidP="006635A9">
            <w:pPr>
              <w:contextualSpacing/>
              <w:jc w:val="center"/>
              <w:rPr>
                <w:color w:val="000000"/>
                <w:sz w:val="18"/>
              </w:rPr>
            </w:pPr>
            <w:r w:rsidRPr="006635A9">
              <w:rPr>
                <w:color w:val="000000"/>
                <w:sz w:val="18"/>
              </w:rPr>
              <w:t>%</w:t>
            </w:r>
          </w:p>
        </w:tc>
        <w:tc>
          <w:tcPr>
            <w:tcW w:w="279" w:type="pct"/>
            <w:tcBorders>
              <w:top w:val="nil"/>
              <w:left w:val="nil"/>
              <w:bottom w:val="single" w:sz="4" w:space="0" w:color="auto"/>
              <w:right w:val="single" w:sz="4" w:space="0" w:color="auto"/>
            </w:tcBorders>
            <w:shd w:val="clear" w:color="auto" w:fill="auto"/>
            <w:hideMark/>
          </w:tcPr>
          <w:p w14:paraId="4F604031" w14:textId="77777777" w:rsidR="006635A9" w:rsidRPr="006635A9" w:rsidRDefault="006635A9" w:rsidP="006635A9">
            <w:pPr>
              <w:contextualSpacing/>
              <w:jc w:val="center"/>
              <w:rPr>
                <w:color w:val="000000"/>
                <w:sz w:val="18"/>
              </w:rPr>
            </w:pPr>
            <w:r w:rsidRPr="006635A9">
              <w:rPr>
                <w:color w:val="000000"/>
                <w:sz w:val="18"/>
              </w:rPr>
              <w:t>3,96</w:t>
            </w:r>
          </w:p>
        </w:tc>
        <w:tc>
          <w:tcPr>
            <w:tcW w:w="279" w:type="pct"/>
            <w:tcBorders>
              <w:top w:val="nil"/>
              <w:left w:val="nil"/>
              <w:bottom w:val="single" w:sz="4" w:space="0" w:color="auto"/>
              <w:right w:val="single" w:sz="4" w:space="0" w:color="auto"/>
            </w:tcBorders>
            <w:shd w:val="clear" w:color="auto" w:fill="auto"/>
            <w:hideMark/>
          </w:tcPr>
          <w:p w14:paraId="3A8B74B6" w14:textId="77777777" w:rsidR="006635A9" w:rsidRPr="006635A9" w:rsidRDefault="006635A9" w:rsidP="006635A9">
            <w:pPr>
              <w:contextualSpacing/>
              <w:jc w:val="center"/>
              <w:rPr>
                <w:color w:val="000000"/>
                <w:sz w:val="18"/>
              </w:rPr>
            </w:pPr>
            <w:r w:rsidRPr="006635A9">
              <w:rPr>
                <w:color w:val="000000"/>
                <w:sz w:val="18"/>
              </w:rPr>
              <w:t>3,88</w:t>
            </w:r>
          </w:p>
        </w:tc>
        <w:tc>
          <w:tcPr>
            <w:tcW w:w="279" w:type="pct"/>
            <w:tcBorders>
              <w:top w:val="nil"/>
              <w:left w:val="nil"/>
              <w:bottom w:val="single" w:sz="4" w:space="0" w:color="auto"/>
              <w:right w:val="single" w:sz="4" w:space="0" w:color="auto"/>
            </w:tcBorders>
            <w:shd w:val="clear" w:color="auto" w:fill="auto"/>
            <w:hideMark/>
          </w:tcPr>
          <w:p w14:paraId="13094CF3" w14:textId="77777777" w:rsidR="006635A9" w:rsidRPr="006635A9" w:rsidRDefault="006635A9" w:rsidP="006635A9">
            <w:pPr>
              <w:contextualSpacing/>
              <w:jc w:val="center"/>
              <w:rPr>
                <w:color w:val="000000"/>
                <w:sz w:val="18"/>
              </w:rPr>
            </w:pPr>
            <w:r w:rsidRPr="006635A9">
              <w:rPr>
                <w:color w:val="000000"/>
                <w:sz w:val="18"/>
              </w:rPr>
              <w:t>3,81</w:t>
            </w:r>
          </w:p>
        </w:tc>
        <w:tc>
          <w:tcPr>
            <w:tcW w:w="279" w:type="pct"/>
            <w:tcBorders>
              <w:top w:val="nil"/>
              <w:left w:val="nil"/>
              <w:bottom w:val="single" w:sz="4" w:space="0" w:color="auto"/>
              <w:right w:val="single" w:sz="4" w:space="0" w:color="auto"/>
            </w:tcBorders>
            <w:shd w:val="clear" w:color="auto" w:fill="auto"/>
            <w:hideMark/>
          </w:tcPr>
          <w:p w14:paraId="66D9D028" w14:textId="77777777" w:rsidR="006635A9" w:rsidRPr="006635A9" w:rsidRDefault="006635A9" w:rsidP="006635A9">
            <w:pPr>
              <w:contextualSpacing/>
              <w:jc w:val="center"/>
              <w:rPr>
                <w:color w:val="000000"/>
                <w:sz w:val="18"/>
              </w:rPr>
            </w:pPr>
            <w:r w:rsidRPr="006635A9">
              <w:rPr>
                <w:color w:val="000000"/>
                <w:sz w:val="18"/>
              </w:rPr>
              <w:t>3,73</w:t>
            </w:r>
          </w:p>
        </w:tc>
        <w:tc>
          <w:tcPr>
            <w:tcW w:w="279" w:type="pct"/>
            <w:tcBorders>
              <w:top w:val="nil"/>
              <w:left w:val="nil"/>
              <w:bottom w:val="single" w:sz="4" w:space="0" w:color="auto"/>
              <w:right w:val="single" w:sz="4" w:space="0" w:color="auto"/>
            </w:tcBorders>
            <w:shd w:val="clear" w:color="auto" w:fill="auto"/>
            <w:hideMark/>
          </w:tcPr>
          <w:p w14:paraId="4D136C1E" w14:textId="77777777" w:rsidR="006635A9" w:rsidRPr="006635A9" w:rsidRDefault="006635A9" w:rsidP="006635A9">
            <w:pPr>
              <w:contextualSpacing/>
              <w:jc w:val="center"/>
              <w:rPr>
                <w:color w:val="000000"/>
                <w:sz w:val="18"/>
              </w:rPr>
            </w:pPr>
            <w:r w:rsidRPr="006635A9">
              <w:rPr>
                <w:color w:val="000000"/>
                <w:sz w:val="18"/>
              </w:rPr>
              <w:t>3,66</w:t>
            </w:r>
          </w:p>
        </w:tc>
        <w:tc>
          <w:tcPr>
            <w:tcW w:w="279" w:type="pct"/>
            <w:tcBorders>
              <w:top w:val="nil"/>
              <w:left w:val="nil"/>
              <w:bottom w:val="single" w:sz="4" w:space="0" w:color="auto"/>
              <w:right w:val="single" w:sz="4" w:space="0" w:color="auto"/>
            </w:tcBorders>
            <w:shd w:val="clear" w:color="auto" w:fill="auto"/>
            <w:hideMark/>
          </w:tcPr>
          <w:p w14:paraId="7D278FB7" w14:textId="77777777" w:rsidR="006635A9" w:rsidRPr="006635A9" w:rsidRDefault="006635A9" w:rsidP="006635A9">
            <w:pPr>
              <w:contextualSpacing/>
              <w:jc w:val="center"/>
              <w:rPr>
                <w:color w:val="000000"/>
                <w:sz w:val="18"/>
              </w:rPr>
            </w:pPr>
            <w:r w:rsidRPr="006635A9">
              <w:rPr>
                <w:color w:val="000000"/>
                <w:sz w:val="18"/>
              </w:rPr>
              <w:t>3,58</w:t>
            </w:r>
          </w:p>
        </w:tc>
        <w:tc>
          <w:tcPr>
            <w:tcW w:w="279" w:type="pct"/>
            <w:tcBorders>
              <w:top w:val="nil"/>
              <w:left w:val="nil"/>
              <w:bottom w:val="single" w:sz="4" w:space="0" w:color="auto"/>
              <w:right w:val="single" w:sz="4" w:space="0" w:color="auto"/>
            </w:tcBorders>
            <w:shd w:val="clear" w:color="auto" w:fill="auto"/>
            <w:hideMark/>
          </w:tcPr>
          <w:p w14:paraId="71C150FE" w14:textId="77777777" w:rsidR="006635A9" w:rsidRPr="006635A9" w:rsidRDefault="006635A9" w:rsidP="006635A9">
            <w:pPr>
              <w:contextualSpacing/>
              <w:jc w:val="center"/>
              <w:rPr>
                <w:color w:val="000000"/>
                <w:sz w:val="18"/>
              </w:rPr>
            </w:pPr>
            <w:r w:rsidRPr="006635A9">
              <w:rPr>
                <w:color w:val="000000"/>
                <w:sz w:val="18"/>
              </w:rPr>
              <w:t>3,51</w:t>
            </w:r>
          </w:p>
        </w:tc>
        <w:tc>
          <w:tcPr>
            <w:tcW w:w="279" w:type="pct"/>
            <w:tcBorders>
              <w:top w:val="nil"/>
              <w:left w:val="nil"/>
              <w:bottom w:val="single" w:sz="4" w:space="0" w:color="auto"/>
              <w:right w:val="single" w:sz="4" w:space="0" w:color="auto"/>
            </w:tcBorders>
            <w:shd w:val="clear" w:color="auto" w:fill="auto"/>
            <w:hideMark/>
          </w:tcPr>
          <w:p w14:paraId="204D27AC" w14:textId="77777777" w:rsidR="006635A9" w:rsidRPr="006635A9" w:rsidRDefault="006635A9" w:rsidP="006635A9">
            <w:pPr>
              <w:contextualSpacing/>
              <w:jc w:val="center"/>
              <w:rPr>
                <w:color w:val="000000"/>
                <w:sz w:val="18"/>
              </w:rPr>
            </w:pPr>
            <w:r w:rsidRPr="006635A9">
              <w:rPr>
                <w:color w:val="000000"/>
                <w:sz w:val="18"/>
              </w:rPr>
              <w:t>3,50</w:t>
            </w:r>
          </w:p>
        </w:tc>
        <w:tc>
          <w:tcPr>
            <w:tcW w:w="279" w:type="pct"/>
            <w:tcBorders>
              <w:top w:val="nil"/>
              <w:left w:val="nil"/>
              <w:bottom w:val="single" w:sz="4" w:space="0" w:color="auto"/>
              <w:right w:val="single" w:sz="4" w:space="0" w:color="auto"/>
            </w:tcBorders>
            <w:shd w:val="clear" w:color="auto" w:fill="auto"/>
            <w:hideMark/>
          </w:tcPr>
          <w:p w14:paraId="4AF7ADA7" w14:textId="77777777" w:rsidR="006635A9" w:rsidRPr="006635A9" w:rsidRDefault="006635A9" w:rsidP="006635A9">
            <w:pPr>
              <w:contextualSpacing/>
              <w:jc w:val="center"/>
              <w:rPr>
                <w:color w:val="000000"/>
                <w:sz w:val="18"/>
              </w:rPr>
            </w:pPr>
            <w:r w:rsidRPr="006635A9">
              <w:rPr>
                <w:color w:val="000000"/>
                <w:sz w:val="18"/>
              </w:rPr>
              <w:t>3,49</w:t>
            </w:r>
          </w:p>
        </w:tc>
        <w:tc>
          <w:tcPr>
            <w:tcW w:w="279" w:type="pct"/>
            <w:tcBorders>
              <w:top w:val="nil"/>
              <w:left w:val="nil"/>
              <w:bottom w:val="single" w:sz="4" w:space="0" w:color="auto"/>
              <w:right w:val="single" w:sz="4" w:space="0" w:color="auto"/>
            </w:tcBorders>
            <w:shd w:val="clear" w:color="auto" w:fill="auto"/>
            <w:hideMark/>
          </w:tcPr>
          <w:p w14:paraId="1ACDB40A" w14:textId="77777777" w:rsidR="006635A9" w:rsidRPr="006635A9" w:rsidRDefault="006635A9" w:rsidP="006635A9">
            <w:pPr>
              <w:contextualSpacing/>
              <w:jc w:val="center"/>
              <w:rPr>
                <w:color w:val="000000"/>
                <w:sz w:val="18"/>
              </w:rPr>
            </w:pPr>
            <w:r w:rsidRPr="006635A9">
              <w:rPr>
                <w:color w:val="000000"/>
                <w:sz w:val="18"/>
              </w:rPr>
              <w:t>3,48</w:t>
            </w:r>
          </w:p>
        </w:tc>
        <w:tc>
          <w:tcPr>
            <w:tcW w:w="289" w:type="pct"/>
            <w:tcBorders>
              <w:top w:val="nil"/>
              <w:left w:val="nil"/>
              <w:bottom w:val="single" w:sz="4" w:space="0" w:color="auto"/>
              <w:right w:val="single" w:sz="4" w:space="0" w:color="auto"/>
            </w:tcBorders>
            <w:shd w:val="clear" w:color="auto" w:fill="auto"/>
            <w:hideMark/>
          </w:tcPr>
          <w:p w14:paraId="6080AB56" w14:textId="77777777" w:rsidR="006635A9" w:rsidRPr="006635A9" w:rsidRDefault="006635A9" w:rsidP="006635A9">
            <w:pPr>
              <w:contextualSpacing/>
              <w:jc w:val="center"/>
              <w:rPr>
                <w:color w:val="000000"/>
                <w:sz w:val="18"/>
              </w:rPr>
            </w:pPr>
            <w:r w:rsidRPr="006635A9">
              <w:rPr>
                <w:color w:val="000000"/>
                <w:sz w:val="18"/>
              </w:rPr>
              <w:t>3,47</w:t>
            </w:r>
          </w:p>
        </w:tc>
      </w:tr>
      <w:tr w:rsidR="006635A9" w:rsidRPr="006635A9" w14:paraId="62DF4EBE" w14:textId="77777777" w:rsidTr="006635A9">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2828C57" w14:textId="77777777" w:rsidR="006635A9" w:rsidRPr="006635A9" w:rsidRDefault="006635A9" w:rsidP="006635A9">
            <w:pPr>
              <w:contextualSpacing/>
              <w:jc w:val="center"/>
              <w:rPr>
                <w:color w:val="000000"/>
                <w:sz w:val="18"/>
              </w:rPr>
            </w:pPr>
            <w:r w:rsidRPr="006635A9">
              <w:rPr>
                <w:color w:val="000000"/>
                <w:sz w:val="18"/>
              </w:rPr>
              <w:t>5</w:t>
            </w:r>
          </w:p>
        </w:tc>
        <w:tc>
          <w:tcPr>
            <w:tcW w:w="1486" w:type="pct"/>
            <w:tcBorders>
              <w:top w:val="nil"/>
              <w:left w:val="nil"/>
              <w:bottom w:val="single" w:sz="4" w:space="0" w:color="auto"/>
              <w:right w:val="single" w:sz="4" w:space="0" w:color="auto"/>
            </w:tcBorders>
            <w:shd w:val="clear" w:color="auto" w:fill="auto"/>
            <w:vAlign w:val="center"/>
            <w:hideMark/>
          </w:tcPr>
          <w:p w14:paraId="054EA5E6" w14:textId="77777777" w:rsidR="006635A9" w:rsidRPr="006635A9" w:rsidRDefault="006635A9" w:rsidP="006635A9">
            <w:pPr>
              <w:contextualSpacing/>
              <w:jc w:val="center"/>
              <w:rPr>
                <w:color w:val="000000"/>
                <w:sz w:val="18"/>
              </w:rPr>
            </w:pPr>
            <w:r w:rsidRPr="006635A9">
              <w:rPr>
                <w:color w:val="000000"/>
                <w:sz w:val="18"/>
              </w:rPr>
              <w:t>Удельный расход электроэнергии потребляемой в технологическом процессе подготовки питьевой воды</w:t>
            </w:r>
          </w:p>
        </w:tc>
        <w:tc>
          <w:tcPr>
            <w:tcW w:w="256" w:type="pct"/>
            <w:tcBorders>
              <w:top w:val="nil"/>
              <w:left w:val="nil"/>
              <w:bottom w:val="single" w:sz="4" w:space="0" w:color="auto"/>
              <w:right w:val="single" w:sz="4" w:space="0" w:color="auto"/>
            </w:tcBorders>
            <w:shd w:val="clear" w:color="auto" w:fill="auto"/>
            <w:vAlign w:val="center"/>
            <w:hideMark/>
          </w:tcPr>
          <w:p w14:paraId="353F1630" w14:textId="77777777" w:rsidR="006635A9" w:rsidRPr="006635A9" w:rsidRDefault="006635A9" w:rsidP="006635A9">
            <w:pPr>
              <w:contextualSpacing/>
              <w:jc w:val="center"/>
              <w:rPr>
                <w:color w:val="000000"/>
                <w:sz w:val="18"/>
              </w:rPr>
            </w:pPr>
            <w:r w:rsidRPr="006635A9">
              <w:rPr>
                <w:color w:val="000000"/>
                <w:sz w:val="18"/>
              </w:rPr>
              <w:t>кВт*ч/м³</w:t>
            </w:r>
          </w:p>
        </w:tc>
        <w:tc>
          <w:tcPr>
            <w:tcW w:w="279" w:type="pct"/>
            <w:tcBorders>
              <w:top w:val="nil"/>
              <w:left w:val="nil"/>
              <w:bottom w:val="single" w:sz="4" w:space="0" w:color="auto"/>
              <w:right w:val="single" w:sz="4" w:space="0" w:color="auto"/>
            </w:tcBorders>
            <w:shd w:val="clear" w:color="auto" w:fill="auto"/>
            <w:vAlign w:val="center"/>
            <w:hideMark/>
          </w:tcPr>
          <w:p w14:paraId="5042FAAA" w14:textId="77777777" w:rsidR="006635A9" w:rsidRPr="006635A9" w:rsidRDefault="006635A9" w:rsidP="006635A9">
            <w:pPr>
              <w:contextualSpacing/>
              <w:jc w:val="center"/>
              <w:rPr>
                <w:color w:val="000000"/>
                <w:sz w:val="18"/>
              </w:rPr>
            </w:pPr>
            <w:r w:rsidRPr="006635A9">
              <w:rPr>
                <w:color w:val="000000"/>
                <w:sz w:val="18"/>
              </w:rPr>
              <w:t>1,5</w:t>
            </w:r>
          </w:p>
        </w:tc>
        <w:tc>
          <w:tcPr>
            <w:tcW w:w="279" w:type="pct"/>
            <w:tcBorders>
              <w:top w:val="nil"/>
              <w:left w:val="nil"/>
              <w:bottom w:val="single" w:sz="4" w:space="0" w:color="auto"/>
              <w:right w:val="single" w:sz="4" w:space="0" w:color="auto"/>
            </w:tcBorders>
            <w:shd w:val="clear" w:color="auto" w:fill="auto"/>
            <w:vAlign w:val="center"/>
            <w:hideMark/>
          </w:tcPr>
          <w:p w14:paraId="349733AF" w14:textId="77777777" w:rsidR="006635A9" w:rsidRPr="006635A9" w:rsidRDefault="006635A9" w:rsidP="006635A9">
            <w:pPr>
              <w:contextualSpacing/>
              <w:jc w:val="center"/>
              <w:rPr>
                <w:color w:val="000000"/>
                <w:sz w:val="18"/>
              </w:rPr>
            </w:pPr>
            <w:r w:rsidRPr="006635A9">
              <w:rPr>
                <w:color w:val="000000"/>
                <w:sz w:val="18"/>
              </w:rPr>
              <w:t>1,4</w:t>
            </w:r>
          </w:p>
        </w:tc>
        <w:tc>
          <w:tcPr>
            <w:tcW w:w="279" w:type="pct"/>
            <w:tcBorders>
              <w:top w:val="nil"/>
              <w:left w:val="nil"/>
              <w:bottom w:val="single" w:sz="4" w:space="0" w:color="auto"/>
              <w:right w:val="single" w:sz="4" w:space="0" w:color="auto"/>
            </w:tcBorders>
            <w:shd w:val="clear" w:color="auto" w:fill="auto"/>
            <w:vAlign w:val="center"/>
            <w:hideMark/>
          </w:tcPr>
          <w:p w14:paraId="27A697F1"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3D1FCA73"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07A665B6"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1598B8FB"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1EFD4210"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74DC2139"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3BF37780" w14:textId="77777777" w:rsidR="006635A9" w:rsidRPr="006635A9" w:rsidRDefault="006635A9" w:rsidP="006635A9">
            <w:pPr>
              <w:contextualSpacing/>
              <w:jc w:val="center"/>
              <w:rPr>
                <w:color w:val="000000"/>
                <w:sz w:val="18"/>
              </w:rPr>
            </w:pPr>
            <w:r w:rsidRPr="006635A9">
              <w:rPr>
                <w:color w:val="000000"/>
                <w:sz w:val="18"/>
              </w:rPr>
              <w:t>1,0</w:t>
            </w:r>
          </w:p>
        </w:tc>
        <w:tc>
          <w:tcPr>
            <w:tcW w:w="279" w:type="pct"/>
            <w:tcBorders>
              <w:top w:val="nil"/>
              <w:left w:val="nil"/>
              <w:bottom w:val="single" w:sz="4" w:space="0" w:color="auto"/>
              <w:right w:val="single" w:sz="4" w:space="0" w:color="auto"/>
            </w:tcBorders>
            <w:shd w:val="clear" w:color="auto" w:fill="auto"/>
            <w:vAlign w:val="center"/>
            <w:hideMark/>
          </w:tcPr>
          <w:p w14:paraId="063C43A5" w14:textId="77777777" w:rsidR="006635A9" w:rsidRPr="006635A9" w:rsidRDefault="006635A9" w:rsidP="006635A9">
            <w:pPr>
              <w:contextualSpacing/>
              <w:jc w:val="center"/>
              <w:rPr>
                <w:color w:val="000000"/>
                <w:sz w:val="18"/>
              </w:rPr>
            </w:pPr>
            <w:r w:rsidRPr="006635A9">
              <w:rPr>
                <w:color w:val="000000"/>
                <w:sz w:val="18"/>
              </w:rPr>
              <w:t>1,0</w:t>
            </w:r>
          </w:p>
        </w:tc>
        <w:tc>
          <w:tcPr>
            <w:tcW w:w="289" w:type="pct"/>
            <w:tcBorders>
              <w:top w:val="nil"/>
              <w:left w:val="nil"/>
              <w:bottom w:val="single" w:sz="4" w:space="0" w:color="auto"/>
              <w:right w:val="single" w:sz="4" w:space="0" w:color="auto"/>
            </w:tcBorders>
            <w:shd w:val="clear" w:color="auto" w:fill="auto"/>
            <w:vAlign w:val="center"/>
            <w:hideMark/>
          </w:tcPr>
          <w:p w14:paraId="50FBB1C2" w14:textId="77777777" w:rsidR="006635A9" w:rsidRPr="006635A9" w:rsidRDefault="006635A9" w:rsidP="006635A9">
            <w:pPr>
              <w:contextualSpacing/>
              <w:jc w:val="center"/>
              <w:rPr>
                <w:color w:val="000000"/>
                <w:sz w:val="18"/>
              </w:rPr>
            </w:pPr>
            <w:r w:rsidRPr="006635A9">
              <w:rPr>
                <w:color w:val="000000"/>
                <w:sz w:val="18"/>
              </w:rPr>
              <w:t>1,0</w:t>
            </w:r>
          </w:p>
        </w:tc>
      </w:tr>
    </w:tbl>
    <w:p w14:paraId="7F40282A" w14:textId="77777777" w:rsidR="00574624" w:rsidRPr="00A8063C" w:rsidRDefault="00574624" w:rsidP="00A67887">
      <w:pPr>
        <w:ind w:firstLine="709"/>
        <w:jc w:val="both"/>
        <w:rPr>
          <w:bCs/>
          <w:iCs/>
          <w:sz w:val="2"/>
          <w:szCs w:val="2"/>
        </w:rPr>
      </w:pPr>
    </w:p>
    <w:p w14:paraId="5B51D1A9" w14:textId="77777777" w:rsidR="00574624" w:rsidRPr="00A8063C" w:rsidRDefault="00574624" w:rsidP="00A67887">
      <w:pPr>
        <w:ind w:firstLine="709"/>
        <w:jc w:val="both"/>
        <w:rPr>
          <w:bCs/>
          <w:iCs/>
          <w:sz w:val="28"/>
          <w:szCs w:val="28"/>
        </w:rPr>
        <w:sectPr w:rsidR="00574624" w:rsidRPr="00A8063C" w:rsidSect="00CF6B0C">
          <w:type w:val="nextColumn"/>
          <w:pgSz w:w="16840" w:h="11907" w:orient="landscape" w:code="9"/>
          <w:pgMar w:top="1134" w:right="851" w:bottom="1134" w:left="1701" w:header="850"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1452FC9C" w14:textId="77777777" w:rsidR="00F6013D" w:rsidRPr="00A8063C" w:rsidRDefault="002415DD" w:rsidP="00C611D6">
      <w:pPr>
        <w:pStyle w:val="22"/>
        <w:rPr>
          <w:rFonts w:ascii="Times New Roman" w:hAnsi="Times New Roman"/>
          <w:bCs/>
          <w:iCs/>
        </w:rPr>
      </w:pPr>
      <w:bookmarkStart w:id="818" w:name="_Toc433639971"/>
      <w:bookmarkStart w:id="819" w:name="_Toc433640227"/>
      <w:bookmarkStart w:id="820" w:name="_Toc185598438"/>
      <w:r w:rsidRPr="00A8063C">
        <w:rPr>
          <w:rFonts w:ascii="Times New Roman" w:hAnsi="Times New Roman"/>
        </w:rPr>
        <w:lastRenderedPageBreak/>
        <w:t>5.3. </w:t>
      </w:r>
      <w:r w:rsidR="00F6013D" w:rsidRPr="00A8063C">
        <w:rPr>
          <w:rFonts w:ascii="Times New Roman" w:hAnsi="Times New Roman"/>
        </w:rPr>
        <w:t>Система водоотведения</w:t>
      </w:r>
      <w:bookmarkEnd w:id="818"/>
      <w:bookmarkEnd w:id="819"/>
      <w:bookmarkEnd w:id="820"/>
    </w:p>
    <w:p w14:paraId="0E5F8EBB" w14:textId="5F42722C" w:rsidR="00E95293" w:rsidRPr="00940120" w:rsidRDefault="00F6013D"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Целевые показатели реализации Программы </w:t>
      </w:r>
      <w:r w:rsidR="007151F4" w:rsidRPr="00940120">
        <w:rPr>
          <w:sz w:val="28"/>
          <w:szCs w:val="28"/>
        </w:rPr>
        <w:t xml:space="preserve">на перспективу </w:t>
      </w:r>
      <w:r w:rsidR="00A8063C" w:rsidRPr="00940120">
        <w:rPr>
          <w:sz w:val="28"/>
          <w:szCs w:val="28"/>
        </w:rPr>
        <w:t>до 2042 года</w:t>
      </w:r>
      <w:r w:rsidR="007151F4" w:rsidRPr="00940120">
        <w:rPr>
          <w:sz w:val="28"/>
          <w:szCs w:val="28"/>
        </w:rPr>
        <w:t xml:space="preserve"> </w:t>
      </w:r>
      <w:r w:rsidRPr="00940120">
        <w:rPr>
          <w:sz w:val="28"/>
          <w:szCs w:val="28"/>
        </w:rPr>
        <w:t xml:space="preserve">приведены </w:t>
      </w:r>
      <w:r w:rsidR="00A83D02" w:rsidRPr="00940120">
        <w:rPr>
          <w:sz w:val="28"/>
          <w:szCs w:val="28"/>
        </w:rPr>
        <w:t>в таблице</w:t>
      </w:r>
      <w:r w:rsidRPr="00940120">
        <w:rPr>
          <w:sz w:val="28"/>
          <w:szCs w:val="28"/>
        </w:rPr>
        <w:t xml:space="preserve"> </w:t>
      </w:r>
      <w:r w:rsidR="000D7451" w:rsidRPr="00A8063C">
        <w:rPr>
          <w:sz w:val="28"/>
          <w:szCs w:val="28"/>
        </w:rPr>
        <w:t>ниже</w:t>
      </w:r>
      <w:r w:rsidRPr="00940120">
        <w:rPr>
          <w:sz w:val="28"/>
          <w:szCs w:val="28"/>
        </w:rPr>
        <w:t>.</w:t>
      </w:r>
    </w:p>
    <w:p w14:paraId="02F35C3A" w14:textId="77777777" w:rsidR="00E95293" w:rsidRPr="00A8063C" w:rsidRDefault="00E95293" w:rsidP="00A67887">
      <w:pPr>
        <w:ind w:firstLine="709"/>
        <w:jc w:val="both"/>
        <w:rPr>
          <w:bCs/>
          <w:iCs/>
          <w:sz w:val="28"/>
          <w:szCs w:val="28"/>
        </w:rPr>
      </w:pPr>
      <w:r w:rsidRPr="00A8063C">
        <w:rPr>
          <w:bCs/>
          <w:iCs/>
          <w:sz w:val="28"/>
          <w:szCs w:val="28"/>
        </w:rPr>
        <w:br w:type="page"/>
      </w:r>
    </w:p>
    <w:p w14:paraId="4D25CAB3" w14:textId="77777777" w:rsidR="00E95293" w:rsidRPr="00A8063C" w:rsidRDefault="00E95293" w:rsidP="00A67887">
      <w:pPr>
        <w:ind w:firstLine="709"/>
        <w:jc w:val="both"/>
        <w:rPr>
          <w:bCs/>
          <w:iCs/>
          <w:sz w:val="28"/>
          <w:szCs w:val="28"/>
        </w:rPr>
        <w:sectPr w:rsidR="00E95293"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FD27B90" w14:textId="668A2A85" w:rsidR="006635A9" w:rsidRPr="005C4DD5" w:rsidRDefault="006635A9" w:rsidP="006635A9">
      <w:pPr>
        <w:spacing w:before="120"/>
        <w:ind w:right="12"/>
        <w:jc w:val="both"/>
        <w:rPr>
          <w:rFonts w:eastAsiaTheme="minorHAnsi"/>
          <w:b/>
          <w:bCs/>
          <w:lang w:eastAsia="en-US"/>
        </w:rPr>
      </w:pPr>
      <w:bookmarkStart w:id="821" w:name="_Toc184641657"/>
      <w:bookmarkStart w:id="822" w:name="_Toc185598508"/>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55</w:t>
      </w:r>
      <w:r w:rsidRPr="005C4DD5">
        <w:rPr>
          <w:rFonts w:eastAsiaTheme="minorHAnsi"/>
          <w:b/>
          <w:bCs/>
          <w:lang w:eastAsia="en-US"/>
        </w:rPr>
        <w:fldChar w:fldCharType="end"/>
      </w:r>
      <w:r w:rsidRPr="005C4DD5">
        <w:rPr>
          <w:rFonts w:eastAsiaTheme="minorHAnsi"/>
          <w:b/>
          <w:bCs/>
          <w:lang w:eastAsia="en-US"/>
        </w:rPr>
        <w:t xml:space="preserve"> - Целевые показатели развития системы водоотведения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21"/>
      <w:bookmarkEnd w:id="822"/>
    </w:p>
    <w:tbl>
      <w:tblPr>
        <w:tblW w:w="5000" w:type="pct"/>
        <w:tblCellMar>
          <w:left w:w="28" w:type="dxa"/>
          <w:right w:w="28" w:type="dxa"/>
        </w:tblCellMar>
        <w:tblLook w:val="04A0" w:firstRow="1" w:lastRow="0" w:firstColumn="1" w:lastColumn="0" w:noHBand="0" w:noVBand="1"/>
      </w:tblPr>
      <w:tblGrid>
        <w:gridCol w:w="421"/>
        <w:gridCol w:w="5111"/>
        <w:gridCol w:w="742"/>
        <w:gridCol w:w="732"/>
        <w:gridCol w:w="732"/>
        <w:gridCol w:w="732"/>
        <w:gridCol w:w="732"/>
        <w:gridCol w:w="732"/>
        <w:gridCol w:w="732"/>
        <w:gridCol w:w="732"/>
        <w:gridCol w:w="732"/>
        <w:gridCol w:w="734"/>
        <w:gridCol w:w="734"/>
        <w:gridCol w:w="746"/>
      </w:tblGrid>
      <w:tr w:rsidR="006635A9" w:rsidRPr="005C4DD5" w14:paraId="5E9CC463" w14:textId="77777777" w:rsidTr="00291358">
        <w:trPr>
          <w:trHeight w:val="20"/>
          <w:tblHeader/>
        </w:trPr>
        <w:tc>
          <w:tcPr>
            <w:tcW w:w="1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DB1B48" w14:textId="77777777" w:rsidR="006635A9" w:rsidRPr="005C4DD5" w:rsidRDefault="006635A9" w:rsidP="00291358">
            <w:pPr>
              <w:contextualSpacing/>
              <w:jc w:val="center"/>
              <w:rPr>
                <w:b/>
                <w:color w:val="000000"/>
                <w:sz w:val="18"/>
              </w:rPr>
            </w:pPr>
            <w:r w:rsidRPr="005C4DD5">
              <w:rPr>
                <w:b/>
                <w:color w:val="000000"/>
                <w:sz w:val="18"/>
              </w:rPr>
              <w:t>№</w:t>
            </w:r>
          </w:p>
        </w:tc>
        <w:tc>
          <w:tcPr>
            <w:tcW w:w="1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25612" w14:textId="77777777" w:rsidR="006635A9" w:rsidRPr="005C4DD5" w:rsidRDefault="006635A9" w:rsidP="00291358">
            <w:pPr>
              <w:contextualSpacing/>
              <w:jc w:val="center"/>
              <w:rPr>
                <w:b/>
                <w:color w:val="000000"/>
                <w:sz w:val="18"/>
              </w:rPr>
            </w:pPr>
            <w:r w:rsidRPr="005C4DD5">
              <w:rPr>
                <w:b/>
                <w:color w:val="000000"/>
                <w:sz w:val="18"/>
              </w:rPr>
              <w:t>Наименование показателя</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CE43A" w14:textId="77777777" w:rsidR="006635A9" w:rsidRPr="005C4DD5" w:rsidRDefault="006635A9" w:rsidP="00291358">
            <w:pPr>
              <w:contextualSpacing/>
              <w:jc w:val="center"/>
              <w:rPr>
                <w:b/>
                <w:color w:val="000000"/>
                <w:sz w:val="18"/>
              </w:rPr>
            </w:pPr>
            <w:r w:rsidRPr="005C4DD5">
              <w:rPr>
                <w:b/>
                <w:color w:val="000000"/>
                <w:sz w:val="18"/>
              </w:rPr>
              <w:t>Ед. изм.</w:t>
            </w:r>
          </w:p>
        </w:tc>
        <w:tc>
          <w:tcPr>
            <w:tcW w:w="2811" w:type="pct"/>
            <w:gridSpan w:val="11"/>
            <w:tcBorders>
              <w:top w:val="single" w:sz="4" w:space="0" w:color="auto"/>
              <w:left w:val="nil"/>
              <w:bottom w:val="single" w:sz="4" w:space="0" w:color="auto"/>
              <w:right w:val="single" w:sz="4" w:space="0" w:color="auto"/>
            </w:tcBorders>
            <w:shd w:val="clear" w:color="auto" w:fill="auto"/>
            <w:vAlign w:val="center"/>
            <w:hideMark/>
          </w:tcPr>
          <w:p w14:paraId="59EC704B" w14:textId="77777777" w:rsidR="006635A9" w:rsidRPr="005C4DD5" w:rsidRDefault="006635A9" w:rsidP="00291358">
            <w:pPr>
              <w:contextualSpacing/>
              <w:jc w:val="center"/>
              <w:rPr>
                <w:b/>
                <w:color w:val="000000"/>
                <w:sz w:val="18"/>
              </w:rPr>
            </w:pPr>
            <w:r w:rsidRPr="005C4DD5">
              <w:rPr>
                <w:b/>
                <w:color w:val="000000"/>
                <w:sz w:val="18"/>
              </w:rPr>
              <w:t xml:space="preserve">Величина показателя по годам </w:t>
            </w:r>
          </w:p>
        </w:tc>
      </w:tr>
      <w:tr w:rsidR="006635A9" w:rsidRPr="005C4DD5" w14:paraId="6C8A63D7" w14:textId="77777777" w:rsidTr="00291358">
        <w:trPr>
          <w:trHeight w:val="20"/>
          <w:tblHeader/>
        </w:trPr>
        <w:tc>
          <w:tcPr>
            <w:tcW w:w="147" w:type="pct"/>
            <w:vMerge/>
            <w:tcBorders>
              <w:top w:val="single" w:sz="4" w:space="0" w:color="auto"/>
              <w:left w:val="single" w:sz="4" w:space="0" w:color="auto"/>
              <w:bottom w:val="single" w:sz="4" w:space="0" w:color="auto"/>
              <w:right w:val="single" w:sz="4" w:space="0" w:color="auto"/>
            </w:tcBorders>
            <w:vAlign w:val="center"/>
            <w:hideMark/>
          </w:tcPr>
          <w:p w14:paraId="3F26ED52" w14:textId="77777777" w:rsidR="006635A9" w:rsidRPr="005C4DD5" w:rsidRDefault="006635A9" w:rsidP="00291358">
            <w:pPr>
              <w:contextualSpacing/>
              <w:jc w:val="center"/>
              <w:rPr>
                <w:b/>
                <w:color w:val="000000"/>
                <w:sz w:val="18"/>
              </w:rPr>
            </w:pPr>
          </w:p>
        </w:tc>
        <w:tc>
          <w:tcPr>
            <w:tcW w:w="1782" w:type="pct"/>
            <w:vMerge/>
            <w:tcBorders>
              <w:top w:val="single" w:sz="4" w:space="0" w:color="auto"/>
              <w:left w:val="single" w:sz="4" w:space="0" w:color="auto"/>
              <w:bottom w:val="single" w:sz="4" w:space="0" w:color="auto"/>
              <w:right w:val="single" w:sz="4" w:space="0" w:color="auto"/>
            </w:tcBorders>
            <w:vAlign w:val="center"/>
            <w:hideMark/>
          </w:tcPr>
          <w:p w14:paraId="536B3715" w14:textId="77777777" w:rsidR="006635A9" w:rsidRPr="005C4DD5" w:rsidRDefault="006635A9" w:rsidP="00291358">
            <w:pPr>
              <w:contextualSpacing/>
              <w:jc w:val="center"/>
              <w:rPr>
                <w:b/>
                <w:color w:val="000000"/>
                <w:sz w:val="18"/>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532D07BB" w14:textId="77777777" w:rsidR="006635A9" w:rsidRPr="005C4DD5" w:rsidRDefault="006635A9" w:rsidP="00291358">
            <w:pPr>
              <w:contextualSpacing/>
              <w:jc w:val="center"/>
              <w:rPr>
                <w:b/>
                <w:color w:val="000000"/>
                <w:sz w:val="18"/>
              </w:rPr>
            </w:pPr>
          </w:p>
        </w:tc>
        <w:tc>
          <w:tcPr>
            <w:tcW w:w="255" w:type="pct"/>
            <w:tcBorders>
              <w:top w:val="nil"/>
              <w:left w:val="nil"/>
              <w:bottom w:val="single" w:sz="4" w:space="0" w:color="auto"/>
              <w:right w:val="single" w:sz="4" w:space="0" w:color="auto"/>
            </w:tcBorders>
            <w:shd w:val="clear" w:color="auto" w:fill="auto"/>
            <w:vAlign w:val="center"/>
            <w:hideMark/>
          </w:tcPr>
          <w:p w14:paraId="018E6861" w14:textId="77777777" w:rsidR="006635A9" w:rsidRPr="005C4DD5" w:rsidRDefault="006635A9" w:rsidP="00291358">
            <w:pPr>
              <w:contextualSpacing/>
              <w:jc w:val="center"/>
              <w:rPr>
                <w:b/>
                <w:color w:val="000000"/>
                <w:sz w:val="18"/>
              </w:rPr>
            </w:pPr>
            <w:r w:rsidRPr="005C4DD5">
              <w:rPr>
                <w:b/>
                <w:color w:val="000000"/>
                <w:sz w:val="18"/>
              </w:rPr>
              <w:t>2024</w:t>
            </w:r>
          </w:p>
        </w:tc>
        <w:tc>
          <w:tcPr>
            <w:tcW w:w="255" w:type="pct"/>
            <w:tcBorders>
              <w:top w:val="nil"/>
              <w:left w:val="nil"/>
              <w:bottom w:val="single" w:sz="4" w:space="0" w:color="auto"/>
              <w:right w:val="single" w:sz="4" w:space="0" w:color="auto"/>
            </w:tcBorders>
            <w:shd w:val="clear" w:color="auto" w:fill="auto"/>
            <w:vAlign w:val="center"/>
            <w:hideMark/>
          </w:tcPr>
          <w:p w14:paraId="4F4703BD" w14:textId="77777777" w:rsidR="006635A9" w:rsidRPr="005C4DD5" w:rsidRDefault="006635A9" w:rsidP="00291358">
            <w:pPr>
              <w:contextualSpacing/>
              <w:jc w:val="center"/>
              <w:rPr>
                <w:b/>
                <w:color w:val="000000"/>
                <w:sz w:val="18"/>
              </w:rPr>
            </w:pPr>
            <w:r w:rsidRPr="005C4DD5">
              <w:rPr>
                <w:b/>
                <w:color w:val="000000"/>
                <w:sz w:val="18"/>
              </w:rPr>
              <w:t>2025</w:t>
            </w:r>
          </w:p>
        </w:tc>
        <w:tc>
          <w:tcPr>
            <w:tcW w:w="255" w:type="pct"/>
            <w:tcBorders>
              <w:top w:val="nil"/>
              <w:left w:val="nil"/>
              <w:bottom w:val="single" w:sz="4" w:space="0" w:color="auto"/>
              <w:right w:val="single" w:sz="4" w:space="0" w:color="auto"/>
            </w:tcBorders>
            <w:shd w:val="clear" w:color="auto" w:fill="auto"/>
            <w:vAlign w:val="center"/>
            <w:hideMark/>
          </w:tcPr>
          <w:p w14:paraId="726753D5" w14:textId="77777777" w:rsidR="006635A9" w:rsidRPr="005C4DD5" w:rsidRDefault="006635A9" w:rsidP="00291358">
            <w:pPr>
              <w:contextualSpacing/>
              <w:jc w:val="center"/>
              <w:rPr>
                <w:b/>
                <w:color w:val="000000"/>
                <w:sz w:val="18"/>
              </w:rPr>
            </w:pPr>
            <w:r w:rsidRPr="005C4DD5">
              <w:rPr>
                <w:b/>
                <w:color w:val="000000"/>
                <w:sz w:val="18"/>
              </w:rPr>
              <w:t>2026</w:t>
            </w:r>
          </w:p>
        </w:tc>
        <w:tc>
          <w:tcPr>
            <w:tcW w:w="255" w:type="pct"/>
            <w:tcBorders>
              <w:top w:val="nil"/>
              <w:left w:val="nil"/>
              <w:bottom w:val="single" w:sz="4" w:space="0" w:color="auto"/>
              <w:right w:val="single" w:sz="4" w:space="0" w:color="auto"/>
            </w:tcBorders>
            <w:shd w:val="clear" w:color="auto" w:fill="auto"/>
            <w:vAlign w:val="center"/>
            <w:hideMark/>
          </w:tcPr>
          <w:p w14:paraId="01080672" w14:textId="77777777" w:rsidR="006635A9" w:rsidRPr="005C4DD5" w:rsidRDefault="006635A9" w:rsidP="00291358">
            <w:pPr>
              <w:contextualSpacing/>
              <w:jc w:val="center"/>
              <w:rPr>
                <w:b/>
                <w:color w:val="000000"/>
                <w:sz w:val="18"/>
              </w:rPr>
            </w:pPr>
            <w:r w:rsidRPr="005C4DD5">
              <w:rPr>
                <w:b/>
                <w:color w:val="000000"/>
                <w:sz w:val="18"/>
              </w:rPr>
              <w:t>2027</w:t>
            </w:r>
          </w:p>
        </w:tc>
        <w:tc>
          <w:tcPr>
            <w:tcW w:w="255" w:type="pct"/>
            <w:tcBorders>
              <w:top w:val="nil"/>
              <w:left w:val="nil"/>
              <w:bottom w:val="single" w:sz="4" w:space="0" w:color="auto"/>
              <w:right w:val="single" w:sz="4" w:space="0" w:color="auto"/>
            </w:tcBorders>
            <w:shd w:val="clear" w:color="auto" w:fill="auto"/>
            <w:vAlign w:val="center"/>
            <w:hideMark/>
          </w:tcPr>
          <w:p w14:paraId="2BEC04D4" w14:textId="77777777" w:rsidR="006635A9" w:rsidRPr="005C4DD5" w:rsidRDefault="006635A9" w:rsidP="00291358">
            <w:pPr>
              <w:contextualSpacing/>
              <w:jc w:val="center"/>
              <w:rPr>
                <w:b/>
                <w:color w:val="000000"/>
                <w:sz w:val="18"/>
              </w:rPr>
            </w:pPr>
            <w:r w:rsidRPr="005C4DD5">
              <w:rPr>
                <w:b/>
                <w:color w:val="000000"/>
                <w:sz w:val="18"/>
              </w:rPr>
              <w:t>2028</w:t>
            </w:r>
          </w:p>
        </w:tc>
        <w:tc>
          <w:tcPr>
            <w:tcW w:w="255" w:type="pct"/>
            <w:tcBorders>
              <w:top w:val="nil"/>
              <w:left w:val="nil"/>
              <w:bottom w:val="single" w:sz="4" w:space="0" w:color="auto"/>
              <w:right w:val="single" w:sz="4" w:space="0" w:color="auto"/>
            </w:tcBorders>
            <w:shd w:val="clear" w:color="auto" w:fill="auto"/>
            <w:vAlign w:val="center"/>
            <w:hideMark/>
          </w:tcPr>
          <w:p w14:paraId="18820273" w14:textId="77777777" w:rsidR="006635A9" w:rsidRPr="005C4DD5" w:rsidRDefault="006635A9" w:rsidP="00291358">
            <w:pPr>
              <w:contextualSpacing/>
              <w:jc w:val="center"/>
              <w:rPr>
                <w:b/>
                <w:color w:val="000000"/>
                <w:sz w:val="18"/>
              </w:rPr>
            </w:pPr>
            <w:r w:rsidRPr="005C4DD5">
              <w:rPr>
                <w:b/>
                <w:color w:val="000000"/>
                <w:sz w:val="18"/>
              </w:rPr>
              <w:t>2029</w:t>
            </w:r>
          </w:p>
        </w:tc>
        <w:tc>
          <w:tcPr>
            <w:tcW w:w="255" w:type="pct"/>
            <w:tcBorders>
              <w:top w:val="nil"/>
              <w:left w:val="nil"/>
              <w:bottom w:val="single" w:sz="4" w:space="0" w:color="auto"/>
              <w:right w:val="single" w:sz="4" w:space="0" w:color="auto"/>
            </w:tcBorders>
            <w:shd w:val="clear" w:color="auto" w:fill="auto"/>
            <w:vAlign w:val="center"/>
            <w:hideMark/>
          </w:tcPr>
          <w:p w14:paraId="4EA4B50E" w14:textId="77777777" w:rsidR="006635A9" w:rsidRPr="005C4DD5" w:rsidRDefault="006635A9" w:rsidP="00291358">
            <w:pPr>
              <w:contextualSpacing/>
              <w:jc w:val="center"/>
              <w:rPr>
                <w:b/>
                <w:color w:val="000000"/>
                <w:sz w:val="18"/>
              </w:rPr>
            </w:pPr>
            <w:r w:rsidRPr="005C4DD5">
              <w:rPr>
                <w:b/>
                <w:color w:val="000000"/>
                <w:sz w:val="18"/>
              </w:rPr>
              <w:t>2030</w:t>
            </w:r>
          </w:p>
        </w:tc>
        <w:tc>
          <w:tcPr>
            <w:tcW w:w="255" w:type="pct"/>
            <w:tcBorders>
              <w:top w:val="nil"/>
              <w:left w:val="nil"/>
              <w:bottom w:val="single" w:sz="4" w:space="0" w:color="auto"/>
              <w:right w:val="single" w:sz="4" w:space="0" w:color="auto"/>
            </w:tcBorders>
            <w:shd w:val="clear" w:color="auto" w:fill="auto"/>
            <w:vAlign w:val="center"/>
            <w:hideMark/>
          </w:tcPr>
          <w:p w14:paraId="1FC2AFEB" w14:textId="77777777" w:rsidR="006635A9" w:rsidRPr="005C4DD5" w:rsidRDefault="006635A9" w:rsidP="00291358">
            <w:pPr>
              <w:contextualSpacing/>
              <w:jc w:val="center"/>
              <w:rPr>
                <w:b/>
                <w:color w:val="000000"/>
                <w:sz w:val="18"/>
              </w:rPr>
            </w:pPr>
            <w:r w:rsidRPr="005C4DD5">
              <w:rPr>
                <w:b/>
                <w:color w:val="000000"/>
                <w:sz w:val="18"/>
              </w:rPr>
              <w:t>2031</w:t>
            </w:r>
          </w:p>
        </w:tc>
        <w:tc>
          <w:tcPr>
            <w:tcW w:w="256" w:type="pct"/>
            <w:tcBorders>
              <w:top w:val="nil"/>
              <w:left w:val="nil"/>
              <w:bottom w:val="single" w:sz="4" w:space="0" w:color="auto"/>
              <w:right w:val="single" w:sz="4" w:space="0" w:color="auto"/>
            </w:tcBorders>
            <w:shd w:val="clear" w:color="auto" w:fill="auto"/>
            <w:vAlign w:val="center"/>
            <w:hideMark/>
          </w:tcPr>
          <w:p w14:paraId="0AE393A8" w14:textId="77777777" w:rsidR="006635A9" w:rsidRPr="005C4DD5" w:rsidRDefault="006635A9" w:rsidP="00291358">
            <w:pPr>
              <w:contextualSpacing/>
              <w:jc w:val="center"/>
              <w:rPr>
                <w:b/>
                <w:color w:val="000000"/>
                <w:sz w:val="18"/>
              </w:rPr>
            </w:pPr>
            <w:r w:rsidRPr="005C4DD5">
              <w:rPr>
                <w:b/>
                <w:color w:val="000000"/>
                <w:sz w:val="18"/>
              </w:rPr>
              <w:t>2032</w:t>
            </w:r>
          </w:p>
        </w:tc>
        <w:tc>
          <w:tcPr>
            <w:tcW w:w="256" w:type="pct"/>
            <w:tcBorders>
              <w:top w:val="nil"/>
              <w:left w:val="nil"/>
              <w:bottom w:val="single" w:sz="4" w:space="0" w:color="auto"/>
              <w:right w:val="single" w:sz="4" w:space="0" w:color="auto"/>
            </w:tcBorders>
            <w:shd w:val="clear" w:color="auto" w:fill="auto"/>
            <w:vAlign w:val="center"/>
            <w:hideMark/>
          </w:tcPr>
          <w:p w14:paraId="57A439DE" w14:textId="77777777" w:rsidR="006635A9" w:rsidRPr="005C4DD5" w:rsidRDefault="006635A9" w:rsidP="00291358">
            <w:pPr>
              <w:contextualSpacing/>
              <w:jc w:val="center"/>
              <w:rPr>
                <w:b/>
                <w:color w:val="000000"/>
                <w:sz w:val="18"/>
              </w:rPr>
            </w:pPr>
            <w:r w:rsidRPr="005C4DD5">
              <w:rPr>
                <w:b/>
                <w:color w:val="000000"/>
                <w:sz w:val="18"/>
              </w:rPr>
              <w:t>2033</w:t>
            </w:r>
          </w:p>
        </w:tc>
        <w:tc>
          <w:tcPr>
            <w:tcW w:w="257" w:type="pct"/>
            <w:tcBorders>
              <w:top w:val="nil"/>
              <w:left w:val="nil"/>
              <w:bottom w:val="single" w:sz="4" w:space="0" w:color="auto"/>
              <w:right w:val="single" w:sz="4" w:space="0" w:color="auto"/>
            </w:tcBorders>
            <w:shd w:val="clear" w:color="auto" w:fill="auto"/>
            <w:vAlign w:val="center"/>
            <w:hideMark/>
          </w:tcPr>
          <w:p w14:paraId="524CEF6F" w14:textId="77777777" w:rsidR="006635A9" w:rsidRPr="005C4DD5" w:rsidRDefault="006635A9" w:rsidP="00291358">
            <w:pPr>
              <w:contextualSpacing/>
              <w:jc w:val="center"/>
              <w:rPr>
                <w:b/>
                <w:color w:val="000000"/>
                <w:sz w:val="18"/>
              </w:rPr>
            </w:pPr>
            <w:r w:rsidRPr="005C4DD5">
              <w:rPr>
                <w:b/>
                <w:color w:val="000000"/>
                <w:sz w:val="18"/>
              </w:rPr>
              <w:t>2034-2042</w:t>
            </w:r>
          </w:p>
        </w:tc>
      </w:tr>
      <w:tr w:rsidR="006635A9" w:rsidRPr="005C4DD5" w14:paraId="48A3CF20"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14252C3D" w14:textId="77777777" w:rsidR="006635A9" w:rsidRPr="005C4DD5" w:rsidRDefault="006635A9" w:rsidP="00291358">
            <w:pPr>
              <w:contextualSpacing/>
              <w:jc w:val="center"/>
              <w:rPr>
                <w:color w:val="000000"/>
                <w:sz w:val="18"/>
              </w:rPr>
            </w:pPr>
            <w:r w:rsidRPr="005C4DD5">
              <w:rPr>
                <w:color w:val="000000"/>
                <w:sz w:val="18"/>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711EE0D2" w14:textId="77777777" w:rsidR="006635A9" w:rsidRPr="005C4DD5" w:rsidRDefault="006635A9" w:rsidP="00291358">
            <w:pPr>
              <w:contextualSpacing/>
              <w:jc w:val="center"/>
              <w:rPr>
                <w:color w:val="000000"/>
                <w:sz w:val="18"/>
              </w:rPr>
            </w:pPr>
            <w:r w:rsidRPr="005C4DD5">
              <w:rPr>
                <w:color w:val="000000"/>
                <w:sz w:val="18"/>
              </w:rPr>
              <w:t>Показатели очистки сточных вод</w:t>
            </w:r>
          </w:p>
        </w:tc>
      </w:tr>
      <w:tr w:rsidR="006635A9" w:rsidRPr="005C4DD5" w14:paraId="0255716D"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4F4DDBC3" w14:textId="77777777" w:rsidR="006635A9" w:rsidRPr="005C4DD5" w:rsidRDefault="006635A9" w:rsidP="00291358">
            <w:pPr>
              <w:contextualSpacing/>
              <w:jc w:val="center"/>
              <w:rPr>
                <w:color w:val="000000"/>
                <w:sz w:val="18"/>
              </w:rPr>
            </w:pPr>
            <w:r w:rsidRPr="005C4DD5">
              <w:rPr>
                <w:color w:val="000000"/>
                <w:sz w:val="18"/>
              </w:rPr>
              <w:t>1</w:t>
            </w:r>
          </w:p>
        </w:tc>
        <w:tc>
          <w:tcPr>
            <w:tcW w:w="1782" w:type="pct"/>
            <w:tcBorders>
              <w:top w:val="nil"/>
              <w:left w:val="nil"/>
              <w:bottom w:val="single" w:sz="4" w:space="0" w:color="auto"/>
              <w:right w:val="single" w:sz="4" w:space="0" w:color="auto"/>
            </w:tcBorders>
            <w:shd w:val="clear" w:color="auto" w:fill="auto"/>
            <w:vAlign w:val="center"/>
            <w:hideMark/>
          </w:tcPr>
          <w:p w14:paraId="78F49935" w14:textId="77777777" w:rsidR="006635A9" w:rsidRPr="005C4DD5" w:rsidRDefault="006635A9" w:rsidP="00291358">
            <w:pPr>
              <w:contextualSpacing/>
              <w:rPr>
                <w:color w:val="000000"/>
                <w:sz w:val="18"/>
              </w:rPr>
            </w:pPr>
            <w:r w:rsidRPr="005C4DD5">
              <w:rPr>
                <w:color w:val="000000"/>
                <w:sz w:val="18"/>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5AA6907F" w14:textId="77777777" w:rsidR="006635A9" w:rsidRPr="005C4DD5" w:rsidRDefault="006635A9" w:rsidP="00291358">
            <w:pPr>
              <w:contextualSpacing/>
              <w:jc w:val="center"/>
              <w:rPr>
                <w:color w:val="000000"/>
                <w:sz w:val="18"/>
              </w:rPr>
            </w:pPr>
            <w:r w:rsidRPr="005C4DD5">
              <w:rPr>
                <w:color w:val="000000"/>
                <w:sz w:val="18"/>
              </w:rPr>
              <w:t>%</w:t>
            </w:r>
          </w:p>
        </w:tc>
        <w:tc>
          <w:tcPr>
            <w:tcW w:w="255" w:type="pct"/>
            <w:tcBorders>
              <w:top w:val="nil"/>
              <w:left w:val="nil"/>
              <w:bottom w:val="single" w:sz="4" w:space="0" w:color="auto"/>
              <w:right w:val="single" w:sz="4" w:space="0" w:color="auto"/>
            </w:tcBorders>
            <w:shd w:val="clear" w:color="auto" w:fill="auto"/>
            <w:vAlign w:val="center"/>
            <w:hideMark/>
          </w:tcPr>
          <w:p w14:paraId="430236EC"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4701CCF5"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2B20A8F3"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1EFE32DE"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18F23828"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1F611147"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69E093DA"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679501D6" w14:textId="77777777" w:rsidR="006635A9" w:rsidRPr="005C4DD5" w:rsidRDefault="006635A9" w:rsidP="00291358">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5A74614E" w14:textId="77777777" w:rsidR="006635A9" w:rsidRPr="005C4DD5" w:rsidRDefault="006635A9" w:rsidP="00291358">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3DC5E320" w14:textId="77777777" w:rsidR="006635A9" w:rsidRPr="005C4DD5" w:rsidRDefault="006635A9" w:rsidP="00291358">
            <w:pPr>
              <w:contextualSpacing/>
              <w:jc w:val="center"/>
              <w:rPr>
                <w:color w:val="000000"/>
                <w:sz w:val="18"/>
              </w:rPr>
            </w:pPr>
            <w:r w:rsidRPr="005C4DD5">
              <w:rPr>
                <w:color w:val="000000"/>
                <w:sz w:val="18"/>
              </w:rPr>
              <w:t>0</w:t>
            </w:r>
          </w:p>
        </w:tc>
        <w:tc>
          <w:tcPr>
            <w:tcW w:w="257" w:type="pct"/>
            <w:tcBorders>
              <w:top w:val="nil"/>
              <w:left w:val="nil"/>
              <w:bottom w:val="single" w:sz="4" w:space="0" w:color="auto"/>
              <w:right w:val="single" w:sz="4" w:space="0" w:color="auto"/>
            </w:tcBorders>
            <w:shd w:val="clear" w:color="auto" w:fill="auto"/>
            <w:vAlign w:val="center"/>
            <w:hideMark/>
          </w:tcPr>
          <w:p w14:paraId="6BA70AC7" w14:textId="77777777" w:rsidR="006635A9" w:rsidRPr="005C4DD5" w:rsidRDefault="006635A9" w:rsidP="00291358">
            <w:pPr>
              <w:contextualSpacing/>
              <w:jc w:val="center"/>
              <w:rPr>
                <w:color w:val="000000"/>
                <w:sz w:val="18"/>
              </w:rPr>
            </w:pPr>
            <w:r w:rsidRPr="005C4DD5">
              <w:rPr>
                <w:color w:val="000000"/>
                <w:sz w:val="18"/>
              </w:rPr>
              <w:t>0</w:t>
            </w:r>
          </w:p>
        </w:tc>
      </w:tr>
      <w:tr w:rsidR="006635A9" w:rsidRPr="005C4DD5" w14:paraId="4DD6EADC"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22ED2343" w14:textId="77777777" w:rsidR="006635A9" w:rsidRPr="005C4DD5" w:rsidRDefault="006635A9" w:rsidP="00291358">
            <w:pPr>
              <w:contextualSpacing/>
              <w:jc w:val="center"/>
              <w:rPr>
                <w:color w:val="000000"/>
                <w:sz w:val="18"/>
              </w:rPr>
            </w:pPr>
            <w:r w:rsidRPr="005C4DD5">
              <w:rPr>
                <w:color w:val="000000"/>
                <w:sz w:val="18"/>
              </w:rPr>
              <w:t>2</w:t>
            </w:r>
          </w:p>
        </w:tc>
        <w:tc>
          <w:tcPr>
            <w:tcW w:w="1782" w:type="pct"/>
            <w:tcBorders>
              <w:top w:val="nil"/>
              <w:left w:val="nil"/>
              <w:bottom w:val="single" w:sz="4" w:space="0" w:color="auto"/>
              <w:right w:val="single" w:sz="4" w:space="0" w:color="auto"/>
            </w:tcBorders>
            <w:shd w:val="clear" w:color="auto" w:fill="auto"/>
            <w:vAlign w:val="center"/>
            <w:hideMark/>
          </w:tcPr>
          <w:p w14:paraId="7E6E91D0" w14:textId="77777777" w:rsidR="006635A9" w:rsidRPr="005C4DD5" w:rsidRDefault="006635A9" w:rsidP="00291358">
            <w:pPr>
              <w:contextualSpacing/>
              <w:rPr>
                <w:color w:val="000000"/>
                <w:sz w:val="18"/>
              </w:rPr>
            </w:pPr>
            <w:r w:rsidRPr="005C4DD5">
              <w:rPr>
                <w:color w:val="000000"/>
                <w:sz w:val="18"/>
              </w:rPr>
              <w:t xml:space="preserve">Доля проб сточных вод, не соответствующих установленным нормативам допустимых сбросов, лимитам на сбросы по централизованной общесплавной (бытовой) системе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72DCCC8C" w14:textId="77777777" w:rsidR="006635A9" w:rsidRPr="005C4DD5" w:rsidRDefault="006635A9" w:rsidP="00291358">
            <w:pPr>
              <w:contextualSpacing/>
              <w:jc w:val="center"/>
              <w:rPr>
                <w:color w:val="000000"/>
                <w:sz w:val="18"/>
              </w:rPr>
            </w:pPr>
            <w:r w:rsidRPr="005C4DD5">
              <w:rPr>
                <w:color w:val="000000"/>
                <w:sz w:val="18"/>
              </w:rPr>
              <w:t>%</w:t>
            </w:r>
          </w:p>
        </w:tc>
        <w:tc>
          <w:tcPr>
            <w:tcW w:w="255" w:type="pct"/>
            <w:tcBorders>
              <w:top w:val="nil"/>
              <w:left w:val="nil"/>
              <w:bottom w:val="single" w:sz="4" w:space="0" w:color="auto"/>
              <w:right w:val="single" w:sz="4" w:space="0" w:color="auto"/>
            </w:tcBorders>
            <w:shd w:val="clear" w:color="auto" w:fill="auto"/>
            <w:vAlign w:val="center"/>
            <w:hideMark/>
          </w:tcPr>
          <w:p w14:paraId="1BA01DF5" w14:textId="77777777" w:rsidR="006635A9" w:rsidRPr="005C4DD5" w:rsidRDefault="006635A9" w:rsidP="00291358">
            <w:pPr>
              <w:contextualSpacing/>
              <w:jc w:val="center"/>
              <w:rPr>
                <w:color w:val="000000"/>
                <w:sz w:val="18"/>
              </w:rPr>
            </w:pPr>
            <w:r w:rsidRPr="005C4DD5">
              <w:rPr>
                <w:color w:val="000000"/>
                <w:sz w:val="18"/>
              </w:rPr>
              <w:t>10</w:t>
            </w:r>
          </w:p>
        </w:tc>
        <w:tc>
          <w:tcPr>
            <w:tcW w:w="255" w:type="pct"/>
            <w:tcBorders>
              <w:top w:val="nil"/>
              <w:left w:val="nil"/>
              <w:bottom w:val="single" w:sz="4" w:space="0" w:color="auto"/>
              <w:right w:val="single" w:sz="4" w:space="0" w:color="auto"/>
            </w:tcBorders>
            <w:shd w:val="clear" w:color="auto" w:fill="auto"/>
            <w:vAlign w:val="center"/>
            <w:hideMark/>
          </w:tcPr>
          <w:p w14:paraId="68AA06A9" w14:textId="77777777" w:rsidR="006635A9" w:rsidRPr="005C4DD5" w:rsidRDefault="006635A9" w:rsidP="00291358">
            <w:pPr>
              <w:contextualSpacing/>
              <w:jc w:val="center"/>
              <w:rPr>
                <w:color w:val="000000"/>
                <w:sz w:val="18"/>
              </w:rPr>
            </w:pPr>
            <w:r w:rsidRPr="005C4DD5">
              <w:rPr>
                <w:color w:val="000000"/>
                <w:sz w:val="18"/>
              </w:rPr>
              <w:t>10</w:t>
            </w:r>
          </w:p>
        </w:tc>
        <w:tc>
          <w:tcPr>
            <w:tcW w:w="255" w:type="pct"/>
            <w:tcBorders>
              <w:top w:val="nil"/>
              <w:left w:val="nil"/>
              <w:bottom w:val="single" w:sz="4" w:space="0" w:color="auto"/>
              <w:right w:val="single" w:sz="4" w:space="0" w:color="auto"/>
            </w:tcBorders>
            <w:shd w:val="clear" w:color="auto" w:fill="auto"/>
            <w:vAlign w:val="center"/>
            <w:hideMark/>
          </w:tcPr>
          <w:p w14:paraId="5DCE663F"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52356B75"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666848E9"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49C1F194"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305D99ED" w14:textId="77777777" w:rsidR="006635A9" w:rsidRPr="005C4DD5" w:rsidRDefault="006635A9" w:rsidP="00291358">
            <w:pPr>
              <w:contextualSpacing/>
              <w:jc w:val="center"/>
              <w:rPr>
                <w:color w:val="000000"/>
                <w:sz w:val="18"/>
              </w:rPr>
            </w:pPr>
            <w:r w:rsidRPr="005C4DD5">
              <w:rPr>
                <w:color w:val="000000"/>
                <w:sz w:val="18"/>
              </w:rPr>
              <w:t>0</w:t>
            </w:r>
          </w:p>
        </w:tc>
        <w:tc>
          <w:tcPr>
            <w:tcW w:w="255" w:type="pct"/>
            <w:tcBorders>
              <w:top w:val="nil"/>
              <w:left w:val="nil"/>
              <w:bottom w:val="single" w:sz="4" w:space="0" w:color="auto"/>
              <w:right w:val="single" w:sz="4" w:space="0" w:color="auto"/>
            </w:tcBorders>
            <w:shd w:val="clear" w:color="auto" w:fill="auto"/>
            <w:vAlign w:val="center"/>
            <w:hideMark/>
          </w:tcPr>
          <w:p w14:paraId="11E6E6CD" w14:textId="77777777" w:rsidR="006635A9" w:rsidRPr="005C4DD5" w:rsidRDefault="006635A9" w:rsidP="00291358">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623107CF" w14:textId="77777777" w:rsidR="006635A9" w:rsidRPr="005C4DD5" w:rsidRDefault="006635A9" w:rsidP="00291358">
            <w:pPr>
              <w:contextualSpacing/>
              <w:jc w:val="center"/>
              <w:rPr>
                <w:color w:val="000000"/>
                <w:sz w:val="18"/>
              </w:rPr>
            </w:pPr>
            <w:r w:rsidRPr="005C4DD5">
              <w:rPr>
                <w:color w:val="000000"/>
                <w:sz w:val="18"/>
              </w:rPr>
              <w:t>0</w:t>
            </w:r>
          </w:p>
        </w:tc>
        <w:tc>
          <w:tcPr>
            <w:tcW w:w="256" w:type="pct"/>
            <w:tcBorders>
              <w:top w:val="nil"/>
              <w:left w:val="nil"/>
              <w:bottom w:val="single" w:sz="4" w:space="0" w:color="auto"/>
              <w:right w:val="single" w:sz="4" w:space="0" w:color="auto"/>
            </w:tcBorders>
            <w:shd w:val="clear" w:color="auto" w:fill="auto"/>
            <w:vAlign w:val="center"/>
            <w:hideMark/>
          </w:tcPr>
          <w:p w14:paraId="0E057907" w14:textId="77777777" w:rsidR="006635A9" w:rsidRPr="005C4DD5" w:rsidRDefault="006635A9" w:rsidP="00291358">
            <w:pPr>
              <w:contextualSpacing/>
              <w:jc w:val="center"/>
              <w:rPr>
                <w:color w:val="000000"/>
                <w:sz w:val="18"/>
              </w:rPr>
            </w:pPr>
            <w:r w:rsidRPr="005C4DD5">
              <w:rPr>
                <w:color w:val="000000"/>
                <w:sz w:val="18"/>
              </w:rPr>
              <w:t>0</w:t>
            </w:r>
          </w:p>
        </w:tc>
        <w:tc>
          <w:tcPr>
            <w:tcW w:w="257" w:type="pct"/>
            <w:tcBorders>
              <w:top w:val="nil"/>
              <w:left w:val="nil"/>
              <w:bottom w:val="single" w:sz="4" w:space="0" w:color="auto"/>
              <w:right w:val="single" w:sz="4" w:space="0" w:color="auto"/>
            </w:tcBorders>
            <w:shd w:val="clear" w:color="auto" w:fill="auto"/>
            <w:vAlign w:val="center"/>
            <w:hideMark/>
          </w:tcPr>
          <w:p w14:paraId="0300B972" w14:textId="77777777" w:rsidR="006635A9" w:rsidRPr="005C4DD5" w:rsidRDefault="006635A9" w:rsidP="00291358">
            <w:pPr>
              <w:contextualSpacing/>
              <w:jc w:val="center"/>
              <w:rPr>
                <w:color w:val="000000"/>
                <w:sz w:val="18"/>
              </w:rPr>
            </w:pPr>
            <w:r w:rsidRPr="005C4DD5">
              <w:rPr>
                <w:color w:val="000000"/>
                <w:sz w:val="18"/>
              </w:rPr>
              <w:t>0</w:t>
            </w:r>
          </w:p>
        </w:tc>
      </w:tr>
      <w:tr w:rsidR="006635A9" w:rsidRPr="005C4DD5" w14:paraId="026135DA"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48FCC65A" w14:textId="77777777" w:rsidR="006635A9" w:rsidRPr="005C4DD5" w:rsidRDefault="006635A9" w:rsidP="00291358">
            <w:pPr>
              <w:contextualSpacing/>
              <w:jc w:val="center"/>
              <w:rPr>
                <w:color w:val="000000"/>
                <w:sz w:val="18"/>
              </w:rPr>
            </w:pP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24523FAA" w14:textId="77777777" w:rsidR="006635A9" w:rsidRPr="005C4DD5" w:rsidRDefault="006635A9" w:rsidP="00291358">
            <w:pPr>
              <w:contextualSpacing/>
              <w:jc w:val="center"/>
              <w:rPr>
                <w:color w:val="000000"/>
                <w:sz w:val="18"/>
              </w:rPr>
            </w:pPr>
            <w:r w:rsidRPr="005C4DD5">
              <w:rPr>
                <w:color w:val="000000"/>
                <w:sz w:val="18"/>
              </w:rPr>
              <w:t>Показатель надежности и бесперебойности водоотведения</w:t>
            </w:r>
          </w:p>
        </w:tc>
      </w:tr>
      <w:tr w:rsidR="006635A9" w:rsidRPr="005C4DD5" w14:paraId="4FFD30F0"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65B9E8C" w14:textId="77777777" w:rsidR="006635A9" w:rsidRPr="005C4DD5" w:rsidRDefault="006635A9" w:rsidP="00291358">
            <w:pPr>
              <w:contextualSpacing/>
              <w:jc w:val="center"/>
              <w:rPr>
                <w:color w:val="000000"/>
                <w:sz w:val="18"/>
              </w:rPr>
            </w:pPr>
            <w:r w:rsidRPr="005C4DD5">
              <w:rPr>
                <w:color w:val="000000"/>
                <w:sz w:val="18"/>
              </w:rPr>
              <w:t>3</w:t>
            </w:r>
          </w:p>
        </w:tc>
        <w:tc>
          <w:tcPr>
            <w:tcW w:w="1782" w:type="pct"/>
            <w:tcBorders>
              <w:top w:val="nil"/>
              <w:left w:val="nil"/>
              <w:bottom w:val="single" w:sz="4" w:space="0" w:color="auto"/>
              <w:right w:val="single" w:sz="4" w:space="0" w:color="auto"/>
            </w:tcBorders>
            <w:shd w:val="clear" w:color="auto" w:fill="auto"/>
            <w:vAlign w:val="center"/>
            <w:hideMark/>
          </w:tcPr>
          <w:p w14:paraId="63DE3D19" w14:textId="77777777" w:rsidR="006635A9" w:rsidRPr="005C4DD5" w:rsidRDefault="006635A9" w:rsidP="00291358">
            <w:pPr>
              <w:contextualSpacing/>
              <w:rPr>
                <w:color w:val="000000"/>
                <w:sz w:val="18"/>
              </w:rPr>
            </w:pPr>
            <w:r w:rsidRPr="005C4DD5">
              <w:rPr>
                <w:color w:val="000000"/>
                <w:sz w:val="18"/>
              </w:rPr>
              <w:t>Удельное количество аварий и засоров в расчете на протяженность канализационной сети в год</w:t>
            </w:r>
          </w:p>
        </w:tc>
        <w:tc>
          <w:tcPr>
            <w:tcW w:w="259" w:type="pct"/>
            <w:tcBorders>
              <w:top w:val="nil"/>
              <w:left w:val="nil"/>
              <w:bottom w:val="single" w:sz="4" w:space="0" w:color="auto"/>
              <w:right w:val="single" w:sz="4" w:space="0" w:color="auto"/>
            </w:tcBorders>
            <w:shd w:val="clear" w:color="auto" w:fill="auto"/>
            <w:vAlign w:val="center"/>
            <w:hideMark/>
          </w:tcPr>
          <w:p w14:paraId="5FDAC990" w14:textId="77777777" w:rsidR="006635A9" w:rsidRPr="005C4DD5" w:rsidRDefault="006635A9" w:rsidP="00291358">
            <w:pPr>
              <w:contextualSpacing/>
              <w:jc w:val="center"/>
              <w:rPr>
                <w:color w:val="000000"/>
                <w:sz w:val="18"/>
              </w:rPr>
            </w:pPr>
            <w:r w:rsidRPr="005C4DD5">
              <w:rPr>
                <w:color w:val="000000"/>
                <w:sz w:val="18"/>
              </w:rPr>
              <w:t>ед./км</w:t>
            </w:r>
          </w:p>
        </w:tc>
        <w:tc>
          <w:tcPr>
            <w:tcW w:w="255" w:type="pct"/>
            <w:tcBorders>
              <w:top w:val="nil"/>
              <w:left w:val="nil"/>
              <w:bottom w:val="single" w:sz="4" w:space="0" w:color="auto"/>
              <w:right w:val="single" w:sz="4" w:space="0" w:color="auto"/>
            </w:tcBorders>
            <w:shd w:val="clear" w:color="auto" w:fill="auto"/>
            <w:vAlign w:val="center"/>
            <w:hideMark/>
          </w:tcPr>
          <w:p w14:paraId="67737F37" w14:textId="77777777" w:rsidR="006635A9" w:rsidRPr="005C4DD5" w:rsidRDefault="006635A9" w:rsidP="00291358">
            <w:pPr>
              <w:contextualSpacing/>
              <w:jc w:val="center"/>
              <w:rPr>
                <w:color w:val="000000"/>
                <w:sz w:val="18"/>
              </w:rPr>
            </w:pPr>
            <w:r w:rsidRPr="005C4DD5">
              <w:rPr>
                <w:color w:val="000000"/>
                <w:sz w:val="18"/>
              </w:rPr>
              <w:t>1,3</w:t>
            </w:r>
          </w:p>
        </w:tc>
        <w:tc>
          <w:tcPr>
            <w:tcW w:w="255" w:type="pct"/>
            <w:tcBorders>
              <w:top w:val="nil"/>
              <w:left w:val="nil"/>
              <w:bottom w:val="single" w:sz="4" w:space="0" w:color="auto"/>
              <w:right w:val="single" w:sz="4" w:space="0" w:color="auto"/>
            </w:tcBorders>
            <w:shd w:val="clear" w:color="auto" w:fill="auto"/>
            <w:vAlign w:val="center"/>
            <w:hideMark/>
          </w:tcPr>
          <w:p w14:paraId="54E43C04" w14:textId="77777777" w:rsidR="006635A9" w:rsidRPr="005C4DD5" w:rsidRDefault="006635A9" w:rsidP="00291358">
            <w:pPr>
              <w:contextualSpacing/>
              <w:jc w:val="center"/>
              <w:rPr>
                <w:color w:val="000000"/>
                <w:sz w:val="18"/>
              </w:rPr>
            </w:pPr>
            <w:r w:rsidRPr="005C4DD5">
              <w:rPr>
                <w:color w:val="000000"/>
                <w:sz w:val="18"/>
              </w:rPr>
              <w:t>1</w:t>
            </w:r>
          </w:p>
        </w:tc>
        <w:tc>
          <w:tcPr>
            <w:tcW w:w="255" w:type="pct"/>
            <w:tcBorders>
              <w:top w:val="nil"/>
              <w:left w:val="nil"/>
              <w:bottom w:val="single" w:sz="4" w:space="0" w:color="auto"/>
              <w:right w:val="single" w:sz="4" w:space="0" w:color="auto"/>
            </w:tcBorders>
            <w:shd w:val="clear" w:color="auto" w:fill="auto"/>
            <w:vAlign w:val="center"/>
            <w:hideMark/>
          </w:tcPr>
          <w:p w14:paraId="52DF59E4"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5D886401" w14:textId="77777777" w:rsidR="006635A9" w:rsidRPr="005C4DD5" w:rsidRDefault="006635A9" w:rsidP="00291358">
            <w:pPr>
              <w:contextualSpacing/>
              <w:jc w:val="center"/>
              <w:rPr>
                <w:color w:val="000000"/>
                <w:sz w:val="18"/>
              </w:rPr>
            </w:pPr>
            <w:r w:rsidRPr="005C4DD5">
              <w:rPr>
                <w:color w:val="000000"/>
                <w:sz w:val="18"/>
              </w:rPr>
              <w:t>0,3</w:t>
            </w:r>
          </w:p>
        </w:tc>
        <w:tc>
          <w:tcPr>
            <w:tcW w:w="255" w:type="pct"/>
            <w:tcBorders>
              <w:top w:val="nil"/>
              <w:left w:val="nil"/>
              <w:bottom w:val="single" w:sz="4" w:space="0" w:color="auto"/>
              <w:right w:val="single" w:sz="4" w:space="0" w:color="auto"/>
            </w:tcBorders>
            <w:shd w:val="clear" w:color="auto" w:fill="auto"/>
            <w:vAlign w:val="center"/>
            <w:hideMark/>
          </w:tcPr>
          <w:p w14:paraId="547174F2" w14:textId="77777777" w:rsidR="006635A9" w:rsidRPr="005C4DD5" w:rsidRDefault="006635A9" w:rsidP="00291358">
            <w:pPr>
              <w:contextualSpacing/>
              <w:jc w:val="center"/>
              <w:rPr>
                <w:color w:val="000000"/>
                <w:sz w:val="18"/>
              </w:rPr>
            </w:pPr>
            <w:r w:rsidRPr="005C4DD5">
              <w:rPr>
                <w:color w:val="000000"/>
                <w:sz w:val="18"/>
              </w:rPr>
              <w:t>0,1</w:t>
            </w:r>
          </w:p>
        </w:tc>
        <w:tc>
          <w:tcPr>
            <w:tcW w:w="255" w:type="pct"/>
            <w:tcBorders>
              <w:top w:val="nil"/>
              <w:left w:val="nil"/>
              <w:bottom w:val="single" w:sz="4" w:space="0" w:color="auto"/>
              <w:right w:val="single" w:sz="4" w:space="0" w:color="auto"/>
            </w:tcBorders>
            <w:shd w:val="clear" w:color="auto" w:fill="auto"/>
            <w:vAlign w:val="center"/>
            <w:hideMark/>
          </w:tcPr>
          <w:p w14:paraId="1FA0480D" w14:textId="77777777" w:rsidR="006635A9" w:rsidRPr="005C4DD5" w:rsidRDefault="006635A9" w:rsidP="00291358">
            <w:pPr>
              <w:contextualSpacing/>
              <w:jc w:val="center"/>
              <w:rPr>
                <w:color w:val="000000"/>
                <w:sz w:val="18"/>
              </w:rPr>
            </w:pPr>
            <w:r w:rsidRPr="005C4DD5">
              <w:rPr>
                <w:color w:val="000000"/>
                <w:sz w:val="18"/>
              </w:rPr>
              <w:t>0,1</w:t>
            </w:r>
          </w:p>
        </w:tc>
        <w:tc>
          <w:tcPr>
            <w:tcW w:w="255" w:type="pct"/>
            <w:tcBorders>
              <w:top w:val="nil"/>
              <w:left w:val="nil"/>
              <w:bottom w:val="single" w:sz="4" w:space="0" w:color="auto"/>
              <w:right w:val="single" w:sz="4" w:space="0" w:color="auto"/>
            </w:tcBorders>
            <w:shd w:val="clear" w:color="auto" w:fill="auto"/>
            <w:vAlign w:val="center"/>
            <w:hideMark/>
          </w:tcPr>
          <w:p w14:paraId="62F8CFEC" w14:textId="77777777" w:rsidR="006635A9" w:rsidRPr="005C4DD5" w:rsidRDefault="006635A9" w:rsidP="00291358">
            <w:pPr>
              <w:contextualSpacing/>
              <w:jc w:val="center"/>
              <w:rPr>
                <w:color w:val="000000"/>
                <w:sz w:val="18"/>
              </w:rPr>
            </w:pPr>
            <w:r w:rsidRPr="005C4DD5">
              <w:rPr>
                <w:color w:val="000000"/>
                <w:sz w:val="18"/>
              </w:rPr>
              <w:t>0,1</w:t>
            </w:r>
          </w:p>
        </w:tc>
        <w:tc>
          <w:tcPr>
            <w:tcW w:w="255" w:type="pct"/>
            <w:tcBorders>
              <w:top w:val="nil"/>
              <w:left w:val="nil"/>
              <w:bottom w:val="single" w:sz="4" w:space="0" w:color="auto"/>
              <w:right w:val="single" w:sz="4" w:space="0" w:color="auto"/>
            </w:tcBorders>
            <w:shd w:val="clear" w:color="auto" w:fill="auto"/>
            <w:vAlign w:val="center"/>
            <w:hideMark/>
          </w:tcPr>
          <w:p w14:paraId="7E4D6939" w14:textId="77777777" w:rsidR="006635A9" w:rsidRPr="005C4DD5" w:rsidRDefault="006635A9" w:rsidP="00291358">
            <w:pPr>
              <w:contextualSpacing/>
              <w:jc w:val="center"/>
              <w:rPr>
                <w:color w:val="000000"/>
                <w:sz w:val="18"/>
              </w:rPr>
            </w:pPr>
            <w:r w:rsidRPr="005C4DD5">
              <w:rPr>
                <w:color w:val="000000"/>
                <w:sz w:val="18"/>
              </w:rPr>
              <w:t>0,1</w:t>
            </w:r>
          </w:p>
        </w:tc>
        <w:tc>
          <w:tcPr>
            <w:tcW w:w="256" w:type="pct"/>
            <w:tcBorders>
              <w:top w:val="nil"/>
              <w:left w:val="nil"/>
              <w:bottom w:val="single" w:sz="4" w:space="0" w:color="auto"/>
              <w:right w:val="single" w:sz="4" w:space="0" w:color="auto"/>
            </w:tcBorders>
            <w:shd w:val="clear" w:color="auto" w:fill="auto"/>
            <w:vAlign w:val="center"/>
            <w:hideMark/>
          </w:tcPr>
          <w:p w14:paraId="7ACA9D66" w14:textId="77777777" w:rsidR="006635A9" w:rsidRPr="005C4DD5" w:rsidRDefault="006635A9" w:rsidP="00291358">
            <w:pPr>
              <w:contextualSpacing/>
              <w:jc w:val="center"/>
              <w:rPr>
                <w:color w:val="000000"/>
                <w:sz w:val="18"/>
              </w:rPr>
            </w:pPr>
            <w:r w:rsidRPr="005C4DD5">
              <w:rPr>
                <w:color w:val="000000"/>
                <w:sz w:val="18"/>
              </w:rPr>
              <w:t>0,1</w:t>
            </w:r>
          </w:p>
        </w:tc>
        <w:tc>
          <w:tcPr>
            <w:tcW w:w="256" w:type="pct"/>
            <w:tcBorders>
              <w:top w:val="nil"/>
              <w:left w:val="nil"/>
              <w:bottom w:val="single" w:sz="4" w:space="0" w:color="auto"/>
              <w:right w:val="single" w:sz="4" w:space="0" w:color="auto"/>
            </w:tcBorders>
            <w:shd w:val="clear" w:color="auto" w:fill="auto"/>
            <w:vAlign w:val="center"/>
            <w:hideMark/>
          </w:tcPr>
          <w:p w14:paraId="4A054F42" w14:textId="77777777" w:rsidR="006635A9" w:rsidRPr="005C4DD5" w:rsidRDefault="006635A9" w:rsidP="00291358">
            <w:pPr>
              <w:contextualSpacing/>
              <w:jc w:val="center"/>
              <w:rPr>
                <w:color w:val="000000"/>
                <w:sz w:val="18"/>
              </w:rPr>
            </w:pPr>
            <w:r w:rsidRPr="005C4DD5">
              <w:rPr>
                <w:color w:val="000000"/>
                <w:sz w:val="18"/>
              </w:rPr>
              <w:t>0,1</w:t>
            </w:r>
          </w:p>
        </w:tc>
        <w:tc>
          <w:tcPr>
            <w:tcW w:w="257" w:type="pct"/>
            <w:tcBorders>
              <w:top w:val="nil"/>
              <w:left w:val="nil"/>
              <w:bottom w:val="single" w:sz="4" w:space="0" w:color="auto"/>
              <w:right w:val="single" w:sz="4" w:space="0" w:color="auto"/>
            </w:tcBorders>
            <w:shd w:val="clear" w:color="auto" w:fill="auto"/>
            <w:vAlign w:val="center"/>
            <w:hideMark/>
          </w:tcPr>
          <w:p w14:paraId="48BE84E5" w14:textId="77777777" w:rsidR="006635A9" w:rsidRPr="005C4DD5" w:rsidRDefault="006635A9" w:rsidP="00291358">
            <w:pPr>
              <w:contextualSpacing/>
              <w:jc w:val="center"/>
              <w:rPr>
                <w:color w:val="000000"/>
                <w:sz w:val="18"/>
              </w:rPr>
            </w:pPr>
            <w:r w:rsidRPr="005C4DD5">
              <w:rPr>
                <w:color w:val="000000"/>
                <w:sz w:val="18"/>
              </w:rPr>
              <w:t>0,1</w:t>
            </w:r>
          </w:p>
        </w:tc>
      </w:tr>
      <w:tr w:rsidR="006635A9" w:rsidRPr="005C4DD5" w14:paraId="2E33F738"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3F4B48AB" w14:textId="77777777" w:rsidR="006635A9" w:rsidRPr="005C4DD5" w:rsidRDefault="006635A9" w:rsidP="00291358">
            <w:pPr>
              <w:contextualSpacing/>
              <w:jc w:val="center"/>
              <w:rPr>
                <w:color w:val="000000"/>
                <w:sz w:val="18"/>
              </w:rPr>
            </w:pPr>
            <w:r w:rsidRPr="005C4DD5">
              <w:rPr>
                <w:color w:val="000000"/>
                <w:sz w:val="18"/>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462FAE06" w14:textId="77777777" w:rsidR="006635A9" w:rsidRPr="005C4DD5" w:rsidRDefault="006635A9" w:rsidP="00291358">
            <w:pPr>
              <w:contextualSpacing/>
              <w:rPr>
                <w:color w:val="000000"/>
                <w:sz w:val="18"/>
              </w:rPr>
            </w:pPr>
            <w:r w:rsidRPr="005C4DD5">
              <w:rPr>
                <w:color w:val="000000"/>
                <w:sz w:val="18"/>
              </w:rPr>
              <w:t>Показатель эффективности использования ресурсов при транспортировке сточных вод</w:t>
            </w:r>
          </w:p>
        </w:tc>
      </w:tr>
      <w:tr w:rsidR="006635A9" w:rsidRPr="005C4DD5" w14:paraId="6418A957"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1A9FED6C" w14:textId="77777777" w:rsidR="006635A9" w:rsidRPr="005C4DD5" w:rsidRDefault="006635A9" w:rsidP="00291358">
            <w:pPr>
              <w:contextualSpacing/>
              <w:jc w:val="center"/>
              <w:rPr>
                <w:color w:val="000000"/>
                <w:sz w:val="18"/>
              </w:rPr>
            </w:pPr>
            <w:r w:rsidRPr="005C4DD5">
              <w:rPr>
                <w:color w:val="000000"/>
                <w:sz w:val="18"/>
              </w:rPr>
              <w:t> </w:t>
            </w:r>
          </w:p>
        </w:tc>
        <w:tc>
          <w:tcPr>
            <w:tcW w:w="1782" w:type="pct"/>
            <w:tcBorders>
              <w:top w:val="nil"/>
              <w:left w:val="nil"/>
              <w:bottom w:val="single" w:sz="4" w:space="0" w:color="auto"/>
              <w:right w:val="single" w:sz="4" w:space="0" w:color="auto"/>
            </w:tcBorders>
            <w:shd w:val="clear" w:color="auto" w:fill="auto"/>
            <w:vAlign w:val="center"/>
            <w:hideMark/>
          </w:tcPr>
          <w:p w14:paraId="0464060E" w14:textId="77777777" w:rsidR="006635A9" w:rsidRPr="005C4DD5" w:rsidRDefault="006635A9" w:rsidP="00291358">
            <w:pPr>
              <w:contextualSpacing/>
              <w:rPr>
                <w:color w:val="000000"/>
                <w:sz w:val="18"/>
              </w:rPr>
            </w:pPr>
            <w:r w:rsidRPr="005C4DD5">
              <w:rPr>
                <w:color w:val="000000"/>
                <w:sz w:val="18"/>
              </w:rPr>
              <w:t xml:space="preserve">Удельный расход электроэнергии, в том числе </w:t>
            </w:r>
          </w:p>
        </w:tc>
        <w:tc>
          <w:tcPr>
            <w:tcW w:w="259" w:type="pct"/>
            <w:tcBorders>
              <w:top w:val="nil"/>
              <w:left w:val="nil"/>
              <w:bottom w:val="single" w:sz="4" w:space="0" w:color="auto"/>
              <w:right w:val="single" w:sz="4" w:space="0" w:color="auto"/>
            </w:tcBorders>
            <w:shd w:val="clear" w:color="auto" w:fill="auto"/>
            <w:vAlign w:val="center"/>
            <w:hideMark/>
          </w:tcPr>
          <w:p w14:paraId="0C48F4F2"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65E9A1AF"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4EEC9223"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64AF2134"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2D99B596"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7CD81255"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084434BA"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3BA78223" w14:textId="77777777" w:rsidR="006635A9" w:rsidRPr="005C4DD5" w:rsidRDefault="006635A9" w:rsidP="00291358">
            <w:pPr>
              <w:contextualSpacing/>
              <w:jc w:val="center"/>
              <w:rPr>
                <w:color w:val="000000"/>
                <w:sz w:val="18"/>
              </w:rPr>
            </w:pPr>
            <w:r w:rsidRPr="005C4DD5">
              <w:rPr>
                <w:color w:val="000000"/>
                <w:sz w:val="18"/>
              </w:rPr>
              <w:t> </w:t>
            </w:r>
          </w:p>
        </w:tc>
        <w:tc>
          <w:tcPr>
            <w:tcW w:w="255" w:type="pct"/>
            <w:tcBorders>
              <w:top w:val="nil"/>
              <w:left w:val="nil"/>
              <w:bottom w:val="single" w:sz="4" w:space="0" w:color="auto"/>
              <w:right w:val="single" w:sz="4" w:space="0" w:color="auto"/>
            </w:tcBorders>
            <w:shd w:val="clear" w:color="auto" w:fill="auto"/>
            <w:noWrap/>
            <w:vAlign w:val="bottom"/>
            <w:hideMark/>
          </w:tcPr>
          <w:p w14:paraId="243845E5" w14:textId="77777777" w:rsidR="006635A9" w:rsidRPr="005C4DD5" w:rsidRDefault="006635A9" w:rsidP="00291358">
            <w:pPr>
              <w:contextualSpacing/>
              <w:jc w:val="center"/>
              <w:rPr>
                <w:color w:val="000000"/>
                <w:sz w:val="18"/>
              </w:rPr>
            </w:pPr>
            <w:r w:rsidRPr="005C4DD5">
              <w:rPr>
                <w:color w:val="000000"/>
                <w:sz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1DDE191E" w14:textId="77777777" w:rsidR="006635A9" w:rsidRPr="005C4DD5" w:rsidRDefault="006635A9" w:rsidP="00291358">
            <w:pPr>
              <w:contextualSpacing/>
              <w:jc w:val="center"/>
              <w:rPr>
                <w:color w:val="000000"/>
                <w:sz w:val="18"/>
              </w:rPr>
            </w:pPr>
            <w:r w:rsidRPr="005C4DD5">
              <w:rPr>
                <w:color w:val="000000"/>
                <w:sz w:val="18"/>
              </w:rPr>
              <w:t> </w:t>
            </w:r>
          </w:p>
        </w:tc>
        <w:tc>
          <w:tcPr>
            <w:tcW w:w="256" w:type="pct"/>
            <w:tcBorders>
              <w:top w:val="nil"/>
              <w:left w:val="nil"/>
              <w:bottom w:val="single" w:sz="4" w:space="0" w:color="auto"/>
              <w:right w:val="single" w:sz="4" w:space="0" w:color="auto"/>
            </w:tcBorders>
            <w:shd w:val="clear" w:color="auto" w:fill="auto"/>
            <w:noWrap/>
            <w:vAlign w:val="bottom"/>
            <w:hideMark/>
          </w:tcPr>
          <w:p w14:paraId="6C764CD7" w14:textId="77777777" w:rsidR="006635A9" w:rsidRPr="005C4DD5" w:rsidRDefault="006635A9" w:rsidP="00291358">
            <w:pPr>
              <w:contextualSpacing/>
              <w:jc w:val="center"/>
              <w:rPr>
                <w:color w:val="000000"/>
                <w:sz w:val="18"/>
              </w:rPr>
            </w:pPr>
            <w:r w:rsidRPr="005C4DD5">
              <w:rPr>
                <w:color w:val="000000"/>
                <w:sz w:val="18"/>
              </w:rPr>
              <w:t> </w:t>
            </w:r>
          </w:p>
        </w:tc>
        <w:tc>
          <w:tcPr>
            <w:tcW w:w="257" w:type="pct"/>
            <w:tcBorders>
              <w:top w:val="nil"/>
              <w:left w:val="nil"/>
              <w:bottom w:val="single" w:sz="4" w:space="0" w:color="auto"/>
              <w:right w:val="single" w:sz="4" w:space="0" w:color="auto"/>
            </w:tcBorders>
            <w:shd w:val="clear" w:color="auto" w:fill="auto"/>
            <w:noWrap/>
            <w:vAlign w:val="bottom"/>
            <w:hideMark/>
          </w:tcPr>
          <w:p w14:paraId="116ED61C" w14:textId="77777777" w:rsidR="006635A9" w:rsidRPr="005C4DD5" w:rsidRDefault="006635A9" w:rsidP="00291358">
            <w:pPr>
              <w:contextualSpacing/>
              <w:jc w:val="center"/>
              <w:rPr>
                <w:color w:val="000000"/>
                <w:sz w:val="18"/>
              </w:rPr>
            </w:pPr>
            <w:r w:rsidRPr="005C4DD5">
              <w:rPr>
                <w:color w:val="000000"/>
                <w:sz w:val="18"/>
              </w:rPr>
              <w:t> </w:t>
            </w:r>
          </w:p>
        </w:tc>
      </w:tr>
      <w:tr w:rsidR="006635A9" w:rsidRPr="005C4DD5" w14:paraId="24A55CD1"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21255F26" w14:textId="77777777" w:rsidR="006635A9" w:rsidRPr="005C4DD5" w:rsidRDefault="006635A9" w:rsidP="00291358">
            <w:pPr>
              <w:contextualSpacing/>
              <w:jc w:val="center"/>
              <w:rPr>
                <w:color w:val="000000"/>
                <w:sz w:val="18"/>
              </w:rPr>
            </w:pPr>
            <w:r w:rsidRPr="005C4DD5">
              <w:rPr>
                <w:color w:val="000000"/>
                <w:sz w:val="18"/>
              </w:rPr>
              <w:t>4</w:t>
            </w:r>
          </w:p>
        </w:tc>
        <w:tc>
          <w:tcPr>
            <w:tcW w:w="1782" w:type="pct"/>
            <w:tcBorders>
              <w:top w:val="nil"/>
              <w:left w:val="nil"/>
              <w:bottom w:val="single" w:sz="4" w:space="0" w:color="auto"/>
              <w:right w:val="single" w:sz="4" w:space="0" w:color="auto"/>
            </w:tcBorders>
            <w:shd w:val="clear" w:color="auto" w:fill="auto"/>
            <w:vAlign w:val="center"/>
            <w:hideMark/>
          </w:tcPr>
          <w:p w14:paraId="31C007E7" w14:textId="77777777" w:rsidR="006635A9" w:rsidRPr="005C4DD5" w:rsidRDefault="006635A9" w:rsidP="00291358">
            <w:pPr>
              <w:contextualSpacing/>
              <w:rPr>
                <w:color w:val="000000"/>
                <w:sz w:val="18"/>
              </w:rPr>
            </w:pPr>
            <w:r w:rsidRPr="005C4DD5">
              <w:rPr>
                <w:color w:val="000000"/>
                <w:sz w:val="18"/>
              </w:rPr>
              <w:t xml:space="preserve">потребляемой в технологическом процессе очистки сточных вод, на единицу объема очищаемых сточных вод </w:t>
            </w:r>
          </w:p>
        </w:tc>
        <w:tc>
          <w:tcPr>
            <w:tcW w:w="259" w:type="pct"/>
            <w:tcBorders>
              <w:top w:val="nil"/>
              <w:left w:val="nil"/>
              <w:bottom w:val="single" w:sz="4" w:space="0" w:color="auto"/>
              <w:right w:val="single" w:sz="4" w:space="0" w:color="auto"/>
            </w:tcBorders>
            <w:shd w:val="clear" w:color="auto" w:fill="auto"/>
            <w:vAlign w:val="center"/>
            <w:hideMark/>
          </w:tcPr>
          <w:p w14:paraId="2EFBED41" w14:textId="77777777" w:rsidR="006635A9" w:rsidRPr="005C4DD5" w:rsidRDefault="006635A9" w:rsidP="00291358">
            <w:pPr>
              <w:contextualSpacing/>
              <w:jc w:val="center"/>
              <w:rPr>
                <w:color w:val="000000"/>
                <w:sz w:val="18"/>
              </w:rPr>
            </w:pPr>
            <w:r w:rsidRPr="005C4DD5">
              <w:rPr>
                <w:color w:val="000000"/>
                <w:sz w:val="18"/>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11C9A345"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7F893A92"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4E98EF32"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5C1D2A41"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65EAD854"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7D79EAC0"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492FB897" w14:textId="77777777" w:rsidR="006635A9" w:rsidRPr="005C4DD5" w:rsidRDefault="006635A9" w:rsidP="00291358">
            <w:pPr>
              <w:contextualSpacing/>
              <w:jc w:val="center"/>
              <w:rPr>
                <w:color w:val="000000"/>
                <w:sz w:val="18"/>
              </w:rPr>
            </w:pPr>
            <w:r w:rsidRPr="005C4DD5">
              <w:rPr>
                <w:color w:val="000000"/>
                <w:sz w:val="18"/>
              </w:rPr>
              <w:t>0,69</w:t>
            </w:r>
          </w:p>
        </w:tc>
        <w:tc>
          <w:tcPr>
            <w:tcW w:w="255" w:type="pct"/>
            <w:tcBorders>
              <w:top w:val="nil"/>
              <w:left w:val="nil"/>
              <w:bottom w:val="single" w:sz="4" w:space="0" w:color="auto"/>
              <w:right w:val="single" w:sz="4" w:space="0" w:color="auto"/>
            </w:tcBorders>
            <w:shd w:val="clear" w:color="auto" w:fill="auto"/>
            <w:vAlign w:val="center"/>
            <w:hideMark/>
          </w:tcPr>
          <w:p w14:paraId="46C967F9" w14:textId="77777777" w:rsidR="006635A9" w:rsidRPr="005C4DD5" w:rsidRDefault="006635A9" w:rsidP="00291358">
            <w:pPr>
              <w:contextualSpacing/>
              <w:jc w:val="center"/>
              <w:rPr>
                <w:color w:val="000000"/>
                <w:sz w:val="18"/>
              </w:rPr>
            </w:pPr>
            <w:r w:rsidRPr="005C4DD5">
              <w:rPr>
                <w:color w:val="000000"/>
                <w:sz w:val="18"/>
              </w:rPr>
              <w:t>0,69</w:t>
            </w:r>
          </w:p>
        </w:tc>
        <w:tc>
          <w:tcPr>
            <w:tcW w:w="256" w:type="pct"/>
            <w:tcBorders>
              <w:top w:val="nil"/>
              <w:left w:val="nil"/>
              <w:bottom w:val="single" w:sz="4" w:space="0" w:color="auto"/>
              <w:right w:val="single" w:sz="4" w:space="0" w:color="auto"/>
            </w:tcBorders>
            <w:shd w:val="clear" w:color="auto" w:fill="auto"/>
            <w:vAlign w:val="center"/>
            <w:hideMark/>
          </w:tcPr>
          <w:p w14:paraId="37A6A39C" w14:textId="77777777" w:rsidR="006635A9" w:rsidRPr="005C4DD5" w:rsidRDefault="006635A9" w:rsidP="00291358">
            <w:pPr>
              <w:contextualSpacing/>
              <w:jc w:val="center"/>
              <w:rPr>
                <w:color w:val="000000"/>
                <w:sz w:val="18"/>
              </w:rPr>
            </w:pPr>
            <w:r w:rsidRPr="005C4DD5">
              <w:rPr>
                <w:color w:val="000000"/>
                <w:sz w:val="18"/>
              </w:rPr>
              <w:t>0,69</w:t>
            </w:r>
          </w:p>
        </w:tc>
        <w:tc>
          <w:tcPr>
            <w:tcW w:w="256" w:type="pct"/>
            <w:tcBorders>
              <w:top w:val="nil"/>
              <w:left w:val="nil"/>
              <w:bottom w:val="single" w:sz="4" w:space="0" w:color="auto"/>
              <w:right w:val="single" w:sz="4" w:space="0" w:color="auto"/>
            </w:tcBorders>
            <w:shd w:val="clear" w:color="auto" w:fill="auto"/>
            <w:vAlign w:val="center"/>
            <w:hideMark/>
          </w:tcPr>
          <w:p w14:paraId="0EDF5D95" w14:textId="77777777" w:rsidR="006635A9" w:rsidRPr="005C4DD5" w:rsidRDefault="006635A9" w:rsidP="00291358">
            <w:pPr>
              <w:contextualSpacing/>
              <w:jc w:val="center"/>
              <w:rPr>
                <w:color w:val="000000"/>
                <w:sz w:val="18"/>
              </w:rPr>
            </w:pPr>
            <w:r w:rsidRPr="005C4DD5">
              <w:rPr>
                <w:color w:val="000000"/>
                <w:sz w:val="18"/>
              </w:rPr>
              <w:t>0,69</w:t>
            </w:r>
          </w:p>
        </w:tc>
        <w:tc>
          <w:tcPr>
            <w:tcW w:w="257" w:type="pct"/>
            <w:tcBorders>
              <w:top w:val="nil"/>
              <w:left w:val="nil"/>
              <w:bottom w:val="single" w:sz="4" w:space="0" w:color="auto"/>
              <w:right w:val="single" w:sz="4" w:space="0" w:color="auto"/>
            </w:tcBorders>
            <w:shd w:val="clear" w:color="auto" w:fill="auto"/>
            <w:vAlign w:val="center"/>
            <w:hideMark/>
          </w:tcPr>
          <w:p w14:paraId="2A15E2AA" w14:textId="77777777" w:rsidR="006635A9" w:rsidRPr="005C4DD5" w:rsidRDefault="006635A9" w:rsidP="00291358">
            <w:pPr>
              <w:contextualSpacing/>
              <w:jc w:val="center"/>
              <w:rPr>
                <w:color w:val="000000"/>
                <w:sz w:val="18"/>
              </w:rPr>
            </w:pPr>
            <w:r w:rsidRPr="005C4DD5">
              <w:rPr>
                <w:color w:val="000000"/>
                <w:sz w:val="18"/>
              </w:rPr>
              <w:t>0,69</w:t>
            </w:r>
          </w:p>
        </w:tc>
      </w:tr>
      <w:tr w:rsidR="006635A9" w:rsidRPr="005C4DD5" w14:paraId="6C0B50A6" w14:textId="77777777" w:rsidTr="00291358">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76E67538" w14:textId="77777777" w:rsidR="006635A9" w:rsidRPr="005C4DD5" w:rsidRDefault="006635A9" w:rsidP="00291358">
            <w:pPr>
              <w:contextualSpacing/>
              <w:jc w:val="center"/>
              <w:rPr>
                <w:color w:val="000000"/>
                <w:sz w:val="18"/>
              </w:rPr>
            </w:pPr>
            <w:r w:rsidRPr="005C4DD5">
              <w:rPr>
                <w:color w:val="000000"/>
                <w:sz w:val="18"/>
              </w:rPr>
              <w:t>5</w:t>
            </w:r>
          </w:p>
        </w:tc>
        <w:tc>
          <w:tcPr>
            <w:tcW w:w="1782" w:type="pct"/>
            <w:tcBorders>
              <w:top w:val="nil"/>
              <w:left w:val="nil"/>
              <w:bottom w:val="single" w:sz="4" w:space="0" w:color="auto"/>
              <w:right w:val="single" w:sz="4" w:space="0" w:color="auto"/>
            </w:tcBorders>
            <w:shd w:val="clear" w:color="auto" w:fill="auto"/>
            <w:vAlign w:val="center"/>
            <w:hideMark/>
          </w:tcPr>
          <w:p w14:paraId="022BE780" w14:textId="77777777" w:rsidR="006635A9" w:rsidRPr="005C4DD5" w:rsidRDefault="006635A9" w:rsidP="00291358">
            <w:pPr>
              <w:contextualSpacing/>
              <w:rPr>
                <w:color w:val="000000"/>
                <w:sz w:val="18"/>
              </w:rPr>
            </w:pPr>
            <w:r w:rsidRPr="005C4DD5">
              <w:rPr>
                <w:color w:val="000000"/>
                <w:sz w:val="18"/>
              </w:rPr>
              <w:t>потребляемой в технологическом процессе транспортировки сточных вод, на единицу объема транспортируемых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695CBA3E" w14:textId="77777777" w:rsidR="006635A9" w:rsidRPr="005C4DD5" w:rsidRDefault="006635A9" w:rsidP="00291358">
            <w:pPr>
              <w:contextualSpacing/>
              <w:jc w:val="center"/>
              <w:rPr>
                <w:color w:val="000000"/>
                <w:sz w:val="18"/>
              </w:rPr>
            </w:pPr>
            <w:r w:rsidRPr="005C4DD5">
              <w:rPr>
                <w:color w:val="000000"/>
                <w:sz w:val="18"/>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2561C4D4"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32C8BD80"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5A1AB216"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4D2EE6FC"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1B602817"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52EECC54"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2E21816B" w14:textId="77777777" w:rsidR="006635A9" w:rsidRPr="005C4DD5" w:rsidRDefault="006635A9" w:rsidP="00291358">
            <w:pPr>
              <w:contextualSpacing/>
              <w:jc w:val="center"/>
              <w:rPr>
                <w:color w:val="000000"/>
                <w:sz w:val="18"/>
              </w:rPr>
            </w:pPr>
            <w:r w:rsidRPr="005C4DD5">
              <w:rPr>
                <w:color w:val="000000"/>
                <w:sz w:val="18"/>
              </w:rPr>
              <w:t>0,5</w:t>
            </w:r>
          </w:p>
        </w:tc>
        <w:tc>
          <w:tcPr>
            <w:tcW w:w="255" w:type="pct"/>
            <w:tcBorders>
              <w:top w:val="nil"/>
              <w:left w:val="nil"/>
              <w:bottom w:val="single" w:sz="4" w:space="0" w:color="auto"/>
              <w:right w:val="single" w:sz="4" w:space="0" w:color="auto"/>
            </w:tcBorders>
            <w:shd w:val="clear" w:color="auto" w:fill="auto"/>
            <w:vAlign w:val="center"/>
            <w:hideMark/>
          </w:tcPr>
          <w:p w14:paraId="566EA39C" w14:textId="77777777" w:rsidR="006635A9" w:rsidRPr="005C4DD5" w:rsidRDefault="006635A9" w:rsidP="00291358">
            <w:pPr>
              <w:contextualSpacing/>
              <w:jc w:val="center"/>
              <w:rPr>
                <w:color w:val="000000"/>
                <w:sz w:val="18"/>
              </w:rPr>
            </w:pPr>
            <w:r w:rsidRPr="005C4DD5">
              <w:rPr>
                <w:color w:val="000000"/>
                <w:sz w:val="18"/>
              </w:rPr>
              <w:t>0,5</w:t>
            </w:r>
          </w:p>
        </w:tc>
        <w:tc>
          <w:tcPr>
            <w:tcW w:w="256" w:type="pct"/>
            <w:tcBorders>
              <w:top w:val="nil"/>
              <w:left w:val="nil"/>
              <w:bottom w:val="single" w:sz="4" w:space="0" w:color="auto"/>
              <w:right w:val="single" w:sz="4" w:space="0" w:color="auto"/>
            </w:tcBorders>
            <w:shd w:val="clear" w:color="auto" w:fill="auto"/>
            <w:vAlign w:val="center"/>
            <w:hideMark/>
          </w:tcPr>
          <w:p w14:paraId="6D878B49" w14:textId="77777777" w:rsidR="006635A9" w:rsidRPr="005C4DD5" w:rsidRDefault="006635A9" w:rsidP="00291358">
            <w:pPr>
              <w:contextualSpacing/>
              <w:jc w:val="center"/>
              <w:rPr>
                <w:color w:val="000000"/>
                <w:sz w:val="18"/>
              </w:rPr>
            </w:pPr>
            <w:r w:rsidRPr="005C4DD5">
              <w:rPr>
                <w:color w:val="000000"/>
                <w:sz w:val="18"/>
              </w:rPr>
              <w:t>0,5</w:t>
            </w:r>
          </w:p>
        </w:tc>
        <w:tc>
          <w:tcPr>
            <w:tcW w:w="256" w:type="pct"/>
            <w:tcBorders>
              <w:top w:val="nil"/>
              <w:left w:val="nil"/>
              <w:bottom w:val="single" w:sz="4" w:space="0" w:color="auto"/>
              <w:right w:val="single" w:sz="4" w:space="0" w:color="auto"/>
            </w:tcBorders>
            <w:shd w:val="clear" w:color="auto" w:fill="auto"/>
            <w:vAlign w:val="center"/>
            <w:hideMark/>
          </w:tcPr>
          <w:p w14:paraId="03F753C7" w14:textId="77777777" w:rsidR="006635A9" w:rsidRPr="005C4DD5" w:rsidRDefault="006635A9" w:rsidP="00291358">
            <w:pPr>
              <w:contextualSpacing/>
              <w:jc w:val="center"/>
              <w:rPr>
                <w:color w:val="000000"/>
                <w:sz w:val="18"/>
              </w:rPr>
            </w:pPr>
            <w:r w:rsidRPr="005C4DD5">
              <w:rPr>
                <w:color w:val="000000"/>
                <w:sz w:val="18"/>
              </w:rPr>
              <w:t>0,5</w:t>
            </w:r>
          </w:p>
        </w:tc>
        <w:tc>
          <w:tcPr>
            <w:tcW w:w="257" w:type="pct"/>
            <w:tcBorders>
              <w:top w:val="nil"/>
              <w:left w:val="nil"/>
              <w:bottom w:val="single" w:sz="4" w:space="0" w:color="auto"/>
              <w:right w:val="single" w:sz="4" w:space="0" w:color="auto"/>
            </w:tcBorders>
            <w:shd w:val="clear" w:color="auto" w:fill="auto"/>
            <w:vAlign w:val="center"/>
            <w:hideMark/>
          </w:tcPr>
          <w:p w14:paraId="4255AE44" w14:textId="77777777" w:rsidR="006635A9" w:rsidRPr="005C4DD5" w:rsidRDefault="006635A9" w:rsidP="00291358">
            <w:pPr>
              <w:contextualSpacing/>
              <w:jc w:val="center"/>
              <w:rPr>
                <w:color w:val="000000"/>
                <w:sz w:val="18"/>
              </w:rPr>
            </w:pPr>
            <w:r w:rsidRPr="005C4DD5">
              <w:rPr>
                <w:color w:val="000000"/>
                <w:sz w:val="18"/>
              </w:rPr>
              <w:t>0,5</w:t>
            </w:r>
          </w:p>
        </w:tc>
      </w:tr>
    </w:tbl>
    <w:p w14:paraId="21DECF5B" w14:textId="77777777" w:rsidR="009F2522" w:rsidRPr="00A8063C" w:rsidRDefault="009F2522" w:rsidP="00A67887">
      <w:pPr>
        <w:ind w:firstLine="709"/>
        <w:jc w:val="both"/>
        <w:rPr>
          <w:bCs/>
          <w:iCs/>
          <w:sz w:val="28"/>
          <w:szCs w:val="28"/>
        </w:rPr>
      </w:pPr>
    </w:p>
    <w:p w14:paraId="7BC58E8D" w14:textId="77777777" w:rsidR="00E95293" w:rsidRPr="00A8063C" w:rsidRDefault="00E95293" w:rsidP="00A67887">
      <w:pPr>
        <w:ind w:firstLine="709"/>
        <w:jc w:val="both"/>
        <w:rPr>
          <w:bCs/>
          <w:iCs/>
          <w:sz w:val="28"/>
          <w:szCs w:val="28"/>
        </w:rPr>
        <w:sectPr w:rsidR="00E95293" w:rsidRPr="00A8063C" w:rsidSect="00CF6B0C">
          <w:type w:val="nextColumn"/>
          <w:pgSz w:w="16840" w:h="11907" w:orient="landscape" w:code="9"/>
          <w:pgMar w:top="1134" w:right="851" w:bottom="1134" w:left="1701" w:header="850"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01AB8AAD" w14:textId="77777777" w:rsidR="00B239BD" w:rsidRPr="00A8063C" w:rsidRDefault="002415DD" w:rsidP="00C611D6">
      <w:pPr>
        <w:pStyle w:val="22"/>
        <w:rPr>
          <w:rFonts w:ascii="Times New Roman" w:hAnsi="Times New Roman"/>
        </w:rPr>
      </w:pPr>
      <w:bookmarkStart w:id="823" w:name="_Toc433639967"/>
      <w:bookmarkStart w:id="824" w:name="_Toc433640223"/>
      <w:bookmarkStart w:id="825" w:name="_Toc185598439"/>
      <w:r w:rsidRPr="00A8063C">
        <w:rPr>
          <w:rFonts w:ascii="Times New Roman" w:hAnsi="Times New Roman"/>
        </w:rPr>
        <w:lastRenderedPageBreak/>
        <w:t>5.4. </w:t>
      </w:r>
      <w:r w:rsidR="009D71BF" w:rsidRPr="00A8063C">
        <w:rPr>
          <w:rFonts w:ascii="Times New Roman" w:hAnsi="Times New Roman"/>
        </w:rPr>
        <w:t>Система</w:t>
      </w:r>
      <w:r w:rsidR="00B239BD" w:rsidRPr="00A8063C">
        <w:rPr>
          <w:rFonts w:ascii="Times New Roman" w:hAnsi="Times New Roman"/>
        </w:rPr>
        <w:t xml:space="preserve"> электроснабжения</w:t>
      </w:r>
      <w:bookmarkEnd w:id="823"/>
      <w:bookmarkEnd w:id="824"/>
      <w:bookmarkEnd w:id="825"/>
    </w:p>
    <w:p w14:paraId="2CF3AF38" w14:textId="77777777" w:rsidR="009D71BF" w:rsidRPr="00A8063C" w:rsidRDefault="009D71BF" w:rsidP="00A67887">
      <w:pPr>
        <w:ind w:firstLine="709"/>
        <w:jc w:val="both"/>
        <w:rPr>
          <w:bCs/>
          <w:iCs/>
          <w:sz w:val="28"/>
          <w:szCs w:val="28"/>
        </w:rPr>
      </w:pPr>
    </w:p>
    <w:p w14:paraId="1B95BCCF" w14:textId="50FE6313" w:rsidR="00493B60" w:rsidRPr="00940120" w:rsidRDefault="00310506"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Целевые показатели </w:t>
      </w:r>
      <w:r w:rsidR="0066460E" w:rsidRPr="00940120">
        <w:rPr>
          <w:sz w:val="28"/>
          <w:szCs w:val="28"/>
        </w:rPr>
        <w:t xml:space="preserve">развития системы электроснабжения </w:t>
      </w:r>
      <w:r w:rsidRPr="00940120">
        <w:rPr>
          <w:sz w:val="28"/>
          <w:szCs w:val="28"/>
        </w:rPr>
        <w:t>Программы</w:t>
      </w:r>
      <w:r w:rsidR="007151F4" w:rsidRPr="00A8063C">
        <w:rPr>
          <w:sz w:val="28"/>
          <w:szCs w:val="28"/>
        </w:rPr>
        <w:t xml:space="preserve"> </w:t>
      </w:r>
      <w:r w:rsidR="007151F4" w:rsidRPr="00940120">
        <w:rPr>
          <w:sz w:val="28"/>
          <w:szCs w:val="28"/>
        </w:rPr>
        <w:t xml:space="preserve">на перспективу </w:t>
      </w:r>
      <w:r w:rsidR="00A8063C" w:rsidRPr="00940120">
        <w:rPr>
          <w:sz w:val="28"/>
          <w:szCs w:val="28"/>
        </w:rPr>
        <w:t>до 2042 года</w:t>
      </w:r>
      <w:r w:rsidRPr="00940120">
        <w:rPr>
          <w:sz w:val="28"/>
          <w:szCs w:val="28"/>
        </w:rPr>
        <w:t xml:space="preserve"> приведены </w:t>
      </w:r>
      <w:r w:rsidR="00A83D02" w:rsidRPr="00940120">
        <w:rPr>
          <w:sz w:val="28"/>
          <w:szCs w:val="28"/>
        </w:rPr>
        <w:t>в таблице</w:t>
      </w:r>
      <w:r w:rsidR="006C6935" w:rsidRPr="00940120">
        <w:rPr>
          <w:sz w:val="28"/>
          <w:szCs w:val="28"/>
        </w:rPr>
        <w:t xml:space="preserve"> </w:t>
      </w:r>
      <w:r w:rsidR="00D34C07" w:rsidRPr="00940120">
        <w:rPr>
          <w:sz w:val="28"/>
          <w:szCs w:val="28"/>
        </w:rPr>
        <w:t>ниже</w:t>
      </w:r>
      <w:r w:rsidRPr="00940120">
        <w:rPr>
          <w:sz w:val="28"/>
          <w:szCs w:val="28"/>
        </w:rPr>
        <w:t>.</w:t>
      </w:r>
    </w:p>
    <w:p w14:paraId="5A7903ED" w14:textId="77777777" w:rsidR="00493B60" w:rsidRPr="00A8063C" w:rsidRDefault="00493B60" w:rsidP="00A67887">
      <w:pPr>
        <w:ind w:firstLine="709"/>
        <w:jc w:val="both"/>
        <w:rPr>
          <w:bCs/>
          <w:iCs/>
          <w:sz w:val="28"/>
          <w:szCs w:val="28"/>
        </w:rPr>
      </w:pPr>
      <w:r w:rsidRPr="00A8063C">
        <w:rPr>
          <w:bCs/>
          <w:iCs/>
          <w:sz w:val="28"/>
          <w:szCs w:val="28"/>
        </w:rPr>
        <w:br w:type="page"/>
      </w:r>
    </w:p>
    <w:p w14:paraId="6F9873CF" w14:textId="77777777" w:rsidR="00493B60" w:rsidRPr="00A8063C" w:rsidRDefault="00493B60" w:rsidP="00A67887">
      <w:pPr>
        <w:ind w:firstLine="709"/>
        <w:jc w:val="both"/>
        <w:rPr>
          <w:bCs/>
          <w:iCs/>
          <w:sz w:val="28"/>
          <w:szCs w:val="28"/>
        </w:rPr>
        <w:sectPr w:rsidR="00493B60"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6DB397F8" w14:textId="5BC84CFA" w:rsidR="006635A9" w:rsidRPr="005C4DD5" w:rsidRDefault="006635A9" w:rsidP="006635A9">
      <w:pPr>
        <w:spacing w:before="120"/>
        <w:ind w:right="12"/>
        <w:jc w:val="both"/>
        <w:rPr>
          <w:rFonts w:eastAsiaTheme="minorHAnsi"/>
          <w:b/>
          <w:bCs/>
          <w:lang w:eastAsia="en-US"/>
        </w:rPr>
      </w:pPr>
      <w:bookmarkStart w:id="826" w:name="_Toc184641658"/>
      <w:bookmarkStart w:id="827" w:name="_Toc185598509"/>
      <w:bookmarkStart w:id="828" w:name="_Hlk51693284"/>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56</w:t>
      </w:r>
      <w:r w:rsidRPr="005C4DD5">
        <w:rPr>
          <w:rFonts w:eastAsiaTheme="minorHAnsi"/>
          <w:b/>
          <w:bCs/>
          <w:lang w:eastAsia="en-US"/>
        </w:rPr>
        <w:fldChar w:fldCharType="end"/>
      </w:r>
      <w:r w:rsidRPr="005C4DD5">
        <w:rPr>
          <w:rFonts w:eastAsiaTheme="minorHAnsi"/>
          <w:b/>
          <w:bCs/>
          <w:lang w:eastAsia="en-US"/>
        </w:rPr>
        <w:t xml:space="preserve"> - Целевые показатели реализации Программы</w:t>
      </w:r>
      <w:bookmarkEnd w:id="826"/>
      <w:bookmarkEnd w:id="827"/>
      <w:r w:rsidRPr="005C4DD5">
        <w:rPr>
          <w:rFonts w:eastAsiaTheme="minorHAnsi"/>
          <w:b/>
          <w:bCs/>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32"/>
        <w:gridCol w:w="603"/>
        <w:gridCol w:w="543"/>
        <w:gridCol w:w="543"/>
        <w:gridCol w:w="542"/>
        <w:gridCol w:w="542"/>
        <w:gridCol w:w="542"/>
        <w:gridCol w:w="542"/>
        <w:gridCol w:w="542"/>
        <w:gridCol w:w="542"/>
        <w:gridCol w:w="542"/>
        <w:gridCol w:w="542"/>
        <w:gridCol w:w="542"/>
        <w:gridCol w:w="542"/>
        <w:gridCol w:w="542"/>
        <w:gridCol w:w="542"/>
        <w:gridCol w:w="542"/>
        <w:gridCol w:w="542"/>
        <w:gridCol w:w="542"/>
        <w:gridCol w:w="542"/>
        <w:gridCol w:w="551"/>
      </w:tblGrid>
      <w:tr w:rsidR="006635A9" w:rsidRPr="005C4DD5" w14:paraId="7830C1B2" w14:textId="77777777" w:rsidTr="006635A9">
        <w:trPr>
          <w:trHeight w:val="20"/>
          <w:tblHeader/>
        </w:trPr>
        <w:tc>
          <w:tcPr>
            <w:tcW w:w="1196" w:type="pct"/>
            <w:vMerge w:val="restart"/>
            <w:shd w:val="clear" w:color="auto" w:fill="auto"/>
            <w:vAlign w:val="center"/>
            <w:hideMark/>
          </w:tcPr>
          <w:p w14:paraId="1DD9F08B" w14:textId="77777777" w:rsidR="006635A9" w:rsidRPr="005C4DD5" w:rsidRDefault="006635A9" w:rsidP="00291358">
            <w:pPr>
              <w:jc w:val="center"/>
              <w:rPr>
                <w:b/>
                <w:color w:val="000000"/>
                <w:sz w:val="16"/>
                <w:szCs w:val="16"/>
              </w:rPr>
            </w:pPr>
            <w:r w:rsidRPr="005C4DD5">
              <w:rPr>
                <w:b/>
                <w:color w:val="000000"/>
                <w:sz w:val="16"/>
                <w:szCs w:val="16"/>
              </w:rPr>
              <w:t xml:space="preserve">Наименование целевого индикатора </w:t>
            </w:r>
          </w:p>
        </w:tc>
        <w:tc>
          <w:tcPr>
            <w:tcW w:w="210" w:type="pct"/>
            <w:vMerge w:val="restart"/>
            <w:shd w:val="clear" w:color="auto" w:fill="auto"/>
            <w:vAlign w:val="center"/>
            <w:hideMark/>
          </w:tcPr>
          <w:p w14:paraId="4CEDCA41" w14:textId="77777777" w:rsidR="006635A9" w:rsidRPr="005C4DD5" w:rsidRDefault="006635A9" w:rsidP="00291358">
            <w:pPr>
              <w:jc w:val="center"/>
              <w:rPr>
                <w:b/>
                <w:color w:val="000000"/>
                <w:sz w:val="16"/>
                <w:szCs w:val="16"/>
              </w:rPr>
            </w:pPr>
            <w:r w:rsidRPr="005C4DD5">
              <w:rPr>
                <w:b/>
                <w:color w:val="000000"/>
                <w:sz w:val="16"/>
                <w:szCs w:val="16"/>
              </w:rPr>
              <w:t xml:space="preserve">Ед. изм. </w:t>
            </w:r>
          </w:p>
        </w:tc>
        <w:tc>
          <w:tcPr>
            <w:tcW w:w="3594" w:type="pct"/>
            <w:gridSpan w:val="19"/>
            <w:shd w:val="clear" w:color="auto" w:fill="auto"/>
            <w:vAlign w:val="center"/>
            <w:hideMark/>
          </w:tcPr>
          <w:p w14:paraId="5974FD92" w14:textId="77777777" w:rsidR="006635A9" w:rsidRPr="005C4DD5" w:rsidRDefault="006635A9" w:rsidP="00291358">
            <w:pPr>
              <w:jc w:val="center"/>
              <w:rPr>
                <w:b/>
                <w:color w:val="000000"/>
                <w:sz w:val="16"/>
                <w:szCs w:val="16"/>
              </w:rPr>
            </w:pPr>
            <w:r w:rsidRPr="005C4DD5">
              <w:rPr>
                <w:b/>
                <w:color w:val="000000"/>
                <w:sz w:val="16"/>
                <w:szCs w:val="16"/>
              </w:rPr>
              <w:t xml:space="preserve">Значение индикатора по годам реализации </w:t>
            </w:r>
          </w:p>
        </w:tc>
      </w:tr>
      <w:tr w:rsidR="006635A9" w:rsidRPr="005C4DD5" w14:paraId="689AF9B1" w14:textId="77777777" w:rsidTr="006635A9">
        <w:trPr>
          <w:trHeight w:val="20"/>
          <w:tblHeader/>
        </w:trPr>
        <w:tc>
          <w:tcPr>
            <w:tcW w:w="1196" w:type="pct"/>
            <w:vMerge/>
            <w:shd w:val="clear" w:color="auto" w:fill="auto"/>
            <w:vAlign w:val="center"/>
            <w:hideMark/>
          </w:tcPr>
          <w:p w14:paraId="0183CCF1" w14:textId="77777777" w:rsidR="006635A9" w:rsidRPr="005C4DD5" w:rsidRDefault="006635A9" w:rsidP="00291358">
            <w:pPr>
              <w:jc w:val="center"/>
              <w:rPr>
                <w:b/>
                <w:color w:val="000000"/>
                <w:sz w:val="16"/>
                <w:szCs w:val="16"/>
              </w:rPr>
            </w:pPr>
          </w:p>
        </w:tc>
        <w:tc>
          <w:tcPr>
            <w:tcW w:w="210" w:type="pct"/>
            <w:vMerge/>
            <w:shd w:val="clear" w:color="auto" w:fill="auto"/>
            <w:vAlign w:val="center"/>
            <w:hideMark/>
          </w:tcPr>
          <w:p w14:paraId="3859F605" w14:textId="77777777" w:rsidR="006635A9" w:rsidRPr="005C4DD5" w:rsidRDefault="006635A9" w:rsidP="00291358">
            <w:pPr>
              <w:jc w:val="center"/>
              <w:rPr>
                <w:b/>
                <w:color w:val="000000"/>
                <w:sz w:val="16"/>
                <w:szCs w:val="16"/>
              </w:rPr>
            </w:pPr>
          </w:p>
        </w:tc>
        <w:tc>
          <w:tcPr>
            <w:tcW w:w="189" w:type="pct"/>
            <w:shd w:val="clear" w:color="auto" w:fill="auto"/>
            <w:vAlign w:val="center"/>
            <w:hideMark/>
          </w:tcPr>
          <w:p w14:paraId="6E3FE7B2" w14:textId="77777777" w:rsidR="006635A9" w:rsidRPr="005C4DD5" w:rsidRDefault="006635A9" w:rsidP="00291358">
            <w:pPr>
              <w:jc w:val="center"/>
              <w:rPr>
                <w:b/>
                <w:color w:val="000000"/>
                <w:sz w:val="16"/>
                <w:szCs w:val="16"/>
              </w:rPr>
            </w:pPr>
            <w:r w:rsidRPr="005C4DD5">
              <w:rPr>
                <w:b/>
                <w:color w:val="000000"/>
                <w:sz w:val="16"/>
                <w:szCs w:val="16"/>
              </w:rPr>
              <w:t xml:space="preserve">2024 г. </w:t>
            </w:r>
          </w:p>
        </w:tc>
        <w:tc>
          <w:tcPr>
            <w:tcW w:w="189" w:type="pct"/>
            <w:shd w:val="clear" w:color="auto" w:fill="auto"/>
            <w:vAlign w:val="center"/>
            <w:hideMark/>
          </w:tcPr>
          <w:p w14:paraId="24A880B7" w14:textId="77777777" w:rsidR="006635A9" w:rsidRPr="005C4DD5" w:rsidRDefault="006635A9" w:rsidP="00291358">
            <w:pPr>
              <w:jc w:val="center"/>
              <w:rPr>
                <w:b/>
                <w:color w:val="000000"/>
                <w:sz w:val="16"/>
                <w:szCs w:val="16"/>
              </w:rPr>
            </w:pPr>
            <w:r w:rsidRPr="005C4DD5">
              <w:rPr>
                <w:b/>
                <w:color w:val="000000"/>
                <w:sz w:val="16"/>
                <w:szCs w:val="16"/>
              </w:rPr>
              <w:t xml:space="preserve">2025 г. </w:t>
            </w:r>
          </w:p>
        </w:tc>
        <w:tc>
          <w:tcPr>
            <w:tcW w:w="189" w:type="pct"/>
            <w:shd w:val="clear" w:color="auto" w:fill="auto"/>
            <w:vAlign w:val="center"/>
            <w:hideMark/>
          </w:tcPr>
          <w:p w14:paraId="6F5EB96E" w14:textId="77777777" w:rsidR="006635A9" w:rsidRPr="005C4DD5" w:rsidRDefault="006635A9" w:rsidP="00291358">
            <w:pPr>
              <w:jc w:val="center"/>
              <w:rPr>
                <w:b/>
                <w:color w:val="000000"/>
                <w:sz w:val="16"/>
                <w:szCs w:val="16"/>
              </w:rPr>
            </w:pPr>
            <w:r w:rsidRPr="005C4DD5">
              <w:rPr>
                <w:b/>
                <w:color w:val="000000"/>
                <w:sz w:val="16"/>
                <w:szCs w:val="16"/>
              </w:rPr>
              <w:t xml:space="preserve">2026 г. </w:t>
            </w:r>
          </w:p>
        </w:tc>
        <w:tc>
          <w:tcPr>
            <w:tcW w:w="189" w:type="pct"/>
            <w:shd w:val="clear" w:color="auto" w:fill="auto"/>
            <w:vAlign w:val="center"/>
            <w:hideMark/>
          </w:tcPr>
          <w:p w14:paraId="1FFC9FB5" w14:textId="77777777" w:rsidR="006635A9" w:rsidRPr="005C4DD5" w:rsidRDefault="006635A9" w:rsidP="00291358">
            <w:pPr>
              <w:jc w:val="center"/>
              <w:rPr>
                <w:b/>
                <w:color w:val="000000"/>
                <w:sz w:val="16"/>
                <w:szCs w:val="16"/>
              </w:rPr>
            </w:pPr>
            <w:r w:rsidRPr="005C4DD5">
              <w:rPr>
                <w:b/>
                <w:color w:val="000000"/>
                <w:sz w:val="16"/>
                <w:szCs w:val="16"/>
              </w:rPr>
              <w:t xml:space="preserve">2027 г. </w:t>
            </w:r>
          </w:p>
        </w:tc>
        <w:tc>
          <w:tcPr>
            <w:tcW w:w="189" w:type="pct"/>
            <w:shd w:val="clear" w:color="auto" w:fill="auto"/>
            <w:vAlign w:val="center"/>
            <w:hideMark/>
          </w:tcPr>
          <w:p w14:paraId="3987A837" w14:textId="77777777" w:rsidR="006635A9" w:rsidRPr="005C4DD5" w:rsidRDefault="006635A9" w:rsidP="00291358">
            <w:pPr>
              <w:jc w:val="center"/>
              <w:rPr>
                <w:b/>
                <w:color w:val="000000"/>
                <w:sz w:val="16"/>
                <w:szCs w:val="16"/>
              </w:rPr>
            </w:pPr>
            <w:r w:rsidRPr="005C4DD5">
              <w:rPr>
                <w:b/>
                <w:color w:val="000000"/>
                <w:sz w:val="16"/>
                <w:szCs w:val="16"/>
              </w:rPr>
              <w:t xml:space="preserve">2028 г. </w:t>
            </w:r>
          </w:p>
        </w:tc>
        <w:tc>
          <w:tcPr>
            <w:tcW w:w="189" w:type="pct"/>
            <w:shd w:val="clear" w:color="auto" w:fill="auto"/>
            <w:vAlign w:val="center"/>
            <w:hideMark/>
          </w:tcPr>
          <w:p w14:paraId="244D0812" w14:textId="77777777" w:rsidR="006635A9" w:rsidRPr="005C4DD5" w:rsidRDefault="006635A9" w:rsidP="00291358">
            <w:pPr>
              <w:jc w:val="center"/>
              <w:rPr>
                <w:b/>
                <w:color w:val="000000"/>
                <w:sz w:val="16"/>
                <w:szCs w:val="16"/>
              </w:rPr>
            </w:pPr>
            <w:r w:rsidRPr="005C4DD5">
              <w:rPr>
                <w:b/>
                <w:color w:val="000000"/>
                <w:sz w:val="16"/>
                <w:szCs w:val="16"/>
              </w:rPr>
              <w:t xml:space="preserve">2029 г. </w:t>
            </w:r>
          </w:p>
        </w:tc>
        <w:tc>
          <w:tcPr>
            <w:tcW w:w="189" w:type="pct"/>
            <w:shd w:val="clear" w:color="auto" w:fill="auto"/>
            <w:vAlign w:val="center"/>
            <w:hideMark/>
          </w:tcPr>
          <w:p w14:paraId="3A3B55F5" w14:textId="77777777" w:rsidR="006635A9" w:rsidRPr="005C4DD5" w:rsidRDefault="006635A9" w:rsidP="00291358">
            <w:pPr>
              <w:jc w:val="center"/>
              <w:rPr>
                <w:b/>
                <w:color w:val="000000"/>
                <w:sz w:val="16"/>
                <w:szCs w:val="16"/>
              </w:rPr>
            </w:pPr>
            <w:r w:rsidRPr="005C4DD5">
              <w:rPr>
                <w:b/>
                <w:color w:val="000000"/>
                <w:sz w:val="16"/>
                <w:szCs w:val="16"/>
              </w:rPr>
              <w:t xml:space="preserve">2030 г. </w:t>
            </w:r>
          </w:p>
        </w:tc>
        <w:tc>
          <w:tcPr>
            <w:tcW w:w="189" w:type="pct"/>
            <w:shd w:val="clear" w:color="auto" w:fill="auto"/>
            <w:vAlign w:val="center"/>
            <w:hideMark/>
          </w:tcPr>
          <w:p w14:paraId="115D736B" w14:textId="77777777" w:rsidR="006635A9" w:rsidRPr="005C4DD5" w:rsidRDefault="006635A9" w:rsidP="00291358">
            <w:pPr>
              <w:jc w:val="center"/>
              <w:rPr>
                <w:b/>
                <w:color w:val="000000"/>
                <w:sz w:val="16"/>
                <w:szCs w:val="16"/>
              </w:rPr>
            </w:pPr>
            <w:r w:rsidRPr="005C4DD5">
              <w:rPr>
                <w:b/>
                <w:color w:val="000000"/>
                <w:sz w:val="16"/>
                <w:szCs w:val="16"/>
              </w:rPr>
              <w:t xml:space="preserve">2031 г. </w:t>
            </w:r>
          </w:p>
        </w:tc>
        <w:tc>
          <w:tcPr>
            <w:tcW w:w="189" w:type="pct"/>
            <w:shd w:val="clear" w:color="auto" w:fill="auto"/>
            <w:vAlign w:val="center"/>
            <w:hideMark/>
          </w:tcPr>
          <w:p w14:paraId="49219A6D" w14:textId="77777777" w:rsidR="006635A9" w:rsidRPr="005C4DD5" w:rsidRDefault="006635A9" w:rsidP="00291358">
            <w:pPr>
              <w:jc w:val="center"/>
              <w:rPr>
                <w:b/>
                <w:color w:val="000000"/>
                <w:sz w:val="16"/>
                <w:szCs w:val="16"/>
              </w:rPr>
            </w:pPr>
            <w:r w:rsidRPr="005C4DD5">
              <w:rPr>
                <w:b/>
                <w:color w:val="000000"/>
                <w:sz w:val="16"/>
                <w:szCs w:val="16"/>
              </w:rPr>
              <w:t xml:space="preserve">2032 г. </w:t>
            </w:r>
          </w:p>
        </w:tc>
        <w:tc>
          <w:tcPr>
            <w:tcW w:w="189" w:type="pct"/>
            <w:shd w:val="clear" w:color="auto" w:fill="auto"/>
            <w:vAlign w:val="center"/>
            <w:hideMark/>
          </w:tcPr>
          <w:p w14:paraId="292E172C" w14:textId="77777777" w:rsidR="006635A9" w:rsidRPr="005C4DD5" w:rsidRDefault="006635A9" w:rsidP="00291358">
            <w:pPr>
              <w:jc w:val="center"/>
              <w:rPr>
                <w:b/>
                <w:color w:val="000000"/>
                <w:sz w:val="16"/>
                <w:szCs w:val="16"/>
              </w:rPr>
            </w:pPr>
            <w:r w:rsidRPr="005C4DD5">
              <w:rPr>
                <w:b/>
                <w:color w:val="000000"/>
                <w:sz w:val="16"/>
                <w:szCs w:val="16"/>
              </w:rPr>
              <w:t xml:space="preserve">2033 г. </w:t>
            </w:r>
          </w:p>
        </w:tc>
        <w:tc>
          <w:tcPr>
            <w:tcW w:w="189" w:type="pct"/>
            <w:shd w:val="clear" w:color="auto" w:fill="auto"/>
            <w:vAlign w:val="center"/>
            <w:hideMark/>
          </w:tcPr>
          <w:p w14:paraId="683BC913" w14:textId="77777777" w:rsidR="006635A9" w:rsidRPr="005C4DD5" w:rsidRDefault="006635A9" w:rsidP="00291358">
            <w:pPr>
              <w:jc w:val="center"/>
              <w:rPr>
                <w:b/>
                <w:color w:val="000000"/>
                <w:sz w:val="16"/>
                <w:szCs w:val="16"/>
              </w:rPr>
            </w:pPr>
            <w:r w:rsidRPr="005C4DD5">
              <w:rPr>
                <w:b/>
                <w:color w:val="000000"/>
                <w:sz w:val="16"/>
                <w:szCs w:val="16"/>
              </w:rPr>
              <w:t xml:space="preserve">2034 г. </w:t>
            </w:r>
          </w:p>
        </w:tc>
        <w:tc>
          <w:tcPr>
            <w:tcW w:w="189" w:type="pct"/>
            <w:shd w:val="clear" w:color="auto" w:fill="auto"/>
            <w:vAlign w:val="center"/>
            <w:hideMark/>
          </w:tcPr>
          <w:p w14:paraId="589DD2CA" w14:textId="77777777" w:rsidR="006635A9" w:rsidRPr="005C4DD5" w:rsidRDefault="006635A9" w:rsidP="00291358">
            <w:pPr>
              <w:jc w:val="center"/>
              <w:rPr>
                <w:b/>
                <w:color w:val="000000"/>
                <w:sz w:val="16"/>
                <w:szCs w:val="16"/>
              </w:rPr>
            </w:pPr>
            <w:r w:rsidRPr="005C4DD5">
              <w:rPr>
                <w:b/>
                <w:color w:val="000000"/>
                <w:sz w:val="16"/>
                <w:szCs w:val="16"/>
              </w:rPr>
              <w:t xml:space="preserve">2035 г. </w:t>
            </w:r>
          </w:p>
        </w:tc>
        <w:tc>
          <w:tcPr>
            <w:tcW w:w="189" w:type="pct"/>
            <w:shd w:val="clear" w:color="auto" w:fill="auto"/>
            <w:vAlign w:val="center"/>
            <w:hideMark/>
          </w:tcPr>
          <w:p w14:paraId="39AC7702" w14:textId="77777777" w:rsidR="006635A9" w:rsidRPr="005C4DD5" w:rsidRDefault="006635A9" w:rsidP="00291358">
            <w:pPr>
              <w:jc w:val="center"/>
              <w:rPr>
                <w:b/>
                <w:color w:val="000000"/>
                <w:sz w:val="16"/>
                <w:szCs w:val="16"/>
              </w:rPr>
            </w:pPr>
            <w:r w:rsidRPr="005C4DD5">
              <w:rPr>
                <w:b/>
                <w:color w:val="000000"/>
                <w:sz w:val="16"/>
                <w:szCs w:val="16"/>
              </w:rPr>
              <w:t xml:space="preserve">2036 г. </w:t>
            </w:r>
          </w:p>
        </w:tc>
        <w:tc>
          <w:tcPr>
            <w:tcW w:w="189" w:type="pct"/>
            <w:shd w:val="clear" w:color="auto" w:fill="auto"/>
            <w:vAlign w:val="center"/>
            <w:hideMark/>
          </w:tcPr>
          <w:p w14:paraId="285E6996" w14:textId="77777777" w:rsidR="006635A9" w:rsidRPr="005C4DD5" w:rsidRDefault="006635A9" w:rsidP="00291358">
            <w:pPr>
              <w:jc w:val="center"/>
              <w:rPr>
                <w:b/>
                <w:color w:val="000000"/>
                <w:sz w:val="16"/>
                <w:szCs w:val="16"/>
              </w:rPr>
            </w:pPr>
            <w:r w:rsidRPr="005C4DD5">
              <w:rPr>
                <w:b/>
                <w:color w:val="000000"/>
                <w:sz w:val="16"/>
                <w:szCs w:val="16"/>
              </w:rPr>
              <w:t xml:space="preserve">2037 г. </w:t>
            </w:r>
          </w:p>
        </w:tc>
        <w:tc>
          <w:tcPr>
            <w:tcW w:w="189" w:type="pct"/>
            <w:shd w:val="clear" w:color="auto" w:fill="auto"/>
            <w:vAlign w:val="center"/>
            <w:hideMark/>
          </w:tcPr>
          <w:p w14:paraId="49055B82" w14:textId="77777777" w:rsidR="006635A9" w:rsidRPr="005C4DD5" w:rsidRDefault="006635A9" w:rsidP="00291358">
            <w:pPr>
              <w:jc w:val="center"/>
              <w:rPr>
                <w:b/>
                <w:color w:val="000000"/>
                <w:sz w:val="16"/>
                <w:szCs w:val="16"/>
              </w:rPr>
            </w:pPr>
            <w:r w:rsidRPr="005C4DD5">
              <w:rPr>
                <w:b/>
                <w:color w:val="000000"/>
                <w:sz w:val="16"/>
                <w:szCs w:val="16"/>
              </w:rPr>
              <w:t xml:space="preserve">2038 г. </w:t>
            </w:r>
          </w:p>
        </w:tc>
        <w:tc>
          <w:tcPr>
            <w:tcW w:w="189" w:type="pct"/>
            <w:shd w:val="clear" w:color="auto" w:fill="auto"/>
            <w:vAlign w:val="center"/>
            <w:hideMark/>
          </w:tcPr>
          <w:p w14:paraId="6D947705" w14:textId="77777777" w:rsidR="006635A9" w:rsidRPr="005C4DD5" w:rsidRDefault="006635A9" w:rsidP="00291358">
            <w:pPr>
              <w:jc w:val="center"/>
              <w:rPr>
                <w:b/>
                <w:color w:val="000000"/>
                <w:sz w:val="16"/>
                <w:szCs w:val="16"/>
              </w:rPr>
            </w:pPr>
            <w:r w:rsidRPr="005C4DD5">
              <w:rPr>
                <w:b/>
                <w:color w:val="000000"/>
                <w:sz w:val="16"/>
                <w:szCs w:val="16"/>
              </w:rPr>
              <w:t xml:space="preserve">2039 г. </w:t>
            </w:r>
          </w:p>
        </w:tc>
        <w:tc>
          <w:tcPr>
            <w:tcW w:w="189" w:type="pct"/>
            <w:shd w:val="clear" w:color="auto" w:fill="auto"/>
            <w:vAlign w:val="center"/>
            <w:hideMark/>
          </w:tcPr>
          <w:p w14:paraId="73A6F120" w14:textId="77777777" w:rsidR="006635A9" w:rsidRPr="005C4DD5" w:rsidRDefault="006635A9" w:rsidP="00291358">
            <w:pPr>
              <w:jc w:val="center"/>
              <w:rPr>
                <w:b/>
                <w:color w:val="000000"/>
                <w:sz w:val="16"/>
                <w:szCs w:val="16"/>
              </w:rPr>
            </w:pPr>
            <w:r w:rsidRPr="005C4DD5">
              <w:rPr>
                <w:b/>
                <w:color w:val="000000"/>
                <w:sz w:val="16"/>
                <w:szCs w:val="16"/>
              </w:rPr>
              <w:t xml:space="preserve">2040 г. </w:t>
            </w:r>
          </w:p>
        </w:tc>
        <w:tc>
          <w:tcPr>
            <w:tcW w:w="189" w:type="pct"/>
            <w:shd w:val="clear" w:color="auto" w:fill="auto"/>
            <w:vAlign w:val="center"/>
            <w:hideMark/>
          </w:tcPr>
          <w:p w14:paraId="667D51A2" w14:textId="77777777" w:rsidR="006635A9" w:rsidRPr="005C4DD5" w:rsidRDefault="006635A9" w:rsidP="00291358">
            <w:pPr>
              <w:jc w:val="center"/>
              <w:rPr>
                <w:b/>
                <w:color w:val="000000"/>
                <w:sz w:val="16"/>
                <w:szCs w:val="16"/>
              </w:rPr>
            </w:pPr>
            <w:r w:rsidRPr="005C4DD5">
              <w:rPr>
                <w:b/>
                <w:color w:val="000000"/>
                <w:sz w:val="16"/>
                <w:szCs w:val="16"/>
              </w:rPr>
              <w:t xml:space="preserve">2041 г. </w:t>
            </w:r>
          </w:p>
        </w:tc>
        <w:tc>
          <w:tcPr>
            <w:tcW w:w="193" w:type="pct"/>
            <w:shd w:val="clear" w:color="auto" w:fill="auto"/>
            <w:vAlign w:val="center"/>
            <w:hideMark/>
          </w:tcPr>
          <w:p w14:paraId="70B19B2D" w14:textId="77777777" w:rsidR="006635A9" w:rsidRPr="005C4DD5" w:rsidRDefault="006635A9" w:rsidP="00291358">
            <w:pPr>
              <w:jc w:val="center"/>
              <w:rPr>
                <w:b/>
                <w:color w:val="000000"/>
                <w:sz w:val="16"/>
                <w:szCs w:val="16"/>
              </w:rPr>
            </w:pPr>
            <w:r w:rsidRPr="005C4DD5">
              <w:rPr>
                <w:b/>
                <w:color w:val="000000"/>
                <w:sz w:val="16"/>
                <w:szCs w:val="16"/>
              </w:rPr>
              <w:t xml:space="preserve">2042 г. </w:t>
            </w:r>
          </w:p>
        </w:tc>
      </w:tr>
      <w:tr w:rsidR="006635A9" w:rsidRPr="005C4DD5" w14:paraId="26E86C4C" w14:textId="77777777" w:rsidTr="00291358">
        <w:trPr>
          <w:trHeight w:val="20"/>
        </w:trPr>
        <w:tc>
          <w:tcPr>
            <w:tcW w:w="5000" w:type="pct"/>
            <w:gridSpan w:val="21"/>
            <w:shd w:val="clear" w:color="auto" w:fill="auto"/>
            <w:vAlign w:val="center"/>
            <w:hideMark/>
          </w:tcPr>
          <w:p w14:paraId="1C69EE51" w14:textId="77777777" w:rsidR="006635A9" w:rsidRPr="005C4DD5" w:rsidRDefault="006635A9" w:rsidP="00291358">
            <w:pPr>
              <w:jc w:val="center"/>
              <w:rPr>
                <w:b/>
                <w:bCs/>
                <w:color w:val="000000"/>
                <w:sz w:val="16"/>
                <w:szCs w:val="16"/>
              </w:rPr>
            </w:pPr>
            <w:r w:rsidRPr="005C4DD5">
              <w:rPr>
                <w:b/>
                <w:bCs/>
                <w:color w:val="000000"/>
                <w:sz w:val="16"/>
                <w:szCs w:val="16"/>
              </w:rPr>
              <w:t xml:space="preserve">Доступность для потребителей </w:t>
            </w:r>
          </w:p>
        </w:tc>
      </w:tr>
      <w:tr w:rsidR="006635A9" w:rsidRPr="005C4DD5" w14:paraId="0E17738D" w14:textId="77777777" w:rsidTr="006635A9">
        <w:trPr>
          <w:trHeight w:val="20"/>
        </w:trPr>
        <w:tc>
          <w:tcPr>
            <w:tcW w:w="1196" w:type="pct"/>
            <w:shd w:val="clear" w:color="auto" w:fill="auto"/>
            <w:vAlign w:val="center"/>
            <w:hideMark/>
          </w:tcPr>
          <w:p w14:paraId="3D8F7567" w14:textId="77777777" w:rsidR="006635A9" w:rsidRPr="005C4DD5" w:rsidRDefault="006635A9" w:rsidP="00291358">
            <w:pPr>
              <w:rPr>
                <w:color w:val="000000"/>
                <w:sz w:val="16"/>
                <w:szCs w:val="16"/>
              </w:rPr>
            </w:pPr>
            <w:r w:rsidRPr="005C4DD5">
              <w:rPr>
                <w:color w:val="000000"/>
                <w:sz w:val="16"/>
                <w:szCs w:val="16"/>
              </w:rPr>
              <w:t xml:space="preserve">Доля потребителей в жилых домах, обеспеченных доступом к электроснабжению </w:t>
            </w:r>
          </w:p>
        </w:tc>
        <w:tc>
          <w:tcPr>
            <w:tcW w:w="210" w:type="pct"/>
            <w:shd w:val="clear" w:color="auto" w:fill="auto"/>
            <w:vAlign w:val="center"/>
            <w:hideMark/>
          </w:tcPr>
          <w:p w14:paraId="4397C96F"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117791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C8C87E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6464CA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1F7BB9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7E4AC0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AA790E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96E04D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CBD9F8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19DC09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BF1D2F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738435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47B93F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3E7D87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067815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DD94D4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4768DD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32D0E8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292660C" w14:textId="77777777" w:rsidR="006635A9" w:rsidRPr="005C4DD5" w:rsidRDefault="006635A9" w:rsidP="00291358">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0561A584"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20C237DC" w14:textId="77777777" w:rsidTr="006635A9">
        <w:trPr>
          <w:trHeight w:val="20"/>
        </w:trPr>
        <w:tc>
          <w:tcPr>
            <w:tcW w:w="1196" w:type="pct"/>
            <w:shd w:val="clear" w:color="auto" w:fill="auto"/>
            <w:vAlign w:val="center"/>
            <w:hideMark/>
          </w:tcPr>
          <w:p w14:paraId="34B89D59" w14:textId="77777777" w:rsidR="006635A9" w:rsidRPr="005C4DD5" w:rsidRDefault="006635A9" w:rsidP="00291358">
            <w:pPr>
              <w:rPr>
                <w:color w:val="000000"/>
                <w:sz w:val="16"/>
                <w:szCs w:val="16"/>
              </w:rPr>
            </w:pPr>
            <w:r w:rsidRPr="005C4DD5">
              <w:rPr>
                <w:color w:val="000000"/>
                <w:sz w:val="16"/>
                <w:szCs w:val="16"/>
              </w:rPr>
              <w:t xml:space="preserve">Доля расходов на оплату услуг электроснабжения в совокупном доходе населения </w:t>
            </w:r>
          </w:p>
        </w:tc>
        <w:tc>
          <w:tcPr>
            <w:tcW w:w="210" w:type="pct"/>
            <w:shd w:val="clear" w:color="auto" w:fill="auto"/>
            <w:vAlign w:val="center"/>
            <w:hideMark/>
          </w:tcPr>
          <w:p w14:paraId="297930D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9540D03"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884028F"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B62F2F4"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3E0F4DA9"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C23301F"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CFA0C66"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3FBA77B3"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F8EF547"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A648A2B"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E158AAE"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B762719"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EC6EDE1"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30A0BE0F"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21A81FE4"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49DC2A85"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E580F1A"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334829AB"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2735B10" w14:textId="77777777" w:rsidR="006635A9" w:rsidRPr="005C4DD5" w:rsidRDefault="006635A9" w:rsidP="00291358">
            <w:pPr>
              <w:jc w:val="center"/>
              <w:rPr>
                <w:color w:val="000000"/>
                <w:sz w:val="16"/>
                <w:szCs w:val="16"/>
              </w:rPr>
            </w:pPr>
            <w:r w:rsidRPr="005C4DD5">
              <w:rPr>
                <w:color w:val="000000"/>
                <w:sz w:val="16"/>
                <w:szCs w:val="16"/>
              </w:rPr>
              <w:t>0,3</w:t>
            </w:r>
          </w:p>
        </w:tc>
        <w:tc>
          <w:tcPr>
            <w:tcW w:w="193" w:type="pct"/>
            <w:shd w:val="clear" w:color="auto" w:fill="auto"/>
            <w:vAlign w:val="center"/>
            <w:hideMark/>
          </w:tcPr>
          <w:p w14:paraId="4E795BC3" w14:textId="77777777" w:rsidR="006635A9" w:rsidRPr="005C4DD5" w:rsidRDefault="006635A9" w:rsidP="00291358">
            <w:pPr>
              <w:jc w:val="center"/>
              <w:rPr>
                <w:color w:val="000000"/>
                <w:sz w:val="16"/>
                <w:szCs w:val="16"/>
              </w:rPr>
            </w:pPr>
            <w:r w:rsidRPr="005C4DD5">
              <w:rPr>
                <w:color w:val="000000"/>
                <w:sz w:val="16"/>
                <w:szCs w:val="16"/>
              </w:rPr>
              <w:t>0,3</w:t>
            </w:r>
          </w:p>
        </w:tc>
      </w:tr>
      <w:tr w:rsidR="006635A9" w:rsidRPr="005C4DD5" w14:paraId="2C08F6BB" w14:textId="77777777" w:rsidTr="006635A9">
        <w:trPr>
          <w:trHeight w:val="20"/>
        </w:trPr>
        <w:tc>
          <w:tcPr>
            <w:tcW w:w="1196" w:type="pct"/>
            <w:shd w:val="clear" w:color="auto" w:fill="auto"/>
            <w:vAlign w:val="center"/>
            <w:hideMark/>
          </w:tcPr>
          <w:p w14:paraId="55E5BB9A" w14:textId="77777777" w:rsidR="006635A9" w:rsidRPr="005C4DD5" w:rsidRDefault="006635A9" w:rsidP="00291358">
            <w:pPr>
              <w:rPr>
                <w:color w:val="000000"/>
                <w:sz w:val="16"/>
                <w:szCs w:val="16"/>
              </w:rPr>
            </w:pPr>
            <w:r w:rsidRPr="005C4DD5">
              <w:rPr>
                <w:color w:val="000000"/>
                <w:sz w:val="16"/>
                <w:szCs w:val="16"/>
              </w:rPr>
              <w:t xml:space="preserve">Индекс нового строительства сетей </w:t>
            </w:r>
          </w:p>
        </w:tc>
        <w:tc>
          <w:tcPr>
            <w:tcW w:w="210" w:type="pct"/>
            <w:shd w:val="clear" w:color="auto" w:fill="auto"/>
            <w:vAlign w:val="center"/>
            <w:hideMark/>
          </w:tcPr>
          <w:p w14:paraId="695AE420"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EEE900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117D4F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A52476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189DFF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1619F6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92DB32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93F01A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13095F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FF5836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8BE4D5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7A93EB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2D8035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404188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C2E1F0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0683E1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A237C5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E66944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0539D91" w14:textId="77777777" w:rsidR="006635A9" w:rsidRPr="005C4DD5" w:rsidRDefault="006635A9" w:rsidP="00291358">
            <w:pPr>
              <w:jc w:val="center"/>
              <w:rPr>
                <w:color w:val="000000"/>
                <w:sz w:val="16"/>
                <w:szCs w:val="16"/>
              </w:rPr>
            </w:pPr>
            <w:r w:rsidRPr="005C4DD5">
              <w:rPr>
                <w:color w:val="000000"/>
                <w:sz w:val="16"/>
                <w:szCs w:val="16"/>
              </w:rPr>
              <w:t>0</w:t>
            </w:r>
          </w:p>
        </w:tc>
        <w:tc>
          <w:tcPr>
            <w:tcW w:w="193" w:type="pct"/>
            <w:shd w:val="clear" w:color="auto" w:fill="auto"/>
            <w:vAlign w:val="center"/>
            <w:hideMark/>
          </w:tcPr>
          <w:p w14:paraId="52D0B6FD"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42BC5E02" w14:textId="77777777" w:rsidTr="00291358">
        <w:trPr>
          <w:trHeight w:val="20"/>
        </w:trPr>
        <w:tc>
          <w:tcPr>
            <w:tcW w:w="5000" w:type="pct"/>
            <w:gridSpan w:val="21"/>
            <w:shd w:val="clear" w:color="auto" w:fill="auto"/>
            <w:vAlign w:val="center"/>
            <w:hideMark/>
          </w:tcPr>
          <w:p w14:paraId="6EEE3035" w14:textId="77777777" w:rsidR="006635A9" w:rsidRPr="005C4DD5" w:rsidRDefault="006635A9" w:rsidP="00291358">
            <w:pPr>
              <w:jc w:val="center"/>
              <w:rPr>
                <w:b/>
                <w:bCs/>
                <w:color w:val="000000"/>
                <w:sz w:val="16"/>
                <w:szCs w:val="16"/>
              </w:rPr>
            </w:pPr>
            <w:r w:rsidRPr="005C4DD5">
              <w:rPr>
                <w:b/>
                <w:bCs/>
                <w:color w:val="000000"/>
                <w:sz w:val="16"/>
                <w:szCs w:val="16"/>
              </w:rPr>
              <w:t xml:space="preserve">Спрос на услуги электроснабжения </w:t>
            </w:r>
          </w:p>
        </w:tc>
      </w:tr>
      <w:tr w:rsidR="006635A9" w:rsidRPr="005C4DD5" w14:paraId="613D1966" w14:textId="77777777" w:rsidTr="006635A9">
        <w:trPr>
          <w:trHeight w:val="20"/>
        </w:trPr>
        <w:tc>
          <w:tcPr>
            <w:tcW w:w="1196" w:type="pct"/>
            <w:shd w:val="clear" w:color="auto" w:fill="auto"/>
            <w:vAlign w:val="center"/>
            <w:hideMark/>
          </w:tcPr>
          <w:p w14:paraId="4F6F5D33" w14:textId="77777777" w:rsidR="006635A9" w:rsidRPr="005C4DD5" w:rsidRDefault="006635A9" w:rsidP="00291358">
            <w:pPr>
              <w:rPr>
                <w:color w:val="000000"/>
                <w:sz w:val="16"/>
                <w:szCs w:val="16"/>
              </w:rPr>
            </w:pPr>
            <w:r w:rsidRPr="005C4DD5">
              <w:rPr>
                <w:color w:val="000000"/>
                <w:sz w:val="16"/>
                <w:szCs w:val="16"/>
              </w:rPr>
              <w:t xml:space="preserve">Потребление электрической энергии </w:t>
            </w:r>
          </w:p>
        </w:tc>
        <w:tc>
          <w:tcPr>
            <w:tcW w:w="210" w:type="pct"/>
            <w:shd w:val="clear" w:color="auto" w:fill="auto"/>
            <w:vAlign w:val="center"/>
            <w:hideMark/>
          </w:tcPr>
          <w:p w14:paraId="7E574BA2" w14:textId="77777777" w:rsidR="006635A9" w:rsidRPr="005C4DD5" w:rsidRDefault="006635A9" w:rsidP="00291358">
            <w:pPr>
              <w:jc w:val="center"/>
              <w:rPr>
                <w:color w:val="000000"/>
                <w:sz w:val="16"/>
                <w:szCs w:val="16"/>
              </w:rPr>
            </w:pPr>
            <w:r w:rsidRPr="005C4DD5">
              <w:rPr>
                <w:color w:val="000000"/>
                <w:sz w:val="16"/>
                <w:szCs w:val="16"/>
              </w:rPr>
              <w:t xml:space="preserve">млн кВт×ч </w:t>
            </w:r>
          </w:p>
        </w:tc>
        <w:tc>
          <w:tcPr>
            <w:tcW w:w="189" w:type="pct"/>
            <w:shd w:val="clear" w:color="auto" w:fill="auto"/>
            <w:vAlign w:val="center"/>
            <w:hideMark/>
          </w:tcPr>
          <w:p w14:paraId="75FD8B72"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1ADB8F86"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741DCBF0"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3625A23C"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5CCDAEF0"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59BD108B"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453078CA"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6F96C47B"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05FCA07E"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47A5B45A"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3B04AB79"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3D332570"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6E30036A"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42FFEF85"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6F949E73"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338F9984"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27011A9F" w14:textId="77777777" w:rsidR="006635A9" w:rsidRPr="005C4DD5" w:rsidRDefault="006635A9" w:rsidP="00291358">
            <w:pPr>
              <w:jc w:val="center"/>
              <w:rPr>
                <w:color w:val="000000"/>
                <w:sz w:val="16"/>
                <w:szCs w:val="16"/>
              </w:rPr>
            </w:pPr>
            <w:r w:rsidRPr="005C4DD5">
              <w:rPr>
                <w:color w:val="000000"/>
                <w:sz w:val="16"/>
                <w:szCs w:val="16"/>
              </w:rPr>
              <w:t>80,8</w:t>
            </w:r>
          </w:p>
        </w:tc>
        <w:tc>
          <w:tcPr>
            <w:tcW w:w="189" w:type="pct"/>
            <w:shd w:val="clear" w:color="auto" w:fill="auto"/>
            <w:vAlign w:val="center"/>
            <w:hideMark/>
          </w:tcPr>
          <w:p w14:paraId="70670C0B" w14:textId="77777777" w:rsidR="006635A9" w:rsidRPr="005C4DD5" w:rsidRDefault="006635A9" w:rsidP="00291358">
            <w:pPr>
              <w:jc w:val="center"/>
              <w:rPr>
                <w:color w:val="000000"/>
                <w:sz w:val="16"/>
                <w:szCs w:val="16"/>
              </w:rPr>
            </w:pPr>
            <w:r w:rsidRPr="005C4DD5">
              <w:rPr>
                <w:color w:val="000000"/>
                <w:sz w:val="16"/>
                <w:szCs w:val="16"/>
              </w:rPr>
              <w:t>80,8</w:t>
            </w:r>
          </w:p>
        </w:tc>
        <w:tc>
          <w:tcPr>
            <w:tcW w:w="193" w:type="pct"/>
            <w:shd w:val="clear" w:color="auto" w:fill="auto"/>
            <w:vAlign w:val="center"/>
            <w:hideMark/>
          </w:tcPr>
          <w:p w14:paraId="3C45EA5F" w14:textId="77777777" w:rsidR="006635A9" w:rsidRPr="005C4DD5" w:rsidRDefault="006635A9" w:rsidP="00291358">
            <w:pPr>
              <w:jc w:val="center"/>
              <w:rPr>
                <w:color w:val="000000"/>
                <w:sz w:val="16"/>
                <w:szCs w:val="16"/>
              </w:rPr>
            </w:pPr>
            <w:r w:rsidRPr="005C4DD5">
              <w:rPr>
                <w:color w:val="000000"/>
                <w:sz w:val="16"/>
                <w:szCs w:val="16"/>
              </w:rPr>
              <w:t>80,8</w:t>
            </w:r>
          </w:p>
        </w:tc>
      </w:tr>
      <w:tr w:rsidR="006635A9" w:rsidRPr="005C4DD5" w14:paraId="2CA9776E" w14:textId="77777777" w:rsidTr="006635A9">
        <w:trPr>
          <w:trHeight w:val="20"/>
        </w:trPr>
        <w:tc>
          <w:tcPr>
            <w:tcW w:w="1196" w:type="pct"/>
            <w:shd w:val="clear" w:color="auto" w:fill="auto"/>
            <w:vAlign w:val="center"/>
            <w:hideMark/>
          </w:tcPr>
          <w:p w14:paraId="00044490" w14:textId="77777777" w:rsidR="006635A9" w:rsidRPr="005C4DD5" w:rsidRDefault="006635A9" w:rsidP="00291358">
            <w:pPr>
              <w:rPr>
                <w:color w:val="000000"/>
                <w:sz w:val="16"/>
                <w:szCs w:val="16"/>
              </w:rPr>
            </w:pPr>
            <w:r w:rsidRPr="005C4DD5">
              <w:rPr>
                <w:color w:val="000000"/>
                <w:sz w:val="16"/>
                <w:szCs w:val="16"/>
              </w:rPr>
              <w:t xml:space="preserve">Присоединенная нагрузка </w:t>
            </w:r>
          </w:p>
        </w:tc>
        <w:tc>
          <w:tcPr>
            <w:tcW w:w="210" w:type="pct"/>
            <w:shd w:val="clear" w:color="auto" w:fill="auto"/>
            <w:vAlign w:val="center"/>
            <w:hideMark/>
          </w:tcPr>
          <w:p w14:paraId="3EC6E802" w14:textId="77777777" w:rsidR="006635A9" w:rsidRPr="005C4DD5" w:rsidRDefault="006635A9" w:rsidP="00291358">
            <w:pPr>
              <w:jc w:val="center"/>
              <w:rPr>
                <w:color w:val="000000"/>
                <w:sz w:val="16"/>
                <w:szCs w:val="16"/>
              </w:rPr>
            </w:pPr>
            <w:r w:rsidRPr="005C4DD5">
              <w:rPr>
                <w:color w:val="000000"/>
                <w:sz w:val="16"/>
                <w:szCs w:val="16"/>
              </w:rPr>
              <w:t xml:space="preserve">тыс. кВт </w:t>
            </w:r>
          </w:p>
        </w:tc>
        <w:tc>
          <w:tcPr>
            <w:tcW w:w="189" w:type="pct"/>
            <w:shd w:val="clear" w:color="auto" w:fill="auto"/>
            <w:vAlign w:val="center"/>
            <w:hideMark/>
          </w:tcPr>
          <w:p w14:paraId="6FBF6832"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D0D3B34"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FA5093E"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96050B7"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F053102"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2535D9DE"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DF3DFB5"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2FD9F63A"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57C7CFE2"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277EEF83"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4BB74955"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51852C6D"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7D0636AC"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726C65F5"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43906369"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15429348"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3618E65B" w14:textId="77777777" w:rsidR="006635A9" w:rsidRPr="005C4DD5" w:rsidRDefault="006635A9" w:rsidP="00291358">
            <w:pPr>
              <w:jc w:val="center"/>
              <w:rPr>
                <w:color w:val="000000"/>
                <w:sz w:val="16"/>
                <w:szCs w:val="16"/>
              </w:rPr>
            </w:pPr>
            <w:r w:rsidRPr="005C4DD5">
              <w:rPr>
                <w:color w:val="000000"/>
                <w:sz w:val="16"/>
                <w:szCs w:val="16"/>
              </w:rPr>
              <w:t>13,3</w:t>
            </w:r>
          </w:p>
        </w:tc>
        <w:tc>
          <w:tcPr>
            <w:tcW w:w="189" w:type="pct"/>
            <w:shd w:val="clear" w:color="auto" w:fill="auto"/>
            <w:vAlign w:val="center"/>
            <w:hideMark/>
          </w:tcPr>
          <w:p w14:paraId="744A098C" w14:textId="77777777" w:rsidR="006635A9" w:rsidRPr="005C4DD5" w:rsidRDefault="006635A9" w:rsidP="00291358">
            <w:pPr>
              <w:jc w:val="center"/>
              <w:rPr>
                <w:color w:val="000000"/>
                <w:sz w:val="16"/>
                <w:szCs w:val="16"/>
              </w:rPr>
            </w:pPr>
            <w:r w:rsidRPr="005C4DD5">
              <w:rPr>
                <w:color w:val="000000"/>
                <w:sz w:val="16"/>
                <w:szCs w:val="16"/>
              </w:rPr>
              <w:t>13,3</w:t>
            </w:r>
          </w:p>
        </w:tc>
        <w:tc>
          <w:tcPr>
            <w:tcW w:w="193" w:type="pct"/>
            <w:shd w:val="clear" w:color="auto" w:fill="auto"/>
            <w:vAlign w:val="center"/>
            <w:hideMark/>
          </w:tcPr>
          <w:p w14:paraId="575D2D8E" w14:textId="77777777" w:rsidR="006635A9" w:rsidRPr="005C4DD5" w:rsidRDefault="006635A9" w:rsidP="00291358">
            <w:pPr>
              <w:jc w:val="center"/>
              <w:rPr>
                <w:color w:val="000000"/>
                <w:sz w:val="16"/>
                <w:szCs w:val="16"/>
              </w:rPr>
            </w:pPr>
            <w:r w:rsidRPr="005C4DD5">
              <w:rPr>
                <w:color w:val="000000"/>
                <w:sz w:val="16"/>
                <w:szCs w:val="16"/>
              </w:rPr>
              <w:t>13,3</w:t>
            </w:r>
          </w:p>
        </w:tc>
      </w:tr>
      <w:tr w:rsidR="006635A9" w:rsidRPr="005C4DD5" w14:paraId="176E88F3" w14:textId="77777777" w:rsidTr="006635A9">
        <w:trPr>
          <w:trHeight w:val="20"/>
        </w:trPr>
        <w:tc>
          <w:tcPr>
            <w:tcW w:w="1196" w:type="pct"/>
            <w:shd w:val="clear" w:color="auto" w:fill="auto"/>
            <w:vAlign w:val="center"/>
            <w:hideMark/>
          </w:tcPr>
          <w:p w14:paraId="7C577E70" w14:textId="77777777" w:rsidR="006635A9" w:rsidRPr="005C4DD5" w:rsidRDefault="006635A9" w:rsidP="00291358">
            <w:pPr>
              <w:rPr>
                <w:color w:val="000000"/>
                <w:sz w:val="16"/>
                <w:szCs w:val="16"/>
              </w:rPr>
            </w:pPr>
            <w:r w:rsidRPr="005C4DD5">
              <w:rPr>
                <w:color w:val="000000"/>
                <w:sz w:val="16"/>
                <w:szCs w:val="16"/>
              </w:rPr>
              <w:t xml:space="preserve">Величина новых нагрузок </w:t>
            </w:r>
          </w:p>
        </w:tc>
        <w:tc>
          <w:tcPr>
            <w:tcW w:w="210" w:type="pct"/>
            <w:shd w:val="clear" w:color="auto" w:fill="auto"/>
            <w:vAlign w:val="center"/>
            <w:hideMark/>
          </w:tcPr>
          <w:p w14:paraId="439A99D4" w14:textId="77777777" w:rsidR="006635A9" w:rsidRPr="005C4DD5" w:rsidRDefault="006635A9" w:rsidP="00291358">
            <w:pPr>
              <w:jc w:val="center"/>
              <w:rPr>
                <w:color w:val="000000"/>
                <w:sz w:val="16"/>
                <w:szCs w:val="16"/>
              </w:rPr>
            </w:pPr>
            <w:r w:rsidRPr="005C4DD5">
              <w:rPr>
                <w:color w:val="000000"/>
                <w:sz w:val="16"/>
                <w:szCs w:val="16"/>
              </w:rPr>
              <w:t xml:space="preserve">тыс. кВт </w:t>
            </w:r>
          </w:p>
        </w:tc>
        <w:tc>
          <w:tcPr>
            <w:tcW w:w="189" w:type="pct"/>
            <w:shd w:val="clear" w:color="auto" w:fill="auto"/>
            <w:vAlign w:val="center"/>
            <w:hideMark/>
          </w:tcPr>
          <w:p w14:paraId="1D0C3FB2"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79F455CB"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2D8C4D8D"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7A87D6FC"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484F8DAA"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2EFA8003"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5B0DB0FB"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374B685F"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62EFE086"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2785509E"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4072925E"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0665F93E"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111771E1"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4B787A9D"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6804A383"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1501C790"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0051932B" w14:textId="77777777" w:rsidR="006635A9" w:rsidRPr="005C4DD5" w:rsidRDefault="006635A9" w:rsidP="00291358">
            <w:pPr>
              <w:jc w:val="center"/>
              <w:rPr>
                <w:color w:val="000000"/>
                <w:sz w:val="16"/>
                <w:szCs w:val="16"/>
              </w:rPr>
            </w:pPr>
            <w:r w:rsidRPr="005C4DD5">
              <w:rPr>
                <w:color w:val="000000"/>
                <w:sz w:val="16"/>
                <w:szCs w:val="16"/>
              </w:rPr>
              <w:t>0,2</w:t>
            </w:r>
          </w:p>
        </w:tc>
        <w:tc>
          <w:tcPr>
            <w:tcW w:w="189" w:type="pct"/>
            <w:shd w:val="clear" w:color="auto" w:fill="auto"/>
            <w:vAlign w:val="center"/>
            <w:hideMark/>
          </w:tcPr>
          <w:p w14:paraId="54878068" w14:textId="77777777" w:rsidR="006635A9" w:rsidRPr="005C4DD5" w:rsidRDefault="006635A9" w:rsidP="00291358">
            <w:pPr>
              <w:jc w:val="center"/>
              <w:rPr>
                <w:color w:val="000000"/>
                <w:sz w:val="16"/>
                <w:szCs w:val="16"/>
              </w:rPr>
            </w:pPr>
            <w:r w:rsidRPr="005C4DD5">
              <w:rPr>
                <w:color w:val="000000"/>
                <w:sz w:val="16"/>
                <w:szCs w:val="16"/>
              </w:rPr>
              <w:t>0,2</w:t>
            </w:r>
          </w:p>
        </w:tc>
        <w:tc>
          <w:tcPr>
            <w:tcW w:w="193" w:type="pct"/>
            <w:shd w:val="clear" w:color="auto" w:fill="auto"/>
            <w:vAlign w:val="center"/>
            <w:hideMark/>
          </w:tcPr>
          <w:p w14:paraId="6D5600ED" w14:textId="77777777" w:rsidR="006635A9" w:rsidRPr="005C4DD5" w:rsidRDefault="006635A9" w:rsidP="00291358">
            <w:pPr>
              <w:jc w:val="center"/>
              <w:rPr>
                <w:color w:val="000000"/>
                <w:sz w:val="16"/>
                <w:szCs w:val="16"/>
              </w:rPr>
            </w:pPr>
            <w:r w:rsidRPr="005C4DD5">
              <w:rPr>
                <w:color w:val="000000"/>
                <w:sz w:val="16"/>
                <w:szCs w:val="16"/>
              </w:rPr>
              <w:t>0,2</w:t>
            </w:r>
          </w:p>
        </w:tc>
      </w:tr>
      <w:tr w:rsidR="006635A9" w:rsidRPr="005C4DD5" w14:paraId="032397EE" w14:textId="77777777" w:rsidTr="006635A9">
        <w:trPr>
          <w:trHeight w:val="20"/>
        </w:trPr>
        <w:tc>
          <w:tcPr>
            <w:tcW w:w="1196" w:type="pct"/>
            <w:shd w:val="clear" w:color="auto" w:fill="auto"/>
            <w:vAlign w:val="center"/>
            <w:hideMark/>
          </w:tcPr>
          <w:p w14:paraId="068887B4" w14:textId="77777777" w:rsidR="006635A9" w:rsidRPr="005C4DD5" w:rsidRDefault="006635A9" w:rsidP="00291358">
            <w:pPr>
              <w:rPr>
                <w:color w:val="000000"/>
                <w:sz w:val="16"/>
                <w:szCs w:val="16"/>
              </w:rPr>
            </w:pPr>
            <w:r w:rsidRPr="005C4DD5">
              <w:rPr>
                <w:color w:val="000000"/>
                <w:sz w:val="16"/>
                <w:szCs w:val="16"/>
              </w:rPr>
              <w:t xml:space="preserve">Уровень использования производственных мощностей </w:t>
            </w:r>
          </w:p>
        </w:tc>
        <w:tc>
          <w:tcPr>
            <w:tcW w:w="210" w:type="pct"/>
            <w:shd w:val="clear" w:color="auto" w:fill="auto"/>
            <w:vAlign w:val="center"/>
            <w:hideMark/>
          </w:tcPr>
          <w:p w14:paraId="3ECACB6C"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4EACF92"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3F29C5A4"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409007DC"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708A503F"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05356C1D"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6D814550"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134CF16C"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09D66A52"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01B9741B"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42A7D8A5"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3C2F0B8F"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73DB40B7"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3D4EAF88"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0EB0C269"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2E1EECFE"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7376A49C"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2995FACC" w14:textId="77777777" w:rsidR="006635A9" w:rsidRPr="005C4DD5" w:rsidRDefault="006635A9" w:rsidP="00291358">
            <w:pPr>
              <w:jc w:val="center"/>
              <w:rPr>
                <w:color w:val="000000"/>
                <w:sz w:val="16"/>
                <w:szCs w:val="16"/>
              </w:rPr>
            </w:pPr>
            <w:r w:rsidRPr="005C4DD5">
              <w:rPr>
                <w:color w:val="000000"/>
                <w:sz w:val="16"/>
                <w:szCs w:val="16"/>
              </w:rPr>
              <w:t>12,7</w:t>
            </w:r>
          </w:p>
        </w:tc>
        <w:tc>
          <w:tcPr>
            <w:tcW w:w="189" w:type="pct"/>
            <w:shd w:val="clear" w:color="auto" w:fill="auto"/>
            <w:vAlign w:val="center"/>
            <w:hideMark/>
          </w:tcPr>
          <w:p w14:paraId="79C31CFA" w14:textId="77777777" w:rsidR="006635A9" w:rsidRPr="005C4DD5" w:rsidRDefault="006635A9" w:rsidP="00291358">
            <w:pPr>
              <w:jc w:val="center"/>
              <w:rPr>
                <w:color w:val="000000"/>
                <w:sz w:val="16"/>
                <w:szCs w:val="16"/>
              </w:rPr>
            </w:pPr>
            <w:r w:rsidRPr="005C4DD5">
              <w:rPr>
                <w:color w:val="000000"/>
                <w:sz w:val="16"/>
                <w:szCs w:val="16"/>
              </w:rPr>
              <w:t>12,7</w:t>
            </w:r>
          </w:p>
        </w:tc>
        <w:tc>
          <w:tcPr>
            <w:tcW w:w="193" w:type="pct"/>
            <w:shd w:val="clear" w:color="auto" w:fill="auto"/>
            <w:vAlign w:val="center"/>
            <w:hideMark/>
          </w:tcPr>
          <w:p w14:paraId="4D3B9DDA" w14:textId="77777777" w:rsidR="006635A9" w:rsidRPr="005C4DD5" w:rsidRDefault="006635A9" w:rsidP="00291358">
            <w:pPr>
              <w:jc w:val="center"/>
              <w:rPr>
                <w:color w:val="000000"/>
                <w:sz w:val="16"/>
                <w:szCs w:val="16"/>
              </w:rPr>
            </w:pPr>
            <w:r w:rsidRPr="005C4DD5">
              <w:rPr>
                <w:color w:val="000000"/>
                <w:sz w:val="16"/>
                <w:szCs w:val="16"/>
              </w:rPr>
              <w:t>12,7</w:t>
            </w:r>
          </w:p>
        </w:tc>
      </w:tr>
      <w:tr w:rsidR="006635A9" w:rsidRPr="005C4DD5" w14:paraId="0EA15083" w14:textId="77777777" w:rsidTr="00291358">
        <w:trPr>
          <w:trHeight w:val="20"/>
        </w:trPr>
        <w:tc>
          <w:tcPr>
            <w:tcW w:w="5000" w:type="pct"/>
            <w:gridSpan w:val="21"/>
            <w:shd w:val="clear" w:color="auto" w:fill="auto"/>
            <w:vAlign w:val="center"/>
            <w:hideMark/>
          </w:tcPr>
          <w:p w14:paraId="07882FE0" w14:textId="77777777" w:rsidR="006635A9" w:rsidRPr="005C4DD5" w:rsidRDefault="006635A9" w:rsidP="00291358">
            <w:pPr>
              <w:jc w:val="center"/>
              <w:rPr>
                <w:b/>
                <w:bCs/>
                <w:color w:val="000000"/>
                <w:sz w:val="16"/>
                <w:szCs w:val="16"/>
              </w:rPr>
            </w:pPr>
            <w:r w:rsidRPr="005C4DD5">
              <w:rPr>
                <w:b/>
                <w:bCs/>
                <w:color w:val="000000"/>
                <w:sz w:val="16"/>
                <w:szCs w:val="16"/>
              </w:rPr>
              <w:t xml:space="preserve">Охват потребителей приборами учета </w:t>
            </w:r>
          </w:p>
        </w:tc>
      </w:tr>
      <w:tr w:rsidR="006635A9" w:rsidRPr="005C4DD5" w14:paraId="7CFBDD5C" w14:textId="77777777" w:rsidTr="006635A9">
        <w:trPr>
          <w:trHeight w:val="20"/>
        </w:trPr>
        <w:tc>
          <w:tcPr>
            <w:tcW w:w="1196" w:type="pct"/>
            <w:shd w:val="clear" w:color="auto" w:fill="auto"/>
            <w:vAlign w:val="center"/>
            <w:hideMark/>
          </w:tcPr>
          <w:p w14:paraId="5D9A7B89" w14:textId="2FF570D0" w:rsidR="006635A9" w:rsidRPr="005C4DD5" w:rsidRDefault="006635A9" w:rsidP="00291358">
            <w:pPr>
              <w:rPr>
                <w:color w:val="000000"/>
                <w:sz w:val="16"/>
                <w:szCs w:val="16"/>
              </w:rPr>
            </w:pPr>
            <w:r w:rsidRPr="005C4DD5">
              <w:rPr>
                <w:color w:val="000000"/>
                <w:sz w:val="16"/>
                <w:szCs w:val="16"/>
              </w:rPr>
              <w:t xml:space="preserve">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w:t>
            </w:r>
            <w:r w:rsidR="007716D5">
              <w:rPr>
                <w:color w:val="000000"/>
                <w:sz w:val="16"/>
                <w:szCs w:val="16"/>
              </w:rPr>
              <w:t xml:space="preserve">МО (муниципального округа) г. Кировск </w:t>
            </w:r>
          </w:p>
        </w:tc>
        <w:tc>
          <w:tcPr>
            <w:tcW w:w="210" w:type="pct"/>
            <w:shd w:val="clear" w:color="auto" w:fill="auto"/>
            <w:vAlign w:val="center"/>
            <w:hideMark/>
          </w:tcPr>
          <w:p w14:paraId="0A820C14"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A161A3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CF82CE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7DFAF5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B55E47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92B410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B69F35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AAA50D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2EC0CF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4BA36C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6D50C8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64D3C8E"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C18D3F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F87EC3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C7ECDA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7A381D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6B9D61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2575C9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C88E394" w14:textId="77777777" w:rsidR="006635A9" w:rsidRPr="005C4DD5" w:rsidRDefault="006635A9" w:rsidP="00291358">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4A8F7803"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7BB2585F" w14:textId="77777777" w:rsidTr="006635A9">
        <w:trPr>
          <w:trHeight w:val="20"/>
        </w:trPr>
        <w:tc>
          <w:tcPr>
            <w:tcW w:w="1196" w:type="pct"/>
            <w:shd w:val="clear" w:color="auto" w:fill="auto"/>
            <w:vAlign w:val="center"/>
            <w:hideMark/>
          </w:tcPr>
          <w:p w14:paraId="6567FD31" w14:textId="77777777" w:rsidR="006635A9" w:rsidRPr="005C4DD5" w:rsidRDefault="006635A9" w:rsidP="00291358">
            <w:pPr>
              <w:rPr>
                <w:color w:val="000000"/>
                <w:sz w:val="16"/>
                <w:szCs w:val="16"/>
              </w:rPr>
            </w:pPr>
            <w:r w:rsidRPr="005C4DD5">
              <w:rPr>
                <w:color w:val="000000"/>
                <w:sz w:val="16"/>
                <w:szCs w:val="16"/>
              </w:rPr>
              <w:t xml:space="preserve">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c>
          <w:tcPr>
            <w:tcW w:w="210" w:type="pct"/>
            <w:shd w:val="clear" w:color="auto" w:fill="auto"/>
            <w:vAlign w:val="center"/>
            <w:hideMark/>
          </w:tcPr>
          <w:p w14:paraId="61693AD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D03DFA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8A768A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96597F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984CB4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676709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8CAA4A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11C6DC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AACE2A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57F2B4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AAB449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774195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BFE1F5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F06020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489DA0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77E43E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2004E2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0C25E4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BA84B51" w14:textId="77777777" w:rsidR="006635A9" w:rsidRPr="005C4DD5" w:rsidRDefault="006635A9" w:rsidP="00291358">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025E6E19"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0742B23A" w14:textId="77777777" w:rsidTr="006635A9">
        <w:trPr>
          <w:trHeight w:val="20"/>
        </w:trPr>
        <w:tc>
          <w:tcPr>
            <w:tcW w:w="1196" w:type="pct"/>
            <w:shd w:val="clear" w:color="auto" w:fill="auto"/>
            <w:vAlign w:val="center"/>
            <w:hideMark/>
          </w:tcPr>
          <w:p w14:paraId="03F52390" w14:textId="77777777" w:rsidR="006635A9" w:rsidRPr="005C4DD5" w:rsidRDefault="006635A9" w:rsidP="00291358">
            <w:pPr>
              <w:rPr>
                <w:color w:val="000000"/>
                <w:sz w:val="16"/>
                <w:szCs w:val="16"/>
              </w:rPr>
            </w:pPr>
            <w:r w:rsidRPr="005C4DD5">
              <w:rPr>
                <w:color w:val="000000"/>
                <w:sz w:val="16"/>
                <w:szCs w:val="16"/>
              </w:rPr>
              <w:t xml:space="preserve">Доля объемом электрической энергии на обеспечение бюджетных учреждений, расчеты за которую осуществляются с использованием приборов учета </w:t>
            </w:r>
          </w:p>
        </w:tc>
        <w:tc>
          <w:tcPr>
            <w:tcW w:w="210" w:type="pct"/>
            <w:shd w:val="clear" w:color="auto" w:fill="auto"/>
            <w:vAlign w:val="center"/>
            <w:hideMark/>
          </w:tcPr>
          <w:p w14:paraId="6E61F6D8"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F47AAC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B6EE31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809D00E"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B7F6A8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22579E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2C3799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01CD02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C6961F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1E05B1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713155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227577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A526EE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775807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1CF1CE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1943CB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EEAACF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BFAB18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B797660" w14:textId="77777777" w:rsidR="006635A9" w:rsidRPr="005C4DD5" w:rsidRDefault="006635A9" w:rsidP="00291358">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5DBF1984"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5BD7B5EE" w14:textId="77777777" w:rsidTr="00291358">
        <w:trPr>
          <w:trHeight w:val="20"/>
        </w:trPr>
        <w:tc>
          <w:tcPr>
            <w:tcW w:w="5000" w:type="pct"/>
            <w:gridSpan w:val="21"/>
            <w:shd w:val="clear" w:color="auto" w:fill="auto"/>
            <w:vAlign w:val="center"/>
            <w:hideMark/>
          </w:tcPr>
          <w:p w14:paraId="24BC034F" w14:textId="77777777" w:rsidR="006635A9" w:rsidRPr="005C4DD5" w:rsidRDefault="006635A9" w:rsidP="00291358">
            <w:pPr>
              <w:jc w:val="center"/>
              <w:rPr>
                <w:b/>
                <w:bCs/>
                <w:color w:val="000000"/>
                <w:sz w:val="16"/>
                <w:szCs w:val="16"/>
              </w:rPr>
            </w:pPr>
            <w:r w:rsidRPr="005C4DD5">
              <w:rPr>
                <w:b/>
                <w:bCs/>
                <w:color w:val="000000"/>
                <w:sz w:val="16"/>
                <w:szCs w:val="16"/>
              </w:rPr>
              <w:t xml:space="preserve">Надежность обслуживания систем электроснабжения </w:t>
            </w:r>
          </w:p>
        </w:tc>
      </w:tr>
      <w:tr w:rsidR="006635A9" w:rsidRPr="005C4DD5" w14:paraId="584E9176" w14:textId="77777777" w:rsidTr="006635A9">
        <w:trPr>
          <w:trHeight w:val="20"/>
        </w:trPr>
        <w:tc>
          <w:tcPr>
            <w:tcW w:w="1196" w:type="pct"/>
            <w:shd w:val="clear" w:color="auto" w:fill="auto"/>
            <w:vAlign w:val="center"/>
            <w:hideMark/>
          </w:tcPr>
          <w:p w14:paraId="7D6B4931" w14:textId="77777777" w:rsidR="006635A9" w:rsidRPr="005C4DD5" w:rsidRDefault="006635A9" w:rsidP="00291358">
            <w:pPr>
              <w:rPr>
                <w:color w:val="000000"/>
                <w:sz w:val="16"/>
                <w:szCs w:val="16"/>
              </w:rPr>
            </w:pPr>
            <w:r w:rsidRPr="005C4DD5">
              <w:rPr>
                <w:color w:val="000000"/>
                <w:sz w:val="16"/>
                <w:szCs w:val="16"/>
              </w:rPr>
              <w:t xml:space="preserve">Аварийность системы электроснабжения (количество аварий и повреждений на  </w:t>
            </w:r>
          </w:p>
        </w:tc>
        <w:tc>
          <w:tcPr>
            <w:tcW w:w="210" w:type="pct"/>
            <w:shd w:val="clear" w:color="auto" w:fill="auto"/>
            <w:vAlign w:val="center"/>
            <w:hideMark/>
          </w:tcPr>
          <w:p w14:paraId="17E3E5EC" w14:textId="77777777" w:rsidR="006635A9" w:rsidRPr="005C4DD5" w:rsidRDefault="006635A9" w:rsidP="00291358">
            <w:pPr>
              <w:jc w:val="center"/>
              <w:rPr>
                <w:color w:val="000000"/>
                <w:sz w:val="16"/>
                <w:szCs w:val="16"/>
              </w:rPr>
            </w:pPr>
            <w:r w:rsidRPr="005C4DD5">
              <w:rPr>
                <w:color w:val="000000"/>
                <w:sz w:val="16"/>
                <w:szCs w:val="16"/>
              </w:rPr>
              <w:t xml:space="preserve">ед./км </w:t>
            </w:r>
          </w:p>
        </w:tc>
        <w:tc>
          <w:tcPr>
            <w:tcW w:w="189" w:type="pct"/>
            <w:shd w:val="clear" w:color="auto" w:fill="auto"/>
            <w:vAlign w:val="center"/>
            <w:hideMark/>
          </w:tcPr>
          <w:p w14:paraId="1CF851C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D66C86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B22708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343E0E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E17F37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7E48F4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65A39B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E65ED7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754A87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5D048E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288C38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3C2833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831899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F79065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0F4AA7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53D85D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444F37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43D961E" w14:textId="77777777" w:rsidR="006635A9" w:rsidRPr="005C4DD5" w:rsidRDefault="006635A9" w:rsidP="00291358">
            <w:pPr>
              <w:jc w:val="center"/>
              <w:rPr>
                <w:color w:val="000000"/>
                <w:sz w:val="16"/>
                <w:szCs w:val="16"/>
              </w:rPr>
            </w:pPr>
            <w:r w:rsidRPr="005C4DD5">
              <w:rPr>
                <w:color w:val="000000"/>
                <w:sz w:val="16"/>
                <w:szCs w:val="16"/>
              </w:rPr>
              <w:t>0</w:t>
            </w:r>
          </w:p>
        </w:tc>
        <w:tc>
          <w:tcPr>
            <w:tcW w:w="193" w:type="pct"/>
            <w:shd w:val="clear" w:color="auto" w:fill="auto"/>
            <w:vAlign w:val="center"/>
            <w:hideMark/>
          </w:tcPr>
          <w:p w14:paraId="69B4CDF8"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4EC3BF36" w14:textId="77777777" w:rsidTr="006635A9">
        <w:trPr>
          <w:trHeight w:val="20"/>
        </w:trPr>
        <w:tc>
          <w:tcPr>
            <w:tcW w:w="1196" w:type="pct"/>
            <w:shd w:val="clear" w:color="auto" w:fill="auto"/>
            <w:vAlign w:val="center"/>
            <w:hideMark/>
          </w:tcPr>
          <w:p w14:paraId="592F4B0F" w14:textId="77777777" w:rsidR="006635A9" w:rsidRPr="005C4DD5" w:rsidRDefault="006635A9" w:rsidP="00291358">
            <w:pPr>
              <w:rPr>
                <w:color w:val="000000"/>
                <w:sz w:val="16"/>
                <w:szCs w:val="16"/>
              </w:rPr>
            </w:pPr>
            <w:r w:rsidRPr="005C4DD5">
              <w:rPr>
                <w:color w:val="000000"/>
                <w:sz w:val="16"/>
                <w:szCs w:val="16"/>
              </w:rPr>
              <w:t xml:space="preserve">Перебои в снабжении потребителей  </w:t>
            </w:r>
          </w:p>
        </w:tc>
        <w:tc>
          <w:tcPr>
            <w:tcW w:w="210" w:type="pct"/>
            <w:shd w:val="clear" w:color="auto" w:fill="auto"/>
            <w:vAlign w:val="center"/>
            <w:hideMark/>
          </w:tcPr>
          <w:p w14:paraId="065F6D92" w14:textId="77777777" w:rsidR="006635A9" w:rsidRPr="005C4DD5" w:rsidRDefault="006635A9" w:rsidP="00291358">
            <w:pPr>
              <w:jc w:val="center"/>
              <w:rPr>
                <w:color w:val="000000"/>
                <w:sz w:val="16"/>
                <w:szCs w:val="16"/>
              </w:rPr>
            </w:pPr>
            <w:r w:rsidRPr="005C4DD5">
              <w:rPr>
                <w:color w:val="000000"/>
                <w:sz w:val="16"/>
                <w:szCs w:val="16"/>
              </w:rPr>
              <w:t xml:space="preserve">час/чел. </w:t>
            </w:r>
          </w:p>
        </w:tc>
        <w:tc>
          <w:tcPr>
            <w:tcW w:w="189" w:type="pct"/>
            <w:shd w:val="clear" w:color="auto" w:fill="auto"/>
            <w:vAlign w:val="center"/>
            <w:hideMark/>
          </w:tcPr>
          <w:p w14:paraId="15FB3BD4"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232F9EC"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58AABEA1"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96015E9"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63542F1"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455F35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106517A4"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1148A98D"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B9D37D4"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49737CE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E8CAA26"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5685F0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01266B0"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4CFA2AEE"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44DC0C2"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5E8933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6647C6B"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806141A" w14:textId="77777777" w:rsidR="006635A9" w:rsidRPr="005C4DD5" w:rsidRDefault="006635A9" w:rsidP="00291358">
            <w:pPr>
              <w:jc w:val="center"/>
              <w:rPr>
                <w:color w:val="000000"/>
                <w:sz w:val="16"/>
                <w:szCs w:val="16"/>
              </w:rPr>
            </w:pPr>
            <w:r w:rsidRPr="005C4DD5">
              <w:rPr>
                <w:color w:val="000000"/>
                <w:sz w:val="16"/>
                <w:szCs w:val="16"/>
              </w:rPr>
              <w:t>0,1</w:t>
            </w:r>
          </w:p>
        </w:tc>
        <w:tc>
          <w:tcPr>
            <w:tcW w:w="193" w:type="pct"/>
            <w:shd w:val="clear" w:color="auto" w:fill="auto"/>
            <w:vAlign w:val="center"/>
            <w:hideMark/>
          </w:tcPr>
          <w:p w14:paraId="5C3DED41" w14:textId="77777777" w:rsidR="006635A9" w:rsidRPr="005C4DD5" w:rsidRDefault="006635A9" w:rsidP="00291358">
            <w:pPr>
              <w:jc w:val="center"/>
              <w:rPr>
                <w:color w:val="000000"/>
                <w:sz w:val="16"/>
                <w:szCs w:val="16"/>
              </w:rPr>
            </w:pPr>
            <w:r w:rsidRPr="005C4DD5">
              <w:rPr>
                <w:color w:val="000000"/>
                <w:sz w:val="16"/>
                <w:szCs w:val="16"/>
              </w:rPr>
              <w:t>0,1</w:t>
            </w:r>
          </w:p>
        </w:tc>
      </w:tr>
      <w:tr w:rsidR="006635A9" w:rsidRPr="005C4DD5" w14:paraId="7E9A45E0" w14:textId="77777777" w:rsidTr="006635A9">
        <w:trPr>
          <w:trHeight w:val="20"/>
        </w:trPr>
        <w:tc>
          <w:tcPr>
            <w:tcW w:w="1196" w:type="pct"/>
            <w:shd w:val="clear" w:color="auto" w:fill="auto"/>
            <w:vAlign w:val="center"/>
            <w:hideMark/>
          </w:tcPr>
          <w:p w14:paraId="468B6A56" w14:textId="77777777" w:rsidR="006635A9" w:rsidRPr="005C4DD5" w:rsidRDefault="006635A9" w:rsidP="00291358">
            <w:pPr>
              <w:rPr>
                <w:color w:val="000000"/>
                <w:sz w:val="16"/>
                <w:szCs w:val="16"/>
              </w:rPr>
            </w:pPr>
            <w:r w:rsidRPr="005C4DD5">
              <w:rPr>
                <w:color w:val="000000"/>
                <w:sz w:val="16"/>
                <w:szCs w:val="16"/>
              </w:rPr>
              <w:t xml:space="preserve">Продолжительность (бесперебойность) поставки товаров и услуг </w:t>
            </w:r>
          </w:p>
        </w:tc>
        <w:tc>
          <w:tcPr>
            <w:tcW w:w="210" w:type="pct"/>
            <w:shd w:val="clear" w:color="auto" w:fill="auto"/>
            <w:vAlign w:val="center"/>
            <w:hideMark/>
          </w:tcPr>
          <w:p w14:paraId="6D7B3869" w14:textId="77777777" w:rsidR="006635A9" w:rsidRPr="005C4DD5" w:rsidRDefault="006635A9" w:rsidP="00291358">
            <w:pPr>
              <w:jc w:val="center"/>
              <w:rPr>
                <w:color w:val="000000"/>
                <w:sz w:val="16"/>
                <w:szCs w:val="16"/>
              </w:rPr>
            </w:pPr>
            <w:r w:rsidRPr="005C4DD5">
              <w:rPr>
                <w:color w:val="000000"/>
                <w:sz w:val="16"/>
                <w:szCs w:val="16"/>
              </w:rPr>
              <w:t xml:space="preserve">час/день </w:t>
            </w:r>
          </w:p>
        </w:tc>
        <w:tc>
          <w:tcPr>
            <w:tcW w:w="189" w:type="pct"/>
            <w:shd w:val="clear" w:color="auto" w:fill="auto"/>
            <w:vAlign w:val="center"/>
            <w:hideMark/>
          </w:tcPr>
          <w:p w14:paraId="2B3005D0"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6C5BC52A"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17A7DCD6"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1DCFCBE5"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47CDD4FA"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3E704AEB"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74F6F9E0"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41DD04C7"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570D309D"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300EED93"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47BCE184"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342458E0"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71724DA2"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49192BE6"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65B5EDB2"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0F6CA906"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569CF91C" w14:textId="77777777" w:rsidR="006635A9" w:rsidRPr="005C4DD5" w:rsidRDefault="006635A9" w:rsidP="00291358">
            <w:pPr>
              <w:jc w:val="center"/>
              <w:rPr>
                <w:color w:val="000000"/>
                <w:sz w:val="16"/>
                <w:szCs w:val="16"/>
              </w:rPr>
            </w:pPr>
            <w:r w:rsidRPr="005C4DD5">
              <w:rPr>
                <w:color w:val="000000"/>
                <w:sz w:val="16"/>
                <w:szCs w:val="16"/>
              </w:rPr>
              <w:t>23,9</w:t>
            </w:r>
          </w:p>
        </w:tc>
        <w:tc>
          <w:tcPr>
            <w:tcW w:w="189" w:type="pct"/>
            <w:shd w:val="clear" w:color="auto" w:fill="auto"/>
            <w:vAlign w:val="center"/>
            <w:hideMark/>
          </w:tcPr>
          <w:p w14:paraId="5F0D8E46" w14:textId="77777777" w:rsidR="006635A9" w:rsidRPr="005C4DD5" w:rsidRDefault="006635A9" w:rsidP="00291358">
            <w:pPr>
              <w:jc w:val="center"/>
              <w:rPr>
                <w:color w:val="000000"/>
                <w:sz w:val="16"/>
                <w:szCs w:val="16"/>
              </w:rPr>
            </w:pPr>
            <w:r w:rsidRPr="005C4DD5">
              <w:rPr>
                <w:color w:val="000000"/>
                <w:sz w:val="16"/>
                <w:szCs w:val="16"/>
              </w:rPr>
              <w:t>23,9</w:t>
            </w:r>
          </w:p>
        </w:tc>
        <w:tc>
          <w:tcPr>
            <w:tcW w:w="193" w:type="pct"/>
            <w:shd w:val="clear" w:color="auto" w:fill="auto"/>
            <w:vAlign w:val="center"/>
            <w:hideMark/>
          </w:tcPr>
          <w:p w14:paraId="2617EADF" w14:textId="77777777" w:rsidR="006635A9" w:rsidRPr="005C4DD5" w:rsidRDefault="006635A9" w:rsidP="00291358">
            <w:pPr>
              <w:jc w:val="center"/>
              <w:rPr>
                <w:color w:val="000000"/>
                <w:sz w:val="16"/>
                <w:szCs w:val="16"/>
              </w:rPr>
            </w:pPr>
            <w:r w:rsidRPr="005C4DD5">
              <w:rPr>
                <w:color w:val="000000"/>
                <w:sz w:val="16"/>
                <w:szCs w:val="16"/>
              </w:rPr>
              <w:t>23,9</w:t>
            </w:r>
          </w:p>
        </w:tc>
      </w:tr>
      <w:tr w:rsidR="006635A9" w:rsidRPr="005C4DD5" w14:paraId="12A341A6" w14:textId="77777777" w:rsidTr="006635A9">
        <w:trPr>
          <w:trHeight w:val="20"/>
        </w:trPr>
        <w:tc>
          <w:tcPr>
            <w:tcW w:w="1196" w:type="pct"/>
            <w:shd w:val="clear" w:color="auto" w:fill="auto"/>
            <w:vAlign w:val="center"/>
            <w:hideMark/>
          </w:tcPr>
          <w:p w14:paraId="7F778C8B" w14:textId="77777777" w:rsidR="006635A9" w:rsidRPr="005C4DD5" w:rsidRDefault="006635A9" w:rsidP="00291358">
            <w:pPr>
              <w:rPr>
                <w:color w:val="000000"/>
                <w:sz w:val="16"/>
                <w:szCs w:val="16"/>
              </w:rPr>
            </w:pPr>
            <w:r w:rsidRPr="005C4DD5">
              <w:rPr>
                <w:color w:val="000000"/>
                <w:sz w:val="16"/>
                <w:szCs w:val="16"/>
              </w:rPr>
              <w:t xml:space="preserve">Износ коммунальных систем </w:t>
            </w:r>
          </w:p>
        </w:tc>
        <w:tc>
          <w:tcPr>
            <w:tcW w:w="210" w:type="pct"/>
            <w:shd w:val="clear" w:color="auto" w:fill="auto"/>
            <w:vAlign w:val="center"/>
            <w:hideMark/>
          </w:tcPr>
          <w:p w14:paraId="2857BF89"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95BBB2B"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5F2836A3"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24C4F923"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33967919"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2EB09591"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47669B37"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465D6805"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086C55E5"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3F27F002"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7A2F50F1"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0441340D"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54768BFF"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62E59518"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1C95A34C"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33A64B77"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0DA9D832"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47D79FF9" w14:textId="77777777" w:rsidR="006635A9" w:rsidRPr="005C4DD5" w:rsidRDefault="006635A9" w:rsidP="00291358">
            <w:pPr>
              <w:jc w:val="center"/>
              <w:rPr>
                <w:color w:val="000000"/>
                <w:sz w:val="16"/>
                <w:szCs w:val="16"/>
              </w:rPr>
            </w:pPr>
            <w:r w:rsidRPr="005C4DD5">
              <w:rPr>
                <w:color w:val="000000"/>
                <w:sz w:val="16"/>
                <w:szCs w:val="16"/>
              </w:rPr>
              <w:t>78,3</w:t>
            </w:r>
          </w:p>
        </w:tc>
        <w:tc>
          <w:tcPr>
            <w:tcW w:w="189" w:type="pct"/>
            <w:shd w:val="clear" w:color="auto" w:fill="auto"/>
            <w:vAlign w:val="center"/>
            <w:hideMark/>
          </w:tcPr>
          <w:p w14:paraId="3620FAEF" w14:textId="77777777" w:rsidR="006635A9" w:rsidRPr="005C4DD5" w:rsidRDefault="006635A9" w:rsidP="00291358">
            <w:pPr>
              <w:jc w:val="center"/>
              <w:rPr>
                <w:color w:val="000000"/>
                <w:sz w:val="16"/>
                <w:szCs w:val="16"/>
              </w:rPr>
            </w:pPr>
            <w:r w:rsidRPr="005C4DD5">
              <w:rPr>
                <w:color w:val="000000"/>
                <w:sz w:val="16"/>
                <w:szCs w:val="16"/>
              </w:rPr>
              <w:t>78,3</w:t>
            </w:r>
          </w:p>
        </w:tc>
        <w:tc>
          <w:tcPr>
            <w:tcW w:w="193" w:type="pct"/>
            <w:shd w:val="clear" w:color="auto" w:fill="auto"/>
            <w:vAlign w:val="center"/>
            <w:hideMark/>
          </w:tcPr>
          <w:p w14:paraId="2A4776BF" w14:textId="77777777" w:rsidR="006635A9" w:rsidRPr="005C4DD5" w:rsidRDefault="006635A9" w:rsidP="00291358">
            <w:pPr>
              <w:jc w:val="center"/>
              <w:rPr>
                <w:color w:val="000000"/>
                <w:sz w:val="16"/>
                <w:szCs w:val="16"/>
              </w:rPr>
            </w:pPr>
            <w:r w:rsidRPr="005C4DD5">
              <w:rPr>
                <w:color w:val="000000"/>
                <w:sz w:val="16"/>
                <w:szCs w:val="16"/>
              </w:rPr>
              <w:t>78,3</w:t>
            </w:r>
          </w:p>
        </w:tc>
      </w:tr>
      <w:tr w:rsidR="006635A9" w:rsidRPr="005C4DD5" w14:paraId="678B5088" w14:textId="77777777" w:rsidTr="006635A9">
        <w:trPr>
          <w:trHeight w:val="20"/>
        </w:trPr>
        <w:tc>
          <w:tcPr>
            <w:tcW w:w="1196" w:type="pct"/>
            <w:shd w:val="clear" w:color="auto" w:fill="auto"/>
            <w:vAlign w:val="center"/>
            <w:hideMark/>
          </w:tcPr>
          <w:p w14:paraId="1C1A42FE" w14:textId="77777777" w:rsidR="006635A9" w:rsidRPr="005C4DD5" w:rsidRDefault="006635A9" w:rsidP="00291358">
            <w:pPr>
              <w:rPr>
                <w:color w:val="000000"/>
                <w:sz w:val="16"/>
                <w:szCs w:val="16"/>
              </w:rPr>
            </w:pPr>
            <w:r w:rsidRPr="005C4DD5">
              <w:rPr>
                <w:color w:val="000000"/>
                <w:sz w:val="16"/>
                <w:szCs w:val="16"/>
              </w:rPr>
              <w:t xml:space="preserve">Протяженность сетей, нуждающихся в замене </w:t>
            </w:r>
          </w:p>
        </w:tc>
        <w:tc>
          <w:tcPr>
            <w:tcW w:w="210" w:type="pct"/>
            <w:shd w:val="clear" w:color="auto" w:fill="auto"/>
            <w:vAlign w:val="center"/>
            <w:hideMark/>
          </w:tcPr>
          <w:p w14:paraId="3688BAE7" w14:textId="77777777" w:rsidR="006635A9" w:rsidRPr="005C4DD5" w:rsidRDefault="006635A9" w:rsidP="00291358">
            <w:pPr>
              <w:jc w:val="center"/>
              <w:rPr>
                <w:color w:val="000000"/>
                <w:sz w:val="16"/>
                <w:szCs w:val="16"/>
              </w:rPr>
            </w:pPr>
            <w:r w:rsidRPr="005C4DD5">
              <w:rPr>
                <w:color w:val="000000"/>
                <w:sz w:val="16"/>
                <w:szCs w:val="16"/>
              </w:rPr>
              <w:t xml:space="preserve">км </w:t>
            </w:r>
          </w:p>
        </w:tc>
        <w:tc>
          <w:tcPr>
            <w:tcW w:w="189" w:type="pct"/>
            <w:shd w:val="clear" w:color="auto" w:fill="auto"/>
            <w:vAlign w:val="center"/>
            <w:hideMark/>
          </w:tcPr>
          <w:p w14:paraId="36770556"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0F1490C8"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230308A6"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466F806D"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3E9EB14F"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69050A20"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01625315"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3419FDDC"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642CA15C"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1F3733DB"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23CD2A3C"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10D9F2D4"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144556E1"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4322C17E"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2765CAC1"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072008A3"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72F8035E" w14:textId="77777777" w:rsidR="006635A9" w:rsidRPr="005C4DD5" w:rsidRDefault="006635A9" w:rsidP="00291358">
            <w:pPr>
              <w:jc w:val="center"/>
              <w:rPr>
                <w:color w:val="000000"/>
                <w:sz w:val="16"/>
                <w:szCs w:val="16"/>
              </w:rPr>
            </w:pPr>
            <w:r w:rsidRPr="005C4DD5">
              <w:rPr>
                <w:color w:val="000000"/>
                <w:sz w:val="16"/>
                <w:szCs w:val="16"/>
              </w:rPr>
              <w:t>153,6</w:t>
            </w:r>
          </w:p>
        </w:tc>
        <w:tc>
          <w:tcPr>
            <w:tcW w:w="189" w:type="pct"/>
            <w:shd w:val="clear" w:color="auto" w:fill="auto"/>
            <w:vAlign w:val="center"/>
            <w:hideMark/>
          </w:tcPr>
          <w:p w14:paraId="2FA62928" w14:textId="77777777" w:rsidR="006635A9" w:rsidRPr="005C4DD5" w:rsidRDefault="006635A9" w:rsidP="00291358">
            <w:pPr>
              <w:jc w:val="center"/>
              <w:rPr>
                <w:color w:val="000000"/>
                <w:sz w:val="16"/>
                <w:szCs w:val="16"/>
              </w:rPr>
            </w:pPr>
            <w:r w:rsidRPr="005C4DD5">
              <w:rPr>
                <w:color w:val="000000"/>
                <w:sz w:val="16"/>
                <w:szCs w:val="16"/>
              </w:rPr>
              <w:t>153,6</w:t>
            </w:r>
          </w:p>
        </w:tc>
        <w:tc>
          <w:tcPr>
            <w:tcW w:w="193" w:type="pct"/>
            <w:shd w:val="clear" w:color="auto" w:fill="auto"/>
            <w:vAlign w:val="center"/>
            <w:hideMark/>
          </w:tcPr>
          <w:p w14:paraId="1485AEB0" w14:textId="77777777" w:rsidR="006635A9" w:rsidRPr="005C4DD5" w:rsidRDefault="006635A9" w:rsidP="00291358">
            <w:pPr>
              <w:jc w:val="center"/>
              <w:rPr>
                <w:color w:val="000000"/>
                <w:sz w:val="16"/>
                <w:szCs w:val="16"/>
              </w:rPr>
            </w:pPr>
            <w:r w:rsidRPr="005C4DD5">
              <w:rPr>
                <w:color w:val="000000"/>
                <w:sz w:val="16"/>
                <w:szCs w:val="16"/>
              </w:rPr>
              <w:t>153,6</w:t>
            </w:r>
          </w:p>
        </w:tc>
      </w:tr>
      <w:tr w:rsidR="006635A9" w:rsidRPr="005C4DD5" w14:paraId="4A509C3A" w14:textId="77777777" w:rsidTr="006635A9">
        <w:trPr>
          <w:trHeight w:val="20"/>
        </w:trPr>
        <w:tc>
          <w:tcPr>
            <w:tcW w:w="1196" w:type="pct"/>
            <w:shd w:val="clear" w:color="auto" w:fill="auto"/>
            <w:vAlign w:val="center"/>
            <w:hideMark/>
          </w:tcPr>
          <w:p w14:paraId="669D4CE4" w14:textId="77777777" w:rsidR="006635A9" w:rsidRPr="005C4DD5" w:rsidRDefault="006635A9" w:rsidP="00291358">
            <w:pPr>
              <w:rPr>
                <w:color w:val="000000"/>
                <w:sz w:val="16"/>
                <w:szCs w:val="16"/>
              </w:rPr>
            </w:pPr>
            <w:r w:rsidRPr="005C4DD5">
              <w:rPr>
                <w:color w:val="000000"/>
                <w:sz w:val="16"/>
                <w:szCs w:val="16"/>
              </w:rPr>
              <w:t xml:space="preserve">Доля ежегодно заменяемых сетей </w:t>
            </w:r>
          </w:p>
        </w:tc>
        <w:tc>
          <w:tcPr>
            <w:tcW w:w="210" w:type="pct"/>
            <w:shd w:val="clear" w:color="auto" w:fill="auto"/>
            <w:vAlign w:val="center"/>
            <w:hideMark/>
          </w:tcPr>
          <w:p w14:paraId="3B9BBEB7" w14:textId="77777777" w:rsidR="006635A9" w:rsidRPr="005C4DD5" w:rsidRDefault="006635A9" w:rsidP="00291358">
            <w:pPr>
              <w:jc w:val="center"/>
              <w:rPr>
                <w:color w:val="000000"/>
                <w:sz w:val="16"/>
                <w:szCs w:val="16"/>
              </w:rPr>
            </w:pPr>
            <w:r w:rsidRPr="005C4DD5">
              <w:rPr>
                <w:color w:val="000000"/>
                <w:sz w:val="16"/>
                <w:szCs w:val="16"/>
              </w:rPr>
              <w:t xml:space="preserve"> % </w:t>
            </w:r>
          </w:p>
        </w:tc>
        <w:tc>
          <w:tcPr>
            <w:tcW w:w="189" w:type="pct"/>
            <w:shd w:val="clear" w:color="auto" w:fill="auto"/>
            <w:vAlign w:val="center"/>
            <w:hideMark/>
          </w:tcPr>
          <w:p w14:paraId="60F03DEE"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7B84D04A"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31379840"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3CD8A259"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5DD8F4AA"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672F10C5"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13A34ECE"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7B12E443"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1ECBDDB8"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0E05AD98"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0AE15A38"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024EBA17"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2145AA1F"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089C2FB9"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6ADF891F"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1C9C5DF4"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35CD1E80" w14:textId="77777777" w:rsidR="006635A9" w:rsidRPr="005C4DD5" w:rsidRDefault="006635A9" w:rsidP="00291358">
            <w:pPr>
              <w:jc w:val="center"/>
              <w:rPr>
                <w:color w:val="000000"/>
                <w:sz w:val="16"/>
                <w:szCs w:val="16"/>
              </w:rPr>
            </w:pPr>
            <w:r w:rsidRPr="005C4DD5">
              <w:rPr>
                <w:color w:val="000000"/>
                <w:sz w:val="16"/>
                <w:szCs w:val="16"/>
              </w:rPr>
              <w:t>0,5</w:t>
            </w:r>
          </w:p>
        </w:tc>
        <w:tc>
          <w:tcPr>
            <w:tcW w:w="189" w:type="pct"/>
            <w:shd w:val="clear" w:color="auto" w:fill="auto"/>
            <w:vAlign w:val="center"/>
            <w:hideMark/>
          </w:tcPr>
          <w:p w14:paraId="1917EB92" w14:textId="77777777" w:rsidR="006635A9" w:rsidRPr="005C4DD5" w:rsidRDefault="006635A9" w:rsidP="00291358">
            <w:pPr>
              <w:jc w:val="center"/>
              <w:rPr>
                <w:color w:val="000000"/>
                <w:sz w:val="16"/>
                <w:szCs w:val="16"/>
              </w:rPr>
            </w:pPr>
            <w:r w:rsidRPr="005C4DD5">
              <w:rPr>
                <w:color w:val="000000"/>
                <w:sz w:val="16"/>
                <w:szCs w:val="16"/>
              </w:rPr>
              <w:t>0,5</w:t>
            </w:r>
          </w:p>
        </w:tc>
        <w:tc>
          <w:tcPr>
            <w:tcW w:w="193" w:type="pct"/>
            <w:shd w:val="clear" w:color="auto" w:fill="auto"/>
            <w:vAlign w:val="center"/>
            <w:hideMark/>
          </w:tcPr>
          <w:p w14:paraId="45B4F610" w14:textId="77777777" w:rsidR="006635A9" w:rsidRPr="005C4DD5" w:rsidRDefault="006635A9" w:rsidP="00291358">
            <w:pPr>
              <w:jc w:val="center"/>
              <w:rPr>
                <w:color w:val="000000"/>
                <w:sz w:val="16"/>
                <w:szCs w:val="16"/>
              </w:rPr>
            </w:pPr>
            <w:r w:rsidRPr="005C4DD5">
              <w:rPr>
                <w:color w:val="000000"/>
                <w:sz w:val="16"/>
                <w:szCs w:val="16"/>
              </w:rPr>
              <w:t>0,5</w:t>
            </w:r>
          </w:p>
        </w:tc>
      </w:tr>
      <w:tr w:rsidR="006635A9" w:rsidRPr="005C4DD5" w14:paraId="614CA943" w14:textId="77777777" w:rsidTr="006635A9">
        <w:trPr>
          <w:trHeight w:val="20"/>
        </w:trPr>
        <w:tc>
          <w:tcPr>
            <w:tcW w:w="1196" w:type="pct"/>
            <w:shd w:val="clear" w:color="auto" w:fill="auto"/>
            <w:vAlign w:val="center"/>
            <w:hideMark/>
          </w:tcPr>
          <w:p w14:paraId="118643CD" w14:textId="77777777" w:rsidR="006635A9" w:rsidRPr="005C4DD5" w:rsidRDefault="006635A9" w:rsidP="00291358">
            <w:pPr>
              <w:rPr>
                <w:color w:val="000000"/>
                <w:sz w:val="16"/>
                <w:szCs w:val="16"/>
              </w:rPr>
            </w:pPr>
            <w:r w:rsidRPr="005C4DD5">
              <w:rPr>
                <w:color w:val="000000"/>
                <w:sz w:val="16"/>
                <w:szCs w:val="16"/>
              </w:rPr>
              <w:t xml:space="preserve">Уровень потерь электрической энергии </w:t>
            </w:r>
          </w:p>
        </w:tc>
        <w:tc>
          <w:tcPr>
            <w:tcW w:w="210" w:type="pct"/>
            <w:shd w:val="clear" w:color="auto" w:fill="auto"/>
            <w:vAlign w:val="center"/>
            <w:hideMark/>
          </w:tcPr>
          <w:p w14:paraId="66E3C412"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AE5D402"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6E033906"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0CAF9564"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4702DAB2"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538CAF70"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57332E2F"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617F9A63"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7752B595"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3B0D0B5E"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7E79E0E6"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24B5C9E6"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6D0F3739"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7BC66829"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0596E0D0"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083B3F0B"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63EE344E"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44596DBA" w14:textId="77777777" w:rsidR="006635A9" w:rsidRPr="005C4DD5" w:rsidRDefault="006635A9" w:rsidP="00291358">
            <w:pPr>
              <w:jc w:val="center"/>
              <w:rPr>
                <w:color w:val="000000"/>
                <w:sz w:val="16"/>
                <w:szCs w:val="16"/>
              </w:rPr>
            </w:pPr>
            <w:r w:rsidRPr="005C4DD5">
              <w:rPr>
                <w:color w:val="000000"/>
                <w:sz w:val="16"/>
                <w:szCs w:val="16"/>
              </w:rPr>
              <w:t>11,4</w:t>
            </w:r>
          </w:p>
        </w:tc>
        <w:tc>
          <w:tcPr>
            <w:tcW w:w="189" w:type="pct"/>
            <w:shd w:val="clear" w:color="auto" w:fill="auto"/>
            <w:vAlign w:val="center"/>
            <w:hideMark/>
          </w:tcPr>
          <w:p w14:paraId="35D346CC" w14:textId="77777777" w:rsidR="006635A9" w:rsidRPr="005C4DD5" w:rsidRDefault="006635A9" w:rsidP="00291358">
            <w:pPr>
              <w:jc w:val="center"/>
              <w:rPr>
                <w:color w:val="000000"/>
                <w:sz w:val="16"/>
                <w:szCs w:val="16"/>
              </w:rPr>
            </w:pPr>
            <w:r w:rsidRPr="005C4DD5">
              <w:rPr>
                <w:color w:val="000000"/>
                <w:sz w:val="16"/>
                <w:szCs w:val="16"/>
              </w:rPr>
              <w:t>11,4</w:t>
            </w:r>
          </w:p>
        </w:tc>
        <w:tc>
          <w:tcPr>
            <w:tcW w:w="193" w:type="pct"/>
            <w:shd w:val="clear" w:color="auto" w:fill="auto"/>
            <w:vAlign w:val="center"/>
            <w:hideMark/>
          </w:tcPr>
          <w:p w14:paraId="054FCBDE" w14:textId="77777777" w:rsidR="006635A9" w:rsidRPr="005C4DD5" w:rsidRDefault="006635A9" w:rsidP="00291358">
            <w:pPr>
              <w:jc w:val="center"/>
              <w:rPr>
                <w:color w:val="000000"/>
                <w:sz w:val="16"/>
                <w:szCs w:val="16"/>
              </w:rPr>
            </w:pPr>
            <w:r w:rsidRPr="005C4DD5">
              <w:rPr>
                <w:color w:val="000000"/>
                <w:sz w:val="16"/>
                <w:szCs w:val="16"/>
              </w:rPr>
              <w:t>11,4</w:t>
            </w:r>
          </w:p>
        </w:tc>
      </w:tr>
      <w:tr w:rsidR="006635A9" w:rsidRPr="005C4DD5" w14:paraId="6E406F39" w14:textId="77777777" w:rsidTr="00291358">
        <w:trPr>
          <w:trHeight w:val="20"/>
        </w:trPr>
        <w:tc>
          <w:tcPr>
            <w:tcW w:w="5000" w:type="pct"/>
            <w:gridSpan w:val="21"/>
            <w:shd w:val="clear" w:color="auto" w:fill="auto"/>
            <w:vAlign w:val="center"/>
            <w:hideMark/>
          </w:tcPr>
          <w:p w14:paraId="55065039" w14:textId="77777777" w:rsidR="006635A9" w:rsidRPr="005C4DD5" w:rsidRDefault="006635A9" w:rsidP="00291358">
            <w:pPr>
              <w:jc w:val="center"/>
              <w:rPr>
                <w:b/>
                <w:bCs/>
                <w:color w:val="000000"/>
                <w:sz w:val="16"/>
                <w:szCs w:val="16"/>
              </w:rPr>
            </w:pPr>
            <w:r w:rsidRPr="005C4DD5">
              <w:rPr>
                <w:b/>
                <w:bCs/>
                <w:color w:val="000000"/>
                <w:sz w:val="16"/>
                <w:szCs w:val="16"/>
              </w:rPr>
              <w:t xml:space="preserve">Повышение эффективности работы систем электроснабжения </w:t>
            </w:r>
          </w:p>
        </w:tc>
      </w:tr>
      <w:tr w:rsidR="006635A9" w:rsidRPr="005C4DD5" w14:paraId="63BA2A3A" w14:textId="77777777" w:rsidTr="006635A9">
        <w:trPr>
          <w:trHeight w:val="20"/>
        </w:trPr>
        <w:tc>
          <w:tcPr>
            <w:tcW w:w="1196" w:type="pct"/>
            <w:shd w:val="clear" w:color="auto" w:fill="auto"/>
            <w:vAlign w:val="center"/>
            <w:hideMark/>
          </w:tcPr>
          <w:p w14:paraId="38F7D9B7" w14:textId="77777777" w:rsidR="006635A9" w:rsidRPr="005C4DD5" w:rsidRDefault="006635A9" w:rsidP="00291358">
            <w:pPr>
              <w:rPr>
                <w:color w:val="000000"/>
                <w:sz w:val="16"/>
                <w:szCs w:val="16"/>
              </w:rPr>
            </w:pPr>
            <w:r w:rsidRPr="005C4DD5">
              <w:rPr>
                <w:color w:val="000000"/>
                <w:sz w:val="16"/>
                <w:szCs w:val="16"/>
              </w:rPr>
              <w:t xml:space="preserve">Численность работающих на 1000 обслуживаемых жителей </w:t>
            </w:r>
          </w:p>
        </w:tc>
        <w:tc>
          <w:tcPr>
            <w:tcW w:w="210" w:type="pct"/>
            <w:shd w:val="clear" w:color="auto" w:fill="auto"/>
            <w:vAlign w:val="center"/>
            <w:hideMark/>
          </w:tcPr>
          <w:p w14:paraId="17680CA3" w14:textId="77777777" w:rsidR="006635A9" w:rsidRPr="005C4DD5" w:rsidRDefault="006635A9" w:rsidP="00291358">
            <w:pPr>
              <w:jc w:val="center"/>
              <w:rPr>
                <w:color w:val="000000"/>
                <w:sz w:val="16"/>
                <w:szCs w:val="16"/>
              </w:rPr>
            </w:pPr>
            <w:r w:rsidRPr="005C4DD5">
              <w:rPr>
                <w:color w:val="000000"/>
                <w:sz w:val="16"/>
                <w:szCs w:val="16"/>
              </w:rPr>
              <w:t xml:space="preserve">чел. </w:t>
            </w:r>
          </w:p>
        </w:tc>
        <w:tc>
          <w:tcPr>
            <w:tcW w:w="189" w:type="pct"/>
            <w:shd w:val="clear" w:color="auto" w:fill="auto"/>
            <w:vAlign w:val="center"/>
            <w:hideMark/>
          </w:tcPr>
          <w:p w14:paraId="0DB983D0"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210277B0"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76B66C75"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4F6BB652"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723E3E54"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58EA14D9"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272EBE3F"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47454290"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471779AF"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6AA41393"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338FE8E9"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32E70BCF"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64BCE3E1"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3D7F2D38"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52F68832"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56D3D19C"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171D39A5" w14:textId="77777777" w:rsidR="006635A9" w:rsidRPr="005C4DD5" w:rsidRDefault="006635A9" w:rsidP="00291358">
            <w:pPr>
              <w:jc w:val="center"/>
              <w:rPr>
                <w:color w:val="000000"/>
                <w:sz w:val="16"/>
                <w:szCs w:val="16"/>
              </w:rPr>
            </w:pPr>
            <w:r w:rsidRPr="005C4DD5">
              <w:rPr>
                <w:color w:val="000000"/>
                <w:sz w:val="16"/>
                <w:szCs w:val="16"/>
              </w:rPr>
              <w:t>15</w:t>
            </w:r>
          </w:p>
        </w:tc>
        <w:tc>
          <w:tcPr>
            <w:tcW w:w="189" w:type="pct"/>
            <w:shd w:val="clear" w:color="auto" w:fill="auto"/>
            <w:vAlign w:val="center"/>
            <w:hideMark/>
          </w:tcPr>
          <w:p w14:paraId="57393EF7" w14:textId="77777777" w:rsidR="006635A9" w:rsidRPr="005C4DD5" w:rsidRDefault="006635A9" w:rsidP="00291358">
            <w:pPr>
              <w:jc w:val="center"/>
              <w:rPr>
                <w:color w:val="000000"/>
                <w:sz w:val="16"/>
                <w:szCs w:val="16"/>
              </w:rPr>
            </w:pPr>
            <w:r w:rsidRPr="005C4DD5">
              <w:rPr>
                <w:color w:val="000000"/>
                <w:sz w:val="16"/>
                <w:szCs w:val="16"/>
              </w:rPr>
              <w:t>15</w:t>
            </w:r>
          </w:p>
        </w:tc>
        <w:tc>
          <w:tcPr>
            <w:tcW w:w="193" w:type="pct"/>
            <w:shd w:val="clear" w:color="auto" w:fill="auto"/>
            <w:vAlign w:val="center"/>
            <w:hideMark/>
          </w:tcPr>
          <w:p w14:paraId="4A316345" w14:textId="77777777" w:rsidR="006635A9" w:rsidRPr="005C4DD5" w:rsidRDefault="006635A9" w:rsidP="00291358">
            <w:pPr>
              <w:jc w:val="center"/>
              <w:rPr>
                <w:color w:val="000000"/>
                <w:sz w:val="16"/>
                <w:szCs w:val="16"/>
              </w:rPr>
            </w:pPr>
            <w:r w:rsidRPr="005C4DD5">
              <w:rPr>
                <w:color w:val="000000"/>
                <w:sz w:val="16"/>
                <w:szCs w:val="16"/>
              </w:rPr>
              <w:t>15</w:t>
            </w:r>
          </w:p>
        </w:tc>
      </w:tr>
      <w:tr w:rsidR="006635A9" w:rsidRPr="005C4DD5" w14:paraId="733A1A16" w14:textId="77777777" w:rsidTr="006635A9">
        <w:trPr>
          <w:trHeight w:val="20"/>
        </w:trPr>
        <w:tc>
          <w:tcPr>
            <w:tcW w:w="1196" w:type="pct"/>
            <w:shd w:val="clear" w:color="auto" w:fill="auto"/>
            <w:vAlign w:val="center"/>
            <w:hideMark/>
          </w:tcPr>
          <w:p w14:paraId="77F2DCF1" w14:textId="77777777" w:rsidR="006635A9" w:rsidRPr="005C4DD5" w:rsidRDefault="006635A9" w:rsidP="00291358">
            <w:pPr>
              <w:rPr>
                <w:color w:val="000000"/>
                <w:sz w:val="16"/>
                <w:szCs w:val="16"/>
              </w:rPr>
            </w:pPr>
            <w:r w:rsidRPr="005C4DD5">
              <w:rPr>
                <w:color w:val="000000"/>
                <w:sz w:val="16"/>
                <w:szCs w:val="16"/>
              </w:rPr>
              <w:t xml:space="preserve">Фондообеспеченность системы </w:t>
            </w:r>
            <w:r w:rsidRPr="005C4DD5">
              <w:rPr>
                <w:color w:val="000000"/>
                <w:sz w:val="16"/>
                <w:szCs w:val="16"/>
              </w:rPr>
              <w:lastRenderedPageBreak/>
              <w:t xml:space="preserve">электроснабжения </w:t>
            </w:r>
          </w:p>
        </w:tc>
        <w:tc>
          <w:tcPr>
            <w:tcW w:w="210" w:type="pct"/>
            <w:shd w:val="clear" w:color="auto" w:fill="auto"/>
            <w:vAlign w:val="center"/>
            <w:hideMark/>
          </w:tcPr>
          <w:p w14:paraId="3B12FCA4" w14:textId="77777777" w:rsidR="006635A9" w:rsidRPr="005C4DD5" w:rsidRDefault="006635A9" w:rsidP="00291358">
            <w:pPr>
              <w:jc w:val="center"/>
              <w:rPr>
                <w:color w:val="000000"/>
                <w:sz w:val="16"/>
                <w:szCs w:val="16"/>
              </w:rPr>
            </w:pPr>
            <w:r w:rsidRPr="005C4DD5">
              <w:rPr>
                <w:color w:val="000000"/>
                <w:sz w:val="16"/>
                <w:szCs w:val="16"/>
              </w:rPr>
              <w:lastRenderedPageBreak/>
              <w:t>руб./че</w:t>
            </w:r>
            <w:r w:rsidRPr="005C4DD5">
              <w:rPr>
                <w:color w:val="000000"/>
                <w:sz w:val="16"/>
                <w:szCs w:val="16"/>
              </w:rPr>
              <w:lastRenderedPageBreak/>
              <w:t xml:space="preserve">л. </w:t>
            </w:r>
          </w:p>
        </w:tc>
        <w:tc>
          <w:tcPr>
            <w:tcW w:w="189" w:type="pct"/>
            <w:shd w:val="clear" w:color="auto" w:fill="auto"/>
            <w:vAlign w:val="center"/>
            <w:hideMark/>
          </w:tcPr>
          <w:p w14:paraId="6272F96A" w14:textId="77777777" w:rsidR="006635A9" w:rsidRPr="005C4DD5" w:rsidRDefault="006635A9" w:rsidP="00291358">
            <w:pPr>
              <w:jc w:val="center"/>
              <w:rPr>
                <w:color w:val="000000"/>
                <w:sz w:val="16"/>
                <w:szCs w:val="16"/>
              </w:rPr>
            </w:pPr>
            <w:r w:rsidRPr="005C4DD5">
              <w:rPr>
                <w:color w:val="000000"/>
                <w:sz w:val="16"/>
                <w:szCs w:val="16"/>
              </w:rPr>
              <w:lastRenderedPageBreak/>
              <w:t>24851</w:t>
            </w:r>
          </w:p>
        </w:tc>
        <w:tc>
          <w:tcPr>
            <w:tcW w:w="189" w:type="pct"/>
            <w:shd w:val="clear" w:color="auto" w:fill="auto"/>
            <w:vAlign w:val="center"/>
            <w:hideMark/>
          </w:tcPr>
          <w:p w14:paraId="6FD74F8A"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321360E3"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2C78B2C4"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2D6EDBED"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10F7DAF5"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0F97A3E7"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47777F8D"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4E652BA0"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1A476614"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4023D5A6"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39C8069D"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49B28F8C"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6239D7E2"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601BD3C3"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2697D7CD"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2A3EA5E5" w14:textId="77777777" w:rsidR="006635A9" w:rsidRPr="005C4DD5" w:rsidRDefault="006635A9" w:rsidP="00291358">
            <w:pPr>
              <w:jc w:val="center"/>
              <w:rPr>
                <w:color w:val="000000"/>
                <w:sz w:val="16"/>
                <w:szCs w:val="16"/>
              </w:rPr>
            </w:pPr>
            <w:r w:rsidRPr="005C4DD5">
              <w:rPr>
                <w:color w:val="000000"/>
                <w:sz w:val="16"/>
                <w:szCs w:val="16"/>
              </w:rPr>
              <w:t>24851</w:t>
            </w:r>
          </w:p>
        </w:tc>
        <w:tc>
          <w:tcPr>
            <w:tcW w:w="189" w:type="pct"/>
            <w:shd w:val="clear" w:color="auto" w:fill="auto"/>
            <w:vAlign w:val="center"/>
            <w:hideMark/>
          </w:tcPr>
          <w:p w14:paraId="406F148A" w14:textId="77777777" w:rsidR="006635A9" w:rsidRPr="005C4DD5" w:rsidRDefault="006635A9" w:rsidP="00291358">
            <w:pPr>
              <w:jc w:val="center"/>
              <w:rPr>
                <w:color w:val="000000"/>
                <w:sz w:val="16"/>
                <w:szCs w:val="16"/>
              </w:rPr>
            </w:pPr>
            <w:r w:rsidRPr="005C4DD5">
              <w:rPr>
                <w:color w:val="000000"/>
                <w:sz w:val="16"/>
                <w:szCs w:val="16"/>
              </w:rPr>
              <w:t>24851</w:t>
            </w:r>
          </w:p>
        </w:tc>
        <w:tc>
          <w:tcPr>
            <w:tcW w:w="193" w:type="pct"/>
            <w:shd w:val="clear" w:color="auto" w:fill="auto"/>
            <w:vAlign w:val="center"/>
            <w:hideMark/>
          </w:tcPr>
          <w:p w14:paraId="0073BD84" w14:textId="77777777" w:rsidR="006635A9" w:rsidRPr="005C4DD5" w:rsidRDefault="006635A9" w:rsidP="00291358">
            <w:pPr>
              <w:jc w:val="center"/>
              <w:rPr>
                <w:color w:val="000000"/>
                <w:sz w:val="16"/>
                <w:szCs w:val="16"/>
              </w:rPr>
            </w:pPr>
            <w:r w:rsidRPr="005C4DD5">
              <w:rPr>
                <w:color w:val="000000"/>
                <w:sz w:val="16"/>
                <w:szCs w:val="16"/>
              </w:rPr>
              <w:t>24851</w:t>
            </w:r>
          </w:p>
        </w:tc>
      </w:tr>
      <w:tr w:rsidR="006635A9" w:rsidRPr="005C4DD5" w14:paraId="1D7D53DF" w14:textId="77777777" w:rsidTr="00291358">
        <w:trPr>
          <w:trHeight w:val="20"/>
        </w:trPr>
        <w:tc>
          <w:tcPr>
            <w:tcW w:w="5000" w:type="pct"/>
            <w:gridSpan w:val="21"/>
            <w:shd w:val="clear" w:color="auto" w:fill="auto"/>
            <w:vAlign w:val="center"/>
            <w:hideMark/>
          </w:tcPr>
          <w:p w14:paraId="1707B37C" w14:textId="77777777" w:rsidR="006635A9" w:rsidRPr="005C4DD5" w:rsidRDefault="006635A9" w:rsidP="00291358">
            <w:pPr>
              <w:jc w:val="center"/>
              <w:rPr>
                <w:b/>
                <w:bCs/>
                <w:color w:val="000000"/>
                <w:sz w:val="16"/>
                <w:szCs w:val="16"/>
              </w:rPr>
            </w:pPr>
            <w:r w:rsidRPr="005C4DD5">
              <w:rPr>
                <w:b/>
                <w:bCs/>
                <w:color w:val="000000"/>
                <w:sz w:val="16"/>
                <w:szCs w:val="16"/>
              </w:rPr>
              <w:lastRenderedPageBreak/>
              <w:t xml:space="preserve">Эффективность потребления электрической энергии </w:t>
            </w:r>
          </w:p>
        </w:tc>
      </w:tr>
      <w:tr w:rsidR="006635A9" w:rsidRPr="005C4DD5" w14:paraId="620D78D7" w14:textId="77777777" w:rsidTr="006635A9">
        <w:trPr>
          <w:trHeight w:val="20"/>
        </w:trPr>
        <w:tc>
          <w:tcPr>
            <w:tcW w:w="1196" w:type="pct"/>
            <w:shd w:val="clear" w:color="auto" w:fill="auto"/>
            <w:vAlign w:val="center"/>
            <w:hideMark/>
          </w:tcPr>
          <w:p w14:paraId="6C0751D9" w14:textId="77777777" w:rsidR="006635A9" w:rsidRPr="005C4DD5" w:rsidRDefault="006635A9" w:rsidP="00291358">
            <w:pPr>
              <w:rPr>
                <w:color w:val="000000"/>
                <w:sz w:val="16"/>
                <w:szCs w:val="16"/>
              </w:rPr>
            </w:pPr>
            <w:r w:rsidRPr="005C4DD5">
              <w:rPr>
                <w:color w:val="000000"/>
                <w:sz w:val="16"/>
                <w:szCs w:val="16"/>
              </w:rPr>
              <w:t xml:space="preserve">Удельное электропотребление населения  </w:t>
            </w:r>
          </w:p>
        </w:tc>
        <w:tc>
          <w:tcPr>
            <w:tcW w:w="210" w:type="pct"/>
            <w:shd w:val="clear" w:color="auto" w:fill="auto"/>
            <w:vAlign w:val="center"/>
            <w:hideMark/>
          </w:tcPr>
          <w:p w14:paraId="6FDBE8BE" w14:textId="77777777" w:rsidR="006635A9" w:rsidRPr="005C4DD5" w:rsidRDefault="006635A9" w:rsidP="00291358">
            <w:pPr>
              <w:jc w:val="center"/>
              <w:rPr>
                <w:color w:val="000000"/>
                <w:sz w:val="16"/>
                <w:szCs w:val="16"/>
              </w:rPr>
            </w:pPr>
            <w:r w:rsidRPr="005C4DD5">
              <w:rPr>
                <w:color w:val="000000"/>
                <w:sz w:val="16"/>
                <w:szCs w:val="16"/>
              </w:rPr>
              <w:t xml:space="preserve">кВт×ч/чел./мес. </w:t>
            </w:r>
          </w:p>
        </w:tc>
        <w:tc>
          <w:tcPr>
            <w:tcW w:w="189" w:type="pct"/>
            <w:shd w:val="clear" w:color="auto" w:fill="auto"/>
            <w:vAlign w:val="center"/>
            <w:hideMark/>
          </w:tcPr>
          <w:p w14:paraId="627CA50D"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2D4D071"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194D6E66"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4A90EF62"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353C6283"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89C023F"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440F0FBE"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10DBB23C"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575162D7"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849B10A"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E19ABCA"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69E05872"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5EADF530"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52A4223B"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7DC20B92"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1842CD96"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55D5BC8C" w14:textId="77777777" w:rsidR="006635A9" w:rsidRPr="005C4DD5" w:rsidRDefault="006635A9" w:rsidP="00291358">
            <w:pPr>
              <w:jc w:val="center"/>
              <w:rPr>
                <w:color w:val="000000"/>
                <w:sz w:val="16"/>
                <w:szCs w:val="16"/>
              </w:rPr>
            </w:pPr>
            <w:r w:rsidRPr="005C4DD5">
              <w:rPr>
                <w:color w:val="000000"/>
                <w:sz w:val="16"/>
                <w:szCs w:val="16"/>
              </w:rPr>
              <w:t>187,7</w:t>
            </w:r>
          </w:p>
        </w:tc>
        <w:tc>
          <w:tcPr>
            <w:tcW w:w="189" w:type="pct"/>
            <w:shd w:val="clear" w:color="auto" w:fill="auto"/>
            <w:vAlign w:val="center"/>
            <w:hideMark/>
          </w:tcPr>
          <w:p w14:paraId="03AF2486" w14:textId="77777777" w:rsidR="006635A9" w:rsidRPr="005C4DD5" w:rsidRDefault="006635A9" w:rsidP="00291358">
            <w:pPr>
              <w:jc w:val="center"/>
              <w:rPr>
                <w:color w:val="000000"/>
                <w:sz w:val="16"/>
                <w:szCs w:val="16"/>
              </w:rPr>
            </w:pPr>
            <w:r w:rsidRPr="005C4DD5">
              <w:rPr>
                <w:color w:val="000000"/>
                <w:sz w:val="16"/>
                <w:szCs w:val="16"/>
              </w:rPr>
              <w:t>187,7</w:t>
            </w:r>
          </w:p>
        </w:tc>
        <w:tc>
          <w:tcPr>
            <w:tcW w:w="193" w:type="pct"/>
            <w:shd w:val="clear" w:color="auto" w:fill="auto"/>
            <w:vAlign w:val="center"/>
            <w:hideMark/>
          </w:tcPr>
          <w:p w14:paraId="7118DE1A" w14:textId="77777777" w:rsidR="006635A9" w:rsidRPr="005C4DD5" w:rsidRDefault="006635A9" w:rsidP="00291358">
            <w:pPr>
              <w:jc w:val="center"/>
              <w:rPr>
                <w:color w:val="000000"/>
                <w:sz w:val="16"/>
                <w:szCs w:val="16"/>
              </w:rPr>
            </w:pPr>
            <w:r w:rsidRPr="005C4DD5">
              <w:rPr>
                <w:color w:val="000000"/>
                <w:sz w:val="16"/>
                <w:szCs w:val="16"/>
              </w:rPr>
              <w:t>187,7</w:t>
            </w:r>
          </w:p>
        </w:tc>
      </w:tr>
      <w:tr w:rsidR="006635A9" w:rsidRPr="005C4DD5" w14:paraId="2260EDA8" w14:textId="77777777" w:rsidTr="00291358">
        <w:trPr>
          <w:trHeight w:val="20"/>
        </w:trPr>
        <w:tc>
          <w:tcPr>
            <w:tcW w:w="5000" w:type="pct"/>
            <w:gridSpan w:val="21"/>
            <w:shd w:val="clear" w:color="auto" w:fill="auto"/>
            <w:vAlign w:val="center"/>
            <w:hideMark/>
          </w:tcPr>
          <w:p w14:paraId="39E1B170" w14:textId="77777777" w:rsidR="006635A9" w:rsidRPr="005C4DD5" w:rsidRDefault="006635A9" w:rsidP="00291358">
            <w:pPr>
              <w:jc w:val="center"/>
              <w:rPr>
                <w:b/>
                <w:bCs/>
                <w:color w:val="000000"/>
                <w:sz w:val="16"/>
                <w:szCs w:val="16"/>
              </w:rPr>
            </w:pPr>
            <w:r w:rsidRPr="005C4DD5">
              <w:rPr>
                <w:b/>
                <w:bCs/>
                <w:color w:val="000000"/>
                <w:sz w:val="16"/>
                <w:szCs w:val="16"/>
              </w:rPr>
              <w:t xml:space="preserve">Воздействие на окружающую среду  </w:t>
            </w:r>
          </w:p>
        </w:tc>
      </w:tr>
      <w:tr w:rsidR="006635A9" w:rsidRPr="005C4DD5" w14:paraId="301AA8A5" w14:textId="77777777" w:rsidTr="006635A9">
        <w:trPr>
          <w:trHeight w:val="20"/>
        </w:trPr>
        <w:tc>
          <w:tcPr>
            <w:tcW w:w="1196" w:type="pct"/>
            <w:shd w:val="clear" w:color="auto" w:fill="auto"/>
            <w:vAlign w:val="center"/>
            <w:hideMark/>
          </w:tcPr>
          <w:p w14:paraId="7B8A02F2" w14:textId="77777777" w:rsidR="006635A9" w:rsidRPr="005C4DD5" w:rsidRDefault="006635A9" w:rsidP="00291358">
            <w:pPr>
              <w:rPr>
                <w:color w:val="000000"/>
                <w:sz w:val="16"/>
                <w:szCs w:val="16"/>
              </w:rPr>
            </w:pPr>
            <w:r w:rsidRPr="005C4DD5">
              <w:rPr>
                <w:color w:val="000000"/>
                <w:sz w:val="16"/>
                <w:szCs w:val="16"/>
              </w:rPr>
              <w:t xml:space="preserve">Объем выбросов  </w:t>
            </w:r>
          </w:p>
        </w:tc>
        <w:tc>
          <w:tcPr>
            <w:tcW w:w="210" w:type="pct"/>
            <w:shd w:val="clear" w:color="auto" w:fill="auto"/>
            <w:vAlign w:val="center"/>
            <w:hideMark/>
          </w:tcPr>
          <w:p w14:paraId="789FF19A"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B048C2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88224C3"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3C93031"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84AC27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712E99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B98B6C1"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CA7BC9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9FBBD3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99682D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E26D4EB"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2C2E82F"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A51F804"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5A479F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1E8A2CA"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4B9D95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8D35C70"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F8DDDE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708696A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93" w:type="pct"/>
            <w:shd w:val="clear" w:color="auto" w:fill="auto"/>
            <w:vAlign w:val="center"/>
            <w:hideMark/>
          </w:tcPr>
          <w:p w14:paraId="764E2CD4" w14:textId="77777777" w:rsidR="006635A9" w:rsidRPr="005C4DD5" w:rsidRDefault="006635A9" w:rsidP="00291358">
            <w:pPr>
              <w:jc w:val="center"/>
              <w:rPr>
                <w:color w:val="000000"/>
                <w:sz w:val="16"/>
                <w:szCs w:val="16"/>
              </w:rPr>
            </w:pPr>
            <w:r w:rsidRPr="005C4DD5">
              <w:rPr>
                <w:color w:val="000000"/>
                <w:sz w:val="16"/>
                <w:szCs w:val="16"/>
              </w:rPr>
              <w:t xml:space="preserve">― </w:t>
            </w:r>
          </w:p>
        </w:tc>
      </w:tr>
      <w:tr w:rsidR="006635A9" w:rsidRPr="005C4DD5" w14:paraId="30B464EC" w14:textId="77777777" w:rsidTr="006635A9">
        <w:trPr>
          <w:trHeight w:val="20"/>
        </w:trPr>
        <w:tc>
          <w:tcPr>
            <w:tcW w:w="1196" w:type="pct"/>
            <w:shd w:val="clear" w:color="auto" w:fill="auto"/>
            <w:vAlign w:val="center"/>
            <w:hideMark/>
          </w:tcPr>
          <w:p w14:paraId="09C47D83" w14:textId="77777777" w:rsidR="006635A9" w:rsidRPr="005C4DD5" w:rsidRDefault="006635A9" w:rsidP="00291358">
            <w:pPr>
              <w:rPr>
                <w:b/>
                <w:bCs/>
                <w:color w:val="000000"/>
                <w:sz w:val="16"/>
                <w:szCs w:val="16"/>
              </w:rPr>
            </w:pPr>
            <w:r w:rsidRPr="005C4DD5">
              <w:rPr>
                <w:b/>
                <w:bCs/>
                <w:color w:val="000000"/>
                <w:sz w:val="16"/>
                <w:szCs w:val="16"/>
              </w:rPr>
              <w:t xml:space="preserve">Система теплоснабжения </w:t>
            </w:r>
          </w:p>
        </w:tc>
        <w:tc>
          <w:tcPr>
            <w:tcW w:w="210" w:type="pct"/>
            <w:shd w:val="clear" w:color="auto" w:fill="auto"/>
            <w:vAlign w:val="center"/>
            <w:hideMark/>
          </w:tcPr>
          <w:p w14:paraId="520FCD93" w14:textId="77777777" w:rsidR="006635A9" w:rsidRPr="005C4DD5" w:rsidRDefault="006635A9" w:rsidP="00291358">
            <w:pPr>
              <w:jc w:val="center"/>
              <w:rPr>
                <w:b/>
                <w:bCs/>
                <w:color w:val="000000"/>
                <w:sz w:val="16"/>
                <w:szCs w:val="16"/>
              </w:rPr>
            </w:pPr>
            <w:r w:rsidRPr="005C4DD5">
              <w:rPr>
                <w:b/>
                <w:bCs/>
                <w:color w:val="000000"/>
                <w:sz w:val="16"/>
                <w:szCs w:val="16"/>
              </w:rPr>
              <w:t> </w:t>
            </w:r>
          </w:p>
        </w:tc>
        <w:tc>
          <w:tcPr>
            <w:tcW w:w="189" w:type="pct"/>
            <w:shd w:val="clear" w:color="auto" w:fill="auto"/>
            <w:vAlign w:val="center"/>
            <w:hideMark/>
          </w:tcPr>
          <w:p w14:paraId="434E6914" w14:textId="77777777" w:rsidR="006635A9" w:rsidRPr="005C4DD5" w:rsidRDefault="006635A9" w:rsidP="00291358">
            <w:pPr>
              <w:jc w:val="center"/>
              <w:rPr>
                <w:b/>
                <w:bCs/>
                <w:color w:val="000000"/>
                <w:sz w:val="16"/>
                <w:szCs w:val="16"/>
              </w:rPr>
            </w:pPr>
            <w:r w:rsidRPr="005C4DD5">
              <w:rPr>
                <w:b/>
                <w:bCs/>
                <w:color w:val="000000"/>
                <w:sz w:val="16"/>
                <w:szCs w:val="16"/>
              </w:rPr>
              <w:t xml:space="preserve">  </w:t>
            </w:r>
          </w:p>
        </w:tc>
        <w:tc>
          <w:tcPr>
            <w:tcW w:w="189" w:type="pct"/>
            <w:shd w:val="clear" w:color="auto" w:fill="auto"/>
            <w:vAlign w:val="center"/>
            <w:hideMark/>
          </w:tcPr>
          <w:p w14:paraId="3221F49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BB113E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35576F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70C18060"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A66C7E1"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40ED6E2"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856754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7DD9164"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A1F5B1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FF5FF7C"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B56FD21"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339C6F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5A929B7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56304BE"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2B9B5B5"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97C9B93"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C69206F"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93" w:type="pct"/>
            <w:shd w:val="clear" w:color="auto" w:fill="auto"/>
            <w:vAlign w:val="center"/>
            <w:hideMark/>
          </w:tcPr>
          <w:p w14:paraId="580E1E7C" w14:textId="77777777" w:rsidR="006635A9" w:rsidRPr="005C4DD5" w:rsidRDefault="006635A9" w:rsidP="00291358">
            <w:pPr>
              <w:jc w:val="center"/>
              <w:rPr>
                <w:color w:val="000000"/>
                <w:sz w:val="16"/>
                <w:szCs w:val="16"/>
              </w:rPr>
            </w:pPr>
            <w:r w:rsidRPr="005C4DD5">
              <w:rPr>
                <w:color w:val="000000"/>
                <w:sz w:val="16"/>
                <w:szCs w:val="16"/>
              </w:rPr>
              <w:t xml:space="preserve">  </w:t>
            </w:r>
          </w:p>
        </w:tc>
      </w:tr>
      <w:tr w:rsidR="006635A9" w:rsidRPr="005C4DD5" w14:paraId="29504EB5" w14:textId="77777777" w:rsidTr="00291358">
        <w:trPr>
          <w:trHeight w:val="20"/>
        </w:trPr>
        <w:tc>
          <w:tcPr>
            <w:tcW w:w="5000" w:type="pct"/>
            <w:gridSpan w:val="21"/>
            <w:shd w:val="clear" w:color="auto" w:fill="auto"/>
            <w:vAlign w:val="center"/>
            <w:hideMark/>
          </w:tcPr>
          <w:p w14:paraId="13907E77" w14:textId="77777777" w:rsidR="006635A9" w:rsidRPr="005C4DD5" w:rsidRDefault="006635A9" w:rsidP="00291358">
            <w:pPr>
              <w:jc w:val="center"/>
              <w:rPr>
                <w:b/>
                <w:bCs/>
                <w:color w:val="000000"/>
                <w:sz w:val="16"/>
                <w:szCs w:val="16"/>
              </w:rPr>
            </w:pPr>
            <w:r w:rsidRPr="005C4DD5">
              <w:rPr>
                <w:b/>
                <w:bCs/>
                <w:color w:val="000000"/>
                <w:sz w:val="16"/>
                <w:szCs w:val="16"/>
              </w:rPr>
              <w:t xml:space="preserve">Доступность для потребителей </w:t>
            </w:r>
          </w:p>
        </w:tc>
      </w:tr>
      <w:tr w:rsidR="006635A9" w:rsidRPr="005C4DD5" w14:paraId="33188C07" w14:textId="77777777" w:rsidTr="006635A9">
        <w:trPr>
          <w:trHeight w:val="20"/>
        </w:trPr>
        <w:tc>
          <w:tcPr>
            <w:tcW w:w="1196" w:type="pct"/>
            <w:shd w:val="clear" w:color="auto" w:fill="auto"/>
            <w:vAlign w:val="center"/>
            <w:hideMark/>
          </w:tcPr>
          <w:p w14:paraId="08E8476E" w14:textId="77777777" w:rsidR="006635A9" w:rsidRPr="005C4DD5" w:rsidRDefault="006635A9" w:rsidP="00291358">
            <w:pPr>
              <w:rPr>
                <w:color w:val="000000"/>
                <w:sz w:val="16"/>
                <w:szCs w:val="16"/>
              </w:rPr>
            </w:pPr>
            <w:r w:rsidRPr="005C4DD5">
              <w:rPr>
                <w:color w:val="000000"/>
                <w:sz w:val="16"/>
                <w:szCs w:val="16"/>
              </w:rPr>
              <w:t xml:space="preserve">Доля потребителей в жилых домах, обеспеченных доступом к теплоснабжению </w:t>
            </w:r>
          </w:p>
        </w:tc>
        <w:tc>
          <w:tcPr>
            <w:tcW w:w="210" w:type="pct"/>
            <w:shd w:val="clear" w:color="auto" w:fill="auto"/>
            <w:vAlign w:val="center"/>
            <w:hideMark/>
          </w:tcPr>
          <w:p w14:paraId="5208F9F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3D6B2D2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3AF637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A87BE9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4A6C7E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D507D4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3E1FC4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F973B0E"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7C1623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40E2124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BE3108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0FD8E0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A3EF9A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CFCB50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5BA290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1C40C8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921E9A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50E0F4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676DD011" w14:textId="77777777" w:rsidR="006635A9" w:rsidRPr="005C4DD5" w:rsidRDefault="006635A9" w:rsidP="00291358">
            <w:pPr>
              <w:jc w:val="center"/>
              <w:rPr>
                <w:color w:val="000000"/>
                <w:sz w:val="16"/>
                <w:szCs w:val="16"/>
              </w:rPr>
            </w:pPr>
            <w:r w:rsidRPr="005C4DD5">
              <w:rPr>
                <w:color w:val="000000"/>
                <w:sz w:val="16"/>
                <w:szCs w:val="16"/>
              </w:rPr>
              <w:t>100</w:t>
            </w:r>
          </w:p>
        </w:tc>
        <w:tc>
          <w:tcPr>
            <w:tcW w:w="193" w:type="pct"/>
            <w:shd w:val="clear" w:color="auto" w:fill="auto"/>
            <w:vAlign w:val="center"/>
            <w:hideMark/>
          </w:tcPr>
          <w:p w14:paraId="7AD406DF"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1A3C4B63" w14:textId="77777777" w:rsidTr="006635A9">
        <w:trPr>
          <w:trHeight w:val="20"/>
        </w:trPr>
        <w:tc>
          <w:tcPr>
            <w:tcW w:w="1196" w:type="pct"/>
            <w:shd w:val="clear" w:color="auto" w:fill="auto"/>
            <w:vAlign w:val="center"/>
            <w:hideMark/>
          </w:tcPr>
          <w:p w14:paraId="4FC0BB7D" w14:textId="77777777" w:rsidR="006635A9" w:rsidRPr="005C4DD5" w:rsidRDefault="006635A9" w:rsidP="00291358">
            <w:pPr>
              <w:rPr>
                <w:color w:val="000000"/>
                <w:sz w:val="16"/>
                <w:szCs w:val="16"/>
              </w:rPr>
            </w:pPr>
            <w:r w:rsidRPr="005C4DD5">
              <w:rPr>
                <w:color w:val="000000"/>
                <w:sz w:val="16"/>
                <w:szCs w:val="16"/>
              </w:rPr>
              <w:t xml:space="preserve">Доля расходов на оплату услуг теплоснабжения в совокупном доходе населения </w:t>
            </w:r>
          </w:p>
        </w:tc>
        <w:tc>
          <w:tcPr>
            <w:tcW w:w="210" w:type="pct"/>
            <w:shd w:val="clear" w:color="auto" w:fill="auto"/>
            <w:vAlign w:val="center"/>
            <w:hideMark/>
          </w:tcPr>
          <w:p w14:paraId="2FE5872C"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37F77E2"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C26C4DD"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65B08C3"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3D6BD657"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D0A959A"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4A1A3885"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AF71EA8"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255FF2CB"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CF20E9D"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D279812"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301A7E9"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4193400E"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490D2B95"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94DCC72"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58A8F8AB"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6558AE5B"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1625CB07" w14:textId="77777777" w:rsidR="006635A9" w:rsidRPr="005C4DD5" w:rsidRDefault="006635A9" w:rsidP="00291358">
            <w:pPr>
              <w:jc w:val="center"/>
              <w:rPr>
                <w:color w:val="000000"/>
                <w:sz w:val="16"/>
                <w:szCs w:val="16"/>
              </w:rPr>
            </w:pPr>
            <w:r w:rsidRPr="005C4DD5">
              <w:rPr>
                <w:color w:val="000000"/>
                <w:sz w:val="16"/>
                <w:szCs w:val="16"/>
              </w:rPr>
              <w:t>3,3</w:t>
            </w:r>
          </w:p>
        </w:tc>
        <w:tc>
          <w:tcPr>
            <w:tcW w:w="189" w:type="pct"/>
            <w:shd w:val="clear" w:color="auto" w:fill="auto"/>
            <w:vAlign w:val="center"/>
            <w:hideMark/>
          </w:tcPr>
          <w:p w14:paraId="42EA8995" w14:textId="77777777" w:rsidR="006635A9" w:rsidRPr="005C4DD5" w:rsidRDefault="006635A9" w:rsidP="00291358">
            <w:pPr>
              <w:jc w:val="center"/>
              <w:rPr>
                <w:color w:val="000000"/>
                <w:sz w:val="16"/>
                <w:szCs w:val="16"/>
              </w:rPr>
            </w:pPr>
            <w:r w:rsidRPr="005C4DD5">
              <w:rPr>
                <w:color w:val="000000"/>
                <w:sz w:val="16"/>
                <w:szCs w:val="16"/>
              </w:rPr>
              <w:t>3,3</w:t>
            </w:r>
          </w:p>
        </w:tc>
        <w:tc>
          <w:tcPr>
            <w:tcW w:w="193" w:type="pct"/>
            <w:shd w:val="clear" w:color="auto" w:fill="auto"/>
            <w:vAlign w:val="center"/>
            <w:hideMark/>
          </w:tcPr>
          <w:p w14:paraId="3AAD0241" w14:textId="77777777" w:rsidR="006635A9" w:rsidRPr="005C4DD5" w:rsidRDefault="006635A9" w:rsidP="00291358">
            <w:pPr>
              <w:jc w:val="center"/>
              <w:rPr>
                <w:color w:val="000000"/>
                <w:sz w:val="16"/>
                <w:szCs w:val="16"/>
              </w:rPr>
            </w:pPr>
            <w:r w:rsidRPr="005C4DD5">
              <w:rPr>
                <w:color w:val="000000"/>
                <w:sz w:val="16"/>
                <w:szCs w:val="16"/>
              </w:rPr>
              <w:t>3,3</w:t>
            </w:r>
          </w:p>
        </w:tc>
      </w:tr>
      <w:tr w:rsidR="006635A9" w:rsidRPr="005C4DD5" w14:paraId="4C2A242C" w14:textId="77777777" w:rsidTr="006635A9">
        <w:trPr>
          <w:trHeight w:val="20"/>
        </w:trPr>
        <w:tc>
          <w:tcPr>
            <w:tcW w:w="1196" w:type="pct"/>
            <w:shd w:val="clear" w:color="auto" w:fill="auto"/>
            <w:vAlign w:val="center"/>
            <w:hideMark/>
          </w:tcPr>
          <w:p w14:paraId="1624CB4A" w14:textId="77777777" w:rsidR="006635A9" w:rsidRPr="005C4DD5" w:rsidRDefault="006635A9" w:rsidP="00291358">
            <w:pPr>
              <w:rPr>
                <w:color w:val="000000"/>
                <w:sz w:val="16"/>
                <w:szCs w:val="16"/>
              </w:rPr>
            </w:pPr>
            <w:r w:rsidRPr="005C4DD5">
              <w:rPr>
                <w:color w:val="000000"/>
                <w:sz w:val="16"/>
                <w:szCs w:val="16"/>
              </w:rPr>
              <w:t xml:space="preserve">Индекс нового строительства сетей </w:t>
            </w:r>
          </w:p>
        </w:tc>
        <w:tc>
          <w:tcPr>
            <w:tcW w:w="210" w:type="pct"/>
            <w:shd w:val="clear" w:color="auto" w:fill="auto"/>
            <w:vAlign w:val="center"/>
            <w:hideMark/>
          </w:tcPr>
          <w:p w14:paraId="1C97A3D0"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0741272"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7FF45582"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5B8161F9"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0D987BAE"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2DCD7D1B"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3F4545CE"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5F93D73C"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45B50C1D"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4D9E7CEA"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542B08AE"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11F8D5BA"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122C043C"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3DAB2619"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69E15EAD"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05FA0BA3"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649D1832"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79B627E7" w14:textId="77777777" w:rsidR="006635A9" w:rsidRPr="005C4DD5" w:rsidRDefault="006635A9" w:rsidP="00291358">
            <w:pPr>
              <w:jc w:val="center"/>
              <w:rPr>
                <w:color w:val="000000"/>
                <w:sz w:val="16"/>
                <w:szCs w:val="16"/>
              </w:rPr>
            </w:pPr>
            <w:r w:rsidRPr="005C4DD5">
              <w:rPr>
                <w:color w:val="000000"/>
                <w:sz w:val="16"/>
                <w:szCs w:val="16"/>
              </w:rPr>
              <w:t>1,6</w:t>
            </w:r>
          </w:p>
        </w:tc>
        <w:tc>
          <w:tcPr>
            <w:tcW w:w="189" w:type="pct"/>
            <w:shd w:val="clear" w:color="auto" w:fill="auto"/>
            <w:vAlign w:val="center"/>
            <w:hideMark/>
          </w:tcPr>
          <w:p w14:paraId="5C25BEC7" w14:textId="77777777" w:rsidR="006635A9" w:rsidRPr="005C4DD5" w:rsidRDefault="006635A9" w:rsidP="00291358">
            <w:pPr>
              <w:jc w:val="center"/>
              <w:rPr>
                <w:color w:val="000000"/>
                <w:sz w:val="16"/>
                <w:szCs w:val="16"/>
              </w:rPr>
            </w:pPr>
            <w:r w:rsidRPr="005C4DD5">
              <w:rPr>
                <w:color w:val="000000"/>
                <w:sz w:val="16"/>
                <w:szCs w:val="16"/>
              </w:rPr>
              <w:t>1,6</w:t>
            </w:r>
          </w:p>
        </w:tc>
        <w:tc>
          <w:tcPr>
            <w:tcW w:w="193" w:type="pct"/>
            <w:shd w:val="clear" w:color="auto" w:fill="auto"/>
            <w:vAlign w:val="center"/>
            <w:hideMark/>
          </w:tcPr>
          <w:p w14:paraId="2F14CDDB" w14:textId="77777777" w:rsidR="006635A9" w:rsidRPr="005C4DD5" w:rsidRDefault="006635A9" w:rsidP="00291358">
            <w:pPr>
              <w:jc w:val="center"/>
              <w:rPr>
                <w:color w:val="000000"/>
                <w:sz w:val="16"/>
                <w:szCs w:val="16"/>
              </w:rPr>
            </w:pPr>
            <w:r w:rsidRPr="005C4DD5">
              <w:rPr>
                <w:color w:val="000000"/>
                <w:sz w:val="16"/>
                <w:szCs w:val="16"/>
              </w:rPr>
              <w:t>1,6</w:t>
            </w:r>
          </w:p>
        </w:tc>
      </w:tr>
    </w:tbl>
    <w:p w14:paraId="08C023E1" w14:textId="77777777" w:rsidR="00B058BC" w:rsidRPr="00A8063C" w:rsidRDefault="00B058BC" w:rsidP="00F66A4B">
      <w:pPr>
        <w:rPr>
          <w:sz w:val="28"/>
        </w:rPr>
      </w:pPr>
    </w:p>
    <w:p w14:paraId="4E2D2390" w14:textId="77777777" w:rsidR="00B058BC" w:rsidRPr="00A8063C" w:rsidRDefault="00B058BC" w:rsidP="00F66A4B">
      <w:pPr>
        <w:rPr>
          <w:sz w:val="28"/>
        </w:rPr>
      </w:pPr>
    </w:p>
    <w:bookmarkEnd w:id="828"/>
    <w:p w14:paraId="34BA2753" w14:textId="77777777" w:rsidR="001E373F" w:rsidRPr="00A8063C" w:rsidRDefault="001E373F" w:rsidP="00A67887">
      <w:pPr>
        <w:ind w:firstLine="709"/>
        <w:jc w:val="both"/>
        <w:rPr>
          <w:bCs/>
          <w:iCs/>
          <w:sz w:val="28"/>
          <w:szCs w:val="28"/>
        </w:rPr>
        <w:sectPr w:rsidR="001E373F" w:rsidRPr="00A8063C" w:rsidSect="00CF6B0C">
          <w:type w:val="nextColumn"/>
          <w:pgSz w:w="16840" w:h="11907" w:orient="landscape" w:code="9"/>
          <w:pgMar w:top="1134" w:right="851" w:bottom="1134" w:left="1701" w:header="850"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62CD1D88" w14:textId="77777777" w:rsidR="00B239BD" w:rsidRPr="00A8063C" w:rsidRDefault="002415DD" w:rsidP="00C611D6">
      <w:pPr>
        <w:pStyle w:val="22"/>
        <w:rPr>
          <w:rFonts w:ascii="Times New Roman" w:hAnsi="Times New Roman"/>
        </w:rPr>
      </w:pPr>
      <w:bookmarkStart w:id="829" w:name="_Toc433639968"/>
      <w:bookmarkStart w:id="830" w:name="_Toc433640224"/>
      <w:bookmarkStart w:id="831" w:name="_Toc185598440"/>
      <w:r w:rsidRPr="00A8063C">
        <w:rPr>
          <w:rFonts w:ascii="Times New Roman" w:hAnsi="Times New Roman"/>
        </w:rPr>
        <w:lastRenderedPageBreak/>
        <w:t>5.5. </w:t>
      </w:r>
      <w:r w:rsidR="00FE0CB0" w:rsidRPr="00A8063C">
        <w:rPr>
          <w:rFonts w:ascii="Times New Roman" w:hAnsi="Times New Roman"/>
        </w:rPr>
        <w:t>Система</w:t>
      </w:r>
      <w:r w:rsidR="00B239BD" w:rsidRPr="00A8063C">
        <w:rPr>
          <w:rFonts w:ascii="Times New Roman" w:hAnsi="Times New Roman"/>
        </w:rPr>
        <w:t xml:space="preserve"> газоснабжения</w:t>
      </w:r>
      <w:bookmarkEnd w:id="829"/>
      <w:bookmarkEnd w:id="830"/>
      <w:bookmarkEnd w:id="831"/>
      <w:r w:rsidR="00833BF6" w:rsidRPr="00A8063C">
        <w:rPr>
          <w:rFonts w:ascii="Times New Roman" w:hAnsi="Times New Roman"/>
        </w:rPr>
        <w:t xml:space="preserve"> </w:t>
      </w:r>
    </w:p>
    <w:p w14:paraId="71F2D95F" w14:textId="77777777" w:rsidR="00F66A4B" w:rsidRPr="00A8063C" w:rsidRDefault="00F66A4B" w:rsidP="00F66A4B">
      <w:pPr>
        <w:rPr>
          <w:lang w:eastAsia="en-US"/>
        </w:rPr>
      </w:pPr>
    </w:p>
    <w:p w14:paraId="0C8A1218" w14:textId="5851A6FF" w:rsidR="00DE30CB" w:rsidRPr="00940120" w:rsidRDefault="002E654F"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Целевые показатели реализаци</w:t>
      </w:r>
      <w:r w:rsidR="006C6935" w:rsidRPr="00940120">
        <w:rPr>
          <w:sz w:val="28"/>
          <w:szCs w:val="28"/>
        </w:rPr>
        <w:t xml:space="preserve">и Программы </w:t>
      </w:r>
      <w:r w:rsidR="007151F4" w:rsidRPr="00940120">
        <w:rPr>
          <w:sz w:val="28"/>
          <w:szCs w:val="28"/>
        </w:rPr>
        <w:t xml:space="preserve">на перспективу </w:t>
      </w:r>
      <w:r w:rsidR="00A8063C" w:rsidRPr="00940120">
        <w:rPr>
          <w:sz w:val="28"/>
          <w:szCs w:val="28"/>
        </w:rPr>
        <w:t>до 2042 года</w:t>
      </w:r>
      <w:r w:rsidR="007151F4" w:rsidRPr="00940120">
        <w:rPr>
          <w:sz w:val="28"/>
          <w:szCs w:val="28"/>
        </w:rPr>
        <w:t xml:space="preserve"> </w:t>
      </w:r>
      <w:r w:rsidR="006C6935" w:rsidRPr="00940120">
        <w:rPr>
          <w:sz w:val="28"/>
          <w:szCs w:val="28"/>
        </w:rPr>
        <w:t xml:space="preserve">приведены </w:t>
      </w:r>
      <w:r w:rsidR="00A83D02" w:rsidRPr="00940120">
        <w:rPr>
          <w:sz w:val="28"/>
          <w:szCs w:val="28"/>
        </w:rPr>
        <w:t>в таблице</w:t>
      </w:r>
      <w:r w:rsidR="006C6935" w:rsidRPr="00940120">
        <w:rPr>
          <w:sz w:val="28"/>
          <w:szCs w:val="28"/>
        </w:rPr>
        <w:t xml:space="preserve"> </w:t>
      </w:r>
      <w:r w:rsidR="00D34C07" w:rsidRPr="00940120">
        <w:rPr>
          <w:sz w:val="28"/>
          <w:szCs w:val="28"/>
        </w:rPr>
        <w:t>ниже</w:t>
      </w:r>
      <w:r w:rsidRPr="00940120">
        <w:rPr>
          <w:sz w:val="28"/>
          <w:szCs w:val="28"/>
        </w:rPr>
        <w:t>.</w:t>
      </w:r>
    </w:p>
    <w:p w14:paraId="27E4CA82" w14:textId="77777777" w:rsidR="00DE30CB" w:rsidRPr="00A8063C" w:rsidRDefault="00DE30CB" w:rsidP="00A67887">
      <w:pPr>
        <w:ind w:firstLine="709"/>
        <w:jc w:val="both"/>
        <w:rPr>
          <w:bCs/>
          <w:iCs/>
          <w:sz w:val="28"/>
          <w:szCs w:val="28"/>
        </w:rPr>
      </w:pPr>
      <w:r w:rsidRPr="00A8063C">
        <w:rPr>
          <w:bCs/>
          <w:iCs/>
          <w:sz w:val="28"/>
          <w:szCs w:val="28"/>
        </w:rPr>
        <w:br w:type="page"/>
      </w:r>
    </w:p>
    <w:p w14:paraId="0F39A204" w14:textId="77777777" w:rsidR="00DE30CB" w:rsidRPr="00A8063C" w:rsidRDefault="00DE30CB" w:rsidP="00A67887">
      <w:pPr>
        <w:ind w:firstLine="709"/>
        <w:jc w:val="both"/>
        <w:rPr>
          <w:bCs/>
          <w:iCs/>
          <w:sz w:val="28"/>
          <w:szCs w:val="28"/>
        </w:rPr>
        <w:sectPr w:rsidR="00DE30CB" w:rsidRPr="00A8063C" w:rsidSect="00CF6B0C">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29BDA04B" w14:textId="769F52A6" w:rsidR="006635A9" w:rsidRPr="005C4DD5" w:rsidRDefault="006635A9" w:rsidP="006635A9">
      <w:pPr>
        <w:spacing w:before="120"/>
        <w:ind w:right="12"/>
        <w:jc w:val="both"/>
        <w:rPr>
          <w:rFonts w:eastAsiaTheme="minorHAnsi"/>
          <w:b/>
          <w:bCs/>
          <w:lang w:eastAsia="en-US"/>
        </w:rPr>
      </w:pPr>
      <w:bookmarkStart w:id="832" w:name="_Toc184641659"/>
      <w:bookmarkStart w:id="833" w:name="_Toc185598510"/>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57</w:t>
      </w:r>
      <w:r w:rsidRPr="005C4DD5">
        <w:rPr>
          <w:rFonts w:eastAsiaTheme="minorHAnsi"/>
          <w:b/>
          <w:bCs/>
          <w:lang w:eastAsia="en-US"/>
        </w:rPr>
        <w:fldChar w:fldCharType="end"/>
      </w:r>
      <w:r w:rsidRPr="005C4DD5">
        <w:rPr>
          <w:rFonts w:eastAsiaTheme="minorHAnsi"/>
          <w:b/>
          <w:bCs/>
          <w:lang w:eastAsia="en-US"/>
        </w:rPr>
        <w:t xml:space="preserve"> - Целевые показатели развития системы газоснабжения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32"/>
      <w:bookmarkEnd w:id="8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6"/>
        <w:gridCol w:w="684"/>
        <w:gridCol w:w="543"/>
        <w:gridCol w:w="542"/>
        <w:gridCol w:w="542"/>
        <w:gridCol w:w="542"/>
        <w:gridCol w:w="542"/>
        <w:gridCol w:w="542"/>
        <w:gridCol w:w="542"/>
        <w:gridCol w:w="542"/>
        <w:gridCol w:w="542"/>
        <w:gridCol w:w="542"/>
        <w:gridCol w:w="542"/>
        <w:gridCol w:w="542"/>
        <w:gridCol w:w="542"/>
        <w:gridCol w:w="542"/>
        <w:gridCol w:w="542"/>
        <w:gridCol w:w="542"/>
        <w:gridCol w:w="542"/>
        <w:gridCol w:w="542"/>
        <w:gridCol w:w="557"/>
      </w:tblGrid>
      <w:tr w:rsidR="006635A9" w:rsidRPr="005C4DD5" w14:paraId="65EF2B95" w14:textId="77777777" w:rsidTr="00F17B05">
        <w:trPr>
          <w:trHeight w:val="20"/>
          <w:tblHeader/>
        </w:trPr>
        <w:tc>
          <w:tcPr>
            <w:tcW w:w="1166" w:type="pct"/>
            <w:vMerge w:val="restart"/>
            <w:shd w:val="clear" w:color="auto" w:fill="auto"/>
            <w:vAlign w:val="center"/>
            <w:hideMark/>
          </w:tcPr>
          <w:p w14:paraId="6ABB35CF" w14:textId="77777777" w:rsidR="006635A9" w:rsidRPr="005C4DD5" w:rsidRDefault="006635A9" w:rsidP="00291358">
            <w:pPr>
              <w:jc w:val="center"/>
              <w:rPr>
                <w:b/>
                <w:color w:val="000000"/>
                <w:sz w:val="16"/>
                <w:szCs w:val="16"/>
              </w:rPr>
            </w:pPr>
            <w:r w:rsidRPr="005C4DD5">
              <w:rPr>
                <w:b/>
                <w:color w:val="000000"/>
                <w:sz w:val="16"/>
                <w:szCs w:val="16"/>
              </w:rPr>
              <w:t xml:space="preserve">Наименование целевого индикатора </w:t>
            </w:r>
          </w:p>
        </w:tc>
        <w:tc>
          <w:tcPr>
            <w:tcW w:w="238" w:type="pct"/>
            <w:vMerge w:val="restart"/>
            <w:shd w:val="clear" w:color="auto" w:fill="auto"/>
            <w:vAlign w:val="center"/>
            <w:hideMark/>
          </w:tcPr>
          <w:p w14:paraId="2B0C3ADD" w14:textId="77777777" w:rsidR="006635A9" w:rsidRPr="005C4DD5" w:rsidRDefault="006635A9" w:rsidP="00291358">
            <w:pPr>
              <w:jc w:val="center"/>
              <w:rPr>
                <w:b/>
                <w:color w:val="000000"/>
                <w:sz w:val="16"/>
                <w:szCs w:val="16"/>
              </w:rPr>
            </w:pPr>
            <w:r w:rsidRPr="005C4DD5">
              <w:rPr>
                <w:b/>
                <w:color w:val="000000"/>
                <w:sz w:val="16"/>
                <w:szCs w:val="16"/>
              </w:rPr>
              <w:t xml:space="preserve">Ед. изм. </w:t>
            </w:r>
          </w:p>
        </w:tc>
        <w:tc>
          <w:tcPr>
            <w:tcW w:w="3596" w:type="pct"/>
            <w:gridSpan w:val="19"/>
            <w:shd w:val="clear" w:color="auto" w:fill="auto"/>
            <w:vAlign w:val="center"/>
            <w:hideMark/>
          </w:tcPr>
          <w:p w14:paraId="0F3B0302" w14:textId="77777777" w:rsidR="006635A9" w:rsidRPr="005C4DD5" w:rsidRDefault="006635A9" w:rsidP="00291358">
            <w:pPr>
              <w:jc w:val="center"/>
              <w:rPr>
                <w:b/>
                <w:color w:val="000000"/>
                <w:sz w:val="16"/>
                <w:szCs w:val="16"/>
              </w:rPr>
            </w:pPr>
            <w:r w:rsidRPr="005C4DD5">
              <w:rPr>
                <w:b/>
                <w:color w:val="000000"/>
                <w:sz w:val="16"/>
                <w:szCs w:val="16"/>
              </w:rPr>
              <w:t xml:space="preserve">Значение индикатора по годам реализации </w:t>
            </w:r>
          </w:p>
        </w:tc>
      </w:tr>
      <w:tr w:rsidR="006635A9" w:rsidRPr="005C4DD5" w14:paraId="6CC7D4C0" w14:textId="77777777" w:rsidTr="00F17B05">
        <w:trPr>
          <w:trHeight w:val="20"/>
          <w:tblHeader/>
        </w:trPr>
        <w:tc>
          <w:tcPr>
            <w:tcW w:w="1166" w:type="pct"/>
            <w:vMerge/>
            <w:vAlign w:val="center"/>
            <w:hideMark/>
          </w:tcPr>
          <w:p w14:paraId="2367D463" w14:textId="77777777" w:rsidR="006635A9" w:rsidRPr="005C4DD5" w:rsidRDefault="006635A9" w:rsidP="00291358">
            <w:pPr>
              <w:jc w:val="center"/>
              <w:rPr>
                <w:b/>
                <w:color w:val="000000"/>
                <w:sz w:val="16"/>
                <w:szCs w:val="16"/>
              </w:rPr>
            </w:pPr>
          </w:p>
        </w:tc>
        <w:tc>
          <w:tcPr>
            <w:tcW w:w="238" w:type="pct"/>
            <w:vMerge/>
            <w:vAlign w:val="center"/>
            <w:hideMark/>
          </w:tcPr>
          <w:p w14:paraId="614BAAF6" w14:textId="77777777" w:rsidR="006635A9" w:rsidRPr="005C4DD5" w:rsidRDefault="006635A9" w:rsidP="00291358">
            <w:pPr>
              <w:jc w:val="center"/>
              <w:rPr>
                <w:b/>
                <w:color w:val="000000"/>
                <w:sz w:val="16"/>
                <w:szCs w:val="16"/>
              </w:rPr>
            </w:pPr>
          </w:p>
        </w:tc>
        <w:tc>
          <w:tcPr>
            <w:tcW w:w="189" w:type="pct"/>
            <w:shd w:val="clear" w:color="auto" w:fill="auto"/>
            <w:vAlign w:val="center"/>
            <w:hideMark/>
          </w:tcPr>
          <w:p w14:paraId="2EEA86C5" w14:textId="77777777" w:rsidR="006635A9" w:rsidRPr="005C4DD5" w:rsidRDefault="006635A9" w:rsidP="00291358">
            <w:pPr>
              <w:jc w:val="center"/>
              <w:rPr>
                <w:b/>
                <w:color w:val="000000"/>
                <w:sz w:val="16"/>
                <w:szCs w:val="16"/>
              </w:rPr>
            </w:pPr>
            <w:r w:rsidRPr="005C4DD5">
              <w:rPr>
                <w:b/>
                <w:color w:val="000000"/>
                <w:sz w:val="16"/>
                <w:szCs w:val="16"/>
              </w:rPr>
              <w:t xml:space="preserve">2024 г. </w:t>
            </w:r>
          </w:p>
        </w:tc>
        <w:tc>
          <w:tcPr>
            <w:tcW w:w="189" w:type="pct"/>
            <w:shd w:val="clear" w:color="auto" w:fill="auto"/>
            <w:vAlign w:val="center"/>
            <w:hideMark/>
          </w:tcPr>
          <w:p w14:paraId="76410084" w14:textId="77777777" w:rsidR="006635A9" w:rsidRPr="005C4DD5" w:rsidRDefault="006635A9" w:rsidP="00291358">
            <w:pPr>
              <w:jc w:val="center"/>
              <w:rPr>
                <w:b/>
                <w:color w:val="000000"/>
                <w:sz w:val="16"/>
                <w:szCs w:val="16"/>
              </w:rPr>
            </w:pPr>
            <w:r w:rsidRPr="005C4DD5">
              <w:rPr>
                <w:b/>
                <w:color w:val="000000"/>
                <w:sz w:val="16"/>
                <w:szCs w:val="16"/>
              </w:rPr>
              <w:t xml:space="preserve">2025 г. </w:t>
            </w:r>
          </w:p>
        </w:tc>
        <w:tc>
          <w:tcPr>
            <w:tcW w:w="189" w:type="pct"/>
            <w:shd w:val="clear" w:color="auto" w:fill="auto"/>
            <w:vAlign w:val="center"/>
            <w:hideMark/>
          </w:tcPr>
          <w:p w14:paraId="36BDB6B3" w14:textId="77777777" w:rsidR="006635A9" w:rsidRPr="005C4DD5" w:rsidRDefault="006635A9" w:rsidP="00291358">
            <w:pPr>
              <w:jc w:val="center"/>
              <w:rPr>
                <w:b/>
                <w:color w:val="000000"/>
                <w:sz w:val="16"/>
                <w:szCs w:val="16"/>
              </w:rPr>
            </w:pPr>
            <w:r w:rsidRPr="005C4DD5">
              <w:rPr>
                <w:b/>
                <w:color w:val="000000"/>
                <w:sz w:val="16"/>
                <w:szCs w:val="16"/>
              </w:rPr>
              <w:t xml:space="preserve">2026 г. </w:t>
            </w:r>
          </w:p>
        </w:tc>
        <w:tc>
          <w:tcPr>
            <w:tcW w:w="189" w:type="pct"/>
            <w:shd w:val="clear" w:color="auto" w:fill="auto"/>
            <w:vAlign w:val="center"/>
            <w:hideMark/>
          </w:tcPr>
          <w:p w14:paraId="2716B67D" w14:textId="77777777" w:rsidR="006635A9" w:rsidRPr="005C4DD5" w:rsidRDefault="006635A9" w:rsidP="00291358">
            <w:pPr>
              <w:jc w:val="center"/>
              <w:rPr>
                <w:b/>
                <w:color w:val="000000"/>
                <w:sz w:val="16"/>
                <w:szCs w:val="16"/>
              </w:rPr>
            </w:pPr>
            <w:r w:rsidRPr="005C4DD5">
              <w:rPr>
                <w:b/>
                <w:color w:val="000000"/>
                <w:sz w:val="16"/>
                <w:szCs w:val="16"/>
              </w:rPr>
              <w:t xml:space="preserve">2027 г. </w:t>
            </w:r>
          </w:p>
        </w:tc>
        <w:tc>
          <w:tcPr>
            <w:tcW w:w="189" w:type="pct"/>
            <w:shd w:val="clear" w:color="auto" w:fill="auto"/>
            <w:vAlign w:val="center"/>
            <w:hideMark/>
          </w:tcPr>
          <w:p w14:paraId="2D639B80" w14:textId="77777777" w:rsidR="006635A9" w:rsidRPr="005C4DD5" w:rsidRDefault="006635A9" w:rsidP="00291358">
            <w:pPr>
              <w:jc w:val="center"/>
              <w:rPr>
                <w:b/>
                <w:color w:val="000000"/>
                <w:sz w:val="16"/>
                <w:szCs w:val="16"/>
              </w:rPr>
            </w:pPr>
            <w:r w:rsidRPr="005C4DD5">
              <w:rPr>
                <w:b/>
                <w:color w:val="000000"/>
                <w:sz w:val="16"/>
                <w:szCs w:val="16"/>
              </w:rPr>
              <w:t xml:space="preserve">2028 г. </w:t>
            </w:r>
          </w:p>
        </w:tc>
        <w:tc>
          <w:tcPr>
            <w:tcW w:w="189" w:type="pct"/>
            <w:shd w:val="clear" w:color="auto" w:fill="auto"/>
            <w:vAlign w:val="center"/>
            <w:hideMark/>
          </w:tcPr>
          <w:p w14:paraId="615138EB" w14:textId="77777777" w:rsidR="006635A9" w:rsidRPr="005C4DD5" w:rsidRDefault="006635A9" w:rsidP="00291358">
            <w:pPr>
              <w:jc w:val="center"/>
              <w:rPr>
                <w:b/>
                <w:color w:val="000000"/>
                <w:sz w:val="16"/>
                <w:szCs w:val="16"/>
              </w:rPr>
            </w:pPr>
            <w:r w:rsidRPr="005C4DD5">
              <w:rPr>
                <w:b/>
                <w:color w:val="000000"/>
                <w:sz w:val="16"/>
                <w:szCs w:val="16"/>
              </w:rPr>
              <w:t xml:space="preserve">2029 г. </w:t>
            </w:r>
          </w:p>
        </w:tc>
        <w:tc>
          <w:tcPr>
            <w:tcW w:w="189" w:type="pct"/>
            <w:shd w:val="clear" w:color="auto" w:fill="auto"/>
            <w:vAlign w:val="center"/>
            <w:hideMark/>
          </w:tcPr>
          <w:p w14:paraId="04016ACA" w14:textId="77777777" w:rsidR="006635A9" w:rsidRPr="005C4DD5" w:rsidRDefault="006635A9" w:rsidP="00291358">
            <w:pPr>
              <w:jc w:val="center"/>
              <w:rPr>
                <w:b/>
                <w:color w:val="000000"/>
                <w:sz w:val="16"/>
                <w:szCs w:val="16"/>
              </w:rPr>
            </w:pPr>
            <w:r w:rsidRPr="005C4DD5">
              <w:rPr>
                <w:b/>
                <w:color w:val="000000"/>
                <w:sz w:val="16"/>
                <w:szCs w:val="16"/>
              </w:rPr>
              <w:t xml:space="preserve">2030 г. </w:t>
            </w:r>
          </w:p>
        </w:tc>
        <w:tc>
          <w:tcPr>
            <w:tcW w:w="189" w:type="pct"/>
            <w:shd w:val="clear" w:color="auto" w:fill="auto"/>
            <w:vAlign w:val="center"/>
            <w:hideMark/>
          </w:tcPr>
          <w:p w14:paraId="456A6B93" w14:textId="77777777" w:rsidR="006635A9" w:rsidRPr="005C4DD5" w:rsidRDefault="006635A9" w:rsidP="00291358">
            <w:pPr>
              <w:jc w:val="center"/>
              <w:rPr>
                <w:b/>
                <w:color w:val="000000"/>
                <w:sz w:val="16"/>
                <w:szCs w:val="16"/>
              </w:rPr>
            </w:pPr>
            <w:r w:rsidRPr="005C4DD5">
              <w:rPr>
                <w:b/>
                <w:color w:val="000000"/>
                <w:sz w:val="16"/>
                <w:szCs w:val="16"/>
              </w:rPr>
              <w:t xml:space="preserve">2031 г. </w:t>
            </w:r>
          </w:p>
        </w:tc>
        <w:tc>
          <w:tcPr>
            <w:tcW w:w="189" w:type="pct"/>
            <w:shd w:val="clear" w:color="auto" w:fill="auto"/>
            <w:vAlign w:val="center"/>
            <w:hideMark/>
          </w:tcPr>
          <w:p w14:paraId="1EADB5FB" w14:textId="77777777" w:rsidR="006635A9" w:rsidRPr="005C4DD5" w:rsidRDefault="006635A9" w:rsidP="00291358">
            <w:pPr>
              <w:jc w:val="center"/>
              <w:rPr>
                <w:b/>
                <w:color w:val="000000"/>
                <w:sz w:val="16"/>
                <w:szCs w:val="16"/>
              </w:rPr>
            </w:pPr>
            <w:r w:rsidRPr="005C4DD5">
              <w:rPr>
                <w:b/>
                <w:color w:val="000000"/>
                <w:sz w:val="16"/>
                <w:szCs w:val="16"/>
              </w:rPr>
              <w:t xml:space="preserve">2032 г. </w:t>
            </w:r>
          </w:p>
        </w:tc>
        <w:tc>
          <w:tcPr>
            <w:tcW w:w="189" w:type="pct"/>
            <w:shd w:val="clear" w:color="auto" w:fill="auto"/>
            <w:vAlign w:val="center"/>
            <w:hideMark/>
          </w:tcPr>
          <w:p w14:paraId="092B0DEB" w14:textId="77777777" w:rsidR="006635A9" w:rsidRPr="005C4DD5" w:rsidRDefault="006635A9" w:rsidP="00291358">
            <w:pPr>
              <w:jc w:val="center"/>
              <w:rPr>
                <w:b/>
                <w:color w:val="000000"/>
                <w:sz w:val="16"/>
                <w:szCs w:val="16"/>
              </w:rPr>
            </w:pPr>
            <w:r w:rsidRPr="005C4DD5">
              <w:rPr>
                <w:b/>
                <w:color w:val="000000"/>
                <w:sz w:val="16"/>
                <w:szCs w:val="16"/>
              </w:rPr>
              <w:t xml:space="preserve">2033 г. </w:t>
            </w:r>
          </w:p>
        </w:tc>
        <w:tc>
          <w:tcPr>
            <w:tcW w:w="189" w:type="pct"/>
            <w:shd w:val="clear" w:color="auto" w:fill="auto"/>
            <w:vAlign w:val="center"/>
            <w:hideMark/>
          </w:tcPr>
          <w:p w14:paraId="53C19888" w14:textId="77777777" w:rsidR="006635A9" w:rsidRPr="005C4DD5" w:rsidRDefault="006635A9" w:rsidP="00291358">
            <w:pPr>
              <w:jc w:val="center"/>
              <w:rPr>
                <w:b/>
                <w:color w:val="000000"/>
                <w:sz w:val="16"/>
                <w:szCs w:val="16"/>
              </w:rPr>
            </w:pPr>
            <w:r w:rsidRPr="005C4DD5">
              <w:rPr>
                <w:b/>
                <w:color w:val="000000"/>
                <w:sz w:val="16"/>
                <w:szCs w:val="16"/>
              </w:rPr>
              <w:t xml:space="preserve">2034 г. </w:t>
            </w:r>
          </w:p>
        </w:tc>
        <w:tc>
          <w:tcPr>
            <w:tcW w:w="189" w:type="pct"/>
            <w:shd w:val="clear" w:color="auto" w:fill="auto"/>
            <w:vAlign w:val="center"/>
            <w:hideMark/>
          </w:tcPr>
          <w:p w14:paraId="45058108" w14:textId="77777777" w:rsidR="006635A9" w:rsidRPr="005C4DD5" w:rsidRDefault="006635A9" w:rsidP="00291358">
            <w:pPr>
              <w:jc w:val="center"/>
              <w:rPr>
                <w:b/>
                <w:color w:val="000000"/>
                <w:sz w:val="16"/>
                <w:szCs w:val="16"/>
              </w:rPr>
            </w:pPr>
            <w:r w:rsidRPr="005C4DD5">
              <w:rPr>
                <w:b/>
                <w:color w:val="000000"/>
                <w:sz w:val="16"/>
                <w:szCs w:val="16"/>
              </w:rPr>
              <w:t xml:space="preserve">2035 г. </w:t>
            </w:r>
          </w:p>
        </w:tc>
        <w:tc>
          <w:tcPr>
            <w:tcW w:w="189" w:type="pct"/>
            <w:shd w:val="clear" w:color="auto" w:fill="auto"/>
            <w:vAlign w:val="center"/>
            <w:hideMark/>
          </w:tcPr>
          <w:p w14:paraId="7F33F1C2" w14:textId="77777777" w:rsidR="006635A9" w:rsidRPr="005C4DD5" w:rsidRDefault="006635A9" w:rsidP="00291358">
            <w:pPr>
              <w:jc w:val="center"/>
              <w:rPr>
                <w:b/>
                <w:color w:val="000000"/>
                <w:sz w:val="16"/>
                <w:szCs w:val="16"/>
              </w:rPr>
            </w:pPr>
            <w:r w:rsidRPr="005C4DD5">
              <w:rPr>
                <w:b/>
                <w:color w:val="000000"/>
                <w:sz w:val="16"/>
                <w:szCs w:val="16"/>
              </w:rPr>
              <w:t xml:space="preserve">2036 г. </w:t>
            </w:r>
          </w:p>
        </w:tc>
        <w:tc>
          <w:tcPr>
            <w:tcW w:w="189" w:type="pct"/>
            <w:shd w:val="clear" w:color="auto" w:fill="auto"/>
            <w:vAlign w:val="center"/>
            <w:hideMark/>
          </w:tcPr>
          <w:p w14:paraId="06CEA839" w14:textId="77777777" w:rsidR="006635A9" w:rsidRPr="005C4DD5" w:rsidRDefault="006635A9" w:rsidP="00291358">
            <w:pPr>
              <w:jc w:val="center"/>
              <w:rPr>
                <w:b/>
                <w:color w:val="000000"/>
                <w:sz w:val="16"/>
                <w:szCs w:val="16"/>
              </w:rPr>
            </w:pPr>
            <w:r w:rsidRPr="005C4DD5">
              <w:rPr>
                <w:b/>
                <w:color w:val="000000"/>
                <w:sz w:val="16"/>
                <w:szCs w:val="16"/>
              </w:rPr>
              <w:t xml:space="preserve">2037 г. </w:t>
            </w:r>
          </w:p>
        </w:tc>
        <w:tc>
          <w:tcPr>
            <w:tcW w:w="189" w:type="pct"/>
            <w:shd w:val="clear" w:color="auto" w:fill="auto"/>
            <w:vAlign w:val="center"/>
            <w:hideMark/>
          </w:tcPr>
          <w:p w14:paraId="41185937" w14:textId="77777777" w:rsidR="006635A9" w:rsidRPr="005C4DD5" w:rsidRDefault="006635A9" w:rsidP="00291358">
            <w:pPr>
              <w:jc w:val="center"/>
              <w:rPr>
                <w:b/>
                <w:color w:val="000000"/>
                <w:sz w:val="16"/>
                <w:szCs w:val="16"/>
              </w:rPr>
            </w:pPr>
            <w:r w:rsidRPr="005C4DD5">
              <w:rPr>
                <w:b/>
                <w:color w:val="000000"/>
                <w:sz w:val="16"/>
                <w:szCs w:val="16"/>
              </w:rPr>
              <w:t xml:space="preserve">2038 г. </w:t>
            </w:r>
          </w:p>
        </w:tc>
        <w:tc>
          <w:tcPr>
            <w:tcW w:w="189" w:type="pct"/>
            <w:shd w:val="clear" w:color="auto" w:fill="auto"/>
            <w:vAlign w:val="center"/>
            <w:hideMark/>
          </w:tcPr>
          <w:p w14:paraId="5E2369E5" w14:textId="77777777" w:rsidR="006635A9" w:rsidRPr="005C4DD5" w:rsidRDefault="006635A9" w:rsidP="00291358">
            <w:pPr>
              <w:jc w:val="center"/>
              <w:rPr>
                <w:b/>
                <w:color w:val="000000"/>
                <w:sz w:val="16"/>
                <w:szCs w:val="16"/>
              </w:rPr>
            </w:pPr>
            <w:r w:rsidRPr="005C4DD5">
              <w:rPr>
                <w:b/>
                <w:color w:val="000000"/>
                <w:sz w:val="16"/>
                <w:szCs w:val="16"/>
              </w:rPr>
              <w:t xml:space="preserve">2039 г. </w:t>
            </w:r>
          </w:p>
        </w:tc>
        <w:tc>
          <w:tcPr>
            <w:tcW w:w="189" w:type="pct"/>
            <w:shd w:val="clear" w:color="auto" w:fill="auto"/>
            <w:vAlign w:val="center"/>
            <w:hideMark/>
          </w:tcPr>
          <w:p w14:paraId="0FA26B02" w14:textId="77777777" w:rsidR="006635A9" w:rsidRPr="005C4DD5" w:rsidRDefault="006635A9" w:rsidP="00291358">
            <w:pPr>
              <w:jc w:val="center"/>
              <w:rPr>
                <w:b/>
                <w:color w:val="000000"/>
                <w:sz w:val="16"/>
                <w:szCs w:val="16"/>
              </w:rPr>
            </w:pPr>
            <w:r w:rsidRPr="005C4DD5">
              <w:rPr>
                <w:b/>
                <w:color w:val="000000"/>
                <w:sz w:val="16"/>
                <w:szCs w:val="16"/>
              </w:rPr>
              <w:t xml:space="preserve">2040 г. </w:t>
            </w:r>
          </w:p>
        </w:tc>
        <w:tc>
          <w:tcPr>
            <w:tcW w:w="189" w:type="pct"/>
            <w:shd w:val="clear" w:color="auto" w:fill="auto"/>
            <w:vAlign w:val="center"/>
            <w:hideMark/>
          </w:tcPr>
          <w:p w14:paraId="64EFE605" w14:textId="77777777" w:rsidR="006635A9" w:rsidRPr="005C4DD5" w:rsidRDefault="006635A9" w:rsidP="00291358">
            <w:pPr>
              <w:jc w:val="center"/>
              <w:rPr>
                <w:b/>
                <w:color w:val="000000"/>
                <w:sz w:val="16"/>
                <w:szCs w:val="16"/>
              </w:rPr>
            </w:pPr>
            <w:r w:rsidRPr="005C4DD5">
              <w:rPr>
                <w:b/>
                <w:color w:val="000000"/>
                <w:sz w:val="16"/>
                <w:szCs w:val="16"/>
              </w:rPr>
              <w:t xml:space="preserve">2041 г. </w:t>
            </w:r>
          </w:p>
        </w:tc>
        <w:tc>
          <w:tcPr>
            <w:tcW w:w="194" w:type="pct"/>
            <w:shd w:val="clear" w:color="auto" w:fill="auto"/>
            <w:vAlign w:val="center"/>
            <w:hideMark/>
          </w:tcPr>
          <w:p w14:paraId="625833CB" w14:textId="77777777" w:rsidR="006635A9" w:rsidRPr="005C4DD5" w:rsidRDefault="006635A9" w:rsidP="00291358">
            <w:pPr>
              <w:jc w:val="center"/>
              <w:rPr>
                <w:b/>
                <w:color w:val="000000"/>
                <w:sz w:val="16"/>
                <w:szCs w:val="16"/>
              </w:rPr>
            </w:pPr>
            <w:r w:rsidRPr="005C4DD5">
              <w:rPr>
                <w:b/>
                <w:color w:val="000000"/>
                <w:sz w:val="16"/>
                <w:szCs w:val="16"/>
              </w:rPr>
              <w:t xml:space="preserve">2042 г. </w:t>
            </w:r>
          </w:p>
        </w:tc>
      </w:tr>
      <w:tr w:rsidR="006635A9" w:rsidRPr="005C4DD5" w14:paraId="46A402CE" w14:textId="77777777" w:rsidTr="00F17B05">
        <w:trPr>
          <w:trHeight w:val="20"/>
        </w:trPr>
        <w:tc>
          <w:tcPr>
            <w:tcW w:w="5000" w:type="pct"/>
            <w:gridSpan w:val="21"/>
            <w:shd w:val="clear" w:color="auto" w:fill="auto"/>
            <w:vAlign w:val="center"/>
            <w:hideMark/>
          </w:tcPr>
          <w:p w14:paraId="4939BA11" w14:textId="77777777" w:rsidR="006635A9" w:rsidRPr="005C4DD5" w:rsidRDefault="006635A9" w:rsidP="00291358">
            <w:pPr>
              <w:jc w:val="center"/>
              <w:rPr>
                <w:b/>
                <w:bCs/>
                <w:color w:val="000000"/>
                <w:sz w:val="16"/>
                <w:szCs w:val="16"/>
              </w:rPr>
            </w:pPr>
            <w:r w:rsidRPr="005C4DD5">
              <w:rPr>
                <w:b/>
                <w:bCs/>
                <w:color w:val="000000"/>
                <w:sz w:val="16"/>
                <w:szCs w:val="16"/>
              </w:rPr>
              <w:t xml:space="preserve">Доступность для потребителей </w:t>
            </w:r>
          </w:p>
        </w:tc>
      </w:tr>
      <w:tr w:rsidR="006635A9" w:rsidRPr="005C4DD5" w14:paraId="4806ABFE" w14:textId="77777777" w:rsidTr="00F17B05">
        <w:trPr>
          <w:trHeight w:val="20"/>
        </w:trPr>
        <w:tc>
          <w:tcPr>
            <w:tcW w:w="1166" w:type="pct"/>
            <w:shd w:val="clear" w:color="auto" w:fill="auto"/>
            <w:vAlign w:val="center"/>
            <w:hideMark/>
          </w:tcPr>
          <w:p w14:paraId="1D0C7081" w14:textId="77777777" w:rsidR="006635A9" w:rsidRPr="005C4DD5" w:rsidRDefault="006635A9" w:rsidP="00291358">
            <w:pPr>
              <w:rPr>
                <w:color w:val="000000"/>
                <w:sz w:val="16"/>
                <w:szCs w:val="16"/>
              </w:rPr>
            </w:pPr>
            <w:r w:rsidRPr="005C4DD5">
              <w:rPr>
                <w:color w:val="000000"/>
                <w:sz w:val="16"/>
                <w:szCs w:val="16"/>
              </w:rPr>
              <w:t xml:space="preserve">Доля потребителей в жилых домах, обеспеченных доступом к централизованному газоснабжению </w:t>
            </w:r>
          </w:p>
        </w:tc>
        <w:tc>
          <w:tcPr>
            <w:tcW w:w="238" w:type="pct"/>
            <w:shd w:val="clear" w:color="auto" w:fill="auto"/>
            <w:vAlign w:val="center"/>
            <w:hideMark/>
          </w:tcPr>
          <w:p w14:paraId="0144CC4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75D50E0"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61F48B19"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7D892EB2"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12D16318"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05D35016"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16B41098"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14ED5E54"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71487E73"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0527FBFD"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69FAD646"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56FB3291"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7DCFB72B"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24B2EC4D"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7F200D3A"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0BA86050"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55838273"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3130681F" w14:textId="77777777" w:rsidR="006635A9" w:rsidRPr="005C4DD5" w:rsidRDefault="006635A9" w:rsidP="00291358">
            <w:pPr>
              <w:jc w:val="center"/>
              <w:rPr>
                <w:color w:val="000000"/>
                <w:sz w:val="16"/>
                <w:szCs w:val="16"/>
              </w:rPr>
            </w:pPr>
            <w:r w:rsidRPr="005C4DD5">
              <w:rPr>
                <w:color w:val="000000"/>
                <w:sz w:val="16"/>
                <w:szCs w:val="16"/>
              </w:rPr>
              <w:t>60</w:t>
            </w:r>
          </w:p>
        </w:tc>
        <w:tc>
          <w:tcPr>
            <w:tcW w:w="189" w:type="pct"/>
            <w:shd w:val="clear" w:color="auto" w:fill="auto"/>
            <w:vAlign w:val="center"/>
            <w:hideMark/>
          </w:tcPr>
          <w:p w14:paraId="291727C8" w14:textId="77777777" w:rsidR="006635A9" w:rsidRPr="005C4DD5" w:rsidRDefault="006635A9" w:rsidP="00291358">
            <w:pPr>
              <w:jc w:val="center"/>
              <w:rPr>
                <w:color w:val="000000"/>
                <w:sz w:val="16"/>
                <w:szCs w:val="16"/>
              </w:rPr>
            </w:pPr>
            <w:r w:rsidRPr="005C4DD5">
              <w:rPr>
                <w:color w:val="000000"/>
                <w:sz w:val="16"/>
                <w:szCs w:val="16"/>
              </w:rPr>
              <w:t>60</w:t>
            </w:r>
          </w:p>
        </w:tc>
        <w:tc>
          <w:tcPr>
            <w:tcW w:w="194" w:type="pct"/>
            <w:shd w:val="clear" w:color="auto" w:fill="auto"/>
            <w:vAlign w:val="center"/>
            <w:hideMark/>
          </w:tcPr>
          <w:p w14:paraId="785DF82C" w14:textId="77777777" w:rsidR="006635A9" w:rsidRPr="005C4DD5" w:rsidRDefault="006635A9" w:rsidP="00291358">
            <w:pPr>
              <w:jc w:val="center"/>
              <w:rPr>
                <w:color w:val="000000"/>
                <w:sz w:val="16"/>
                <w:szCs w:val="16"/>
              </w:rPr>
            </w:pPr>
            <w:r w:rsidRPr="005C4DD5">
              <w:rPr>
                <w:color w:val="000000"/>
                <w:sz w:val="16"/>
                <w:szCs w:val="16"/>
              </w:rPr>
              <w:t>60</w:t>
            </w:r>
          </w:p>
        </w:tc>
      </w:tr>
      <w:tr w:rsidR="006635A9" w:rsidRPr="005C4DD5" w14:paraId="17BFC0E0" w14:textId="77777777" w:rsidTr="00F17B05">
        <w:trPr>
          <w:trHeight w:val="20"/>
        </w:trPr>
        <w:tc>
          <w:tcPr>
            <w:tcW w:w="1166" w:type="pct"/>
            <w:shd w:val="clear" w:color="auto" w:fill="auto"/>
            <w:vAlign w:val="center"/>
            <w:hideMark/>
          </w:tcPr>
          <w:p w14:paraId="4300FA6D" w14:textId="77777777" w:rsidR="006635A9" w:rsidRPr="005C4DD5" w:rsidRDefault="006635A9" w:rsidP="00291358">
            <w:pPr>
              <w:rPr>
                <w:color w:val="000000"/>
                <w:sz w:val="16"/>
                <w:szCs w:val="16"/>
              </w:rPr>
            </w:pPr>
            <w:r w:rsidRPr="005C4DD5">
              <w:rPr>
                <w:color w:val="000000"/>
                <w:sz w:val="16"/>
                <w:szCs w:val="16"/>
              </w:rPr>
              <w:t xml:space="preserve">Доля расходов на оплату услуг газоснабжения в совокупном доходе населения </w:t>
            </w:r>
          </w:p>
        </w:tc>
        <w:tc>
          <w:tcPr>
            <w:tcW w:w="238" w:type="pct"/>
            <w:shd w:val="clear" w:color="auto" w:fill="auto"/>
            <w:vAlign w:val="center"/>
            <w:hideMark/>
          </w:tcPr>
          <w:p w14:paraId="1794088F"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25190B13"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4CCAA96D"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15D2860E"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486D7731"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2A825DCE"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66557ADB"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78570749"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3DBF72A8"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749E69AD"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7C48F918"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1689199D"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24A8544F"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68B71DFC"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54062ABB"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0BA22E24"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67D0C543"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4F2C7F4B" w14:textId="77777777" w:rsidR="006635A9" w:rsidRPr="005C4DD5" w:rsidRDefault="006635A9" w:rsidP="00291358">
            <w:pPr>
              <w:jc w:val="center"/>
              <w:rPr>
                <w:color w:val="000000"/>
                <w:sz w:val="16"/>
                <w:szCs w:val="16"/>
              </w:rPr>
            </w:pPr>
            <w:r w:rsidRPr="005C4DD5">
              <w:rPr>
                <w:color w:val="000000"/>
                <w:sz w:val="16"/>
                <w:szCs w:val="16"/>
              </w:rPr>
              <w:t>1,22</w:t>
            </w:r>
          </w:p>
        </w:tc>
        <w:tc>
          <w:tcPr>
            <w:tcW w:w="189" w:type="pct"/>
            <w:shd w:val="clear" w:color="auto" w:fill="auto"/>
            <w:vAlign w:val="center"/>
            <w:hideMark/>
          </w:tcPr>
          <w:p w14:paraId="791C45EC" w14:textId="77777777" w:rsidR="006635A9" w:rsidRPr="005C4DD5" w:rsidRDefault="006635A9" w:rsidP="00291358">
            <w:pPr>
              <w:jc w:val="center"/>
              <w:rPr>
                <w:color w:val="000000"/>
                <w:sz w:val="16"/>
                <w:szCs w:val="16"/>
              </w:rPr>
            </w:pPr>
            <w:r w:rsidRPr="005C4DD5">
              <w:rPr>
                <w:color w:val="000000"/>
                <w:sz w:val="16"/>
                <w:szCs w:val="16"/>
              </w:rPr>
              <w:t>1,22</w:t>
            </w:r>
          </w:p>
        </w:tc>
        <w:tc>
          <w:tcPr>
            <w:tcW w:w="194" w:type="pct"/>
            <w:shd w:val="clear" w:color="auto" w:fill="auto"/>
            <w:vAlign w:val="center"/>
            <w:hideMark/>
          </w:tcPr>
          <w:p w14:paraId="4CB35B3B" w14:textId="77777777" w:rsidR="006635A9" w:rsidRPr="005C4DD5" w:rsidRDefault="006635A9" w:rsidP="00291358">
            <w:pPr>
              <w:jc w:val="center"/>
              <w:rPr>
                <w:color w:val="000000"/>
                <w:sz w:val="16"/>
                <w:szCs w:val="16"/>
              </w:rPr>
            </w:pPr>
            <w:r w:rsidRPr="005C4DD5">
              <w:rPr>
                <w:color w:val="000000"/>
                <w:sz w:val="16"/>
                <w:szCs w:val="16"/>
              </w:rPr>
              <w:t>1,22</w:t>
            </w:r>
          </w:p>
        </w:tc>
      </w:tr>
      <w:tr w:rsidR="006635A9" w:rsidRPr="005C4DD5" w14:paraId="61168947" w14:textId="77777777" w:rsidTr="00F17B05">
        <w:trPr>
          <w:trHeight w:val="20"/>
        </w:trPr>
        <w:tc>
          <w:tcPr>
            <w:tcW w:w="1166" w:type="pct"/>
            <w:shd w:val="clear" w:color="auto" w:fill="auto"/>
            <w:vAlign w:val="center"/>
            <w:hideMark/>
          </w:tcPr>
          <w:p w14:paraId="32570E11" w14:textId="77777777" w:rsidR="006635A9" w:rsidRPr="005C4DD5" w:rsidRDefault="006635A9" w:rsidP="00291358">
            <w:pPr>
              <w:rPr>
                <w:color w:val="000000"/>
                <w:sz w:val="16"/>
                <w:szCs w:val="16"/>
              </w:rPr>
            </w:pPr>
            <w:r w:rsidRPr="005C4DD5">
              <w:rPr>
                <w:color w:val="000000"/>
                <w:sz w:val="16"/>
                <w:szCs w:val="16"/>
              </w:rPr>
              <w:t xml:space="preserve">Индекс нового строительства сетей </w:t>
            </w:r>
          </w:p>
        </w:tc>
        <w:tc>
          <w:tcPr>
            <w:tcW w:w="238" w:type="pct"/>
            <w:shd w:val="clear" w:color="auto" w:fill="auto"/>
            <w:vAlign w:val="center"/>
            <w:hideMark/>
          </w:tcPr>
          <w:p w14:paraId="50C380F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77372E96"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1B032CCD"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63DA7522"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4ECC9030"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18C45E6D"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40673F09"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53EA0207"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535CA481"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241FBA2A"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703593CE"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527428AA"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4D48F213"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027BA776"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5CD40433"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4CB20A6C"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65469F4F"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615A7DE0" w14:textId="77777777" w:rsidR="006635A9" w:rsidRPr="005C4DD5" w:rsidRDefault="006635A9" w:rsidP="00291358">
            <w:pPr>
              <w:jc w:val="center"/>
              <w:rPr>
                <w:color w:val="000000"/>
                <w:sz w:val="16"/>
                <w:szCs w:val="16"/>
              </w:rPr>
            </w:pPr>
            <w:r w:rsidRPr="005C4DD5">
              <w:rPr>
                <w:color w:val="000000"/>
                <w:sz w:val="16"/>
                <w:szCs w:val="16"/>
              </w:rPr>
              <w:t>14,2</w:t>
            </w:r>
          </w:p>
        </w:tc>
        <w:tc>
          <w:tcPr>
            <w:tcW w:w="189" w:type="pct"/>
            <w:shd w:val="clear" w:color="auto" w:fill="auto"/>
            <w:vAlign w:val="center"/>
            <w:hideMark/>
          </w:tcPr>
          <w:p w14:paraId="679BF4F5" w14:textId="77777777" w:rsidR="006635A9" w:rsidRPr="005C4DD5" w:rsidRDefault="006635A9" w:rsidP="00291358">
            <w:pPr>
              <w:jc w:val="center"/>
              <w:rPr>
                <w:color w:val="000000"/>
                <w:sz w:val="16"/>
                <w:szCs w:val="16"/>
              </w:rPr>
            </w:pPr>
            <w:r w:rsidRPr="005C4DD5">
              <w:rPr>
                <w:color w:val="000000"/>
                <w:sz w:val="16"/>
                <w:szCs w:val="16"/>
              </w:rPr>
              <w:t>14,2</w:t>
            </w:r>
          </w:p>
        </w:tc>
        <w:tc>
          <w:tcPr>
            <w:tcW w:w="194" w:type="pct"/>
            <w:shd w:val="clear" w:color="auto" w:fill="auto"/>
            <w:vAlign w:val="center"/>
            <w:hideMark/>
          </w:tcPr>
          <w:p w14:paraId="65113B23" w14:textId="77777777" w:rsidR="006635A9" w:rsidRPr="005C4DD5" w:rsidRDefault="006635A9" w:rsidP="00291358">
            <w:pPr>
              <w:jc w:val="center"/>
              <w:rPr>
                <w:color w:val="000000"/>
                <w:sz w:val="16"/>
                <w:szCs w:val="16"/>
              </w:rPr>
            </w:pPr>
            <w:r w:rsidRPr="005C4DD5">
              <w:rPr>
                <w:color w:val="000000"/>
                <w:sz w:val="16"/>
                <w:szCs w:val="16"/>
              </w:rPr>
              <w:t>14,2</w:t>
            </w:r>
          </w:p>
        </w:tc>
      </w:tr>
      <w:tr w:rsidR="006635A9" w:rsidRPr="005C4DD5" w14:paraId="03DE54DB" w14:textId="77777777" w:rsidTr="00F17B05">
        <w:trPr>
          <w:trHeight w:val="20"/>
        </w:trPr>
        <w:tc>
          <w:tcPr>
            <w:tcW w:w="5000" w:type="pct"/>
            <w:gridSpan w:val="21"/>
            <w:shd w:val="clear" w:color="auto" w:fill="auto"/>
            <w:vAlign w:val="center"/>
            <w:hideMark/>
          </w:tcPr>
          <w:p w14:paraId="389D4149" w14:textId="77777777" w:rsidR="006635A9" w:rsidRPr="005C4DD5" w:rsidRDefault="006635A9" w:rsidP="00291358">
            <w:pPr>
              <w:jc w:val="center"/>
              <w:rPr>
                <w:b/>
                <w:bCs/>
                <w:color w:val="000000"/>
                <w:sz w:val="16"/>
                <w:szCs w:val="16"/>
              </w:rPr>
            </w:pPr>
            <w:r w:rsidRPr="005C4DD5">
              <w:rPr>
                <w:b/>
                <w:bCs/>
                <w:color w:val="000000"/>
                <w:sz w:val="16"/>
                <w:szCs w:val="16"/>
              </w:rPr>
              <w:t xml:space="preserve">Спрос на услуги газоснабжения </w:t>
            </w:r>
          </w:p>
        </w:tc>
      </w:tr>
      <w:tr w:rsidR="006635A9" w:rsidRPr="005C4DD5" w14:paraId="25134499" w14:textId="77777777" w:rsidTr="00F17B05">
        <w:trPr>
          <w:trHeight w:val="20"/>
        </w:trPr>
        <w:tc>
          <w:tcPr>
            <w:tcW w:w="1166" w:type="pct"/>
            <w:shd w:val="clear" w:color="auto" w:fill="auto"/>
            <w:vAlign w:val="center"/>
            <w:hideMark/>
          </w:tcPr>
          <w:p w14:paraId="036A060B" w14:textId="77777777" w:rsidR="006635A9" w:rsidRPr="005C4DD5" w:rsidRDefault="006635A9" w:rsidP="00291358">
            <w:pPr>
              <w:rPr>
                <w:color w:val="000000"/>
                <w:sz w:val="16"/>
                <w:szCs w:val="16"/>
              </w:rPr>
            </w:pPr>
            <w:r w:rsidRPr="005C4DD5">
              <w:rPr>
                <w:color w:val="000000"/>
                <w:sz w:val="16"/>
                <w:szCs w:val="16"/>
              </w:rPr>
              <w:t xml:space="preserve">Потребление сжиженного углеводородного газа </w:t>
            </w:r>
          </w:p>
        </w:tc>
        <w:tc>
          <w:tcPr>
            <w:tcW w:w="238" w:type="pct"/>
            <w:shd w:val="clear" w:color="auto" w:fill="auto"/>
            <w:vAlign w:val="center"/>
            <w:hideMark/>
          </w:tcPr>
          <w:p w14:paraId="1576751E" w14:textId="77777777" w:rsidR="006635A9" w:rsidRPr="005C4DD5" w:rsidRDefault="006635A9" w:rsidP="00291358">
            <w:pPr>
              <w:jc w:val="center"/>
              <w:rPr>
                <w:color w:val="000000"/>
                <w:sz w:val="16"/>
                <w:szCs w:val="16"/>
              </w:rPr>
            </w:pPr>
            <w:r w:rsidRPr="005C4DD5">
              <w:rPr>
                <w:color w:val="000000"/>
                <w:sz w:val="16"/>
                <w:szCs w:val="16"/>
              </w:rPr>
              <w:t xml:space="preserve">т </w:t>
            </w:r>
          </w:p>
        </w:tc>
        <w:tc>
          <w:tcPr>
            <w:tcW w:w="189" w:type="pct"/>
            <w:shd w:val="clear" w:color="auto" w:fill="auto"/>
            <w:vAlign w:val="center"/>
            <w:hideMark/>
          </w:tcPr>
          <w:p w14:paraId="7C77BE4F"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18CCE8AB"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0806A74A"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024C7A15"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4AF433F2"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1579AD3A"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77F73A2C"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627F9B59"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54779ECA"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0C139616"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66717047"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28ED4D07"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32B0DB56"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45DB4B42"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08E2F4BA"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05D33D92"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13EDADC8" w14:textId="77777777" w:rsidR="006635A9" w:rsidRPr="005C4DD5" w:rsidRDefault="006635A9" w:rsidP="00291358">
            <w:pPr>
              <w:jc w:val="center"/>
              <w:rPr>
                <w:color w:val="000000"/>
                <w:sz w:val="16"/>
                <w:szCs w:val="16"/>
              </w:rPr>
            </w:pPr>
            <w:r w:rsidRPr="005C4DD5">
              <w:rPr>
                <w:color w:val="000000"/>
                <w:sz w:val="16"/>
                <w:szCs w:val="16"/>
              </w:rPr>
              <w:t>87,4</w:t>
            </w:r>
          </w:p>
        </w:tc>
        <w:tc>
          <w:tcPr>
            <w:tcW w:w="189" w:type="pct"/>
            <w:shd w:val="clear" w:color="auto" w:fill="auto"/>
            <w:vAlign w:val="center"/>
            <w:hideMark/>
          </w:tcPr>
          <w:p w14:paraId="20309DC9" w14:textId="77777777" w:rsidR="006635A9" w:rsidRPr="005C4DD5" w:rsidRDefault="006635A9" w:rsidP="00291358">
            <w:pPr>
              <w:jc w:val="center"/>
              <w:rPr>
                <w:color w:val="000000"/>
                <w:sz w:val="16"/>
                <w:szCs w:val="16"/>
              </w:rPr>
            </w:pPr>
            <w:r w:rsidRPr="005C4DD5">
              <w:rPr>
                <w:color w:val="000000"/>
                <w:sz w:val="16"/>
                <w:szCs w:val="16"/>
              </w:rPr>
              <w:t>87,4</w:t>
            </w:r>
          </w:p>
        </w:tc>
        <w:tc>
          <w:tcPr>
            <w:tcW w:w="194" w:type="pct"/>
            <w:shd w:val="clear" w:color="auto" w:fill="auto"/>
            <w:vAlign w:val="center"/>
            <w:hideMark/>
          </w:tcPr>
          <w:p w14:paraId="0421F07B" w14:textId="77777777" w:rsidR="006635A9" w:rsidRPr="005C4DD5" w:rsidRDefault="006635A9" w:rsidP="00291358">
            <w:pPr>
              <w:jc w:val="center"/>
              <w:rPr>
                <w:color w:val="000000"/>
                <w:sz w:val="16"/>
                <w:szCs w:val="16"/>
              </w:rPr>
            </w:pPr>
            <w:r w:rsidRPr="005C4DD5">
              <w:rPr>
                <w:color w:val="000000"/>
                <w:sz w:val="16"/>
                <w:szCs w:val="16"/>
              </w:rPr>
              <w:t>87,4</w:t>
            </w:r>
          </w:p>
        </w:tc>
      </w:tr>
      <w:tr w:rsidR="006635A9" w:rsidRPr="005C4DD5" w14:paraId="2870AC1C" w14:textId="77777777" w:rsidTr="00F17B05">
        <w:trPr>
          <w:trHeight w:val="20"/>
        </w:trPr>
        <w:tc>
          <w:tcPr>
            <w:tcW w:w="1166" w:type="pct"/>
            <w:shd w:val="clear" w:color="auto" w:fill="auto"/>
            <w:vAlign w:val="center"/>
            <w:hideMark/>
          </w:tcPr>
          <w:p w14:paraId="6F3B77F9" w14:textId="77777777" w:rsidR="006635A9" w:rsidRPr="005C4DD5" w:rsidRDefault="006635A9" w:rsidP="00291358">
            <w:pPr>
              <w:rPr>
                <w:color w:val="000000"/>
                <w:sz w:val="16"/>
                <w:szCs w:val="16"/>
              </w:rPr>
            </w:pPr>
            <w:r w:rsidRPr="005C4DD5">
              <w:rPr>
                <w:color w:val="000000"/>
                <w:sz w:val="16"/>
                <w:szCs w:val="16"/>
              </w:rPr>
              <w:t xml:space="preserve">Присоединенная нагрузка </w:t>
            </w:r>
          </w:p>
        </w:tc>
        <w:tc>
          <w:tcPr>
            <w:tcW w:w="238" w:type="pct"/>
            <w:shd w:val="clear" w:color="auto" w:fill="auto"/>
            <w:vAlign w:val="center"/>
            <w:hideMark/>
          </w:tcPr>
          <w:p w14:paraId="577675DB" w14:textId="77777777" w:rsidR="006635A9" w:rsidRPr="005C4DD5" w:rsidRDefault="006635A9" w:rsidP="00291358">
            <w:pPr>
              <w:jc w:val="center"/>
              <w:rPr>
                <w:color w:val="000000"/>
                <w:sz w:val="16"/>
                <w:szCs w:val="16"/>
              </w:rPr>
            </w:pPr>
            <w:r w:rsidRPr="005C4DD5">
              <w:rPr>
                <w:color w:val="000000"/>
                <w:sz w:val="16"/>
                <w:szCs w:val="16"/>
              </w:rPr>
              <w:t xml:space="preserve">т/ч </w:t>
            </w:r>
          </w:p>
        </w:tc>
        <w:tc>
          <w:tcPr>
            <w:tcW w:w="189" w:type="pct"/>
            <w:shd w:val="clear" w:color="auto" w:fill="auto"/>
            <w:vAlign w:val="center"/>
            <w:hideMark/>
          </w:tcPr>
          <w:p w14:paraId="769429B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D109B6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125D30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31E420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AD8229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0B4EEF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83FBB2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FFC20C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6819EE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5B9B10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FC91A5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104F37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5FD175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97528C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EAAB27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58D340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512D91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F1F7005"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shd w:val="clear" w:color="auto" w:fill="auto"/>
            <w:vAlign w:val="center"/>
            <w:hideMark/>
          </w:tcPr>
          <w:p w14:paraId="141944CA"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702C7873" w14:textId="77777777" w:rsidTr="00F17B05">
        <w:trPr>
          <w:trHeight w:val="20"/>
        </w:trPr>
        <w:tc>
          <w:tcPr>
            <w:tcW w:w="1166" w:type="pct"/>
            <w:shd w:val="clear" w:color="auto" w:fill="auto"/>
            <w:vAlign w:val="center"/>
            <w:hideMark/>
          </w:tcPr>
          <w:p w14:paraId="058786E4" w14:textId="77777777" w:rsidR="006635A9" w:rsidRPr="005C4DD5" w:rsidRDefault="006635A9" w:rsidP="00291358">
            <w:pPr>
              <w:rPr>
                <w:color w:val="000000"/>
                <w:sz w:val="16"/>
                <w:szCs w:val="16"/>
              </w:rPr>
            </w:pPr>
            <w:r w:rsidRPr="005C4DD5">
              <w:rPr>
                <w:color w:val="000000"/>
                <w:sz w:val="16"/>
                <w:szCs w:val="16"/>
              </w:rPr>
              <w:t xml:space="preserve">Величина новых нагрузок </w:t>
            </w:r>
          </w:p>
        </w:tc>
        <w:tc>
          <w:tcPr>
            <w:tcW w:w="238" w:type="pct"/>
            <w:shd w:val="clear" w:color="auto" w:fill="auto"/>
            <w:vAlign w:val="center"/>
            <w:hideMark/>
          </w:tcPr>
          <w:p w14:paraId="3B4E8EB4" w14:textId="77777777" w:rsidR="006635A9" w:rsidRPr="005C4DD5" w:rsidRDefault="006635A9" w:rsidP="00291358">
            <w:pPr>
              <w:jc w:val="center"/>
              <w:rPr>
                <w:color w:val="000000"/>
                <w:sz w:val="16"/>
                <w:szCs w:val="16"/>
              </w:rPr>
            </w:pPr>
            <w:r w:rsidRPr="005C4DD5">
              <w:rPr>
                <w:color w:val="000000"/>
                <w:sz w:val="16"/>
                <w:szCs w:val="16"/>
              </w:rPr>
              <w:t>м</w:t>
            </w:r>
            <w:r w:rsidRPr="005C4DD5">
              <w:rPr>
                <w:color w:val="000000"/>
                <w:sz w:val="16"/>
                <w:szCs w:val="16"/>
                <w:vertAlign w:val="superscript"/>
              </w:rPr>
              <w:t>3</w:t>
            </w:r>
            <w:r w:rsidRPr="005C4DD5">
              <w:rPr>
                <w:color w:val="000000"/>
                <w:sz w:val="16"/>
                <w:szCs w:val="16"/>
              </w:rPr>
              <w:t xml:space="preserve">/ч </w:t>
            </w:r>
          </w:p>
        </w:tc>
        <w:tc>
          <w:tcPr>
            <w:tcW w:w="189" w:type="pct"/>
            <w:shd w:val="clear" w:color="auto" w:fill="auto"/>
            <w:vAlign w:val="center"/>
            <w:hideMark/>
          </w:tcPr>
          <w:p w14:paraId="4FC559D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115889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226EF9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AC3282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BE97E3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79C20F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BA91F1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21A5EC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8B3567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3088FA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A7B1E7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04D2C5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BAB401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3C7034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4D4BE5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096CE6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478DAC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B6DAEEE"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shd w:val="clear" w:color="auto" w:fill="auto"/>
            <w:vAlign w:val="center"/>
            <w:hideMark/>
          </w:tcPr>
          <w:p w14:paraId="09DCA181"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4476CDDA" w14:textId="77777777" w:rsidTr="00F17B05">
        <w:trPr>
          <w:trHeight w:val="20"/>
        </w:trPr>
        <w:tc>
          <w:tcPr>
            <w:tcW w:w="1166" w:type="pct"/>
            <w:shd w:val="clear" w:color="auto" w:fill="auto"/>
            <w:vAlign w:val="center"/>
            <w:hideMark/>
          </w:tcPr>
          <w:p w14:paraId="7515C285" w14:textId="77777777" w:rsidR="006635A9" w:rsidRPr="005C4DD5" w:rsidRDefault="006635A9" w:rsidP="00291358">
            <w:pPr>
              <w:rPr>
                <w:color w:val="000000"/>
                <w:sz w:val="16"/>
                <w:szCs w:val="16"/>
              </w:rPr>
            </w:pPr>
            <w:r w:rsidRPr="005C4DD5">
              <w:rPr>
                <w:color w:val="000000"/>
                <w:sz w:val="16"/>
                <w:szCs w:val="16"/>
              </w:rPr>
              <w:t xml:space="preserve">Уровень использования производственных мощностей </w:t>
            </w:r>
          </w:p>
        </w:tc>
        <w:tc>
          <w:tcPr>
            <w:tcW w:w="238" w:type="pct"/>
            <w:shd w:val="clear" w:color="auto" w:fill="auto"/>
            <w:vAlign w:val="center"/>
            <w:hideMark/>
          </w:tcPr>
          <w:p w14:paraId="5ED45423"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2ACAB3E"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05322BEA"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70CB60EF"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4552A21E"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0E2224F4"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4EF06621"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778AD062"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23693BFC"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172EFA1B"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003DA332"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57AA7048"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40A2600F"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304C08E0"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6FFD42A7"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61F2F33B"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406A144C"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409976BC" w14:textId="77777777" w:rsidR="006635A9" w:rsidRPr="005C4DD5" w:rsidRDefault="006635A9" w:rsidP="00291358">
            <w:pPr>
              <w:jc w:val="center"/>
              <w:rPr>
                <w:color w:val="000000"/>
                <w:sz w:val="16"/>
                <w:szCs w:val="16"/>
              </w:rPr>
            </w:pPr>
            <w:r w:rsidRPr="005C4DD5">
              <w:rPr>
                <w:color w:val="000000"/>
                <w:sz w:val="16"/>
                <w:szCs w:val="16"/>
              </w:rPr>
              <w:t>99,7</w:t>
            </w:r>
          </w:p>
        </w:tc>
        <w:tc>
          <w:tcPr>
            <w:tcW w:w="189" w:type="pct"/>
            <w:shd w:val="clear" w:color="auto" w:fill="auto"/>
            <w:vAlign w:val="center"/>
            <w:hideMark/>
          </w:tcPr>
          <w:p w14:paraId="5A6CDCF1" w14:textId="77777777" w:rsidR="006635A9" w:rsidRPr="005C4DD5" w:rsidRDefault="006635A9" w:rsidP="00291358">
            <w:pPr>
              <w:jc w:val="center"/>
              <w:rPr>
                <w:color w:val="000000"/>
                <w:sz w:val="16"/>
                <w:szCs w:val="16"/>
              </w:rPr>
            </w:pPr>
            <w:r w:rsidRPr="005C4DD5">
              <w:rPr>
                <w:color w:val="000000"/>
                <w:sz w:val="16"/>
                <w:szCs w:val="16"/>
              </w:rPr>
              <w:t>99,7</w:t>
            </w:r>
          </w:p>
        </w:tc>
        <w:tc>
          <w:tcPr>
            <w:tcW w:w="194" w:type="pct"/>
            <w:shd w:val="clear" w:color="auto" w:fill="auto"/>
            <w:vAlign w:val="center"/>
            <w:hideMark/>
          </w:tcPr>
          <w:p w14:paraId="1D64F0CE" w14:textId="77777777" w:rsidR="006635A9" w:rsidRPr="005C4DD5" w:rsidRDefault="006635A9" w:rsidP="00291358">
            <w:pPr>
              <w:jc w:val="center"/>
              <w:rPr>
                <w:color w:val="000000"/>
                <w:sz w:val="16"/>
                <w:szCs w:val="16"/>
              </w:rPr>
            </w:pPr>
            <w:r w:rsidRPr="005C4DD5">
              <w:rPr>
                <w:color w:val="000000"/>
                <w:sz w:val="16"/>
                <w:szCs w:val="16"/>
              </w:rPr>
              <w:t>99,7</w:t>
            </w:r>
          </w:p>
        </w:tc>
      </w:tr>
      <w:tr w:rsidR="006635A9" w:rsidRPr="005C4DD5" w14:paraId="2493E0DA" w14:textId="77777777" w:rsidTr="00F17B05">
        <w:trPr>
          <w:trHeight w:val="20"/>
        </w:trPr>
        <w:tc>
          <w:tcPr>
            <w:tcW w:w="5000" w:type="pct"/>
            <w:gridSpan w:val="21"/>
            <w:shd w:val="clear" w:color="auto" w:fill="auto"/>
            <w:vAlign w:val="center"/>
            <w:hideMark/>
          </w:tcPr>
          <w:p w14:paraId="1CC3F4D2" w14:textId="77777777" w:rsidR="006635A9" w:rsidRPr="005C4DD5" w:rsidRDefault="006635A9" w:rsidP="00291358">
            <w:pPr>
              <w:jc w:val="center"/>
              <w:rPr>
                <w:b/>
                <w:bCs/>
                <w:color w:val="000000"/>
                <w:sz w:val="16"/>
                <w:szCs w:val="16"/>
              </w:rPr>
            </w:pPr>
            <w:r w:rsidRPr="005C4DD5">
              <w:rPr>
                <w:b/>
                <w:bCs/>
                <w:color w:val="000000"/>
                <w:sz w:val="16"/>
                <w:szCs w:val="16"/>
              </w:rPr>
              <w:t xml:space="preserve">Охват потребителей приборами учета </w:t>
            </w:r>
          </w:p>
        </w:tc>
      </w:tr>
      <w:tr w:rsidR="006635A9" w:rsidRPr="005C4DD5" w14:paraId="6C82B4E4" w14:textId="77777777" w:rsidTr="00F17B05">
        <w:trPr>
          <w:trHeight w:val="20"/>
        </w:trPr>
        <w:tc>
          <w:tcPr>
            <w:tcW w:w="1166" w:type="pct"/>
            <w:shd w:val="clear" w:color="auto" w:fill="auto"/>
            <w:vAlign w:val="center"/>
            <w:hideMark/>
          </w:tcPr>
          <w:p w14:paraId="5825C663" w14:textId="77777777" w:rsidR="006635A9" w:rsidRPr="005C4DD5" w:rsidRDefault="006635A9" w:rsidP="00291358">
            <w:pPr>
              <w:rPr>
                <w:color w:val="000000"/>
                <w:sz w:val="16"/>
                <w:szCs w:val="16"/>
              </w:rPr>
            </w:pPr>
            <w:r w:rsidRPr="005C4DD5">
              <w:rPr>
                <w:color w:val="000000"/>
                <w:sz w:val="16"/>
                <w:szCs w:val="16"/>
              </w:rPr>
              <w:t xml:space="preserve">Доля объемов природного газа, расчеты за который осуществляются с использованием коллективных приборов учета </w:t>
            </w:r>
          </w:p>
        </w:tc>
        <w:tc>
          <w:tcPr>
            <w:tcW w:w="238" w:type="pct"/>
            <w:shd w:val="clear" w:color="auto" w:fill="auto"/>
            <w:vAlign w:val="center"/>
            <w:hideMark/>
          </w:tcPr>
          <w:p w14:paraId="3C38B0D6"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5E4D8A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75899D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D12D420"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660B59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723B6F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02E789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1D543C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D95D3A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7E4930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6E8DDE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E953AB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DFA2B8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16420C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94B14A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063ABF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AC850F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1D7A6D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9296BE3"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shd w:val="clear" w:color="auto" w:fill="auto"/>
            <w:vAlign w:val="center"/>
            <w:hideMark/>
          </w:tcPr>
          <w:p w14:paraId="751CCA1D"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6E4F0A4F" w14:textId="77777777" w:rsidTr="00F17B05">
        <w:trPr>
          <w:trHeight w:val="20"/>
        </w:trPr>
        <w:tc>
          <w:tcPr>
            <w:tcW w:w="1166" w:type="pct"/>
            <w:shd w:val="clear" w:color="auto" w:fill="auto"/>
            <w:vAlign w:val="center"/>
            <w:hideMark/>
          </w:tcPr>
          <w:p w14:paraId="6D62807E" w14:textId="77777777" w:rsidR="006635A9" w:rsidRPr="005C4DD5" w:rsidRDefault="006635A9" w:rsidP="00291358">
            <w:pPr>
              <w:rPr>
                <w:color w:val="000000"/>
                <w:sz w:val="16"/>
                <w:szCs w:val="16"/>
              </w:rPr>
            </w:pPr>
            <w:r w:rsidRPr="005C4DD5">
              <w:rPr>
                <w:color w:val="000000"/>
                <w:sz w:val="16"/>
                <w:szCs w:val="16"/>
              </w:rPr>
              <w:t xml:space="preserve">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c>
          <w:tcPr>
            <w:tcW w:w="238" w:type="pct"/>
            <w:shd w:val="clear" w:color="auto" w:fill="auto"/>
            <w:vAlign w:val="center"/>
            <w:hideMark/>
          </w:tcPr>
          <w:p w14:paraId="76E850B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496E635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AE4C94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609B09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5CC91D0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A6B4C8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164306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BA203A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1734A3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EF3791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1D7A833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0098C7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95E416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000625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29C97B2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185EC1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79BE0B0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0ABABCC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shd w:val="clear" w:color="auto" w:fill="auto"/>
            <w:vAlign w:val="center"/>
            <w:hideMark/>
          </w:tcPr>
          <w:p w14:paraId="38E86E90" w14:textId="77777777" w:rsidR="006635A9" w:rsidRPr="005C4DD5" w:rsidRDefault="006635A9" w:rsidP="00291358">
            <w:pPr>
              <w:jc w:val="center"/>
              <w:rPr>
                <w:color w:val="000000"/>
                <w:sz w:val="16"/>
                <w:szCs w:val="16"/>
              </w:rPr>
            </w:pPr>
            <w:r w:rsidRPr="005C4DD5">
              <w:rPr>
                <w:color w:val="000000"/>
                <w:sz w:val="16"/>
                <w:szCs w:val="16"/>
              </w:rPr>
              <w:t>100</w:t>
            </w:r>
          </w:p>
        </w:tc>
        <w:tc>
          <w:tcPr>
            <w:tcW w:w="194" w:type="pct"/>
            <w:shd w:val="clear" w:color="auto" w:fill="auto"/>
            <w:vAlign w:val="center"/>
            <w:hideMark/>
          </w:tcPr>
          <w:p w14:paraId="47E66F77"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0E13F6FC" w14:textId="77777777" w:rsidTr="00F17B05">
        <w:trPr>
          <w:trHeight w:val="20"/>
        </w:trPr>
        <w:tc>
          <w:tcPr>
            <w:tcW w:w="5000" w:type="pct"/>
            <w:gridSpan w:val="21"/>
            <w:shd w:val="clear" w:color="auto" w:fill="auto"/>
            <w:vAlign w:val="center"/>
            <w:hideMark/>
          </w:tcPr>
          <w:p w14:paraId="694B6FFC" w14:textId="77777777" w:rsidR="006635A9" w:rsidRPr="005C4DD5" w:rsidRDefault="006635A9" w:rsidP="00291358">
            <w:pPr>
              <w:jc w:val="center"/>
              <w:rPr>
                <w:b/>
                <w:bCs/>
                <w:color w:val="000000"/>
                <w:sz w:val="16"/>
                <w:szCs w:val="16"/>
              </w:rPr>
            </w:pPr>
            <w:r w:rsidRPr="005C4DD5">
              <w:rPr>
                <w:b/>
                <w:bCs/>
                <w:color w:val="000000"/>
                <w:sz w:val="16"/>
                <w:szCs w:val="16"/>
              </w:rPr>
              <w:t xml:space="preserve">Надежность обслуживания систем газоснабжения </w:t>
            </w:r>
          </w:p>
        </w:tc>
      </w:tr>
      <w:tr w:rsidR="006635A9" w:rsidRPr="005C4DD5" w14:paraId="1D6A8B6C" w14:textId="77777777" w:rsidTr="00F17B05">
        <w:trPr>
          <w:trHeight w:val="20"/>
        </w:trPr>
        <w:tc>
          <w:tcPr>
            <w:tcW w:w="1166" w:type="pct"/>
            <w:shd w:val="clear" w:color="auto" w:fill="auto"/>
            <w:vAlign w:val="center"/>
            <w:hideMark/>
          </w:tcPr>
          <w:p w14:paraId="2EF6CC42" w14:textId="77777777" w:rsidR="006635A9" w:rsidRPr="005C4DD5" w:rsidRDefault="006635A9" w:rsidP="00291358">
            <w:pPr>
              <w:rPr>
                <w:color w:val="000000"/>
                <w:sz w:val="16"/>
                <w:szCs w:val="16"/>
              </w:rPr>
            </w:pPr>
            <w:r w:rsidRPr="005C4DD5">
              <w:rPr>
                <w:color w:val="000000"/>
                <w:sz w:val="16"/>
                <w:szCs w:val="16"/>
              </w:rPr>
              <w:t xml:space="preserve">Количество аварий и повреждений на 1 км сети в год </w:t>
            </w:r>
          </w:p>
        </w:tc>
        <w:tc>
          <w:tcPr>
            <w:tcW w:w="238" w:type="pct"/>
            <w:shd w:val="clear" w:color="auto" w:fill="auto"/>
            <w:vAlign w:val="center"/>
            <w:hideMark/>
          </w:tcPr>
          <w:p w14:paraId="4D06C7FB" w14:textId="77777777" w:rsidR="006635A9" w:rsidRPr="005C4DD5" w:rsidRDefault="006635A9" w:rsidP="00291358">
            <w:pPr>
              <w:jc w:val="center"/>
              <w:rPr>
                <w:color w:val="000000"/>
                <w:sz w:val="16"/>
                <w:szCs w:val="16"/>
              </w:rPr>
            </w:pPr>
            <w:r w:rsidRPr="005C4DD5">
              <w:rPr>
                <w:color w:val="000000"/>
                <w:sz w:val="16"/>
                <w:szCs w:val="16"/>
              </w:rPr>
              <w:t xml:space="preserve">ед./км </w:t>
            </w:r>
          </w:p>
        </w:tc>
        <w:tc>
          <w:tcPr>
            <w:tcW w:w="189" w:type="pct"/>
            <w:shd w:val="clear" w:color="auto" w:fill="auto"/>
            <w:vAlign w:val="center"/>
            <w:hideMark/>
          </w:tcPr>
          <w:p w14:paraId="1832D76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17D6CF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3CB346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5A6FFA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2AAA39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7522C8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683D12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9FB8AE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20D840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B9004B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F12F04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499767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E6196E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0E8060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03CCF40"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7E7C2B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1268E9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F39576E"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shd w:val="clear" w:color="auto" w:fill="auto"/>
            <w:vAlign w:val="center"/>
            <w:hideMark/>
          </w:tcPr>
          <w:p w14:paraId="45DBD441"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333B62D6" w14:textId="77777777" w:rsidTr="00F17B05">
        <w:trPr>
          <w:trHeight w:val="20"/>
        </w:trPr>
        <w:tc>
          <w:tcPr>
            <w:tcW w:w="1166" w:type="pct"/>
            <w:shd w:val="clear" w:color="auto" w:fill="auto"/>
            <w:vAlign w:val="center"/>
            <w:hideMark/>
          </w:tcPr>
          <w:p w14:paraId="1B735E7E" w14:textId="77777777" w:rsidR="006635A9" w:rsidRPr="005C4DD5" w:rsidRDefault="006635A9" w:rsidP="00291358">
            <w:pPr>
              <w:rPr>
                <w:color w:val="000000"/>
                <w:sz w:val="16"/>
                <w:szCs w:val="16"/>
              </w:rPr>
            </w:pPr>
            <w:r w:rsidRPr="005C4DD5">
              <w:rPr>
                <w:color w:val="000000"/>
                <w:sz w:val="16"/>
                <w:szCs w:val="16"/>
              </w:rPr>
              <w:t xml:space="preserve">Износ коммунальных систем </w:t>
            </w:r>
          </w:p>
        </w:tc>
        <w:tc>
          <w:tcPr>
            <w:tcW w:w="238" w:type="pct"/>
            <w:shd w:val="clear" w:color="auto" w:fill="auto"/>
            <w:vAlign w:val="center"/>
            <w:hideMark/>
          </w:tcPr>
          <w:p w14:paraId="33FCBA5A"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0185D97A"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06F4DB71"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7A93216A"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7975E105"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3A4668A4"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3A291DBE"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5666C469"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3F89C770"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23B4DE9E"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6CCD1F73"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143C66A2"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6C39FF09"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07F9E03A"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181BD08A"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7E1BEBD6"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1033694E"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1F5B92DB" w14:textId="77777777" w:rsidR="006635A9" w:rsidRPr="005C4DD5" w:rsidRDefault="006635A9" w:rsidP="00291358">
            <w:pPr>
              <w:jc w:val="center"/>
              <w:rPr>
                <w:color w:val="000000"/>
                <w:sz w:val="16"/>
                <w:szCs w:val="16"/>
              </w:rPr>
            </w:pPr>
            <w:r w:rsidRPr="005C4DD5">
              <w:rPr>
                <w:color w:val="000000"/>
                <w:sz w:val="16"/>
                <w:szCs w:val="16"/>
              </w:rPr>
              <w:t>20</w:t>
            </w:r>
          </w:p>
        </w:tc>
        <w:tc>
          <w:tcPr>
            <w:tcW w:w="189" w:type="pct"/>
            <w:shd w:val="clear" w:color="auto" w:fill="auto"/>
            <w:vAlign w:val="center"/>
            <w:hideMark/>
          </w:tcPr>
          <w:p w14:paraId="171D93E8" w14:textId="77777777" w:rsidR="006635A9" w:rsidRPr="005C4DD5" w:rsidRDefault="006635A9" w:rsidP="00291358">
            <w:pPr>
              <w:jc w:val="center"/>
              <w:rPr>
                <w:color w:val="000000"/>
                <w:sz w:val="16"/>
                <w:szCs w:val="16"/>
              </w:rPr>
            </w:pPr>
            <w:r w:rsidRPr="005C4DD5">
              <w:rPr>
                <w:color w:val="000000"/>
                <w:sz w:val="16"/>
                <w:szCs w:val="16"/>
              </w:rPr>
              <w:t>20</w:t>
            </w:r>
          </w:p>
        </w:tc>
        <w:tc>
          <w:tcPr>
            <w:tcW w:w="194" w:type="pct"/>
            <w:shd w:val="clear" w:color="auto" w:fill="auto"/>
            <w:vAlign w:val="center"/>
            <w:hideMark/>
          </w:tcPr>
          <w:p w14:paraId="64BFF589" w14:textId="77777777" w:rsidR="006635A9" w:rsidRPr="005C4DD5" w:rsidRDefault="006635A9" w:rsidP="00291358">
            <w:pPr>
              <w:jc w:val="center"/>
              <w:rPr>
                <w:color w:val="000000"/>
                <w:sz w:val="16"/>
                <w:szCs w:val="16"/>
              </w:rPr>
            </w:pPr>
            <w:r w:rsidRPr="005C4DD5">
              <w:rPr>
                <w:color w:val="000000"/>
                <w:sz w:val="16"/>
                <w:szCs w:val="16"/>
              </w:rPr>
              <w:t>20</w:t>
            </w:r>
          </w:p>
        </w:tc>
      </w:tr>
      <w:tr w:rsidR="006635A9" w:rsidRPr="005C4DD5" w14:paraId="0B670A36" w14:textId="77777777" w:rsidTr="00F17B05">
        <w:trPr>
          <w:trHeight w:val="20"/>
        </w:trPr>
        <w:tc>
          <w:tcPr>
            <w:tcW w:w="1166" w:type="pct"/>
            <w:shd w:val="clear" w:color="auto" w:fill="auto"/>
            <w:vAlign w:val="center"/>
            <w:hideMark/>
          </w:tcPr>
          <w:p w14:paraId="084B6BF6" w14:textId="77777777" w:rsidR="006635A9" w:rsidRPr="005C4DD5" w:rsidRDefault="006635A9" w:rsidP="00291358">
            <w:pPr>
              <w:rPr>
                <w:color w:val="000000"/>
                <w:sz w:val="16"/>
                <w:szCs w:val="16"/>
              </w:rPr>
            </w:pPr>
            <w:r w:rsidRPr="005C4DD5">
              <w:rPr>
                <w:color w:val="000000"/>
                <w:sz w:val="16"/>
                <w:szCs w:val="16"/>
              </w:rPr>
              <w:t xml:space="preserve">Протяженность сетей, нуждающихся в замене </w:t>
            </w:r>
          </w:p>
        </w:tc>
        <w:tc>
          <w:tcPr>
            <w:tcW w:w="238" w:type="pct"/>
            <w:shd w:val="clear" w:color="auto" w:fill="auto"/>
            <w:vAlign w:val="center"/>
            <w:hideMark/>
          </w:tcPr>
          <w:p w14:paraId="50796308" w14:textId="77777777" w:rsidR="006635A9" w:rsidRPr="005C4DD5" w:rsidRDefault="006635A9" w:rsidP="00291358">
            <w:pPr>
              <w:jc w:val="center"/>
              <w:rPr>
                <w:color w:val="000000"/>
                <w:sz w:val="16"/>
                <w:szCs w:val="16"/>
              </w:rPr>
            </w:pPr>
            <w:r w:rsidRPr="005C4DD5">
              <w:rPr>
                <w:color w:val="000000"/>
                <w:sz w:val="16"/>
                <w:szCs w:val="16"/>
              </w:rPr>
              <w:t xml:space="preserve">км </w:t>
            </w:r>
          </w:p>
        </w:tc>
        <w:tc>
          <w:tcPr>
            <w:tcW w:w="189" w:type="pct"/>
            <w:shd w:val="clear" w:color="auto" w:fill="auto"/>
            <w:vAlign w:val="center"/>
            <w:hideMark/>
          </w:tcPr>
          <w:p w14:paraId="5BD8F941"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2DDF1A2A"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62FB9825"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6908A9F1"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0C6C6EFA"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36EA19EE"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4DF18046"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44D2DBD7"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68489BD9"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448FBE61"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59877451"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3C86228A"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00E7DD2E"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5A1CE768"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21E65561"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1C662BF4"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16B0EE95" w14:textId="77777777" w:rsidR="006635A9" w:rsidRPr="005C4DD5" w:rsidRDefault="006635A9" w:rsidP="00291358">
            <w:pPr>
              <w:jc w:val="center"/>
              <w:rPr>
                <w:color w:val="000000"/>
                <w:sz w:val="16"/>
                <w:szCs w:val="16"/>
              </w:rPr>
            </w:pPr>
            <w:r w:rsidRPr="005C4DD5">
              <w:rPr>
                <w:color w:val="000000"/>
                <w:sz w:val="16"/>
                <w:szCs w:val="16"/>
              </w:rPr>
              <w:t>0,6</w:t>
            </w:r>
          </w:p>
        </w:tc>
        <w:tc>
          <w:tcPr>
            <w:tcW w:w="189" w:type="pct"/>
            <w:shd w:val="clear" w:color="auto" w:fill="auto"/>
            <w:vAlign w:val="center"/>
            <w:hideMark/>
          </w:tcPr>
          <w:p w14:paraId="1CBD93C9" w14:textId="77777777" w:rsidR="006635A9" w:rsidRPr="005C4DD5" w:rsidRDefault="006635A9" w:rsidP="00291358">
            <w:pPr>
              <w:jc w:val="center"/>
              <w:rPr>
                <w:color w:val="000000"/>
                <w:sz w:val="16"/>
                <w:szCs w:val="16"/>
              </w:rPr>
            </w:pPr>
            <w:r w:rsidRPr="005C4DD5">
              <w:rPr>
                <w:color w:val="000000"/>
                <w:sz w:val="16"/>
                <w:szCs w:val="16"/>
              </w:rPr>
              <w:t>0,6</w:t>
            </w:r>
          </w:p>
        </w:tc>
        <w:tc>
          <w:tcPr>
            <w:tcW w:w="194" w:type="pct"/>
            <w:shd w:val="clear" w:color="auto" w:fill="auto"/>
            <w:vAlign w:val="center"/>
            <w:hideMark/>
          </w:tcPr>
          <w:p w14:paraId="2FDB4EB4" w14:textId="77777777" w:rsidR="006635A9" w:rsidRPr="005C4DD5" w:rsidRDefault="006635A9" w:rsidP="00291358">
            <w:pPr>
              <w:jc w:val="center"/>
              <w:rPr>
                <w:color w:val="000000"/>
                <w:sz w:val="16"/>
                <w:szCs w:val="16"/>
              </w:rPr>
            </w:pPr>
            <w:r w:rsidRPr="005C4DD5">
              <w:rPr>
                <w:color w:val="000000"/>
                <w:sz w:val="16"/>
                <w:szCs w:val="16"/>
              </w:rPr>
              <w:t>0,6</w:t>
            </w:r>
          </w:p>
        </w:tc>
      </w:tr>
      <w:tr w:rsidR="006635A9" w:rsidRPr="005C4DD5" w14:paraId="1FDBBE2D" w14:textId="77777777" w:rsidTr="00F17B05">
        <w:trPr>
          <w:trHeight w:val="20"/>
        </w:trPr>
        <w:tc>
          <w:tcPr>
            <w:tcW w:w="1166" w:type="pct"/>
            <w:shd w:val="clear" w:color="auto" w:fill="auto"/>
            <w:vAlign w:val="center"/>
            <w:hideMark/>
          </w:tcPr>
          <w:p w14:paraId="0AFF83A6" w14:textId="77777777" w:rsidR="006635A9" w:rsidRPr="005C4DD5" w:rsidRDefault="006635A9" w:rsidP="00291358">
            <w:pPr>
              <w:rPr>
                <w:color w:val="000000"/>
                <w:sz w:val="16"/>
                <w:szCs w:val="16"/>
              </w:rPr>
            </w:pPr>
            <w:r w:rsidRPr="005C4DD5">
              <w:rPr>
                <w:color w:val="000000"/>
                <w:sz w:val="16"/>
                <w:szCs w:val="16"/>
              </w:rPr>
              <w:t xml:space="preserve">Доля ежегодно заменяемых сетей </w:t>
            </w:r>
          </w:p>
        </w:tc>
        <w:tc>
          <w:tcPr>
            <w:tcW w:w="238" w:type="pct"/>
            <w:shd w:val="clear" w:color="auto" w:fill="auto"/>
            <w:vAlign w:val="center"/>
            <w:hideMark/>
          </w:tcPr>
          <w:p w14:paraId="076A3C78"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119E6DC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05E76A1B"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19DE415D"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7E7E3F0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4C461E15"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8FCDA61"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57529168"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15A1184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02D18E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D226B0E"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C71D6F1"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64FDA1A"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06F0FB5"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5FBA5AA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0B35D3CE"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2B0B2C5A"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66B13A1B"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shd w:val="clear" w:color="auto" w:fill="auto"/>
            <w:vAlign w:val="center"/>
            <w:hideMark/>
          </w:tcPr>
          <w:p w14:paraId="380F0D9A" w14:textId="77777777" w:rsidR="006635A9" w:rsidRPr="005C4DD5" w:rsidRDefault="006635A9" w:rsidP="00291358">
            <w:pPr>
              <w:jc w:val="center"/>
              <w:rPr>
                <w:color w:val="000000"/>
                <w:sz w:val="16"/>
                <w:szCs w:val="16"/>
              </w:rPr>
            </w:pPr>
            <w:r w:rsidRPr="005C4DD5">
              <w:rPr>
                <w:color w:val="000000"/>
                <w:sz w:val="16"/>
                <w:szCs w:val="16"/>
              </w:rPr>
              <w:t>0,1</w:t>
            </w:r>
          </w:p>
        </w:tc>
        <w:tc>
          <w:tcPr>
            <w:tcW w:w="194" w:type="pct"/>
            <w:shd w:val="clear" w:color="auto" w:fill="auto"/>
            <w:vAlign w:val="center"/>
            <w:hideMark/>
          </w:tcPr>
          <w:p w14:paraId="3489A716" w14:textId="77777777" w:rsidR="006635A9" w:rsidRPr="005C4DD5" w:rsidRDefault="006635A9" w:rsidP="00291358">
            <w:pPr>
              <w:jc w:val="center"/>
              <w:rPr>
                <w:color w:val="000000"/>
                <w:sz w:val="16"/>
                <w:szCs w:val="16"/>
              </w:rPr>
            </w:pPr>
            <w:r w:rsidRPr="005C4DD5">
              <w:rPr>
                <w:color w:val="000000"/>
                <w:sz w:val="16"/>
                <w:szCs w:val="16"/>
              </w:rPr>
              <w:t>0,1</w:t>
            </w:r>
          </w:p>
        </w:tc>
      </w:tr>
      <w:tr w:rsidR="006635A9" w:rsidRPr="005C4DD5" w14:paraId="5806C656" w14:textId="77777777" w:rsidTr="00F17B05">
        <w:trPr>
          <w:trHeight w:val="20"/>
        </w:trPr>
        <w:tc>
          <w:tcPr>
            <w:tcW w:w="5000" w:type="pct"/>
            <w:gridSpan w:val="21"/>
            <w:shd w:val="clear" w:color="auto" w:fill="auto"/>
            <w:vAlign w:val="center"/>
            <w:hideMark/>
          </w:tcPr>
          <w:p w14:paraId="4C1B8D41" w14:textId="77777777" w:rsidR="006635A9" w:rsidRPr="005C4DD5" w:rsidRDefault="006635A9" w:rsidP="00291358">
            <w:pPr>
              <w:jc w:val="center"/>
              <w:rPr>
                <w:b/>
                <w:bCs/>
                <w:color w:val="000000"/>
                <w:sz w:val="16"/>
                <w:szCs w:val="16"/>
              </w:rPr>
            </w:pPr>
            <w:r w:rsidRPr="005C4DD5">
              <w:rPr>
                <w:b/>
                <w:bCs/>
                <w:color w:val="000000"/>
                <w:sz w:val="16"/>
                <w:szCs w:val="16"/>
              </w:rPr>
              <w:t xml:space="preserve">Ресурсная эффективность газоснабжения </w:t>
            </w:r>
          </w:p>
        </w:tc>
      </w:tr>
      <w:tr w:rsidR="006635A9" w:rsidRPr="005C4DD5" w14:paraId="118A9378" w14:textId="77777777" w:rsidTr="00F17B05">
        <w:trPr>
          <w:trHeight w:val="20"/>
        </w:trPr>
        <w:tc>
          <w:tcPr>
            <w:tcW w:w="1166" w:type="pct"/>
            <w:shd w:val="clear" w:color="auto" w:fill="auto"/>
            <w:vAlign w:val="center"/>
            <w:hideMark/>
          </w:tcPr>
          <w:p w14:paraId="16F3B546" w14:textId="77777777" w:rsidR="006635A9" w:rsidRPr="005C4DD5" w:rsidRDefault="006635A9" w:rsidP="00291358">
            <w:pPr>
              <w:rPr>
                <w:color w:val="000000"/>
                <w:sz w:val="16"/>
                <w:szCs w:val="16"/>
              </w:rPr>
            </w:pPr>
            <w:r w:rsidRPr="005C4DD5">
              <w:rPr>
                <w:color w:val="000000"/>
                <w:sz w:val="16"/>
                <w:szCs w:val="16"/>
              </w:rPr>
              <w:t xml:space="preserve">Уровень потерь и неучтенных расходов газа </w:t>
            </w:r>
          </w:p>
        </w:tc>
        <w:tc>
          <w:tcPr>
            <w:tcW w:w="238" w:type="pct"/>
            <w:shd w:val="clear" w:color="auto" w:fill="auto"/>
            <w:vAlign w:val="center"/>
            <w:hideMark/>
          </w:tcPr>
          <w:p w14:paraId="1E7E04B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shd w:val="clear" w:color="auto" w:fill="auto"/>
            <w:vAlign w:val="center"/>
            <w:hideMark/>
          </w:tcPr>
          <w:p w14:paraId="6387A27E"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5719696"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1AAD806"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222E4EB9"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58EE24D"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358C8EAC"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C4A2922"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418F695"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CB8AE6E"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408BF5A"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EA1B03E"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4BF31E7A"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48E51426"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1742C9E1"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78476891"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66838CD7"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5FBF1235" w14:textId="77777777" w:rsidR="006635A9" w:rsidRPr="005C4DD5" w:rsidRDefault="006635A9" w:rsidP="00291358">
            <w:pPr>
              <w:jc w:val="center"/>
              <w:rPr>
                <w:color w:val="000000"/>
                <w:sz w:val="16"/>
                <w:szCs w:val="16"/>
              </w:rPr>
            </w:pPr>
            <w:r w:rsidRPr="005C4DD5">
              <w:rPr>
                <w:color w:val="000000"/>
                <w:sz w:val="16"/>
                <w:szCs w:val="16"/>
              </w:rPr>
              <w:t>0,3</w:t>
            </w:r>
          </w:p>
        </w:tc>
        <w:tc>
          <w:tcPr>
            <w:tcW w:w="189" w:type="pct"/>
            <w:shd w:val="clear" w:color="auto" w:fill="auto"/>
            <w:vAlign w:val="center"/>
            <w:hideMark/>
          </w:tcPr>
          <w:p w14:paraId="402A6FFE" w14:textId="77777777" w:rsidR="006635A9" w:rsidRPr="005C4DD5" w:rsidRDefault="006635A9" w:rsidP="00291358">
            <w:pPr>
              <w:jc w:val="center"/>
              <w:rPr>
                <w:color w:val="000000"/>
                <w:sz w:val="16"/>
                <w:szCs w:val="16"/>
              </w:rPr>
            </w:pPr>
            <w:r w:rsidRPr="005C4DD5">
              <w:rPr>
                <w:color w:val="000000"/>
                <w:sz w:val="16"/>
                <w:szCs w:val="16"/>
              </w:rPr>
              <w:t>0,3</w:t>
            </w:r>
          </w:p>
        </w:tc>
        <w:tc>
          <w:tcPr>
            <w:tcW w:w="194" w:type="pct"/>
            <w:shd w:val="clear" w:color="auto" w:fill="auto"/>
            <w:vAlign w:val="center"/>
            <w:hideMark/>
          </w:tcPr>
          <w:p w14:paraId="37173CF7" w14:textId="77777777" w:rsidR="006635A9" w:rsidRPr="005C4DD5" w:rsidRDefault="006635A9" w:rsidP="00291358">
            <w:pPr>
              <w:jc w:val="center"/>
              <w:rPr>
                <w:color w:val="000000"/>
                <w:sz w:val="16"/>
                <w:szCs w:val="16"/>
              </w:rPr>
            </w:pPr>
            <w:r w:rsidRPr="005C4DD5">
              <w:rPr>
                <w:color w:val="000000"/>
                <w:sz w:val="16"/>
                <w:szCs w:val="16"/>
              </w:rPr>
              <w:t>0,3</w:t>
            </w:r>
          </w:p>
        </w:tc>
      </w:tr>
      <w:tr w:rsidR="006635A9" w:rsidRPr="005C4DD5" w14:paraId="45AE74C3" w14:textId="77777777" w:rsidTr="00F17B05">
        <w:trPr>
          <w:trHeight w:val="20"/>
        </w:trPr>
        <w:tc>
          <w:tcPr>
            <w:tcW w:w="5000" w:type="pct"/>
            <w:gridSpan w:val="21"/>
            <w:shd w:val="clear" w:color="auto" w:fill="auto"/>
            <w:vAlign w:val="center"/>
            <w:hideMark/>
          </w:tcPr>
          <w:p w14:paraId="0C481DDE" w14:textId="77777777" w:rsidR="006635A9" w:rsidRPr="005C4DD5" w:rsidRDefault="006635A9" w:rsidP="00291358">
            <w:pPr>
              <w:jc w:val="center"/>
              <w:rPr>
                <w:b/>
                <w:bCs/>
                <w:color w:val="000000"/>
                <w:sz w:val="16"/>
                <w:szCs w:val="16"/>
              </w:rPr>
            </w:pPr>
            <w:r w:rsidRPr="005C4DD5">
              <w:rPr>
                <w:b/>
                <w:bCs/>
                <w:color w:val="000000"/>
                <w:sz w:val="16"/>
                <w:szCs w:val="16"/>
              </w:rPr>
              <w:t xml:space="preserve">Эффективность потребления газа </w:t>
            </w:r>
          </w:p>
        </w:tc>
      </w:tr>
      <w:tr w:rsidR="006635A9" w:rsidRPr="005C4DD5" w14:paraId="1E36AF45" w14:textId="77777777" w:rsidTr="00F17B05">
        <w:trPr>
          <w:trHeight w:val="20"/>
        </w:trPr>
        <w:tc>
          <w:tcPr>
            <w:tcW w:w="1166" w:type="pct"/>
            <w:shd w:val="clear" w:color="auto" w:fill="auto"/>
            <w:vAlign w:val="center"/>
            <w:hideMark/>
          </w:tcPr>
          <w:p w14:paraId="50C22FA3" w14:textId="77777777" w:rsidR="006635A9" w:rsidRPr="005C4DD5" w:rsidRDefault="006635A9" w:rsidP="00291358">
            <w:pPr>
              <w:rPr>
                <w:color w:val="000000"/>
                <w:sz w:val="16"/>
                <w:szCs w:val="16"/>
              </w:rPr>
            </w:pPr>
            <w:r w:rsidRPr="005C4DD5">
              <w:rPr>
                <w:color w:val="000000"/>
                <w:sz w:val="16"/>
                <w:szCs w:val="16"/>
              </w:rPr>
              <w:t xml:space="preserve">Удельное потребление газа </w:t>
            </w:r>
          </w:p>
        </w:tc>
        <w:tc>
          <w:tcPr>
            <w:tcW w:w="238" w:type="pct"/>
            <w:shd w:val="clear" w:color="auto" w:fill="auto"/>
            <w:vAlign w:val="center"/>
            <w:hideMark/>
          </w:tcPr>
          <w:p w14:paraId="44AA4F0A" w14:textId="77777777" w:rsidR="006635A9" w:rsidRPr="005C4DD5" w:rsidRDefault="006635A9" w:rsidP="00291358">
            <w:pPr>
              <w:jc w:val="center"/>
              <w:rPr>
                <w:color w:val="000000"/>
                <w:sz w:val="16"/>
                <w:szCs w:val="16"/>
              </w:rPr>
            </w:pPr>
            <w:r w:rsidRPr="005C4DD5">
              <w:rPr>
                <w:color w:val="000000"/>
                <w:sz w:val="16"/>
                <w:szCs w:val="16"/>
              </w:rPr>
              <w:t>м</w:t>
            </w:r>
            <w:r w:rsidRPr="005C4DD5">
              <w:rPr>
                <w:color w:val="000000"/>
                <w:sz w:val="16"/>
                <w:szCs w:val="16"/>
                <w:vertAlign w:val="superscript"/>
              </w:rPr>
              <w:t>3</w:t>
            </w:r>
            <w:r w:rsidRPr="005C4DD5">
              <w:rPr>
                <w:color w:val="000000"/>
                <w:sz w:val="16"/>
                <w:szCs w:val="16"/>
              </w:rPr>
              <w:t xml:space="preserve">/чел./мес. </w:t>
            </w:r>
          </w:p>
        </w:tc>
        <w:tc>
          <w:tcPr>
            <w:tcW w:w="189" w:type="pct"/>
            <w:shd w:val="clear" w:color="auto" w:fill="auto"/>
            <w:vAlign w:val="center"/>
            <w:hideMark/>
          </w:tcPr>
          <w:p w14:paraId="54A70FC5"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2814C9F1"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4093E011"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0407CAE4"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39FF30B8"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0DFCDCE9"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38B396DC"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5CAF42F2"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4AA833A0"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31D168AD"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49A98FBC"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08FC05CD"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47774F88"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4732E7E0"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06F6638E"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3555F6A2"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3DE37999"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shd w:val="clear" w:color="auto" w:fill="auto"/>
            <w:vAlign w:val="center"/>
            <w:hideMark/>
          </w:tcPr>
          <w:p w14:paraId="5ABCA6C4" w14:textId="77777777" w:rsidR="006635A9" w:rsidRPr="005C4DD5" w:rsidRDefault="006635A9" w:rsidP="00291358">
            <w:pPr>
              <w:jc w:val="center"/>
              <w:rPr>
                <w:color w:val="000000"/>
                <w:sz w:val="16"/>
                <w:szCs w:val="16"/>
              </w:rPr>
            </w:pPr>
            <w:r w:rsidRPr="005C4DD5">
              <w:rPr>
                <w:color w:val="000000"/>
                <w:sz w:val="16"/>
                <w:szCs w:val="16"/>
              </w:rPr>
              <w:t>1,2</w:t>
            </w:r>
          </w:p>
        </w:tc>
        <w:tc>
          <w:tcPr>
            <w:tcW w:w="194" w:type="pct"/>
            <w:shd w:val="clear" w:color="auto" w:fill="auto"/>
            <w:vAlign w:val="center"/>
            <w:hideMark/>
          </w:tcPr>
          <w:p w14:paraId="12569249" w14:textId="77777777" w:rsidR="006635A9" w:rsidRPr="005C4DD5" w:rsidRDefault="006635A9" w:rsidP="00291358">
            <w:pPr>
              <w:jc w:val="center"/>
              <w:rPr>
                <w:color w:val="000000"/>
                <w:sz w:val="16"/>
                <w:szCs w:val="16"/>
              </w:rPr>
            </w:pPr>
            <w:r w:rsidRPr="005C4DD5">
              <w:rPr>
                <w:color w:val="000000"/>
                <w:sz w:val="16"/>
                <w:szCs w:val="16"/>
              </w:rPr>
              <w:t>1,2</w:t>
            </w:r>
          </w:p>
        </w:tc>
      </w:tr>
      <w:tr w:rsidR="006635A9" w:rsidRPr="005C4DD5" w14:paraId="0C26753C" w14:textId="77777777" w:rsidTr="00F17B05">
        <w:trPr>
          <w:trHeight w:val="20"/>
        </w:trPr>
        <w:tc>
          <w:tcPr>
            <w:tcW w:w="5000" w:type="pct"/>
            <w:gridSpan w:val="21"/>
            <w:shd w:val="clear" w:color="auto" w:fill="auto"/>
            <w:vAlign w:val="center"/>
            <w:hideMark/>
          </w:tcPr>
          <w:p w14:paraId="32EEBF1C" w14:textId="77777777" w:rsidR="006635A9" w:rsidRPr="005C4DD5" w:rsidRDefault="006635A9" w:rsidP="00291358">
            <w:pPr>
              <w:jc w:val="center"/>
              <w:rPr>
                <w:b/>
                <w:bCs/>
                <w:color w:val="000000"/>
                <w:sz w:val="16"/>
                <w:szCs w:val="16"/>
              </w:rPr>
            </w:pPr>
            <w:r w:rsidRPr="005C4DD5">
              <w:rPr>
                <w:b/>
                <w:bCs/>
                <w:color w:val="000000"/>
                <w:sz w:val="16"/>
                <w:szCs w:val="16"/>
              </w:rPr>
              <w:t xml:space="preserve">Воздействие на окружающую среду  </w:t>
            </w:r>
          </w:p>
        </w:tc>
      </w:tr>
      <w:tr w:rsidR="006635A9" w:rsidRPr="005C4DD5" w14:paraId="63BF55E4" w14:textId="77777777" w:rsidTr="00F17B05">
        <w:trPr>
          <w:trHeight w:val="20"/>
        </w:trPr>
        <w:tc>
          <w:tcPr>
            <w:tcW w:w="1166" w:type="pct"/>
            <w:shd w:val="clear" w:color="auto" w:fill="auto"/>
            <w:vAlign w:val="center"/>
            <w:hideMark/>
          </w:tcPr>
          <w:p w14:paraId="3A6C2D07" w14:textId="77777777" w:rsidR="006635A9" w:rsidRPr="005C4DD5" w:rsidRDefault="006635A9" w:rsidP="00291358">
            <w:pPr>
              <w:rPr>
                <w:color w:val="000000"/>
                <w:sz w:val="16"/>
                <w:szCs w:val="16"/>
              </w:rPr>
            </w:pPr>
            <w:r w:rsidRPr="005C4DD5">
              <w:rPr>
                <w:color w:val="000000"/>
                <w:sz w:val="16"/>
                <w:szCs w:val="16"/>
              </w:rPr>
              <w:t xml:space="preserve">Объем выбросов  </w:t>
            </w:r>
          </w:p>
        </w:tc>
        <w:tc>
          <w:tcPr>
            <w:tcW w:w="238" w:type="pct"/>
            <w:shd w:val="clear" w:color="auto" w:fill="auto"/>
            <w:vAlign w:val="center"/>
            <w:hideMark/>
          </w:tcPr>
          <w:p w14:paraId="63084227" w14:textId="77777777" w:rsidR="006635A9" w:rsidRPr="005C4DD5" w:rsidRDefault="006635A9" w:rsidP="00291358">
            <w:pPr>
              <w:jc w:val="center"/>
              <w:rPr>
                <w:color w:val="000000"/>
                <w:sz w:val="16"/>
                <w:szCs w:val="16"/>
              </w:rPr>
            </w:pPr>
            <w:r w:rsidRPr="005C4DD5">
              <w:rPr>
                <w:color w:val="000000"/>
                <w:sz w:val="16"/>
                <w:szCs w:val="16"/>
              </w:rPr>
              <w:t xml:space="preserve">т </w:t>
            </w:r>
          </w:p>
        </w:tc>
        <w:tc>
          <w:tcPr>
            <w:tcW w:w="189" w:type="pct"/>
            <w:shd w:val="clear" w:color="auto" w:fill="auto"/>
            <w:vAlign w:val="center"/>
            <w:hideMark/>
          </w:tcPr>
          <w:p w14:paraId="4EDEBF7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264F8C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6A8A00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E0F9C5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7EE464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5B0A9E8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41709C9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1834879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242051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29CB2D4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72942340"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8194C2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D8A6DD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2A3F75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754AD9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3693F2F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64DCC34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shd w:val="clear" w:color="auto" w:fill="auto"/>
            <w:vAlign w:val="center"/>
            <w:hideMark/>
          </w:tcPr>
          <w:p w14:paraId="043D2516"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shd w:val="clear" w:color="auto" w:fill="auto"/>
            <w:vAlign w:val="center"/>
            <w:hideMark/>
          </w:tcPr>
          <w:p w14:paraId="38C474BD" w14:textId="77777777" w:rsidR="006635A9" w:rsidRPr="005C4DD5" w:rsidRDefault="006635A9" w:rsidP="00291358">
            <w:pPr>
              <w:jc w:val="center"/>
              <w:rPr>
                <w:color w:val="000000"/>
                <w:sz w:val="16"/>
                <w:szCs w:val="16"/>
              </w:rPr>
            </w:pPr>
            <w:r w:rsidRPr="005C4DD5">
              <w:rPr>
                <w:color w:val="000000"/>
                <w:sz w:val="16"/>
                <w:szCs w:val="16"/>
              </w:rPr>
              <w:t>0</w:t>
            </w:r>
          </w:p>
        </w:tc>
      </w:tr>
    </w:tbl>
    <w:p w14:paraId="3E4F06DC" w14:textId="77777777" w:rsidR="006635A9" w:rsidRPr="005C4DD5" w:rsidRDefault="006635A9" w:rsidP="006635A9">
      <w:pPr>
        <w:tabs>
          <w:tab w:val="left" w:pos="993"/>
        </w:tabs>
        <w:jc w:val="both"/>
        <w:rPr>
          <w:bCs/>
          <w:iCs/>
          <w:sz w:val="28"/>
          <w:szCs w:val="28"/>
        </w:rPr>
        <w:sectPr w:rsidR="006635A9" w:rsidRPr="005C4DD5" w:rsidSect="00CF6B0C">
          <w:type w:val="nextColumn"/>
          <w:pgSz w:w="16840" w:h="11907" w:orient="landscape" w:code="9"/>
          <w:pgMar w:top="1134" w:right="851" w:bottom="1134" w:left="1701" w:header="720" w:footer="720"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16888ECE" w14:textId="77777777" w:rsidR="00B239BD" w:rsidRPr="00A8063C" w:rsidRDefault="002415DD" w:rsidP="00C611D6">
      <w:pPr>
        <w:pStyle w:val="22"/>
        <w:rPr>
          <w:rFonts w:ascii="Times New Roman" w:hAnsi="Times New Roman"/>
        </w:rPr>
      </w:pPr>
      <w:bookmarkStart w:id="834" w:name="_Toc433639972"/>
      <w:bookmarkStart w:id="835" w:name="_Toc433640228"/>
      <w:bookmarkStart w:id="836" w:name="_Toc185598441"/>
      <w:r w:rsidRPr="00A8063C">
        <w:rPr>
          <w:rFonts w:ascii="Times New Roman" w:hAnsi="Times New Roman"/>
        </w:rPr>
        <w:lastRenderedPageBreak/>
        <w:t>5.6. </w:t>
      </w:r>
      <w:r w:rsidR="00FE0CB0" w:rsidRPr="00A8063C">
        <w:rPr>
          <w:rFonts w:ascii="Times New Roman" w:hAnsi="Times New Roman"/>
        </w:rPr>
        <w:t>Объекты</w:t>
      </w:r>
      <w:r w:rsidR="00B239BD" w:rsidRPr="00A8063C">
        <w:rPr>
          <w:rFonts w:ascii="Times New Roman" w:hAnsi="Times New Roman"/>
        </w:rPr>
        <w:t xml:space="preserve">, используемые для </w:t>
      </w:r>
      <w:r w:rsidR="00DE62FF" w:rsidRPr="00A8063C">
        <w:rPr>
          <w:rFonts w:ascii="Times New Roman" w:hAnsi="Times New Roman"/>
        </w:rPr>
        <w:t xml:space="preserve">сбора и </w:t>
      </w:r>
      <w:r w:rsidR="00B239BD" w:rsidRPr="00A8063C">
        <w:rPr>
          <w:rFonts w:ascii="Times New Roman" w:hAnsi="Times New Roman"/>
        </w:rPr>
        <w:t>утилизации твердых коммунальных отходов</w:t>
      </w:r>
      <w:bookmarkEnd w:id="834"/>
      <w:bookmarkEnd w:id="835"/>
      <w:bookmarkEnd w:id="836"/>
    </w:p>
    <w:p w14:paraId="0FDB1F66" w14:textId="77777777" w:rsidR="002E654F" w:rsidRPr="00A8063C" w:rsidRDefault="002E654F" w:rsidP="00A67887">
      <w:pPr>
        <w:ind w:firstLine="709"/>
        <w:jc w:val="both"/>
        <w:rPr>
          <w:bCs/>
          <w:iCs/>
          <w:sz w:val="28"/>
          <w:szCs w:val="28"/>
        </w:rPr>
      </w:pPr>
    </w:p>
    <w:p w14:paraId="6450461F" w14:textId="4539ACE6" w:rsidR="0032639E" w:rsidRPr="00940120" w:rsidRDefault="009960F3"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Целевые показатели в сфере обращения с отходами </w:t>
      </w:r>
      <w:r w:rsidR="007716D5">
        <w:rPr>
          <w:sz w:val="28"/>
          <w:szCs w:val="28"/>
        </w:rPr>
        <w:t xml:space="preserve">МО (муниципального округа) г. Кировск </w:t>
      </w:r>
      <w:r w:rsidRPr="00940120">
        <w:rPr>
          <w:sz w:val="28"/>
          <w:szCs w:val="28"/>
        </w:rPr>
        <w:t xml:space="preserve"> </w:t>
      </w:r>
      <w:r w:rsidR="007151F4" w:rsidRPr="00940120">
        <w:rPr>
          <w:sz w:val="28"/>
          <w:szCs w:val="28"/>
        </w:rPr>
        <w:t xml:space="preserve">на перспективу </w:t>
      </w:r>
      <w:r w:rsidR="00A8063C" w:rsidRPr="00940120">
        <w:rPr>
          <w:sz w:val="28"/>
          <w:szCs w:val="28"/>
        </w:rPr>
        <w:t>до 2042 года</w:t>
      </w:r>
      <w:r w:rsidR="007151F4" w:rsidRPr="00940120">
        <w:rPr>
          <w:sz w:val="28"/>
          <w:szCs w:val="28"/>
        </w:rPr>
        <w:t xml:space="preserve"> </w:t>
      </w:r>
      <w:r w:rsidRPr="00940120">
        <w:rPr>
          <w:sz w:val="28"/>
          <w:szCs w:val="28"/>
        </w:rPr>
        <w:t>представлены</w:t>
      </w:r>
      <w:r w:rsidR="006C6935" w:rsidRPr="00940120">
        <w:rPr>
          <w:sz w:val="28"/>
          <w:szCs w:val="28"/>
        </w:rPr>
        <w:t xml:space="preserve"> </w:t>
      </w:r>
      <w:r w:rsidR="00A83D02" w:rsidRPr="00940120">
        <w:rPr>
          <w:sz w:val="28"/>
          <w:szCs w:val="28"/>
        </w:rPr>
        <w:t>в таблице</w:t>
      </w:r>
      <w:r w:rsidR="006C6935" w:rsidRPr="00940120">
        <w:rPr>
          <w:sz w:val="28"/>
          <w:szCs w:val="28"/>
        </w:rPr>
        <w:t xml:space="preserve"> </w:t>
      </w:r>
      <w:r w:rsidR="00D34C07" w:rsidRPr="00940120">
        <w:rPr>
          <w:sz w:val="28"/>
          <w:szCs w:val="28"/>
        </w:rPr>
        <w:t>ниже</w:t>
      </w:r>
      <w:r w:rsidRPr="00940120">
        <w:rPr>
          <w:sz w:val="28"/>
          <w:szCs w:val="28"/>
        </w:rPr>
        <w:t>.</w:t>
      </w:r>
    </w:p>
    <w:p w14:paraId="769F0AB2" w14:textId="77777777" w:rsidR="00096973" w:rsidRPr="00940120" w:rsidRDefault="00096973" w:rsidP="00940120">
      <w:pPr>
        <w:pStyle w:val="93"/>
        <w:shd w:val="clear" w:color="auto" w:fill="FFFFFF" w:themeFill="background1"/>
        <w:spacing w:after="120" w:line="276" w:lineRule="auto"/>
        <w:ind w:left="23" w:right="23" w:firstLine="544"/>
        <w:jc w:val="both"/>
        <w:rPr>
          <w:sz w:val="28"/>
          <w:szCs w:val="28"/>
        </w:rPr>
      </w:pPr>
      <w:bookmarkStart w:id="837" w:name="_Hlk51693400"/>
      <w:r w:rsidRPr="00940120">
        <w:rPr>
          <w:sz w:val="28"/>
          <w:szCs w:val="28"/>
        </w:rPr>
        <w:t>Реализация программных мероприятий в захоронении (утилизации) ТКО обеспечит улучшение экологической обстановки в муниципальном образовании.</w:t>
      </w:r>
    </w:p>
    <w:bookmarkEnd w:id="837"/>
    <w:p w14:paraId="4E6A3D08" w14:textId="77777777" w:rsidR="0032639E" w:rsidRPr="00A8063C" w:rsidRDefault="0032639E" w:rsidP="00A67887">
      <w:pPr>
        <w:ind w:firstLine="709"/>
        <w:jc w:val="both"/>
        <w:rPr>
          <w:bCs/>
          <w:iCs/>
          <w:sz w:val="28"/>
          <w:szCs w:val="28"/>
        </w:rPr>
      </w:pPr>
      <w:r w:rsidRPr="00A8063C">
        <w:rPr>
          <w:bCs/>
          <w:iCs/>
          <w:sz w:val="28"/>
          <w:szCs w:val="28"/>
        </w:rPr>
        <w:br w:type="page"/>
      </w:r>
    </w:p>
    <w:p w14:paraId="5CB44B2C" w14:textId="77777777" w:rsidR="0032639E" w:rsidRPr="00A8063C" w:rsidRDefault="0032639E" w:rsidP="00A67887">
      <w:pPr>
        <w:ind w:firstLine="709"/>
        <w:jc w:val="both"/>
        <w:rPr>
          <w:bCs/>
          <w:iCs/>
          <w:sz w:val="28"/>
          <w:szCs w:val="28"/>
        </w:rPr>
        <w:sectPr w:rsidR="0032639E" w:rsidRPr="00A8063C"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792FBC78" w14:textId="7C842F78" w:rsidR="006635A9" w:rsidRPr="005C4DD5" w:rsidRDefault="006635A9" w:rsidP="006635A9">
      <w:pPr>
        <w:spacing w:before="120"/>
        <w:ind w:right="12"/>
        <w:jc w:val="both"/>
        <w:rPr>
          <w:rFonts w:eastAsiaTheme="minorHAnsi"/>
          <w:b/>
          <w:bCs/>
          <w:lang w:eastAsia="en-US"/>
        </w:rPr>
      </w:pPr>
      <w:bookmarkStart w:id="838" w:name="_Toc184641660"/>
      <w:bookmarkStart w:id="839" w:name="_Toc185598511"/>
      <w:bookmarkStart w:id="840" w:name="_Hlk51693436"/>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58</w:t>
      </w:r>
      <w:r w:rsidRPr="005C4DD5">
        <w:rPr>
          <w:rFonts w:eastAsiaTheme="minorHAnsi"/>
          <w:b/>
          <w:bCs/>
          <w:lang w:eastAsia="en-US"/>
        </w:rPr>
        <w:fldChar w:fldCharType="end"/>
      </w:r>
      <w:r w:rsidRPr="005C4DD5">
        <w:rPr>
          <w:rFonts w:eastAsiaTheme="minorHAnsi"/>
          <w:b/>
          <w:bCs/>
          <w:lang w:eastAsia="en-US"/>
        </w:rPr>
        <w:t xml:space="preserve"> - Целевые показатели развития системы с обращения с отходами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38"/>
      <w:bookmarkEnd w:id="839"/>
    </w:p>
    <w:tbl>
      <w:tblPr>
        <w:tblW w:w="5000" w:type="pct"/>
        <w:tblLayout w:type="fixed"/>
        <w:tblCellMar>
          <w:left w:w="28" w:type="dxa"/>
          <w:right w:w="28" w:type="dxa"/>
        </w:tblCellMar>
        <w:tblLook w:val="04A0" w:firstRow="1" w:lastRow="0" w:firstColumn="1" w:lastColumn="0" w:noHBand="0" w:noVBand="1"/>
      </w:tblPr>
      <w:tblGrid>
        <w:gridCol w:w="3346"/>
        <w:gridCol w:w="684"/>
        <w:gridCol w:w="543"/>
        <w:gridCol w:w="542"/>
        <w:gridCol w:w="542"/>
        <w:gridCol w:w="542"/>
        <w:gridCol w:w="542"/>
        <w:gridCol w:w="542"/>
        <w:gridCol w:w="542"/>
        <w:gridCol w:w="542"/>
        <w:gridCol w:w="542"/>
        <w:gridCol w:w="542"/>
        <w:gridCol w:w="542"/>
        <w:gridCol w:w="542"/>
        <w:gridCol w:w="542"/>
        <w:gridCol w:w="542"/>
        <w:gridCol w:w="542"/>
        <w:gridCol w:w="542"/>
        <w:gridCol w:w="542"/>
        <w:gridCol w:w="542"/>
        <w:gridCol w:w="557"/>
      </w:tblGrid>
      <w:tr w:rsidR="006635A9" w:rsidRPr="005C4DD5" w14:paraId="52504DB1" w14:textId="77777777" w:rsidTr="00F5156D">
        <w:trPr>
          <w:trHeight w:val="20"/>
          <w:tblHeader/>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5E483F" w14:textId="77777777" w:rsidR="006635A9" w:rsidRPr="005C4DD5" w:rsidRDefault="006635A9" w:rsidP="00291358">
            <w:pPr>
              <w:jc w:val="center"/>
              <w:rPr>
                <w:b/>
                <w:color w:val="000000"/>
                <w:sz w:val="16"/>
                <w:szCs w:val="16"/>
              </w:rPr>
            </w:pPr>
            <w:r w:rsidRPr="005C4DD5">
              <w:rPr>
                <w:b/>
                <w:color w:val="000000"/>
                <w:sz w:val="16"/>
                <w:szCs w:val="16"/>
              </w:rPr>
              <w:t xml:space="preserve">Наименование целевого индикатора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66E15" w14:textId="77777777" w:rsidR="006635A9" w:rsidRPr="005C4DD5" w:rsidRDefault="006635A9" w:rsidP="00291358">
            <w:pPr>
              <w:jc w:val="center"/>
              <w:rPr>
                <w:b/>
                <w:color w:val="000000"/>
                <w:sz w:val="16"/>
                <w:szCs w:val="16"/>
              </w:rPr>
            </w:pPr>
            <w:r w:rsidRPr="005C4DD5">
              <w:rPr>
                <w:b/>
                <w:color w:val="000000"/>
                <w:sz w:val="16"/>
                <w:szCs w:val="16"/>
              </w:rPr>
              <w:t xml:space="preserve">Ед. изм. </w:t>
            </w:r>
          </w:p>
        </w:tc>
        <w:tc>
          <w:tcPr>
            <w:tcW w:w="3595" w:type="pct"/>
            <w:gridSpan w:val="19"/>
            <w:tcBorders>
              <w:top w:val="single" w:sz="4" w:space="0" w:color="auto"/>
              <w:left w:val="nil"/>
              <w:bottom w:val="single" w:sz="4" w:space="0" w:color="auto"/>
              <w:right w:val="single" w:sz="4" w:space="0" w:color="auto"/>
            </w:tcBorders>
            <w:shd w:val="clear" w:color="auto" w:fill="auto"/>
            <w:vAlign w:val="center"/>
            <w:hideMark/>
          </w:tcPr>
          <w:p w14:paraId="0CB9E344" w14:textId="77777777" w:rsidR="006635A9" w:rsidRPr="005C4DD5" w:rsidRDefault="006635A9" w:rsidP="00291358">
            <w:pPr>
              <w:jc w:val="center"/>
              <w:rPr>
                <w:b/>
                <w:color w:val="000000"/>
                <w:sz w:val="16"/>
                <w:szCs w:val="16"/>
              </w:rPr>
            </w:pPr>
            <w:r w:rsidRPr="005C4DD5">
              <w:rPr>
                <w:b/>
                <w:color w:val="000000"/>
                <w:sz w:val="16"/>
                <w:szCs w:val="16"/>
              </w:rPr>
              <w:t xml:space="preserve">Значение индикатора по годам реализации </w:t>
            </w:r>
          </w:p>
        </w:tc>
      </w:tr>
      <w:tr w:rsidR="006635A9" w:rsidRPr="005C4DD5" w14:paraId="6D068BCD" w14:textId="77777777" w:rsidTr="00291358">
        <w:trPr>
          <w:trHeight w:val="20"/>
          <w:tblHeader/>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DC15CA9" w14:textId="77777777" w:rsidR="006635A9" w:rsidRPr="005C4DD5" w:rsidRDefault="006635A9" w:rsidP="00291358">
            <w:pPr>
              <w:jc w:val="center"/>
              <w:rPr>
                <w:b/>
                <w:color w:val="000000"/>
                <w:sz w:val="16"/>
                <w:szCs w:val="16"/>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2E0CA5AC" w14:textId="77777777" w:rsidR="006635A9" w:rsidRPr="005C4DD5" w:rsidRDefault="006635A9" w:rsidP="00291358">
            <w:pPr>
              <w:jc w:val="center"/>
              <w:rPr>
                <w:b/>
                <w:color w:val="000000"/>
                <w:sz w:val="16"/>
                <w:szCs w:val="16"/>
              </w:rPr>
            </w:pPr>
          </w:p>
        </w:tc>
        <w:tc>
          <w:tcPr>
            <w:tcW w:w="189" w:type="pct"/>
            <w:tcBorders>
              <w:top w:val="nil"/>
              <w:left w:val="nil"/>
              <w:bottom w:val="single" w:sz="4" w:space="0" w:color="auto"/>
              <w:right w:val="single" w:sz="4" w:space="0" w:color="auto"/>
            </w:tcBorders>
            <w:shd w:val="clear" w:color="auto" w:fill="auto"/>
            <w:vAlign w:val="center"/>
            <w:hideMark/>
          </w:tcPr>
          <w:p w14:paraId="363C8F14" w14:textId="77777777" w:rsidR="006635A9" w:rsidRPr="005C4DD5" w:rsidRDefault="006635A9" w:rsidP="00291358">
            <w:pPr>
              <w:jc w:val="center"/>
              <w:rPr>
                <w:b/>
                <w:color w:val="000000"/>
                <w:sz w:val="16"/>
                <w:szCs w:val="16"/>
              </w:rPr>
            </w:pPr>
            <w:r w:rsidRPr="005C4DD5">
              <w:rPr>
                <w:b/>
                <w:color w:val="000000"/>
                <w:sz w:val="16"/>
                <w:szCs w:val="16"/>
              </w:rPr>
              <w:t xml:space="preserve">2024 г. </w:t>
            </w:r>
          </w:p>
        </w:tc>
        <w:tc>
          <w:tcPr>
            <w:tcW w:w="189" w:type="pct"/>
            <w:tcBorders>
              <w:top w:val="nil"/>
              <w:left w:val="nil"/>
              <w:bottom w:val="single" w:sz="4" w:space="0" w:color="auto"/>
              <w:right w:val="single" w:sz="4" w:space="0" w:color="auto"/>
            </w:tcBorders>
            <w:shd w:val="clear" w:color="auto" w:fill="auto"/>
            <w:vAlign w:val="center"/>
            <w:hideMark/>
          </w:tcPr>
          <w:p w14:paraId="4C49B2B4" w14:textId="77777777" w:rsidR="006635A9" w:rsidRPr="005C4DD5" w:rsidRDefault="006635A9" w:rsidP="00291358">
            <w:pPr>
              <w:jc w:val="center"/>
              <w:rPr>
                <w:b/>
                <w:color w:val="000000"/>
                <w:sz w:val="16"/>
                <w:szCs w:val="16"/>
              </w:rPr>
            </w:pPr>
            <w:r w:rsidRPr="005C4DD5">
              <w:rPr>
                <w:b/>
                <w:color w:val="000000"/>
                <w:sz w:val="16"/>
                <w:szCs w:val="16"/>
              </w:rPr>
              <w:t xml:space="preserve">2025 г. </w:t>
            </w:r>
          </w:p>
        </w:tc>
        <w:tc>
          <w:tcPr>
            <w:tcW w:w="189" w:type="pct"/>
            <w:tcBorders>
              <w:top w:val="nil"/>
              <w:left w:val="nil"/>
              <w:bottom w:val="single" w:sz="4" w:space="0" w:color="auto"/>
              <w:right w:val="single" w:sz="4" w:space="0" w:color="auto"/>
            </w:tcBorders>
            <w:shd w:val="clear" w:color="auto" w:fill="auto"/>
            <w:vAlign w:val="center"/>
            <w:hideMark/>
          </w:tcPr>
          <w:p w14:paraId="42598552" w14:textId="77777777" w:rsidR="006635A9" w:rsidRPr="005C4DD5" w:rsidRDefault="006635A9" w:rsidP="00291358">
            <w:pPr>
              <w:jc w:val="center"/>
              <w:rPr>
                <w:b/>
                <w:color w:val="000000"/>
                <w:sz w:val="16"/>
                <w:szCs w:val="16"/>
              </w:rPr>
            </w:pPr>
            <w:r w:rsidRPr="005C4DD5">
              <w:rPr>
                <w:b/>
                <w:color w:val="000000"/>
                <w:sz w:val="16"/>
                <w:szCs w:val="16"/>
              </w:rPr>
              <w:t xml:space="preserve">2026 г. </w:t>
            </w:r>
          </w:p>
        </w:tc>
        <w:tc>
          <w:tcPr>
            <w:tcW w:w="189" w:type="pct"/>
            <w:tcBorders>
              <w:top w:val="nil"/>
              <w:left w:val="nil"/>
              <w:bottom w:val="single" w:sz="4" w:space="0" w:color="auto"/>
              <w:right w:val="single" w:sz="4" w:space="0" w:color="auto"/>
            </w:tcBorders>
            <w:shd w:val="clear" w:color="auto" w:fill="auto"/>
            <w:vAlign w:val="center"/>
            <w:hideMark/>
          </w:tcPr>
          <w:p w14:paraId="7F5C8422" w14:textId="77777777" w:rsidR="006635A9" w:rsidRPr="005C4DD5" w:rsidRDefault="006635A9" w:rsidP="00291358">
            <w:pPr>
              <w:jc w:val="center"/>
              <w:rPr>
                <w:b/>
                <w:color w:val="000000"/>
                <w:sz w:val="16"/>
                <w:szCs w:val="16"/>
              </w:rPr>
            </w:pPr>
            <w:r w:rsidRPr="005C4DD5">
              <w:rPr>
                <w:b/>
                <w:color w:val="000000"/>
                <w:sz w:val="16"/>
                <w:szCs w:val="16"/>
              </w:rPr>
              <w:t xml:space="preserve">2027 г. </w:t>
            </w:r>
          </w:p>
        </w:tc>
        <w:tc>
          <w:tcPr>
            <w:tcW w:w="189" w:type="pct"/>
            <w:tcBorders>
              <w:top w:val="nil"/>
              <w:left w:val="nil"/>
              <w:bottom w:val="single" w:sz="4" w:space="0" w:color="auto"/>
              <w:right w:val="single" w:sz="4" w:space="0" w:color="auto"/>
            </w:tcBorders>
            <w:shd w:val="clear" w:color="auto" w:fill="auto"/>
            <w:vAlign w:val="center"/>
            <w:hideMark/>
          </w:tcPr>
          <w:p w14:paraId="1B461B64" w14:textId="77777777" w:rsidR="006635A9" w:rsidRPr="005C4DD5" w:rsidRDefault="006635A9" w:rsidP="00291358">
            <w:pPr>
              <w:jc w:val="center"/>
              <w:rPr>
                <w:b/>
                <w:color w:val="000000"/>
                <w:sz w:val="16"/>
                <w:szCs w:val="16"/>
              </w:rPr>
            </w:pPr>
            <w:r w:rsidRPr="005C4DD5">
              <w:rPr>
                <w:b/>
                <w:color w:val="000000"/>
                <w:sz w:val="16"/>
                <w:szCs w:val="16"/>
              </w:rPr>
              <w:t xml:space="preserve">2028 г. </w:t>
            </w:r>
          </w:p>
        </w:tc>
        <w:tc>
          <w:tcPr>
            <w:tcW w:w="189" w:type="pct"/>
            <w:tcBorders>
              <w:top w:val="nil"/>
              <w:left w:val="nil"/>
              <w:bottom w:val="single" w:sz="4" w:space="0" w:color="auto"/>
              <w:right w:val="single" w:sz="4" w:space="0" w:color="auto"/>
            </w:tcBorders>
            <w:shd w:val="clear" w:color="auto" w:fill="auto"/>
            <w:vAlign w:val="center"/>
            <w:hideMark/>
          </w:tcPr>
          <w:p w14:paraId="6B959BB9" w14:textId="77777777" w:rsidR="006635A9" w:rsidRPr="005C4DD5" w:rsidRDefault="006635A9" w:rsidP="00291358">
            <w:pPr>
              <w:jc w:val="center"/>
              <w:rPr>
                <w:b/>
                <w:color w:val="000000"/>
                <w:sz w:val="16"/>
                <w:szCs w:val="16"/>
              </w:rPr>
            </w:pPr>
            <w:r w:rsidRPr="005C4DD5">
              <w:rPr>
                <w:b/>
                <w:color w:val="000000"/>
                <w:sz w:val="16"/>
                <w:szCs w:val="16"/>
              </w:rPr>
              <w:t xml:space="preserve">2029 г. </w:t>
            </w:r>
          </w:p>
        </w:tc>
        <w:tc>
          <w:tcPr>
            <w:tcW w:w="189" w:type="pct"/>
            <w:tcBorders>
              <w:top w:val="nil"/>
              <w:left w:val="nil"/>
              <w:bottom w:val="single" w:sz="4" w:space="0" w:color="auto"/>
              <w:right w:val="single" w:sz="4" w:space="0" w:color="auto"/>
            </w:tcBorders>
            <w:shd w:val="clear" w:color="auto" w:fill="auto"/>
            <w:vAlign w:val="center"/>
            <w:hideMark/>
          </w:tcPr>
          <w:p w14:paraId="65840496" w14:textId="77777777" w:rsidR="006635A9" w:rsidRPr="005C4DD5" w:rsidRDefault="006635A9" w:rsidP="00291358">
            <w:pPr>
              <w:jc w:val="center"/>
              <w:rPr>
                <w:b/>
                <w:color w:val="000000"/>
                <w:sz w:val="16"/>
                <w:szCs w:val="16"/>
              </w:rPr>
            </w:pPr>
            <w:r w:rsidRPr="005C4DD5">
              <w:rPr>
                <w:b/>
                <w:color w:val="000000"/>
                <w:sz w:val="16"/>
                <w:szCs w:val="16"/>
              </w:rPr>
              <w:t xml:space="preserve">2030 г. </w:t>
            </w:r>
          </w:p>
        </w:tc>
        <w:tc>
          <w:tcPr>
            <w:tcW w:w="189" w:type="pct"/>
            <w:tcBorders>
              <w:top w:val="nil"/>
              <w:left w:val="nil"/>
              <w:bottom w:val="single" w:sz="4" w:space="0" w:color="auto"/>
              <w:right w:val="single" w:sz="4" w:space="0" w:color="auto"/>
            </w:tcBorders>
            <w:shd w:val="clear" w:color="auto" w:fill="auto"/>
            <w:vAlign w:val="center"/>
            <w:hideMark/>
          </w:tcPr>
          <w:p w14:paraId="14B0DC6A" w14:textId="77777777" w:rsidR="006635A9" w:rsidRPr="005C4DD5" w:rsidRDefault="006635A9" w:rsidP="00291358">
            <w:pPr>
              <w:jc w:val="center"/>
              <w:rPr>
                <w:b/>
                <w:color w:val="000000"/>
                <w:sz w:val="16"/>
                <w:szCs w:val="16"/>
              </w:rPr>
            </w:pPr>
            <w:r w:rsidRPr="005C4DD5">
              <w:rPr>
                <w:b/>
                <w:color w:val="000000"/>
                <w:sz w:val="16"/>
                <w:szCs w:val="16"/>
              </w:rPr>
              <w:t xml:space="preserve">2031 г. </w:t>
            </w:r>
          </w:p>
        </w:tc>
        <w:tc>
          <w:tcPr>
            <w:tcW w:w="189" w:type="pct"/>
            <w:tcBorders>
              <w:top w:val="nil"/>
              <w:left w:val="nil"/>
              <w:bottom w:val="single" w:sz="4" w:space="0" w:color="auto"/>
              <w:right w:val="single" w:sz="4" w:space="0" w:color="auto"/>
            </w:tcBorders>
            <w:shd w:val="clear" w:color="auto" w:fill="auto"/>
            <w:vAlign w:val="center"/>
            <w:hideMark/>
          </w:tcPr>
          <w:p w14:paraId="600493E4" w14:textId="77777777" w:rsidR="006635A9" w:rsidRPr="005C4DD5" w:rsidRDefault="006635A9" w:rsidP="00291358">
            <w:pPr>
              <w:jc w:val="center"/>
              <w:rPr>
                <w:b/>
                <w:color w:val="000000"/>
                <w:sz w:val="16"/>
                <w:szCs w:val="16"/>
              </w:rPr>
            </w:pPr>
            <w:r w:rsidRPr="005C4DD5">
              <w:rPr>
                <w:b/>
                <w:color w:val="000000"/>
                <w:sz w:val="16"/>
                <w:szCs w:val="16"/>
              </w:rPr>
              <w:t xml:space="preserve">2032 г. </w:t>
            </w:r>
          </w:p>
        </w:tc>
        <w:tc>
          <w:tcPr>
            <w:tcW w:w="189" w:type="pct"/>
            <w:tcBorders>
              <w:top w:val="nil"/>
              <w:left w:val="nil"/>
              <w:bottom w:val="single" w:sz="4" w:space="0" w:color="auto"/>
              <w:right w:val="single" w:sz="4" w:space="0" w:color="auto"/>
            </w:tcBorders>
            <w:shd w:val="clear" w:color="auto" w:fill="auto"/>
            <w:vAlign w:val="center"/>
            <w:hideMark/>
          </w:tcPr>
          <w:p w14:paraId="2AAA7350" w14:textId="77777777" w:rsidR="006635A9" w:rsidRPr="005C4DD5" w:rsidRDefault="006635A9" w:rsidP="00291358">
            <w:pPr>
              <w:jc w:val="center"/>
              <w:rPr>
                <w:b/>
                <w:color w:val="000000"/>
                <w:sz w:val="16"/>
                <w:szCs w:val="16"/>
              </w:rPr>
            </w:pPr>
            <w:r w:rsidRPr="005C4DD5">
              <w:rPr>
                <w:b/>
                <w:color w:val="000000"/>
                <w:sz w:val="16"/>
                <w:szCs w:val="16"/>
              </w:rPr>
              <w:t xml:space="preserve">2033 г. </w:t>
            </w:r>
          </w:p>
        </w:tc>
        <w:tc>
          <w:tcPr>
            <w:tcW w:w="189" w:type="pct"/>
            <w:tcBorders>
              <w:top w:val="nil"/>
              <w:left w:val="nil"/>
              <w:bottom w:val="single" w:sz="4" w:space="0" w:color="auto"/>
              <w:right w:val="single" w:sz="4" w:space="0" w:color="auto"/>
            </w:tcBorders>
            <w:shd w:val="clear" w:color="auto" w:fill="auto"/>
            <w:vAlign w:val="center"/>
            <w:hideMark/>
          </w:tcPr>
          <w:p w14:paraId="68168399" w14:textId="77777777" w:rsidR="006635A9" w:rsidRPr="005C4DD5" w:rsidRDefault="006635A9" w:rsidP="00291358">
            <w:pPr>
              <w:jc w:val="center"/>
              <w:rPr>
                <w:b/>
                <w:color w:val="000000"/>
                <w:sz w:val="16"/>
                <w:szCs w:val="16"/>
              </w:rPr>
            </w:pPr>
            <w:r w:rsidRPr="005C4DD5">
              <w:rPr>
                <w:b/>
                <w:color w:val="000000"/>
                <w:sz w:val="16"/>
                <w:szCs w:val="16"/>
              </w:rPr>
              <w:t xml:space="preserve">2034 г. </w:t>
            </w:r>
          </w:p>
        </w:tc>
        <w:tc>
          <w:tcPr>
            <w:tcW w:w="189" w:type="pct"/>
            <w:tcBorders>
              <w:top w:val="nil"/>
              <w:left w:val="nil"/>
              <w:bottom w:val="single" w:sz="4" w:space="0" w:color="auto"/>
              <w:right w:val="single" w:sz="4" w:space="0" w:color="auto"/>
            </w:tcBorders>
            <w:shd w:val="clear" w:color="auto" w:fill="auto"/>
            <w:vAlign w:val="center"/>
            <w:hideMark/>
          </w:tcPr>
          <w:p w14:paraId="42C385FC" w14:textId="77777777" w:rsidR="006635A9" w:rsidRPr="005C4DD5" w:rsidRDefault="006635A9" w:rsidP="00291358">
            <w:pPr>
              <w:jc w:val="center"/>
              <w:rPr>
                <w:b/>
                <w:color w:val="000000"/>
                <w:sz w:val="16"/>
                <w:szCs w:val="16"/>
              </w:rPr>
            </w:pPr>
            <w:r w:rsidRPr="005C4DD5">
              <w:rPr>
                <w:b/>
                <w:color w:val="000000"/>
                <w:sz w:val="16"/>
                <w:szCs w:val="16"/>
              </w:rPr>
              <w:t xml:space="preserve">2035 г. </w:t>
            </w:r>
          </w:p>
        </w:tc>
        <w:tc>
          <w:tcPr>
            <w:tcW w:w="189" w:type="pct"/>
            <w:tcBorders>
              <w:top w:val="nil"/>
              <w:left w:val="nil"/>
              <w:bottom w:val="single" w:sz="4" w:space="0" w:color="auto"/>
              <w:right w:val="single" w:sz="4" w:space="0" w:color="auto"/>
            </w:tcBorders>
            <w:shd w:val="clear" w:color="auto" w:fill="auto"/>
            <w:vAlign w:val="center"/>
            <w:hideMark/>
          </w:tcPr>
          <w:p w14:paraId="61F7E29F" w14:textId="77777777" w:rsidR="006635A9" w:rsidRPr="005C4DD5" w:rsidRDefault="006635A9" w:rsidP="00291358">
            <w:pPr>
              <w:jc w:val="center"/>
              <w:rPr>
                <w:b/>
                <w:color w:val="000000"/>
                <w:sz w:val="16"/>
                <w:szCs w:val="16"/>
              </w:rPr>
            </w:pPr>
            <w:r w:rsidRPr="005C4DD5">
              <w:rPr>
                <w:b/>
                <w:color w:val="000000"/>
                <w:sz w:val="16"/>
                <w:szCs w:val="16"/>
              </w:rPr>
              <w:t xml:space="preserve">2036 г. </w:t>
            </w:r>
          </w:p>
        </w:tc>
        <w:tc>
          <w:tcPr>
            <w:tcW w:w="189" w:type="pct"/>
            <w:tcBorders>
              <w:top w:val="nil"/>
              <w:left w:val="nil"/>
              <w:bottom w:val="single" w:sz="4" w:space="0" w:color="auto"/>
              <w:right w:val="single" w:sz="4" w:space="0" w:color="auto"/>
            </w:tcBorders>
            <w:shd w:val="clear" w:color="auto" w:fill="auto"/>
            <w:vAlign w:val="center"/>
            <w:hideMark/>
          </w:tcPr>
          <w:p w14:paraId="7DBDD1F0" w14:textId="77777777" w:rsidR="006635A9" w:rsidRPr="005C4DD5" w:rsidRDefault="006635A9" w:rsidP="00291358">
            <w:pPr>
              <w:jc w:val="center"/>
              <w:rPr>
                <w:b/>
                <w:color w:val="000000"/>
                <w:sz w:val="16"/>
                <w:szCs w:val="16"/>
              </w:rPr>
            </w:pPr>
            <w:r w:rsidRPr="005C4DD5">
              <w:rPr>
                <w:b/>
                <w:color w:val="000000"/>
                <w:sz w:val="16"/>
                <w:szCs w:val="16"/>
              </w:rPr>
              <w:t xml:space="preserve">2037 г. </w:t>
            </w:r>
          </w:p>
        </w:tc>
        <w:tc>
          <w:tcPr>
            <w:tcW w:w="189" w:type="pct"/>
            <w:tcBorders>
              <w:top w:val="nil"/>
              <w:left w:val="nil"/>
              <w:bottom w:val="single" w:sz="4" w:space="0" w:color="auto"/>
              <w:right w:val="single" w:sz="4" w:space="0" w:color="auto"/>
            </w:tcBorders>
            <w:shd w:val="clear" w:color="auto" w:fill="auto"/>
            <w:vAlign w:val="center"/>
            <w:hideMark/>
          </w:tcPr>
          <w:p w14:paraId="762BDEC4" w14:textId="77777777" w:rsidR="006635A9" w:rsidRPr="005C4DD5" w:rsidRDefault="006635A9" w:rsidP="00291358">
            <w:pPr>
              <w:jc w:val="center"/>
              <w:rPr>
                <w:b/>
                <w:color w:val="000000"/>
                <w:sz w:val="16"/>
                <w:szCs w:val="16"/>
              </w:rPr>
            </w:pPr>
            <w:r w:rsidRPr="005C4DD5">
              <w:rPr>
                <w:b/>
                <w:color w:val="000000"/>
                <w:sz w:val="16"/>
                <w:szCs w:val="16"/>
              </w:rPr>
              <w:t xml:space="preserve">2038 г. </w:t>
            </w:r>
          </w:p>
        </w:tc>
        <w:tc>
          <w:tcPr>
            <w:tcW w:w="189" w:type="pct"/>
            <w:tcBorders>
              <w:top w:val="nil"/>
              <w:left w:val="nil"/>
              <w:bottom w:val="single" w:sz="4" w:space="0" w:color="auto"/>
              <w:right w:val="single" w:sz="4" w:space="0" w:color="auto"/>
            </w:tcBorders>
            <w:shd w:val="clear" w:color="auto" w:fill="auto"/>
            <w:vAlign w:val="center"/>
            <w:hideMark/>
          </w:tcPr>
          <w:p w14:paraId="0C0E0BB4" w14:textId="77777777" w:rsidR="006635A9" w:rsidRPr="005C4DD5" w:rsidRDefault="006635A9" w:rsidP="00291358">
            <w:pPr>
              <w:jc w:val="center"/>
              <w:rPr>
                <w:b/>
                <w:color w:val="000000"/>
                <w:sz w:val="16"/>
                <w:szCs w:val="16"/>
              </w:rPr>
            </w:pPr>
            <w:r w:rsidRPr="005C4DD5">
              <w:rPr>
                <w:b/>
                <w:color w:val="000000"/>
                <w:sz w:val="16"/>
                <w:szCs w:val="16"/>
              </w:rPr>
              <w:t xml:space="preserve">2039 г. </w:t>
            </w:r>
          </w:p>
        </w:tc>
        <w:tc>
          <w:tcPr>
            <w:tcW w:w="189" w:type="pct"/>
            <w:tcBorders>
              <w:top w:val="nil"/>
              <w:left w:val="nil"/>
              <w:bottom w:val="single" w:sz="4" w:space="0" w:color="auto"/>
              <w:right w:val="single" w:sz="4" w:space="0" w:color="auto"/>
            </w:tcBorders>
            <w:shd w:val="clear" w:color="auto" w:fill="auto"/>
            <w:vAlign w:val="center"/>
            <w:hideMark/>
          </w:tcPr>
          <w:p w14:paraId="11E3ADAB" w14:textId="77777777" w:rsidR="006635A9" w:rsidRPr="005C4DD5" w:rsidRDefault="006635A9" w:rsidP="00291358">
            <w:pPr>
              <w:jc w:val="center"/>
              <w:rPr>
                <w:b/>
                <w:color w:val="000000"/>
                <w:sz w:val="16"/>
                <w:szCs w:val="16"/>
              </w:rPr>
            </w:pPr>
            <w:r w:rsidRPr="005C4DD5">
              <w:rPr>
                <w:b/>
                <w:color w:val="000000"/>
                <w:sz w:val="16"/>
                <w:szCs w:val="16"/>
              </w:rPr>
              <w:t xml:space="preserve">2040 г. </w:t>
            </w:r>
          </w:p>
        </w:tc>
        <w:tc>
          <w:tcPr>
            <w:tcW w:w="189" w:type="pct"/>
            <w:tcBorders>
              <w:top w:val="nil"/>
              <w:left w:val="nil"/>
              <w:bottom w:val="single" w:sz="4" w:space="0" w:color="auto"/>
              <w:right w:val="single" w:sz="4" w:space="0" w:color="auto"/>
            </w:tcBorders>
            <w:shd w:val="clear" w:color="auto" w:fill="auto"/>
            <w:vAlign w:val="center"/>
            <w:hideMark/>
          </w:tcPr>
          <w:p w14:paraId="668A3237" w14:textId="77777777" w:rsidR="006635A9" w:rsidRPr="005C4DD5" w:rsidRDefault="006635A9" w:rsidP="00291358">
            <w:pPr>
              <w:jc w:val="center"/>
              <w:rPr>
                <w:b/>
                <w:color w:val="000000"/>
                <w:sz w:val="16"/>
                <w:szCs w:val="16"/>
              </w:rPr>
            </w:pPr>
            <w:r w:rsidRPr="005C4DD5">
              <w:rPr>
                <w:b/>
                <w:color w:val="000000"/>
                <w:sz w:val="16"/>
                <w:szCs w:val="16"/>
              </w:rPr>
              <w:t xml:space="preserve">2041 г. </w:t>
            </w:r>
          </w:p>
        </w:tc>
        <w:tc>
          <w:tcPr>
            <w:tcW w:w="194" w:type="pct"/>
            <w:tcBorders>
              <w:top w:val="nil"/>
              <w:left w:val="nil"/>
              <w:bottom w:val="single" w:sz="4" w:space="0" w:color="auto"/>
              <w:right w:val="single" w:sz="4" w:space="0" w:color="auto"/>
            </w:tcBorders>
            <w:shd w:val="clear" w:color="auto" w:fill="auto"/>
            <w:vAlign w:val="center"/>
            <w:hideMark/>
          </w:tcPr>
          <w:p w14:paraId="5EB5518E" w14:textId="77777777" w:rsidR="006635A9" w:rsidRPr="005C4DD5" w:rsidRDefault="006635A9" w:rsidP="00291358">
            <w:pPr>
              <w:jc w:val="center"/>
              <w:rPr>
                <w:b/>
                <w:color w:val="000000"/>
                <w:sz w:val="16"/>
                <w:szCs w:val="16"/>
              </w:rPr>
            </w:pPr>
            <w:r w:rsidRPr="005C4DD5">
              <w:rPr>
                <w:b/>
                <w:color w:val="000000"/>
                <w:sz w:val="16"/>
                <w:szCs w:val="16"/>
              </w:rPr>
              <w:t xml:space="preserve">2042 г. </w:t>
            </w:r>
          </w:p>
        </w:tc>
      </w:tr>
      <w:tr w:rsidR="006635A9" w:rsidRPr="005C4DD5" w14:paraId="17D35F5C"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2F2E21CC" w14:textId="77777777" w:rsidR="006635A9" w:rsidRPr="005C4DD5" w:rsidRDefault="006635A9" w:rsidP="00291358">
            <w:pPr>
              <w:jc w:val="center"/>
              <w:rPr>
                <w:b/>
                <w:bCs/>
                <w:color w:val="000000"/>
                <w:sz w:val="16"/>
                <w:szCs w:val="16"/>
              </w:rPr>
            </w:pPr>
            <w:r w:rsidRPr="005C4DD5">
              <w:rPr>
                <w:b/>
                <w:bCs/>
                <w:color w:val="000000"/>
                <w:sz w:val="16"/>
                <w:szCs w:val="16"/>
              </w:rPr>
              <w:t xml:space="preserve">Показатели спроса на услуги </w:t>
            </w:r>
          </w:p>
        </w:tc>
      </w:tr>
      <w:tr w:rsidR="006635A9" w:rsidRPr="005C4DD5" w14:paraId="13AD9306"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2FE1481" w14:textId="77777777" w:rsidR="006635A9" w:rsidRPr="005C4DD5" w:rsidRDefault="006635A9" w:rsidP="00291358">
            <w:pPr>
              <w:rPr>
                <w:color w:val="000000"/>
                <w:sz w:val="16"/>
                <w:szCs w:val="16"/>
              </w:rPr>
            </w:pPr>
            <w:r w:rsidRPr="005C4DD5">
              <w:rPr>
                <w:color w:val="000000"/>
                <w:sz w:val="16"/>
                <w:szCs w:val="16"/>
              </w:rPr>
              <w:t xml:space="preserve">Объем утилизируемых (захороняемых) твердых коммунальных отходов от всех потребителей </w:t>
            </w:r>
          </w:p>
        </w:tc>
        <w:tc>
          <w:tcPr>
            <w:tcW w:w="238" w:type="pct"/>
            <w:tcBorders>
              <w:top w:val="nil"/>
              <w:left w:val="nil"/>
              <w:bottom w:val="single" w:sz="4" w:space="0" w:color="auto"/>
              <w:right w:val="single" w:sz="4" w:space="0" w:color="auto"/>
            </w:tcBorders>
            <w:shd w:val="clear" w:color="auto" w:fill="auto"/>
            <w:vAlign w:val="center"/>
            <w:hideMark/>
          </w:tcPr>
          <w:p w14:paraId="086568AA" w14:textId="77777777" w:rsidR="006635A9" w:rsidRPr="005C4DD5" w:rsidRDefault="006635A9" w:rsidP="00291358">
            <w:pPr>
              <w:jc w:val="center"/>
              <w:rPr>
                <w:color w:val="000000"/>
                <w:sz w:val="16"/>
                <w:szCs w:val="16"/>
              </w:rPr>
            </w:pPr>
            <w:r w:rsidRPr="005C4DD5">
              <w:rPr>
                <w:color w:val="000000"/>
                <w:sz w:val="16"/>
                <w:szCs w:val="16"/>
              </w:rPr>
              <w:t>тыс. м</w:t>
            </w:r>
            <w:r w:rsidRPr="005C4DD5">
              <w:rPr>
                <w:color w:val="000000"/>
                <w:sz w:val="16"/>
                <w:szCs w:val="16"/>
                <w:vertAlign w:val="superscript"/>
              </w:rPr>
              <w:t>3</w:t>
            </w: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56D0665"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329B12DB"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022F1DF3"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649CA434"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6854502F"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0594FE22"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3FE616C6"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79047B26"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3BF55D1C"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4F01E233"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164F8F01"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052DCFFD"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4990E058"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55FB7C17"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2BD45C51"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0CE660BA"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7D19761D" w14:textId="77777777" w:rsidR="006635A9" w:rsidRPr="005C4DD5" w:rsidRDefault="006635A9" w:rsidP="00291358">
            <w:pPr>
              <w:jc w:val="center"/>
              <w:rPr>
                <w:color w:val="000000"/>
                <w:sz w:val="16"/>
                <w:szCs w:val="16"/>
              </w:rPr>
            </w:pPr>
            <w:r w:rsidRPr="005C4DD5">
              <w:rPr>
                <w:color w:val="000000"/>
                <w:sz w:val="16"/>
                <w:szCs w:val="16"/>
              </w:rPr>
              <w:t>127,1</w:t>
            </w:r>
          </w:p>
        </w:tc>
        <w:tc>
          <w:tcPr>
            <w:tcW w:w="189" w:type="pct"/>
            <w:tcBorders>
              <w:top w:val="nil"/>
              <w:left w:val="nil"/>
              <w:bottom w:val="single" w:sz="4" w:space="0" w:color="auto"/>
              <w:right w:val="single" w:sz="4" w:space="0" w:color="auto"/>
            </w:tcBorders>
            <w:shd w:val="clear" w:color="auto" w:fill="auto"/>
            <w:vAlign w:val="center"/>
            <w:hideMark/>
          </w:tcPr>
          <w:p w14:paraId="54D53FBA" w14:textId="77777777" w:rsidR="006635A9" w:rsidRPr="005C4DD5" w:rsidRDefault="006635A9" w:rsidP="00291358">
            <w:pPr>
              <w:jc w:val="center"/>
              <w:rPr>
                <w:color w:val="000000"/>
                <w:sz w:val="16"/>
                <w:szCs w:val="16"/>
              </w:rPr>
            </w:pPr>
            <w:r w:rsidRPr="005C4DD5">
              <w:rPr>
                <w:color w:val="000000"/>
                <w:sz w:val="16"/>
                <w:szCs w:val="16"/>
              </w:rPr>
              <w:t>127,1</w:t>
            </w:r>
          </w:p>
        </w:tc>
        <w:tc>
          <w:tcPr>
            <w:tcW w:w="194" w:type="pct"/>
            <w:tcBorders>
              <w:top w:val="nil"/>
              <w:left w:val="nil"/>
              <w:bottom w:val="single" w:sz="4" w:space="0" w:color="auto"/>
              <w:right w:val="single" w:sz="4" w:space="0" w:color="auto"/>
            </w:tcBorders>
            <w:shd w:val="clear" w:color="auto" w:fill="auto"/>
            <w:vAlign w:val="center"/>
            <w:hideMark/>
          </w:tcPr>
          <w:p w14:paraId="13FAB2E4" w14:textId="77777777" w:rsidR="006635A9" w:rsidRPr="005C4DD5" w:rsidRDefault="006635A9" w:rsidP="00291358">
            <w:pPr>
              <w:jc w:val="center"/>
              <w:rPr>
                <w:color w:val="000000"/>
                <w:sz w:val="16"/>
                <w:szCs w:val="16"/>
              </w:rPr>
            </w:pPr>
            <w:r w:rsidRPr="005C4DD5">
              <w:rPr>
                <w:color w:val="000000"/>
                <w:sz w:val="16"/>
                <w:szCs w:val="16"/>
              </w:rPr>
              <w:t>127,1</w:t>
            </w:r>
          </w:p>
        </w:tc>
      </w:tr>
      <w:tr w:rsidR="006635A9" w:rsidRPr="005C4DD5" w14:paraId="790A97EF"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4EDF785" w14:textId="3C0015BF" w:rsidR="006635A9" w:rsidRPr="005C4DD5" w:rsidRDefault="006635A9" w:rsidP="00291358">
            <w:pPr>
              <w:rPr>
                <w:color w:val="000000"/>
                <w:sz w:val="16"/>
                <w:szCs w:val="16"/>
              </w:rPr>
            </w:pPr>
            <w:r w:rsidRPr="005C4DD5">
              <w:rPr>
                <w:color w:val="000000"/>
                <w:sz w:val="16"/>
                <w:szCs w:val="16"/>
              </w:rPr>
              <w:t xml:space="preserve">Объем утилизируемых (захороняемых) твердых коммунальных отходов от всех потребителей </w:t>
            </w:r>
            <w:r w:rsidR="004F6DCD">
              <w:rPr>
                <w:color w:val="000000"/>
                <w:sz w:val="16"/>
                <w:szCs w:val="16"/>
              </w:rPr>
              <w:t>МО г. Кировск</w:t>
            </w:r>
          </w:p>
        </w:tc>
        <w:tc>
          <w:tcPr>
            <w:tcW w:w="238" w:type="pct"/>
            <w:tcBorders>
              <w:top w:val="nil"/>
              <w:left w:val="nil"/>
              <w:bottom w:val="single" w:sz="4" w:space="0" w:color="auto"/>
              <w:right w:val="single" w:sz="4" w:space="0" w:color="auto"/>
            </w:tcBorders>
            <w:shd w:val="clear" w:color="auto" w:fill="auto"/>
            <w:vAlign w:val="center"/>
            <w:hideMark/>
          </w:tcPr>
          <w:p w14:paraId="383D4E7B" w14:textId="77777777" w:rsidR="006635A9" w:rsidRPr="005C4DD5" w:rsidRDefault="006635A9" w:rsidP="00291358">
            <w:pPr>
              <w:jc w:val="center"/>
              <w:rPr>
                <w:color w:val="000000"/>
                <w:sz w:val="16"/>
                <w:szCs w:val="16"/>
              </w:rPr>
            </w:pPr>
            <w:r w:rsidRPr="005C4DD5">
              <w:rPr>
                <w:color w:val="000000"/>
                <w:sz w:val="16"/>
                <w:szCs w:val="16"/>
              </w:rPr>
              <w:t>тыс. м</w:t>
            </w:r>
            <w:r w:rsidRPr="005C4DD5">
              <w:rPr>
                <w:color w:val="000000"/>
                <w:sz w:val="16"/>
                <w:szCs w:val="16"/>
                <w:vertAlign w:val="superscript"/>
              </w:rPr>
              <w:t>3</w:t>
            </w: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2F8A21F"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37704625"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693FCCD6"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4FA20DF3"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16FE05D0"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2A31AA92"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4E696ABF"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3D30F4B5"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1A289CFF"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231BA2ED"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76463217"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7DFC8DF1"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5CDE64D7"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5ACF638C"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612ACAB9"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41B00561"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18CB42D7" w14:textId="77777777" w:rsidR="006635A9" w:rsidRPr="005C4DD5" w:rsidRDefault="006635A9" w:rsidP="00291358">
            <w:pPr>
              <w:jc w:val="center"/>
              <w:rPr>
                <w:color w:val="000000"/>
                <w:sz w:val="16"/>
                <w:szCs w:val="16"/>
              </w:rPr>
            </w:pPr>
            <w:r w:rsidRPr="005C4DD5">
              <w:rPr>
                <w:color w:val="000000"/>
                <w:sz w:val="16"/>
                <w:szCs w:val="16"/>
              </w:rPr>
              <w:t>77,5</w:t>
            </w:r>
          </w:p>
        </w:tc>
        <w:tc>
          <w:tcPr>
            <w:tcW w:w="189" w:type="pct"/>
            <w:tcBorders>
              <w:top w:val="nil"/>
              <w:left w:val="nil"/>
              <w:bottom w:val="single" w:sz="4" w:space="0" w:color="auto"/>
              <w:right w:val="single" w:sz="4" w:space="0" w:color="auto"/>
            </w:tcBorders>
            <w:shd w:val="clear" w:color="auto" w:fill="auto"/>
            <w:vAlign w:val="center"/>
            <w:hideMark/>
          </w:tcPr>
          <w:p w14:paraId="48CFFB76" w14:textId="77777777" w:rsidR="006635A9" w:rsidRPr="005C4DD5" w:rsidRDefault="006635A9" w:rsidP="00291358">
            <w:pPr>
              <w:jc w:val="center"/>
              <w:rPr>
                <w:color w:val="000000"/>
                <w:sz w:val="16"/>
                <w:szCs w:val="16"/>
              </w:rPr>
            </w:pPr>
            <w:r w:rsidRPr="005C4DD5">
              <w:rPr>
                <w:color w:val="000000"/>
                <w:sz w:val="16"/>
                <w:szCs w:val="16"/>
              </w:rPr>
              <w:t>77,5</w:t>
            </w:r>
          </w:p>
        </w:tc>
        <w:tc>
          <w:tcPr>
            <w:tcW w:w="194" w:type="pct"/>
            <w:tcBorders>
              <w:top w:val="nil"/>
              <w:left w:val="nil"/>
              <w:bottom w:val="single" w:sz="4" w:space="0" w:color="auto"/>
              <w:right w:val="single" w:sz="4" w:space="0" w:color="auto"/>
            </w:tcBorders>
            <w:shd w:val="clear" w:color="auto" w:fill="auto"/>
            <w:vAlign w:val="center"/>
            <w:hideMark/>
          </w:tcPr>
          <w:p w14:paraId="6DEEB109" w14:textId="77777777" w:rsidR="006635A9" w:rsidRPr="005C4DD5" w:rsidRDefault="006635A9" w:rsidP="00291358">
            <w:pPr>
              <w:jc w:val="center"/>
              <w:rPr>
                <w:color w:val="000000"/>
                <w:sz w:val="16"/>
                <w:szCs w:val="16"/>
              </w:rPr>
            </w:pPr>
            <w:r w:rsidRPr="005C4DD5">
              <w:rPr>
                <w:color w:val="000000"/>
                <w:sz w:val="16"/>
                <w:szCs w:val="16"/>
              </w:rPr>
              <w:t>77,5</w:t>
            </w:r>
          </w:p>
        </w:tc>
      </w:tr>
      <w:tr w:rsidR="006635A9" w:rsidRPr="005C4DD5" w14:paraId="2BF6EC7B"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72DE9FA" w14:textId="77777777" w:rsidR="006635A9" w:rsidRPr="005C4DD5" w:rsidRDefault="006635A9" w:rsidP="00291358">
            <w:pPr>
              <w:rPr>
                <w:color w:val="000000"/>
                <w:sz w:val="16"/>
                <w:szCs w:val="16"/>
              </w:rPr>
            </w:pPr>
            <w:r w:rsidRPr="005C4DD5">
              <w:rPr>
                <w:color w:val="000000"/>
                <w:sz w:val="16"/>
                <w:szCs w:val="16"/>
              </w:rPr>
              <w:t xml:space="preserve">Объем утилизируемых (захороняемых) твердых коммунальных отходов от населения </w:t>
            </w:r>
          </w:p>
        </w:tc>
        <w:tc>
          <w:tcPr>
            <w:tcW w:w="238" w:type="pct"/>
            <w:tcBorders>
              <w:top w:val="nil"/>
              <w:left w:val="nil"/>
              <w:bottom w:val="single" w:sz="4" w:space="0" w:color="auto"/>
              <w:right w:val="single" w:sz="4" w:space="0" w:color="auto"/>
            </w:tcBorders>
            <w:shd w:val="clear" w:color="auto" w:fill="auto"/>
            <w:vAlign w:val="center"/>
            <w:hideMark/>
          </w:tcPr>
          <w:p w14:paraId="37761667" w14:textId="77777777" w:rsidR="006635A9" w:rsidRPr="005C4DD5" w:rsidRDefault="006635A9" w:rsidP="00291358">
            <w:pPr>
              <w:jc w:val="center"/>
              <w:rPr>
                <w:color w:val="000000"/>
                <w:sz w:val="16"/>
                <w:szCs w:val="16"/>
              </w:rPr>
            </w:pPr>
            <w:r w:rsidRPr="005C4DD5">
              <w:rPr>
                <w:color w:val="000000"/>
                <w:sz w:val="16"/>
                <w:szCs w:val="16"/>
              </w:rPr>
              <w:t>тыс. м</w:t>
            </w:r>
            <w:r w:rsidRPr="005C4DD5">
              <w:rPr>
                <w:color w:val="000000"/>
                <w:sz w:val="16"/>
                <w:szCs w:val="16"/>
                <w:vertAlign w:val="superscript"/>
              </w:rPr>
              <w:t>3</w:t>
            </w: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48464D8D"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4C19F5C9"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1AF6F883"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0FA880ED"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4E66B493"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552A593F"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54AEAAAA"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4BD6215C"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70CAABF2"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2A3367D7"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11235F93"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15165449"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14AC2BBF"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2C16ECD8"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0688E5A0"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4CDDE5B8"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77C29F54" w14:textId="77777777" w:rsidR="006635A9" w:rsidRPr="005C4DD5" w:rsidRDefault="006635A9" w:rsidP="00291358">
            <w:pPr>
              <w:jc w:val="center"/>
              <w:rPr>
                <w:color w:val="000000"/>
                <w:sz w:val="16"/>
                <w:szCs w:val="16"/>
              </w:rPr>
            </w:pPr>
            <w:r w:rsidRPr="005C4DD5">
              <w:rPr>
                <w:color w:val="000000"/>
                <w:sz w:val="16"/>
                <w:szCs w:val="16"/>
              </w:rPr>
              <w:t>49,6</w:t>
            </w:r>
          </w:p>
        </w:tc>
        <w:tc>
          <w:tcPr>
            <w:tcW w:w="189" w:type="pct"/>
            <w:tcBorders>
              <w:top w:val="nil"/>
              <w:left w:val="nil"/>
              <w:bottom w:val="single" w:sz="4" w:space="0" w:color="auto"/>
              <w:right w:val="single" w:sz="4" w:space="0" w:color="auto"/>
            </w:tcBorders>
            <w:shd w:val="clear" w:color="auto" w:fill="auto"/>
            <w:vAlign w:val="center"/>
            <w:hideMark/>
          </w:tcPr>
          <w:p w14:paraId="00675168" w14:textId="77777777" w:rsidR="006635A9" w:rsidRPr="005C4DD5" w:rsidRDefault="006635A9" w:rsidP="00291358">
            <w:pPr>
              <w:jc w:val="center"/>
              <w:rPr>
                <w:color w:val="000000"/>
                <w:sz w:val="16"/>
                <w:szCs w:val="16"/>
              </w:rPr>
            </w:pPr>
            <w:r w:rsidRPr="005C4DD5">
              <w:rPr>
                <w:color w:val="000000"/>
                <w:sz w:val="16"/>
                <w:szCs w:val="16"/>
              </w:rPr>
              <w:t>49,6</w:t>
            </w:r>
          </w:p>
        </w:tc>
        <w:tc>
          <w:tcPr>
            <w:tcW w:w="194" w:type="pct"/>
            <w:tcBorders>
              <w:top w:val="nil"/>
              <w:left w:val="nil"/>
              <w:bottom w:val="single" w:sz="4" w:space="0" w:color="auto"/>
              <w:right w:val="single" w:sz="4" w:space="0" w:color="auto"/>
            </w:tcBorders>
            <w:shd w:val="clear" w:color="auto" w:fill="auto"/>
            <w:vAlign w:val="center"/>
            <w:hideMark/>
          </w:tcPr>
          <w:p w14:paraId="16AAA7E0" w14:textId="77777777" w:rsidR="006635A9" w:rsidRPr="005C4DD5" w:rsidRDefault="006635A9" w:rsidP="00291358">
            <w:pPr>
              <w:jc w:val="center"/>
              <w:rPr>
                <w:color w:val="000000"/>
                <w:sz w:val="16"/>
                <w:szCs w:val="16"/>
              </w:rPr>
            </w:pPr>
            <w:r w:rsidRPr="005C4DD5">
              <w:rPr>
                <w:color w:val="000000"/>
                <w:sz w:val="16"/>
                <w:szCs w:val="16"/>
              </w:rPr>
              <w:t>49,6</w:t>
            </w:r>
          </w:p>
        </w:tc>
      </w:tr>
      <w:tr w:rsidR="006635A9" w:rsidRPr="005C4DD5" w14:paraId="0839E785"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ADB040E" w14:textId="5AB477BE" w:rsidR="006635A9" w:rsidRPr="005C4DD5" w:rsidRDefault="006635A9" w:rsidP="00291358">
            <w:pPr>
              <w:rPr>
                <w:color w:val="000000"/>
                <w:sz w:val="16"/>
                <w:szCs w:val="16"/>
              </w:rPr>
            </w:pPr>
            <w:r w:rsidRPr="005C4DD5">
              <w:rPr>
                <w:color w:val="000000"/>
                <w:sz w:val="16"/>
                <w:szCs w:val="16"/>
              </w:rPr>
              <w:t xml:space="preserve">Коэффициент заполняемости </w:t>
            </w:r>
          </w:p>
        </w:tc>
        <w:tc>
          <w:tcPr>
            <w:tcW w:w="238" w:type="pct"/>
            <w:tcBorders>
              <w:top w:val="nil"/>
              <w:left w:val="nil"/>
              <w:bottom w:val="single" w:sz="4" w:space="0" w:color="auto"/>
              <w:right w:val="single" w:sz="4" w:space="0" w:color="auto"/>
            </w:tcBorders>
            <w:shd w:val="clear" w:color="auto" w:fill="auto"/>
            <w:vAlign w:val="center"/>
            <w:hideMark/>
          </w:tcPr>
          <w:p w14:paraId="7F37632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0AE4AA3D"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163A76D"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71ABC1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7AEA0BE"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5159448E"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8A7E9E1"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CC444F8"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6096849B"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96A1617"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45DE136C"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739BF05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40615A0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71C8BA80"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3CA7C486"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0B2B249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1128965F"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5D1D6D3D" w14:textId="77777777" w:rsidR="006635A9" w:rsidRPr="005C4DD5" w:rsidRDefault="006635A9" w:rsidP="00291358">
            <w:pPr>
              <w:jc w:val="center"/>
              <w:rPr>
                <w:color w:val="000000"/>
                <w:sz w:val="16"/>
                <w:szCs w:val="16"/>
              </w:rPr>
            </w:pPr>
            <w:r w:rsidRPr="005C4DD5">
              <w:rPr>
                <w:color w:val="000000"/>
                <w:sz w:val="16"/>
                <w:szCs w:val="16"/>
              </w:rPr>
              <w:t>0,1</w:t>
            </w:r>
          </w:p>
        </w:tc>
        <w:tc>
          <w:tcPr>
            <w:tcW w:w="189" w:type="pct"/>
            <w:tcBorders>
              <w:top w:val="nil"/>
              <w:left w:val="nil"/>
              <w:bottom w:val="single" w:sz="4" w:space="0" w:color="auto"/>
              <w:right w:val="single" w:sz="4" w:space="0" w:color="auto"/>
            </w:tcBorders>
            <w:shd w:val="clear" w:color="auto" w:fill="auto"/>
            <w:vAlign w:val="center"/>
            <w:hideMark/>
          </w:tcPr>
          <w:p w14:paraId="4CF495E0" w14:textId="77777777" w:rsidR="006635A9" w:rsidRPr="005C4DD5" w:rsidRDefault="006635A9" w:rsidP="00291358">
            <w:pPr>
              <w:jc w:val="center"/>
              <w:rPr>
                <w:color w:val="000000"/>
                <w:sz w:val="16"/>
                <w:szCs w:val="16"/>
              </w:rPr>
            </w:pPr>
            <w:r w:rsidRPr="005C4DD5">
              <w:rPr>
                <w:color w:val="000000"/>
                <w:sz w:val="16"/>
                <w:szCs w:val="16"/>
              </w:rPr>
              <w:t>0,1</w:t>
            </w:r>
          </w:p>
        </w:tc>
        <w:tc>
          <w:tcPr>
            <w:tcW w:w="194" w:type="pct"/>
            <w:tcBorders>
              <w:top w:val="nil"/>
              <w:left w:val="nil"/>
              <w:bottom w:val="single" w:sz="4" w:space="0" w:color="auto"/>
              <w:right w:val="single" w:sz="4" w:space="0" w:color="auto"/>
            </w:tcBorders>
            <w:shd w:val="clear" w:color="auto" w:fill="auto"/>
            <w:vAlign w:val="center"/>
            <w:hideMark/>
          </w:tcPr>
          <w:p w14:paraId="5E268E9C" w14:textId="77777777" w:rsidR="006635A9" w:rsidRPr="005C4DD5" w:rsidRDefault="006635A9" w:rsidP="00291358">
            <w:pPr>
              <w:jc w:val="center"/>
              <w:rPr>
                <w:color w:val="000000"/>
                <w:sz w:val="16"/>
                <w:szCs w:val="16"/>
              </w:rPr>
            </w:pPr>
            <w:r w:rsidRPr="005C4DD5">
              <w:rPr>
                <w:color w:val="000000"/>
                <w:sz w:val="16"/>
                <w:szCs w:val="16"/>
              </w:rPr>
              <w:t>0,1</w:t>
            </w:r>
          </w:p>
        </w:tc>
      </w:tr>
      <w:tr w:rsidR="006635A9" w:rsidRPr="005C4DD5" w14:paraId="5957F729"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30737B8F" w14:textId="77777777" w:rsidR="006635A9" w:rsidRPr="005C4DD5" w:rsidRDefault="006635A9" w:rsidP="00291358">
            <w:pPr>
              <w:jc w:val="center"/>
              <w:rPr>
                <w:b/>
                <w:bCs/>
                <w:color w:val="000000"/>
                <w:sz w:val="16"/>
                <w:szCs w:val="16"/>
              </w:rPr>
            </w:pPr>
            <w:r w:rsidRPr="005C4DD5">
              <w:rPr>
                <w:b/>
                <w:bCs/>
                <w:color w:val="000000"/>
                <w:sz w:val="16"/>
                <w:szCs w:val="16"/>
              </w:rPr>
              <w:t xml:space="preserve">Показатели надежности системы </w:t>
            </w:r>
          </w:p>
        </w:tc>
      </w:tr>
      <w:tr w:rsidR="006635A9" w:rsidRPr="005C4DD5" w14:paraId="17963AAF"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EB1D469" w14:textId="77777777" w:rsidR="006635A9" w:rsidRPr="005C4DD5" w:rsidRDefault="006635A9" w:rsidP="00291358">
            <w:pPr>
              <w:rPr>
                <w:color w:val="000000"/>
                <w:sz w:val="16"/>
                <w:szCs w:val="16"/>
              </w:rPr>
            </w:pPr>
            <w:r w:rsidRPr="005C4DD5">
              <w:rPr>
                <w:color w:val="000000"/>
                <w:sz w:val="16"/>
                <w:szCs w:val="16"/>
              </w:rPr>
              <w:t xml:space="preserve">Продолжительность (бесперебойность) поставки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272E84EE" w14:textId="77777777" w:rsidR="006635A9" w:rsidRPr="005C4DD5" w:rsidRDefault="006635A9" w:rsidP="00291358">
            <w:pPr>
              <w:jc w:val="center"/>
              <w:rPr>
                <w:color w:val="000000"/>
                <w:sz w:val="16"/>
                <w:szCs w:val="16"/>
              </w:rPr>
            </w:pPr>
            <w:r w:rsidRPr="005C4DD5">
              <w:rPr>
                <w:color w:val="000000"/>
                <w:sz w:val="16"/>
                <w:szCs w:val="16"/>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3EAE6E8F" w14:textId="77777777" w:rsidR="006635A9" w:rsidRPr="005C4DD5" w:rsidRDefault="006635A9" w:rsidP="00291358">
            <w:pPr>
              <w:jc w:val="center"/>
              <w:rPr>
                <w:b/>
                <w:bCs/>
                <w:color w:val="000000"/>
                <w:sz w:val="16"/>
                <w:szCs w:val="16"/>
              </w:rPr>
            </w:pPr>
            <w:r w:rsidRPr="005C4DD5">
              <w:rPr>
                <w:b/>
                <w:bCs/>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44D44475"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1E53148C"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744802BE"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099E2298"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12A1E688"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6815A38E"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2130689D"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592A0355"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3BCECBD7"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076EC988"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40361264"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756C51B4"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57875C40"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7EEAF8CF"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17581D2E"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2A642A7B" w14:textId="77777777" w:rsidR="006635A9" w:rsidRPr="005C4DD5" w:rsidRDefault="006635A9" w:rsidP="00291358">
            <w:pPr>
              <w:jc w:val="center"/>
              <w:rPr>
                <w:color w:val="000000"/>
                <w:sz w:val="16"/>
                <w:szCs w:val="16"/>
              </w:rPr>
            </w:pPr>
            <w:r w:rsidRPr="005C4DD5">
              <w:rPr>
                <w:color w:val="000000"/>
                <w:sz w:val="16"/>
                <w:szCs w:val="16"/>
              </w:rPr>
              <w:t>24</w:t>
            </w:r>
          </w:p>
        </w:tc>
        <w:tc>
          <w:tcPr>
            <w:tcW w:w="189" w:type="pct"/>
            <w:tcBorders>
              <w:top w:val="nil"/>
              <w:left w:val="nil"/>
              <w:bottom w:val="single" w:sz="4" w:space="0" w:color="auto"/>
              <w:right w:val="single" w:sz="4" w:space="0" w:color="auto"/>
            </w:tcBorders>
            <w:shd w:val="clear" w:color="auto" w:fill="auto"/>
            <w:vAlign w:val="center"/>
            <w:hideMark/>
          </w:tcPr>
          <w:p w14:paraId="5FBE7012" w14:textId="77777777" w:rsidR="006635A9" w:rsidRPr="005C4DD5" w:rsidRDefault="006635A9" w:rsidP="00291358">
            <w:pPr>
              <w:jc w:val="center"/>
              <w:rPr>
                <w:color w:val="000000"/>
                <w:sz w:val="16"/>
                <w:szCs w:val="16"/>
              </w:rPr>
            </w:pPr>
            <w:r w:rsidRPr="005C4DD5">
              <w:rPr>
                <w:color w:val="000000"/>
                <w:sz w:val="16"/>
                <w:szCs w:val="16"/>
              </w:rPr>
              <w:t>24</w:t>
            </w:r>
          </w:p>
        </w:tc>
        <w:tc>
          <w:tcPr>
            <w:tcW w:w="194" w:type="pct"/>
            <w:tcBorders>
              <w:top w:val="nil"/>
              <w:left w:val="nil"/>
              <w:bottom w:val="single" w:sz="4" w:space="0" w:color="auto"/>
              <w:right w:val="single" w:sz="4" w:space="0" w:color="auto"/>
            </w:tcBorders>
            <w:shd w:val="clear" w:color="auto" w:fill="auto"/>
            <w:vAlign w:val="center"/>
            <w:hideMark/>
          </w:tcPr>
          <w:p w14:paraId="27DE5601" w14:textId="77777777" w:rsidR="006635A9" w:rsidRPr="005C4DD5" w:rsidRDefault="006635A9" w:rsidP="00291358">
            <w:pPr>
              <w:jc w:val="center"/>
              <w:rPr>
                <w:color w:val="000000"/>
                <w:sz w:val="16"/>
                <w:szCs w:val="16"/>
              </w:rPr>
            </w:pPr>
            <w:r w:rsidRPr="005C4DD5">
              <w:rPr>
                <w:color w:val="000000"/>
                <w:sz w:val="16"/>
                <w:szCs w:val="16"/>
              </w:rPr>
              <w:t>24</w:t>
            </w:r>
          </w:p>
        </w:tc>
      </w:tr>
      <w:tr w:rsidR="006635A9" w:rsidRPr="005C4DD5" w14:paraId="73D1E276"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95608A3" w14:textId="6090D7AC" w:rsidR="006635A9" w:rsidRPr="005C4DD5" w:rsidRDefault="006635A9" w:rsidP="00291358">
            <w:pPr>
              <w:rPr>
                <w:color w:val="000000"/>
                <w:sz w:val="16"/>
                <w:szCs w:val="16"/>
              </w:rPr>
            </w:pPr>
            <w:r w:rsidRPr="005C4DD5">
              <w:rPr>
                <w:color w:val="000000"/>
                <w:sz w:val="16"/>
                <w:szCs w:val="16"/>
              </w:rPr>
              <w:t>Коэффициент защищенности объектов от пожаров</w:t>
            </w:r>
          </w:p>
        </w:tc>
        <w:tc>
          <w:tcPr>
            <w:tcW w:w="238" w:type="pct"/>
            <w:tcBorders>
              <w:top w:val="nil"/>
              <w:left w:val="nil"/>
              <w:bottom w:val="single" w:sz="4" w:space="0" w:color="auto"/>
              <w:right w:val="single" w:sz="4" w:space="0" w:color="auto"/>
            </w:tcBorders>
            <w:shd w:val="clear" w:color="auto" w:fill="auto"/>
            <w:vAlign w:val="center"/>
            <w:hideMark/>
          </w:tcPr>
          <w:p w14:paraId="749656D7" w14:textId="77777777" w:rsidR="006635A9" w:rsidRPr="005C4DD5" w:rsidRDefault="006635A9" w:rsidP="00291358">
            <w:pPr>
              <w:jc w:val="center"/>
              <w:rPr>
                <w:color w:val="000000"/>
                <w:sz w:val="16"/>
                <w:szCs w:val="16"/>
              </w:rPr>
            </w:pPr>
            <w:r w:rsidRPr="005C4DD5">
              <w:rPr>
                <w:color w:val="000000"/>
                <w:sz w:val="16"/>
                <w:szCs w:val="16"/>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468E593C" w14:textId="77777777" w:rsidR="006635A9" w:rsidRPr="005C4DD5" w:rsidRDefault="006635A9" w:rsidP="00291358">
            <w:pPr>
              <w:jc w:val="center"/>
              <w:rPr>
                <w:b/>
                <w:bCs/>
                <w:color w:val="000000"/>
                <w:sz w:val="16"/>
                <w:szCs w:val="16"/>
              </w:rPr>
            </w:pPr>
            <w:r w:rsidRPr="005C4DD5">
              <w:rPr>
                <w:b/>
                <w:bCs/>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E02389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643263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91D1E5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D22933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276EFD0"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7DACCE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FF4ECE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230378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ECFDE75"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7961E3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51243E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8C2DA0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633A08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5A22E4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9D69F2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9A485F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7B3422D"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02FE60BD"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2F830465"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5E9C4BA" w14:textId="531826AF" w:rsidR="006635A9" w:rsidRPr="005C4DD5" w:rsidRDefault="006635A9" w:rsidP="00291358">
            <w:pPr>
              <w:rPr>
                <w:color w:val="000000"/>
                <w:sz w:val="16"/>
                <w:szCs w:val="16"/>
              </w:rPr>
            </w:pPr>
            <w:r w:rsidRPr="005C4DD5">
              <w:rPr>
                <w:color w:val="000000"/>
                <w:sz w:val="16"/>
                <w:szCs w:val="16"/>
              </w:rPr>
              <w:t>Коэффициент защищенности объектов от пожаров</w:t>
            </w:r>
          </w:p>
        </w:tc>
        <w:tc>
          <w:tcPr>
            <w:tcW w:w="238" w:type="pct"/>
            <w:tcBorders>
              <w:top w:val="nil"/>
              <w:left w:val="nil"/>
              <w:bottom w:val="single" w:sz="4" w:space="0" w:color="auto"/>
              <w:right w:val="single" w:sz="4" w:space="0" w:color="auto"/>
            </w:tcBorders>
            <w:shd w:val="clear" w:color="auto" w:fill="auto"/>
            <w:vAlign w:val="center"/>
            <w:hideMark/>
          </w:tcPr>
          <w:p w14:paraId="042CE7B8" w14:textId="77777777" w:rsidR="006635A9" w:rsidRPr="005C4DD5" w:rsidRDefault="006635A9" w:rsidP="00291358">
            <w:pPr>
              <w:jc w:val="center"/>
              <w:rPr>
                <w:color w:val="000000"/>
                <w:sz w:val="16"/>
                <w:szCs w:val="16"/>
              </w:rPr>
            </w:pPr>
            <w:r w:rsidRPr="005C4DD5">
              <w:rPr>
                <w:color w:val="000000"/>
                <w:sz w:val="16"/>
                <w:szCs w:val="16"/>
              </w:rPr>
              <w:t xml:space="preserve">ед. </w:t>
            </w:r>
          </w:p>
        </w:tc>
        <w:tc>
          <w:tcPr>
            <w:tcW w:w="189" w:type="pct"/>
            <w:tcBorders>
              <w:top w:val="nil"/>
              <w:left w:val="nil"/>
              <w:bottom w:val="single" w:sz="4" w:space="0" w:color="auto"/>
              <w:right w:val="single" w:sz="4" w:space="0" w:color="auto"/>
            </w:tcBorders>
            <w:shd w:val="clear" w:color="auto" w:fill="auto"/>
            <w:vAlign w:val="center"/>
            <w:hideMark/>
          </w:tcPr>
          <w:p w14:paraId="49C230A5" w14:textId="77777777" w:rsidR="006635A9" w:rsidRPr="005C4DD5" w:rsidRDefault="006635A9" w:rsidP="00291358">
            <w:pPr>
              <w:jc w:val="center"/>
              <w:rPr>
                <w:b/>
                <w:bCs/>
                <w:color w:val="000000"/>
                <w:sz w:val="16"/>
                <w:szCs w:val="16"/>
              </w:rPr>
            </w:pPr>
            <w:r w:rsidRPr="005C4DD5">
              <w:rPr>
                <w:b/>
                <w:bCs/>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39D109A0"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236B173E"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5E677060"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414EFE53"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0E7F7BC4"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4BBBB7DD"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7B8972D2"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6306E4D0"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1A84E997"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7801FA27"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7EE6A220"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70E69E7B"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5A5AD46F"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69949AFC"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050AAEA3"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05DA44B6" w14:textId="77777777" w:rsidR="006635A9" w:rsidRPr="005C4DD5" w:rsidRDefault="006635A9" w:rsidP="00291358">
            <w:pPr>
              <w:jc w:val="center"/>
              <w:rPr>
                <w:color w:val="000000"/>
                <w:sz w:val="16"/>
                <w:szCs w:val="16"/>
              </w:rPr>
            </w:pPr>
            <w:r w:rsidRPr="005C4DD5">
              <w:rPr>
                <w:color w:val="000000"/>
                <w:sz w:val="16"/>
                <w:szCs w:val="16"/>
              </w:rPr>
              <w:t>1</w:t>
            </w:r>
          </w:p>
        </w:tc>
        <w:tc>
          <w:tcPr>
            <w:tcW w:w="189" w:type="pct"/>
            <w:tcBorders>
              <w:top w:val="nil"/>
              <w:left w:val="nil"/>
              <w:bottom w:val="single" w:sz="4" w:space="0" w:color="auto"/>
              <w:right w:val="single" w:sz="4" w:space="0" w:color="auto"/>
            </w:tcBorders>
            <w:shd w:val="clear" w:color="auto" w:fill="auto"/>
            <w:vAlign w:val="center"/>
            <w:hideMark/>
          </w:tcPr>
          <w:p w14:paraId="218AB503" w14:textId="77777777" w:rsidR="006635A9" w:rsidRPr="005C4DD5" w:rsidRDefault="006635A9" w:rsidP="00291358">
            <w:pPr>
              <w:jc w:val="center"/>
              <w:rPr>
                <w:color w:val="000000"/>
                <w:sz w:val="16"/>
                <w:szCs w:val="16"/>
              </w:rPr>
            </w:pPr>
            <w:r w:rsidRPr="005C4DD5">
              <w:rPr>
                <w:color w:val="000000"/>
                <w:sz w:val="16"/>
                <w:szCs w:val="16"/>
              </w:rPr>
              <w:t>1</w:t>
            </w:r>
          </w:p>
        </w:tc>
        <w:tc>
          <w:tcPr>
            <w:tcW w:w="194" w:type="pct"/>
            <w:tcBorders>
              <w:top w:val="nil"/>
              <w:left w:val="nil"/>
              <w:bottom w:val="single" w:sz="4" w:space="0" w:color="auto"/>
              <w:right w:val="single" w:sz="4" w:space="0" w:color="auto"/>
            </w:tcBorders>
            <w:shd w:val="clear" w:color="auto" w:fill="auto"/>
            <w:vAlign w:val="center"/>
            <w:hideMark/>
          </w:tcPr>
          <w:p w14:paraId="614F0516" w14:textId="77777777" w:rsidR="006635A9" w:rsidRPr="005C4DD5" w:rsidRDefault="006635A9" w:rsidP="00291358">
            <w:pPr>
              <w:jc w:val="center"/>
              <w:rPr>
                <w:color w:val="000000"/>
                <w:sz w:val="16"/>
                <w:szCs w:val="16"/>
              </w:rPr>
            </w:pPr>
            <w:r w:rsidRPr="005C4DD5">
              <w:rPr>
                <w:color w:val="000000"/>
                <w:sz w:val="16"/>
                <w:szCs w:val="16"/>
              </w:rPr>
              <w:t>1</w:t>
            </w:r>
          </w:p>
        </w:tc>
      </w:tr>
      <w:tr w:rsidR="006635A9" w:rsidRPr="005C4DD5" w14:paraId="033AB70F"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04C63A4" w14:textId="77777777" w:rsidR="006635A9" w:rsidRPr="005C4DD5" w:rsidRDefault="006635A9" w:rsidP="00291358">
            <w:pPr>
              <w:rPr>
                <w:color w:val="000000"/>
                <w:sz w:val="16"/>
                <w:szCs w:val="16"/>
              </w:rPr>
            </w:pPr>
            <w:r w:rsidRPr="005C4DD5">
              <w:rPr>
                <w:color w:val="000000"/>
                <w:sz w:val="16"/>
                <w:szCs w:val="16"/>
              </w:rPr>
              <w:t xml:space="preserve">Индекс замены оборудования </w:t>
            </w:r>
          </w:p>
        </w:tc>
        <w:tc>
          <w:tcPr>
            <w:tcW w:w="238" w:type="pct"/>
            <w:tcBorders>
              <w:top w:val="nil"/>
              <w:left w:val="nil"/>
              <w:bottom w:val="single" w:sz="4" w:space="0" w:color="auto"/>
              <w:right w:val="single" w:sz="4" w:space="0" w:color="auto"/>
            </w:tcBorders>
            <w:shd w:val="clear" w:color="auto" w:fill="auto"/>
            <w:vAlign w:val="center"/>
            <w:hideMark/>
          </w:tcPr>
          <w:p w14:paraId="1D977953"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7162A76" w14:textId="77777777" w:rsidR="006635A9" w:rsidRPr="005C4DD5" w:rsidRDefault="006635A9" w:rsidP="00291358">
            <w:pPr>
              <w:jc w:val="center"/>
              <w:rPr>
                <w:b/>
                <w:bCs/>
                <w:color w:val="000000"/>
                <w:sz w:val="16"/>
                <w:szCs w:val="16"/>
              </w:rPr>
            </w:pPr>
            <w:r w:rsidRPr="005C4DD5">
              <w:rPr>
                <w:b/>
                <w:bCs/>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867CB6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0F23244"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67F0F0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36F6AF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46731CA"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5EDE4B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26CA550"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D0EBD9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98B0C7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668F75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3E55F21"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17F5A5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DBA98D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A86885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62A0ED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688D4CD"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A58B63A"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3853D5B8"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125A534D"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E8D6B4D" w14:textId="77777777" w:rsidR="006635A9" w:rsidRPr="005C4DD5" w:rsidRDefault="006635A9" w:rsidP="00291358">
            <w:pPr>
              <w:jc w:val="center"/>
              <w:rPr>
                <w:b/>
                <w:bCs/>
                <w:color w:val="000000"/>
                <w:sz w:val="16"/>
                <w:szCs w:val="16"/>
              </w:rPr>
            </w:pPr>
            <w:r w:rsidRPr="005C4DD5">
              <w:rPr>
                <w:b/>
                <w:bCs/>
                <w:color w:val="000000"/>
                <w:sz w:val="16"/>
                <w:szCs w:val="16"/>
              </w:rPr>
              <w:t xml:space="preserve">Качество производимых товаров (оказываемых услуг) </w:t>
            </w:r>
          </w:p>
        </w:tc>
      </w:tr>
      <w:tr w:rsidR="006635A9" w:rsidRPr="005C4DD5" w14:paraId="44DA4192"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E3A71C9" w14:textId="77777777" w:rsidR="006635A9" w:rsidRPr="005C4DD5" w:rsidRDefault="006635A9" w:rsidP="00291358">
            <w:pPr>
              <w:rPr>
                <w:color w:val="000000"/>
                <w:sz w:val="16"/>
                <w:szCs w:val="16"/>
              </w:rPr>
            </w:pPr>
            <w:r w:rsidRPr="005C4DD5">
              <w:rPr>
                <w:color w:val="000000"/>
                <w:sz w:val="16"/>
                <w:szCs w:val="16"/>
              </w:rPr>
              <w:t xml:space="preserve">Наличие контроля качества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132C0A6F"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1B98F2B5" w14:textId="77777777" w:rsidR="006635A9" w:rsidRPr="005C4DD5" w:rsidRDefault="006635A9" w:rsidP="00291358">
            <w:pPr>
              <w:jc w:val="center"/>
              <w:rPr>
                <w:b/>
                <w:bCs/>
                <w:color w:val="000000"/>
                <w:sz w:val="16"/>
                <w:szCs w:val="16"/>
              </w:rPr>
            </w:pPr>
            <w:r w:rsidRPr="005C4DD5">
              <w:rPr>
                <w:b/>
                <w:bCs/>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5A3CDF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820554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B73ECD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950E2F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F20242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F17C0C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D4AD58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AEE69F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764255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7F930B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DCE48C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DCAB68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4C9811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16AD2C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A24302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958DDB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13E1470" w14:textId="77777777" w:rsidR="006635A9" w:rsidRPr="005C4DD5" w:rsidRDefault="006635A9" w:rsidP="00291358">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35A2E28E"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714CB01C"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4124BAB" w14:textId="77777777" w:rsidR="006635A9" w:rsidRPr="005C4DD5" w:rsidRDefault="006635A9" w:rsidP="00291358">
            <w:pPr>
              <w:rPr>
                <w:color w:val="000000"/>
                <w:sz w:val="16"/>
                <w:szCs w:val="16"/>
              </w:rPr>
            </w:pPr>
            <w:r w:rsidRPr="005C4DD5">
              <w:rPr>
                <w:color w:val="000000"/>
                <w:sz w:val="16"/>
                <w:szCs w:val="16"/>
              </w:rPr>
              <w:t xml:space="preserve">Соответствие качества товаров и услуг установленным требованиям </w:t>
            </w:r>
          </w:p>
        </w:tc>
        <w:tc>
          <w:tcPr>
            <w:tcW w:w="238" w:type="pct"/>
            <w:tcBorders>
              <w:top w:val="nil"/>
              <w:left w:val="nil"/>
              <w:bottom w:val="single" w:sz="4" w:space="0" w:color="auto"/>
              <w:right w:val="single" w:sz="4" w:space="0" w:color="auto"/>
            </w:tcBorders>
            <w:shd w:val="clear" w:color="auto" w:fill="auto"/>
            <w:vAlign w:val="center"/>
            <w:hideMark/>
          </w:tcPr>
          <w:p w14:paraId="4CED997D"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2263D5B" w14:textId="77777777" w:rsidR="006635A9" w:rsidRPr="005C4DD5" w:rsidRDefault="006635A9" w:rsidP="00291358">
            <w:pPr>
              <w:jc w:val="center"/>
              <w:rPr>
                <w:b/>
                <w:bCs/>
                <w:color w:val="000000"/>
                <w:sz w:val="16"/>
                <w:szCs w:val="16"/>
              </w:rPr>
            </w:pPr>
            <w:r w:rsidRPr="005C4DD5">
              <w:rPr>
                <w:b/>
                <w:bCs/>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00CA9F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0E0733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DB1F28E"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EB3140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714B76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0CC8FE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2B8A40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07A3D2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C87A32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A8B1EA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623AD5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1BD665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A0C67A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8F2680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68D00D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A6662C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34E8D70B" w14:textId="77777777" w:rsidR="006635A9" w:rsidRPr="005C4DD5" w:rsidRDefault="006635A9" w:rsidP="00291358">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638E9DE8"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5E884A3E"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260D126B" w14:textId="77777777" w:rsidR="006635A9" w:rsidRPr="005C4DD5" w:rsidRDefault="006635A9" w:rsidP="00291358">
            <w:pPr>
              <w:jc w:val="center"/>
              <w:rPr>
                <w:b/>
                <w:bCs/>
                <w:color w:val="000000"/>
                <w:sz w:val="16"/>
                <w:szCs w:val="16"/>
              </w:rPr>
            </w:pPr>
            <w:r w:rsidRPr="005C4DD5">
              <w:rPr>
                <w:b/>
                <w:bCs/>
                <w:color w:val="000000"/>
                <w:sz w:val="16"/>
                <w:szCs w:val="16"/>
              </w:rPr>
              <w:t xml:space="preserve">Воздействие на окружающую среду  </w:t>
            </w:r>
          </w:p>
        </w:tc>
      </w:tr>
      <w:tr w:rsidR="006635A9" w:rsidRPr="005C4DD5" w14:paraId="53380BC0"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D950F48" w14:textId="77777777" w:rsidR="006635A9" w:rsidRPr="005C4DD5" w:rsidRDefault="006635A9" w:rsidP="00291358">
            <w:pPr>
              <w:rPr>
                <w:color w:val="000000"/>
                <w:sz w:val="16"/>
                <w:szCs w:val="16"/>
              </w:rPr>
            </w:pPr>
            <w:r w:rsidRPr="005C4DD5">
              <w:rPr>
                <w:color w:val="000000"/>
                <w:sz w:val="16"/>
                <w:szCs w:val="16"/>
              </w:rPr>
              <w:t xml:space="preserve">Соответствие санитарно-эпидемиологическим нормам и правилам эксплуатации объектов, используемых для утилизации (захоронения) ТКО </w:t>
            </w:r>
          </w:p>
        </w:tc>
        <w:tc>
          <w:tcPr>
            <w:tcW w:w="238" w:type="pct"/>
            <w:tcBorders>
              <w:top w:val="nil"/>
              <w:left w:val="nil"/>
              <w:bottom w:val="single" w:sz="4" w:space="0" w:color="auto"/>
              <w:right w:val="single" w:sz="4" w:space="0" w:color="auto"/>
            </w:tcBorders>
            <w:shd w:val="clear" w:color="auto" w:fill="auto"/>
            <w:vAlign w:val="center"/>
            <w:hideMark/>
          </w:tcPr>
          <w:p w14:paraId="4A780011" w14:textId="77777777" w:rsidR="006635A9" w:rsidRPr="005C4DD5" w:rsidRDefault="006635A9" w:rsidP="00291358">
            <w:pPr>
              <w:jc w:val="center"/>
              <w:rPr>
                <w:color w:val="000000"/>
                <w:sz w:val="16"/>
                <w:szCs w:val="16"/>
              </w:rPr>
            </w:pPr>
            <w:r w:rsidRPr="005C4DD5">
              <w:rPr>
                <w:color w:val="000000"/>
                <w:sz w:val="16"/>
                <w:szCs w:val="16"/>
              </w:rPr>
              <w:t>%</w:t>
            </w:r>
          </w:p>
        </w:tc>
        <w:tc>
          <w:tcPr>
            <w:tcW w:w="189" w:type="pct"/>
            <w:tcBorders>
              <w:top w:val="nil"/>
              <w:left w:val="nil"/>
              <w:bottom w:val="single" w:sz="4" w:space="0" w:color="auto"/>
              <w:right w:val="single" w:sz="4" w:space="0" w:color="auto"/>
            </w:tcBorders>
            <w:shd w:val="clear" w:color="auto" w:fill="auto"/>
            <w:vAlign w:val="center"/>
            <w:hideMark/>
          </w:tcPr>
          <w:p w14:paraId="78A76DE1"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A2F4B8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372089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8C11ED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3C8F39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F36181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946E63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FFAF79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9F84DD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5D00F7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9EE55EB"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76304B8"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CB8D35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990C24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17988B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6E7F930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F3746C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6A25FB5" w14:textId="77777777" w:rsidR="006635A9" w:rsidRPr="005C4DD5" w:rsidRDefault="006635A9" w:rsidP="00291358">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4E3E9DC9"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3FDEE491"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8279586" w14:textId="77777777" w:rsidR="006635A9" w:rsidRPr="005C4DD5" w:rsidRDefault="006635A9" w:rsidP="00291358">
            <w:pPr>
              <w:rPr>
                <w:color w:val="000000"/>
                <w:sz w:val="16"/>
                <w:szCs w:val="16"/>
              </w:rPr>
            </w:pPr>
            <w:r w:rsidRPr="005C4DD5">
              <w:rPr>
                <w:color w:val="000000"/>
                <w:sz w:val="16"/>
                <w:szCs w:val="16"/>
              </w:rPr>
              <w:t xml:space="preserve">Доля отходов, размещаемых на свалках, полигонах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11A0082E"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43667FA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E3C640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DD5BD53"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BCD0B1F"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430626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5F3AECF7"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2A1B5B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40C6171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0A70718D"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6C0D770"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F15936A"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79C53E65"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EF79052"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A68555C"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2F9F6D69"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2351776"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9D1B3D4" w14:textId="77777777" w:rsidR="006635A9" w:rsidRPr="005C4DD5" w:rsidRDefault="006635A9" w:rsidP="00291358">
            <w:pPr>
              <w:jc w:val="center"/>
              <w:rPr>
                <w:color w:val="000000"/>
                <w:sz w:val="16"/>
                <w:szCs w:val="16"/>
              </w:rPr>
            </w:pPr>
            <w:r w:rsidRPr="005C4DD5">
              <w:rPr>
                <w:color w:val="000000"/>
                <w:sz w:val="16"/>
                <w:szCs w:val="16"/>
              </w:rPr>
              <w:t>100</w:t>
            </w:r>
          </w:p>
        </w:tc>
        <w:tc>
          <w:tcPr>
            <w:tcW w:w="189" w:type="pct"/>
            <w:tcBorders>
              <w:top w:val="nil"/>
              <w:left w:val="nil"/>
              <w:bottom w:val="single" w:sz="4" w:space="0" w:color="auto"/>
              <w:right w:val="single" w:sz="4" w:space="0" w:color="auto"/>
            </w:tcBorders>
            <w:shd w:val="clear" w:color="auto" w:fill="auto"/>
            <w:vAlign w:val="center"/>
            <w:hideMark/>
          </w:tcPr>
          <w:p w14:paraId="1CEC9B11" w14:textId="77777777" w:rsidR="006635A9" w:rsidRPr="005C4DD5" w:rsidRDefault="006635A9" w:rsidP="00291358">
            <w:pPr>
              <w:jc w:val="center"/>
              <w:rPr>
                <w:color w:val="000000"/>
                <w:sz w:val="16"/>
                <w:szCs w:val="16"/>
              </w:rPr>
            </w:pPr>
            <w:r w:rsidRPr="005C4DD5">
              <w:rPr>
                <w:color w:val="000000"/>
                <w:sz w:val="16"/>
                <w:szCs w:val="16"/>
              </w:rPr>
              <w:t>100</w:t>
            </w:r>
          </w:p>
        </w:tc>
        <w:tc>
          <w:tcPr>
            <w:tcW w:w="194" w:type="pct"/>
            <w:tcBorders>
              <w:top w:val="nil"/>
              <w:left w:val="nil"/>
              <w:bottom w:val="single" w:sz="4" w:space="0" w:color="auto"/>
              <w:right w:val="single" w:sz="4" w:space="0" w:color="auto"/>
            </w:tcBorders>
            <w:shd w:val="clear" w:color="auto" w:fill="auto"/>
            <w:vAlign w:val="center"/>
            <w:hideMark/>
          </w:tcPr>
          <w:p w14:paraId="3C05A6DB" w14:textId="77777777" w:rsidR="006635A9" w:rsidRPr="005C4DD5" w:rsidRDefault="006635A9" w:rsidP="00291358">
            <w:pPr>
              <w:jc w:val="center"/>
              <w:rPr>
                <w:color w:val="000000"/>
                <w:sz w:val="16"/>
                <w:szCs w:val="16"/>
              </w:rPr>
            </w:pPr>
            <w:r w:rsidRPr="005C4DD5">
              <w:rPr>
                <w:color w:val="000000"/>
                <w:sz w:val="16"/>
                <w:szCs w:val="16"/>
              </w:rPr>
              <w:t>100</w:t>
            </w:r>
          </w:p>
        </w:tc>
      </w:tr>
      <w:tr w:rsidR="006635A9" w:rsidRPr="005C4DD5" w14:paraId="251EC739"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64F373AD" w14:textId="77777777" w:rsidR="006635A9" w:rsidRPr="005C4DD5" w:rsidRDefault="006635A9" w:rsidP="00291358">
            <w:pPr>
              <w:rPr>
                <w:color w:val="000000"/>
                <w:sz w:val="16"/>
                <w:szCs w:val="16"/>
              </w:rPr>
            </w:pPr>
            <w:r w:rsidRPr="005C4DD5">
              <w:rPr>
                <w:color w:val="000000"/>
                <w:sz w:val="16"/>
                <w:szCs w:val="16"/>
              </w:rPr>
              <w:t xml:space="preserve">Доля отходов, направляемых на использование и обезвреживание,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6AA9AE5A"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0A92B23A"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38CC1464"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08371873"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4B19844"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6C2B5426"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554821C6"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B449F64"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22A39FD6"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7A37ACC8"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4EC5EE8"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3B01B3A3"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B554763"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21A06C45"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22665B99"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BD4CFD4"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3E35CA4A"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309E3D4B" w14:textId="77777777" w:rsidR="006635A9" w:rsidRPr="005C4DD5" w:rsidRDefault="006635A9" w:rsidP="00291358">
            <w:pPr>
              <w:jc w:val="center"/>
              <w:rPr>
                <w:color w:val="000000"/>
                <w:sz w:val="16"/>
                <w:szCs w:val="16"/>
              </w:rPr>
            </w:pPr>
            <w:r w:rsidRPr="005C4DD5">
              <w:rPr>
                <w:color w:val="000000"/>
                <w:sz w:val="16"/>
                <w:szCs w:val="16"/>
              </w:rPr>
              <w:t>45</w:t>
            </w:r>
          </w:p>
        </w:tc>
        <w:tc>
          <w:tcPr>
            <w:tcW w:w="189" w:type="pct"/>
            <w:tcBorders>
              <w:top w:val="nil"/>
              <w:left w:val="nil"/>
              <w:bottom w:val="single" w:sz="4" w:space="0" w:color="auto"/>
              <w:right w:val="single" w:sz="4" w:space="0" w:color="auto"/>
            </w:tcBorders>
            <w:shd w:val="clear" w:color="auto" w:fill="auto"/>
            <w:vAlign w:val="center"/>
            <w:hideMark/>
          </w:tcPr>
          <w:p w14:paraId="41A239DE" w14:textId="77777777" w:rsidR="006635A9" w:rsidRPr="005C4DD5" w:rsidRDefault="006635A9" w:rsidP="00291358">
            <w:pPr>
              <w:jc w:val="center"/>
              <w:rPr>
                <w:color w:val="000000"/>
                <w:sz w:val="16"/>
                <w:szCs w:val="16"/>
              </w:rPr>
            </w:pPr>
            <w:r w:rsidRPr="005C4DD5">
              <w:rPr>
                <w:color w:val="000000"/>
                <w:sz w:val="16"/>
                <w:szCs w:val="16"/>
              </w:rPr>
              <w:t>45</w:t>
            </w:r>
          </w:p>
        </w:tc>
        <w:tc>
          <w:tcPr>
            <w:tcW w:w="194" w:type="pct"/>
            <w:tcBorders>
              <w:top w:val="nil"/>
              <w:left w:val="nil"/>
              <w:bottom w:val="single" w:sz="4" w:space="0" w:color="auto"/>
              <w:right w:val="single" w:sz="4" w:space="0" w:color="auto"/>
            </w:tcBorders>
            <w:shd w:val="clear" w:color="auto" w:fill="auto"/>
            <w:vAlign w:val="center"/>
            <w:hideMark/>
          </w:tcPr>
          <w:p w14:paraId="0792C867" w14:textId="77777777" w:rsidR="006635A9" w:rsidRPr="005C4DD5" w:rsidRDefault="006635A9" w:rsidP="00291358">
            <w:pPr>
              <w:jc w:val="center"/>
              <w:rPr>
                <w:color w:val="000000"/>
                <w:sz w:val="16"/>
                <w:szCs w:val="16"/>
              </w:rPr>
            </w:pPr>
            <w:r w:rsidRPr="005C4DD5">
              <w:rPr>
                <w:color w:val="000000"/>
                <w:sz w:val="16"/>
                <w:szCs w:val="16"/>
              </w:rPr>
              <w:t>45</w:t>
            </w:r>
          </w:p>
        </w:tc>
      </w:tr>
      <w:tr w:rsidR="006635A9" w:rsidRPr="005C4DD5" w14:paraId="10D3043D"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8CDAB34" w14:textId="77777777" w:rsidR="006635A9" w:rsidRPr="005C4DD5" w:rsidRDefault="006635A9" w:rsidP="00291358">
            <w:pPr>
              <w:rPr>
                <w:color w:val="000000"/>
                <w:sz w:val="16"/>
                <w:szCs w:val="16"/>
              </w:rPr>
            </w:pPr>
            <w:r w:rsidRPr="005C4DD5">
              <w:rPr>
                <w:color w:val="000000"/>
                <w:sz w:val="16"/>
                <w:szCs w:val="16"/>
              </w:rPr>
              <w:t xml:space="preserve">Доля восстановленных земель, подвергшихся загрязнению в связи с размещением площадок временного размещения отходов, от их общего объема </w:t>
            </w:r>
          </w:p>
        </w:tc>
        <w:tc>
          <w:tcPr>
            <w:tcW w:w="238" w:type="pct"/>
            <w:tcBorders>
              <w:top w:val="nil"/>
              <w:left w:val="nil"/>
              <w:bottom w:val="single" w:sz="4" w:space="0" w:color="auto"/>
              <w:right w:val="single" w:sz="4" w:space="0" w:color="auto"/>
            </w:tcBorders>
            <w:shd w:val="clear" w:color="auto" w:fill="auto"/>
            <w:vAlign w:val="center"/>
            <w:hideMark/>
          </w:tcPr>
          <w:p w14:paraId="752DA70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36DC02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470DDA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8F4088B"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4F86AC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19261E0E"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65BC1E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92B5578"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3E7ADB8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0A4471F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ED57CE7"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5F259823"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04A580C"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F209C52"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2119FF6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D6912B9"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43003566"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7A0D5CFF" w14:textId="77777777" w:rsidR="006635A9" w:rsidRPr="005C4DD5" w:rsidRDefault="006635A9" w:rsidP="00291358">
            <w:pPr>
              <w:jc w:val="center"/>
              <w:rPr>
                <w:color w:val="000000"/>
                <w:sz w:val="16"/>
                <w:szCs w:val="16"/>
              </w:rPr>
            </w:pPr>
            <w:r w:rsidRPr="005C4DD5">
              <w:rPr>
                <w:color w:val="000000"/>
                <w:sz w:val="16"/>
                <w:szCs w:val="16"/>
              </w:rPr>
              <w:t>0</w:t>
            </w:r>
          </w:p>
        </w:tc>
        <w:tc>
          <w:tcPr>
            <w:tcW w:w="189" w:type="pct"/>
            <w:tcBorders>
              <w:top w:val="nil"/>
              <w:left w:val="nil"/>
              <w:bottom w:val="single" w:sz="4" w:space="0" w:color="auto"/>
              <w:right w:val="single" w:sz="4" w:space="0" w:color="auto"/>
            </w:tcBorders>
            <w:shd w:val="clear" w:color="auto" w:fill="auto"/>
            <w:vAlign w:val="center"/>
            <w:hideMark/>
          </w:tcPr>
          <w:p w14:paraId="6DB5A5C2" w14:textId="77777777" w:rsidR="006635A9" w:rsidRPr="005C4DD5" w:rsidRDefault="006635A9" w:rsidP="00291358">
            <w:pPr>
              <w:jc w:val="center"/>
              <w:rPr>
                <w:color w:val="000000"/>
                <w:sz w:val="16"/>
                <w:szCs w:val="16"/>
              </w:rPr>
            </w:pPr>
            <w:r w:rsidRPr="005C4DD5">
              <w:rPr>
                <w:color w:val="000000"/>
                <w:sz w:val="16"/>
                <w:szCs w:val="16"/>
              </w:rPr>
              <w:t>0</w:t>
            </w:r>
          </w:p>
        </w:tc>
        <w:tc>
          <w:tcPr>
            <w:tcW w:w="194" w:type="pct"/>
            <w:tcBorders>
              <w:top w:val="nil"/>
              <w:left w:val="nil"/>
              <w:bottom w:val="single" w:sz="4" w:space="0" w:color="auto"/>
              <w:right w:val="single" w:sz="4" w:space="0" w:color="auto"/>
            </w:tcBorders>
            <w:shd w:val="clear" w:color="auto" w:fill="auto"/>
            <w:vAlign w:val="center"/>
            <w:hideMark/>
          </w:tcPr>
          <w:p w14:paraId="6CA4FEE2" w14:textId="77777777" w:rsidR="006635A9" w:rsidRPr="005C4DD5" w:rsidRDefault="006635A9" w:rsidP="00291358">
            <w:pPr>
              <w:jc w:val="center"/>
              <w:rPr>
                <w:color w:val="000000"/>
                <w:sz w:val="16"/>
                <w:szCs w:val="16"/>
              </w:rPr>
            </w:pPr>
            <w:r w:rsidRPr="005C4DD5">
              <w:rPr>
                <w:color w:val="000000"/>
                <w:sz w:val="16"/>
                <w:szCs w:val="16"/>
              </w:rPr>
              <w:t>0</w:t>
            </w:r>
          </w:p>
        </w:tc>
      </w:tr>
      <w:tr w:rsidR="006635A9" w:rsidRPr="005C4DD5" w14:paraId="2BE57AC9" w14:textId="77777777" w:rsidTr="00291358">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0A564D70" w14:textId="77777777" w:rsidR="006635A9" w:rsidRPr="005C4DD5" w:rsidRDefault="006635A9" w:rsidP="00291358">
            <w:pPr>
              <w:jc w:val="center"/>
              <w:rPr>
                <w:b/>
                <w:bCs/>
                <w:color w:val="000000"/>
                <w:sz w:val="16"/>
                <w:szCs w:val="16"/>
              </w:rPr>
            </w:pPr>
            <w:r w:rsidRPr="005C4DD5">
              <w:rPr>
                <w:b/>
                <w:bCs/>
                <w:color w:val="000000"/>
                <w:sz w:val="16"/>
                <w:szCs w:val="16"/>
              </w:rPr>
              <w:t xml:space="preserve">Ресурсная эффективность утилизации ТКО </w:t>
            </w:r>
          </w:p>
        </w:tc>
      </w:tr>
      <w:tr w:rsidR="006635A9" w:rsidRPr="005C4DD5" w14:paraId="6EF63DAB" w14:textId="77777777" w:rsidTr="00291358">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DA4343C" w14:textId="77777777" w:rsidR="006635A9" w:rsidRPr="005C4DD5" w:rsidRDefault="006635A9" w:rsidP="00291358">
            <w:pPr>
              <w:rPr>
                <w:color w:val="000000"/>
                <w:sz w:val="16"/>
                <w:szCs w:val="16"/>
              </w:rPr>
            </w:pPr>
            <w:r w:rsidRPr="005C4DD5">
              <w:rPr>
                <w:color w:val="000000"/>
                <w:sz w:val="16"/>
                <w:szCs w:val="16"/>
              </w:rPr>
              <w:t xml:space="preserve">Доля отходов, используемых в качестве вторичного сырья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3F7492A7" w14:textId="77777777" w:rsidR="006635A9" w:rsidRPr="005C4DD5" w:rsidRDefault="006635A9" w:rsidP="00291358">
            <w:pPr>
              <w:jc w:val="center"/>
              <w:rPr>
                <w:color w:val="000000"/>
                <w:sz w:val="16"/>
                <w:szCs w:val="16"/>
              </w:rPr>
            </w:pPr>
            <w:r w:rsidRPr="005C4DD5">
              <w:rPr>
                <w:color w:val="000000"/>
                <w:sz w:val="16"/>
                <w:szCs w:val="16"/>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62AD4A0"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642BF4A9"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0555DF06"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A59A4AC"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6C0F3CDD"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1F9ED715"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2BAE1094"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FBED056"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664B5386"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72D0252D"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362F25F6"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9D01686"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4EFCE972"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5794A14A"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7BFC7CC7"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204BE9E3"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1B586C3B" w14:textId="77777777" w:rsidR="006635A9" w:rsidRPr="005C4DD5" w:rsidRDefault="006635A9" w:rsidP="00291358">
            <w:pPr>
              <w:jc w:val="center"/>
              <w:rPr>
                <w:color w:val="000000"/>
                <w:sz w:val="16"/>
                <w:szCs w:val="16"/>
              </w:rPr>
            </w:pPr>
            <w:r w:rsidRPr="005C4DD5">
              <w:rPr>
                <w:color w:val="000000"/>
                <w:sz w:val="16"/>
                <w:szCs w:val="16"/>
              </w:rPr>
              <w:t>12</w:t>
            </w:r>
          </w:p>
        </w:tc>
        <w:tc>
          <w:tcPr>
            <w:tcW w:w="189" w:type="pct"/>
            <w:tcBorders>
              <w:top w:val="nil"/>
              <w:left w:val="nil"/>
              <w:bottom w:val="single" w:sz="4" w:space="0" w:color="auto"/>
              <w:right w:val="single" w:sz="4" w:space="0" w:color="auto"/>
            </w:tcBorders>
            <w:shd w:val="clear" w:color="auto" w:fill="auto"/>
            <w:vAlign w:val="center"/>
            <w:hideMark/>
          </w:tcPr>
          <w:p w14:paraId="2A3CC0D8" w14:textId="77777777" w:rsidR="006635A9" w:rsidRPr="005C4DD5" w:rsidRDefault="006635A9" w:rsidP="00291358">
            <w:pPr>
              <w:jc w:val="center"/>
              <w:rPr>
                <w:color w:val="000000"/>
                <w:sz w:val="16"/>
                <w:szCs w:val="16"/>
              </w:rPr>
            </w:pPr>
            <w:r w:rsidRPr="005C4DD5">
              <w:rPr>
                <w:color w:val="000000"/>
                <w:sz w:val="16"/>
                <w:szCs w:val="16"/>
              </w:rPr>
              <w:t>12</w:t>
            </w:r>
          </w:p>
        </w:tc>
        <w:tc>
          <w:tcPr>
            <w:tcW w:w="194" w:type="pct"/>
            <w:tcBorders>
              <w:top w:val="nil"/>
              <w:left w:val="nil"/>
              <w:bottom w:val="single" w:sz="4" w:space="0" w:color="auto"/>
              <w:right w:val="single" w:sz="4" w:space="0" w:color="auto"/>
            </w:tcBorders>
            <w:shd w:val="clear" w:color="auto" w:fill="auto"/>
            <w:vAlign w:val="center"/>
            <w:hideMark/>
          </w:tcPr>
          <w:p w14:paraId="77BED4CA" w14:textId="77777777" w:rsidR="006635A9" w:rsidRPr="005C4DD5" w:rsidRDefault="006635A9" w:rsidP="00291358">
            <w:pPr>
              <w:jc w:val="center"/>
              <w:rPr>
                <w:color w:val="000000"/>
                <w:sz w:val="16"/>
                <w:szCs w:val="16"/>
              </w:rPr>
            </w:pPr>
            <w:r w:rsidRPr="005C4DD5">
              <w:rPr>
                <w:color w:val="000000"/>
                <w:sz w:val="16"/>
                <w:szCs w:val="16"/>
              </w:rPr>
              <w:t>12</w:t>
            </w:r>
          </w:p>
        </w:tc>
      </w:tr>
    </w:tbl>
    <w:p w14:paraId="519171F6" w14:textId="77777777" w:rsidR="00655630" w:rsidRPr="00A8063C" w:rsidRDefault="00655630" w:rsidP="00190502">
      <w:pPr>
        <w:rPr>
          <w:sz w:val="28"/>
        </w:rPr>
      </w:pPr>
    </w:p>
    <w:bookmarkEnd w:id="840"/>
    <w:p w14:paraId="53CDB884" w14:textId="77777777" w:rsidR="006D42F5" w:rsidRPr="00A8063C" w:rsidRDefault="006D42F5" w:rsidP="00A67887">
      <w:pPr>
        <w:ind w:firstLine="709"/>
        <w:jc w:val="both"/>
        <w:rPr>
          <w:bCs/>
          <w:iCs/>
          <w:sz w:val="28"/>
          <w:szCs w:val="28"/>
        </w:rPr>
      </w:pPr>
    </w:p>
    <w:p w14:paraId="162C8B1A" w14:textId="77777777" w:rsidR="009F2522" w:rsidRPr="00A8063C" w:rsidRDefault="009F2522" w:rsidP="00A67887">
      <w:pPr>
        <w:ind w:firstLine="709"/>
        <w:jc w:val="both"/>
        <w:rPr>
          <w:bCs/>
          <w:iCs/>
          <w:sz w:val="28"/>
          <w:szCs w:val="28"/>
        </w:rPr>
      </w:pPr>
    </w:p>
    <w:p w14:paraId="45E1348B" w14:textId="77777777" w:rsidR="00BD0DF0" w:rsidRPr="00A8063C" w:rsidRDefault="00BD0DF0" w:rsidP="00A67887">
      <w:pPr>
        <w:ind w:firstLine="709"/>
        <w:jc w:val="both"/>
        <w:rPr>
          <w:bCs/>
          <w:iCs/>
          <w:sz w:val="28"/>
          <w:szCs w:val="28"/>
        </w:rPr>
        <w:sectPr w:rsidR="00BD0DF0" w:rsidRPr="00A8063C" w:rsidSect="00CF6B0C">
          <w:type w:val="nextColumn"/>
          <w:pgSz w:w="16840" w:h="11907" w:orient="landscape" w:code="9"/>
          <w:pgMar w:top="1134" w:right="851" w:bottom="1134" w:left="1701" w:header="850"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6BA99900" w14:textId="77777777" w:rsidR="002857FC" w:rsidRPr="00A8063C" w:rsidRDefault="00CA5013" w:rsidP="005846A3">
      <w:pPr>
        <w:pStyle w:val="17"/>
        <w:tabs>
          <w:tab w:val="clear" w:pos="1134"/>
          <w:tab w:val="left" w:pos="993"/>
        </w:tabs>
        <w:spacing w:before="0" w:after="0"/>
        <w:jc w:val="center"/>
        <w:rPr>
          <w:bCs/>
          <w:sz w:val="28"/>
          <w:szCs w:val="28"/>
        </w:rPr>
      </w:pPr>
      <w:bookmarkStart w:id="841" w:name="_Toc433639980"/>
      <w:bookmarkStart w:id="842" w:name="_Toc433640236"/>
      <w:bookmarkStart w:id="843" w:name="_Toc185598442"/>
      <w:bookmarkStart w:id="844" w:name="_Toc433639974"/>
      <w:bookmarkStart w:id="845" w:name="_Toc433640230"/>
      <w:r w:rsidRPr="00A8063C">
        <w:rPr>
          <w:bCs/>
          <w:sz w:val="28"/>
          <w:szCs w:val="28"/>
        </w:rPr>
        <w:lastRenderedPageBreak/>
        <w:t>Раздел </w:t>
      </w:r>
      <w:r w:rsidR="002415DD" w:rsidRPr="00A8063C">
        <w:rPr>
          <w:bCs/>
          <w:sz w:val="28"/>
          <w:szCs w:val="28"/>
        </w:rPr>
        <w:t>6. </w:t>
      </w:r>
      <w:r w:rsidR="002857FC" w:rsidRPr="00A8063C">
        <w:rPr>
          <w:bCs/>
          <w:sz w:val="28"/>
          <w:szCs w:val="28"/>
        </w:rPr>
        <w:t>Общая программа проектов</w:t>
      </w:r>
      <w:bookmarkEnd w:id="841"/>
      <w:bookmarkEnd w:id="842"/>
      <w:bookmarkEnd w:id="843"/>
    </w:p>
    <w:p w14:paraId="645F9367" w14:textId="77777777" w:rsidR="002857FC" w:rsidRPr="00A8063C" w:rsidRDefault="002857FC" w:rsidP="00940120">
      <w:pPr>
        <w:pStyle w:val="93"/>
        <w:shd w:val="clear" w:color="auto" w:fill="FFFFFF" w:themeFill="background1"/>
        <w:spacing w:after="120" w:line="276" w:lineRule="auto"/>
        <w:ind w:left="23" w:right="23" w:firstLine="544"/>
        <w:jc w:val="both"/>
        <w:rPr>
          <w:sz w:val="28"/>
          <w:szCs w:val="28"/>
        </w:rPr>
      </w:pPr>
    </w:p>
    <w:p w14:paraId="41A6C0BE" w14:textId="77777777" w:rsidR="002857FC" w:rsidRPr="00A8063C" w:rsidRDefault="002857FC" w:rsidP="00940120">
      <w:pPr>
        <w:pStyle w:val="93"/>
        <w:shd w:val="clear" w:color="auto" w:fill="FFFFFF" w:themeFill="background1"/>
        <w:spacing w:after="120" w:line="276" w:lineRule="auto"/>
        <w:ind w:left="23" w:right="23" w:firstLine="544"/>
        <w:jc w:val="both"/>
        <w:rPr>
          <w:sz w:val="28"/>
          <w:szCs w:val="28"/>
        </w:rPr>
      </w:pPr>
      <w:bookmarkStart w:id="846" w:name="_Hlk53310168"/>
      <w:r w:rsidRPr="00A8063C">
        <w:rPr>
          <w:sz w:val="28"/>
          <w:szCs w:val="28"/>
        </w:rPr>
        <w:t xml:space="preserve">Общая программа инвестиционных проектов </w:t>
      </w:r>
      <w:r w:rsidR="007151F4" w:rsidRPr="00A8063C">
        <w:rPr>
          <w:sz w:val="28"/>
          <w:szCs w:val="28"/>
        </w:rPr>
        <w:t xml:space="preserve">в соответствии с постановлением Правительства Российской Федерации </w:t>
      </w:r>
      <w:r w:rsidR="00AE44D1" w:rsidRPr="00A8063C">
        <w:rPr>
          <w:sz w:val="28"/>
          <w:szCs w:val="28"/>
        </w:rPr>
        <w:t>от 1</w:t>
      </w:r>
      <w:r w:rsidR="007151F4" w:rsidRPr="00A8063C">
        <w:rPr>
          <w:sz w:val="28"/>
          <w:szCs w:val="28"/>
        </w:rPr>
        <w:t xml:space="preserve">4.06.2013 </w:t>
      </w:r>
      <w:r w:rsidR="006F225D" w:rsidRPr="00A8063C">
        <w:rPr>
          <w:sz w:val="28"/>
          <w:szCs w:val="28"/>
        </w:rPr>
        <w:t>№ </w:t>
      </w:r>
      <w:r w:rsidR="007151F4" w:rsidRPr="00A8063C">
        <w:rPr>
          <w:sz w:val="28"/>
          <w:szCs w:val="28"/>
        </w:rPr>
        <w:t xml:space="preserve">502 «Об утверждении требований к программам комплексного развития систем коммунальной инфраструктуры поселений, городских округов» </w:t>
      </w:r>
      <w:r w:rsidRPr="00A8063C">
        <w:rPr>
          <w:sz w:val="28"/>
          <w:szCs w:val="28"/>
        </w:rPr>
        <w:t>включает</w:t>
      </w:r>
      <w:r w:rsidR="007151F4" w:rsidRPr="00A8063C">
        <w:rPr>
          <w:sz w:val="28"/>
          <w:szCs w:val="28"/>
        </w:rPr>
        <w:t>:</w:t>
      </w:r>
    </w:p>
    <w:p w14:paraId="353D0933" w14:textId="3EA6CCE8"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теплоснабжении;</w:t>
      </w:r>
    </w:p>
    <w:p w14:paraId="0196AAA5" w14:textId="17CE38A4"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водоснабжении;</w:t>
      </w:r>
    </w:p>
    <w:p w14:paraId="0C1D2980" w14:textId="3B008FC1"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водоотведении;</w:t>
      </w:r>
    </w:p>
    <w:p w14:paraId="55CDD7C3" w14:textId="1B00F5EB"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электроснабжении;</w:t>
      </w:r>
    </w:p>
    <w:p w14:paraId="54DB2506" w14:textId="4DE11F42"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газоснабжении;</w:t>
      </w:r>
    </w:p>
    <w:p w14:paraId="76283CC8" w14:textId="501241B7"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инвестиционных проектов в сборе и утилизации ТКО;</w:t>
      </w:r>
    </w:p>
    <w:p w14:paraId="00B0AA30" w14:textId="498A9CCF"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установки приборов учета в многоквартирных домах и бюджетных организациях;</w:t>
      </w:r>
    </w:p>
    <w:p w14:paraId="147DABB6" w14:textId="71B1ABFA" w:rsidR="002857FC" w:rsidRPr="00A8063C" w:rsidRDefault="002857FC"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программу реализации энергосберегающих мероприятий в многоквартирных домах, бюджетных организациях, городском освещении.</w:t>
      </w:r>
    </w:p>
    <w:p w14:paraId="5CE7E11A" w14:textId="7495B665" w:rsidR="002857FC" w:rsidRPr="00A8063C" w:rsidRDefault="002415DD" w:rsidP="00C611D6">
      <w:pPr>
        <w:pStyle w:val="22"/>
        <w:rPr>
          <w:rFonts w:ascii="Times New Roman" w:hAnsi="Times New Roman"/>
        </w:rPr>
      </w:pPr>
      <w:bookmarkStart w:id="847" w:name="_Toc433639975"/>
      <w:bookmarkStart w:id="848" w:name="_Toc433640231"/>
      <w:bookmarkStart w:id="849" w:name="_Toc185598443"/>
      <w:bookmarkEnd w:id="846"/>
      <w:r w:rsidRPr="00A8063C">
        <w:rPr>
          <w:rFonts w:ascii="Times New Roman" w:hAnsi="Times New Roman"/>
        </w:rPr>
        <w:t>6.1. </w:t>
      </w:r>
      <w:r w:rsidR="002857FC" w:rsidRPr="00A8063C">
        <w:rPr>
          <w:rFonts w:ascii="Times New Roman" w:hAnsi="Times New Roman"/>
        </w:rPr>
        <w:t>Перспективная программа инвестиционных проектов теплоснабжения</w:t>
      </w:r>
      <w:bookmarkEnd w:id="847"/>
      <w:bookmarkEnd w:id="848"/>
      <w:r w:rsidR="002857FC"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49"/>
    </w:p>
    <w:p w14:paraId="72C00F87" w14:textId="77777777" w:rsidR="002857FC" w:rsidRPr="00940120" w:rsidRDefault="002857FC" w:rsidP="00940120">
      <w:pPr>
        <w:pStyle w:val="93"/>
        <w:shd w:val="clear" w:color="auto" w:fill="FFFFFF" w:themeFill="background1"/>
        <w:spacing w:after="120" w:line="276" w:lineRule="auto"/>
        <w:ind w:left="23" w:right="23" w:firstLine="544"/>
        <w:jc w:val="both"/>
        <w:rPr>
          <w:sz w:val="28"/>
          <w:szCs w:val="28"/>
        </w:rPr>
      </w:pPr>
      <w:bookmarkStart w:id="850" w:name="_Hlk51693642"/>
      <w:r w:rsidRPr="00940120">
        <w:rPr>
          <w:sz w:val="28"/>
          <w:szCs w:val="28"/>
        </w:rPr>
        <w:t>В перечень мероприятий и инвестиционных проектов в отношении системы теплоснабжения включены мероприятия с указанием ссылок на схемы и программы развития систем теплоснабжения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w:t>
      </w:r>
      <w:r w:rsidR="001F2E6B" w:rsidRPr="00940120">
        <w:rPr>
          <w:sz w:val="28"/>
          <w:szCs w:val="28"/>
        </w:rPr>
        <w:t>льности в сфере теплоснабжения</w:t>
      </w:r>
      <w:r w:rsidRPr="00940120">
        <w:rPr>
          <w:sz w:val="28"/>
          <w:szCs w:val="28"/>
        </w:rPr>
        <w:t>.</w:t>
      </w:r>
    </w:p>
    <w:p w14:paraId="295A2597" w14:textId="77777777" w:rsidR="002F7860" w:rsidRPr="00940120" w:rsidRDefault="002F786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581A018C" w14:textId="77777777" w:rsidR="00772701" w:rsidRPr="00A8063C" w:rsidRDefault="0077270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Технические и технико-экономические параметры мероприятий и инвестиционных проектов</w:t>
      </w:r>
      <w:r w:rsidRPr="00A8063C">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78BA343F" w14:textId="77777777" w:rsidR="002857FC" w:rsidRPr="00940120" w:rsidRDefault="002857FC"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w:t>
      </w:r>
      <w:r w:rsidRPr="00940120">
        <w:rPr>
          <w:sz w:val="28"/>
          <w:szCs w:val="28"/>
        </w:rPr>
        <w:lastRenderedPageBreak/>
        <w:t xml:space="preserve">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2CA8E506" w14:textId="523CE3CD" w:rsidR="00857D2A" w:rsidRPr="00940120" w:rsidRDefault="00E558FD" w:rsidP="00940120">
      <w:pPr>
        <w:pStyle w:val="93"/>
        <w:shd w:val="clear" w:color="auto" w:fill="FFFFFF" w:themeFill="background1"/>
        <w:spacing w:after="120" w:line="276" w:lineRule="auto"/>
        <w:ind w:left="23" w:right="23" w:firstLine="544"/>
        <w:jc w:val="both"/>
        <w:rPr>
          <w:sz w:val="28"/>
          <w:szCs w:val="28"/>
        </w:rPr>
      </w:pPr>
      <w:bookmarkStart w:id="851" w:name="_Hlk496774592"/>
      <w:bookmarkStart w:id="852" w:name="_Hlk113466695"/>
      <w:bookmarkStart w:id="853" w:name="_Hlk113466849"/>
      <w:r w:rsidRPr="00940120">
        <w:rPr>
          <w:sz w:val="28"/>
          <w:szCs w:val="28"/>
        </w:rPr>
        <w:t>С</w:t>
      </w:r>
      <w:r w:rsidR="00857D2A" w:rsidRPr="00940120">
        <w:rPr>
          <w:sz w:val="28"/>
          <w:szCs w:val="28"/>
        </w:rPr>
        <w:t xml:space="preserve"> целью повышения надежности и эффективности работы системы теплоснабжения, а также покрытия перспективных тепловых нагрузок в </w:t>
      </w:r>
      <w:r w:rsidR="007716D5">
        <w:rPr>
          <w:sz w:val="28"/>
          <w:szCs w:val="28"/>
        </w:rPr>
        <w:t xml:space="preserve">МО (муниципального округа) г. Кировск </w:t>
      </w:r>
      <w:r w:rsidR="00857D2A" w:rsidRPr="00940120">
        <w:rPr>
          <w:sz w:val="28"/>
          <w:szCs w:val="28"/>
        </w:rPr>
        <w:t>предлагаются мероприятия по источникам теплоснабжения</w:t>
      </w:r>
      <w:r w:rsidR="000D7451" w:rsidRPr="00940120">
        <w:rPr>
          <w:sz w:val="28"/>
          <w:szCs w:val="28"/>
        </w:rPr>
        <w:t xml:space="preserve"> (таблицы </w:t>
      </w:r>
      <w:r w:rsidR="006635A9" w:rsidRPr="00940120">
        <w:rPr>
          <w:sz w:val="28"/>
          <w:szCs w:val="28"/>
        </w:rPr>
        <w:t>ниже</w:t>
      </w:r>
      <w:r w:rsidR="000D7451" w:rsidRPr="00940120">
        <w:rPr>
          <w:sz w:val="28"/>
          <w:szCs w:val="28"/>
        </w:rPr>
        <w:t>)</w:t>
      </w:r>
      <w:r w:rsidR="00857D2A" w:rsidRPr="00940120">
        <w:rPr>
          <w:sz w:val="28"/>
          <w:szCs w:val="28"/>
        </w:rPr>
        <w:t>.</w:t>
      </w:r>
    </w:p>
    <w:p w14:paraId="6666EB9F" w14:textId="77777777" w:rsidR="00D95405" w:rsidRPr="00A8063C" w:rsidRDefault="00D95405" w:rsidP="005846A3">
      <w:pPr>
        <w:pStyle w:val="aff0"/>
        <w:ind w:firstLine="709"/>
        <w:jc w:val="right"/>
        <w:rPr>
          <w:bCs/>
          <w:iCs/>
          <w:szCs w:val="28"/>
        </w:rPr>
        <w:sectPr w:rsidR="00D95405" w:rsidRPr="00A8063C"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bookmarkStart w:id="854" w:name="_Toc48211878"/>
      <w:bookmarkStart w:id="855" w:name="_Toc80779234"/>
    </w:p>
    <w:p w14:paraId="2D1E373E" w14:textId="41E983FC" w:rsidR="00291358" w:rsidRPr="005C4DD5" w:rsidRDefault="00291358" w:rsidP="00291358">
      <w:pPr>
        <w:spacing w:before="120"/>
        <w:ind w:right="12"/>
        <w:jc w:val="both"/>
        <w:rPr>
          <w:rFonts w:eastAsiaTheme="minorHAnsi"/>
          <w:b/>
          <w:bCs/>
          <w:lang w:eastAsia="en-US"/>
        </w:rPr>
      </w:pPr>
      <w:bookmarkStart w:id="856" w:name="_Toc184641661"/>
      <w:bookmarkStart w:id="857" w:name="_Toc185598512"/>
      <w:bookmarkStart w:id="858" w:name="_Hlk183511197"/>
      <w:bookmarkEnd w:id="851"/>
      <w:bookmarkEnd w:id="852"/>
      <w:bookmarkEnd w:id="853"/>
      <w:bookmarkEnd w:id="854"/>
      <w:bookmarkEnd w:id="855"/>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59</w:t>
      </w:r>
      <w:r w:rsidRPr="005C4DD5">
        <w:rPr>
          <w:rFonts w:eastAsiaTheme="minorHAnsi"/>
          <w:b/>
          <w:bCs/>
          <w:lang w:eastAsia="en-US"/>
        </w:rPr>
        <w:fldChar w:fldCharType="end"/>
      </w:r>
      <w:r w:rsidRPr="005C4DD5">
        <w:rPr>
          <w:rFonts w:eastAsiaTheme="minorHAnsi"/>
          <w:b/>
          <w:bCs/>
          <w:lang w:eastAsia="en-US"/>
        </w:rPr>
        <w:t xml:space="preserve"> - Капитальные затраты по группам проектов по строительству, реконструкции и техническому перевооружению источника тепловой энергии (ЕТО №1 </w:t>
      </w:r>
      <w:r w:rsidR="007A057D">
        <w:rPr>
          <w:rFonts w:eastAsiaTheme="minorHAnsi"/>
          <w:b/>
          <w:bCs/>
          <w:lang w:eastAsia="en-US"/>
        </w:rPr>
        <w:t xml:space="preserve">Апатитская ТЭЦ филиал «Кольский» ПАО «ТГК-1» </w:t>
      </w:r>
      <w:r w:rsidRPr="005C4DD5">
        <w:rPr>
          <w:rFonts w:eastAsiaTheme="minorHAnsi"/>
          <w:b/>
          <w:bCs/>
          <w:lang w:eastAsia="en-US"/>
        </w:rPr>
        <w:t>)</w:t>
      </w:r>
      <w:bookmarkEnd w:id="856"/>
      <w:bookmarkEnd w:id="857"/>
    </w:p>
    <w:tbl>
      <w:tblPr>
        <w:tblW w:w="5000" w:type="pct"/>
        <w:jc w:val="center"/>
        <w:tblCellMar>
          <w:left w:w="28" w:type="dxa"/>
          <w:right w:w="28" w:type="dxa"/>
        </w:tblCellMar>
        <w:tblLook w:val="04A0" w:firstRow="1" w:lastRow="0" w:firstColumn="1" w:lastColumn="0" w:noHBand="0" w:noVBand="1"/>
      </w:tblPr>
      <w:tblGrid>
        <w:gridCol w:w="811"/>
        <w:gridCol w:w="6504"/>
        <w:gridCol w:w="1793"/>
        <w:gridCol w:w="1423"/>
        <w:gridCol w:w="1426"/>
        <w:gridCol w:w="2387"/>
      </w:tblGrid>
      <w:tr w:rsidR="00291358" w:rsidRPr="005C4DD5" w14:paraId="79507870" w14:textId="77777777" w:rsidTr="00291358">
        <w:trPr>
          <w:trHeight w:val="20"/>
          <w:tblHeader/>
          <w:jc w:val="center"/>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39FF4A" w14:textId="77777777" w:rsidR="00291358" w:rsidRPr="005C4DD5" w:rsidRDefault="00291358" w:rsidP="00291358">
            <w:pPr>
              <w:jc w:val="center"/>
              <w:rPr>
                <w:b/>
                <w:color w:val="000000"/>
                <w:sz w:val="18"/>
              </w:rPr>
            </w:pPr>
            <w:r w:rsidRPr="005C4DD5">
              <w:rPr>
                <w:b/>
                <w:color w:val="000000"/>
                <w:sz w:val="18"/>
              </w:rPr>
              <w:t>№п/п</w:t>
            </w:r>
          </w:p>
        </w:tc>
        <w:tc>
          <w:tcPr>
            <w:tcW w:w="22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03BBCE" w14:textId="77777777" w:rsidR="00291358" w:rsidRPr="005C4DD5" w:rsidRDefault="00291358" w:rsidP="00291358">
            <w:pPr>
              <w:jc w:val="center"/>
              <w:rPr>
                <w:b/>
                <w:color w:val="000000"/>
                <w:sz w:val="18"/>
              </w:rPr>
            </w:pPr>
            <w:r w:rsidRPr="005C4DD5">
              <w:rPr>
                <w:b/>
                <w:color w:val="000000"/>
                <w:sz w:val="18"/>
              </w:rPr>
              <w:t>Наименование мероприятия</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48CCD7" w14:textId="77777777" w:rsidR="00291358" w:rsidRPr="005C4DD5" w:rsidRDefault="00291358" w:rsidP="00291358">
            <w:pPr>
              <w:jc w:val="center"/>
              <w:rPr>
                <w:b/>
                <w:color w:val="000000"/>
                <w:sz w:val="18"/>
              </w:rPr>
            </w:pPr>
            <w:r w:rsidRPr="005C4DD5">
              <w:rPr>
                <w:b/>
                <w:color w:val="000000"/>
                <w:sz w:val="18"/>
              </w:rPr>
              <w:t>Сумма затрат, тыс. руб.</w:t>
            </w:r>
          </w:p>
        </w:tc>
        <w:tc>
          <w:tcPr>
            <w:tcW w:w="99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E72973" w14:textId="77777777" w:rsidR="00291358" w:rsidRPr="005C4DD5" w:rsidRDefault="00291358" w:rsidP="00291358">
            <w:pPr>
              <w:jc w:val="center"/>
              <w:rPr>
                <w:b/>
                <w:color w:val="000000"/>
                <w:sz w:val="18"/>
              </w:rPr>
            </w:pPr>
            <w:r w:rsidRPr="005C4DD5">
              <w:rPr>
                <w:b/>
                <w:color w:val="000000"/>
                <w:sz w:val="18"/>
              </w:rPr>
              <w:t>Период, год</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2DF659" w14:textId="77777777" w:rsidR="00291358" w:rsidRPr="005C4DD5" w:rsidRDefault="00291358" w:rsidP="00291358">
            <w:pPr>
              <w:jc w:val="center"/>
              <w:rPr>
                <w:b/>
                <w:color w:val="000000"/>
                <w:sz w:val="18"/>
              </w:rPr>
            </w:pPr>
            <w:r w:rsidRPr="005C4DD5">
              <w:rPr>
                <w:b/>
                <w:color w:val="000000"/>
                <w:sz w:val="18"/>
              </w:rPr>
              <w:t>Источник финансирования</w:t>
            </w:r>
          </w:p>
        </w:tc>
      </w:tr>
      <w:tr w:rsidR="00291358" w:rsidRPr="005C4DD5" w14:paraId="43A98751" w14:textId="77777777" w:rsidTr="00291358">
        <w:trPr>
          <w:trHeight w:val="20"/>
          <w:tblHeader/>
          <w:jc w:val="center"/>
        </w:trPr>
        <w:tc>
          <w:tcPr>
            <w:tcW w:w="28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29652A" w14:textId="77777777" w:rsidR="00291358" w:rsidRPr="005C4DD5" w:rsidRDefault="00291358" w:rsidP="00291358">
            <w:pPr>
              <w:jc w:val="center"/>
              <w:rPr>
                <w:b/>
                <w:color w:val="000000"/>
                <w:sz w:val="18"/>
              </w:rPr>
            </w:pPr>
          </w:p>
        </w:tc>
        <w:tc>
          <w:tcPr>
            <w:tcW w:w="22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1AB522" w14:textId="77777777" w:rsidR="00291358" w:rsidRPr="005C4DD5" w:rsidRDefault="00291358" w:rsidP="00291358">
            <w:pPr>
              <w:jc w:val="center"/>
              <w:rPr>
                <w:b/>
                <w:color w:val="000000"/>
                <w:sz w:val="18"/>
              </w:rPr>
            </w:pPr>
          </w:p>
        </w:tc>
        <w:tc>
          <w:tcPr>
            <w:tcW w:w="62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A387A9" w14:textId="77777777" w:rsidR="00291358" w:rsidRPr="005C4DD5" w:rsidRDefault="00291358" w:rsidP="00291358">
            <w:pPr>
              <w:jc w:val="center"/>
              <w:rPr>
                <w:b/>
                <w:color w:val="000000"/>
                <w:sz w:val="18"/>
              </w:rPr>
            </w:pP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81B9D" w14:textId="77777777" w:rsidR="00291358" w:rsidRPr="005C4DD5" w:rsidRDefault="00291358" w:rsidP="00291358">
            <w:pPr>
              <w:jc w:val="center"/>
              <w:rPr>
                <w:b/>
                <w:color w:val="000000"/>
                <w:sz w:val="18"/>
              </w:rPr>
            </w:pPr>
            <w:r w:rsidRPr="005C4DD5">
              <w:rPr>
                <w:b/>
                <w:color w:val="000000"/>
                <w:sz w:val="18"/>
              </w:rPr>
              <w:t>начало</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818E0" w14:textId="77777777" w:rsidR="00291358" w:rsidRPr="005C4DD5" w:rsidRDefault="00291358" w:rsidP="00291358">
            <w:pPr>
              <w:jc w:val="center"/>
              <w:rPr>
                <w:b/>
                <w:color w:val="000000"/>
                <w:sz w:val="18"/>
              </w:rPr>
            </w:pPr>
            <w:r w:rsidRPr="005C4DD5">
              <w:rPr>
                <w:b/>
                <w:color w:val="000000"/>
                <w:sz w:val="18"/>
              </w:rPr>
              <w:t>конец</w:t>
            </w:r>
          </w:p>
        </w:tc>
        <w:tc>
          <w:tcPr>
            <w:tcW w:w="83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8EFDBF" w14:textId="77777777" w:rsidR="00291358" w:rsidRPr="005C4DD5" w:rsidRDefault="00291358" w:rsidP="00291358">
            <w:pPr>
              <w:jc w:val="center"/>
              <w:rPr>
                <w:b/>
                <w:color w:val="000000"/>
                <w:sz w:val="18"/>
              </w:rPr>
            </w:pPr>
          </w:p>
        </w:tc>
      </w:tr>
      <w:tr w:rsidR="00291358" w:rsidRPr="005C4DD5" w14:paraId="2C9DFF8F"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B8FCE0" w14:textId="77777777" w:rsidR="00291358" w:rsidRPr="005C4DD5" w:rsidRDefault="00291358" w:rsidP="00291358">
            <w:pPr>
              <w:jc w:val="center"/>
              <w:rPr>
                <w:color w:val="000000"/>
                <w:sz w:val="18"/>
              </w:rPr>
            </w:pPr>
            <w:r w:rsidRPr="005C4DD5">
              <w:rPr>
                <w:color w:val="000000"/>
                <w:sz w:val="18"/>
              </w:rPr>
              <w:t>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9FE09" w14:textId="77777777" w:rsidR="00291358" w:rsidRPr="005C4DD5" w:rsidRDefault="00291358" w:rsidP="00291358">
            <w:pPr>
              <w:rPr>
                <w:sz w:val="18"/>
              </w:rPr>
            </w:pPr>
            <w:r w:rsidRPr="005C4DD5">
              <w:rPr>
                <w:sz w:val="18"/>
              </w:rPr>
              <w:t xml:space="preserve">АТЭЦ; Модернизация схем поперечных связей основного и вспомогательного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35EE2" w14:textId="77777777" w:rsidR="00291358" w:rsidRPr="005C4DD5" w:rsidRDefault="00291358" w:rsidP="00291358">
            <w:pPr>
              <w:jc w:val="center"/>
              <w:rPr>
                <w:sz w:val="18"/>
              </w:rPr>
            </w:pPr>
            <w:r w:rsidRPr="005C4DD5">
              <w:rPr>
                <w:sz w:val="18"/>
              </w:rPr>
              <w:t>53 018,80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BE61C" w14:textId="77777777" w:rsidR="00291358" w:rsidRPr="005C4DD5" w:rsidRDefault="00291358" w:rsidP="00291358">
            <w:pPr>
              <w:jc w:val="center"/>
              <w:rPr>
                <w:sz w:val="18"/>
              </w:rPr>
            </w:pPr>
            <w:r w:rsidRPr="005C4DD5">
              <w:rPr>
                <w:sz w:val="18"/>
              </w:rPr>
              <w:t>10.03.2017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78A20" w14:textId="77777777" w:rsidR="00291358" w:rsidRPr="005C4DD5" w:rsidRDefault="00291358" w:rsidP="00291358">
            <w:pPr>
              <w:jc w:val="center"/>
              <w:rPr>
                <w:sz w:val="18"/>
              </w:rPr>
            </w:pPr>
            <w:r w:rsidRPr="005C4DD5">
              <w:rPr>
                <w:sz w:val="18"/>
              </w:rPr>
              <w:t>31.12.2024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AD22E" w14:textId="77777777" w:rsidR="00291358" w:rsidRPr="005C4DD5" w:rsidRDefault="00291358" w:rsidP="00291358">
            <w:pPr>
              <w:jc w:val="center"/>
              <w:rPr>
                <w:sz w:val="18"/>
              </w:rPr>
            </w:pPr>
            <w:r w:rsidRPr="005C4DD5">
              <w:rPr>
                <w:sz w:val="18"/>
              </w:rPr>
              <w:t>собственные средства</w:t>
            </w:r>
          </w:p>
        </w:tc>
      </w:tr>
      <w:tr w:rsidR="00291358" w:rsidRPr="005C4DD5" w14:paraId="73B15532"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61EA6A" w14:textId="77777777" w:rsidR="00291358" w:rsidRPr="005C4DD5" w:rsidRDefault="00291358" w:rsidP="00291358">
            <w:pPr>
              <w:jc w:val="center"/>
              <w:rPr>
                <w:color w:val="000000"/>
                <w:sz w:val="18"/>
              </w:rPr>
            </w:pPr>
            <w:r w:rsidRPr="005C4DD5">
              <w:rPr>
                <w:color w:val="000000"/>
                <w:sz w:val="18"/>
              </w:rPr>
              <w:t>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AB9B3" w14:textId="77777777" w:rsidR="00291358" w:rsidRPr="005C4DD5" w:rsidRDefault="00291358" w:rsidP="00291358">
            <w:pPr>
              <w:rPr>
                <w:sz w:val="18"/>
              </w:rPr>
            </w:pPr>
            <w:r w:rsidRPr="005C4DD5">
              <w:rPr>
                <w:sz w:val="18"/>
              </w:rPr>
              <w:t>Модернизация главных паропроводов котлов и турбин, общестанционных трубопроводов.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2F606" w14:textId="77777777" w:rsidR="00291358" w:rsidRPr="005C4DD5" w:rsidRDefault="00291358" w:rsidP="00291358">
            <w:pPr>
              <w:jc w:val="center"/>
              <w:rPr>
                <w:sz w:val="18"/>
              </w:rPr>
            </w:pPr>
            <w:r w:rsidRPr="005C4DD5">
              <w:rPr>
                <w:sz w:val="18"/>
              </w:rPr>
              <w:t>568 602,77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851089" w14:textId="77777777" w:rsidR="00291358" w:rsidRPr="005C4DD5" w:rsidRDefault="00291358" w:rsidP="00291358">
            <w:pPr>
              <w:jc w:val="center"/>
              <w:rPr>
                <w:sz w:val="18"/>
              </w:rPr>
            </w:pPr>
            <w:r w:rsidRPr="005C4DD5">
              <w:rPr>
                <w:sz w:val="18"/>
              </w:rPr>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80EC4" w14:textId="77777777" w:rsidR="00291358" w:rsidRPr="005C4DD5" w:rsidRDefault="00291358" w:rsidP="00291358">
            <w:pPr>
              <w:jc w:val="center"/>
              <w:rPr>
                <w:sz w:val="18"/>
              </w:rPr>
            </w:pPr>
            <w:r w:rsidRPr="005C4DD5">
              <w:rPr>
                <w:sz w:val="18"/>
              </w:rPr>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B5B7C" w14:textId="77777777" w:rsidR="00291358" w:rsidRPr="005C4DD5" w:rsidRDefault="00291358" w:rsidP="00291358">
            <w:pPr>
              <w:jc w:val="center"/>
              <w:rPr>
                <w:sz w:val="18"/>
              </w:rPr>
            </w:pPr>
            <w:r w:rsidRPr="005C4DD5">
              <w:rPr>
                <w:sz w:val="18"/>
              </w:rPr>
              <w:t>собственные средства</w:t>
            </w:r>
          </w:p>
        </w:tc>
      </w:tr>
      <w:tr w:rsidR="00291358" w:rsidRPr="005C4DD5" w14:paraId="029FDF10"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1E655C" w14:textId="77777777" w:rsidR="00291358" w:rsidRPr="005C4DD5" w:rsidRDefault="00291358" w:rsidP="00291358">
            <w:pPr>
              <w:jc w:val="center"/>
              <w:rPr>
                <w:color w:val="000000"/>
                <w:sz w:val="18"/>
              </w:rPr>
            </w:pPr>
            <w:r w:rsidRPr="005C4DD5">
              <w:rPr>
                <w:color w:val="000000"/>
                <w:sz w:val="18"/>
              </w:rPr>
              <w:t>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3608D" w14:textId="77777777" w:rsidR="00291358" w:rsidRPr="005C4DD5" w:rsidRDefault="00291358" w:rsidP="00291358">
            <w:pPr>
              <w:rPr>
                <w:sz w:val="18"/>
              </w:rPr>
            </w:pPr>
            <w:r w:rsidRPr="005C4DD5">
              <w:rPr>
                <w:sz w:val="18"/>
              </w:rPr>
              <w:t>Модернизация путевого хозяйства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BCAE1" w14:textId="77777777" w:rsidR="00291358" w:rsidRPr="005C4DD5" w:rsidRDefault="00291358" w:rsidP="00291358">
            <w:pPr>
              <w:jc w:val="center"/>
              <w:rPr>
                <w:sz w:val="18"/>
              </w:rPr>
            </w:pPr>
            <w:r w:rsidRPr="005C4DD5">
              <w:rPr>
                <w:sz w:val="18"/>
              </w:rPr>
              <w:t>85 141,25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2E26B" w14:textId="77777777" w:rsidR="00291358" w:rsidRPr="005C4DD5" w:rsidRDefault="00291358" w:rsidP="00291358">
            <w:pPr>
              <w:jc w:val="center"/>
              <w:rPr>
                <w:sz w:val="18"/>
              </w:rPr>
            </w:pPr>
            <w:r w:rsidRPr="005C4DD5">
              <w:rPr>
                <w:sz w:val="18"/>
              </w:rPr>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5040D" w14:textId="77777777" w:rsidR="00291358" w:rsidRPr="005C4DD5" w:rsidRDefault="00291358" w:rsidP="00291358">
            <w:pPr>
              <w:jc w:val="center"/>
              <w:rPr>
                <w:sz w:val="18"/>
              </w:rPr>
            </w:pPr>
            <w:r w:rsidRPr="005C4DD5">
              <w:rPr>
                <w:sz w:val="18"/>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9571D" w14:textId="77777777" w:rsidR="00291358" w:rsidRPr="005C4DD5" w:rsidRDefault="00291358" w:rsidP="00291358">
            <w:pPr>
              <w:jc w:val="center"/>
              <w:rPr>
                <w:sz w:val="18"/>
              </w:rPr>
            </w:pPr>
            <w:r w:rsidRPr="005C4DD5">
              <w:rPr>
                <w:sz w:val="18"/>
              </w:rPr>
              <w:t>собственные средства</w:t>
            </w:r>
          </w:p>
        </w:tc>
      </w:tr>
      <w:tr w:rsidR="00291358" w:rsidRPr="005C4DD5" w14:paraId="001D8077"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3D0F1A" w14:textId="77777777" w:rsidR="00291358" w:rsidRPr="005C4DD5" w:rsidRDefault="00291358" w:rsidP="00291358">
            <w:pPr>
              <w:jc w:val="center"/>
              <w:rPr>
                <w:color w:val="000000"/>
                <w:sz w:val="18"/>
              </w:rPr>
            </w:pPr>
            <w:r w:rsidRPr="005C4DD5">
              <w:rPr>
                <w:color w:val="000000"/>
                <w:sz w:val="18"/>
              </w:rPr>
              <w:t>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92B52" w14:textId="77777777" w:rsidR="00291358" w:rsidRPr="005C4DD5" w:rsidRDefault="00291358" w:rsidP="00291358">
            <w:pPr>
              <w:rPr>
                <w:sz w:val="18"/>
              </w:rPr>
            </w:pPr>
            <w:r w:rsidRPr="005C4DD5">
              <w:rPr>
                <w:sz w:val="18"/>
              </w:rPr>
              <w:t xml:space="preserve">АТЭЦ;Модернизация системы подпитки тепловых сетей с заменой аккумуляторных баков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FAF38" w14:textId="77777777" w:rsidR="00291358" w:rsidRPr="005C4DD5" w:rsidRDefault="00291358" w:rsidP="00291358">
            <w:pPr>
              <w:jc w:val="center"/>
              <w:rPr>
                <w:sz w:val="18"/>
              </w:rPr>
            </w:pPr>
            <w:r w:rsidRPr="005C4DD5">
              <w:rPr>
                <w:sz w:val="18"/>
              </w:rPr>
              <w:t>349 538,98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1EDA9" w14:textId="77777777" w:rsidR="00291358" w:rsidRPr="005C4DD5" w:rsidRDefault="00291358" w:rsidP="00291358">
            <w:pPr>
              <w:jc w:val="center"/>
              <w:rPr>
                <w:sz w:val="18"/>
              </w:rPr>
            </w:pPr>
            <w:r w:rsidRPr="005C4DD5">
              <w:rPr>
                <w:sz w:val="18"/>
              </w:rPr>
              <w:t>01.04.2020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718AE" w14:textId="77777777" w:rsidR="00291358" w:rsidRPr="005C4DD5" w:rsidRDefault="00291358" w:rsidP="00291358">
            <w:pPr>
              <w:jc w:val="center"/>
              <w:rPr>
                <w:sz w:val="18"/>
              </w:rPr>
            </w:pPr>
            <w:r w:rsidRPr="005C4DD5">
              <w:rPr>
                <w:sz w:val="18"/>
              </w:rPr>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A8C1A" w14:textId="77777777" w:rsidR="00291358" w:rsidRPr="005C4DD5" w:rsidRDefault="00291358" w:rsidP="00291358">
            <w:pPr>
              <w:jc w:val="center"/>
              <w:rPr>
                <w:sz w:val="18"/>
              </w:rPr>
            </w:pPr>
            <w:r w:rsidRPr="005C4DD5">
              <w:rPr>
                <w:sz w:val="18"/>
              </w:rPr>
              <w:t>собственные средства</w:t>
            </w:r>
          </w:p>
        </w:tc>
      </w:tr>
      <w:tr w:rsidR="00291358" w:rsidRPr="005C4DD5" w14:paraId="036E6CC7"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D5FF7E" w14:textId="77777777" w:rsidR="00291358" w:rsidRPr="005C4DD5" w:rsidRDefault="00291358" w:rsidP="00291358">
            <w:pPr>
              <w:jc w:val="center"/>
              <w:rPr>
                <w:color w:val="000000"/>
                <w:sz w:val="18"/>
              </w:rPr>
            </w:pPr>
            <w:r w:rsidRPr="005C4DD5">
              <w:rPr>
                <w:color w:val="000000"/>
                <w:sz w:val="18"/>
              </w:rPr>
              <w:t>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74955" w14:textId="5084ADA7" w:rsidR="00291358" w:rsidRPr="005C4DD5" w:rsidRDefault="00291358" w:rsidP="00291358">
            <w:pPr>
              <w:rPr>
                <w:sz w:val="18"/>
              </w:rPr>
            </w:pPr>
            <w:r w:rsidRPr="005C4DD5">
              <w:rPr>
                <w:sz w:val="18"/>
              </w:rPr>
              <w:t xml:space="preserve">Оснащение пожарной сигнализацией резервуарного парка </w:t>
            </w:r>
            <w:r w:rsidR="00AB1D39">
              <w:rPr>
                <w:sz w:val="18"/>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531D0" w14:textId="77777777" w:rsidR="00291358" w:rsidRPr="005C4DD5" w:rsidRDefault="00291358" w:rsidP="00291358">
            <w:pPr>
              <w:jc w:val="center"/>
              <w:rPr>
                <w:sz w:val="18"/>
              </w:rPr>
            </w:pPr>
            <w:r w:rsidRPr="005C4DD5">
              <w:rPr>
                <w:sz w:val="18"/>
              </w:rPr>
              <w:t>6 414,03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4D15A" w14:textId="77777777" w:rsidR="00291358" w:rsidRPr="005C4DD5" w:rsidRDefault="00291358" w:rsidP="00291358">
            <w:pPr>
              <w:jc w:val="center"/>
              <w:rPr>
                <w:sz w:val="18"/>
              </w:rPr>
            </w:pPr>
            <w:r w:rsidRPr="005C4DD5">
              <w:rPr>
                <w:sz w:val="18"/>
              </w:rPr>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04CE7" w14:textId="77777777" w:rsidR="00291358" w:rsidRPr="005C4DD5" w:rsidRDefault="00291358" w:rsidP="00291358">
            <w:pPr>
              <w:jc w:val="center"/>
              <w:rPr>
                <w:sz w:val="18"/>
              </w:rPr>
            </w:pPr>
            <w:r w:rsidRPr="005C4DD5">
              <w:rPr>
                <w:sz w:val="18"/>
              </w:rPr>
              <w:t>01.12.2024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30046" w14:textId="77777777" w:rsidR="00291358" w:rsidRPr="005C4DD5" w:rsidRDefault="00291358" w:rsidP="00291358">
            <w:pPr>
              <w:jc w:val="center"/>
              <w:rPr>
                <w:sz w:val="18"/>
              </w:rPr>
            </w:pPr>
            <w:r w:rsidRPr="005C4DD5">
              <w:rPr>
                <w:sz w:val="18"/>
              </w:rPr>
              <w:t>собственные средства</w:t>
            </w:r>
          </w:p>
        </w:tc>
      </w:tr>
      <w:tr w:rsidR="00291358" w:rsidRPr="005C4DD5" w14:paraId="7B27FE4D"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4FBEC6" w14:textId="77777777" w:rsidR="00291358" w:rsidRPr="005C4DD5" w:rsidRDefault="00291358" w:rsidP="00291358">
            <w:pPr>
              <w:jc w:val="center"/>
              <w:rPr>
                <w:color w:val="000000"/>
                <w:sz w:val="18"/>
              </w:rPr>
            </w:pPr>
            <w:r w:rsidRPr="005C4DD5">
              <w:rPr>
                <w:color w:val="000000"/>
                <w:sz w:val="18"/>
              </w:rPr>
              <w:t>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6796A" w14:textId="77777777" w:rsidR="00291358" w:rsidRPr="005C4DD5" w:rsidRDefault="00291358" w:rsidP="00291358">
            <w:pPr>
              <w:rPr>
                <w:sz w:val="18"/>
              </w:rPr>
            </w:pPr>
            <w:r w:rsidRPr="005C4DD5">
              <w:rPr>
                <w:sz w:val="18"/>
              </w:rPr>
              <w:t xml:space="preserve">Оснащение эстакады слива мазута маневровой лебёдкой.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C95EC" w14:textId="77777777" w:rsidR="00291358" w:rsidRPr="005C4DD5" w:rsidRDefault="00291358" w:rsidP="00291358">
            <w:pPr>
              <w:jc w:val="center"/>
              <w:rPr>
                <w:sz w:val="18"/>
              </w:rPr>
            </w:pPr>
            <w:r w:rsidRPr="005C4DD5">
              <w:rPr>
                <w:sz w:val="18"/>
              </w:rPr>
              <w:t>3 162,40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06456" w14:textId="77777777" w:rsidR="00291358" w:rsidRPr="005C4DD5" w:rsidRDefault="00291358" w:rsidP="00291358">
            <w:pPr>
              <w:jc w:val="center"/>
              <w:rPr>
                <w:sz w:val="18"/>
              </w:rPr>
            </w:pPr>
            <w:r w:rsidRPr="005C4DD5">
              <w:rPr>
                <w:sz w:val="18"/>
              </w:rPr>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61CC6" w14:textId="77777777" w:rsidR="00291358" w:rsidRPr="005C4DD5" w:rsidRDefault="00291358" w:rsidP="00291358">
            <w:pPr>
              <w:jc w:val="center"/>
              <w:rPr>
                <w:sz w:val="18"/>
              </w:rPr>
            </w:pPr>
            <w:r w:rsidRPr="005C4DD5">
              <w:rPr>
                <w:sz w:val="18"/>
              </w:rPr>
              <w:t>02.12.2024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A9021" w14:textId="77777777" w:rsidR="00291358" w:rsidRPr="005C4DD5" w:rsidRDefault="00291358" w:rsidP="00291358">
            <w:pPr>
              <w:jc w:val="center"/>
              <w:rPr>
                <w:sz w:val="18"/>
              </w:rPr>
            </w:pPr>
            <w:r w:rsidRPr="005C4DD5">
              <w:rPr>
                <w:sz w:val="18"/>
              </w:rPr>
              <w:t>собственные средства</w:t>
            </w:r>
          </w:p>
        </w:tc>
      </w:tr>
      <w:tr w:rsidR="00291358" w:rsidRPr="005C4DD5" w14:paraId="2CB0BE1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53D8A4" w14:textId="77777777" w:rsidR="00291358" w:rsidRPr="005C4DD5" w:rsidRDefault="00291358" w:rsidP="00291358">
            <w:pPr>
              <w:jc w:val="center"/>
              <w:rPr>
                <w:color w:val="000000"/>
                <w:sz w:val="18"/>
              </w:rPr>
            </w:pPr>
            <w:r w:rsidRPr="005C4DD5">
              <w:rPr>
                <w:color w:val="000000"/>
                <w:sz w:val="18"/>
              </w:rPr>
              <w:t>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AF168" w14:textId="77777777" w:rsidR="00291358" w:rsidRPr="005C4DD5" w:rsidRDefault="00291358" w:rsidP="00291358">
            <w:pPr>
              <w:rPr>
                <w:sz w:val="18"/>
              </w:rPr>
            </w:pPr>
            <w:r w:rsidRPr="005C4DD5">
              <w:rPr>
                <w:sz w:val="18"/>
              </w:rPr>
              <w:t xml:space="preserve"> АТЭЦ:Техперевооружение ОРУ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BF6D9" w14:textId="77777777" w:rsidR="00291358" w:rsidRPr="005C4DD5" w:rsidRDefault="00291358" w:rsidP="00291358">
            <w:pPr>
              <w:jc w:val="center"/>
              <w:rPr>
                <w:sz w:val="18"/>
              </w:rPr>
            </w:pPr>
            <w:r w:rsidRPr="005C4DD5">
              <w:rPr>
                <w:sz w:val="18"/>
              </w:rPr>
              <w:t>272 205,81</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9DB64" w14:textId="77777777" w:rsidR="00291358" w:rsidRPr="005C4DD5" w:rsidRDefault="00291358" w:rsidP="00291358">
            <w:pPr>
              <w:jc w:val="center"/>
              <w:rPr>
                <w:sz w:val="18"/>
              </w:rPr>
            </w:pPr>
            <w:r w:rsidRPr="005C4DD5">
              <w:rPr>
                <w:sz w:val="18"/>
              </w:rPr>
              <w:t>01.01.2017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26F22" w14:textId="77777777" w:rsidR="00291358" w:rsidRPr="005C4DD5" w:rsidRDefault="00291358" w:rsidP="00291358">
            <w:pPr>
              <w:jc w:val="center"/>
              <w:rPr>
                <w:sz w:val="18"/>
              </w:rPr>
            </w:pPr>
            <w:r w:rsidRPr="005C4DD5">
              <w:rPr>
                <w:sz w:val="18"/>
              </w:rPr>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E4318" w14:textId="77777777" w:rsidR="00291358" w:rsidRPr="005C4DD5" w:rsidRDefault="00291358" w:rsidP="00291358">
            <w:pPr>
              <w:jc w:val="center"/>
              <w:rPr>
                <w:sz w:val="18"/>
              </w:rPr>
            </w:pPr>
            <w:r w:rsidRPr="005C4DD5">
              <w:rPr>
                <w:sz w:val="18"/>
              </w:rPr>
              <w:t>собственные средства</w:t>
            </w:r>
          </w:p>
        </w:tc>
      </w:tr>
      <w:tr w:rsidR="00291358" w:rsidRPr="005C4DD5" w14:paraId="64C57DE6"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797869" w14:textId="77777777" w:rsidR="00291358" w:rsidRPr="005C4DD5" w:rsidRDefault="00291358" w:rsidP="00291358">
            <w:pPr>
              <w:jc w:val="center"/>
              <w:rPr>
                <w:color w:val="000000"/>
                <w:sz w:val="18"/>
              </w:rPr>
            </w:pPr>
            <w:r w:rsidRPr="005C4DD5">
              <w:rPr>
                <w:color w:val="000000"/>
                <w:sz w:val="18"/>
              </w:rPr>
              <w:t>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D17E1" w14:textId="77777777" w:rsidR="00291358" w:rsidRPr="005C4DD5" w:rsidRDefault="00291358" w:rsidP="00291358">
            <w:pPr>
              <w:rPr>
                <w:sz w:val="18"/>
              </w:rPr>
            </w:pPr>
            <w:r w:rsidRPr="005C4DD5">
              <w:rPr>
                <w:sz w:val="18"/>
              </w:rPr>
              <w:t>Модернизация котлов ПК-10-п2 с целью отказа от вспомогательного топлива - мазут</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9F45F" w14:textId="77777777" w:rsidR="00291358" w:rsidRPr="005C4DD5" w:rsidRDefault="00291358" w:rsidP="00291358">
            <w:pPr>
              <w:jc w:val="center"/>
              <w:rPr>
                <w:sz w:val="18"/>
              </w:rPr>
            </w:pPr>
            <w:r w:rsidRPr="005C4DD5">
              <w:rPr>
                <w:sz w:val="18"/>
              </w:rPr>
              <w:t>76 760,00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0ADFD" w14:textId="77777777" w:rsidR="00291358" w:rsidRPr="005C4DD5" w:rsidRDefault="00291358" w:rsidP="00291358">
            <w:pPr>
              <w:jc w:val="center"/>
              <w:rPr>
                <w:sz w:val="18"/>
              </w:rPr>
            </w:pPr>
            <w:r w:rsidRPr="005C4DD5">
              <w:rPr>
                <w:sz w:val="18"/>
              </w:rPr>
              <w:t>01.07.2022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F95B5" w14:textId="77777777" w:rsidR="00291358" w:rsidRPr="005C4DD5" w:rsidRDefault="00291358" w:rsidP="00291358">
            <w:pPr>
              <w:jc w:val="center"/>
              <w:rPr>
                <w:sz w:val="18"/>
              </w:rPr>
            </w:pPr>
            <w:r w:rsidRPr="005C4DD5">
              <w:rPr>
                <w:sz w:val="18"/>
              </w:rPr>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F0F94" w14:textId="77777777" w:rsidR="00291358" w:rsidRPr="005C4DD5" w:rsidRDefault="00291358" w:rsidP="00291358">
            <w:pPr>
              <w:jc w:val="center"/>
              <w:rPr>
                <w:sz w:val="18"/>
              </w:rPr>
            </w:pPr>
            <w:r w:rsidRPr="005C4DD5">
              <w:rPr>
                <w:sz w:val="18"/>
              </w:rPr>
              <w:t>собственные средства</w:t>
            </w:r>
          </w:p>
        </w:tc>
      </w:tr>
      <w:tr w:rsidR="00291358" w:rsidRPr="005C4DD5" w14:paraId="047133A2"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7BD84B" w14:textId="77777777" w:rsidR="00291358" w:rsidRPr="005C4DD5" w:rsidRDefault="00291358" w:rsidP="00291358">
            <w:pPr>
              <w:jc w:val="center"/>
              <w:rPr>
                <w:color w:val="000000"/>
                <w:sz w:val="18"/>
              </w:rPr>
            </w:pPr>
            <w:r w:rsidRPr="005C4DD5">
              <w:rPr>
                <w:color w:val="000000"/>
                <w:sz w:val="18"/>
              </w:rPr>
              <w:t>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572C3" w14:textId="77777777" w:rsidR="00291358" w:rsidRPr="005C4DD5" w:rsidRDefault="00291358" w:rsidP="00291358">
            <w:pPr>
              <w:rPr>
                <w:sz w:val="18"/>
              </w:rPr>
            </w:pPr>
            <w:r w:rsidRPr="005C4DD5">
              <w:rPr>
                <w:sz w:val="18"/>
              </w:rPr>
              <w:t xml:space="preserve">Техперевооружение градирен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0818C" w14:textId="77777777" w:rsidR="00291358" w:rsidRPr="005C4DD5" w:rsidRDefault="00291358" w:rsidP="00291358">
            <w:pPr>
              <w:jc w:val="center"/>
              <w:rPr>
                <w:sz w:val="18"/>
              </w:rPr>
            </w:pPr>
            <w:r w:rsidRPr="005C4DD5">
              <w:rPr>
                <w:sz w:val="18"/>
              </w:rPr>
              <w:t>243 426,03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6C87A" w14:textId="77777777" w:rsidR="00291358" w:rsidRPr="005C4DD5" w:rsidRDefault="00291358" w:rsidP="00291358">
            <w:pPr>
              <w:jc w:val="center"/>
              <w:rPr>
                <w:sz w:val="18"/>
              </w:rPr>
            </w:pPr>
            <w:r w:rsidRPr="005C4DD5">
              <w:rPr>
                <w:sz w:val="18"/>
              </w:rPr>
              <w:t>28.02.2020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5CA75" w14:textId="77777777" w:rsidR="00291358" w:rsidRPr="005C4DD5" w:rsidRDefault="00291358" w:rsidP="00291358">
            <w:pPr>
              <w:jc w:val="center"/>
              <w:rPr>
                <w:sz w:val="18"/>
              </w:rPr>
            </w:pPr>
            <w:r w:rsidRPr="005C4DD5">
              <w:rPr>
                <w:sz w:val="18"/>
              </w:rPr>
              <w:t>30.11.2026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4D80C" w14:textId="77777777" w:rsidR="00291358" w:rsidRPr="005C4DD5" w:rsidRDefault="00291358" w:rsidP="00291358">
            <w:pPr>
              <w:jc w:val="center"/>
              <w:rPr>
                <w:sz w:val="18"/>
              </w:rPr>
            </w:pPr>
            <w:r w:rsidRPr="005C4DD5">
              <w:rPr>
                <w:sz w:val="18"/>
              </w:rPr>
              <w:t>собственные средства</w:t>
            </w:r>
          </w:p>
        </w:tc>
      </w:tr>
      <w:tr w:rsidR="00291358" w:rsidRPr="005C4DD5" w14:paraId="3F8C9499"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D67737" w14:textId="77777777" w:rsidR="00291358" w:rsidRPr="005C4DD5" w:rsidRDefault="00291358" w:rsidP="00291358">
            <w:pPr>
              <w:jc w:val="center"/>
              <w:rPr>
                <w:sz w:val="18"/>
              </w:rPr>
            </w:pPr>
            <w:r w:rsidRPr="005C4DD5">
              <w:rPr>
                <w:sz w:val="18"/>
              </w:rPr>
              <w:t>10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836A6" w14:textId="59601B5C" w:rsidR="00291358" w:rsidRPr="005C4DD5" w:rsidRDefault="00291358" w:rsidP="00291358">
            <w:pPr>
              <w:rPr>
                <w:sz w:val="18"/>
              </w:rPr>
            </w:pPr>
            <w:r w:rsidRPr="005C4DD5">
              <w:rPr>
                <w:sz w:val="18"/>
              </w:rPr>
              <w:t xml:space="preserve">Оснащение системой пожарной защиты помещений главного корпуса </w:t>
            </w:r>
            <w:r w:rsidR="00AB1D39">
              <w:rPr>
                <w:sz w:val="18"/>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54496" w14:textId="77777777" w:rsidR="00291358" w:rsidRPr="005C4DD5" w:rsidRDefault="00291358" w:rsidP="00291358">
            <w:pPr>
              <w:jc w:val="center"/>
              <w:rPr>
                <w:sz w:val="18"/>
              </w:rPr>
            </w:pPr>
            <w:r w:rsidRPr="005C4DD5">
              <w:rPr>
                <w:sz w:val="18"/>
              </w:rPr>
              <w:t>37 550,00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516DE" w14:textId="77777777" w:rsidR="00291358" w:rsidRPr="005C4DD5" w:rsidRDefault="00291358" w:rsidP="00291358">
            <w:pPr>
              <w:jc w:val="center"/>
              <w:rPr>
                <w:sz w:val="18"/>
              </w:rPr>
            </w:pPr>
            <w:r w:rsidRPr="005C4DD5">
              <w:rPr>
                <w:sz w:val="18"/>
              </w:rPr>
              <w:t>01.04.2023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B1D76" w14:textId="77777777" w:rsidR="00291358" w:rsidRPr="005C4DD5" w:rsidRDefault="00291358" w:rsidP="00291358">
            <w:pPr>
              <w:jc w:val="center"/>
              <w:rPr>
                <w:sz w:val="18"/>
              </w:rPr>
            </w:pPr>
            <w:r w:rsidRPr="005C4DD5">
              <w:rPr>
                <w:sz w:val="18"/>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61766" w14:textId="77777777" w:rsidR="00291358" w:rsidRPr="005C4DD5" w:rsidRDefault="00291358" w:rsidP="00291358">
            <w:pPr>
              <w:jc w:val="center"/>
              <w:rPr>
                <w:sz w:val="18"/>
              </w:rPr>
            </w:pPr>
            <w:r w:rsidRPr="005C4DD5">
              <w:rPr>
                <w:sz w:val="18"/>
              </w:rPr>
              <w:t>собственные средства</w:t>
            </w:r>
          </w:p>
        </w:tc>
      </w:tr>
      <w:tr w:rsidR="00291358" w:rsidRPr="005C4DD5" w14:paraId="625DD7E4"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2D84AE" w14:textId="77777777" w:rsidR="00291358" w:rsidRPr="005C4DD5" w:rsidRDefault="00291358" w:rsidP="00291358">
            <w:pPr>
              <w:jc w:val="center"/>
              <w:rPr>
                <w:color w:val="000000"/>
                <w:sz w:val="18"/>
              </w:rPr>
            </w:pPr>
            <w:r w:rsidRPr="005C4DD5">
              <w:rPr>
                <w:color w:val="000000"/>
                <w:sz w:val="18"/>
              </w:rPr>
              <w:t>11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7CB8B" w14:textId="77777777" w:rsidR="00291358" w:rsidRPr="005C4DD5" w:rsidRDefault="00291358" w:rsidP="00291358">
            <w:pPr>
              <w:rPr>
                <w:sz w:val="18"/>
              </w:rPr>
            </w:pPr>
            <w:r w:rsidRPr="005C4DD5">
              <w:rPr>
                <w:sz w:val="18"/>
              </w:rPr>
              <w:t>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88683" w14:textId="77777777" w:rsidR="00291358" w:rsidRPr="005C4DD5" w:rsidRDefault="00291358" w:rsidP="00291358">
            <w:pPr>
              <w:jc w:val="center"/>
              <w:rPr>
                <w:sz w:val="18"/>
              </w:rPr>
            </w:pPr>
            <w:r w:rsidRPr="005C4DD5">
              <w:rPr>
                <w:sz w:val="18"/>
              </w:rPr>
              <w:t>31 000,00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D2277" w14:textId="77777777" w:rsidR="00291358" w:rsidRPr="005C4DD5" w:rsidRDefault="00291358" w:rsidP="00291358">
            <w:pPr>
              <w:jc w:val="center"/>
              <w:rPr>
                <w:sz w:val="18"/>
              </w:rPr>
            </w:pPr>
            <w:r w:rsidRPr="005C4DD5">
              <w:rPr>
                <w:sz w:val="18"/>
              </w:rPr>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FDEA9" w14:textId="77777777" w:rsidR="00291358" w:rsidRPr="005C4DD5" w:rsidRDefault="00291358" w:rsidP="00291358">
            <w:pPr>
              <w:jc w:val="center"/>
              <w:rPr>
                <w:sz w:val="18"/>
              </w:rPr>
            </w:pPr>
            <w:r w:rsidRPr="005C4DD5">
              <w:rPr>
                <w:sz w:val="18"/>
              </w:rPr>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5DD269" w14:textId="77777777" w:rsidR="00291358" w:rsidRPr="005C4DD5" w:rsidRDefault="00291358" w:rsidP="00291358">
            <w:pPr>
              <w:jc w:val="center"/>
              <w:rPr>
                <w:sz w:val="18"/>
              </w:rPr>
            </w:pPr>
            <w:r w:rsidRPr="005C4DD5">
              <w:rPr>
                <w:sz w:val="18"/>
              </w:rPr>
              <w:t>собственные средства</w:t>
            </w:r>
          </w:p>
        </w:tc>
      </w:tr>
      <w:tr w:rsidR="00291358" w:rsidRPr="005C4DD5" w14:paraId="13255D63"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302630" w14:textId="77777777" w:rsidR="00291358" w:rsidRPr="005C4DD5" w:rsidRDefault="00291358" w:rsidP="00291358">
            <w:pPr>
              <w:jc w:val="center"/>
              <w:rPr>
                <w:color w:val="000000"/>
                <w:sz w:val="18"/>
              </w:rPr>
            </w:pPr>
            <w:r w:rsidRPr="005C4DD5">
              <w:rPr>
                <w:color w:val="000000"/>
                <w:sz w:val="18"/>
              </w:rPr>
              <w:t>12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5C98A" w14:textId="2D37C791" w:rsidR="00291358" w:rsidRPr="005C4DD5" w:rsidRDefault="00291358" w:rsidP="00291358">
            <w:pPr>
              <w:rPr>
                <w:sz w:val="18"/>
              </w:rPr>
            </w:pPr>
            <w:r w:rsidRPr="005C4DD5">
              <w:rPr>
                <w:sz w:val="18"/>
              </w:rPr>
              <w:t xml:space="preserve">Модернизация системы водоснабжения собственных нужд </w:t>
            </w:r>
            <w:r w:rsidR="00AB1D39">
              <w:rPr>
                <w:sz w:val="18"/>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1A5A0" w14:textId="77777777" w:rsidR="00291358" w:rsidRPr="005C4DD5" w:rsidRDefault="00291358" w:rsidP="00291358">
            <w:pPr>
              <w:jc w:val="center"/>
              <w:rPr>
                <w:sz w:val="18"/>
              </w:rPr>
            </w:pPr>
            <w:r w:rsidRPr="005C4DD5">
              <w:rPr>
                <w:sz w:val="18"/>
              </w:rPr>
              <w:t>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BB396" w14:textId="77777777" w:rsidR="00291358" w:rsidRPr="005C4DD5" w:rsidRDefault="00291358" w:rsidP="00291358">
            <w:pPr>
              <w:jc w:val="center"/>
              <w:rPr>
                <w:sz w:val="18"/>
              </w:rPr>
            </w:pPr>
            <w:r w:rsidRPr="005C4DD5">
              <w:rPr>
                <w:sz w:val="18"/>
              </w:rPr>
              <w:t>08.05.2026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52769" w14:textId="77777777" w:rsidR="00291358" w:rsidRPr="005C4DD5" w:rsidRDefault="00291358" w:rsidP="00291358">
            <w:pPr>
              <w:jc w:val="center"/>
              <w:rPr>
                <w:sz w:val="18"/>
              </w:rPr>
            </w:pPr>
            <w:r w:rsidRPr="005C4DD5">
              <w:rPr>
                <w:sz w:val="18"/>
              </w:rPr>
              <w:t>31.12.2027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5972C" w14:textId="77777777" w:rsidR="00291358" w:rsidRPr="005C4DD5" w:rsidRDefault="00291358" w:rsidP="00291358">
            <w:pPr>
              <w:jc w:val="center"/>
              <w:rPr>
                <w:sz w:val="18"/>
              </w:rPr>
            </w:pPr>
            <w:r w:rsidRPr="005C4DD5">
              <w:rPr>
                <w:sz w:val="18"/>
              </w:rPr>
              <w:t>собственные средства</w:t>
            </w:r>
          </w:p>
        </w:tc>
      </w:tr>
      <w:tr w:rsidR="00291358" w:rsidRPr="005C4DD5" w14:paraId="6FBCDFB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7C4FBF" w14:textId="77777777" w:rsidR="00291358" w:rsidRPr="005C4DD5" w:rsidRDefault="00291358" w:rsidP="00291358">
            <w:pPr>
              <w:jc w:val="center"/>
              <w:rPr>
                <w:color w:val="000000"/>
                <w:sz w:val="18"/>
              </w:rPr>
            </w:pPr>
            <w:r w:rsidRPr="005C4DD5">
              <w:rPr>
                <w:color w:val="000000"/>
                <w:sz w:val="18"/>
              </w:rPr>
              <w:t>13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C0F62" w14:textId="77777777" w:rsidR="00291358" w:rsidRPr="005C4DD5" w:rsidRDefault="00291358" w:rsidP="00291358">
            <w:pPr>
              <w:rPr>
                <w:sz w:val="18"/>
              </w:rPr>
            </w:pPr>
            <w:r w:rsidRPr="005C4DD5">
              <w:rPr>
                <w:sz w:val="18"/>
              </w:rPr>
              <w:t xml:space="preserve">Техперевооружение эл. оборудования крана-перегружателя №2 ТТЦ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6D088" w14:textId="77777777" w:rsidR="00291358" w:rsidRPr="005C4DD5" w:rsidRDefault="00291358" w:rsidP="00291358">
            <w:pPr>
              <w:jc w:val="center"/>
              <w:rPr>
                <w:sz w:val="18"/>
              </w:rPr>
            </w:pPr>
            <w:r w:rsidRPr="005C4DD5">
              <w:rPr>
                <w:sz w:val="18"/>
              </w:rPr>
              <w:t>25 000,00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AD882" w14:textId="77777777" w:rsidR="00291358" w:rsidRPr="005C4DD5" w:rsidRDefault="00291358" w:rsidP="00291358">
            <w:pPr>
              <w:jc w:val="center"/>
              <w:rPr>
                <w:sz w:val="18"/>
              </w:rPr>
            </w:pPr>
            <w:r w:rsidRPr="005C4DD5">
              <w:rPr>
                <w:sz w:val="18"/>
              </w:rPr>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0CAAB" w14:textId="77777777" w:rsidR="00291358" w:rsidRPr="005C4DD5" w:rsidRDefault="00291358" w:rsidP="00291358">
            <w:pPr>
              <w:jc w:val="center"/>
              <w:rPr>
                <w:sz w:val="18"/>
              </w:rPr>
            </w:pPr>
            <w:r w:rsidRPr="005C4DD5">
              <w:rPr>
                <w:sz w:val="18"/>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BDAFD" w14:textId="77777777" w:rsidR="00291358" w:rsidRPr="005C4DD5" w:rsidRDefault="00291358" w:rsidP="00291358">
            <w:pPr>
              <w:jc w:val="center"/>
              <w:rPr>
                <w:sz w:val="18"/>
              </w:rPr>
            </w:pPr>
            <w:r w:rsidRPr="005C4DD5">
              <w:rPr>
                <w:sz w:val="18"/>
              </w:rPr>
              <w:t>собственные средства</w:t>
            </w:r>
          </w:p>
        </w:tc>
      </w:tr>
      <w:tr w:rsidR="00291358" w:rsidRPr="005C4DD5" w14:paraId="4045FEC4"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DF7E72" w14:textId="77777777" w:rsidR="00291358" w:rsidRPr="005C4DD5" w:rsidRDefault="00291358" w:rsidP="00291358">
            <w:pPr>
              <w:jc w:val="center"/>
              <w:rPr>
                <w:color w:val="000000"/>
                <w:sz w:val="18"/>
              </w:rPr>
            </w:pPr>
            <w:r w:rsidRPr="005C4DD5">
              <w:rPr>
                <w:color w:val="000000"/>
                <w:sz w:val="18"/>
              </w:rPr>
              <w:t>14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2A4C6" w14:textId="77777777" w:rsidR="00291358" w:rsidRPr="005C4DD5" w:rsidRDefault="00291358" w:rsidP="00291358">
            <w:pPr>
              <w:rPr>
                <w:sz w:val="18"/>
              </w:rPr>
            </w:pPr>
            <w:r w:rsidRPr="005C4DD5">
              <w:rPr>
                <w:sz w:val="18"/>
              </w:rPr>
              <w:t xml:space="preserve">Техперевооружение электролизной с заменой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7ECBC" w14:textId="77777777" w:rsidR="00291358" w:rsidRPr="005C4DD5" w:rsidRDefault="00291358" w:rsidP="00291358">
            <w:pPr>
              <w:jc w:val="center"/>
              <w:rPr>
                <w:sz w:val="18"/>
              </w:rPr>
            </w:pPr>
            <w:r w:rsidRPr="005C4DD5">
              <w:rPr>
                <w:sz w:val="18"/>
              </w:rPr>
              <w:t>35 000,00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1D9F6"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3A143" w14:textId="77777777" w:rsidR="00291358" w:rsidRPr="005C4DD5" w:rsidRDefault="00291358" w:rsidP="00291358">
            <w:pPr>
              <w:jc w:val="center"/>
              <w:rPr>
                <w:sz w:val="18"/>
              </w:rPr>
            </w:pPr>
            <w:r w:rsidRPr="005C4DD5">
              <w:rPr>
                <w:sz w:val="18"/>
              </w:rPr>
              <w:t>01.12.2026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E5A95" w14:textId="77777777" w:rsidR="00291358" w:rsidRPr="005C4DD5" w:rsidRDefault="00291358" w:rsidP="00291358">
            <w:pPr>
              <w:jc w:val="center"/>
              <w:rPr>
                <w:sz w:val="18"/>
              </w:rPr>
            </w:pPr>
            <w:r w:rsidRPr="005C4DD5">
              <w:rPr>
                <w:sz w:val="18"/>
              </w:rPr>
              <w:t>собственные средства</w:t>
            </w:r>
          </w:p>
        </w:tc>
      </w:tr>
      <w:tr w:rsidR="00291358" w:rsidRPr="005C4DD5" w14:paraId="5C1D3474"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4B69C3" w14:textId="77777777" w:rsidR="00291358" w:rsidRPr="005C4DD5" w:rsidRDefault="00291358" w:rsidP="00291358">
            <w:pPr>
              <w:jc w:val="center"/>
              <w:rPr>
                <w:color w:val="000000"/>
                <w:sz w:val="18"/>
              </w:rPr>
            </w:pPr>
            <w:r w:rsidRPr="005C4DD5">
              <w:rPr>
                <w:color w:val="000000"/>
                <w:sz w:val="18"/>
              </w:rPr>
              <w:t>15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53F65" w14:textId="77777777" w:rsidR="00291358" w:rsidRPr="005C4DD5" w:rsidRDefault="00291358" w:rsidP="00291358">
            <w:pPr>
              <w:rPr>
                <w:sz w:val="18"/>
              </w:rPr>
            </w:pPr>
            <w:r w:rsidRPr="005C4DD5">
              <w:rPr>
                <w:sz w:val="18"/>
              </w:rPr>
              <w:t>Модернизация систем противопожарной защиты (АСПТ, АУПС) зданий и сооружений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DF291" w14:textId="77777777" w:rsidR="00291358" w:rsidRPr="005C4DD5" w:rsidRDefault="00291358" w:rsidP="00291358">
            <w:pPr>
              <w:jc w:val="center"/>
              <w:rPr>
                <w:sz w:val="18"/>
              </w:rPr>
            </w:pPr>
            <w:r w:rsidRPr="005C4DD5">
              <w:rPr>
                <w:sz w:val="18"/>
              </w:rPr>
              <w:t>50 000,00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F553B" w14:textId="77777777" w:rsidR="00291358" w:rsidRPr="005C4DD5" w:rsidRDefault="00291358" w:rsidP="00291358">
            <w:pPr>
              <w:jc w:val="center"/>
              <w:rPr>
                <w:sz w:val="18"/>
              </w:rPr>
            </w:pPr>
            <w:r w:rsidRPr="005C4DD5">
              <w:rPr>
                <w:sz w:val="18"/>
              </w:rPr>
              <w:t>31.05.2024</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586E3" w14:textId="77777777" w:rsidR="00291358" w:rsidRPr="005C4DD5" w:rsidRDefault="00291358" w:rsidP="00291358">
            <w:pPr>
              <w:jc w:val="center"/>
              <w:rPr>
                <w:sz w:val="18"/>
              </w:rPr>
            </w:pPr>
            <w:r w:rsidRPr="005C4DD5">
              <w:rPr>
                <w:sz w:val="18"/>
              </w:rPr>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46CC2" w14:textId="77777777" w:rsidR="00291358" w:rsidRPr="005C4DD5" w:rsidRDefault="00291358" w:rsidP="00291358">
            <w:pPr>
              <w:jc w:val="center"/>
              <w:rPr>
                <w:sz w:val="18"/>
              </w:rPr>
            </w:pPr>
            <w:r w:rsidRPr="005C4DD5">
              <w:rPr>
                <w:sz w:val="18"/>
              </w:rPr>
              <w:t>собственные средства</w:t>
            </w:r>
          </w:p>
        </w:tc>
      </w:tr>
      <w:tr w:rsidR="00291358" w:rsidRPr="005C4DD5" w14:paraId="0930E899"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722825" w14:textId="77777777" w:rsidR="00291358" w:rsidRPr="005C4DD5" w:rsidRDefault="00291358" w:rsidP="00291358">
            <w:pPr>
              <w:jc w:val="center"/>
              <w:rPr>
                <w:color w:val="000000"/>
                <w:sz w:val="18"/>
              </w:rPr>
            </w:pPr>
            <w:r w:rsidRPr="005C4DD5">
              <w:rPr>
                <w:color w:val="000000"/>
                <w:sz w:val="18"/>
              </w:rPr>
              <w:t>16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B03C3" w14:textId="77777777" w:rsidR="00291358" w:rsidRPr="005C4DD5" w:rsidRDefault="00291358" w:rsidP="00291358">
            <w:pPr>
              <w:rPr>
                <w:sz w:val="18"/>
              </w:rPr>
            </w:pPr>
            <w:r w:rsidRPr="005C4DD5">
              <w:rPr>
                <w:sz w:val="18"/>
              </w:rPr>
              <w:t>Модернизация мазутохозяйства</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C0E09" w14:textId="77777777" w:rsidR="00291358" w:rsidRPr="005C4DD5" w:rsidRDefault="00291358" w:rsidP="00291358">
            <w:pPr>
              <w:jc w:val="center"/>
              <w:rPr>
                <w:sz w:val="18"/>
              </w:rPr>
            </w:pPr>
            <w:r w:rsidRPr="005C4DD5">
              <w:rPr>
                <w:sz w:val="18"/>
              </w:rPr>
              <w:t>21 100,00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3199C" w14:textId="77777777" w:rsidR="00291358" w:rsidRPr="005C4DD5" w:rsidRDefault="00291358" w:rsidP="00291358">
            <w:pPr>
              <w:jc w:val="center"/>
              <w:rPr>
                <w:sz w:val="18"/>
              </w:rPr>
            </w:pPr>
            <w:r w:rsidRPr="005C4DD5">
              <w:rPr>
                <w:sz w:val="18"/>
              </w:rPr>
              <w:t>01.01.2018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A1AD6" w14:textId="77777777" w:rsidR="00291358" w:rsidRPr="005C4DD5" w:rsidRDefault="00291358" w:rsidP="00291358">
            <w:pPr>
              <w:jc w:val="center"/>
              <w:rPr>
                <w:sz w:val="18"/>
              </w:rPr>
            </w:pPr>
            <w:r w:rsidRPr="005C4DD5">
              <w:rPr>
                <w:sz w:val="18"/>
              </w:rPr>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4612E" w14:textId="77777777" w:rsidR="00291358" w:rsidRPr="005C4DD5" w:rsidRDefault="00291358" w:rsidP="00291358">
            <w:pPr>
              <w:jc w:val="center"/>
              <w:rPr>
                <w:sz w:val="18"/>
              </w:rPr>
            </w:pPr>
            <w:r w:rsidRPr="005C4DD5">
              <w:rPr>
                <w:sz w:val="18"/>
              </w:rPr>
              <w:t>собственные средства</w:t>
            </w:r>
          </w:p>
        </w:tc>
      </w:tr>
      <w:tr w:rsidR="00291358" w:rsidRPr="005C4DD5" w14:paraId="42244135"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57E29D" w14:textId="77777777" w:rsidR="00291358" w:rsidRPr="005C4DD5" w:rsidRDefault="00291358" w:rsidP="00291358">
            <w:pPr>
              <w:jc w:val="center"/>
              <w:rPr>
                <w:color w:val="000000"/>
                <w:sz w:val="18"/>
              </w:rPr>
            </w:pPr>
            <w:r w:rsidRPr="005C4DD5">
              <w:rPr>
                <w:color w:val="000000"/>
                <w:sz w:val="18"/>
              </w:rPr>
              <w:t>17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D813F" w14:textId="77777777" w:rsidR="00291358" w:rsidRPr="005C4DD5" w:rsidRDefault="00291358" w:rsidP="00291358">
            <w:pPr>
              <w:rPr>
                <w:sz w:val="18"/>
              </w:rPr>
            </w:pPr>
            <w:r w:rsidRPr="005C4DD5">
              <w:rPr>
                <w:sz w:val="18"/>
              </w:rPr>
              <w:t>Модернизация  системы подготовки и разгрузки полувагонов ТТЦ с очисткой вагонов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40A0D" w14:textId="77777777" w:rsidR="00291358" w:rsidRPr="005C4DD5" w:rsidRDefault="00291358" w:rsidP="00291358">
            <w:pPr>
              <w:jc w:val="center"/>
              <w:rPr>
                <w:sz w:val="18"/>
              </w:rPr>
            </w:pPr>
            <w:r w:rsidRPr="005C4DD5">
              <w:rPr>
                <w:sz w:val="18"/>
              </w:rPr>
              <w:t>130 000,00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28F75" w14:textId="77777777" w:rsidR="00291358" w:rsidRPr="005C4DD5" w:rsidRDefault="00291358" w:rsidP="00291358">
            <w:pPr>
              <w:jc w:val="center"/>
              <w:rPr>
                <w:sz w:val="18"/>
              </w:rPr>
            </w:pPr>
            <w:r w:rsidRPr="005C4DD5">
              <w:rPr>
                <w:sz w:val="18"/>
              </w:rPr>
              <w:t>01.05.2027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6435D" w14:textId="77777777" w:rsidR="00291358" w:rsidRPr="005C4DD5" w:rsidRDefault="00291358" w:rsidP="00291358">
            <w:pPr>
              <w:jc w:val="center"/>
              <w:rPr>
                <w:sz w:val="18"/>
              </w:rPr>
            </w:pPr>
            <w:r w:rsidRPr="005C4DD5">
              <w:rPr>
                <w:sz w:val="18"/>
              </w:rPr>
              <w:t>01.12.2030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301AE" w14:textId="77777777" w:rsidR="00291358" w:rsidRPr="005C4DD5" w:rsidRDefault="00291358" w:rsidP="00291358">
            <w:pPr>
              <w:jc w:val="center"/>
              <w:rPr>
                <w:sz w:val="18"/>
              </w:rPr>
            </w:pPr>
            <w:r w:rsidRPr="005C4DD5">
              <w:rPr>
                <w:sz w:val="18"/>
              </w:rPr>
              <w:t>собственные средства</w:t>
            </w:r>
          </w:p>
        </w:tc>
      </w:tr>
      <w:tr w:rsidR="00291358" w:rsidRPr="005C4DD5" w14:paraId="7C0A8E8C"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E675A9" w14:textId="77777777" w:rsidR="00291358" w:rsidRPr="005C4DD5" w:rsidRDefault="00291358" w:rsidP="00291358">
            <w:pPr>
              <w:jc w:val="center"/>
              <w:rPr>
                <w:color w:val="000000"/>
                <w:sz w:val="18"/>
              </w:rPr>
            </w:pPr>
            <w:r w:rsidRPr="005C4DD5">
              <w:rPr>
                <w:color w:val="000000"/>
                <w:sz w:val="18"/>
              </w:rPr>
              <w:t>18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C7AFC" w14:textId="77777777" w:rsidR="00291358" w:rsidRPr="005C4DD5" w:rsidRDefault="00291358" w:rsidP="00291358">
            <w:pPr>
              <w:rPr>
                <w:sz w:val="18"/>
              </w:rPr>
            </w:pPr>
            <w:r w:rsidRPr="005C4DD5">
              <w:rPr>
                <w:sz w:val="18"/>
              </w:rPr>
              <w:t>Модернизация измерительных систем основного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6DDEE" w14:textId="77777777" w:rsidR="00291358" w:rsidRPr="005C4DD5" w:rsidRDefault="00291358" w:rsidP="00291358">
            <w:pPr>
              <w:jc w:val="center"/>
              <w:rPr>
                <w:sz w:val="18"/>
              </w:rPr>
            </w:pPr>
            <w:r w:rsidRPr="005C4DD5">
              <w:rPr>
                <w:sz w:val="18"/>
              </w:rPr>
              <w:t>4 575,00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CB8C5"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93815" w14:textId="77777777" w:rsidR="00291358" w:rsidRPr="005C4DD5" w:rsidRDefault="00291358" w:rsidP="00291358">
            <w:pPr>
              <w:jc w:val="center"/>
              <w:rPr>
                <w:sz w:val="18"/>
              </w:rPr>
            </w:pPr>
            <w:r w:rsidRPr="005C4DD5">
              <w:rPr>
                <w:sz w:val="18"/>
              </w:rPr>
              <w:t>01.12.2028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9414A" w14:textId="77777777" w:rsidR="00291358" w:rsidRPr="005C4DD5" w:rsidRDefault="00291358" w:rsidP="00291358">
            <w:pPr>
              <w:jc w:val="center"/>
              <w:rPr>
                <w:sz w:val="18"/>
              </w:rPr>
            </w:pPr>
            <w:r w:rsidRPr="005C4DD5">
              <w:rPr>
                <w:sz w:val="18"/>
              </w:rPr>
              <w:t>собственные средства</w:t>
            </w:r>
          </w:p>
        </w:tc>
      </w:tr>
      <w:tr w:rsidR="00291358" w:rsidRPr="005C4DD5" w14:paraId="1998C22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0B7976" w14:textId="77777777" w:rsidR="00291358" w:rsidRPr="005C4DD5" w:rsidRDefault="00291358" w:rsidP="00291358">
            <w:pPr>
              <w:jc w:val="center"/>
              <w:rPr>
                <w:color w:val="000000"/>
                <w:sz w:val="18"/>
              </w:rPr>
            </w:pPr>
            <w:r w:rsidRPr="005C4DD5">
              <w:rPr>
                <w:color w:val="000000"/>
                <w:sz w:val="18"/>
              </w:rPr>
              <w:t>19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F6D39" w14:textId="34E73B60" w:rsidR="00291358" w:rsidRPr="005C4DD5" w:rsidRDefault="00291358" w:rsidP="00291358">
            <w:pPr>
              <w:rPr>
                <w:sz w:val="18"/>
              </w:rPr>
            </w:pPr>
            <w:r w:rsidRPr="005C4DD5">
              <w:rPr>
                <w:sz w:val="18"/>
              </w:rPr>
              <w:t xml:space="preserve">Оснащение электротехнической лаборатории </w:t>
            </w:r>
            <w:r w:rsidR="0034248A">
              <w:rPr>
                <w:sz w:val="18"/>
              </w:rPr>
              <w:t xml:space="preserve">Апатитской ТЭЦ филиал «Кольский» ПАО «ТГК-1» </w:t>
            </w:r>
            <w:r w:rsidRPr="005C4DD5">
              <w:rPr>
                <w:sz w:val="18"/>
              </w:rPr>
              <w:t>испытательными установками для снятия электрических характеристик высоковольтного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4DF6E0" w14:textId="77777777" w:rsidR="00291358" w:rsidRPr="005C4DD5" w:rsidRDefault="00291358" w:rsidP="00291358">
            <w:pPr>
              <w:jc w:val="center"/>
              <w:rPr>
                <w:sz w:val="18"/>
              </w:rPr>
            </w:pPr>
            <w:r w:rsidRPr="005C4DD5">
              <w:rPr>
                <w:sz w:val="18"/>
              </w:rPr>
              <w:t>8 000,00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4E10A"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A2B87" w14:textId="77777777" w:rsidR="00291358" w:rsidRPr="005C4DD5" w:rsidRDefault="00291358" w:rsidP="00291358">
            <w:pPr>
              <w:jc w:val="center"/>
              <w:rPr>
                <w:sz w:val="18"/>
              </w:rPr>
            </w:pPr>
            <w:r w:rsidRPr="005C4DD5">
              <w:rPr>
                <w:sz w:val="18"/>
              </w:rPr>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4AD4B" w14:textId="77777777" w:rsidR="00291358" w:rsidRPr="005C4DD5" w:rsidRDefault="00291358" w:rsidP="00291358">
            <w:pPr>
              <w:jc w:val="center"/>
              <w:rPr>
                <w:sz w:val="18"/>
              </w:rPr>
            </w:pPr>
            <w:r w:rsidRPr="005C4DD5">
              <w:rPr>
                <w:sz w:val="18"/>
              </w:rPr>
              <w:t>собственные средства</w:t>
            </w:r>
          </w:p>
        </w:tc>
      </w:tr>
      <w:tr w:rsidR="00291358" w:rsidRPr="005C4DD5" w14:paraId="7A099758"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5D3CF2" w14:textId="77777777" w:rsidR="00291358" w:rsidRPr="005C4DD5" w:rsidRDefault="00291358" w:rsidP="00291358">
            <w:pPr>
              <w:jc w:val="center"/>
              <w:rPr>
                <w:color w:val="000000"/>
                <w:sz w:val="18"/>
              </w:rPr>
            </w:pPr>
            <w:r w:rsidRPr="005C4DD5">
              <w:rPr>
                <w:color w:val="000000"/>
                <w:sz w:val="18"/>
              </w:rPr>
              <w:t>20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7BD2B" w14:textId="77777777" w:rsidR="00291358" w:rsidRPr="005C4DD5" w:rsidRDefault="00291358" w:rsidP="00291358">
            <w:pPr>
              <w:rPr>
                <w:sz w:val="18"/>
              </w:rPr>
            </w:pPr>
            <w:r w:rsidRPr="005C4DD5">
              <w:rPr>
                <w:sz w:val="18"/>
              </w:rPr>
              <w:t>АТЭЦ: Модернизация электродвигателей ленточных конвееров №5-9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10FBC" w14:textId="77777777" w:rsidR="00291358" w:rsidRPr="005C4DD5" w:rsidRDefault="00291358" w:rsidP="00291358">
            <w:pPr>
              <w:jc w:val="center"/>
              <w:rPr>
                <w:sz w:val="18"/>
              </w:rPr>
            </w:pPr>
            <w:r w:rsidRPr="005C4DD5">
              <w:rPr>
                <w:sz w:val="18"/>
              </w:rPr>
              <w:t>6 700,00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57577"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82BB9" w14:textId="77777777" w:rsidR="00291358" w:rsidRPr="005C4DD5" w:rsidRDefault="00291358" w:rsidP="00291358">
            <w:pPr>
              <w:jc w:val="center"/>
              <w:rPr>
                <w:sz w:val="18"/>
              </w:rPr>
            </w:pPr>
            <w:r w:rsidRPr="005C4DD5">
              <w:rPr>
                <w:sz w:val="18"/>
              </w:rPr>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923BB5" w14:textId="77777777" w:rsidR="00291358" w:rsidRPr="005C4DD5" w:rsidRDefault="00291358" w:rsidP="00291358">
            <w:pPr>
              <w:jc w:val="center"/>
              <w:rPr>
                <w:sz w:val="18"/>
              </w:rPr>
            </w:pPr>
            <w:r w:rsidRPr="005C4DD5">
              <w:rPr>
                <w:sz w:val="18"/>
              </w:rPr>
              <w:t>собственные средства</w:t>
            </w:r>
          </w:p>
        </w:tc>
      </w:tr>
      <w:tr w:rsidR="00291358" w:rsidRPr="005C4DD5" w14:paraId="21AD2D07"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001044" w14:textId="77777777" w:rsidR="00291358" w:rsidRPr="005C4DD5" w:rsidRDefault="00291358" w:rsidP="00291358">
            <w:pPr>
              <w:jc w:val="center"/>
              <w:rPr>
                <w:color w:val="000000"/>
                <w:sz w:val="18"/>
              </w:rPr>
            </w:pPr>
            <w:r w:rsidRPr="005C4DD5">
              <w:rPr>
                <w:color w:val="000000"/>
                <w:sz w:val="18"/>
              </w:rPr>
              <w:t>21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7CDFEF" w14:textId="77777777" w:rsidR="00291358" w:rsidRPr="005C4DD5" w:rsidRDefault="00291358" w:rsidP="00291358">
            <w:pPr>
              <w:rPr>
                <w:sz w:val="18"/>
              </w:rPr>
            </w:pPr>
            <w:r w:rsidRPr="005C4DD5">
              <w:rPr>
                <w:sz w:val="18"/>
              </w:rPr>
              <w:t>Строительство перемычки между I и II тепломагистралью с реконструкцией I тепломагистрали</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7CEDB" w14:textId="77777777" w:rsidR="00291358" w:rsidRPr="005C4DD5" w:rsidRDefault="00291358" w:rsidP="00291358">
            <w:pPr>
              <w:jc w:val="center"/>
              <w:rPr>
                <w:sz w:val="18"/>
              </w:rPr>
            </w:pPr>
            <w:r w:rsidRPr="005C4DD5">
              <w:rPr>
                <w:sz w:val="18"/>
              </w:rPr>
              <w:t>300 000,00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78B23"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1A6E9" w14:textId="77777777" w:rsidR="00291358" w:rsidRPr="005C4DD5" w:rsidRDefault="00291358" w:rsidP="00291358">
            <w:pPr>
              <w:jc w:val="center"/>
              <w:rPr>
                <w:sz w:val="18"/>
              </w:rPr>
            </w:pPr>
            <w:r w:rsidRPr="005C4DD5">
              <w:rPr>
                <w:sz w:val="18"/>
              </w:rPr>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D39C0" w14:textId="77777777" w:rsidR="00291358" w:rsidRPr="005C4DD5" w:rsidRDefault="00291358" w:rsidP="00291358">
            <w:pPr>
              <w:jc w:val="center"/>
              <w:rPr>
                <w:sz w:val="18"/>
              </w:rPr>
            </w:pPr>
            <w:r w:rsidRPr="005C4DD5">
              <w:rPr>
                <w:sz w:val="18"/>
              </w:rPr>
              <w:t>собственные средства</w:t>
            </w:r>
          </w:p>
        </w:tc>
      </w:tr>
      <w:tr w:rsidR="00291358" w:rsidRPr="005C4DD5" w14:paraId="446E0F65"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A53AD1" w14:textId="77777777" w:rsidR="00291358" w:rsidRPr="005C4DD5" w:rsidRDefault="00291358" w:rsidP="00291358">
            <w:pPr>
              <w:jc w:val="center"/>
              <w:rPr>
                <w:color w:val="000000"/>
                <w:sz w:val="18"/>
              </w:rPr>
            </w:pPr>
            <w:r w:rsidRPr="005C4DD5">
              <w:rPr>
                <w:color w:val="000000"/>
                <w:sz w:val="18"/>
              </w:rPr>
              <w:t>22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E0C29" w14:textId="456D3BE4" w:rsidR="00291358" w:rsidRPr="005C4DD5" w:rsidRDefault="00291358" w:rsidP="00291358">
            <w:pPr>
              <w:rPr>
                <w:sz w:val="18"/>
              </w:rPr>
            </w:pPr>
            <w:r w:rsidRPr="005C4DD5">
              <w:rPr>
                <w:sz w:val="18"/>
              </w:rPr>
              <w:t xml:space="preserve">Реконструкция </w:t>
            </w:r>
            <w:r w:rsidR="0034248A">
              <w:rPr>
                <w:sz w:val="18"/>
              </w:rPr>
              <w:t xml:space="preserve">Апатитской ТЭЦ филиал «Кольский» ПАО «ТГК-1» </w:t>
            </w:r>
            <w:r w:rsidRPr="005C4DD5">
              <w:rPr>
                <w:sz w:val="18"/>
              </w:rPr>
              <w:t>по переводу на природный газ</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56F7D" w14:textId="77777777" w:rsidR="00291358" w:rsidRPr="005C4DD5" w:rsidRDefault="00291358" w:rsidP="00291358">
            <w:pPr>
              <w:jc w:val="center"/>
              <w:rPr>
                <w:sz w:val="18"/>
              </w:rPr>
            </w:pPr>
            <w:r w:rsidRPr="005C4DD5">
              <w:rPr>
                <w:sz w:val="18"/>
              </w:rPr>
              <w:t>5 030 000,00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2EC25" w14:textId="77777777" w:rsidR="00291358" w:rsidRPr="005C4DD5" w:rsidRDefault="00291358" w:rsidP="00291358">
            <w:pPr>
              <w:jc w:val="center"/>
              <w:rPr>
                <w:sz w:val="18"/>
              </w:rPr>
            </w:pPr>
            <w:r w:rsidRPr="005C4DD5">
              <w:rPr>
                <w:sz w:val="18"/>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A2A32" w14:textId="77777777" w:rsidR="00291358" w:rsidRPr="005C4DD5" w:rsidRDefault="00291358" w:rsidP="00291358">
            <w:pPr>
              <w:jc w:val="center"/>
              <w:rPr>
                <w:sz w:val="18"/>
              </w:rPr>
            </w:pPr>
            <w:r w:rsidRPr="005C4DD5">
              <w:rPr>
                <w:sz w:val="18"/>
              </w:rPr>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1A970" w14:textId="77777777" w:rsidR="00291358" w:rsidRPr="005C4DD5" w:rsidRDefault="00291358" w:rsidP="00291358">
            <w:pPr>
              <w:jc w:val="center"/>
              <w:rPr>
                <w:sz w:val="18"/>
              </w:rPr>
            </w:pPr>
            <w:r w:rsidRPr="005C4DD5">
              <w:rPr>
                <w:sz w:val="18"/>
              </w:rPr>
              <w:t>собственные средства</w:t>
            </w:r>
          </w:p>
        </w:tc>
      </w:tr>
      <w:tr w:rsidR="00291358" w:rsidRPr="005C4DD5" w14:paraId="17376169" w14:textId="77777777" w:rsidTr="00291358">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516A23" w14:textId="77777777" w:rsidR="00291358" w:rsidRPr="005C4DD5" w:rsidRDefault="00291358" w:rsidP="00291358">
            <w:pPr>
              <w:jc w:val="center"/>
              <w:rPr>
                <w:color w:val="000000"/>
                <w:sz w:val="18"/>
              </w:rPr>
            </w:pPr>
            <w:r w:rsidRPr="005C4DD5">
              <w:rPr>
                <w:color w:val="000000"/>
                <w:sz w:val="18"/>
              </w:rPr>
              <w:t>23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618F64" w14:textId="77777777" w:rsidR="00291358" w:rsidRPr="005C4DD5" w:rsidRDefault="00291358" w:rsidP="00291358">
            <w:pPr>
              <w:rPr>
                <w:sz w:val="18"/>
              </w:rPr>
            </w:pPr>
            <w:r w:rsidRPr="005C4DD5">
              <w:rPr>
                <w:sz w:val="18"/>
              </w:rPr>
              <w:t>Модернизация бойлерных установок с заменой арматуры</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6BE88" w14:textId="77777777" w:rsidR="00291358" w:rsidRPr="005C4DD5" w:rsidRDefault="00291358" w:rsidP="00291358">
            <w:pPr>
              <w:jc w:val="center"/>
              <w:rPr>
                <w:sz w:val="18"/>
              </w:rPr>
            </w:pPr>
            <w:r w:rsidRPr="005C4DD5">
              <w:rPr>
                <w:sz w:val="18"/>
              </w:rPr>
              <w:t>100 000,00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81AA8" w14:textId="77777777" w:rsidR="00291358" w:rsidRPr="005C4DD5" w:rsidRDefault="00291358" w:rsidP="00291358">
            <w:pPr>
              <w:jc w:val="center"/>
              <w:rPr>
                <w:sz w:val="18"/>
              </w:rPr>
            </w:pPr>
            <w:r w:rsidRPr="005C4DD5">
              <w:rPr>
                <w:sz w:val="18"/>
              </w:rPr>
              <w:t>01.01.2027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73822A" w14:textId="77777777" w:rsidR="00291358" w:rsidRPr="005C4DD5" w:rsidRDefault="00291358" w:rsidP="00291358">
            <w:pPr>
              <w:jc w:val="center"/>
              <w:rPr>
                <w:sz w:val="18"/>
              </w:rPr>
            </w:pPr>
            <w:r w:rsidRPr="005C4DD5">
              <w:rPr>
                <w:sz w:val="18"/>
              </w:rPr>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544A6" w14:textId="77777777" w:rsidR="00291358" w:rsidRPr="005C4DD5" w:rsidRDefault="00291358" w:rsidP="00291358">
            <w:pPr>
              <w:jc w:val="center"/>
              <w:rPr>
                <w:sz w:val="18"/>
              </w:rPr>
            </w:pPr>
            <w:r w:rsidRPr="005C4DD5">
              <w:rPr>
                <w:sz w:val="18"/>
              </w:rPr>
              <w:t>собственные средства</w:t>
            </w:r>
          </w:p>
        </w:tc>
      </w:tr>
      <w:tr w:rsidR="00291358" w:rsidRPr="005C4DD5" w14:paraId="4A37192D" w14:textId="77777777" w:rsidTr="00291358">
        <w:trPr>
          <w:trHeight w:val="20"/>
          <w:jc w:val="center"/>
        </w:trPr>
        <w:tc>
          <w:tcPr>
            <w:tcW w:w="2550"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A0A919" w14:textId="77777777" w:rsidR="00291358" w:rsidRPr="005C4DD5" w:rsidRDefault="00291358" w:rsidP="00291358">
            <w:pPr>
              <w:jc w:val="right"/>
              <w:rPr>
                <w:b/>
                <w:color w:val="000000"/>
                <w:sz w:val="18"/>
              </w:rPr>
            </w:pPr>
            <w:r w:rsidRPr="005C4DD5">
              <w:rPr>
                <w:b/>
                <w:color w:val="000000"/>
                <w:sz w:val="18"/>
              </w:rPr>
              <w:t>Итого:</w:t>
            </w:r>
          </w:p>
        </w:tc>
        <w:tc>
          <w:tcPr>
            <w:tcW w:w="161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840783" w14:textId="77777777" w:rsidR="00291358" w:rsidRPr="005C4DD5" w:rsidRDefault="00291358" w:rsidP="00291358">
            <w:pPr>
              <w:jc w:val="center"/>
              <w:rPr>
                <w:b/>
                <w:color w:val="000000"/>
                <w:sz w:val="18"/>
              </w:rPr>
            </w:pPr>
            <w:r w:rsidRPr="005C4DD5">
              <w:rPr>
                <w:b/>
                <w:color w:val="000000"/>
                <w:sz w:val="18"/>
              </w:rPr>
              <w:t>7442195,07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107DA" w14:textId="77777777" w:rsidR="00291358" w:rsidRPr="005C4DD5" w:rsidRDefault="00291358" w:rsidP="00291358">
            <w:pPr>
              <w:jc w:val="center"/>
              <w:rPr>
                <w:color w:val="000000"/>
                <w:sz w:val="18"/>
              </w:rPr>
            </w:pPr>
            <w:r w:rsidRPr="005C4DD5">
              <w:rPr>
                <w:color w:val="000000"/>
                <w:sz w:val="18"/>
              </w:rPr>
              <w:t> </w:t>
            </w:r>
          </w:p>
        </w:tc>
      </w:tr>
    </w:tbl>
    <w:p w14:paraId="732F1F78" w14:textId="435E7ED3" w:rsidR="00291358" w:rsidRPr="005C4DD5" w:rsidRDefault="00291358" w:rsidP="00291358">
      <w:pPr>
        <w:spacing w:before="120"/>
        <w:ind w:right="12"/>
        <w:jc w:val="both"/>
        <w:rPr>
          <w:rFonts w:eastAsiaTheme="minorHAnsi"/>
          <w:b/>
          <w:bCs/>
          <w:lang w:eastAsia="en-US"/>
        </w:rPr>
      </w:pPr>
      <w:bookmarkStart w:id="859" w:name="_Toc184641662"/>
      <w:bookmarkStart w:id="860" w:name="_Toc185598513"/>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60</w:t>
      </w:r>
      <w:r w:rsidRPr="005C4DD5">
        <w:rPr>
          <w:rFonts w:eastAsiaTheme="minorHAnsi"/>
          <w:b/>
          <w:bCs/>
          <w:lang w:eastAsia="en-US"/>
        </w:rPr>
        <w:fldChar w:fldCharType="end"/>
      </w:r>
      <w:r w:rsidRPr="005C4DD5">
        <w:rPr>
          <w:rFonts w:eastAsiaTheme="minorHAnsi"/>
          <w:b/>
          <w:bCs/>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(ЕТО №3 – МУП «Хибины»)</w:t>
      </w:r>
      <w:bookmarkEnd w:id="859"/>
      <w:bookmarkEnd w:id="860"/>
    </w:p>
    <w:tbl>
      <w:tblPr>
        <w:tblW w:w="5000" w:type="pct"/>
        <w:jc w:val="center"/>
        <w:tblCellMar>
          <w:left w:w="28" w:type="dxa"/>
          <w:right w:w="28" w:type="dxa"/>
        </w:tblCellMar>
        <w:tblLook w:val="04A0" w:firstRow="1" w:lastRow="0" w:firstColumn="1" w:lastColumn="0" w:noHBand="0" w:noVBand="1"/>
      </w:tblPr>
      <w:tblGrid>
        <w:gridCol w:w="2535"/>
        <w:gridCol w:w="821"/>
        <w:gridCol w:w="1075"/>
        <w:gridCol w:w="1388"/>
        <w:gridCol w:w="1451"/>
        <w:gridCol w:w="1092"/>
        <w:gridCol w:w="1092"/>
        <w:gridCol w:w="1330"/>
        <w:gridCol w:w="1196"/>
        <w:gridCol w:w="1182"/>
        <w:gridCol w:w="1182"/>
      </w:tblGrid>
      <w:tr w:rsidR="00291358" w:rsidRPr="005C4DD5" w14:paraId="154ADCDC" w14:textId="77777777" w:rsidTr="00291358">
        <w:trPr>
          <w:trHeight w:val="20"/>
          <w:tblHeader/>
          <w:jc w:val="center"/>
        </w:trPr>
        <w:tc>
          <w:tcPr>
            <w:tcW w:w="891"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71D73667" w14:textId="77777777" w:rsidR="00291358" w:rsidRPr="005C4DD5" w:rsidRDefault="00291358" w:rsidP="00291358">
            <w:pPr>
              <w:jc w:val="center"/>
              <w:rPr>
                <w:b/>
                <w:bCs/>
                <w:color w:val="000000"/>
                <w:sz w:val="18"/>
              </w:rPr>
            </w:pPr>
            <w:r w:rsidRPr="005C4DD5">
              <w:rPr>
                <w:b/>
                <w:bCs/>
                <w:color w:val="000000"/>
                <w:sz w:val="18"/>
              </w:rPr>
              <w:t>Стоимость проектов</w:t>
            </w:r>
          </w:p>
        </w:tc>
        <w:tc>
          <w:tcPr>
            <w:tcW w:w="214" w:type="pct"/>
            <w:tcBorders>
              <w:top w:val="single" w:sz="8" w:space="0" w:color="auto"/>
              <w:left w:val="nil"/>
              <w:bottom w:val="single" w:sz="8" w:space="0" w:color="auto"/>
              <w:right w:val="single" w:sz="4" w:space="0" w:color="auto"/>
            </w:tcBorders>
            <w:tcMar>
              <w:left w:w="28" w:type="dxa"/>
              <w:right w:w="28" w:type="dxa"/>
            </w:tcMar>
            <w:vAlign w:val="center"/>
          </w:tcPr>
          <w:p w14:paraId="684EF857" w14:textId="77777777" w:rsidR="00291358" w:rsidRPr="005C4DD5" w:rsidRDefault="00291358" w:rsidP="00291358">
            <w:pPr>
              <w:jc w:val="center"/>
              <w:rPr>
                <w:b/>
                <w:bCs/>
                <w:color w:val="000000"/>
                <w:sz w:val="18"/>
              </w:rPr>
            </w:pPr>
            <w:r w:rsidRPr="005C4DD5">
              <w:rPr>
                <w:b/>
                <w:bCs/>
                <w:color w:val="000000"/>
                <w:sz w:val="18"/>
              </w:rPr>
              <w:t>Итого</w:t>
            </w:r>
          </w:p>
        </w:tc>
        <w:tc>
          <w:tcPr>
            <w:tcW w:w="382" w:type="pct"/>
            <w:tcBorders>
              <w:top w:val="single" w:sz="8" w:space="0" w:color="auto"/>
              <w:left w:val="single" w:sz="4" w:space="0" w:color="auto"/>
              <w:bottom w:val="single" w:sz="8" w:space="0" w:color="auto"/>
              <w:right w:val="single" w:sz="8" w:space="0" w:color="auto"/>
            </w:tcBorders>
            <w:shd w:val="clear" w:color="auto" w:fill="auto"/>
            <w:tcMar>
              <w:left w:w="28" w:type="dxa"/>
              <w:right w:w="28" w:type="dxa"/>
            </w:tcMar>
            <w:vAlign w:val="center"/>
          </w:tcPr>
          <w:p w14:paraId="389A033D" w14:textId="77777777" w:rsidR="00291358" w:rsidRPr="005C4DD5" w:rsidRDefault="00291358" w:rsidP="00291358">
            <w:pPr>
              <w:jc w:val="center"/>
              <w:rPr>
                <w:b/>
                <w:bCs/>
                <w:color w:val="000000"/>
                <w:sz w:val="18"/>
              </w:rPr>
            </w:pPr>
            <w:r w:rsidRPr="005C4DD5">
              <w:rPr>
                <w:b/>
                <w:bCs/>
                <w:color w:val="000000"/>
                <w:sz w:val="18"/>
              </w:rPr>
              <w:t>2024г.</w:t>
            </w:r>
          </w:p>
        </w:tc>
        <w:tc>
          <w:tcPr>
            <w:tcW w:w="49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077B08A4" w14:textId="77777777" w:rsidR="00291358" w:rsidRPr="005C4DD5" w:rsidRDefault="00291358" w:rsidP="00291358">
            <w:pPr>
              <w:jc w:val="center"/>
              <w:rPr>
                <w:b/>
                <w:bCs/>
                <w:color w:val="000000"/>
                <w:sz w:val="18"/>
              </w:rPr>
            </w:pPr>
            <w:r w:rsidRPr="005C4DD5">
              <w:rPr>
                <w:b/>
                <w:bCs/>
                <w:color w:val="000000"/>
                <w:sz w:val="18"/>
              </w:rPr>
              <w:t>2025г.</w:t>
            </w:r>
          </w:p>
        </w:tc>
        <w:tc>
          <w:tcPr>
            <w:tcW w:w="513"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6072803" w14:textId="77777777" w:rsidR="00291358" w:rsidRPr="005C4DD5" w:rsidRDefault="00291358" w:rsidP="00291358">
            <w:pPr>
              <w:jc w:val="center"/>
              <w:rPr>
                <w:b/>
                <w:bCs/>
                <w:color w:val="000000"/>
                <w:sz w:val="18"/>
              </w:rPr>
            </w:pPr>
            <w:r w:rsidRPr="005C4DD5">
              <w:rPr>
                <w:b/>
                <w:bCs/>
                <w:color w:val="000000"/>
                <w:sz w:val="18"/>
              </w:rPr>
              <w:t>2026 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2B96C9EA" w14:textId="77777777" w:rsidR="00291358" w:rsidRPr="005C4DD5" w:rsidRDefault="00291358" w:rsidP="00291358">
            <w:pPr>
              <w:jc w:val="center"/>
              <w:rPr>
                <w:b/>
                <w:bCs/>
                <w:color w:val="000000"/>
                <w:sz w:val="18"/>
              </w:rPr>
            </w:pPr>
            <w:r w:rsidRPr="005C4DD5">
              <w:rPr>
                <w:b/>
                <w:bCs/>
                <w:color w:val="000000"/>
                <w:sz w:val="18"/>
              </w:rPr>
              <w:t>2027г.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52CCF325" w14:textId="77777777" w:rsidR="00291358" w:rsidRPr="005C4DD5" w:rsidRDefault="00291358" w:rsidP="00291358">
            <w:pPr>
              <w:jc w:val="center"/>
              <w:rPr>
                <w:b/>
                <w:bCs/>
                <w:color w:val="000000"/>
                <w:sz w:val="18"/>
              </w:rPr>
            </w:pPr>
            <w:r w:rsidRPr="005C4DD5">
              <w:rPr>
                <w:b/>
                <w:bCs/>
                <w:color w:val="000000"/>
                <w:sz w:val="18"/>
              </w:rPr>
              <w:t>2028г.</w:t>
            </w:r>
          </w:p>
        </w:tc>
        <w:tc>
          <w:tcPr>
            <w:tcW w:w="47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B98A3D1" w14:textId="77777777" w:rsidR="00291358" w:rsidRPr="005C4DD5" w:rsidRDefault="00291358" w:rsidP="00291358">
            <w:pPr>
              <w:jc w:val="center"/>
              <w:rPr>
                <w:b/>
                <w:bCs/>
                <w:color w:val="000000"/>
                <w:sz w:val="18"/>
              </w:rPr>
            </w:pPr>
            <w:r w:rsidRPr="005C4DD5">
              <w:rPr>
                <w:b/>
                <w:bCs/>
                <w:color w:val="000000"/>
                <w:sz w:val="18"/>
              </w:rPr>
              <w:t>2029г.</w:t>
            </w:r>
          </w:p>
        </w:tc>
        <w:tc>
          <w:tcPr>
            <w:tcW w:w="424"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9D14671" w14:textId="77777777" w:rsidR="00291358" w:rsidRPr="005C4DD5" w:rsidRDefault="00291358" w:rsidP="00291358">
            <w:pPr>
              <w:jc w:val="center"/>
              <w:rPr>
                <w:b/>
                <w:bCs/>
                <w:color w:val="000000"/>
                <w:sz w:val="18"/>
              </w:rPr>
            </w:pPr>
            <w:r w:rsidRPr="005C4DD5">
              <w:rPr>
                <w:b/>
                <w:bCs/>
                <w:color w:val="000000"/>
                <w:sz w:val="18"/>
              </w:rPr>
              <w:t xml:space="preserve">2030г. </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7C883BC2" w14:textId="77777777" w:rsidR="00291358" w:rsidRPr="005C4DD5" w:rsidRDefault="00291358" w:rsidP="00291358">
            <w:pPr>
              <w:jc w:val="center"/>
              <w:rPr>
                <w:b/>
                <w:bCs/>
                <w:color w:val="000000"/>
                <w:sz w:val="18"/>
              </w:rPr>
            </w:pPr>
            <w:r w:rsidRPr="005C4DD5">
              <w:rPr>
                <w:b/>
                <w:bCs/>
                <w:color w:val="000000"/>
                <w:sz w:val="18"/>
              </w:rPr>
              <w:t>2031 г.</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1697219" w14:textId="77777777" w:rsidR="00291358" w:rsidRPr="005C4DD5" w:rsidRDefault="00291358" w:rsidP="00291358">
            <w:pPr>
              <w:jc w:val="center"/>
              <w:rPr>
                <w:b/>
                <w:bCs/>
                <w:color w:val="000000"/>
                <w:sz w:val="18"/>
              </w:rPr>
            </w:pPr>
            <w:r w:rsidRPr="005C4DD5">
              <w:rPr>
                <w:b/>
                <w:bCs/>
                <w:color w:val="000000"/>
                <w:sz w:val="18"/>
              </w:rPr>
              <w:t>2032 -2042гг.</w:t>
            </w:r>
          </w:p>
        </w:tc>
      </w:tr>
      <w:tr w:rsidR="00291358" w:rsidRPr="005C4DD5" w14:paraId="653BF3B6"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407AB1A" w14:textId="77777777" w:rsidR="00291358" w:rsidRPr="005C4DD5" w:rsidRDefault="00291358" w:rsidP="00291358">
            <w:pPr>
              <w:jc w:val="center"/>
              <w:rPr>
                <w:color w:val="000000"/>
                <w:sz w:val="18"/>
              </w:rPr>
            </w:pPr>
            <w:r w:rsidRPr="005C4DD5">
              <w:rPr>
                <w:color w:val="000000"/>
                <w:sz w:val="18"/>
              </w:rPr>
              <w:t>Группа проектов №003 ЕТО – МУП "Хибины"</w:t>
            </w:r>
          </w:p>
        </w:tc>
      </w:tr>
      <w:tr w:rsidR="00291358" w:rsidRPr="005C4DD5" w14:paraId="7D1625CA"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48018347" w14:textId="77777777" w:rsidR="00291358" w:rsidRPr="005C4DD5" w:rsidRDefault="00291358" w:rsidP="00291358">
            <w:pPr>
              <w:jc w:val="center"/>
              <w:rPr>
                <w:color w:val="000000"/>
                <w:sz w:val="18"/>
              </w:rPr>
            </w:pPr>
          </w:p>
        </w:tc>
      </w:tr>
      <w:tr w:rsidR="00291358" w:rsidRPr="005C4DD5" w14:paraId="3EBCF1C8"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5B49EE8" w14:textId="77777777" w:rsidR="00291358" w:rsidRPr="005C4DD5" w:rsidRDefault="00291358" w:rsidP="00291358">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0D41131C" w14:textId="77777777" w:rsidR="00291358" w:rsidRPr="005C4DD5" w:rsidRDefault="00291358" w:rsidP="00291358">
            <w:pPr>
              <w:jc w:val="center"/>
              <w:rPr>
                <w:color w:val="000000"/>
                <w:sz w:val="18"/>
              </w:rPr>
            </w:pPr>
            <w:r w:rsidRPr="005C4DD5">
              <w:rPr>
                <w:color w:val="000000"/>
                <w:sz w:val="18"/>
              </w:rPr>
              <w:t>186377,8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1486D112"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130F6659"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0D630C2"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41966CE"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D89CEFF" w14:textId="77777777" w:rsidR="00291358" w:rsidRPr="005C4DD5" w:rsidRDefault="00291358" w:rsidP="00291358">
            <w:pPr>
              <w:jc w:val="center"/>
              <w:rPr>
                <w:color w:val="000000"/>
                <w:sz w:val="18"/>
              </w:rPr>
            </w:pPr>
            <w:r w:rsidRPr="005C4DD5">
              <w:rPr>
                <w:color w:val="000000"/>
                <w:sz w:val="18"/>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AD6BE2A" w14:textId="77777777" w:rsidR="00291358" w:rsidRPr="005C4DD5" w:rsidRDefault="00291358" w:rsidP="00291358">
            <w:pPr>
              <w:jc w:val="center"/>
              <w:rPr>
                <w:color w:val="000000"/>
                <w:sz w:val="18"/>
              </w:rPr>
            </w:pPr>
            <w:r w:rsidRPr="005C4DD5">
              <w:rPr>
                <w:color w:val="000000"/>
                <w:sz w:val="18"/>
              </w:rPr>
              <w:t>112192,8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2B4A2D92"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7C30B7C"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709C7EE4" w14:textId="77777777" w:rsidR="00291358" w:rsidRPr="005C4DD5" w:rsidRDefault="00291358" w:rsidP="00291358">
            <w:pPr>
              <w:jc w:val="center"/>
              <w:rPr>
                <w:color w:val="000000"/>
                <w:sz w:val="18"/>
              </w:rPr>
            </w:pPr>
            <w:r w:rsidRPr="005C4DD5">
              <w:rPr>
                <w:color w:val="000000"/>
                <w:sz w:val="18"/>
              </w:rPr>
              <w:t>24728,35</w:t>
            </w:r>
          </w:p>
        </w:tc>
      </w:tr>
      <w:tr w:rsidR="00291358" w:rsidRPr="005C4DD5" w14:paraId="5507C6E5"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194505B" w14:textId="77777777" w:rsidR="00291358" w:rsidRPr="005C4DD5" w:rsidRDefault="00291358" w:rsidP="00291358">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61DBB6EE" w14:textId="77777777" w:rsidR="00291358" w:rsidRPr="005C4DD5" w:rsidRDefault="00291358" w:rsidP="00291358">
            <w:pPr>
              <w:jc w:val="center"/>
              <w:rPr>
                <w:color w:val="000000"/>
                <w:sz w:val="18"/>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4505BCAD"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8240820"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69586DD8" w14:textId="77777777" w:rsidR="00291358" w:rsidRPr="005C4DD5" w:rsidRDefault="00291358" w:rsidP="00291358">
            <w:pPr>
              <w:jc w:val="center"/>
              <w:rPr>
                <w:color w:val="000000"/>
                <w:sz w:val="18"/>
              </w:rPr>
            </w:pPr>
            <w:r w:rsidRPr="005C4DD5">
              <w:rPr>
                <w:color w:val="000000"/>
                <w:sz w:val="18"/>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07AD67B" w14:textId="77777777" w:rsidR="00291358" w:rsidRPr="005C4DD5" w:rsidRDefault="00291358" w:rsidP="00291358">
            <w:pPr>
              <w:jc w:val="center"/>
              <w:rPr>
                <w:color w:val="000000"/>
                <w:sz w:val="18"/>
              </w:rPr>
            </w:pPr>
            <w:r w:rsidRPr="005C4DD5">
              <w:rPr>
                <w:color w:val="000000"/>
                <w:sz w:val="18"/>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382EC74" w14:textId="77777777" w:rsidR="00291358" w:rsidRPr="005C4DD5" w:rsidRDefault="00291358" w:rsidP="00291358">
            <w:pPr>
              <w:jc w:val="center"/>
              <w:rPr>
                <w:color w:val="000000"/>
                <w:sz w:val="18"/>
              </w:rPr>
            </w:pPr>
            <w:r w:rsidRPr="005C4DD5">
              <w:rPr>
                <w:color w:val="000000"/>
                <w:sz w:val="18"/>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50B5C15B" w14:textId="77777777" w:rsidR="00291358" w:rsidRPr="005C4DD5" w:rsidRDefault="00291358" w:rsidP="00291358">
            <w:pPr>
              <w:jc w:val="center"/>
              <w:rPr>
                <w:color w:val="000000"/>
                <w:sz w:val="18"/>
              </w:rPr>
            </w:pPr>
            <w:r w:rsidRPr="005C4DD5">
              <w:rPr>
                <w:color w:val="000000"/>
                <w:sz w:val="18"/>
              </w:rPr>
              <w:t>145163,9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7C7B3A1" w14:textId="77777777" w:rsidR="00291358" w:rsidRPr="005C4DD5" w:rsidRDefault="00291358" w:rsidP="00291358">
            <w:pPr>
              <w:jc w:val="center"/>
              <w:rPr>
                <w:color w:val="000000"/>
                <w:sz w:val="18"/>
              </w:rPr>
            </w:pPr>
            <w:r w:rsidRPr="005C4DD5">
              <w:rPr>
                <w:color w:val="000000"/>
                <w:sz w:val="18"/>
              </w:rPr>
              <w:t>153406,7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734313D5" w14:textId="77777777" w:rsidR="00291358" w:rsidRPr="005C4DD5" w:rsidRDefault="00291358" w:rsidP="00291358">
            <w:pPr>
              <w:jc w:val="center"/>
              <w:rPr>
                <w:color w:val="000000"/>
                <w:sz w:val="18"/>
              </w:rPr>
            </w:pPr>
            <w:r w:rsidRPr="005C4DD5">
              <w:rPr>
                <w:color w:val="000000"/>
                <w:sz w:val="18"/>
              </w:rPr>
              <w:t>161649,5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F5CC53E" w14:textId="77777777" w:rsidR="00291358" w:rsidRPr="005C4DD5" w:rsidRDefault="00291358" w:rsidP="00291358">
            <w:pPr>
              <w:jc w:val="center"/>
              <w:rPr>
                <w:color w:val="000000"/>
                <w:sz w:val="18"/>
              </w:rPr>
            </w:pPr>
            <w:r w:rsidRPr="005C4DD5">
              <w:rPr>
                <w:color w:val="000000"/>
                <w:sz w:val="18"/>
              </w:rPr>
              <w:t>186377,8</w:t>
            </w:r>
          </w:p>
        </w:tc>
      </w:tr>
      <w:tr w:rsidR="00291358" w:rsidRPr="005C4DD5" w14:paraId="378A462E"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6662446" w14:textId="77777777" w:rsidR="00291358" w:rsidRPr="005C4DD5" w:rsidRDefault="00291358" w:rsidP="00291358">
            <w:pPr>
              <w:jc w:val="center"/>
              <w:rPr>
                <w:color w:val="000000"/>
                <w:sz w:val="18"/>
              </w:rPr>
            </w:pPr>
            <w:r w:rsidRPr="005C4DD5">
              <w:rPr>
                <w:color w:val="000000"/>
                <w:sz w:val="18"/>
              </w:rPr>
              <w:t>Группа проектов 003.01.00.000 «Источники теплоснабжения»</w:t>
            </w:r>
          </w:p>
        </w:tc>
      </w:tr>
      <w:tr w:rsidR="00291358" w:rsidRPr="005C4DD5" w14:paraId="698B966C"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4EB327C1" w14:textId="77777777" w:rsidR="00291358" w:rsidRPr="005C4DD5" w:rsidRDefault="00291358" w:rsidP="00291358">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4A08F72C" w14:textId="77777777" w:rsidR="00291358" w:rsidRPr="005C4DD5" w:rsidRDefault="00291358" w:rsidP="00291358">
            <w:pPr>
              <w:jc w:val="center"/>
              <w:rPr>
                <w:color w:val="000000"/>
                <w:sz w:val="18"/>
              </w:rPr>
            </w:pPr>
            <w:r w:rsidRPr="005C4DD5">
              <w:rPr>
                <w:color w:val="000000"/>
                <w:sz w:val="18"/>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4FF2794"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5B9E3560" w14:textId="77777777" w:rsidR="00291358" w:rsidRPr="005C4DD5" w:rsidRDefault="00291358" w:rsidP="00291358">
            <w:pPr>
              <w:jc w:val="center"/>
              <w:rPr>
                <w:color w:val="000000"/>
                <w:sz w:val="18"/>
              </w:rPr>
            </w:pPr>
            <w:r w:rsidRPr="005C4DD5">
              <w:rPr>
                <w:color w:val="000000"/>
                <w:sz w:val="18"/>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F729132"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9390587"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B95E822" w14:textId="77777777" w:rsidR="00291358" w:rsidRPr="005C4DD5" w:rsidRDefault="00291358" w:rsidP="00291358">
            <w:pPr>
              <w:jc w:val="center"/>
              <w:rPr>
                <w:color w:val="000000"/>
                <w:sz w:val="18"/>
              </w:rPr>
            </w:pPr>
            <w:r w:rsidRPr="005C4DD5">
              <w:rPr>
                <w:color w:val="000000"/>
                <w:sz w:val="18"/>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30F71CE5" w14:textId="77777777" w:rsidR="00291358" w:rsidRPr="005C4DD5" w:rsidRDefault="00291358" w:rsidP="00291358">
            <w:pPr>
              <w:jc w:val="center"/>
              <w:rPr>
                <w:color w:val="000000"/>
                <w:sz w:val="18"/>
              </w:rPr>
            </w:pPr>
            <w:r w:rsidRPr="005C4DD5">
              <w:rPr>
                <w:color w:val="000000"/>
                <w:sz w:val="18"/>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131C4E0B"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FEAAF19"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294C2747" w14:textId="77777777" w:rsidR="00291358" w:rsidRPr="005C4DD5" w:rsidRDefault="00291358" w:rsidP="00291358">
            <w:pPr>
              <w:jc w:val="center"/>
              <w:rPr>
                <w:color w:val="000000"/>
                <w:sz w:val="18"/>
              </w:rPr>
            </w:pPr>
            <w:r w:rsidRPr="005C4DD5">
              <w:rPr>
                <w:color w:val="000000"/>
                <w:sz w:val="18"/>
              </w:rPr>
              <w:t>0,0</w:t>
            </w:r>
          </w:p>
        </w:tc>
      </w:tr>
      <w:tr w:rsidR="00291358" w:rsidRPr="005C4DD5" w14:paraId="69E00781"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B169FF4" w14:textId="77777777" w:rsidR="00291358" w:rsidRPr="005C4DD5" w:rsidRDefault="00291358" w:rsidP="00291358">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1E030AA4" w14:textId="77777777" w:rsidR="00291358" w:rsidRPr="005C4DD5" w:rsidRDefault="00291358" w:rsidP="00291358">
            <w:pPr>
              <w:jc w:val="center"/>
              <w:rPr>
                <w:color w:val="000000"/>
                <w:sz w:val="18"/>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75BBF57D"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46C5BA4A" w14:textId="77777777" w:rsidR="00291358" w:rsidRPr="005C4DD5" w:rsidRDefault="00291358" w:rsidP="00291358">
            <w:pPr>
              <w:jc w:val="center"/>
              <w:rPr>
                <w:color w:val="000000"/>
                <w:sz w:val="18"/>
              </w:rPr>
            </w:pPr>
            <w:r w:rsidRPr="005C4DD5">
              <w:rPr>
                <w:color w:val="000000"/>
                <w:sz w:val="18"/>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2A8888B8"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2F1BA88"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E8DDC62" w14:textId="77777777" w:rsidR="00291358" w:rsidRPr="005C4DD5" w:rsidRDefault="00291358" w:rsidP="00291358">
            <w:pPr>
              <w:jc w:val="center"/>
              <w:rPr>
                <w:color w:val="000000"/>
                <w:sz w:val="18"/>
              </w:rPr>
            </w:pPr>
            <w:r w:rsidRPr="005C4DD5">
              <w:rPr>
                <w:color w:val="000000"/>
                <w:sz w:val="18"/>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34C616F" w14:textId="77777777" w:rsidR="00291358" w:rsidRPr="005C4DD5" w:rsidRDefault="00291358" w:rsidP="00291358">
            <w:pPr>
              <w:jc w:val="center"/>
              <w:rPr>
                <w:color w:val="000000"/>
                <w:sz w:val="18"/>
              </w:rPr>
            </w:pPr>
            <w:r w:rsidRPr="005C4DD5">
              <w:rPr>
                <w:color w:val="000000"/>
                <w:sz w:val="18"/>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442C440"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706FBEC9"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9F728AC" w14:textId="77777777" w:rsidR="00291358" w:rsidRPr="005C4DD5" w:rsidRDefault="00291358" w:rsidP="00291358">
            <w:pPr>
              <w:jc w:val="center"/>
              <w:rPr>
                <w:color w:val="000000"/>
                <w:sz w:val="18"/>
              </w:rPr>
            </w:pPr>
            <w:r w:rsidRPr="005C4DD5">
              <w:rPr>
                <w:color w:val="000000"/>
                <w:sz w:val="18"/>
              </w:rPr>
              <w:t>0,0</w:t>
            </w:r>
          </w:p>
        </w:tc>
      </w:tr>
      <w:tr w:rsidR="00291358" w:rsidRPr="005C4DD5" w14:paraId="7D0D50EE"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28CC278" w14:textId="77777777" w:rsidR="00291358" w:rsidRPr="005C4DD5" w:rsidRDefault="00291358" w:rsidP="00291358">
            <w:pPr>
              <w:jc w:val="center"/>
              <w:rPr>
                <w:color w:val="000000"/>
                <w:sz w:val="18"/>
              </w:rPr>
            </w:pPr>
            <w:r w:rsidRPr="005C4DD5">
              <w:rPr>
                <w:color w:val="000000"/>
                <w:sz w:val="18"/>
              </w:rPr>
              <w:t>Подгруппа проектов 003.01.01.000 «Строительство новой газовой блочно-модульной котельной»</w:t>
            </w:r>
          </w:p>
        </w:tc>
      </w:tr>
      <w:tr w:rsidR="00291358" w:rsidRPr="005C4DD5" w14:paraId="33195732"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02E6A46A" w14:textId="77777777" w:rsidR="00291358" w:rsidRPr="005C4DD5" w:rsidRDefault="00291358" w:rsidP="00291358">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653E23FD" w14:textId="77777777" w:rsidR="00291358" w:rsidRPr="005C4DD5" w:rsidRDefault="00291358" w:rsidP="00291358">
            <w:pPr>
              <w:jc w:val="center"/>
              <w:rPr>
                <w:color w:val="000000"/>
                <w:sz w:val="18"/>
              </w:rPr>
            </w:pPr>
            <w:r w:rsidRPr="005C4DD5">
              <w:rPr>
                <w:color w:val="000000"/>
                <w:sz w:val="18"/>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1BF78492"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1A58F7D" w14:textId="77777777" w:rsidR="00291358" w:rsidRPr="005C4DD5" w:rsidRDefault="00291358" w:rsidP="00291358">
            <w:pPr>
              <w:jc w:val="center"/>
              <w:rPr>
                <w:color w:val="000000"/>
                <w:sz w:val="18"/>
              </w:rPr>
            </w:pPr>
            <w:r w:rsidRPr="005C4DD5">
              <w:rPr>
                <w:color w:val="000000"/>
                <w:sz w:val="18"/>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477E5599"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4A6A859"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8953481" w14:textId="77777777" w:rsidR="00291358" w:rsidRPr="005C4DD5" w:rsidRDefault="00291358" w:rsidP="00291358">
            <w:pPr>
              <w:jc w:val="center"/>
              <w:rPr>
                <w:color w:val="000000"/>
                <w:sz w:val="18"/>
              </w:rPr>
            </w:pPr>
            <w:r w:rsidRPr="005C4DD5">
              <w:rPr>
                <w:color w:val="000000"/>
                <w:sz w:val="18"/>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2F0BE7FF" w14:textId="77777777" w:rsidR="00291358" w:rsidRPr="005C4DD5" w:rsidRDefault="00291358" w:rsidP="00291358">
            <w:pPr>
              <w:jc w:val="center"/>
              <w:rPr>
                <w:color w:val="000000"/>
                <w:sz w:val="18"/>
              </w:rPr>
            </w:pPr>
            <w:r w:rsidRPr="005C4DD5">
              <w:rPr>
                <w:color w:val="000000"/>
                <w:sz w:val="18"/>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76CFDEC6"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1FA25A87"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277A59D" w14:textId="77777777" w:rsidR="00291358" w:rsidRPr="005C4DD5" w:rsidRDefault="00291358" w:rsidP="00291358">
            <w:pPr>
              <w:jc w:val="center"/>
              <w:rPr>
                <w:color w:val="000000"/>
                <w:sz w:val="18"/>
              </w:rPr>
            </w:pPr>
            <w:r w:rsidRPr="005C4DD5">
              <w:rPr>
                <w:color w:val="000000"/>
                <w:sz w:val="18"/>
              </w:rPr>
              <w:t>0,0</w:t>
            </w:r>
          </w:p>
        </w:tc>
      </w:tr>
      <w:tr w:rsidR="00291358" w:rsidRPr="005C4DD5" w14:paraId="24C5A095" w14:textId="77777777" w:rsidTr="00291358">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6E32E6DD" w14:textId="77777777" w:rsidR="00291358" w:rsidRPr="005C4DD5" w:rsidRDefault="00291358" w:rsidP="00291358">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31CF93FD" w14:textId="77777777" w:rsidR="00291358" w:rsidRPr="005C4DD5" w:rsidRDefault="00291358" w:rsidP="00291358">
            <w:pPr>
              <w:jc w:val="center"/>
              <w:rPr>
                <w:color w:val="000000"/>
                <w:sz w:val="18"/>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036D1360"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0A8D01C6" w14:textId="77777777" w:rsidR="00291358" w:rsidRPr="005C4DD5" w:rsidRDefault="00291358" w:rsidP="00291358">
            <w:pPr>
              <w:jc w:val="center"/>
              <w:rPr>
                <w:color w:val="000000"/>
                <w:sz w:val="18"/>
              </w:rPr>
            </w:pPr>
            <w:r w:rsidRPr="005C4DD5">
              <w:rPr>
                <w:color w:val="000000"/>
                <w:sz w:val="18"/>
              </w:rPr>
              <w:t>0,0</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5E89CFBC"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67F35216" w14:textId="77777777" w:rsidR="00291358" w:rsidRPr="005C4DD5" w:rsidRDefault="00291358" w:rsidP="00291358">
            <w:pPr>
              <w:jc w:val="center"/>
              <w:rPr>
                <w:color w:val="000000"/>
                <w:sz w:val="18"/>
              </w:rPr>
            </w:pPr>
            <w:r w:rsidRPr="005C4DD5">
              <w:rPr>
                <w:color w:val="000000"/>
                <w:sz w:val="18"/>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7CA0FA51" w14:textId="77777777" w:rsidR="00291358" w:rsidRPr="005C4DD5" w:rsidRDefault="00291358" w:rsidP="00291358">
            <w:pPr>
              <w:jc w:val="center"/>
              <w:rPr>
                <w:color w:val="000000"/>
                <w:sz w:val="18"/>
              </w:rPr>
            </w:pPr>
            <w:r w:rsidRPr="005C4DD5">
              <w:rPr>
                <w:color w:val="000000"/>
                <w:sz w:val="18"/>
              </w:rPr>
              <w:t>0,0</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46AFFDF2" w14:textId="77777777" w:rsidR="00291358" w:rsidRPr="005C4DD5" w:rsidRDefault="00291358" w:rsidP="00291358">
            <w:pPr>
              <w:jc w:val="center"/>
              <w:rPr>
                <w:color w:val="000000"/>
                <w:sz w:val="18"/>
              </w:rPr>
            </w:pPr>
            <w:r w:rsidRPr="005C4DD5">
              <w:rPr>
                <w:color w:val="000000"/>
                <w:sz w:val="18"/>
              </w:rPr>
              <w:t>103950,00</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68AE04F4"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7700EEE3" w14:textId="77777777" w:rsidR="00291358" w:rsidRPr="005C4DD5" w:rsidRDefault="00291358" w:rsidP="00291358">
            <w:pPr>
              <w:jc w:val="center"/>
              <w:rPr>
                <w:color w:val="000000"/>
                <w:sz w:val="18"/>
              </w:rPr>
            </w:pPr>
            <w:r w:rsidRPr="005C4DD5">
              <w:rPr>
                <w:color w:val="000000"/>
                <w:sz w:val="18"/>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79D96A08" w14:textId="77777777" w:rsidR="00291358" w:rsidRPr="005C4DD5" w:rsidRDefault="00291358" w:rsidP="00291358">
            <w:pPr>
              <w:jc w:val="center"/>
              <w:rPr>
                <w:color w:val="000000"/>
                <w:sz w:val="18"/>
              </w:rPr>
            </w:pPr>
            <w:r w:rsidRPr="005C4DD5">
              <w:rPr>
                <w:color w:val="000000"/>
                <w:sz w:val="18"/>
              </w:rPr>
              <w:t>0,0</w:t>
            </w:r>
          </w:p>
        </w:tc>
      </w:tr>
      <w:tr w:rsidR="00291358" w:rsidRPr="005C4DD5" w14:paraId="504EF5B0" w14:textId="77777777" w:rsidTr="00291358">
        <w:trPr>
          <w:trHeight w:val="20"/>
          <w:jc w:val="center"/>
        </w:trPr>
        <w:tc>
          <w:tcPr>
            <w:tcW w:w="5000" w:type="pct"/>
            <w:gridSpan w:val="11"/>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4CAE285A" w14:textId="77777777" w:rsidR="00291358" w:rsidRPr="005C4DD5" w:rsidRDefault="00291358" w:rsidP="00291358">
            <w:pPr>
              <w:jc w:val="center"/>
              <w:rPr>
                <w:color w:val="000000"/>
                <w:sz w:val="18"/>
              </w:rPr>
            </w:pPr>
            <w:r w:rsidRPr="005C4DD5">
              <w:rPr>
                <w:color w:val="000000"/>
                <w:sz w:val="18"/>
              </w:rPr>
              <w:t>Группа проектов 003.02.00.000 «Тепловые сети и сооружения на них»</w:t>
            </w:r>
          </w:p>
        </w:tc>
      </w:tr>
      <w:tr w:rsidR="00291358" w:rsidRPr="005C4DD5" w14:paraId="3409EC22"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0034377C" w14:textId="77777777" w:rsidR="00291358" w:rsidRPr="005C4DD5" w:rsidRDefault="00291358" w:rsidP="00291358">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6E413BA7" w14:textId="77777777" w:rsidR="00291358" w:rsidRPr="005C4DD5" w:rsidRDefault="00291358" w:rsidP="00291358">
            <w:pPr>
              <w:jc w:val="center"/>
              <w:rPr>
                <w:color w:val="000000"/>
                <w:sz w:val="18"/>
              </w:rPr>
            </w:pPr>
            <w:r w:rsidRPr="005C4DD5">
              <w:rPr>
                <w:color w:val="000000"/>
                <w:sz w:val="18"/>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79A6AEE"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5A051F06"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11841EF8"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4A4D841"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308E605" w14:textId="77777777" w:rsidR="00291358" w:rsidRPr="005C4DD5" w:rsidRDefault="00291358" w:rsidP="00291358">
            <w:pPr>
              <w:jc w:val="center"/>
              <w:rPr>
                <w:color w:val="000000"/>
                <w:sz w:val="18"/>
              </w:rPr>
            </w:pPr>
            <w:r w:rsidRPr="005C4DD5">
              <w:rPr>
                <w:color w:val="000000"/>
                <w:sz w:val="18"/>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576D0E54" w14:textId="77777777" w:rsidR="00291358" w:rsidRPr="005C4DD5" w:rsidRDefault="00291358" w:rsidP="00291358">
            <w:pPr>
              <w:jc w:val="center"/>
              <w:rPr>
                <w:color w:val="000000"/>
                <w:sz w:val="18"/>
              </w:rPr>
            </w:pPr>
            <w:r w:rsidRPr="005C4DD5">
              <w:rPr>
                <w:color w:val="000000"/>
                <w:sz w:val="18"/>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0DCB956B"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62FE8BC"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7005D5A" w14:textId="77777777" w:rsidR="00291358" w:rsidRPr="005C4DD5" w:rsidRDefault="00291358" w:rsidP="00291358">
            <w:pPr>
              <w:jc w:val="center"/>
              <w:rPr>
                <w:color w:val="000000"/>
                <w:sz w:val="18"/>
              </w:rPr>
            </w:pPr>
            <w:r w:rsidRPr="005C4DD5">
              <w:rPr>
                <w:color w:val="000000"/>
                <w:sz w:val="18"/>
              </w:rPr>
              <w:t>24728,35</w:t>
            </w:r>
          </w:p>
        </w:tc>
      </w:tr>
      <w:tr w:rsidR="00291358" w:rsidRPr="005C4DD5" w14:paraId="7E22EA91" w14:textId="77777777" w:rsidTr="00291358">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7BB4B528" w14:textId="77777777" w:rsidR="00291358" w:rsidRPr="005C4DD5" w:rsidRDefault="00291358" w:rsidP="00291358">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5E96B372" w14:textId="77777777" w:rsidR="00291358" w:rsidRPr="005C4DD5" w:rsidRDefault="00291358" w:rsidP="00291358">
            <w:pPr>
              <w:jc w:val="center"/>
              <w:rPr>
                <w:color w:val="000000"/>
                <w:sz w:val="18"/>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566EF641"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79E9ED48"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1E40E2E9" w14:textId="77777777" w:rsidR="00291358" w:rsidRPr="005C4DD5" w:rsidRDefault="00291358" w:rsidP="00291358">
            <w:pPr>
              <w:jc w:val="center"/>
              <w:rPr>
                <w:color w:val="000000"/>
                <w:sz w:val="18"/>
              </w:rPr>
            </w:pPr>
            <w:r w:rsidRPr="005C4DD5">
              <w:rPr>
                <w:color w:val="000000"/>
                <w:sz w:val="18"/>
              </w:rPr>
              <w:t>16485,6</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3A4DD2F2" w14:textId="77777777" w:rsidR="00291358" w:rsidRPr="005C4DD5" w:rsidRDefault="00291358" w:rsidP="00291358">
            <w:pPr>
              <w:jc w:val="center"/>
              <w:rPr>
                <w:color w:val="000000"/>
                <w:sz w:val="18"/>
              </w:rPr>
            </w:pPr>
            <w:r w:rsidRPr="005C4DD5">
              <w:rPr>
                <w:color w:val="000000"/>
                <w:sz w:val="18"/>
              </w:rPr>
              <w:t>24728,3</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56A260A2" w14:textId="77777777" w:rsidR="00291358" w:rsidRPr="005C4DD5" w:rsidRDefault="00291358" w:rsidP="00291358">
            <w:pPr>
              <w:jc w:val="center"/>
              <w:rPr>
                <w:color w:val="000000"/>
                <w:sz w:val="18"/>
              </w:rPr>
            </w:pPr>
            <w:r w:rsidRPr="005C4DD5">
              <w:rPr>
                <w:color w:val="000000"/>
                <w:sz w:val="18"/>
              </w:rPr>
              <w:t>32971,1</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2E621513" w14:textId="77777777" w:rsidR="00291358" w:rsidRPr="005C4DD5" w:rsidRDefault="00291358" w:rsidP="00291358">
            <w:pPr>
              <w:jc w:val="center"/>
              <w:rPr>
                <w:color w:val="000000"/>
                <w:sz w:val="18"/>
              </w:rPr>
            </w:pPr>
            <w:r w:rsidRPr="005C4DD5">
              <w:rPr>
                <w:color w:val="000000"/>
                <w:sz w:val="18"/>
              </w:rPr>
              <w:t>41213,9</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03CF34CD" w14:textId="77777777" w:rsidR="00291358" w:rsidRPr="005C4DD5" w:rsidRDefault="00291358" w:rsidP="00291358">
            <w:pPr>
              <w:jc w:val="center"/>
              <w:rPr>
                <w:color w:val="000000"/>
                <w:sz w:val="18"/>
              </w:rPr>
            </w:pPr>
            <w:r w:rsidRPr="005C4DD5">
              <w:rPr>
                <w:color w:val="000000"/>
                <w:sz w:val="18"/>
              </w:rPr>
              <w:t>49456,7</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3F29471B" w14:textId="77777777" w:rsidR="00291358" w:rsidRPr="005C4DD5" w:rsidRDefault="00291358" w:rsidP="00291358">
            <w:pPr>
              <w:jc w:val="center"/>
              <w:rPr>
                <w:color w:val="000000"/>
                <w:sz w:val="18"/>
              </w:rPr>
            </w:pPr>
            <w:r w:rsidRPr="005C4DD5">
              <w:rPr>
                <w:color w:val="000000"/>
                <w:sz w:val="18"/>
              </w:rPr>
              <w:t>57699,5</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2D99BE36" w14:textId="77777777" w:rsidR="00291358" w:rsidRPr="005C4DD5" w:rsidRDefault="00291358" w:rsidP="00291358">
            <w:pPr>
              <w:jc w:val="center"/>
              <w:rPr>
                <w:color w:val="000000"/>
                <w:sz w:val="18"/>
              </w:rPr>
            </w:pPr>
            <w:r w:rsidRPr="005C4DD5">
              <w:rPr>
                <w:color w:val="000000"/>
                <w:sz w:val="18"/>
              </w:rPr>
              <w:t>82427,8</w:t>
            </w:r>
          </w:p>
        </w:tc>
      </w:tr>
      <w:tr w:rsidR="00291358" w:rsidRPr="005C4DD5" w14:paraId="01F613B2" w14:textId="77777777" w:rsidTr="00291358">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1C8DAB6C" w14:textId="77777777" w:rsidR="00291358" w:rsidRPr="005C4DD5" w:rsidRDefault="00291358" w:rsidP="00291358">
            <w:pPr>
              <w:jc w:val="center"/>
              <w:rPr>
                <w:color w:val="000000"/>
                <w:sz w:val="18"/>
              </w:rPr>
            </w:pPr>
            <w:r w:rsidRPr="005C4DD5">
              <w:rPr>
                <w:color w:val="000000"/>
                <w:sz w:val="18"/>
              </w:rPr>
              <w:t>Подгруппа проектов 003.02.03.000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291358" w:rsidRPr="005C4DD5" w14:paraId="60D89C9F"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85E55C0" w14:textId="77777777" w:rsidR="00291358" w:rsidRPr="005C4DD5" w:rsidRDefault="00291358" w:rsidP="00291358">
            <w:pPr>
              <w:rPr>
                <w:color w:val="000000"/>
                <w:sz w:val="18"/>
              </w:rPr>
            </w:pPr>
            <w:r w:rsidRPr="005C4DD5">
              <w:rPr>
                <w:color w:val="000000"/>
                <w:sz w:val="18"/>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360C8889" w14:textId="77777777" w:rsidR="00291358" w:rsidRPr="005C4DD5" w:rsidRDefault="00291358" w:rsidP="00291358">
            <w:pPr>
              <w:jc w:val="center"/>
              <w:rPr>
                <w:color w:val="000000"/>
                <w:sz w:val="18"/>
              </w:rPr>
            </w:pPr>
            <w:r w:rsidRPr="005C4DD5">
              <w:rPr>
                <w:color w:val="000000"/>
                <w:sz w:val="18"/>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19DEBBD3"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10D84F25"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560E87A"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1C36658" w14:textId="77777777" w:rsidR="00291358" w:rsidRPr="005C4DD5" w:rsidRDefault="00291358" w:rsidP="00291358">
            <w:pPr>
              <w:jc w:val="center"/>
              <w:rPr>
                <w:color w:val="000000"/>
                <w:sz w:val="18"/>
              </w:rPr>
            </w:pPr>
            <w:r w:rsidRPr="005C4DD5">
              <w:rPr>
                <w:color w:val="000000"/>
                <w:sz w:val="18"/>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039DF2A" w14:textId="77777777" w:rsidR="00291358" w:rsidRPr="005C4DD5" w:rsidRDefault="00291358" w:rsidP="00291358">
            <w:pPr>
              <w:jc w:val="center"/>
              <w:rPr>
                <w:color w:val="000000"/>
                <w:sz w:val="18"/>
              </w:rPr>
            </w:pPr>
            <w:r w:rsidRPr="005C4DD5">
              <w:rPr>
                <w:color w:val="000000"/>
                <w:sz w:val="18"/>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073313A6" w14:textId="77777777" w:rsidR="00291358" w:rsidRPr="005C4DD5" w:rsidRDefault="00291358" w:rsidP="00291358">
            <w:pPr>
              <w:jc w:val="center"/>
              <w:rPr>
                <w:color w:val="000000"/>
                <w:sz w:val="18"/>
              </w:rPr>
            </w:pPr>
            <w:r w:rsidRPr="005C4DD5">
              <w:rPr>
                <w:color w:val="000000"/>
                <w:sz w:val="18"/>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4D857310"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139C09A7" w14:textId="77777777" w:rsidR="00291358" w:rsidRPr="005C4DD5" w:rsidRDefault="00291358" w:rsidP="00291358">
            <w:pPr>
              <w:jc w:val="center"/>
              <w:rPr>
                <w:color w:val="000000"/>
                <w:sz w:val="18"/>
              </w:rPr>
            </w:pPr>
            <w:r w:rsidRPr="005C4DD5">
              <w:rPr>
                <w:color w:val="000000"/>
                <w:sz w:val="18"/>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42B012A" w14:textId="77777777" w:rsidR="00291358" w:rsidRPr="005C4DD5" w:rsidRDefault="00291358" w:rsidP="00291358">
            <w:pPr>
              <w:jc w:val="center"/>
              <w:rPr>
                <w:color w:val="000000"/>
                <w:sz w:val="18"/>
              </w:rPr>
            </w:pPr>
            <w:r w:rsidRPr="005C4DD5">
              <w:rPr>
                <w:color w:val="000000"/>
                <w:sz w:val="18"/>
              </w:rPr>
              <w:t>24728,35</w:t>
            </w:r>
          </w:p>
        </w:tc>
      </w:tr>
      <w:tr w:rsidR="00291358" w:rsidRPr="005C4DD5" w14:paraId="72A08CC4" w14:textId="77777777" w:rsidTr="00291358">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0FD5CF8" w14:textId="77777777" w:rsidR="00291358" w:rsidRPr="005C4DD5" w:rsidRDefault="00291358" w:rsidP="00291358">
            <w:pPr>
              <w:rPr>
                <w:color w:val="000000"/>
                <w:sz w:val="18"/>
              </w:rPr>
            </w:pPr>
            <w:r w:rsidRPr="005C4DD5">
              <w:rPr>
                <w:color w:val="000000"/>
                <w:sz w:val="18"/>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42E494CC" w14:textId="77777777" w:rsidR="00291358" w:rsidRPr="005C4DD5" w:rsidRDefault="00291358" w:rsidP="00291358">
            <w:pPr>
              <w:jc w:val="center"/>
              <w:rPr>
                <w:color w:val="000000"/>
                <w:sz w:val="18"/>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62D35F1" w14:textId="77777777" w:rsidR="00291358" w:rsidRPr="005C4DD5" w:rsidRDefault="00291358" w:rsidP="00291358">
            <w:pPr>
              <w:jc w:val="center"/>
              <w:rPr>
                <w:color w:val="000000"/>
                <w:sz w:val="18"/>
              </w:rPr>
            </w:pPr>
            <w:r w:rsidRPr="005C4DD5">
              <w:rPr>
                <w:color w:val="000000"/>
                <w:sz w:val="18"/>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1F7B449B" w14:textId="77777777" w:rsidR="00291358" w:rsidRPr="005C4DD5" w:rsidRDefault="00291358" w:rsidP="00291358">
            <w:pPr>
              <w:jc w:val="center"/>
              <w:rPr>
                <w:color w:val="000000"/>
                <w:sz w:val="18"/>
              </w:rPr>
            </w:pPr>
            <w:r w:rsidRPr="005C4DD5">
              <w:rPr>
                <w:color w:val="000000"/>
                <w:sz w:val="18"/>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5703B0EB" w14:textId="77777777" w:rsidR="00291358" w:rsidRPr="005C4DD5" w:rsidRDefault="00291358" w:rsidP="00291358">
            <w:pPr>
              <w:jc w:val="center"/>
              <w:rPr>
                <w:color w:val="000000"/>
                <w:sz w:val="18"/>
              </w:rPr>
            </w:pPr>
            <w:r w:rsidRPr="005C4DD5">
              <w:rPr>
                <w:color w:val="000000"/>
                <w:sz w:val="18"/>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43A71391" w14:textId="77777777" w:rsidR="00291358" w:rsidRPr="005C4DD5" w:rsidRDefault="00291358" w:rsidP="00291358">
            <w:pPr>
              <w:jc w:val="center"/>
              <w:rPr>
                <w:color w:val="000000"/>
                <w:sz w:val="18"/>
              </w:rPr>
            </w:pPr>
            <w:r w:rsidRPr="005C4DD5">
              <w:rPr>
                <w:color w:val="000000"/>
                <w:sz w:val="18"/>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7BA6869A" w14:textId="77777777" w:rsidR="00291358" w:rsidRPr="005C4DD5" w:rsidRDefault="00291358" w:rsidP="00291358">
            <w:pPr>
              <w:jc w:val="center"/>
              <w:rPr>
                <w:color w:val="000000"/>
                <w:sz w:val="18"/>
              </w:rPr>
            </w:pPr>
            <w:r w:rsidRPr="005C4DD5">
              <w:rPr>
                <w:color w:val="000000"/>
                <w:sz w:val="18"/>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3E86B57C" w14:textId="77777777" w:rsidR="00291358" w:rsidRPr="005C4DD5" w:rsidRDefault="00291358" w:rsidP="00291358">
            <w:pPr>
              <w:jc w:val="center"/>
              <w:rPr>
                <w:color w:val="000000"/>
                <w:sz w:val="18"/>
              </w:rPr>
            </w:pPr>
            <w:r w:rsidRPr="005C4DD5">
              <w:rPr>
                <w:color w:val="000000"/>
                <w:sz w:val="18"/>
              </w:rPr>
              <w:t>41213,9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50ED337B" w14:textId="77777777" w:rsidR="00291358" w:rsidRPr="005C4DD5" w:rsidRDefault="00291358" w:rsidP="00291358">
            <w:pPr>
              <w:jc w:val="center"/>
              <w:rPr>
                <w:color w:val="000000"/>
                <w:sz w:val="18"/>
              </w:rPr>
            </w:pPr>
            <w:r w:rsidRPr="005C4DD5">
              <w:rPr>
                <w:color w:val="000000"/>
                <w:sz w:val="18"/>
              </w:rPr>
              <w:t>49456,7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6DCE2EE" w14:textId="77777777" w:rsidR="00291358" w:rsidRPr="005C4DD5" w:rsidRDefault="00291358" w:rsidP="00291358">
            <w:pPr>
              <w:jc w:val="center"/>
              <w:rPr>
                <w:color w:val="000000"/>
                <w:sz w:val="18"/>
              </w:rPr>
            </w:pPr>
            <w:r w:rsidRPr="005C4DD5">
              <w:rPr>
                <w:color w:val="000000"/>
                <w:sz w:val="18"/>
              </w:rPr>
              <w:t>57699,5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2FA97DB" w14:textId="77777777" w:rsidR="00291358" w:rsidRPr="005C4DD5" w:rsidRDefault="00291358" w:rsidP="00291358">
            <w:pPr>
              <w:jc w:val="center"/>
              <w:rPr>
                <w:color w:val="000000"/>
                <w:sz w:val="18"/>
              </w:rPr>
            </w:pPr>
            <w:r w:rsidRPr="005C4DD5">
              <w:rPr>
                <w:color w:val="000000"/>
                <w:sz w:val="18"/>
              </w:rPr>
              <w:t>82427,8</w:t>
            </w:r>
          </w:p>
        </w:tc>
      </w:tr>
    </w:tbl>
    <w:p w14:paraId="14451DBD" w14:textId="77777777" w:rsidR="00291358" w:rsidRPr="005C4DD5" w:rsidRDefault="00291358" w:rsidP="00291358"/>
    <w:bookmarkEnd w:id="858"/>
    <w:p w14:paraId="3A9289BE" w14:textId="77777777" w:rsidR="00291358" w:rsidRPr="005C4DD5" w:rsidRDefault="00291358" w:rsidP="00291358">
      <w:pPr>
        <w:pStyle w:val="afffff7"/>
        <w:rPr>
          <w:bCs/>
          <w:iCs/>
          <w:sz w:val="28"/>
          <w:szCs w:val="28"/>
        </w:rPr>
      </w:pPr>
    </w:p>
    <w:p w14:paraId="22BB0CB3" w14:textId="77777777" w:rsidR="00291358" w:rsidRPr="005C4DD5" w:rsidRDefault="00291358" w:rsidP="00291358">
      <w:pPr>
        <w:rPr>
          <w:rFonts w:eastAsiaTheme="minorHAnsi"/>
          <w:b/>
          <w:bCs/>
          <w:lang w:eastAsia="en-US"/>
        </w:rPr>
      </w:pPr>
      <w:r w:rsidRPr="005C4DD5">
        <w:rPr>
          <w:rFonts w:eastAsiaTheme="minorHAnsi"/>
          <w:b/>
          <w:bCs/>
          <w:lang w:eastAsia="en-US"/>
        </w:rPr>
        <w:br w:type="page"/>
      </w:r>
    </w:p>
    <w:p w14:paraId="7CE2FE39" w14:textId="0EF9F375" w:rsidR="00291358" w:rsidRPr="005C4DD5" w:rsidRDefault="00291358" w:rsidP="00291358">
      <w:pPr>
        <w:spacing w:before="120"/>
        <w:ind w:right="12"/>
        <w:jc w:val="both"/>
        <w:rPr>
          <w:rFonts w:eastAsiaTheme="minorHAnsi"/>
          <w:b/>
          <w:bCs/>
          <w:lang w:eastAsia="en-US"/>
        </w:rPr>
      </w:pPr>
      <w:bookmarkStart w:id="861" w:name="_Toc184641663"/>
      <w:bookmarkStart w:id="862" w:name="_Toc185598514"/>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61</w:t>
      </w:r>
      <w:r w:rsidRPr="005C4DD5">
        <w:rPr>
          <w:rFonts w:eastAsiaTheme="minorHAnsi"/>
          <w:b/>
          <w:bCs/>
          <w:lang w:eastAsia="en-US"/>
        </w:rPr>
        <w:fldChar w:fldCharType="end"/>
      </w:r>
      <w:r w:rsidRPr="005C4DD5">
        <w:rPr>
          <w:rFonts w:eastAsiaTheme="minorHAnsi"/>
          <w:b/>
          <w:bCs/>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(АО «ХТК»)</w:t>
      </w:r>
      <w:bookmarkEnd w:id="861"/>
      <w:bookmarkEnd w:id="862"/>
    </w:p>
    <w:tbl>
      <w:tblPr>
        <w:tblW w:w="5000" w:type="pct"/>
        <w:jc w:val="center"/>
        <w:tblCellMar>
          <w:left w:w="28" w:type="dxa"/>
          <w:right w:w="28" w:type="dxa"/>
        </w:tblCellMar>
        <w:tblLook w:val="04A0" w:firstRow="1" w:lastRow="0" w:firstColumn="1" w:lastColumn="0" w:noHBand="0" w:noVBand="1"/>
      </w:tblPr>
      <w:tblGrid>
        <w:gridCol w:w="548"/>
        <w:gridCol w:w="3402"/>
        <w:gridCol w:w="1144"/>
        <w:gridCol w:w="1203"/>
        <w:gridCol w:w="922"/>
        <w:gridCol w:w="623"/>
        <w:gridCol w:w="770"/>
        <w:gridCol w:w="870"/>
        <w:gridCol w:w="899"/>
        <w:gridCol w:w="899"/>
        <w:gridCol w:w="899"/>
        <w:gridCol w:w="1034"/>
        <w:gridCol w:w="1131"/>
      </w:tblGrid>
      <w:tr w:rsidR="00291358" w:rsidRPr="005C4DD5" w14:paraId="1306AFFF" w14:textId="77777777" w:rsidTr="00291358">
        <w:trPr>
          <w:trHeight w:val="20"/>
          <w:tblHeader/>
          <w:jc w:val="center"/>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3FD0B0" w14:textId="77777777" w:rsidR="00291358" w:rsidRPr="005C4DD5" w:rsidRDefault="00291358" w:rsidP="00291358">
            <w:pPr>
              <w:jc w:val="center"/>
              <w:rPr>
                <w:b/>
                <w:sz w:val="18"/>
                <w:szCs w:val="18"/>
              </w:rPr>
            </w:pPr>
            <w:r w:rsidRPr="005C4DD5">
              <w:rPr>
                <w:b/>
                <w:sz w:val="18"/>
                <w:szCs w:val="18"/>
              </w:rPr>
              <w:t>№</w:t>
            </w:r>
            <w:r w:rsidRPr="005C4DD5">
              <w:rPr>
                <w:b/>
                <w:sz w:val="18"/>
                <w:szCs w:val="18"/>
              </w:rPr>
              <w:br/>
              <w:t>п/п</w:t>
            </w:r>
          </w:p>
        </w:tc>
        <w:tc>
          <w:tcPr>
            <w:tcW w:w="118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35ACB4" w14:textId="77777777" w:rsidR="00291358" w:rsidRPr="005C4DD5" w:rsidRDefault="00291358" w:rsidP="00291358">
            <w:pPr>
              <w:jc w:val="center"/>
              <w:rPr>
                <w:b/>
                <w:sz w:val="18"/>
                <w:szCs w:val="18"/>
              </w:rPr>
            </w:pPr>
            <w:r w:rsidRPr="005C4DD5">
              <w:rPr>
                <w:b/>
                <w:sz w:val="18"/>
                <w:szCs w:val="18"/>
              </w:rPr>
              <w:t>Наименование мероприятий</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2F5B26" w14:textId="77777777" w:rsidR="00291358" w:rsidRPr="005C4DD5" w:rsidRDefault="00291358" w:rsidP="00291358">
            <w:pPr>
              <w:jc w:val="center"/>
              <w:rPr>
                <w:b/>
                <w:sz w:val="18"/>
                <w:szCs w:val="18"/>
              </w:rPr>
            </w:pPr>
            <w:r w:rsidRPr="005C4DD5">
              <w:rPr>
                <w:b/>
                <w:sz w:val="18"/>
                <w:szCs w:val="18"/>
              </w:rPr>
              <w:t>Год начала реализации мероприятия</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C8678C" w14:textId="77777777" w:rsidR="00291358" w:rsidRPr="005C4DD5" w:rsidRDefault="00291358" w:rsidP="00291358">
            <w:pPr>
              <w:jc w:val="center"/>
              <w:rPr>
                <w:b/>
                <w:sz w:val="18"/>
                <w:szCs w:val="18"/>
              </w:rPr>
            </w:pPr>
            <w:r w:rsidRPr="005C4DD5">
              <w:rPr>
                <w:b/>
                <w:sz w:val="18"/>
                <w:szCs w:val="18"/>
              </w:rPr>
              <w:t>Год окончания реализации мероприятия</w:t>
            </w:r>
          </w:p>
        </w:tc>
        <w:tc>
          <w:tcPr>
            <w:tcW w:w="2820"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3915D0" w14:textId="77777777" w:rsidR="00291358" w:rsidRPr="005C4DD5" w:rsidRDefault="00291358" w:rsidP="00291358">
            <w:pPr>
              <w:jc w:val="center"/>
              <w:rPr>
                <w:b/>
                <w:sz w:val="18"/>
                <w:szCs w:val="18"/>
              </w:rPr>
            </w:pPr>
            <w:r w:rsidRPr="005C4DD5">
              <w:rPr>
                <w:b/>
                <w:sz w:val="18"/>
                <w:szCs w:val="18"/>
              </w:rPr>
              <w:t>Расходы на реализацию мероприятий в прогнозных ценах, тыс. руб. (с НДС)</w:t>
            </w:r>
          </w:p>
        </w:tc>
      </w:tr>
      <w:tr w:rsidR="00291358" w:rsidRPr="005C4DD5" w14:paraId="0F0B6B4F" w14:textId="77777777" w:rsidTr="00291358">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9A7E9D" w14:textId="77777777" w:rsidR="00291358" w:rsidRPr="005C4DD5" w:rsidRDefault="00291358" w:rsidP="00291358">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F8109E" w14:textId="77777777" w:rsidR="00291358" w:rsidRPr="005C4DD5" w:rsidRDefault="00291358" w:rsidP="00291358">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A27775" w14:textId="77777777" w:rsidR="00291358" w:rsidRPr="005C4DD5" w:rsidRDefault="00291358" w:rsidP="00291358">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CDB039" w14:textId="77777777" w:rsidR="00291358" w:rsidRPr="005C4DD5" w:rsidRDefault="00291358" w:rsidP="00291358">
            <w:pPr>
              <w:jc w:val="center"/>
              <w:rPr>
                <w:b/>
                <w:sz w:val="18"/>
                <w:szCs w:val="18"/>
              </w:rPr>
            </w:pPr>
          </w:p>
        </w:tc>
        <w:tc>
          <w:tcPr>
            <w:tcW w:w="812"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EE6A20" w14:textId="77777777" w:rsidR="00291358" w:rsidRPr="005C4DD5" w:rsidRDefault="00291358" w:rsidP="00291358">
            <w:pPr>
              <w:jc w:val="center"/>
              <w:rPr>
                <w:b/>
                <w:sz w:val="18"/>
                <w:szCs w:val="18"/>
              </w:rPr>
            </w:pPr>
            <w:r w:rsidRPr="005C4DD5">
              <w:rPr>
                <w:b/>
                <w:sz w:val="18"/>
                <w:szCs w:val="18"/>
              </w:rPr>
              <w:t>Плановые расходы</w:t>
            </w:r>
          </w:p>
        </w:tc>
        <w:tc>
          <w:tcPr>
            <w:tcW w:w="2008"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6A2B4A" w14:textId="77777777" w:rsidR="00291358" w:rsidRPr="005C4DD5" w:rsidRDefault="00291358" w:rsidP="00291358">
            <w:pPr>
              <w:jc w:val="center"/>
              <w:rPr>
                <w:b/>
                <w:sz w:val="18"/>
                <w:szCs w:val="18"/>
              </w:rPr>
            </w:pPr>
            <w:r w:rsidRPr="005C4DD5">
              <w:rPr>
                <w:b/>
                <w:sz w:val="18"/>
                <w:szCs w:val="18"/>
              </w:rPr>
              <w:t>Финансирование, в т.ч. по годам</w:t>
            </w:r>
          </w:p>
        </w:tc>
      </w:tr>
      <w:tr w:rsidR="00291358" w:rsidRPr="005C4DD5" w14:paraId="0584FFC2" w14:textId="77777777" w:rsidTr="00291358">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207CBB" w14:textId="77777777" w:rsidR="00291358" w:rsidRPr="005C4DD5" w:rsidRDefault="00291358" w:rsidP="00291358">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5DF344" w14:textId="77777777" w:rsidR="00291358" w:rsidRPr="005C4DD5" w:rsidRDefault="00291358" w:rsidP="00291358">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4A4FAC" w14:textId="77777777" w:rsidR="00291358" w:rsidRPr="005C4DD5" w:rsidRDefault="00291358" w:rsidP="00291358">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DF3667" w14:textId="77777777" w:rsidR="00291358" w:rsidRPr="005C4DD5" w:rsidRDefault="00291358" w:rsidP="00291358">
            <w:pPr>
              <w:jc w:val="center"/>
              <w:rPr>
                <w:b/>
                <w:sz w:val="18"/>
                <w:szCs w:val="18"/>
              </w:rPr>
            </w:pPr>
          </w:p>
        </w:tc>
        <w:tc>
          <w:tcPr>
            <w:tcW w:w="32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36DABE" w14:textId="77777777" w:rsidR="00291358" w:rsidRPr="005C4DD5" w:rsidRDefault="00291358" w:rsidP="00291358">
            <w:pPr>
              <w:jc w:val="center"/>
              <w:rPr>
                <w:b/>
                <w:sz w:val="18"/>
                <w:szCs w:val="18"/>
              </w:rPr>
            </w:pPr>
            <w:r w:rsidRPr="005C4DD5">
              <w:rPr>
                <w:b/>
                <w:sz w:val="18"/>
                <w:szCs w:val="18"/>
              </w:rPr>
              <w:t>Всего</w:t>
            </w:r>
          </w:p>
        </w:tc>
        <w:tc>
          <w:tcPr>
            <w:tcW w:w="4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72963E" w14:textId="77777777" w:rsidR="00291358" w:rsidRPr="005C4DD5" w:rsidRDefault="00291358" w:rsidP="00291358">
            <w:pPr>
              <w:jc w:val="center"/>
              <w:rPr>
                <w:b/>
                <w:sz w:val="18"/>
                <w:szCs w:val="18"/>
              </w:rPr>
            </w:pPr>
            <w:r w:rsidRPr="005C4DD5">
              <w:rPr>
                <w:b/>
                <w:sz w:val="18"/>
                <w:szCs w:val="18"/>
              </w:rPr>
              <w:t>В том числе:</w:t>
            </w:r>
          </w:p>
        </w:tc>
        <w:tc>
          <w:tcPr>
            <w:tcW w:w="30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FAC608" w14:textId="77777777" w:rsidR="00291358" w:rsidRPr="005C4DD5" w:rsidRDefault="00291358" w:rsidP="00291358">
            <w:pPr>
              <w:jc w:val="center"/>
              <w:rPr>
                <w:b/>
                <w:sz w:val="18"/>
                <w:szCs w:val="18"/>
              </w:rPr>
            </w:pPr>
            <w:r w:rsidRPr="005C4DD5">
              <w:rPr>
                <w:b/>
                <w:sz w:val="18"/>
                <w:szCs w:val="18"/>
              </w:rPr>
              <w:t>2022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8BDDF9" w14:textId="77777777" w:rsidR="00291358" w:rsidRPr="005C4DD5" w:rsidRDefault="00291358" w:rsidP="00291358">
            <w:pPr>
              <w:jc w:val="center"/>
              <w:rPr>
                <w:b/>
                <w:sz w:val="18"/>
                <w:szCs w:val="18"/>
              </w:rPr>
            </w:pPr>
            <w:r w:rsidRPr="005C4DD5">
              <w:rPr>
                <w:b/>
                <w:sz w:val="18"/>
                <w:szCs w:val="18"/>
              </w:rPr>
              <w:t>2023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CF74B8" w14:textId="77777777" w:rsidR="00291358" w:rsidRPr="005C4DD5" w:rsidRDefault="00291358" w:rsidP="00291358">
            <w:pPr>
              <w:jc w:val="center"/>
              <w:rPr>
                <w:b/>
                <w:sz w:val="18"/>
                <w:szCs w:val="18"/>
              </w:rPr>
            </w:pPr>
            <w:r w:rsidRPr="005C4DD5">
              <w:rPr>
                <w:b/>
                <w:sz w:val="18"/>
                <w:szCs w:val="18"/>
              </w:rPr>
              <w:t>2024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BD99D4" w14:textId="77777777" w:rsidR="00291358" w:rsidRPr="005C4DD5" w:rsidRDefault="00291358" w:rsidP="00291358">
            <w:pPr>
              <w:jc w:val="center"/>
              <w:rPr>
                <w:b/>
                <w:sz w:val="18"/>
                <w:szCs w:val="18"/>
              </w:rPr>
            </w:pPr>
            <w:r w:rsidRPr="005C4DD5">
              <w:rPr>
                <w:b/>
                <w:sz w:val="18"/>
                <w:szCs w:val="18"/>
              </w:rPr>
              <w:t>2025 г.</w:t>
            </w:r>
          </w:p>
        </w:tc>
        <w:tc>
          <w:tcPr>
            <w:tcW w:w="36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C30B78" w14:textId="77777777" w:rsidR="00291358" w:rsidRPr="005C4DD5" w:rsidRDefault="00291358" w:rsidP="00291358">
            <w:pPr>
              <w:jc w:val="center"/>
              <w:rPr>
                <w:b/>
                <w:sz w:val="18"/>
                <w:szCs w:val="18"/>
              </w:rPr>
            </w:pPr>
            <w:r w:rsidRPr="005C4DD5">
              <w:rPr>
                <w:b/>
                <w:sz w:val="18"/>
                <w:szCs w:val="18"/>
              </w:rPr>
              <w:t>2026 г.</w:t>
            </w:r>
          </w:p>
        </w:tc>
        <w:tc>
          <w:tcPr>
            <w:tcW w:w="39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9BCFF0" w14:textId="77777777" w:rsidR="00291358" w:rsidRPr="005C4DD5" w:rsidRDefault="00291358" w:rsidP="00291358">
            <w:pPr>
              <w:jc w:val="center"/>
              <w:rPr>
                <w:b/>
                <w:sz w:val="18"/>
                <w:szCs w:val="18"/>
              </w:rPr>
            </w:pPr>
            <w:r w:rsidRPr="005C4DD5">
              <w:rPr>
                <w:b/>
                <w:sz w:val="18"/>
                <w:szCs w:val="18"/>
              </w:rPr>
              <w:t>2027-2042гг.</w:t>
            </w:r>
          </w:p>
        </w:tc>
      </w:tr>
      <w:tr w:rsidR="00291358" w:rsidRPr="005C4DD5" w14:paraId="30926FFD" w14:textId="77777777" w:rsidTr="00291358">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547996" w14:textId="77777777" w:rsidR="00291358" w:rsidRPr="005C4DD5" w:rsidRDefault="00291358" w:rsidP="00291358">
            <w:pPr>
              <w:jc w:val="center"/>
              <w:rPr>
                <w:b/>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C94D99" w14:textId="77777777" w:rsidR="00291358" w:rsidRPr="005C4DD5" w:rsidRDefault="00291358" w:rsidP="00291358">
            <w:pPr>
              <w:rPr>
                <w:b/>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B2EC2E" w14:textId="77777777" w:rsidR="00291358" w:rsidRPr="005C4DD5" w:rsidRDefault="00291358" w:rsidP="00291358">
            <w:pPr>
              <w:jc w:val="center"/>
              <w:rPr>
                <w:b/>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1B7574" w14:textId="77777777" w:rsidR="00291358" w:rsidRPr="005C4DD5" w:rsidRDefault="00291358" w:rsidP="00291358">
            <w:pPr>
              <w:jc w:val="center"/>
              <w:rPr>
                <w:b/>
                <w:sz w:val="18"/>
                <w:szCs w:val="18"/>
              </w:rPr>
            </w:pPr>
          </w:p>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75CDB1" w14:textId="77777777" w:rsidR="00291358" w:rsidRPr="005C4DD5" w:rsidRDefault="00291358" w:rsidP="00291358">
            <w:pPr>
              <w:jc w:val="center"/>
              <w:rPr>
                <w:b/>
                <w:sz w:val="18"/>
                <w:szCs w:val="18"/>
              </w:rPr>
            </w:pPr>
          </w:p>
        </w:tc>
        <w:tc>
          <w:tcPr>
            <w:tcW w:w="21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60BE03" w14:textId="77777777" w:rsidR="00291358" w:rsidRPr="005C4DD5" w:rsidRDefault="00291358" w:rsidP="00291358">
            <w:pPr>
              <w:jc w:val="center"/>
              <w:rPr>
                <w:b/>
                <w:sz w:val="18"/>
                <w:szCs w:val="18"/>
              </w:rPr>
            </w:pPr>
            <w:r w:rsidRPr="005C4DD5">
              <w:rPr>
                <w:b/>
                <w:sz w:val="18"/>
                <w:szCs w:val="18"/>
              </w:rPr>
              <w:t>ПИР</w:t>
            </w:r>
          </w:p>
        </w:tc>
        <w:tc>
          <w:tcPr>
            <w:tcW w:w="27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667A91" w14:textId="77777777" w:rsidR="00291358" w:rsidRPr="005C4DD5" w:rsidRDefault="00291358" w:rsidP="00291358">
            <w:pPr>
              <w:jc w:val="center"/>
              <w:rPr>
                <w:b/>
                <w:sz w:val="18"/>
                <w:szCs w:val="18"/>
              </w:rPr>
            </w:pPr>
            <w:r w:rsidRPr="005C4DD5">
              <w:rPr>
                <w:b/>
                <w:sz w:val="18"/>
                <w:szCs w:val="18"/>
              </w:rPr>
              <w:t>СМР</w:t>
            </w:r>
          </w:p>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78E1B7" w14:textId="77777777" w:rsidR="00291358" w:rsidRPr="005C4DD5" w:rsidRDefault="00291358" w:rsidP="00291358">
            <w:pPr>
              <w:jc w:val="center"/>
              <w:rPr>
                <w:b/>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782FE6" w14:textId="77777777" w:rsidR="00291358" w:rsidRPr="005C4DD5" w:rsidRDefault="00291358" w:rsidP="00291358">
            <w:pPr>
              <w:jc w:val="center"/>
              <w:rPr>
                <w:b/>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D285AA" w14:textId="77777777" w:rsidR="00291358" w:rsidRPr="005C4DD5" w:rsidRDefault="00291358" w:rsidP="00291358">
            <w:pPr>
              <w:jc w:val="center"/>
              <w:rPr>
                <w:b/>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5E8EF2" w14:textId="77777777" w:rsidR="00291358" w:rsidRPr="005C4DD5" w:rsidRDefault="00291358" w:rsidP="00291358">
            <w:pPr>
              <w:jc w:val="center"/>
              <w:rPr>
                <w:b/>
                <w:sz w:val="18"/>
                <w:szCs w:val="18"/>
              </w:rPr>
            </w:pPr>
          </w:p>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9E98A1" w14:textId="77777777" w:rsidR="00291358" w:rsidRPr="005C4DD5" w:rsidRDefault="00291358" w:rsidP="00291358">
            <w:pPr>
              <w:jc w:val="center"/>
              <w:rPr>
                <w:b/>
                <w:sz w:val="18"/>
                <w:szCs w:val="18"/>
              </w:rPr>
            </w:pPr>
          </w:p>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52339B" w14:textId="77777777" w:rsidR="00291358" w:rsidRPr="005C4DD5" w:rsidRDefault="00291358" w:rsidP="00291358">
            <w:pPr>
              <w:jc w:val="center"/>
              <w:rPr>
                <w:b/>
                <w:sz w:val="18"/>
                <w:szCs w:val="18"/>
              </w:rPr>
            </w:pPr>
          </w:p>
        </w:tc>
      </w:tr>
      <w:tr w:rsidR="00291358" w:rsidRPr="005C4DD5" w14:paraId="5C475E52" w14:textId="77777777" w:rsidTr="00291358">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DF1CF7" w14:textId="77777777" w:rsidR="00291358" w:rsidRPr="005C4DD5" w:rsidRDefault="00291358" w:rsidP="00291358">
            <w:pPr>
              <w:rPr>
                <w:sz w:val="18"/>
                <w:szCs w:val="18"/>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672AB1" w14:textId="77777777" w:rsidR="00291358" w:rsidRPr="005C4DD5" w:rsidRDefault="00291358" w:rsidP="00291358">
            <w:pPr>
              <w:rPr>
                <w:sz w:val="18"/>
                <w:szCs w:val="18"/>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DD7EA1" w14:textId="77777777" w:rsidR="00291358" w:rsidRPr="005C4DD5" w:rsidRDefault="00291358" w:rsidP="00291358">
            <w:pPr>
              <w:rPr>
                <w:sz w:val="18"/>
                <w:szCs w:val="18"/>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4F8E0C" w14:textId="77777777" w:rsidR="00291358" w:rsidRPr="005C4DD5" w:rsidRDefault="00291358" w:rsidP="00291358">
            <w:pPr>
              <w:rPr>
                <w:sz w:val="18"/>
                <w:szCs w:val="18"/>
              </w:rPr>
            </w:pPr>
          </w:p>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095EF8" w14:textId="77777777" w:rsidR="00291358" w:rsidRPr="005C4DD5" w:rsidRDefault="00291358" w:rsidP="00291358">
            <w:pPr>
              <w:rPr>
                <w:sz w:val="18"/>
                <w:szCs w:val="18"/>
              </w:rPr>
            </w:pPr>
          </w:p>
        </w:tc>
        <w:tc>
          <w:tcPr>
            <w:tcW w:w="219"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8D0630" w14:textId="77777777" w:rsidR="00291358" w:rsidRPr="005C4DD5" w:rsidRDefault="00291358" w:rsidP="00291358">
            <w:pPr>
              <w:rPr>
                <w:sz w:val="18"/>
                <w:szCs w:val="18"/>
              </w:rPr>
            </w:pPr>
          </w:p>
        </w:tc>
        <w:tc>
          <w:tcPr>
            <w:tcW w:w="270"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33652F" w14:textId="77777777" w:rsidR="00291358" w:rsidRPr="005C4DD5" w:rsidRDefault="00291358" w:rsidP="00291358">
            <w:pPr>
              <w:rPr>
                <w:sz w:val="18"/>
                <w:szCs w:val="18"/>
              </w:rPr>
            </w:pPr>
          </w:p>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BD9EC2" w14:textId="77777777" w:rsidR="00291358" w:rsidRPr="005C4DD5" w:rsidRDefault="00291358" w:rsidP="00291358">
            <w:pPr>
              <w:rPr>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80346B" w14:textId="77777777" w:rsidR="00291358" w:rsidRPr="005C4DD5" w:rsidRDefault="00291358" w:rsidP="00291358">
            <w:pPr>
              <w:rPr>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67D2B3" w14:textId="77777777" w:rsidR="00291358" w:rsidRPr="005C4DD5" w:rsidRDefault="00291358" w:rsidP="00291358">
            <w:pPr>
              <w:rPr>
                <w:sz w:val="18"/>
                <w:szCs w:val="18"/>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0AF118" w14:textId="77777777" w:rsidR="00291358" w:rsidRPr="005C4DD5" w:rsidRDefault="00291358" w:rsidP="00291358">
            <w:pPr>
              <w:rPr>
                <w:sz w:val="18"/>
                <w:szCs w:val="18"/>
              </w:rPr>
            </w:pPr>
          </w:p>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D01E47" w14:textId="77777777" w:rsidR="00291358" w:rsidRPr="005C4DD5" w:rsidRDefault="00291358" w:rsidP="00291358">
            <w:pPr>
              <w:rPr>
                <w:sz w:val="18"/>
                <w:szCs w:val="18"/>
              </w:rPr>
            </w:pPr>
          </w:p>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266D9A" w14:textId="77777777" w:rsidR="00291358" w:rsidRPr="005C4DD5" w:rsidRDefault="00291358" w:rsidP="00291358">
            <w:pPr>
              <w:rPr>
                <w:sz w:val="18"/>
                <w:szCs w:val="18"/>
              </w:rPr>
            </w:pPr>
          </w:p>
        </w:tc>
      </w:tr>
      <w:tr w:rsidR="00291358" w:rsidRPr="005C4DD5" w14:paraId="4BFB92D1"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FA6487" w14:textId="77777777" w:rsidR="00291358" w:rsidRPr="005C4DD5" w:rsidRDefault="00291358" w:rsidP="00291358">
            <w:pPr>
              <w:jc w:val="center"/>
              <w:rPr>
                <w:sz w:val="18"/>
                <w:szCs w:val="18"/>
              </w:rPr>
            </w:pPr>
            <w:r w:rsidRPr="005C4DD5">
              <w:rPr>
                <w:sz w:val="18"/>
                <w:szCs w:val="18"/>
              </w:rPr>
              <w:t>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F68BB" w14:textId="77777777" w:rsidR="00291358" w:rsidRPr="005C4DD5" w:rsidRDefault="00291358" w:rsidP="00291358">
            <w:pPr>
              <w:jc w:val="center"/>
              <w:rPr>
                <w:sz w:val="18"/>
                <w:szCs w:val="18"/>
              </w:rPr>
            </w:pPr>
            <w:r w:rsidRPr="005C4DD5">
              <w:rPr>
                <w:sz w:val="18"/>
                <w:szCs w:val="18"/>
              </w:rPr>
              <w:t>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1391B809" w14:textId="77777777" w:rsidR="00291358" w:rsidRPr="005C4DD5" w:rsidRDefault="00291358" w:rsidP="00291358">
            <w:pPr>
              <w:jc w:val="center"/>
              <w:rPr>
                <w:sz w:val="18"/>
                <w:szCs w:val="18"/>
              </w:rPr>
            </w:pPr>
            <w:r w:rsidRPr="005C4DD5">
              <w:rPr>
                <w:sz w:val="18"/>
                <w:szCs w:val="18"/>
              </w:rPr>
              <w:t>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584DEC89" w14:textId="77777777" w:rsidR="00291358" w:rsidRPr="005C4DD5" w:rsidRDefault="00291358" w:rsidP="00291358">
            <w:pPr>
              <w:jc w:val="center"/>
              <w:rPr>
                <w:sz w:val="18"/>
                <w:szCs w:val="18"/>
              </w:rPr>
            </w:pPr>
            <w:r w:rsidRPr="005C4DD5">
              <w:rPr>
                <w:sz w:val="18"/>
                <w:szCs w:val="18"/>
              </w:rPr>
              <w:t>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4078379C" w14:textId="77777777" w:rsidR="00291358" w:rsidRPr="005C4DD5" w:rsidRDefault="00291358" w:rsidP="00291358">
            <w:pPr>
              <w:jc w:val="center"/>
              <w:rPr>
                <w:sz w:val="18"/>
                <w:szCs w:val="18"/>
              </w:rPr>
            </w:pPr>
            <w:r w:rsidRPr="005C4DD5">
              <w:rPr>
                <w:sz w:val="18"/>
                <w:szCs w:val="18"/>
              </w:rPr>
              <w:t>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5EFA2E77" w14:textId="77777777" w:rsidR="00291358" w:rsidRPr="005C4DD5" w:rsidRDefault="00291358" w:rsidP="00291358">
            <w:pPr>
              <w:jc w:val="center"/>
              <w:rPr>
                <w:sz w:val="18"/>
                <w:szCs w:val="18"/>
              </w:rPr>
            </w:pPr>
            <w:r w:rsidRPr="005C4DD5">
              <w:rPr>
                <w:sz w:val="18"/>
                <w:szCs w:val="18"/>
              </w:rPr>
              <w:t>6</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3ED5806B" w14:textId="77777777" w:rsidR="00291358" w:rsidRPr="005C4DD5" w:rsidRDefault="00291358" w:rsidP="00291358">
            <w:pPr>
              <w:jc w:val="center"/>
              <w:rPr>
                <w:sz w:val="18"/>
                <w:szCs w:val="18"/>
              </w:rPr>
            </w:pPr>
            <w:r w:rsidRPr="005C4DD5">
              <w:rPr>
                <w:sz w:val="18"/>
                <w:szCs w:val="18"/>
              </w:rPr>
              <w:t>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tcPr>
          <w:p w14:paraId="1FAC6602" w14:textId="77777777" w:rsidR="00291358" w:rsidRPr="005C4DD5" w:rsidRDefault="00291358" w:rsidP="00291358">
            <w:pPr>
              <w:jc w:val="center"/>
              <w:rPr>
                <w:sz w:val="18"/>
                <w:szCs w:val="18"/>
              </w:rPr>
            </w:pPr>
            <w:r w:rsidRPr="005C4DD5">
              <w:rPr>
                <w:sz w:val="18"/>
                <w:szCs w:val="18"/>
              </w:rPr>
              <w:t>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33D22C1A" w14:textId="77777777" w:rsidR="00291358" w:rsidRPr="005C4DD5" w:rsidRDefault="00291358" w:rsidP="00291358">
            <w:pPr>
              <w:jc w:val="center"/>
              <w:rPr>
                <w:sz w:val="18"/>
                <w:szCs w:val="18"/>
              </w:rPr>
            </w:pPr>
            <w:r w:rsidRPr="005C4DD5">
              <w:rPr>
                <w:sz w:val="18"/>
                <w:szCs w:val="18"/>
              </w:rPr>
              <w:t>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20F29EF7" w14:textId="77777777" w:rsidR="00291358" w:rsidRPr="005C4DD5" w:rsidRDefault="00291358" w:rsidP="00291358">
            <w:pPr>
              <w:jc w:val="center"/>
              <w:rPr>
                <w:sz w:val="18"/>
                <w:szCs w:val="18"/>
              </w:rPr>
            </w:pPr>
            <w:r w:rsidRPr="005C4DD5">
              <w:rPr>
                <w:sz w:val="18"/>
                <w:szCs w:val="18"/>
              </w:rPr>
              <w:t>10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16C92214" w14:textId="77777777" w:rsidR="00291358" w:rsidRPr="005C4DD5" w:rsidRDefault="00291358" w:rsidP="00291358">
            <w:pPr>
              <w:jc w:val="center"/>
              <w:rPr>
                <w:sz w:val="18"/>
                <w:szCs w:val="18"/>
              </w:rPr>
            </w:pPr>
            <w:r w:rsidRPr="005C4DD5">
              <w:rPr>
                <w:sz w:val="18"/>
                <w:szCs w:val="18"/>
              </w:rPr>
              <w:t>11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14:paraId="3D2D2385" w14:textId="77777777" w:rsidR="00291358" w:rsidRPr="005C4DD5" w:rsidRDefault="00291358" w:rsidP="00291358">
            <w:pPr>
              <w:jc w:val="center"/>
              <w:rPr>
                <w:sz w:val="18"/>
                <w:szCs w:val="18"/>
              </w:rPr>
            </w:pPr>
            <w:r w:rsidRPr="005C4DD5">
              <w:rPr>
                <w:sz w:val="18"/>
                <w:szCs w:val="18"/>
              </w:rPr>
              <w:t>12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tcPr>
          <w:p w14:paraId="07B87F62" w14:textId="77777777" w:rsidR="00291358" w:rsidRPr="005C4DD5" w:rsidRDefault="00291358" w:rsidP="00291358">
            <w:pPr>
              <w:jc w:val="center"/>
              <w:rPr>
                <w:sz w:val="18"/>
                <w:szCs w:val="18"/>
              </w:rPr>
            </w:pPr>
            <w:r w:rsidRPr="005C4DD5">
              <w:rPr>
                <w:sz w:val="18"/>
                <w:szCs w:val="18"/>
              </w:rPr>
              <w:t>13</w:t>
            </w:r>
          </w:p>
        </w:tc>
      </w:tr>
      <w:tr w:rsidR="00291358" w:rsidRPr="005C4DD5" w14:paraId="57FBE7FD"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3C28F5" w14:textId="77777777" w:rsidR="00291358" w:rsidRPr="005C4DD5" w:rsidRDefault="00291358" w:rsidP="00291358">
            <w:pPr>
              <w:rPr>
                <w:b/>
                <w:bCs/>
                <w:sz w:val="18"/>
                <w:szCs w:val="18"/>
              </w:rPr>
            </w:pPr>
            <w:r w:rsidRPr="005C4DD5">
              <w:rPr>
                <w:b/>
                <w:bCs/>
                <w:sz w:val="18"/>
                <w:szCs w:val="18"/>
              </w:rPr>
              <w:t>Группа 1. Строительство, реконструкция или модернизация объектов в целях подключения потребителей:</w:t>
            </w:r>
          </w:p>
        </w:tc>
      </w:tr>
      <w:tr w:rsidR="00291358" w:rsidRPr="005C4DD5" w14:paraId="6EEDD5C1"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FFBC75" w14:textId="77777777" w:rsidR="00291358" w:rsidRPr="005C4DD5" w:rsidRDefault="00291358" w:rsidP="00291358">
            <w:pPr>
              <w:rPr>
                <w:sz w:val="18"/>
                <w:szCs w:val="18"/>
              </w:rPr>
            </w:pPr>
            <w:r w:rsidRPr="005C4DD5">
              <w:rPr>
                <w:sz w:val="18"/>
                <w:szCs w:val="18"/>
              </w:rPr>
              <w:t>1.1. Строительство новых тепловых сетей в целях подключения потребителей</w:t>
            </w:r>
          </w:p>
        </w:tc>
      </w:tr>
      <w:tr w:rsidR="00291358" w:rsidRPr="005C4DD5" w14:paraId="0FE8BBF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2E33B1" w14:textId="77777777" w:rsidR="00291358" w:rsidRPr="005C4DD5" w:rsidRDefault="00291358" w:rsidP="00291358">
            <w:pPr>
              <w:rPr>
                <w:sz w:val="18"/>
                <w:szCs w:val="18"/>
              </w:rPr>
            </w:pPr>
            <w:r w:rsidRPr="005C4DD5">
              <w:rPr>
                <w:sz w:val="18"/>
                <w:szCs w:val="18"/>
              </w:rPr>
              <w:t>1.1.1.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1DA67" w14:textId="77777777" w:rsidR="00291358" w:rsidRPr="005C4DD5" w:rsidRDefault="00291358" w:rsidP="00291358">
            <w:pPr>
              <w:rPr>
                <w:sz w:val="18"/>
                <w:szCs w:val="18"/>
              </w:rPr>
            </w:pPr>
            <w:r w:rsidRPr="005C4DD5">
              <w:rPr>
                <w:sz w:val="18"/>
                <w:szCs w:val="18"/>
              </w:rPr>
              <w:t xml:space="preserve">Строительство новой тепловой сети Ду 325 мм от 3-ТК-26 в пределах существующей тепловой сети до 3-ТК-33 для подключения Аквапарка и гостиничного комплекса в районе ул. Олимпийской </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477BC" w14:textId="77777777" w:rsidR="00291358" w:rsidRPr="005C4DD5" w:rsidRDefault="00291358" w:rsidP="00291358">
            <w:pPr>
              <w:jc w:val="center"/>
              <w:rPr>
                <w:sz w:val="18"/>
                <w:szCs w:val="18"/>
              </w:rPr>
            </w:pPr>
            <w:r w:rsidRPr="005C4DD5">
              <w:rPr>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24ABB"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99CD5" w14:textId="77777777" w:rsidR="00291358" w:rsidRPr="005C4DD5" w:rsidRDefault="00291358" w:rsidP="00291358">
            <w:pPr>
              <w:jc w:val="center"/>
              <w:rPr>
                <w:sz w:val="18"/>
                <w:szCs w:val="18"/>
              </w:rPr>
            </w:pPr>
            <w:r w:rsidRPr="005C4DD5">
              <w:rPr>
                <w:sz w:val="18"/>
                <w:szCs w:val="18"/>
              </w:rPr>
              <w:t>72868,54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27A5D"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CF33E"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C4081"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36A6E"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6E870"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FC86F" w14:textId="77777777" w:rsidR="00291358" w:rsidRPr="005C4DD5" w:rsidRDefault="00291358" w:rsidP="00291358">
            <w:pPr>
              <w:jc w:val="center"/>
              <w:rPr>
                <w:sz w:val="18"/>
                <w:szCs w:val="18"/>
              </w:rPr>
            </w:pPr>
            <w:r w:rsidRPr="005C4DD5">
              <w:rPr>
                <w:sz w:val="18"/>
                <w:szCs w:val="18"/>
              </w:rPr>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9298F" w14:textId="77777777" w:rsidR="00291358" w:rsidRPr="005C4DD5" w:rsidRDefault="00291358" w:rsidP="00291358">
            <w:pPr>
              <w:jc w:val="center"/>
              <w:rPr>
                <w:sz w:val="18"/>
                <w:szCs w:val="18"/>
              </w:rPr>
            </w:pPr>
            <w:r w:rsidRPr="005C4DD5">
              <w:rPr>
                <w:sz w:val="18"/>
                <w:szCs w:val="18"/>
              </w:rPr>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C279E" w14:textId="77777777" w:rsidR="00291358" w:rsidRPr="005C4DD5" w:rsidRDefault="00291358" w:rsidP="00291358">
            <w:pPr>
              <w:jc w:val="center"/>
              <w:rPr>
                <w:sz w:val="18"/>
                <w:szCs w:val="18"/>
              </w:rPr>
            </w:pPr>
            <w:r w:rsidRPr="005C4DD5">
              <w:rPr>
                <w:sz w:val="18"/>
                <w:szCs w:val="18"/>
              </w:rPr>
              <w:t>0,00</w:t>
            </w:r>
          </w:p>
        </w:tc>
      </w:tr>
      <w:tr w:rsidR="00291358" w:rsidRPr="005C4DD5" w14:paraId="4B644D8E"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804F04" w14:textId="77777777" w:rsidR="00291358" w:rsidRPr="005C4DD5" w:rsidRDefault="00291358" w:rsidP="00291358">
            <w:pPr>
              <w:rPr>
                <w:sz w:val="18"/>
                <w:szCs w:val="18"/>
              </w:rPr>
            </w:pPr>
            <w:r w:rsidRPr="005C4DD5">
              <w:rPr>
                <w:sz w:val="18"/>
                <w:szCs w:val="18"/>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291358" w:rsidRPr="005C4DD5" w14:paraId="38D49B57"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001939" w14:textId="77777777" w:rsidR="00291358" w:rsidRPr="005C4DD5" w:rsidRDefault="00291358" w:rsidP="00291358">
            <w:pPr>
              <w:rPr>
                <w:sz w:val="18"/>
                <w:szCs w:val="18"/>
              </w:rPr>
            </w:pPr>
            <w:r w:rsidRPr="005C4DD5">
              <w:rPr>
                <w:sz w:val="18"/>
                <w:szCs w:val="18"/>
              </w:rPr>
              <w:t>1.3. Увеличение пропускной способности существующих тепловых сетей в целях подключения потребителей</w:t>
            </w:r>
          </w:p>
        </w:tc>
      </w:tr>
      <w:tr w:rsidR="00291358" w:rsidRPr="005C4DD5" w14:paraId="03E4E47D"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582734" w14:textId="77777777" w:rsidR="00291358" w:rsidRPr="005C4DD5" w:rsidRDefault="00291358" w:rsidP="00291358">
            <w:pPr>
              <w:rPr>
                <w:sz w:val="18"/>
                <w:szCs w:val="18"/>
              </w:rPr>
            </w:pPr>
            <w:r w:rsidRPr="005C4DD5">
              <w:rPr>
                <w:sz w:val="18"/>
                <w:szCs w:val="18"/>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291358" w:rsidRPr="005C4DD5" w14:paraId="6D7EE179"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1E46C7" w14:textId="77777777" w:rsidR="00291358" w:rsidRPr="005C4DD5" w:rsidRDefault="00291358" w:rsidP="00291358">
            <w:pPr>
              <w:rPr>
                <w:sz w:val="18"/>
                <w:szCs w:val="18"/>
              </w:rPr>
            </w:pPr>
            <w:r w:rsidRPr="005C4DD5">
              <w:rPr>
                <w:sz w:val="18"/>
                <w:szCs w:val="18"/>
              </w:rPr>
              <w:t>Всего по группе 1.</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478E4969" w14:textId="77777777" w:rsidR="00291358" w:rsidRPr="005C4DD5" w:rsidRDefault="00291358" w:rsidP="00291358">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38A32A92" w14:textId="77777777" w:rsidR="00291358" w:rsidRPr="005C4DD5" w:rsidRDefault="00291358" w:rsidP="00291358">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6A4EC51" w14:textId="77777777" w:rsidR="00291358" w:rsidRPr="005C4DD5" w:rsidRDefault="00291358" w:rsidP="00291358">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600AD1FD" w14:textId="77777777" w:rsidR="00291358" w:rsidRPr="005C4DD5" w:rsidRDefault="00291358" w:rsidP="00291358">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1A26CCB3" w14:textId="77777777" w:rsidR="00291358" w:rsidRPr="005C4DD5" w:rsidRDefault="00291358" w:rsidP="00291358">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7B72F"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B5CD8"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58AFC"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1A816" w14:textId="77777777" w:rsidR="00291358" w:rsidRPr="005C4DD5" w:rsidRDefault="00291358" w:rsidP="00291358">
            <w:pPr>
              <w:jc w:val="center"/>
              <w:rPr>
                <w:b/>
                <w:sz w:val="18"/>
                <w:szCs w:val="18"/>
              </w:rPr>
            </w:pPr>
            <w:r w:rsidRPr="005C4DD5">
              <w:rPr>
                <w:b/>
                <w:sz w:val="18"/>
                <w:szCs w:val="18"/>
              </w:rPr>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A12DB" w14:textId="77777777" w:rsidR="00291358" w:rsidRPr="005C4DD5" w:rsidRDefault="00291358" w:rsidP="00291358">
            <w:pPr>
              <w:jc w:val="center"/>
              <w:rPr>
                <w:b/>
                <w:sz w:val="18"/>
                <w:szCs w:val="18"/>
              </w:rPr>
            </w:pPr>
            <w:r w:rsidRPr="005C4DD5">
              <w:rPr>
                <w:b/>
                <w:sz w:val="18"/>
                <w:szCs w:val="18"/>
              </w:rPr>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2449B" w14:textId="77777777" w:rsidR="00291358" w:rsidRPr="005C4DD5" w:rsidRDefault="00291358" w:rsidP="00291358">
            <w:pPr>
              <w:jc w:val="center"/>
              <w:rPr>
                <w:b/>
                <w:sz w:val="18"/>
                <w:szCs w:val="18"/>
              </w:rPr>
            </w:pPr>
            <w:r w:rsidRPr="005C4DD5">
              <w:rPr>
                <w:b/>
                <w:sz w:val="18"/>
                <w:szCs w:val="18"/>
              </w:rPr>
              <w:t>0,00</w:t>
            </w:r>
          </w:p>
        </w:tc>
      </w:tr>
      <w:tr w:rsidR="00291358" w:rsidRPr="005C4DD5" w14:paraId="13758FC2"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9CBFC4" w14:textId="77777777" w:rsidR="00291358" w:rsidRPr="005C4DD5" w:rsidRDefault="00291358" w:rsidP="00291358">
            <w:pPr>
              <w:rPr>
                <w:b/>
                <w:bCs/>
                <w:sz w:val="18"/>
                <w:szCs w:val="18"/>
              </w:rPr>
            </w:pPr>
            <w:r w:rsidRPr="005C4DD5">
              <w:rPr>
                <w:b/>
                <w:bCs/>
                <w:sz w:val="18"/>
                <w:szCs w:val="18"/>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291358" w:rsidRPr="005C4DD5" w14:paraId="4CFF6CC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18B8E1" w14:textId="77777777" w:rsidR="00291358" w:rsidRPr="005C4DD5" w:rsidRDefault="00291358" w:rsidP="00291358">
            <w:pPr>
              <w:jc w:val="center"/>
              <w:rPr>
                <w:sz w:val="18"/>
                <w:szCs w:val="18"/>
              </w:rPr>
            </w:pPr>
            <w:r w:rsidRPr="005C4DD5">
              <w:rPr>
                <w:sz w:val="18"/>
                <w:szCs w:val="18"/>
              </w:rPr>
              <w:t>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95A70" w14:textId="553A4582" w:rsidR="00291358" w:rsidRPr="005C4DD5" w:rsidRDefault="00291358" w:rsidP="00291358">
            <w:pPr>
              <w:rPr>
                <w:sz w:val="18"/>
                <w:szCs w:val="18"/>
              </w:rPr>
            </w:pPr>
            <w:r w:rsidRPr="005C4DD5">
              <w:rPr>
                <w:sz w:val="18"/>
                <w:szCs w:val="18"/>
              </w:rPr>
              <w:t xml:space="preserve">Строительство тепловой сети от ЦТП </w:t>
            </w:r>
            <w:r w:rsidR="007716D5">
              <w:rPr>
                <w:sz w:val="18"/>
                <w:szCs w:val="18"/>
              </w:rPr>
              <w:t xml:space="preserve">МО (муниципального округа) г. Кировск </w:t>
            </w:r>
            <w:r w:rsidRPr="005C4DD5">
              <w:rPr>
                <w:sz w:val="18"/>
                <w:szCs w:val="18"/>
              </w:rPr>
              <w:t>до н.п. Титан (ТК-35)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F7E90" w14:textId="77777777" w:rsidR="00291358" w:rsidRPr="005C4DD5" w:rsidRDefault="00291358" w:rsidP="00291358">
            <w:pPr>
              <w:jc w:val="center"/>
              <w:rPr>
                <w:sz w:val="18"/>
                <w:szCs w:val="18"/>
              </w:rPr>
            </w:pPr>
            <w:r w:rsidRPr="005C4DD5">
              <w:rPr>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7282A"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CA288" w14:textId="77777777" w:rsidR="00291358" w:rsidRPr="005C4DD5" w:rsidRDefault="00291358" w:rsidP="00291358">
            <w:pPr>
              <w:jc w:val="center"/>
              <w:rPr>
                <w:sz w:val="18"/>
                <w:szCs w:val="18"/>
              </w:rPr>
            </w:pPr>
            <w:r w:rsidRPr="005C4DD5">
              <w:rPr>
                <w:sz w:val="18"/>
                <w:szCs w:val="18"/>
              </w:rPr>
              <w:t>488 091,92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41BFE"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297EB" w14:textId="77777777" w:rsidR="00291358" w:rsidRPr="005C4DD5" w:rsidRDefault="00291358" w:rsidP="00291358">
            <w:pPr>
              <w:jc w:val="center"/>
              <w:rPr>
                <w:sz w:val="18"/>
                <w:szCs w:val="18"/>
              </w:rPr>
            </w:pPr>
            <w:r w:rsidRPr="005C4DD5">
              <w:rPr>
                <w:sz w:val="18"/>
                <w:szCs w:val="18"/>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AF87F"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C1028"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49736"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9D3CE" w14:textId="77777777" w:rsidR="00291358" w:rsidRPr="005C4DD5" w:rsidRDefault="00291358" w:rsidP="00291358">
            <w:pPr>
              <w:jc w:val="center"/>
              <w:rPr>
                <w:sz w:val="18"/>
                <w:szCs w:val="18"/>
              </w:rPr>
            </w:pPr>
            <w:r w:rsidRPr="005C4DD5">
              <w:rPr>
                <w:sz w:val="18"/>
                <w:szCs w:val="18"/>
              </w:rPr>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F2980" w14:textId="77777777" w:rsidR="00291358" w:rsidRPr="005C4DD5" w:rsidRDefault="00291358" w:rsidP="00291358">
            <w:pPr>
              <w:jc w:val="center"/>
              <w:rPr>
                <w:sz w:val="18"/>
                <w:szCs w:val="18"/>
              </w:rPr>
            </w:pPr>
            <w:r w:rsidRPr="005C4DD5">
              <w:rPr>
                <w:sz w:val="18"/>
                <w:szCs w:val="18"/>
              </w:rPr>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7FF07" w14:textId="77777777" w:rsidR="00291358" w:rsidRPr="005C4DD5" w:rsidRDefault="00291358" w:rsidP="00291358">
            <w:pPr>
              <w:jc w:val="center"/>
              <w:rPr>
                <w:sz w:val="18"/>
                <w:szCs w:val="18"/>
              </w:rPr>
            </w:pPr>
            <w:r w:rsidRPr="005C4DD5">
              <w:rPr>
                <w:sz w:val="18"/>
                <w:szCs w:val="18"/>
              </w:rPr>
              <w:t>0,00</w:t>
            </w:r>
          </w:p>
        </w:tc>
      </w:tr>
      <w:tr w:rsidR="00291358" w:rsidRPr="005C4DD5" w14:paraId="76F8879F"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FC37AC" w14:textId="77777777" w:rsidR="00291358" w:rsidRPr="005C4DD5" w:rsidRDefault="00291358" w:rsidP="00291358">
            <w:pPr>
              <w:rPr>
                <w:sz w:val="18"/>
                <w:szCs w:val="18"/>
              </w:rPr>
            </w:pPr>
            <w:r w:rsidRPr="005C4DD5">
              <w:rPr>
                <w:sz w:val="18"/>
                <w:szCs w:val="18"/>
              </w:rPr>
              <w:t>Всего по группе 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4FF0C296" w14:textId="77777777" w:rsidR="00291358" w:rsidRPr="005C4DD5" w:rsidRDefault="00291358" w:rsidP="00291358">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6265CD21" w14:textId="77777777" w:rsidR="00291358" w:rsidRPr="005C4DD5" w:rsidRDefault="00291358" w:rsidP="00291358">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67B669E" w14:textId="77777777" w:rsidR="00291358" w:rsidRPr="005C4DD5" w:rsidRDefault="00291358" w:rsidP="00291358">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771CB05C" w14:textId="77777777" w:rsidR="00291358" w:rsidRPr="005C4DD5" w:rsidRDefault="00291358" w:rsidP="00291358">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2A6A818" w14:textId="77777777" w:rsidR="00291358" w:rsidRPr="005C4DD5" w:rsidRDefault="00291358" w:rsidP="00291358">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B5F22"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D80F4"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8F62B" w14:textId="77777777" w:rsidR="00291358" w:rsidRPr="005C4DD5" w:rsidRDefault="00291358" w:rsidP="00291358">
            <w:pPr>
              <w:jc w:val="center"/>
              <w:rPr>
                <w:b/>
                <w:sz w:val="18"/>
                <w:szCs w:val="18"/>
              </w:rPr>
            </w:pPr>
            <w:r w:rsidRPr="005C4DD5">
              <w:rPr>
                <w:b/>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8AE41" w14:textId="77777777" w:rsidR="00291358" w:rsidRPr="005C4DD5" w:rsidRDefault="00291358" w:rsidP="00291358">
            <w:pPr>
              <w:jc w:val="center"/>
              <w:rPr>
                <w:b/>
                <w:sz w:val="18"/>
                <w:szCs w:val="18"/>
              </w:rPr>
            </w:pPr>
            <w:r w:rsidRPr="005C4DD5">
              <w:rPr>
                <w:b/>
                <w:sz w:val="18"/>
                <w:szCs w:val="18"/>
              </w:rPr>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1DD44" w14:textId="77777777" w:rsidR="00291358" w:rsidRPr="005C4DD5" w:rsidRDefault="00291358" w:rsidP="00291358">
            <w:pPr>
              <w:jc w:val="center"/>
              <w:rPr>
                <w:b/>
                <w:sz w:val="18"/>
                <w:szCs w:val="18"/>
              </w:rPr>
            </w:pPr>
            <w:r w:rsidRPr="005C4DD5">
              <w:rPr>
                <w:b/>
                <w:sz w:val="18"/>
                <w:szCs w:val="18"/>
              </w:rPr>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231AD" w14:textId="77777777" w:rsidR="00291358" w:rsidRPr="005C4DD5" w:rsidRDefault="00291358" w:rsidP="00291358">
            <w:pPr>
              <w:jc w:val="center"/>
              <w:rPr>
                <w:b/>
                <w:sz w:val="18"/>
                <w:szCs w:val="18"/>
              </w:rPr>
            </w:pPr>
            <w:r w:rsidRPr="005C4DD5">
              <w:rPr>
                <w:b/>
                <w:sz w:val="18"/>
                <w:szCs w:val="18"/>
              </w:rPr>
              <w:t>0,00</w:t>
            </w:r>
          </w:p>
        </w:tc>
      </w:tr>
      <w:tr w:rsidR="00291358" w:rsidRPr="005C4DD5" w14:paraId="0A10D9BE"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77CD6F" w14:textId="77777777" w:rsidR="00291358" w:rsidRPr="005C4DD5" w:rsidRDefault="00291358" w:rsidP="00291358">
            <w:pPr>
              <w:rPr>
                <w:b/>
                <w:bCs/>
                <w:sz w:val="18"/>
                <w:szCs w:val="18"/>
              </w:rPr>
            </w:pPr>
            <w:r w:rsidRPr="005C4DD5">
              <w:rPr>
                <w:b/>
                <w:bCs/>
                <w:sz w:val="18"/>
                <w:szCs w:val="18"/>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291358" w:rsidRPr="005C4DD5" w14:paraId="55CFA8DE"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7E0D43" w14:textId="77777777" w:rsidR="00291358" w:rsidRPr="005C4DD5" w:rsidRDefault="00291358" w:rsidP="00291358">
            <w:pPr>
              <w:rPr>
                <w:sz w:val="18"/>
                <w:szCs w:val="18"/>
              </w:rPr>
            </w:pPr>
            <w:r w:rsidRPr="005C4DD5">
              <w:rPr>
                <w:sz w:val="18"/>
                <w:szCs w:val="18"/>
              </w:rPr>
              <w:t>3.1. Реконструкция или модернизация существующих тепловых сетей</w:t>
            </w:r>
          </w:p>
        </w:tc>
      </w:tr>
      <w:tr w:rsidR="00291358" w:rsidRPr="005C4DD5" w14:paraId="6684DB88"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8E2B36" w14:textId="77777777" w:rsidR="00291358" w:rsidRPr="005C4DD5" w:rsidRDefault="00291358" w:rsidP="00291358">
            <w:pPr>
              <w:jc w:val="center"/>
              <w:rPr>
                <w:sz w:val="18"/>
                <w:szCs w:val="18"/>
              </w:rPr>
            </w:pPr>
            <w:r w:rsidRPr="005C4DD5">
              <w:rPr>
                <w:sz w:val="18"/>
                <w:szCs w:val="18"/>
              </w:rPr>
              <w:t>3.1.1.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C72EF" w14:textId="77777777" w:rsidR="00291358" w:rsidRPr="005C4DD5" w:rsidRDefault="00291358" w:rsidP="00291358">
            <w:pPr>
              <w:rPr>
                <w:sz w:val="18"/>
                <w:szCs w:val="18"/>
              </w:rPr>
            </w:pPr>
            <w:r w:rsidRPr="005C4DD5">
              <w:rPr>
                <w:sz w:val="18"/>
                <w:szCs w:val="18"/>
              </w:rPr>
              <w:t>Модернизация магистральной тепловой сети между павильонами № 4б и №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21D21" w14:textId="77777777" w:rsidR="00291358" w:rsidRPr="005C4DD5" w:rsidRDefault="00291358" w:rsidP="00291358">
            <w:pPr>
              <w:jc w:val="center"/>
              <w:rPr>
                <w:sz w:val="18"/>
                <w:szCs w:val="18"/>
              </w:rPr>
            </w:pPr>
            <w:r w:rsidRPr="005C4DD5">
              <w:rPr>
                <w:sz w:val="18"/>
                <w:szCs w:val="18"/>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460D1"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30611" w14:textId="77777777" w:rsidR="00291358" w:rsidRPr="005C4DD5" w:rsidRDefault="00291358" w:rsidP="00291358">
            <w:pPr>
              <w:jc w:val="center"/>
              <w:rPr>
                <w:sz w:val="18"/>
                <w:szCs w:val="18"/>
              </w:rPr>
            </w:pPr>
            <w:r w:rsidRPr="005C4DD5">
              <w:rPr>
                <w:sz w:val="18"/>
                <w:szCs w:val="18"/>
              </w:rPr>
              <w:t>186 208,51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5CB9B5"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D0E14" w14:textId="77777777" w:rsidR="00291358" w:rsidRPr="005C4DD5" w:rsidRDefault="00291358" w:rsidP="00291358">
            <w:pPr>
              <w:jc w:val="center"/>
              <w:rPr>
                <w:sz w:val="18"/>
                <w:szCs w:val="18"/>
              </w:rPr>
            </w:pPr>
            <w:r w:rsidRPr="005C4DD5">
              <w:rPr>
                <w:sz w:val="18"/>
                <w:szCs w:val="18"/>
              </w:rPr>
              <w:t>186 208,51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21C705" w14:textId="77777777" w:rsidR="00291358" w:rsidRPr="005C4DD5" w:rsidRDefault="00291358" w:rsidP="00291358">
            <w:pPr>
              <w:jc w:val="center"/>
              <w:rPr>
                <w:sz w:val="18"/>
                <w:szCs w:val="18"/>
              </w:rPr>
            </w:pPr>
            <w:r w:rsidRPr="005C4DD5">
              <w:rPr>
                <w:sz w:val="18"/>
                <w:szCs w:val="18"/>
              </w:rPr>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CD5AC" w14:textId="77777777" w:rsidR="00291358" w:rsidRPr="005C4DD5" w:rsidRDefault="00291358" w:rsidP="00291358">
            <w:pPr>
              <w:jc w:val="center"/>
              <w:rPr>
                <w:sz w:val="18"/>
                <w:szCs w:val="18"/>
              </w:rPr>
            </w:pPr>
            <w:r w:rsidRPr="005C4DD5">
              <w:rPr>
                <w:sz w:val="18"/>
                <w:szCs w:val="18"/>
              </w:rPr>
              <w:t>114 660,66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DEC93" w14:textId="77777777" w:rsidR="00291358" w:rsidRPr="005C4DD5" w:rsidRDefault="00291358" w:rsidP="00291358">
            <w:pPr>
              <w:jc w:val="center"/>
              <w:rPr>
                <w:sz w:val="18"/>
                <w:szCs w:val="18"/>
              </w:rPr>
            </w:pPr>
            <w:r w:rsidRPr="005C4DD5">
              <w:rPr>
                <w:sz w:val="18"/>
                <w:szCs w:val="18"/>
              </w:rPr>
              <w:t>61 805,92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962A7" w14:textId="77777777" w:rsidR="00291358" w:rsidRPr="005C4DD5" w:rsidRDefault="00291358" w:rsidP="00291358">
            <w:pPr>
              <w:jc w:val="center"/>
              <w:rPr>
                <w:sz w:val="18"/>
                <w:szCs w:val="18"/>
              </w:rPr>
            </w:pPr>
            <w:r w:rsidRPr="005C4DD5">
              <w:rPr>
                <w:sz w:val="18"/>
                <w:szCs w:val="18"/>
              </w:rPr>
              <w:t>46 878,39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A4A55" w14:textId="77777777" w:rsidR="00291358" w:rsidRPr="005C4DD5" w:rsidRDefault="00291358" w:rsidP="00291358">
            <w:pPr>
              <w:jc w:val="center"/>
              <w:rPr>
                <w:sz w:val="18"/>
                <w:szCs w:val="18"/>
              </w:rPr>
            </w:pPr>
            <w:r w:rsidRPr="005C4DD5">
              <w:rPr>
                <w:sz w:val="18"/>
                <w:szCs w:val="18"/>
              </w:rPr>
              <w:t>46 040,47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2690D" w14:textId="77777777" w:rsidR="00291358" w:rsidRPr="005C4DD5" w:rsidRDefault="00291358" w:rsidP="00291358">
            <w:pPr>
              <w:jc w:val="center"/>
              <w:rPr>
                <w:sz w:val="18"/>
                <w:szCs w:val="18"/>
              </w:rPr>
            </w:pPr>
            <w:r w:rsidRPr="005C4DD5">
              <w:rPr>
                <w:sz w:val="18"/>
                <w:szCs w:val="18"/>
              </w:rPr>
              <w:t>0,00</w:t>
            </w:r>
          </w:p>
        </w:tc>
      </w:tr>
      <w:tr w:rsidR="00291358" w:rsidRPr="005C4DD5" w14:paraId="31E0CCF4"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E6D902" w14:textId="77777777" w:rsidR="00291358" w:rsidRPr="005C4DD5" w:rsidRDefault="00291358" w:rsidP="00291358">
            <w:pPr>
              <w:jc w:val="center"/>
              <w:rPr>
                <w:sz w:val="18"/>
                <w:szCs w:val="18"/>
              </w:rPr>
            </w:pPr>
            <w:r w:rsidRPr="005C4DD5">
              <w:rPr>
                <w:sz w:val="18"/>
                <w:szCs w:val="18"/>
              </w:rPr>
              <w:t>3.1.2.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1FEB14" w14:textId="77777777" w:rsidR="00291358" w:rsidRPr="005C4DD5" w:rsidRDefault="00291358" w:rsidP="00291358">
            <w:pPr>
              <w:rPr>
                <w:sz w:val="18"/>
                <w:szCs w:val="18"/>
              </w:rPr>
            </w:pPr>
            <w:r w:rsidRPr="005C4DD5">
              <w:rPr>
                <w:sz w:val="18"/>
                <w:szCs w:val="18"/>
              </w:rPr>
              <w:t>Реконструкция тепловой сети IV-ТК-3 до IV-ТК-4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A57CD"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71EC7" w14:textId="77777777" w:rsidR="00291358" w:rsidRPr="005C4DD5" w:rsidRDefault="00291358" w:rsidP="00291358">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480D4" w14:textId="77777777" w:rsidR="00291358" w:rsidRPr="005C4DD5" w:rsidRDefault="00291358" w:rsidP="00291358">
            <w:pPr>
              <w:jc w:val="center"/>
              <w:rPr>
                <w:sz w:val="18"/>
                <w:szCs w:val="18"/>
              </w:rPr>
            </w:pPr>
            <w:r w:rsidRPr="005C4DD5">
              <w:rPr>
                <w:sz w:val="18"/>
                <w:szCs w:val="18"/>
              </w:rPr>
              <w:t>2 846,67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EF1E6"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2D6D3" w14:textId="77777777" w:rsidR="00291358" w:rsidRPr="005C4DD5" w:rsidRDefault="00291358" w:rsidP="00291358">
            <w:pPr>
              <w:jc w:val="center"/>
              <w:rPr>
                <w:sz w:val="18"/>
                <w:szCs w:val="18"/>
              </w:rPr>
            </w:pPr>
            <w:r w:rsidRPr="005C4DD5">
              <w:rPr>
                <w:sz w:val="18"/>
                <w:szCs w:val="18"/>
              </w:rPr>
              <w:t>2 846,67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85E6F"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B6C84"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6ED387" w14:textId="77777777" w:rsidR="00291358" w:rsidRPr="005C4DD5" w:rsidRDefault="00291358" w:rsidP="00291358">
            <w:pPr>
              <w:jc w:val="center"/>
              <w:rPr>
                <w:sz w:val="18"/>
                <w:szCs w:val="18"/>
              </w:rPr>
            </w:pPr>
            <w:r w:rsidRPr="005C4DD5">
              <w:rPr>
                <w:sz w:val="18"/>
                <w:szCs w:val="18"/>
              </w:rPr>
              <w:t>5 693,33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5B824" w14:textId="77777777" w:rsidR="00291358" w:rsidRPr="005C4DD5" w:rsidRDefault="00291358" w:rsidP="00291358">
            <w:pPr>
              <w:jc w:val="center"/>
              <w:rPr>
                <w:sz w:val="18"/>
                <w:szCs w:val="18"/>
              </w:rPr>
            </w:pPr>
            <w:r w:rsidRPr="005C4DD5">
              <w:rPr>
                <w:sz w:val="18"/>
                <w:szCs w:val="18"/>
              </w:rPr>
              <w:t>17123,82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5E53D"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83CC8" w14:textId="77777777" w:rsidR="00291358" w:rsidRPr="005C4DD5" w:rsidRDefault="00291358" w:rsidP="00291358">
            <w:pPr>
              <w:jc w:val="center"/>
              <w:rPr>
                <w:sz w:val="18"/>
                <w:szCs w:val="18"/>
              </w:rPr>
            </w:pPr>
            <w:r w:rsidRPr="005C4DD5">
              <w:rPr>
                <w:sz w:val="18"/>
                <w:szCs w:val="18"/>
              </w:rPr>
              <w:t>0,00</w:t>
            </w:r>
          </w:p>
        </w:tc>
      </w:tr>
      <w:tr w:rsidR="00291358" w:rsidRPr="005C4DD5" w14:paraId="72078189"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236FB4" w14:textId="77777777" w:rsidR="00291358" w:rsidRPr="005C4DD5" w:rsidRDefault="00291358" w:rsidP="00291358">
            <w:pPr>
              <w:jc w:val="center"/>
              <w:rPr>
                <w:sz w:val="18"/>
                <w:szCs w:val="18"/>
              </w:rPr>
            </w:pPr>
            <w:r w:rsidRPr="005C4DD5">
              <w:rPr>
                <w:sz w:val="18"/>
                <w:szCs w:val="18"/>
              </w:rPr>
              <w:t>3.1.3.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115AC" w14:textId="77777777" w:rsidR="00291358" w:rsidRPr="005C4DD5" w:rsidRDefault="00291358" w:rsidP="00291358">
            <w:pPr>
              <w:rPr>
                <w:sz w:val="18"/>
                <w:szCs w:val="18"/>
              </w:rPr>
            </w:pPr>
            <w:r w:rsidRPr="005C4DD5">
              <w:rPr>
                <w:sz w:val="18"/>
                <w:szCs w:val="18"/>
              </w:rPr>
              <w:t>Реконструкция квартальной тепловой сети II-тк-18 до II-тк-25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933B0" w14:textId="77777777" w:rsidR="00291358" w:rsidRPr="005C4DD5" w:rsidRDefault="00291358" w:rsidP="00291358">
            <w:pPr>
              <w:jc w:val="center"/>
              <w:rPr>
                <w:sz w:val="18"/>
                <w:szCs w:val="18"/>
              </w:rPr>
            </w:pPr>
            <w:r w:rsidRPr="005C4DD5">
              <w:rPr>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0B65D" w14:textId="77777777" w:rsidR="00291358" w:rsidRPr="005C4DD5" w:rsidRDefault="00291358" w:rsidP="00291358">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0D5F1" w14:textId="77777777" w:rsidR="00291358" w:rsidRPr="005C4DD5" w:rsidRDefault="00291358" w:rsidP="00291358">
            <w:pPr>
              <w:jc w:val="center"/>
              <w:rPr>
                <w:sz w:val="18"/>
                <w:szCs w:val="18"/>
              </w:rPr>
            </w:pPr>
            <w:r w:rsidRPr="005C4DD5">
              <w:rPr>
                <w:sz w:val="18"/>
                <w:szCs w:val="18"/>
              </w:rPr>
              <w:t>8 561,75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C5551"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1EB4E" w14:textId="77777777" w:rsidR="00291358" w:rsidRPr="005C4DD5" w:rsidRDefault="00291358" w:rsidP="00291358">
            <w:pPr>
              <w:jc w:val="center"/>
              <w:rPr>
                <w:sz w:val="18"/>
                <w:szCs w:val="18"/>
              </w:rPr>
            </w:pPr>
            <w:r w:rsidRPr="005C4DD5">
              <w:rPr>
                <w:sz w:val="18"/>
                <w:szCs w:val="18"/>
              </w:rPr>
              <w:t>8 561,75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CD1F3"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F1D1C"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CA019"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6D29F" w14:textId="77777777" w:rsidR="00291358" w:rsidRPr="005C4DD5" w:rsidRDefault="00291358" w:rsidP="00291358">
            <w:pPr>
              <w:jc w:val="center"/>
              <w:rPr>
                <w:sz w:val="18"/>
                <w:szCs w:val="18"/>
              </w:rPr>
            </w:pPr>
            <w:r w:rsidRPr="005C4DD5">
              <w:rPr>
                <w:sz w:val="18"/>
                <w:szCs w:val="18"/>
              </w:rPr>
              <w:t>17123,49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AFB33"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39A69" w14:textId="77777777" w:rsidR="00291358" w:rsidRPr="005C4DD5" w:rsidRDefault="00291358" w:rsidP="00291358">
            <w:pPr>
              <w:jc w:val="center"/>
              <w:rPr>
                <w:sz w:val="18"/>
                <w:szCs w:val="18"/>
              </w:rPr>
            </w:pPr>
            <w:r w:rsidRPr="005C4DD5">
              <w:rPr>
                <w:sz w:val="18"/>
                <w:szCs w:val="18"/>
              </w:rPr>
              <w:t>0,00</w:t>
            </w:r>
          </w:p>
        </w:tc>
      </w:tr>
      <w:tr w:rsidR="00291358" w:rsidRPr="005C4DD5" w14:paraId="565B087E"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016B58" w14:textId="77777777" w:rsidR="00291358" w:rsidRPr="005C4DD5" w:rsidRDefault="00291358" w:rsidP="00291358">
            <w:pPr>
              <w:jc w:val="center"/>
              <w:rPr>
                <w:sz w:val="18"/>
                <w:szCs w:val="18"/>
              </w:rPr>
            </w:pPr>
            <w:r w:rsidRPr="005C4DD5">
              <w:rPr>
                <w:sz w:val="18"/>
                <w:szCs w:val="18"/>
              </w:rPr>
              <w:t>3.1.4.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FCB23" w14:textId="77777777" w:rsidR="00291358" w:rsidRPr="005C4DD5" w:rsidRDefault="00291358" w:rsidP="00291358">
            <w:pPr>
              <w:rPr>
                <w:sz w:val="18"/>
                <w:szCs w:val="18"/>
              </w:rPr>
            </w:pPr>
            <w:r w:rsidRPr="005C4DD5">
              <w:rPr>
                <w:sz w:val="18"/>
                <w:szCs w:val="18"/>
              </w:rPr>
              <w:t>Реконструкция квартальной тепловой сети IV-тк-15 до IV-тк-18</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0D216" w14:textId="77777777" w:rsidR="00291358" w:rsidRPr="005C4DD5" w:rsidRDefault="00291358" w:rsidP="00291358">
            <w:pPr>
              <w:jc w:val="center"/>
              <w:rPr>
                <w:sz w:val="18"/>
                <w:szCs w:val="18"/>
              </w:rPr>
            </w:pPr>
            <w:r w:rsidRPr="005C4DD5">
              <w:rPr>
                <w:sz w:val="18"/>
                <w:szCs w:val="18"/>
              </w:rPr>
              <w:t>2026</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85DB3"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F6F5A" w14:textId="77777777" w:rsidR="00291358" w:rsidRPr="005C4DD5" w:rsidRDefault="00291358" w:rsidP="00291358">
            <w:pPr>
              <w:jc w:val="center"/>
              <w:rPr>
                <w:sz w:val="18"/>
                <w:szCs w:val="18"/>
              </w:rPr>
            </w:pPr>
            <w:r w:rsidRPr="005C4DD5">
              <w:rPr>
                <w:sz w:val="18"/>
                <w:szCs w:val="18"/>
              </w:rPr>
              <w:t>7 025,12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F8293"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101B1" w14:textId="77777777" w:rsidR="00291358" w:rsidRPr="005C4DD5" w:rsidRDefault="00291358" w:rsidP="00291358">
            <w:pPr>
              <w:jc w:val="center"/>
              <w:rPr>
                <w:sz w:val="18"/>
                <w:szCs w:val="18"/>
              </w:rPr>
            </w:pPr>
            <w:r w:rsidRPr="005C4DD5">
              <w:rPr>
                <w:sz w:val="18"/>
                <w:szCs w:val="18"/>
              </w:rPr>
              <w:t>7 025,12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AB74C"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6A9D7"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E5EAA"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29D7D"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09676" w14:textId="77777777" w:rsidR="00291358" w:rsidRPr="005C4DD5" w:rsidRDefault="00291358" w:rsidP="00291358">
            <w:pPr>
              <w:jc w:val="center"/>
              <w:rPr>
                <w:sz w:val="18"/>
                <w:szCs w:val="18"/>
              </w:rPr>
            </w:pPr>
            <w:r w:rsidRPr="005C4DD5">
              <w:rPr>
                <w:sz w:val="18"/>
                <w:szCs w:val="18"/>
              </w:rPr>
              <w:t>14 050,24</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8DC5F" w14:textId="77777777" w:rsidR="00291358" w:rsidRPr="005C4DD5" w:rsidRDefault="00291358" w:rsidP="00291358">
            <w:pPr>
              <w:jc w:val="center"/>
              <w:rPr>
                <w:sz w:val="18"/>
                <w:szCs w:val="18"/>
              </w:rPr>
            </w:pPr>
            <w:r w:rsidRPr="005C4DD5">
              <w:rPr>
                <w:sz w:val="18"/>
                <w:szCs w:val="18"/>
              </w:rPr>
              <w:t>0,00</w:t>
            </w:r>
          </w:p>
        </w:tc>
      </w:tr>
      <w:tr w:rsidR="00291358" w:rsidRPr="005C4DD5" w14:paraId="7E8B2C3E"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61BDC2" w14:textId="77777777" w:rsidR="00291358" w:rsidRPr="005C4DD5" w:rsidRDefault="00291358" w:rsidP="00291358">
            <w:pPr>
              <w:jc w:val="center"/>
              <w:rPr>
                <w:sz w:val="18"/>
                <w:szCs w:val="18"/>
              </w:rPr>
            </w:pPr>
            <w:r w:rsidRPr="005C4DD5">
              <w:rPr>
                <w:sz w:val="18"/>
                <w:szCs w:val="18"/>
              </w:rPr>
              <w:t>3.1.5.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9C293" w14:textId="77777777" w:rsidR="00291358" w:rsidRPr="005C4DD5" w:rsidRDefault="00291358" w:rsidP="00291358">
            <w:pPr>
              <w:rPr>
                <w:sz w:val="18"/>
                <w:szCs w:val="18"/>
              </w:rPr>
            </w:pPr>
            <w:r w:rsidRPr="005C4DD5">
              <w:rPr>
                <w:sz w:val="18"/>
                <w:szCs w:val="18"/>
              </w:rPr>
              <w:t>Реконструкция квартальной тепловой сети от павильона 2  до ТП СОК Тирвас</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A480F" w14:textId="77777777" w:rsidR="00291358" w:rsidRPr="005C4DD5" w:rsidRDefault="00291358" w:rsidP="00291358">
            <w:pPr>
              <w:jc w:val="center"/>
              <w:rPr>
                <w:sz w:val="18"/>
                <w:szCs w:val="18"/>
              </w:rPr>
            </w:pPr>
            <w:r w:rsidRPr="005C4DD5">
              <w:rPr>
                <w:sz w:val="18"/>
                <w:szCs w:val="18"/>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5B4C4D" w14:textId="77777777" w:rsidR="00291358" w:rsidRPr="005C4DD5" w:rsidRDefault="00291358" w:rsidP="00291358">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B128B" w14:textId="77777777" w:rsidR="00291358" w:rsidRPr="005C4DD5" w:rsidRDefault="00291358" w:rsidP="00291358">
            <w:pPr>
              <w:jc w:val="center"/>
              <w:rPr>
                <w:sz w:val="18"/>
                <w:szCs w:val="18"/>
              </w:rPr>
            </w:pPr>
            <w:r w:rsidRPr="005C4DD5">
              <w:rPr>
                <w:sz w:val="18"/>
                <w:szCs w:val="18"/>
              </w:rPr>
              <w:t>29 075,93</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33FE7"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75FDB" w14:textId="77777777" w:rsidR="00291358" w:rsidRPr="005C4DD5" w:rsidRDefault="00291358" w:rsidP="00291358">
            <w:pPr>
              <w:jc w:val="center"/>
              <w:rPr>
                <w:sz w:val="18"/>
                <w:szCs w:val="18"/>
              </w:rPr>
            </w:pPr>
            <w:r w:rsidRPr="005C4DD5">
              <w:rPr>
                <w:sz w:val="18"/>
                <w:szCs w:val="18"/>
              </w:rPr>
              <w:t>29 075,93</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50D6E"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109A1" w14:textId="77777777" w:rsidR="00291358" w:rsidRPr="005C4DD5" w:rsidRDefault="00291358" w:rsidP="00291358">
            <w:pPr>
              <w:jc w:val="center"/>
              <w:rPr>
                <w:sz w:val="18"/>
                <w:szCs w:val="18"/>
              </w:rPr>
            </w:pPr>
            <w:r w:rsidRPr="005C4DD5">
              <w:rPr>
                <w:sz w:val="18"/>
                <w:szCs w:val="18"/>
              </w:rPr>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B4912" w14:textId="77777777" w:rsidR="00291358" w:rsidRPr="005C4DD5" w:rsidRDefault="00291358" w:rsidP="00291358">
            <w:pPr>
              <w:jc w:val="center"/>
              <w:rPr>
                <w:sz w:val="18"/>
                <w:szCs w:val="18"/>
              </w:rPr>
            </w:pPr>
            <w:r w:rsidRPr="005C4DD5">
              <w:rPr>
                <w:sz w:val="18"/>
                <w:szCs w:val="18"/>
              </w:rPr>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EFA60" w14:textId="77777777" w:rsidR="00291358" w:rsidRPr="005C4DD5" w:rsidRDefault="00291358" w:rsidP="00291358">
            <w:pPr>
              <w:jc w:val="center"/>
              <w:rPr>
                <w:sz w:val="18"/>
                <w:szCs w:val="18"/>
              </w:rPr>
            </w:pPr>
            <w:r w:rsidRPr="005C4DD5">
              <w:rPr>
                <w:sz w:val="18"/>
                <w:szCs w:val="18"/>
              </w:rPr>
              <w:t>18 551,86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80F9D"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BD299" w14:textId="77777777" w:rsidR="00291358" w:rsidRPr="005C4DD5" w:rsidRDefault="00291358" w:rsidP="00291358">
            <w:pPr>
              <w:jc w:val="center"/>
              <w:rPr>
                <w:sz w:val="18"/>
                <w:szCs w:val="18"/>
              </w:rPr>
            </w:pPr>
            <w:r w:rsidRPr="005C4DD5">
              <w:rPr>
                <w:sz w:val="18"/>
                <w:szCs w:val="18"/>
              </w:rPr>
              <w:t>0,00</w:t>
            </w:r>
          </w:p>
        </w:tc>
      </w:tr>
      <w:tr w:rsidR="00291358" w:rsidRPr="005C4DD5" w14:paraId="2B7FC1C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2D3F9C" w14:textId="77777777" w:rsidR="00291358" w:rsidRPr="005C4DD5" w:rsidRDefault="00291358" w:rsidP="00291358">
            <w:pPr>
              <w:jc w:val="center"/>
              <w:rPr>
                <w:sz w:val="18"/>
                <w:szCs w:val="18"/>
              </w:rPr>
            </w:pPr>
            <w:r w:rsidRPr="005C4DD5">
              <w:rPr>
                <w:sz w:val="18"/>
                <w:szCs w:val="18"/>
              </w:rPr>
              <w:t>3.1.6.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E0B88" w14:textId="77777777" w:rsidR="00291358" w:rsidRPr="005C4DD5" w:rsidRDefault="00291358" w:rsidP="00291358">
            <w:pPr>
              <w:rPr>
                <w:sz w:val="18"/>
                <w:szCs w:val="18"/>
              </w:rPr>
            </w:pPr>
            <w:r w:rsidRPr="005C4DD5">
              <w:rPr>
                <w:sz w:val="18"/>
                <w:szCs w:val="18"/>
              </w:rPr>
              <w:t>Реконструкция ввода тепловой сети жилого фонда улица Олимпийская дома 14-16 и 18-24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D1B4C"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4D29F9"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FF692" w14:textId="77777777" w:rsidR="00291358" w:rsidRPr="005C4DD5" w:rsidRDefault="00291358" w:rsidP="00291358">
            <w:pPr>
              <w:jc w:val="center"/>
              <w:rPr>
                <w:sz w:val="18"/>
                <w:szCs w:val="18"/>
              </w:rPr>
            </w:pPr>
            <w:r w:rsidRPr="005C4DD5">
              <w:rPr>
                <w:sz w:val="18"/>
                <w:szCs w:val="18"/>
              </w:rPr>
              <w:t>4 900,85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312F5"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B2BA1" w14:textId="77777777" w:rsidR="00291358" w:rsidRPr="005C4DD5" w:rsidRDefault="00291358" w:rsidP="00291358">
            <w:pPr>
              <w:jc w:val="center"/>
              <w:rPr>
                <w:sz w:val="18"/>
                <w:szCs w:val="18"/>
              </w:rPr>
            </w:pPr>
            <w:r w:rsidRPr="005C4DD5">
              <w:rPr>
                <w:sz w:val="18"/>
                <w:szCs w:val="18"/>
              </w:rPr>
              <w:t>4 900,85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5852D"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2BFFB"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BAF3C" w14:textId="77777777" w:rsidR="00291358" w:rsidRPr="005C4DD5" w:rsidRDefault="00291358" w:rsidP="00291358">
            <w:pPr>
              <w:jc w:val="center"/>
              <w:rPr>
                <w:sz w:val="18"/>
                <w:szCs w:val="18"/>
              </w:rPr>
            </w:pPr>
            <w:r w:rsidRPr="005C4DD5">
              <w:rPr>
                <w:sz w:val="18"/>
                <w:szCs w:val="18"/>
              </w:rPr>
              <w:t>9 801,70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E93B2"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04FA17"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B29CF" w14:textId="77777777" w:rsidR="00291358" w:rsidRPr="005C4DD5" w:rsidRDefault="00291358" w:rsidP="00291358">
            <w:pPr>
              <w:jc w:val="center"/>
              <w:rPr>
                <w:sz w:val="18"/>
                <w:szCs w:val="18"/>
              </w:rPr>
            </w:pPr>
            <w:r w:rsidRPr="005C4DD5">
              <w:rPr>
                <w:sz w:val="18"/>
                <w:szCs w:val="18"/>
              </w:rPr>
              <w:t>0,00</w:t>
            </w:r>
          </w:p>
        </w:tc>
      </w:tr>
      <w:tr w:rsidR="00291358" w:rsidRPr="005C4DD5" w14:paraId="7B461D5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3A492F" w14:textId="77777777" w:rsidR="00291358" w:rsidRPr="005C4DD5" w:rsidRDefault="00291358" w:rsidP="00291358">
            <w:pPr>
              <w:jc w:val="center"/>
              <w:rPr>
                <w:color w:val="000000"/>
                <w:sz w:val="18"/>
                <w:szCs w:val="18"/>
              </w:rPr>
            </w:pPr>
            <w:r w:rsidRPr="005C4DD5">
              <w:rPr>
                <w:color w:val="000000"/>
                <w:sz w:val="18"/>
                <w:szCs w:val="18"/>
              </w:rPr>
              <w:lastRenderedPageBreak/>
              <w:t>3.1.7.</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67201" w14:textId="2E1A6078" w:rsidR="00291358" w:rsidRPr="005C4DD5" w:rsidRDefault="00291358" w:rsidP="00291358">
            <w:pPr>
              <w:rPr>
                <w:sz w:val="18"/>
                <w:szCs w:val="18"/>
              </w:rPr>
            </w:pPr>
            <w:r w:rsidRPr="005C4DD5">
              <w:rPr>
                <w:sz w:val="18"/>
                <w:szCs w:val="18"/>
              </w:rPr>
              <w:t xml:space="preserve">Модернизация магистральной тепловой сети </w:t>
            </w:r>
            <w:r w:rsidR="007716D5">
              <w:rPr>
                <w:sz w:val="18"/>
                <w:szCs w:val="18"/>
              </w:rPr>
              <w:t xml:space="preserve">МО (муниципального округа) г. Кировск </w:t>
            </w:r>
            <w:r w:rsidRPr="005C4DD5">
              <w:rPr>
                <w:sz w:val="18"/>
                <w:szCs w:val="18"/>
              </w:rPr>
              <w:t>на участке от V-ТК-17б до I-ТК-67а, с выносом участка с территории городского стадиона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079B7"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A23CB"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BF312" w14:textId="77777777" w:rsidR="00291358" w:rsidRPr="005C4DD5" w:rsidRDefault="00291358" w:rsidP="00291358">
            <w:pPr>
              <w:jc w:val="center"/>
              <w:rPr>
                <w:sz w:val="18"/>
                <w:szCs w:val="18"/>
              </w:rPr>
            </w:pPr>
            <w:r w:rsidRPr="005C4DD5">
              <w:rPr>
                <w:sz w:val="18"/>
                <w:szCs w:val="18"/>
              </w:rPr>
              <w:t>73 769,84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8C897"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41489" w14:textId="77777777" w:rsidR="00291358" w:rsidRPr="005C4DD5" w:rsidRDefault="00291358" w:rsidP="00291358">
            <w:pPr>
              <w:jc w:val="center"/>
              <w:rPr>
                <w:sz w:val="18"/>
                <w:szCs w:val="18"/>
              </w:rPr>
            </w:pPr>
            <w:r w:rsidRPr="005C4DD5">
              <w:rPr>
                <w:sz w:val="18"/>
                <w:szCs w:val="18"/>
              </w:rPr>
              <w:t>73 769,84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6490C8"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3074C"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BC2C0" w14:textId="77777777" w:rsidR="00291358" w:rsidRPr="005C4DD5" w:rsidRDefault="00291358" w:rsidP="00291358">
            <w:pPr>
              <w:jc w:val="center"/>
              <w:rPr>
                <w:sz w:val="18"/>
                <w:szCs w:val="18"/>
              </w:rPr>
            </w:pPr>
            <w:r w:rsidRPr="005C4DD5">
              <w:rPr>
                <w:sz w:val="18"/>
                <w:szCs w:val="18"/>
              </w:rPr>
              <w:t>24999,99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B3F47"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766A0"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8EE2D" w14:textId="77777777" w:rsidR="00291358" w:rsidRPr="005C4DD5" w:rsidRDefault="00291358" w:rsidP="00291358">
            <w:pPr>
              <w:jc w:val="center"/>
              <w:rPr>
                <w:sz w:val="18"/>
                <w:szCs w:val="18"/>
              </w:rPr>
            </w:pPr>
            <w:r w:rsidRPr="005C4DD5">
              <w:rPr>
                <w:sz w:val="18"/>
                <w:szCs w:val="18"/>
              </w:rPr>
              <w:t>0,00</w:t>
            </w:r>
          </w:p>
        </w:tc>
      </w:tr>
      <w:tr w:rsidR="00291358" w:rsidRPr="005C4DD5" w14:paraId="54D51DA8"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DFBEFC" w14:textId="77777777" w:rsidR="00291358" w:rsidRPr="005C4DD5" w:rsidRDefault="00291358" w:rsidP="00291358">
            <w:pPr>
              <w:jc w:val="center"/>
              <w:rPr>
                <w:color w:val="000000"/>
                <w:sz w:val="18"/>
                <w:szCs w:val="18"/>
              </w:rPr>
            </w:pPr>
            <w:r w:rsidRPr="005C4DD5">
              <w:rPr>
                <w:color w:val="000000"/>
                <w:sz w:val="18"/>
                <w:szCs w:val="18"/>
              </w:rPr>
              <w:t>3.1.8.</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EAE79" w14:textId="77777777" w:rsidR="00291358" w:rsidRPr="005C4DD5" w:rsidRDefault="00291358" w:rsidP="00291358">
            <w:pPr>
              <w:rPr>
                <w:sz w:val="18"/>
                <w:szCs w:val="18"/>
              </w:rPr>
            </w:pPr>
            <w:r w:rsidRPr="005C4DD5">
              <w:rPr>
                <w:sz w:val="18"/>
                <w:szCs w:val="18"/>
              </w:rPr>
              <w:t>Реконструкция тепловой сети от IV-тк-3в до IV-тк-3д</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84B80"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5246D"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3228B" w14:textId="77777777" w:rsidR="00291358" w:rsidRPr="005C4DD5" w:rsidRDefault="00291358" w:rsidP="00291358">
            <w:pPr>
              <w:jc w:val="center"/>
              <w:rPr>
                <w:sz w:val="18"/>
                <w:szCs w:val="18"/>
              </w:rPr>
            </w:pPr>
            <w:r w:rsidRPr="005C4DD5">
              <w:rPr>
                <w:sz w:val="18"/>
                <w:szCs w:val="18"/>
              </w:rPr>
              <w:t>696,47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10A22"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6E99D0" w14:textId="77777777" w:rsidR="00291358" w:rsidRPr="005C4DD5" w:rsidRDefault="00291358" w:rsidP="00291358">
            <w:pPr>
              <w:jc w:val="center"/>
              <w:rPr>
                <w:sz w:val="18"/>
                <w:szCs w:val="18"/>
              </w:rPr>
            </w:pPr>
            <w:r w:rsidRPr="005C4DD5">
              <w:rPr>
                <w:sz w:val="18"/>
                <w:szCs w:val="18"/>
              </w:rPr>
              <w:t>696,47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F83C7"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F1A26"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AE7C4" w14:textId="77777777" w:rsidR="00291358" w:rsidRPr="005C4DD5" w:rsidRDefault="00291358" w:rsidP="00291358">
            <w:pPr>
              <w:jc w:val="center"/>
              <w:rPr>
                <w:sz w:val="18"/>
                <w:szCs w:val="18"/>
              </w:rPr>
            </w:pPr>
            <w:r w:rsidRPr="005C4DD5">
              <w:rPr>
                <w:sz w:val="18"/>
                <w:szCs w:val="18"/>
              </w:rPr>
              <w:t>696,47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A1A60"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2BC5A"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09C9D" w14:textId="77777777" w:rsidR="00291358" w:rsidRPr="005C4DD5" w:rsidRDefault="00291358" w:rsidP="00291358">
            <w:pPr>
              <w:jc w:val="center"/>
              <w:rPr>
                <w:sz w:val="18"/>
                <w:szCs w:val="18"/>
              </w:rPr>
            </w:pPr>
            <w:r w:rsidRPr="005C4DD5">
              <w:rPr>
                <w:sz w:val="18"/>
                <w:szCs w:val="18"/>
              </w:rPr>
              <w:t>0,00</w:t>
            </w:r>
          </w:p>
        </w:tc>
      </w:tr>
      <w:tr w:rsidR="00291358" w:rsidRPr="005C4DD5" w14:paraId="3459B042"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DFA215" w14:textId="77777777" w:rsidR="00291358" w:rsidRPr="005C4DD5" w:rsidRDefault="00291358" w:rsidP="00291358">
            <w:pPr>
              <w:rPr>
                <w:sz w:val="18"/>
                <w:szCs w:val="18"/>
              </w:rPr>
            </w:pPr>
            <w:r w:rsidRPr="005C4DD5">
              <w:rPr>
                <w:sz w:val="18"/>
                <w:szCs w:val="18"/>
              </w:rPr>
              <w:t>3.2. Реконструкция или модернизация существующих объектов системы централизованного теплоснабжения, за исключением тепловых сетей</w:t>
            </w:r>
          </w:p>
        </w:tc>
      </w:tr>
      <w:tr w:rsidR="00291358" w:rsidRPr="005C4DD5" w14:paraId="2560F4D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CBA964" w14:textId="77777777" w:rsidR="00291358" w:rsidRPr="005C4DD5" w:rsidRDefault="00291358" w:rsidP="00291358">
            <w:pPr>
              <w:jc w:val="center"/>
              <w:rPr>
                <w:sz w:val="18"/>
                <w:szCs w:val="18"/>
              </w:rPr>
            </w:pPr>
            <w:r w:rsidRPr="005C4DD5">
              <w:rPr>
                <w:sz w:val="18"/>
                <w:szCs w:val="18"/>
              </w:rPr>
              <w:t>3.2.1.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2E643A" w14:textId="77777777" w:rsidR="00291358" w:rsidRPr="005C4DD5" w:rsidRDefault="00291358" w:rsidP="00291358">
            <w:pPr>
              <w:rPr>
                <w:sz w:val="18"/>
                <w:szCs w:val="18"/>
              </w:rPr>
            </w:pPr>
            <w:r w:rsidRPr="005C4DD5">
              <w:rPr>
                <w:sz w:val="18"/>
                <w:szCs w:val="18"/>
              </w:rPr>
              <w:t>Модернизация узлов секционирования и тепловых камер</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7EB7F"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24CA9"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3F450" w14:textId="77777777" w:rsidR="00291358" w:rsidRPr="005C4DD5" w:rsidRDefault="00291358" w:rsidP="00291358">
            <w:pPr>
              <w:jc w:val="center"/>
              <w:rPr>
                <w:sz w:val="18"/>
                <w:szCs w:val="18"/>
              </w:rPr>
            </w:pPr>
            <w:r w:rsidRPr="005C4DD5">
              <w:rPr>
                <w:sz w:val="18"/>
                <w:szCs w:val="18"/>
              </w:rPr>
              <w:t>15 774,70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0AA41"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06FEF" w14:textId="77777777" w:rsidR="00291358" w:rsidRPr="005C4DD5" w:rsidRDefault="00291358" w:rsidP="00291358">
            <w:pPr>
              <w:jc w:val="center"/>
              <w:rPr>
                <w:sz w:val="18"/>
                <w:szCs w:val="18"/>
              </w:rPr>
            </w:pPr>
            <w:r w:rsidRPr="005C4DD5">
              <w:rPr>
                <w:sz w:val="18"/>
                <w:szCs w:val="18"/>
              </w:rPr>
              <w:t>15 774,70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2E204"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58426"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B97B3" w14:textId="77777777" w:rsidR="00291358" w:rsidRPr="005C4DD5" w:rsidRDefault="00291358" w:rsidP="00291358">
            <w:pPr>
              <w:jc w:val="center"/>
              <w:rPr>
                <w:sz w:val="18"/>
                <w:szCs w:val="18"/>
              </w:rPr>
            </w:pPr>
            <w:r w:rsidRPr="005C4DD5">
              <w:rPr>
                <w:sz w:val="18"/>
                <w:szCs w:val="18"/>
              </w:rPr>
              <w:t>6 900,54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7651A" w14:textId="77777777" w:rsidR="00291358" w:rsidRPr="005C4DD5" w:rsidRDefault="00291358" w:rsidP="00291358">
            <w:pPr>
              <w:jc w:val="center"/>
              <w:rPr>
                <w:sz w:val="18"/>
                <w:szCs w:val="18"/>
              </w:rPr>
            </w:pPr>
            <w:r w:rsidRPr="005C4DD5">
              <w:rPr>
                <w:sz w:val="18"/>
                <w:szCs w:val="18"/>
              </w:rPr>
              <w:t>12 041,45</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E5D54" w14:textId="77777777" w:rsidR="00291358" w:rsidRPr="005C4DD5" w:rsidRDefault="00291358" w:rsidP="00291358">
            <w:pPr>
              <w:jc w:val="center"/>
              <w:rPr>
                <w:sz w:val="18"/>
                <w:szCs w:val="18"/>
              </w:rPr>
            </w:pPr>
            <w:r w:rsidRPr="005C4DD5">
              <w:rPr>
                <w:sz w:val="18"/>
                <w:szCs w:val="18"/>
              </w:rPr>
              <w:t>12 607,40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F32EA" w14:textId="77777777" w:rsidR="00291358" w:rsidRPr="005C4DD5" w:rsidRDefault="00291358" w:rsidP="00291358">
            <w:pPr>
              <w:jc w:val="center"/>
              <w:rPr>
                <w:sz w:val="18"/>
                <w:szCs w:val="18"/>
              </w:rPr>
            </w:pPr>
            <w:r w:rsidRPr="005C4DD5">
              <w:rPr>
                <w:sz w:val="18"/>
                <w:szCs w:val="18"/>
              </w:rPr>
              <w:t>0,00</w:t>
            </w:r>
          </w:p>
        </w:tc>
      </w:tr>
      <w:tr w:rsidR="00291358" w:rsidRPr="005C4DD5" w14:paraId="7235EB3C"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9E31BB" w14:textId="77777777" w:rsidR="00291358" w:rsidRPr="005C4DD5" w:rsidRDefault="00291358" w:rsidP="00291358">
            <w:pPr>
              <w:rPr>
                <w:sz w:val="18"/>
                <w:szCs w:val="18"/>
              </w:rPr>
            </w:pPr>
            <w:r w:rsidRPr="005C4DD5">
              <w:rPr>
                <w:sz w:val="18"/>
                <w:szCs w:val="18"/>
              </w:rPr>
              <w:t>Всего по группе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6E680F1" w14:textId="77777777" w:rsidR="00291358" w:rsidRPr="005C4DD5" w:rsidRDefault="00291358" w:rsidP="00291358">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43ED6542" w14:textId="77777777" w:rsidR="00291358" w:rsidRPr="005C4DD5" w:rsidRDefault="00291358" w:rsidP="00291358">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552684D" w14:textId="77777777" w:rsidR="00291358" w:rsidRPr="005C4DD5" w:rsidRDefault="00291358" w:rsidP="00291358">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457804D9" w14:textId="77777777" w:rsidR="00291358" w:rsidRPr="005C4DD5" w:rsidRDefault="00291358" w:rsidP="00291358">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85EDF7C" w14:textId="77777777" w:rsidR="00291358" w:rsidRPr="005C4DD5" w:rsidRDefault="00291358" w:rsidP="00291358">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06C0A" w14:textId="77777777" w:rsidR="00291358" w:rsidRPr="005C4DD5" w:rsidRDefault="00291358" w:rsidP="00291358">
            <w:pPr>
              <w:jc w:val="center"/>
              <w:rPr>
                <w:b/>
                <w:sz w:val="18"/>
                <w:szCs w:val="18"/>
              </w:rPr>
            </w:pPr>
            <w:r w:rsidRPr="005C4DD5">
              <w:rPr>
                <w:b/>
                <w:bCs/>
                <w:sz w:val="18"/>
                <w:szCs w:val="18"/>
              </w:rPr>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DAD39" w14:textId="77777777" w:rsidR="00291358" w:rsidRPr="005C4DD5" w:rsidRDefault="00291358" w:rsidP="00291358">
            <w:pPr>
              <w:jc w:val="center"/>
              <w:rPr>
                <w:b/>
                <w:sz w:val="18"/>
                <w:szCs w:val="18"/>
              </w:rPr>
            </w:pPr>
            <w:r w:rsidRPr="005C4DD5">
              <w:rPr>
                <w:b/>
                <w:bCs/>
                <w:sz w:val="18"/>
                <w:szCs w:val="18"/>
              </w:rPr>
              <w:t>134 460,66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B4BA3" w14:textId="77777777" w:rsidR="00291358" w:rsidRPr="005C4DD5" w:rsidRDefault="00291358" w:rsidP="00291358">
            <w:pPr>
              <w:jc w:val="center"/>
              <w:rPr>
                <w:b/>
                <w:sz w:val="18"/>
                <w:szCs w:val="18"/>
              </w:rPr>
            </w:pPr>
            <w:r w:rsidRPr="005C4DD5">
              <w:rPr>
                <w:b/>
                <w:bCs/>
                <w:sz w:val="18"/>
                <w:szCs w:val="18"/>
              </w:rPr>
              <w:t>129 697,95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15D37" w14:textId="77777777" w:rsidR="00291358" w:rsidRPr="005C4DD5" w:rsidRDefault="00291358" w:rsidP="00291358">
            <w:pPr>
              <w:jc w:val="center"/>
              <w:rPr>
                <w:b/>
                <w:sz w:val="18"/>
                <w:szCs w:val="18"/>
              </w:rPr>
            </w:pPr>
            <w:r w:rsidRPr="005C4DD5">
              <w:rPr>
                <w:b/>
                <w:bCs/>
                <w:sz w:val="18"/>
                <w:szCs w:val="18"/>
              </w:rPr>
              <w:t>111 719,01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1FF3E" w14:textId="77777777" w:rsidR="00291358" w:rsidRPr="005C4DD5" w:rsidRDefault="00291358" w:rsidP="00291358">
            <w:pPr>
              <w:jc w:val="center"/>
              <w:rPr>
                <w:b/>
                <w:sz w:val="18"/>
                <w:szCs w:val="18"/>
              </w:rPr>
            </w:pPr>
            <w:r w:rsidRPr="005C4DD5">
              <w:rPr>
                <w:b/>
                <w:bCs/>
                <w:sz w:val="18"/>
                <w:szCs w:val="18"/>
              </w:rPr>
              <w:t>72 698,11</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9B587" w14:textId="77777777" w:rsidR="00291358" w:rsidRPr="005C4DD5" w:rsidRDefault="00291358" w:rsidP="00291358">
            <w:pPr>
              <w:jc w:val="center"/>
              <w:rPr>
                <w:b/>
                <w:sz w:val="18"/>
                <w:szCs w:val="18"/>
              </w:rPr>
            </w:pPr>
            <w:r w:rsidRPr="005C4DD5">
              <w:rPr>
                <w:b/>
                <w:bCs/>
                <w:sz w:val="18"/>
                <w:szCs w:val="18"/>
              </w:rPr>
              <w:t>0,00</w:t>
            </w:r>
          </w:p>
        </w:tc>
      </w:tr>
      <w:tr w:rsidR="00291358" w:rsidRPr="005C4DD5" w14:paraId="0303383D"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8E4BEB" w14:textId="77777777" w:rsidR="00291358" w:rsidRPr="005C4DD5" w:rsidRDefault="00291358" w:rsidP="00291358">
            <w:pPr>
              <w:rPr>
                <w:b/>
                <w:bCs/>
                <w:sz w:val="18"/>
                <w:szCs w:val="18"/>
              </w:rPr>
            </w:pPr>
            <w:r w:rsidRPr="005C4DD5">
              <w:rPr>
                <w:b/>
                <w:bCs/>
                <w:sz w:val="18"/>
                <w:szCs w:val="18"/>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291358" w:rsidRPr="005C4DD5" w14:paraId="6960ECBD"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9122AD" w14:textId="77777777" w:rsidR="00291358" w:rsidRPr="005C4DD5" w:rsidRDefault="00291358" w:rsidP="00291358">
            <w:pPr>
              <w:jc w:val="center"/>
              <w:rPr>
                <w:sz w:val="18"/>
                <w:szCs w:val="18"/>
              </w:rPr>
            </w:pPr>
            <w:r w:rsidRPr="005C4DD5">
              <w:rPr>
                <w:sz w:val="18"/>
                <w:szCs w:val="18"/>
              </w:rPr>
              <w:t>4.1.1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C0843" w14:textId="77777777" w:rsidR="00291358" w:rsidRPr="005C4DD5" w:rsidRDefault="00291358" w:rsidP="00291358">
            <w:pPr>
              <w:rPr>
                <w:sz w:val="18"/>
                <w:szCs w:val="18"/>
              </w:rPr>
            </w:pPr>
            <w:r w:rsidRPr="005C4DD5">
              <w:rPr>
                <w:sz w:val="18"/>
                <w:szCs w:val="18"/>
              </w:rPr>
              <w:t>Модернизация АСУ ТП теплофикационных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5D2C7" w14:textId="77777777" w:rsidR="00291358" w:rsidRPr="005C4DD5" w:rsidRDefault="00291358" w:rsidP="00291358">
            <w:pPr>
              <w:jc w:val="center"/>
              <w:rPr>
                <w:sz w:val="18"/>
                <w:szCs w:val="18"/>
              </w:rPr>
            </w:pPr>
            <w:r w:rsidRPr="005C4DD5">
              <w:rPr>
                <w:sz w:val="18"/>
                <w:szCs w:val="18"/>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73C700"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63960" w14:textId="77777777" w:rsidR="00291358" w:rsidRPr="005C4DD5" w:rsidRDefault="00291358" w:rsidP="00291358">
            <w:pPr>
              <w:jc w:val="center"/>
              <w:rPr>
                <w:sz w:val="18"/>
                <w:szCs w:val="18"/>
              </w:rPr>
            </w:pPr>
            <w:r w:rsidRPr="005C4DD5">
              <w:rPr>
                <w:sz w:val="18"/>
                <w:szCs w:val="18"/>
              </w:rPr>
              <w:t>4 258,77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3C5CE"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856F1" w14:textId="77777777" w:rsidR="00291358" w:rsidRPr="005C4DD5" w:rsidRDefault="00291358" w:rsidP="00291358">
            <w:pPr>
              <w:jc w:val="center"/>
              <w:rPr>
                <w:sz w:val="18"/>
                <w:szCs w:val="18"/>
              </w:rPr>
            </w:pPr>
            <w:r w:rsidRPr="005C4DD5">
              <w:rPr>
                <w:sz w:val="18"/>
                <w:szCs w:val="18"/>
              </w:rPr>
              <w:t>4 258,77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C0CA1" w14:textId="77777777" w:rsidR="00291358" w:rsidRPr="005C4DD5" w:rsidRDefault="00291358" w:rsidP="00291358">
            <w:pPr>
              <w:jc w:val="center"/>
              <w:rPr>
                <w:sz w:val="18"/>
                <w:szCs w:val="18"/>
              </w:rPr>
            </w:pPr>
            <w:r w:rsidRPr="005C4DD5">
              <w:rPr>
                <w:sz w:val="18"/>
                <w:szCs w:val="18"/>
              </w:rPr>
              <w:t>995,50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D555A" w14:textId="77777777" w:rsidR="00291358" w:rsidRPr="005C4DD5" w:rsidRDefault="00291358" w:rsidP="00291358">
            <w:pPr>
              <w:jc w:val="center"/>
              <w:rPr>
                <w:sz w:val="18"/>
                <w:szCs w:val="18"/>
              </w:rPr>
            </w:pPr>
            <w:r w:rsidRPr="005C4DD5">
              <w:rPr>
                <w:sz w:val="18"/>
                <w:szCs w:val="18"/>
              </w:rPr>
              <w:t>2 842,28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05354" w14:textId="77777777" w:rsidR="00291358" w:rsidRPr="005C4DD5" w:rsidRDefault="00291358" w:rsidP="00291358">
            <w:pPr>
              <w:jc w:val="center"/>
              <w:rPr>
                <w:sz w:val="18"/>
                <w:szCs w:val="18"/>
              </w:rPr>
            </w:pPr>
            <w:r w:rsidRPr="005C4DD5">
              <w:rPr>
                <w:sz w:val="18"/>
                <w:szCs w:val="18"/>
              </w:rPr>
              <w:t>4 470,30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9C49D" w14:textId="77777777" w:rsidR="00291358" w:rsidRPr="005C4DD5" w:rsidRDefault="00291358" w:rsidP="00291358">
            <w:pPr>
              <w:jc w:val="center"/>
              <w:rPr>
                <w:sz w:val="18"/>
                <w:szCs w:val="18"/>
              </w:rPr>
            </w:pPr>
            <w:r w:rsidRPr="005C4DD5">
              <w:rPr>
                <w:sz w:val="18"/>
                <w:szCs w:val="18"/>
              </w:rPr>
              <w:t>7096,536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881B2" w14:textId="77777777" w:rsidR="00291358" w:rsidRPr="005C4DD5" w:rsidRDefault="00291358" w:rsidP="00291358">
            <w:pPr>
              <w:jc w:val="center"/>
              <w:rPr>
                <w:sz w:val="18"/>
                <w:szCs w:val="18"/>
              </w:rPr>
            </w:pPr>
            <w:r w:rsidRPr="005C4DD5">
              <w:rPr>
                <w:sz w:val="18"/>
                <w:szCs w:val="18"/>
              </w:rPr>
              <w:t>1 196,27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44828" w14:textId="77777777" w:rsidR="00291358" w:rsidRPr="005C4DD5" w:rsidRDefault="00291358" w:rsidP="00291358">
            <w:pPr>
              <w:jc w:val="center"/>
              <w:rPr>
                <w:sz w:val="18"/>
                <w:szCs w:val="18"/>
              </w:rPr>
            </w:pPr>
            <w:r w:rsidRPr="005C4DD5">
              <w:rPr>
                <w:sz w:val="18"/>
                <w:szCs w:val="18"/>
              </w:rPr>
              <w:t>0,00</w:t>
            </w:r>
          </w:p>
        </w:tc>
      </w:tr>
      <w:tr w:rsidR="00291358" w:rsidRPr="005C4DD5" w14:paraId="48DC50A7"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6F011" w14:textId="77777777" w:rsidR="00291358" w:rsidRPr="005C4DD5" w:rsidRDefault="00291358" w:rsidP="00291358">
            <w:pPr>
              <w:jc w:val="center"/>
              <w:rPr>
                <w:sz w:val="18"/>
                <w:szCs w:val="18"/>
              </w:rPr>
            </w:pPr>
            <w:r w:rsidRPr="005C4DD5">
              <w:rPr>
                <w:sz w:val="18"/>
                <w:szCs w:val="18"/>
              </w:rPr>
              <w:t>4.1.2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49B1B" w14:textId="77777777" w:rsidR="00291358" w:rsidRPr="005C4DD5" w:rsidRDefault="00291358" w:rsidP="00291358">
            <w:pPr>
              <w:rPr>
                <w:sz w:val="18"/>
                <w:szCs w:val="18"/>
              </w:rPr>
            </w:pPr>
            <w:r w:rsidRPr="005C4DD5">
              <w:rPr>
                <w:sz w:val="18"/>
                <w:szCs w:val="18"/>
              </w:rPr>
              <w:t>Внедрение системы моделирования режимов работы тепловых сетей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F6056" w14:textId="77777777" w:rsidR="00291358" w:rsidRPr="005C4DD5" w:rsidRDefault="00291358" w:rsidP="00291358">
            <w:pPr>
              <w:jc w:val="center"/>
              <w:rPr>
                <w:sz w:val="18"/>
                <w:szCs w:val="18"/>
              </w:rPr>
            </w:pPr>
            <w:r w:rsidRPr="005C4DD5">
              <w:rPr>
                <w:sz w:val="18"/>
                <w:szCs w:val="18"/>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F6ABC" w14:textId="77777777" w:rsidR="00291358" w:rsidRPr="005C4DD5" w:rsidRDefault="00291358" w:rsidP="00291358">
            <w:pPr>
              <w:jc w:val="center"/>
              <w:rPr>
                <w:sz w:val="18"/>
                <w:szCs w:val="18"/>
              </w:rPr>
            </w:pPr>
            <w:r w:rsidRPr="005C4DD5">
              <w:rPr>
                <w:sz w:val="18"/>
                <w:szCs w:val="18"/>
              </w:rPr>
              <w:t>2022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E5735" w14:textId="77777777" w:rsidR="00291358" w:rsidRPr="005C4DD5" w:rsidRDefault="00291358" w:rsidP="00291358">
            <w:pPr>
              <w:jc w:val="center"/>
              <w:rPr>
                <w:sz w:val="18"/>
                <w:szCs w:val="18"/>
              </w:rPr>
            </w:pPr>
            <w:r w:rsidRPr="005C4DD5">
              <w:rPr>
                <w:sz w:val="18"/>
                <w:szCs w:val="18"/>
              </w:rPr>
              <w:t>1 971,71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46CD7"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02CD4" w14:textId="77777777" w:rsidR="00291358" w:rsidRPr="005C4DD5" w:rsidRDefault="00291358" w:rsidP="00291358">
            <w:pPr>
              <w:jc w:val="center"/>
              <w:rPr>
                <w:sz w:val="18"/>
                <w:szCs w:val="18"/>
              </w:rPr>
            </w:pPr>
            <w:r w:rsidRPr="005C4DD5">
              <w:rPr>
                <w:sz w:val="18"/>
                <w:szCs w:val="18"/>
              </w:rPr>
              <w:t>1 971,71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487BF" w14:textId="77777777" w:rsidR="00291358" w:rsidRPr="005C4DD5" w:rsidRDefault="00291358" w:rsidP="00291358">
            <w:pPr>
              <w:jc w:val="center"/>
              <w:rPr>
                <w:sz w:val="18"/>
                <w:szCs w:val="18"/>
              </w:rPr>
            </w:pPr>
            <w:r w:rsidRPr="005C4DD5">
              <w:rPr>
                <w:sz w:val="18"/>
                <w:szCs w:val="18"/>
              </w:rPr>
              <w:t>1 971,71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289635"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757B5"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C7653"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41124"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25463" w14:textId="77777777" w:rsidR="00291358" w:rsidRPr="005C4DD5" w:rsidRDefault="00291358" w:rsidP="00291358">
            <w:pPr>
              <w:jc w:val="center"/>
              <w:rPr>
                <w:sz w:val="18"/>
                <w:szCs w:val="18"/>
              </w:rPr>
            </w:pPr>
            <w:r w:rsidRPr="005C4DD5">
              <w:rPr>
                <w:sz w:val="18"/>
                <w:szCs w:val="18"/>
              </w:rPr>
              <w:t>0,00</w:t>
            </w:r>
          </w:p>
        </w:tc>
      </w:tr>
      <w:tr w:rsidR="00291358" w:rsidRPr="005C4DD5" w14:paraId="08E845F7"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0EE5B8" w14:textId="77777777" w:rsidR="00291358" w:rsidRPr="005C4DD5" w:rsidRDefault="00291358" w:rsidP="00291358">
            <w:pPr>
              <w:jc w:val="center"/>
              <w:rPr>
                <w:sz w:val="18"/>
                <w:szCs w:val="18"/>
              </w:rPr>
            </w:pPr>
            <w:r w:rsidRPr="005C4DD5">
              <w:rPr>
                <w:sz w:val="18"/>
                <w:szCs w:val="18"/>
              </w:rPr>
              <w:t>4.1.3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F8F86" w14:textId="77777777" w:rsidR="00291358" w:rsidRPr="005C4DD5" w:rsidRDefault="00291358" w:rsidP="00291358">
            <w:pPr>
              <w:rPr>
                <w:sz w:val="18"/>
                <w:szCs w:val="18"/>
              </w:rPr>
            </w:pPr>
            <w:r w:rsidRPr="005C4DD5">
              <w:rPr>
                <w:sz w:val="18"/>
                <w:szCs w:val="18"/>
              </w:rPr>
              <w:t>Установка приборов учета в насосных станциях, павильонах и тепловых камерах</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1CCB1" w14:textId="77777777" w:rsidR="00291358" w:rsidRPr="005C4DD5" w:rsidRDefault="00291358" w:rsidP="00291358">
            <w:pPr>
              <w:jc w:val="center"/>
              <w:rPr>
                <w:sz w:val="18"/>
                <w:szCs w:val="18"/>
              </w:rPr>
            </w:pPr>
            <w:r w:rsidRPr="005C4DD5">
              <w:rPr>
                <w:sz w:val="18"/>
                <w:szCs w:val="18"/>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660F0"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11D1B1" w14:textId="77777777" w:rsidR="00291358" w:rsidRPr="005C4DD5" w:rsidRDefault="00291358" w:rsidP="00291358">
            <w:pPr>
              <w:jc w:val="center"/>
              <w:rPr>
                <w:sz w:val="18"/>
                <w:szCs w:val="18"/>
              </w:rPr>
            </w:pPr>
            <w:r w:rsidRPr="005C4DD5">
              <w:rPr>
                <w:sz w:val="18"/>
                <w:szCs w:val="18"/>
              </w:rPr>
              <w:t>5 276,72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672D4"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00EDA" w14:textId="77777777" w:rsidR="00291358" w:rsidRPr="005C4DD5" w:rsidRDefault="00291358" w:rsidP="00291358">
            <w:pPr>
              <w:jc w:val="center"/>
              <w:rPr>
                <w:sz w:val="18"/>
                <w:szCs w:val="18"/>
              </w:rPr>
            </w:pPr>
            <w:r w:rsidRPr="005C4DD5">
              <w:rPr>
                <w:sz w:val="18"/>
                <w:szCs w:val="18"/>
              </w:rPr>
              <w:t>5 276,72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680E3"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B4714" w14:textId="77777777" w:rsidR="00291358" w:rsidRPr="005C4DD5" w:rsidRDefault="00291358" w:rsidP="00291358">
            <w:pPr>
              <w:jc w:val="center"/>
              <w:rPr>
                <w:sz w:val="18"/>
                <w:szCs w:val="18"/>
              </w:rPr>
            </w:pPr>
            <w:r w:rsidRPr="005C4DD5">
              <w:rPr>
                <w:sz w:val="18"/>
                <w:szCs w:val="18"/>
              </w:rPr>
              <w:t>5 431,42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29019" w14:textId="77777777" w:rsidR="00291358" w:rsidRPr="005C4DD5" w:rsidRDefault="00291358" w:rsidP="00291358">
            <w:pPr>
              <w:jc w:val="center"/>
              <w:rPr>
                <w:sz w:val="18"/>
                <w:szCs w:val="18"/>
              </w:rPr>
            </w:pPr>
            <w:r w:rsidRPr="005C4DD5">
              <w:rPr>
                <w:sz w:val="18"/>
                <w:szCs w:val="18"/>
              </w:rPr>
              <w:t>6 203,67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EF402"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3E444"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8E223" w14:textId="77777777" w:rsidR="00291358" w:rsidRPr="005C4DD5" w:rsidRDefault="00291358" w:rsidP="00291358">
            <w:pPr>
              <w:jc w:val="center"/>
              <w:rPr>
                <w:sz w:val="18"/>
                <w:szCs w:val="18"/>
              </w:rPr>
            </w:pPr>
            <w:r w:rsidRPr="005C4DD5">
              <w:rPr>
                <w:sz w:val="18"/>
                <w:szCs w:val="18"/>
              </w:rPr>
              <w:t>0,00</w:t>
            </w:r>
          </w:p>
        </w:tc>
      </w:tr>
      <w:tr w:rsidR="00291358" w:rsidRPr="005C4DD5" w14:paraId="1650E63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D0C1C3" w14:textId="77777777" w:rsidR="00291358" w:rsidRPr="005C4DD5" w:rsidRDefault="00291358" w:rsidP="00291358">
            <w:pPr>
              <w:jc w:val="center"/>
              <w:rPr>
                <w:sz w:val="18"/>
                <w:szCs w:val="18"/>
              </w:rPr>
            </w:pPr>
            <w:r w:rsidRPr="005C4DD5">
              <w:rPr>
                <w:sz w:val="18"/>
                <w:szCs w:val="18"/>
              </w:rPr>
              <w:t>4.1.4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6360C" w14:textId="77777777" w:rsidR="00291358" w:rsidRPr="005C4DD5" w:rsidRDefault="00291358" w:rsidP="00291358">
            <w:pPr>
              <w:rPr>
                <w:sz w:val="18"/>
                <w:szCs w:val="18"/>
              </w:rPr>
            </w:pPr>
            <w:r w:rsidRPr="005C4DD5">
              <w:rPr>
                <w:sz w:val="18"/>
                <w:szCs w:val="18"/>
              </w:rPr>
              <w:t>Модернизация антикоррозионной защиты бака аккумулятора горячей воды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44CE5" w14:textId="77777777" w:rsidR="00291358" w:rsidRPr="005C4DD5" w:rsidRDefault="00291358" w:rsidP="00291358">
            <w:pPr>
              <w:jc w:val="center"/>
              <w:rPr>
                <w:sz w:val="18"/>
                <w:szCs w:val="18"/>
              </w:rPr>
            </w:pPr>
            <w:r w:rsidRPr="005C4DD5">
              <w:rPr>
                <w:sz w:val="18"/>
                <w:szCs w:val="18"/>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69B32"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CBB3C" w14:textId="77777777" w:rsidR="00291358" w:rsidRPr="005C4DD5" w:rsidRDefault="00291358" w:rsidP="00291358">
            <w:pPr>
              <w:jc w:val="center"/>
              <w:rPr>
                <w:sz w:val="18"/>
                <w:szCs w:val="18"/>
              </w:rPr>
            </w:pPr>
            <w:r w:rsidRPr="005C4DD5">
              <w:rPr>
                <w:sz w:val="18"/>
                <w:szCs w:val="18"/>
              </w:rPr>
              <w:t>12 397,00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7C032"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4F803" w14:textId="77777777" w:rsidR="00291358" w:rsidRPr="005C4DD5" w:rsidRDefault="00291358" w:rsidP="00291358">
            <w:pPr>
              <w:jc w:val="center"/>
              <w:rPr>
                <w:sz w:val="18"/>
                <w:szCs w:val="18"/>
              </w:rPr>
            </w:pPr>
            <w:r w:rsidRPr="005C4DD5">
              <w:rPr>
                <w:sz w:val="18"/>
                <w:szCs w:val="18"/>
              </w:rPr>
              <w:t>12 397,00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B4742"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98358" w14:textId="77777777" w:rsidR="00291358" w:rsidRPr="005C4DD5" w:rsidRDefault="00291358" w:rsidP="00291358">
            <w:pPr>
              <w:jc w:val="center"/>
              <w:rPr>
                <w:sz w:val="18"/>
                <w:szCs w:val="18"/>
              </w:rPr>
            </w:pPr>
            <w:r w:rsidRPr="005C4DD5">
              <w:rPr>
                <w:sz w:val="18"/>
                <w:szCs w:val="18"/>
              </w:rPr>
              <w:t>14 430,34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0B50A"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EE13F3"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050E1" w14:textId="77777777" w:rsidR="00291358" w:rsidRPr="005C4DD5" w:rsidRDefault="00291358" w:rsidP="00291358">
            <w:pPr>
              <w:jc w:val="center"/>
              <w:rPr>
                <w:sz w:val="18"/>
                <w:szCs w:val="18"/>
              </w:rPr>
            </w:pPr>
            <w:r w:rsidRPr="005C4DD5">
              <w:rPr>
                <w:sz w:val="18"/>
                <w:szCs w:val="18"/>
              </w:rPr>
              <w:t>16 562,15</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BAE77" w14:textId="77777777" w:rsidR="00291358" w:rsidRPr="005C4DD5" w:rsidRDefault="00291358" w:rsidP="00291358">
            <w:pPr>
              <w:jc w:val="center"/>
              <w:rPr>
                <w:sz w:val="18"/>
                <w:szCs w:val="18"/>
              </w:rPr>
            </w:pPr>
            <w:r w:rsidRPr="005C4DD5">
              <w:rPr>
                <w:sz w:val="18"/>
                <w:szCs w:val="18"/>
              </w:rPr>
              <w:t>0,00</w:t>
            </w:r>
          </w:p>
        </w:tc>
      </w:tr>
      <w:tr w:rsidR="00291358" w:rsidRPr="005C4DD5" w14:paraId="7A8EA75E"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9BD346" w14:textId="77777777" w:rsidR="00291358" w:rsidRPr="005C4DD5" w:rsidRDefault="00291358" w:rsidP="00291358">
            <w:pPr>
              <w:jc w:val="center"/>
              <w:rPr>
                <w:sz w:val="18"/>
                <w:szCs w:val="18"/>
              </w:rPr>
            </w:pPr>
            <w:r w:rsidRPr="005C4DD5">
              <w:rPr>
                <w:sz w:val="18"/>
                <w:szCs w:val="18"/>
              </w:rPr>
              <w:t>4.1.5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4E65E" w14:textId="51D813C6" w:rsidR="00291358" w:rsidRPr="005C4DD5" w:rsidRDefault="00291358" w:rsidP="00291358">
            <w:pPr>
              <w:rPr>
                <w:sz w:val="18"/>
                <w:szCs w:val="18"/>
              </w:rPr>
            </w:pPr>
            <w:r w:rsidRPr="005C4DD5">
              <w:rPr>
                <w:sz w:val="18"/>
                <w:szCs w:val="18"/>
              </w:rPr>
              <w:t xml:space="preserve">Модернизация линий электроснабжения и связи от ЦТП </w:t>
            </w:r>
            <w:r w:rsidR="007716D5">
              <w:rPr>
                <w:sz w:val="18"/>
                <w:szCs w:val="18"/>
              </w:rPr>
              <w:t xml:space="preserve">МО (муниципального округа) г. Кировск </w:t>
            </w:r>
            <w:r w:rsidRPr="005C4DD5">
              <w:rPr>
                <w:sz w:val="18"/>
                <w:szCs w:val="18"/>
              </w:rPr>
              <w:t>до ТНС №3а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677FE"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62EEE"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32A43" w14:textId="77777777" w:rsidR="00291358" w:rsidRPr="005C4DD5" w:rsidRDefault="00291358" w:rsidP="00291358">
            <w:pPr>
              <w:jc w:val="center"/>
              <w:rPr>
                <w:sz w:val="18"/>
                <w:szCs w:val="18"/>
              </w:rPr>
            </w:pPr>
            <w:r w:rsidRPr="005C4DD5">
              <w:rPr>
                <w:sz w:val="18"/>
                <w:szCs w:val="18"/>
              </w:rPr>
              <w:t>7 589,68</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94952"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EA7BA" w14:textId="77777777" w:rsidR="00291358" w:rsidRPr="005C4DD5" w:rsidRDefault="00291358" w:rsidP="00291358">
            <w:pPr>
              <w:jc w:val="center"/>
              <w:rPr>
                <w:sz w:val="18"/>
                <w:szCs w:val="18"/>
              </w:rPr>
            </w:pPr>
            <w:r w:rsidRPr="005C4DD5">
              <w:rPr>
                <w:sz w:val="18"/>
                <w:szCs w:val="18"/>
              </w:rPr>
              <w:t>7 589,68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57BB6"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C7D9BF"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94C20" w14:textId="77777777" w:rsidR="00291358" w:rsidRPr="005C4DD5" w:rsidRDefault="00291358" w:rsidP="00291358">
            <w:pPr>
              <w:jc w:val="center"/>
              <w:rPr>
                <w:sz w:val="18"/>
                <w:szCs w:val="18"/>
              </w:rPr>
            </w:pPr>
            <w:r w:rsidRPr="005C4DD5">
              <w:rPr>
                <w:sz w:val="18"/>
                <w:szCs w:val="18"/>
              </w:rPr>
              <w:t>18 974,20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A5C5C"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635A0"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40CDF" w14:textId="77777777" w:rsidR="00291358" w:rsidRPr="005C4DD5" w:rsidRDefault="00291358" w:rsidP="00291358">
            <w:pPr>
              <w:jc w:val="center"/>
              <w:rPr>
                <w:sz w:val="18"/>
                <w:szCs w:val="18"/>
              </w:rPr>
            </w:pPr>
            <w:r w:rsidRPr="005C4DD5">
              <w:rPr>
                <w:sz w:val="18"/>
                <w:szCs w:val="18"/>
              </w:rPr>
              <w:t>0,00</w:t>
            </w:r>
          </w:p>
        </w:tc>
      </w:tr>
      <w:tr w:rsidR="00291358" w:rsidRPr="005C4DD5" w14:paraId="1323BA0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B7B19E" w14:textId="77777777" w:rsidR="00291358" w:rsidRPr="005C4DD5" w:rsidRDefault="00291358" w:rsidP="00291358">
            <w:pPr>
              <w:jc w:val="center"/>
              <w:rPr>
                <w:sz w:val="18"/>
                <w:szCs w:val="18"/>
              </w:rPr>
            </w:pPr>
            <w:r w:rsidRPr="005C4DD5">
              <w:rPr>
                <w:sz w:val="18"/>
                <w:szCs w:val="18"/>
              </w:rPr>
              <w:t>4.1.6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5C69A" w14:textId="77777777" w:rsidR="00291358" w:rsidRPr="005C4DD5" w:rsidRDefault="00291358" w:rsidP="00291358">
            <w:pPr>
              <w:rPr>
                <w:sz w:val="18"/>
                <w:szCs w:val="18"/>
              </w:rPr>
            </w:pPr>
            <w:r w:rsidRPr="005C4DD5">
              <w:rPr>
                <w:sz w:val="18"/>
                <w:szCs w:val="18"/>
              </w:rPr>
              <w:t>Модернизация насосов и теплофикационных схем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0D15F"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CF1AB" w14:textId="77777777" w:rsidR="00291358" w:rsidRPr="005C4DD5" w:rsidRDefault="00291358" w:rsidP="00291358">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003E3"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20258"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0AC82"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6B617"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47968"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257BC" w14:textId="77777777" w:rsidR="00291358" w:rsidRPr="005C4DD5" w:rsidRDefault="00291358" w:rsidP="00291358">
            <w:pPr>
              <w:jc w:val="center"/>
              <w:rPr>
                <w:sz w:val="18"/>
                <w:szCs w:val="18"/>
              </w:rPr>
            </w:pPr>
            <w:r w:rsidRPr="005C4DD5">
              <w:rPr>
                <w:sz w:val="18"/>
                <w:szCs w:val="18"/>
              </w:rPr>
              <w:t>14 157,74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C8FAD" w14:textId="77777777" w:rsidR="00291358" w:rsidRPr="005C4DD5" w:rsidRDefault="00291358" w:rsidP="00291358">
            <w:pPr>
              <w:jc w:val="center"/>
              <w:rPr>
                <w:sz w:val="18"/>
                <w:szCs w:val="18"/>
              </w:rPr>
            </w:pPr>
            <w:r w:rsidRPr="005C4DD5">
              <w:rPr>
                <w:sz w:val="18"/>
                <w:szCs w:val="18"/>
              </w:rPr>
              <w:t>14 157,74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0CB86"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C87D5" w14:textId="77777777" w:rsidR="00291358" w:rsidRPr="005C4DD5" w:rsidRDefault="00291358" w:rsidP="00291358">
            <w:pPr>
              <w:jc w:val="center"/>
              <w:rPr>
                <w:sz w:val="18"/>
                <w:szCs w:val="18"/>
              </w:rPr>
            </w:pPr>
            <w:r w:rsidRPr="005C4DD5">
              <w:rPr>
                <w:sz w:val="18"/>
                <w:szCs w:val="18"/>
              </w:rPr>
              <w:t>0,00</w:t>
            </w:r>
          </w:p>
        </w:tc>
      </w:tr>
      <w:tr w:rsidR="00291358" w:rsidRPr="005C4DD5" w14:paraId="7199C912"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A4EC4B" w14:textId="77777777" w:rsidR="00291358" w:rsidRPr="005C4DD5" w:rsidRDefault="00291358" w:rsidP="00291358">
            <w:pPr>
              <w:rPr>
                <w:sz w:val="18"/>
                <w:szCs w:val="18"/>
              </w:rPr>
            </w:pPr>
            <w:r w:rsidRPr="005C4DD5">
              <w:rPr>
                <w:sz w:val="18"/>
                <w:szCs w:val="18"/>
              </w:rPr>
              <w:t>Всего по группе 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E09F135" w14:textId="77777777" w:rsidR="00291358" w:rsidRPr="005C4DD5" w:rsidRDefault="00291358" w:rsidP="00291358">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1E7750AD" w14:textId="77777777" w:rsidR="00291358" w:rsidRPr="005C4DD5" w:rsidRDefault="00291358" w:rsidP="00291358">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25ECF31" w14:textId="77777777" w:rsidR="00291358" w:rsidRPr="005C4DD5" w:rsidRDefault="00291358" w:rsidP="00291358">
            <w:pPr>
              <w:jc w:val="center"/>
              <w:rPr>
                <w:b/>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6A3F7C8A" w14:textId="77777777" w:rsidR="00291358" w:rsidRPr="005C4DD5" w:rsidRDefault="00291358" w:rsidP="00291358">
            <w:pPr>
              <w:jc w:val="center"/>
              <w:rPr>
                <w:b/>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099AFFF" w14:textId="77777777" w:rsidR="00291358" w:rsidRPr="005C4DD5" w:rsidRDefault="00291358" w:rsidP="00291358">
            <w:pPr>
              <w:jc w:val="center"/>
              <w:rPr>
                <w:b/>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198C3" w14:textId="77777777" w:rsidR="00291358" w:rsidRPr="005C4DD5" w:rsidRDefault="00291358" w:rsidP="00291358">
            <w:pPr>
              <w:jc w:val="center"/>
              <w:rPr>
                <w:b/>
                <w:sz w:val="18"/>
                <w:szCs w:val="18"/>
              </w:rPr>
            </w:pPr>
            <w:r w:rsidRPr="005C4DD5">
              <w:rPr>
                <w:b/>
                <w:bCs/>
                <w:sz w:val="18"/>
                <w:szCs w:val="18"/>
              </w:rPr>
              <w:t>2 967,21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E437D" w14:textId="77777777" w:rsidR="00291358" w:rsidRPr="005C4DD5" w:rsidRDefault="00291358" w:rsidP="00291358">
            <w:pPr>
              <w:jc w:val="center"/>
              <w:rPr>
                <w:b/>
                <w:sz w:val="18"/>
                <w:szCs w:val="18"/>
              </w:rPr>
            </w:pPr>
            <w:r w:rsidRPr="005C4DD5">
              <w:rPr>
                <w:b/>
                <w:bCs/>
                <w:sz w:val="18"/>
                <w:szCs w:val="18"/>
              </w:rPr>
              <w:t>22 704,04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FD34C" w14:textId="77777777" w:rsidR="00291358" w:rsidRPr="005C4DD5" w:rsidRDefault="00291358" w:rsidP="00291358">
            <w:pPr>
              <w:jc w:val="center"/>
              <w:rPr>
                <w:b/>
                <w:sz w:val="18"/>
                <w:szCs w:val="18"/>
              </w:rPr>
            </w:pPr>
            <w:r w:rsidRPr="005C4DD5">
              <w:rPr>
                <w:b/>
                <w:bCs/>
                <w:sz w:val="18"/>
                <w:szCs w:val="18"/>
              </w:rPr>
              <w:t>43 805,91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9EFFE" w14:textId="77777777" w:rsidR="00291358" w:rsidRPr="005C4DD5" w:rsidRDefault="00291358" w:rsidP="00291358">
            <w:pPr>
              <w:jc w:val="center"/>
              <w:rPr>
                <w:b/>
                <w:sz w:val="18"/>
                <w:szCs w:val="18"/>
              </w:rPr>
            </w:pPr>
            <w:r w:rsidRPr="005C4DD5">
              <w:rPr>
                <w:b/>
                <w:bCs/>
                <w:sz w:val="18"/>
                <w:szCs w:val="18"/>
              </w:rPr>
              <w:t>21 254,28</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88D88" w14:textId="77777777" w:rsidR="00291358" w:rsidRPr="005C4DD5" w:rsidRDefault="00291358" w:rsidP="00291358">
            <w:pPr>
              <w:jc w:val="center"/>
              <w:rPr>
                <w:b/>
                <w:sz w:val="18"/>
                <w:szCs w:val="18"/>
              </w:rPr>
            </w:pPr>
            <w:r w:rsidRPr="005C4DD5">
              <w:rPr>
                <w:b/>
                <w:bCs/>
                <w:sz w:val="18"/>
                <w:szCs w:val="18"/>
              </w:rPr>
              <w:t>17 758,42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A8554" w14:textId="77777777" w:rsidR="00291358" w:rsidRPr="005C4DD5" w:rsidRDefault="00291358" w:rsidP="00291358">
            <w:pPr>
              <w:jc w:val="center"/>
              <w:rPr>
                <w:b/>
                <w:sz w:val="18"/>
                <w:szCs w:val="18"/>
              </w:rPr>
            </w:pPr>
            <w:r w:rsidRPr="005C4DD5">
              <w:rPr>
                <w:b/>
                <w:bCs/>
                <w:sz w:val="18"/>
                <w:szCs w:val="18"/>
              </w:rPr>
              <w:t>0,00</w:t>
            </w:r>
          </w:p>
        </w:tc>
      </w:tr>
      <w:tr w:rsidR="00291358" w:rsidRPr="005C4DD5" w14:paraId="73872722"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C3A469" w14:textId="77777777" w:rsidR="00291358" w:rsidRPr="005C4DD5" w:rsidRDefault="00291358" w:rsidP="00291358">
            <w:pPr>
              <w:rPr>
                <w:sz w:val="18"/>
                <w:szCs w:val="18"/>
              </w:rPr>
            </w:pPr>
            <w:r w:rsidRPr="005C4DD5">
              <w:rPr>
                <w:b/>
                <w:bCs/>
                <w:sz w:val="18"/>
                <w:szCs w:val="18"/>
              </w:rPr>
              <w:t>Группа 5. Вывод из эксплуатации, консервация и демонтаж объектов системы централизованного теплоснабжения</w:t>
            </w:r>
          </w:p>
        </w:tc>
      </w:tr>
      <w:tr w:rsidR="00291358" w:rsidRPr="005C4DD5" w14:paraId="3583D7E4"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F53F23" w14:textId="77777777" w:rsidR="00291358" w:rsidRPr="005C4DD5" w:rsidRDefault="00291358" w:rsidP="00291358">
            <w:pPr>
              <w:rPr>
                <w:sz w:val="18"/>
                <w:szCs w:val="18"/>
              </w:rPr>
            </w:pPr>
            <w:r w:rsidRPr="005C4DD5">
              <w:rPr>
                <w:sz w:val="18"/>
                <w:szCs w:val="18"/>
              </w:rPr>
              <w:t>5.1. Вывод из эксплуатации, консервация и демонтаж тепловых сетей</w:t>
            </w:r>
          </w:p>
        </w:tc>
      </w:tr>
      <w:tr w:rsidR="00291358" w:rsidRPr="005C4DD5" w14:paraId="35320169" w14:textId="77777777" w:rsidTr="00291358">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FE05D2" w14:textId="77777777" w:rsidR="00291358" w:rsidRPr="005C4DD5" w:rsidRDefault="00291358" w:rsidP="00291358">
            <w:pPr>
              <w:rPr>
                <w:sz w:val="18"/>
                <w:szCs w:val="18"/>
              </w:rPr>
            </w:pPr>
            <w:r w:rsidRPr="005C4DD5">
              <w:rPr>
                <w:sz w:val="18"/>
                <w:szCs w:val="18"/>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291358" w:rsidRPr="005C4DD5" w14:paraId="20FA5BFD" w14:textId="77777777" w:rsidTr="00291358">
        <w:trPr>
          <w:trHeight w:val="20"/>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6CF4DB" w14:textId="77777777" w:rsidR="00291358" w:rsidRPr="005C4DD5" w:rsidRDefault="00291358" w:rsidP="00291358">
            <w:pPr>
              <w:rPr>
                <w:b/>
                <w:bCs/>
                <w:sz w:val="18"/>
                <w:szCs w:val="18"/>
              </w:rPr>
            </w:pPr>
            <w:r w:rsidRPr="005C4DD5">
              <w:rPr>
                <w:b/>
                <w:bCs/>
                <w:sz w:val="18"/>
                <w:szCs w:val="18"/>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291358" w:rsidRPr="005C4DD5" w14:paraId="391BE484"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A7B800" w14:textId="77777777" w:rsidR="00291358" w:rsidRPr="005C4DD5" w:rsidRDefault="00291358" w:rsidP="00291358">
            <w:pPr>
              <w:jc w:val="center"/>
              <w:rPr>
                <w:sz w:val="18"/>
                <w:szCs w:val="18"/>
              </w:rPr>
            </w:pPr>
            <w:r w:rsidRPr="005C4DD5">
              <w:rPr>
                <w:sz w:val="18"/>
                <w:szCs w:val="18"/>
              </w:rPr>
              <w:t>6.1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AAF98" w14:textId="77777777" w:rsidR="00291358" w:rsidRPr="005C4DD5" w:rsidRDefault="00291358" w:rsidP="00291358">
            <w:pPr>
              <w:rPr>
                <w:sz w:val="18"/>
                <w:szCs w:val="18"/>
              </w:rPr>
            </w:pPr>
            <w:r w:rsidRPr="005C4DD5">
              <w:rPr>
                <w:sz w:val="18"/>
                <w:szCs w:val="18"/>
              </w:rPr>
              <w:t>Обновление и приобретение объектов основных средств</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F1AA8"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E80F6"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17D646CB"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6A307"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90FC0"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DE1CF"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CB0B8"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54599D" w14:textId="77777777" w:rsidR="00291358" w:rsidRPr="005C4DD5" w:rsidRDefault="00291358" w:rsidP="00291358">
            <w:pPr>
              <w:jc w:val="center"/>
              <w:rPr>
                <w:sz w:val="18"/>
                <w:szCs w:val="18"/>
              </w:rPr>
            </w:pPr>
            <w:r w:rsidRPr="005C4DD5">
              <w:rPr>
                <w:sz w:val="18"/>
                <w:szCs w:val="18"/>
              </w:rPr>
              <w:t>8 297,16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E9C8C" w14:textId="77777777" w:rsidR="00291358" w:rsidRPr="005C4DD5" w:rsidRDefault="00291358" w:rsidP="00291358">
            <w:pPr>
              <w:jc w:val="center"/>
              <w:rPr>
                <w:sz w:val="18"/>
                <w:szCs w:val="18"/>
              </w:rPr>
            </w:pPr>
            <w:r w:rsidRPr="005C4DD5">
              <w:rPr>
                <w:sz w:val="18"/>
                <w:szCs w:val="18"/>
              </w:rPr>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88FC1" w14:textId="77777777" w:rsidR="00291358" w:rsidRPr="005C4DD5" w:rsidRDefault="00291358" w:rsidP="00291358">
            <w:pPr>
              <w:jc w:val="center"/>
              <w:rPr>
                <w:sz w:val="18"/>
                <w:szCs w:val="18"/>
              </w:rPr>
            </w:pPr>
            <w:r w:rsidRPr="005C4DD5">
              <w:rPr>
                <w:sz w:val="18"/>
                <w:szCs w:val="18"/>
              </w:rPr>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FEAB5" w14:textId="77777777" w:rsidR="00291358" w:rsidRPr="005C4DD5" w:rsidRDefault="00291358" w:rsidP="00291358">
            <w:pPr>
              <w:jc w:val="center"/>
              <w:rPr>
                <w:sz w:val="18"/>
                <w:szCs w:val="18"/>
              </w:rPr>
            </w:pPr>
            <w:r w:rsidRPr="005C4DD5">
              <w:rPr>
                <w:sz w:val="18"/>
                <w:szCs w:val="18"/>
              </w:rPr>
              <w:t>0,00</w:t>
            </w:r>
          </w:p>
        </w:tc>
      </w:tr>
      <w:tr w:rsidR="00291358" w:rsidRPr="005C4DD5" w14:paraId="224FDB61"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1A6FB8" w14:textId="77777777" w:rsidR="00291358" w:rsidRPr="005C4DD5" w:rsidRDefault="00291358" w:rsidP="00291358">
            <w:pPr>
              <w:jc w:val="center"/>
              <w:rPr>
                <w:sz w:val="18"/>
                <w:szCs w:val="18"/>
              </w:rPr>
            </w:pPr>
            <w:r w:rsidRPr="005C4DD5">
              <w:rPr>
                <w:sz w:val="18"/>
                <w:szCs w:val="18"/>
              </w:rPr>
              <w:lastRenderedPageBreak/>
              <w:t>6.1.1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CE8E4" w14:textId="77777777" w:rsidR="00291358" w:rsidRPr="005C4DD5" w:rsidRDefault="00291358" w:rsidP="00291358">
            <w:pPr>
              <w:rPr>
                <w:sz w:val="18"/>
                <w:szCs w:val="18"/>
              </w:rPr>
            </w:pPr>
            <w:r w:rsidRPr="005C4DD5">
              <w:rPr>
                <w:sz w:val="18"/>
                <w:szCs w:val="18"/>
              </w:rPr>
              <w:t>Приобретение автомобиля</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F6731"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6A004" w14:textId="77777777" w:rsidR="00291358" w:rsidRPr="005C4DD5" w:rsidRDefault="00291358" w:rsidP="00291358">
            <w:pPr>
              <w:jc w:val="center"/>
              <w:rPr>
                <w:sz w:val="18"/>
                <w:szCs w:val="18"/>
              </w:rPr>
            </w:pPr>
            <w:r w:rsidRPr="005C4DD5">
              <w:rPr>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35956B6E"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73AB8"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483EE"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60831"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52B9F"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75B37" w14:textId="77777777" w:rsidR="00291358" w:rsidRPr="005C4DD5" w:rsidRDefault="00291358" w:rsidP="00291358">
            <w:pPr>
              <w:jc w:val="center"/>
              <w:rPr>
                <w:sz w:val="18"/>
                <w:szCs w:val="18"/>
              </w:rPr>
            </w:pPr>
            <w:r w:rsidRPr="005C4DD5">
              <w:rPr>
                <w:sz w:val="18"/>
                <w:szCs w:val="18"/>
              </w:rPr>
              <w:t>4 337,16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30865" w14:textId="77777777" w:rsidR="00291358" w:rsidRPr="005C4DD5" w:rsidRDefault="00291358" w:rsidP="00291358">
            <w:pPr>
              <w:jc w:val="center"/>
              <w:rPr>
                <w:sz w:val="18"/>
                <w:szCs w:val="18"/>
              </w:rPr>
            </w:pPr>
            <w:r w:rsidRPr="005C4DD5">
              <w:rPr>
                <w:sz w:val="18"/>
                <w:szCs w:val="18"/>
              </w:rPr>
              <w:t>4200,00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60C78"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92225" w14:textId="77777777" w:rsidR="00291358" w:rsidRPr="005C4DD5" w:rsidRDefault="00291358" w:rsidP="00291358">
            <w:pPr>
              <w:jc w:val="center"/>
              <w:rPr>
                <w:sz w:val="18"/>
                <w:szCs w:val="18"/>
              </w:rPr>
            </w:pPr>
            <w:r w:rsidRPr="005C4DD5">
              <w:rPr>
                <w:sz w:val="18"/>
                <w:szCs w:val="18"/>
              </w:rPr>
              <w:t>0,00</w:t>
            </w:r>
          </w:p>
        </w:tc>
      </w:tr>
      <w:tr w:rsidR="00291358" w:rsidRPr="005C4DD5" w14:paraId="29826407"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9FEE7A" w14:textId="77777777" w:rsidR="00291358" w:rsidRPr="005C4DD5" w:rsidRDefault="00291358" w:rsidP="00291358">
            <w:pPr>
              <w:jc w:val="center"/>
              <w:rPr>
                <w:sz w:val="18"/>
                <w:szCs w:val="18"/>
              </w:rPr>
            </w:pPr>
            <w:r w:rsidRPr="005C4DD5">
              <w:rPr>
                <w:sz w:val="18"/>
                <w:szCs w:val="18"/>
              </w:rPr>
              <w:t>6.1.2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CC125" w14:textId="77777777" w:rsidR="00291358" w:rsidRPr="005C4DD5" w:rsidRDefault="00291358" w:rsidP="00291358">
            <w:pPr>
              <w:rPr>
                <w:sz w:val="18"/>
                <w:szCs w:val="18"/>
              </w:rPr>
            </w:pPr>
            <w:r w:rsidRPr="005C4DD5">
              <w:rPr>
                <w:sz w:val="18"/>
                <w:szCs w:val="18"/>
              </w:rPr>
              <w:t>Приобретение серверного оборудования и оргтехники</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A87FB"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F4C00" w14:textId="77777777" w:rsidR="00291358" w:rsidRPr="005C4DD5" w:rsidRDefault="00291358" w:rsidP="00291358">
            <w:pPr>
              <w:jc w:val="center"/>
              <w:rPr>
                <w:sz w:val="18"/>
                <w:szCs w:val="18"/>
              </w:rPr>
            </w:pPr>
            <w:r w:rsidRPr="005C4DD5">
              <w:rPr>
                <w:sz w:val="18"/>
                <w:szCs w:val="18"/>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4336F18"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9D66A"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39385"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F4EA0"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982CE3"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ED55B" w14:textId="77777777" w:rsidR="00291358" w:rsidRPr="005C4DD5" w:rsidRDefault="00291358" w:rsidP="00291358">
            <w:pPr>
              <w:jc w:val="center"/>
              <w:rPr>
                <w:sz w:val="18"/>
                <w:szCs w:val="18"/>
              </w:rPr>
            </w:pPr>
            <w:r w:rsidRPr="005C4DD5">
              <w:rPr>
                <w:sz w:val="18"/>
                <w:szCs w:val="18"/>
              </w:rPr>
              <w:t>3 960,00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BFC8C" w14:textId="77777777" w:rsidR="00291358" w:rsidRPr="005C4DD5" w:rsidRDefault="00291358" w:rsidP="00291358">
            <w:pPr>
              <w:jc w:val="center"/>
              <w:rPr>
                <w:sz w:val="18"/>
                <w:szCs w:val="18"/>
              </w:rPr>
            </w:pPr>
            <w:r w:rsidRPr="005C4DD5">
              <w:rPr>
                <w:sz w:val="18"/>
                <w:szCs w:val="18"/>
              </w:rPr>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43D55" w14:textId="77777777" w:rsidR="00291358" w:rsidRPr="005C4DD5" w:rsidRDefault="00291358" w:rsidP="00291358">
            <w:pPr>
              <w:jc w:val="center"/>
              <w:rPr>
                <w:sz w:val="18"/>
                <w:szCs w:val="18"/>
              </w:rPr>
            </w:pPr>
            <w:r w:rsidRPr="005C4DD5">
              <w:rPr>
                <w:sz w:val="18"/>
                <w:szCs w:val="18"/>
              </w:rPr>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51C1BE" w14:textId="77777777" w:rsidR="00291358" w:rsidRPr="005C4DD5" w:rsidRDefault="00291358" w:rsidP="00291358">
            <w:pPr>
              <w:jc w:val="center"/>
              <w:rPr>
                <w:sz w:val="18"/>
                <w:szCs w:val="18"/>
              </w:rPr>
            </w:pPr>
            <w:r w:rsidRPr="005C4DD5">
              <w:rPr>
                <w:sz w:val="18"/>
                <w:szCs w:val="18"/>
              </w:rPr>
              <w:t>0,00</w:t>
            </w:r>
          </w:p>
        </w:tc>
      </w:tr>
      <w:tr w:rsidR="00291358" w:rsidRPr="005C4DD5" w14:paraId="453F9EFB"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441765" w14:textId="77777777" w:rsidR="00291358" w:rsidRPr="005C4DD5" w:rsidRDefault="00291358" w:rsidP="00291358">
            <w:pPr>
              <w:jc w:val="center"/>
              <w:rPr>
                <w:sz w:val="18"/>
                <w:szCs w:val="18"/>
              </w:rPr>
            </w:pPr>
            <w:r w:rsidRPr="005C4DD5">
              <w:rPr>
                <w:sz w:val="18"/>
                <w:szCs w:val="18"/>
              </w:rPr>
              <w:t>6.2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22FAA" w14:textId="77777777" w:rsidR="00291358" w:rsidRPr="005C4DD5" w:rsidRDefault="00291358" w:rsidP="00291358">
            <w:pPr>
              <w:rPr>
                <w:sz w:val="18"/>
                <w:szCs w:val="18"/>
              </w:rPr>
            </w:pPr>
            <w:r w:rsidRPr="005C4DD5">
              <w:rPr>
                <w:sz w:val="18"/>
                <w:szCs w:val="18"/>
              </w:rPr>
              <w:t>Проектно-изыскательские работы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2B92E2" w14:textId="77777777" w:rsidR="00291358" w:rsidRPr="005C4DD5" w:rsidRDefault="00291358" w:rsidP="00291358">
            <w:pPr>
              <w:jc w:val="center"/>
              <w:rPr>
                <w:sz w:val="18"/>
                <w:szCs w:val="18"/>
              </w:rPr>
            </w:pPr>
            <w:r w:rsidRPr="005C4DD5">
              <w:rPr>
                <w:sz w:val="18"/>
                <w:szCs w:val="18"/>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EA0FA" w14:textId="77777777" w:rsidR="00291358" w:rsidRPr="005C4DD5" w:rsidRDefault="00291358" w:rsidP="00291358">
            <w:pPr>
              <w:jc w:val="center"/>
              <w:rPr>
                <w:sz w:val="18"/>
                <w:szCs w:val="18"/>
              </w:rPr>
            </w:pPr>
            <w:r w:rsidRPr="005C4DD5">
              <w:rPr>
                <w:sz w:val="18"/>
                <w:szCs w:val="18"/>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B624521"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2C034"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47418"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67118"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9D7E49" w14:textId="77777777" w:rsidR="00291358" w:rsidRPr="005C4DD5" w:rsidRDefault="00291358" w:rsidP="00291358">
            <w:pPr>
              <w:jc w:val="center"/>
              <w:rPr>
                <w:sz w:val="18"/>
                <w:szCs w:val="18"/>
              </w:rPr>
            </w:pPr>
            <w:r w:rsidRPr="005C4DD5">
              <w:rPr>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284D1" w14:textId="77777777" w:rsidR="00291358" w:rsidRPr="005C4DD5" w:rsidRDefault="00291358" w:rsidP="00291358">
            <w:pPr>
              <w:jc w:val="center"/>
              <w:rPr>
                <w:sz w:val="18"/>
                <w:szCs w:val="18"/>
              </w:rPr>
            </w:pPr>
            <w:r w:rsidRPr="005C4DD5">
              <w:rPr>
                <w:sz w:val="18"/>
                <w:szCs w:val="18"/>
              </w:rPr>
              <w:t>11 571,00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E3F03" w14:textId="77777777" w:rsidR="00291358" w:rsidRPr="005C4DD5" w:rsidRDefault="00291358" w:rsidP="00291358">
            <w:pPr>
              <w:jc w:val="center"/>
              <w:rPr>
                <w:sz w:val="18"/>
                <w:szCs w:val="18"/>
              </w:rPr>
            </w:pPr>
            <w:r w:rsidRPr="005C4DD5">
              <w:rPr>
                <w:sz w:val="18"/>
                <w:szCs w:val="18"/>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41DF2" w14:textId="77777777" w:rsidR="00291358" w:rsidRPr="005C4DD5" w:rsidRDefault="00291358" w:rsidP="00291358">
            <w:pPr>
              <w:jc w:val="center"/>
              <w:rPr>
                <w:sz w:val="18"/>
                <w:szCs w:val="18"/>
              </w:rPr>
            </w:pPr>
            <w:r w:rsidRPr="005C4DD5">
              <w:rPr>
                <w:sz w:val="18"/>
                <w:szCs w:val="18"/>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DAE2B" w14:textId="77777777" w:rsidR="00291358" w:rsidRPr="005C4DD5" w:rsidRDefault="00291358" w:rsidP="00291358">
            <w:pPr>
              <w:jc w:val="center"/>
              <w:rPr>
                <w:sz w:val="18"/>
                <w:szCs w:val="18"/>
              </w:rPr>
            </w:pPr>
            <w:r w:rsidRPr="005C4DD5">
              <w:rPr>
                <w:sz w:val="18"/>
                <w:szCs w:val="18"/>
              </w:rPr>
              <w:t>0,00</w:t>
            </w:r>
          </w:p>
        </w:tc>
      </w:tr>
      <w:tr w:rsidR="00291358" w:rsidRPr="005C4DD5" w14:paraId="3D38D7E2"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C2EAA9" w14:textId="77777777" w:rsidR="00291358" w:rsidRPr="005C4DD5" w:rsidRDefault="00291358" w:rsidP="00291358">
            <w:pPr>
              <w:jc w:val="center"/>
              <w:rPr>
                <w:sz w:val="18"/>
                <w:szCs w:val="18"/>
              </w:rPr>
            </w:pPr>
            <w:r w:rsidRPr="005C4DD5">
              <w:rPr>
                <w:sz w:val="18"/>
                <w:szCs w:val="18"/>
              </w:rPr>
              <w:t>6.3.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12951" w14:textId="77777777" w:rsidR="00291358" w:rsidRPr="005C4DD5" w:rsidRDefault="00291358" w:rsidP="00291358">
            <w:pPr>
              <w:rPr>
                <w:color w:val="000000"/>
                <w:sz w:val="18"/>
                <w:szCs w:val="18"/>
              </w:rPr>
            </w:pPr>
            <w:r w:rsidRPr="005C4DD5">
              <w:rPr>
                <w:color w:val="000000"/>
                <w:sz w:val="18"/>
                <w:szCs w:val="18"/>
              </w:rPr>
              <w:t>Модернизация насосов и теплофикационных схем</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ACCB0" w14:textId="77777777" w:rsidR="00291358" w:rsidRPr="005C4DD5" w:rsidRDefault="00291358" w:rsidP="00291358">
            <w:pPr>
              <w:jc w:val="center"/>
              <w:rPr>
                <w:color w:val="000000"/>
                <w:sz w:val="18"/>
                <w:szCs w:val="18"/>
              </w:rPr>
            </w:pPr>
            <w:r w:rsidRPr="005C4DD5">
              <w:rPr>
                <w:color w:val="000000"/>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B419E" w14:textId="77777777" w:rsidR="00291358" w:rsidRPr="005C4DD5" w:rsidRDefault="00291358" w:rsidP="00291358">
            <w:pPr>
              <w:jc w:val="center"/>
              <w:rPr>
                <w:color w:val="000000"/>
                <w:sz w:val="18"/>
                <w:szCs w:val="18"/>
              </w:rPr>
            </w:pPr>
            <w:r w:rsidRPr="005C4DD5">
              <w:rPr>
                <w:color w:val="000000"/>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47147C2"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A8C89"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E19F1"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618E8"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63466"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52F21"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DEB6A" w14:textId="77777777" w:rsidR="00291358" w:rsidRPr="005C4DD5" w:rsidRDefault="00291358" w:rsidP="00291358">
            <w:pPr>
              <w:jc w:val="center"/>
              <w:rPr>
                <w:sz w:val="18"/>
                <w:szCs w:val="18"/>
              </w:rPr>
            </w:pPr>
            <w:r w:rsidRPr="005C4DD5">
              <w:rPr>
                <w:sz w:val="18"/>
                <w:szCs w:val="18"/>
              </w:rPr>
              <w:t>14157,744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D26F5" w14:textId="77777777" w:rsidR="00291358" w:rsidRPr="005C4DD5" w:rsidRDefault="00291358" w:rsidP="00291358">
            <w:pPr>
              <w:jc w:val="center"/>
              <w:rPr>
                <w:sz w:val="18"/>
                <w:szCs w:val="18"/>
              </w:rPr>
            </w:pPr>
            <w:r w:rsidRPr="005C4DD5">
              <w:rPr>
                <w:sz w:val="18"/>
                <w:szCs w:val="18"/>
              </w:rPr>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C82F5" w14:textId="77777777" w:rsidR="00291358" w:rsidRPr="005C4DD5" w:rsidRDefault="00291358" w:rsidP="00291358">
            <w:pPr>
              <w:jc w:val="center"/>
              <w:rPr>
                <w:sz w:val="18"/>
                <w:szCs w:val="18"/>
              </w:rPr>
            </w:pPr>
            <w:r w:rsidRPr="005C4DD5">
              <w:rPr>
                <w:sz w:val="18"/>
                <w:szCs w:val="18"/>
              </w:rPr>
              <w:t>0,00</w:t>
            </w:r>
          </w:p>
        </w:tc>
      </w:tr>
      <w:tr w:rsidR="00291358" w:rsidRPr="005C4DD5" w14:paraId="657906DA" w14:textId="77777777" w:rsidTr="00291358">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BEBBA3" w14:textId="77777777" w:rsidR="00291358" w:rsidRPr="005C4DD5" w:rsidRDefault="00291358" w:rsidP="00291358">
            <w:pPr>
              <w:jc w:val="center"/>
              <w:rPr>
                <w:sz w:val="18"/>
                <w:szCs w:val="18"/>
              </w:rPr>
            </w:pPr>
            <w:r w:rsidRPr="005C4DD5">
              <w:rPr>
                <w:sz w:val="18"/>
                <w:szCs w:val="18"/>
              </w:rPr>
              <w:t>6.4.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14171" w14:textId="77777777" w:rsidR="00291358" w:rsidRPr="005C4DD5" w:rsidRDefault="00291358" w:rsidP="00291358">
            <w:pPr>
              <w:rPr>
                <w:color w:val="000000"/>
                <w:sz w:val="18"/>
                <w:szCs w:val="18"/>
              </w:rPr>
            </w:pPr>
            <w:r w:rsidRPr="005C4DD5">
              <w:rPr>
                <w:color w:val="000000"/>
                <w:sz w:val="18"/>
                <w:szCs w:val="18"/>
              </w:rPr>
              <w:t>Приобретение экскаватора погрузчика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87519" w14:textId="77777777" w:rsidR="00291358" w:rsidRPr="005C4DD5" w:rsidRDefault="00291358" w:rsidP="00291358">
            <w:pPr>
              <w:jc w:val="center"/>
              <w:rPr>
                <w:color w:val="000000"/>
                <w:sz w:val="18"/>
                <w:szCs w:val="18"/>
              </w:rPr>
            </w:pPr>
            <w:r w:rsidRPr="005C4DD5">
              <w:rPr>
                <w:color w:val="000000"/>
                <w:sz w:val="18"/>
                <w:szCs w:val="18"/>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1333E" w14:textId="77777777" w:rsidR="00291358" w:rsidRPr="005C4DD5" w:rsidRDefault="00291358" w:rsidP="00291358">
            <w:pPr>
              <w:jc w:val="center"/>
              <w:rPr>
                <w:color w:val="000000"/>
                <w:sz w:val="18"/>
                <w:szCs w:val="18"/>
              </w:rPr>
            </w:pPr>
            <w:r w:rsidRPr="005C4DD5">
              <w:rPr>
                <w:color w:val="000000"/>
                <w:sz w:val="18"/>
                <w:szCs w:val="18"/>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2C37D8C5" w14:textId="77777777" w:rsidR="00291358" w:rsidRPr="005C4DD5" w:rsidRDefault="00291358" w:rsidP="00291358">
            <w:pPr>
              <w:jc w:val="center"/>
              <w:rPr>
                <w:sz w:val="18"/>
                <w:szCs w:val="18"/>
              </w:rPr>
            </w:pPr>
            <w:r w:rsidRPr="005C4DD5">
              <w:rPr>
                <w:sz w:val="18"/>
                <w:szCs w:val="18"/>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3D228" w14:textId="77777777" w:rsidR="00291358" w:rsidRPr="005C4DD5" w:rsidRDefault="00291358" w:rsidP="00291358">
            <w:pPr>
              <w:jc w:val="center"/>
              <w:rPr>
                <w:sz w:val="18"/>
                <w:szCs w:val="18"/>
              </w:rPr>
            </w:pPr>
            <w:r w:rsidRPr="005C4DD5">
              <w:rPr>
                <w:sz w:val="18"/>
                <w:szCs w:val="1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24B81" w14:textId="77777777" w:rsidR="00291358" w:rsidRPr="005C4DD5" w:rsidRDefault="00291358" w:rsidP="00291358">
            <w:pPr>
              <w:jc w:val="center"/>
              <w:rPr>
                <w:sz w:val="18"/>
                <w:szCs w:val="18"/>
              </w:rPr>
            </w:pPr>
            <w:r w:rsidRPr="005C4DD5">
              <w:rPr>
                <w:sz w:val="18"/>
                <w:szCs w:val="18"/>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78130"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3C271"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71EC7" w14:textId="77777777" w:rsidR="00291358" w:rsidRPr="005C4DD5" w:rsidRDefault="00291358" w:rsidP="00291358">
            <w:pPr>
              <w:jc w:val="center"/>
              <w:rPr>
                <w:sz w:val="18"/>
                <w:szCs w:val="18"/>
              </w:rPr>
            </w:pPr>
            <w:r w:rsidRPr="005C4DD5">
              <w:rPr>
                <w:sz w:val="18"/>
                <w:szCs w:val="18"/>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474D5" w14:textId="77777777" w:rsidR="00291358" w:rsidRPr="005C4DD5" w:rsidRDefault="00291358" w:rsidP="00291358">
            <w:pPr>
              <w:jc w:val="center"/>
              <w:rPr>
                <w:sz w:val="18"/>
                <w:szCs w:val="18"/>
              </w:rPr>
            </w:pPr>
            <w:r w:rsidRPr="005C4DD5">
              <w:rPr>
                <w:sz w:val="18"/>
                <w:szCs w:val="18"/>
              </w:rPr>
              <w:t>15000,00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30696" w14:textId="77777777" w:rsidR="00291358" w:rsidRPr="005C4DD5" w:rsidRDefault="00291358" w:rsidP="00291358">
            <w:pPr>
              <w:jc w:val="center"/>
              <w:rPr>
                <w:sz w:val="18"/>
                <w:szCs w:val="18"/>
              </w:rPr>
            </w:pPr>
            <w:r w:rsidRPr="005C4DD5">
              <w:rPr>
                <w:sz w:val="18"/>
                <w:szCs w:val="18"/>
              </w:rPr>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0A866" w14:textId="77777777" w:rsidR="00291358" w:rsidRPr="005C4DD5" w:rsidRDefault="00291358" w:rsidP="00291358">
            <w:pPr>
              <w:jc w:val="center"/>
              <w:rPr>
                <w:sz w:val="18"/>
                <w:szCs w:val="18"/>
              </w:rPr>
            </w:pPr>
            <w:r w:rsidRPr="005C4DD5">
              <w:rPr>
                <w:sz w:val="18"/>
                <w:szCs w:val="18"/>
              </w:rPr>
              <w:t>0,00</w:t>
            </w:r>
          </w:p>
        </w:tc>
      </w:tr>
      <w:tr w:rsidR="00291358" w:rsidRPr="005C4DD5" w14:paraId="1D1AB740"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08C312" w14:textId="77777777" w:rsidR="00291358" w:rsidRPr="005C4DD5" w:rsidRDefault="00291358" w:rsidP="00291358">
            <w:pPr>
              <w:rPr>
                <w:b/>
                <w:bCs/>
                <w:sz w:val="18"/>
                <w:szCs w:val="18"/>
              </w:rPr>
            </w:pPr>
            <w:r w:rsidRPr="005C4DD5">
              <w:rPr>
                <w:sz w:val="18"/>
                <w:szCs w:val="18"/>
              </w:rPr>
              <w:t>Всего по группе 6.</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E306D45" w14:textId="77777777" w:rsidR="00291358" w:rsidRPr="005C4DD5" w:rsidRDefault="00291358" w:rsidP="00291358">
            <w:pPr>
              <w:jc w:val="center"/>
              <w:rPr>
                <w:b/>
                <w:bCs/>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62DCC0EA" w14:textId="77777777" w:rsidR="00291358" w:rsidRPr="005C4DD5" w:rsidRDefault="00291358" w:rsidP="00291358">
            <w:pPr>
              <w:jc w:val="center"/>
              <w:rPr>
                <w:b/>
                <w:bCs/>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49E1AA79" w14:textId="77777777" w:rsidR="00291358" w:rsidRPr="005C4DD5" w:rsidRDefault="00291358" w:rsidP="00291358">
            <w:pPr>
              <w:jc w:val="center"/>
              <w:rPr>
                <w:b/>
                <w:bCs/>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7155B926" w14:textId="77777777" w:rsidR="00291358" w:rsidRPr="005C4DD5" w:rsidRDefault="00291358" w:rsidP="00291358">
            <w:pPr>
              <w:jc w:val="center"/>
              <w:rPr>
                <w:b/>
                <w:bCs/>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00ACD4CE" w14:textId="77777777" w:rsidR="00291358" w:rsidRPr="005C4DD5" w:rsidRDefault="00291358" w:rsidP="00291358">
            <w:pPr>
              <w:jc w:val="center"/>
              <w:rPr>
                <w:b/>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C88D4" w14:textId="77777777" w:rsidR="00291358" w:rsidRPr="005C4DD5" w:rsidRDefault="00291358" w:rsidP="00291358">
            <w:pPr>
              <w:jc w:val="center"/>
              <w:rPr>
                <w:b/>
                <w:sz w:val="18"/>
                <w:szCs w:val="18"/>
              </w:rPr>
            </w:pPr>
            <w:r w:rsidRPr="005C4DD5">
              <w:rPr>
                <w:b/>
                <w:bCs/>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9E404" w14:textId="77777777" w:rsidR="00291358" w:rsidRPr="005C4DD5" w:rsidRDefault="00291358" w:rsidP="00291358">
            <w:pPr>
              <w:jc w:val="center"/>
              <w:rPr>
                <w:b/>
                <w:sz w:val="18"/>
                <w:szCs w:val="18"/>
              </w:rPr>
            </w:pPr>
            <w:r w:rsidRPr="005C4DD5">
              <w:rPr>
                <w:b/>
                <w:bCs/>
                <w:sz w:val="18"/>
                <w:szCs w:val="18"/>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D38DE" w14:textId="77777777" w:rsidR="00291358" w:rsidRPr="005C4DD5" w:rsidRDefault="00291358" w:rsidP="00291358">
            <w:pPr>
              <w:jc w:val="center"/>
              <w:rPr>
                <w:b/>
                <w:sz w:val="18"/>
                <w:szCs w:val="18"/>
              </w:rPr>
            </w:pPr>
            <w:r w:rsidRPr="005C4DD5">
              <w:rPr>
                <w:b/>
                <w:bCs/>
                <w:sz w:val="18"/>
                <w:szCs w:val="18"/>
              </w:rPr>
              <w:t>28 165,32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B6BDA" w14:textId="77777777" w:rsidR="00291358" w:rsidRPr="005C4DD5" w:rsidRDefault="00291358" w:rsidP="00291358">
            <w:pPr>
              <w:jc w:val="center"/>
              <w:rPr>
                <w:b/>
                <w:sz w:val="18"/>
                <w:szCs w:val="18"/>
              </w:rPr>
            </w:pPr>
            <w:r w:rsidRPr="005C4DD5">
              <w:rPr>
                <w:b/>
                <w:bCs/>
                <w:sz w:val="18"/>
                <w:szCs w:val="18"/>
              </w:rPr>
              <w:t>41 277,74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53D72" w14:textId="77777777" w:rsidR="00291358" w:rsidRPr="005C4DD5" w:rsidRDefault="00291358" w:rsidP="00291358">
            <w:pPr>
              <w:jc w:val="center"/>
              <w:rPr>
                <w:b/>
                <w:sz w:val="18"/>
                <w:szCs w:val="18"/>
              </w:rPr>
            </w:pPr>
            <w:r w:rsidRPr="005C4DD5">
              <w:rPr>
                <w:b/>
                <w:bCs/>
                <w:sz w:val="18"/>
                <w:szCs w:val="18"/>
              </w:rPr>
              <w:t>7 920,00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3218C" w14:textId="77777777" w:rsidR="00291358" w:rsidRPr="005C4DD5" w:rsidRDefault="00291358" w:rsidP="00291358">
            <w:pPr>
              <w:jc w:val="center"/>
              <w:rPr>
                <w:b/>
                <w:sz w:val="18"/>
                <w:szCs w:val="18"/>
              </w:rPr>
            </w:pPr>
            <w:r w:rsidRPr="005C4DD5">
              <w:rPr>
                <w:b/>
                <w:bCs/>
                <w:sz w:val="18"/>
                <w:szCs w:val="18"/>
              </w:rPr>
              <w:t>0,00</w:t>
            </w:r>
          </w:p>
        </w:tc>
      </w:tr>
      <w:tr w:rsidR="00291358" w:rsidRPr="005C4DD5" w14:paraId="54882989" w14:textId="77777777" w:rsidTr="00291358">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F4DF5A" w14:textId="77777777" w:rsidR="00291358" w:rsidRPr="005C4DD5" w:rsidRDefault="00291358" w:rsidP="00291358">
            <w:pPr>
              <w:rPr>
                <w:sz w:val="18"/>
                <w:szCs w:val="18"/>
              </w:rPr>
            </w:pPr>
            <w:r w:rsidRPr="005C4DD5">
              <w:rPr>
                <w:b/>
                <w:bCs/>
                <w:sz w:val="18"/>
                <w:szCs w:val="18"/>
              </w:rPr>
              <w:t>ИТОГО по программе</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61295603" w14:textId="77777777" w:rsidR="00291358" w:rsidRPr="005C4DD5" w:rsidRDefault="00291358" w:rsidP="00291358">
            <w:pPr>
              <w:jc w:val="center"/>
              <w:rPr>
                <w:sz w:val="18"/>
                <w:szCs w:val="18"/>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09D59486" w14:textId="77777777" w:rsidR="00291358" w:rsidRPr="005C4DD5" w:rsidRDefault="00291358" w:rsidP="00291358">
            <w:pPr>
              <w:jc w:val="center"/>
              <w:rPr>
                <w:sz w:val="18"/>
                <w:szCs w:val="18"/>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1AF8D94" w14:textId="77777777" w:rsidR="00291358" w:rsidRPr="005C4DD5" w:rsidRDefault="00291358" w:rsidP="00291358">
            <w:pPr>
              <w:jc w:val="center"/>
              <w:rPr>
                <w:sz w:val="18"/>
                <w:szCs w:val="18"/>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26D749BF" w14:textId="77777777" w:rsidR="00291358" w:rsidRPr="005C4DD5" w:rsidRDefault="00291358" w:rsidP="00291358">
            <w:pPr>
              <w:jc w:val="center"/>
              <w:rPr>
                <w:sz w:val="18"/>
                <w:szCs w:val="18"/>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C34FC34" w14:textId="77777777" w:rsidR="00291358" w:rsidRPr="005C4DD5" w:rsidRDefault="00291358" w:rsidP="00291358">
            <w:pPr>
              <w:jc w:val="center"/>
              <w:rPr>
                <w:sz w:val="18"/>
                <w:szCs w:val="18"/>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C2C3D" w14:textId="77777777" w:rsidR="00291358" w:rsidRPr="005C4DD5" w:rsidRDefault="00291358" w:rsidP="00291358">
            <w:pPr>
              <w:jc w:val="center"/>
              <w:rPr>
                <w:b/>
                <w:sz w:val="18"/>
                <w:szCs w:val="18"/>
              </w:rPr>
            </w:pPr>
            <w:r w:rsidRPr="005C4DD5">
              <w:rPr>
                <w:b/>
                <w:sz w:val="18"/>
                <w:szCs w:val="18"/>
              </w:rPr>
              <w:t>105 998,78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9CF5D" w14:textId="77777777" w:rsidR="00291358" w:rsidRPr="005C4DD5" w:rsidRDefault="00291358" w:rsidP="00291358">
            <w:pPr>
              <w:jc w:val="center"/>
              <w:rPr>
                <w:b/>
                <w:sz w:val="18"/>
                <w:szCs w:val="18"/>
              </w:rPr>
            </w:pPr>
            <w:r w:rsidRPr="005C4DD5">
              <w:rPr>
                <w:b/>
                <w:sz w:val="18"/>
                <w:szCs w:val="18"/>
              </w:rPr>
              <w:t>157 164,70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50D43" w14:textId="77777777" w:rsidR="00291358" w:rsidRPr="005C4DD5" w:rsidRDefault="00291358" w:rsidP="00291358">
            <w:pPr>
              <w:jc w:val="center"/>
              <w:rPr>
                <w:b/>
                <w:sz w:val="18"/>
                <w:szCs w:val="18"/>
              </w:rPr>
            </w:pPr>
            <w:r w:rsidRPr="005C4DD5">
              <w:rPr>
                <w:b/>
                <w:sz w:val="18"/>
                <w:szCs w:val="18"/>
              </w:rPr>
              <w:t>201 669,18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A7B17" w14:textId="77777777" w:rsidR="00291358" w:rsidRPr="005C4DD5" w:rsidRDefault="00291358" w:rsidP="00291358">
            <w:pPr>
              <w:jc w:val="center"/>
              <w:rPr>
                <w:b/>
                <w:sz w:val="18"/>
                <w:szCs w:val="18"/>
              </w:rPr>
            </w:pPr>
            <w:r w:rsidRPr="005C4DD5">
              <w:rPr>
                <w:b/>
                <w:sz w:val="18"/>
                <w:szCs w:val="18"/>
              </w:rPr>
              <w:t>450 892,16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0DA3B" w14:textId="77777777" w:rsidR="00291358" w:rsidRPr="005C4DD5" w:rsidRDefault="00291358" w:rsidP="00291358">
            <w:pPr>
              <w:jc w:val="center"/>
              <w:rPr>
                <w:b/>
                <w:sz w:val="18"/>
                <w:szCs w:val="18"/>
              </w:rPr>
            </w:pPr>
            <w:r w:rsidRPr="005C4DD5">
              <w:rPr>
                <w:b/>
                <w:sz w:val="18"/>
                <w:szCs w:val="18"/>
              </w:rPr>
              <w:t>382 695,87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0CEBE" w14:textId="77777777" w:rsidR="00291358" w:rsidRPr="005C4DD5" w:rsidRDefault="00291358" w:rsidP="00291358">
            <w:pPr>
              <w:jc w:val="center"/>
              <w:rPr>
                <w:b/>
                <w:sz w:val="18"/>
                <w:szCs w:val="18"/>
              </w:rPr>
            </w:pPr>
            <w:r w:rsidRPr="005C4DD5">
              <w:rPr>
                <w:b/>
                <w:sz w:val="18"/>
                <w:szCs w:val="18"/>
              </w:rPr>
              <w:t>0,00</w:t>
            </w:r>
          </w:p>
        </w:tc>
      </w:tr>
    </w:tbl>
    <w:p w14:paraId="6EEDD611" w14:textId="08425358" w:rsidR="00291358" w:rsidRPr="00291358" w:rsidRDefault="00291358" w:rsidP="001B5A13">
      <w:pPr>
        <w:jc w:val="both"/>
        <w:rPr>
          <w:bCs/>
          <w:iCs/>
          <w:sz w:val="44"/>
          <w:szCs w:val="44"/>
        </w:rPr>
        <w:sectPr w:rsidR="00291358" w:rsidRPr="00291358" w:rsidSect="00CF6B0C">
          <w:type w:val="nextColumn"/>
          <w:pgSz w:w="16840" w:h="11907" w:orient="landscape"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1C9804D9" w14:textId="79BA8ACF" w:rsidR="002857FC" w:rsidRPr="00A8063C" w:rsidRDefault="00996F32" w:rsidP="00C611D6">
      <w:pPr>
        <w:pStyle w:val="22"/>
        <w:rPr>
          <w:rFonts w:ascii="Times New Roman" w:hAnsi="Times New Roman"/>
        </w:rPr>
      </w:pPr>
      <w:bookmarkStart w:id="863" w:name="_Toc433639976"/>
      <w:bookmarkStart w:id="864" w:name="_Toc433640232"/>
      <w:bookmarkStart w:id="865" w:name="_Toc185598444"/>
      <w:bookmarkEnd w:id="850"/>
      <w:r w:rsidRPr="00A8063C">
        <w:rPr>
          <w:rFonts w:ascii="Times New Roman" w:hAnsi="Times New Roman"/>
        </w:rPr>
        <w:lastRenderedPageBreak/>
        <w:t>6.2.</w:t>
      </w:r>
      <w:r w:rsidR="001F2E6B" w:rsidRPr="00A8063C">
        <w:rPr>
          <w:rFonts w:ascii="Times New Roman" w:hAnsi="Times New Roman"/>
        </w:rPr>
        <w:t> </w:t>
      </w:r>
      <w:r w:rsidR="002857FC" w:rsidRPr="00A8063C">
        <w:rPr>
          <w:rFonts w:ascii="Times New Roman" w:hAnsi="Times New Roman"/>
        </w:rPr>
        <w:t>Перспективная программа инвестиционных проектов водоснабжения</w:t>
      </w:r>
      <w:bookmarkEnd w:id="863"/>
      <w:bookmarkEnd w:id="864"/>
      <w:r w:rsidR="002857FC"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65"/>
    </w:p>
    <w:p w14:paraId="5A5BED6C" w14:textId="77777777" w:rsidR="00E64209" w:rsidRPr="00940120" w:rsidRDefault="00E64209" w:rsidP="00940120">
      <w:pPr>
        <w:pStyle w:val="93"/>
        <w:shd w:val="clear" w:color="auto" w:fill="FFFFFF" w:themeFill="background1"/>
        <w:spacing w:after="120" w:line="276" w:lineRule="auto"/>
        <w:ind w:left="23" w:right="23" w:firstLine="544"/>
        <w:jc w:val="both"/>
        <w:rPr>
          <w:sz w:val="28"/>
          <w:szCs w:val="28"/>
        </w:rPr>
      </w:pPr>
      <w:bookmarkStart w:id="866" w:name="_Hlk496790128"/>
      <w:r w:rsidRPr="00940120">
        <w:rPr>
          <w:sz w:val="28"/>
          <w:szCs w:val="28"/>
        </w:rPr>
        <w:t>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w:t>
      </w:r>
    </w:p>
    <w:p w14:paraId="13B0358F" w14:textId="45F977AD" w:rsidR="007C4948" w:rsidRPr="00940120" w:rsidRDefault="007C4948"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В схеме водоснабжения в качестве основного принят первый сценарий развития </w:t>
      </w:r>
      <w:r w:rsidR="00AB38C3" w:rsidRPr="00940120">
        <w:rPr>
          <w:sz w:val="28"/>
          <w:szCs w:val="28"/>
        </w:rPr>
        <w:t>муниципального округа город Кировск Мурманской области на период с 2024 по 2042 год</w:t>
      </w:r>
      <w:r w:rsidRPr="00940120">
        <w:rPr>
          <w:sz w:val="28"/>
          <w:szCs w:val="28"/>
        </w:rPr>
        <w:t>.</w:t>
      </w:r>
    </w:p>
    <w:p w14:paraId="1EF7E05E" w14:textId="77777777" w:rsidR="00772701" w:rsidRPr="00A8063C" w:rsidRDefault="0077270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Технические и технико-экономические параметры мероприятий и инвестиционных проектов</w:t>
      </w:r>
      <w:r w:rsidRPr="00A8063C">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266732B1" w14:textId="77777777" w:rsidR="00E64209" w:rsidRPr="00940120" w:rsidRDefault="00E6420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w:t>
      </w:r>
      <w:r w:rsidR="00FE1DE5" w:rsidRPr="00940120">
        <w:rPr>
          <w:sz w:val="28"/>
          <w:szCs w:val="28"/>
        </w:rPr>
        <w:t>е</w:t>
      </w:r>
      <w:r w:rsidRPr="00940120">
        <w:rPr>
          <w:sz w:val="28"/>
          <w:szCs w:val="28"/>
        </w:rPr>
        <w:t xml:space="preserve">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74376844" w14:textId="36D59DB6" w:rsidR="002E59E0" w:rsidRPr="00940120" w:rsidRDefault="002E59E0" w:rsidP="00940120">
      <w:pPr>
        <w:pStyle w:val="93"/>
        <w:shd w:val="clear" w:color="auto" w:fill="FFFFFF" w:themeFill="background1"/>
        <w:spacing w:after="120" w:line="276" w:lineRule="auto"/>
        <w:ind w:left="23" w:right="23" w:firstLine="544"/>
        <w:jc w:val="both"/>
        <w:rPr>
          <w:sz w:val="28"/>
          <w:szCs w:val="28"/>
        </w:rPr>
      </w:pPr>
      <w:bookmarkStart w:id="867" w:name="_Hlk113467316"/>
      <w:r w:rsidRPr="00940120">
        <w:rPr>
          <w:sz w:val="28"/>
          <w:szCs w:val="28"/>
        </w:rPr>
        <w:t xml:space="preserve">По результатам анализа системы водоснабжения предлагается перечень мероприятий, представленных в таблице </w:t>
      </w:r>
      <w:r w:rsidR="000D7451" w:rsidRPr="00A8063C">
        <w:rPr>
          <w:sz w:val="28"/>
          <w:szCs w:val="28"/>
        </w:rPr>
        <w:t>ниже</w:t>
      </w:r>
      <w:r w:rsidR="0019294E" w:rsidRPr="00940120">
        <w:rPr>
          <w:sz w:val="28"/>
          <w:szCs w:val="28"/>
        </w:rPr>
        <w:t>.</w:t>
      </w:r>
    </w:p>
    <w:p w14:paraId="1AB58BC4" w14:textId="405328F9" w:rsidR="00291358" w:rsidRPr="005C4DD5" w:rsidRDefault="00291358" w:rsidP="00291358">
      <w:pPr>
        <w:spacing w:before="120"/>
        <w:ind w:right="12"/>
        <w:jc w:val="both"/>
        <w:rPr>
          <w:rFonts w:eastAsiaTheme="minorHAnsi"/>
          <w:b/>
          <w:bCs/>
          <w:lang w:eastAsia="en-US"/>
        </w:rPr>
      </w:pPr>
      <w:bookmarkStart w:id="868" w:name="_Toc184641664"/>
      <w:bookmarkStart w:id="869" w:name="_Toc185598515"/>
      <w:r w:rsidRPr="005C4DD5">
        <w:rPr>
          <w:rFonts w:eastAsiaTheme="minorHAnsi"/>
          <w:b/>
          <w:bCs/>
          <w:lang w:eastAsia="en-US"/>
        </w:rPr>
        <w:t>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62</w:t>
      </w:r>
      <w:r w:rsidRPr="005C4DD5">
        <w:rPr>
          <w:rFonts w:eastAsiaTheme="minorHAnsi"/>
          <w:b/>
          <w:bCs/>
          <w:lang w:eastAsia="en-US"/>
        </w:rPr>
        <w:fldChar w:fldCharType="end"/>
      </w:r>
      <w:r w:rsidRPr="005C4DD5">
        <w:rPr>
          <w:rFonts w:eastAsiaTheme="minorHAnsi"/>
          <w:b/>
          <w:bCs/>
          <w:lang w:eastAsia="en-US"/>
        </w:rPr>
        <w:t xml:space="preserve"> - Перечень основных мероприятий по объектам систем централизованного водоснабжения </w:t>
      </w:r>
      <w:r w:rsidR="004F6DCD">
        <w:rPr>
          <w:rFonts w:eastAsiaTheme="minorHAnsi"/>
          <w:b/>
          <w:bCs/>
          <w:lang w:eastAsia="en-US"/>
        </w:rPr>
        <w:t>МО г. Кировск</w:t>
      </w:r>
      <w:bookmarkEnd w:id="868"/>
      <w:bookmarkEnd w:id="8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1"/>
        <w:gridCol w:w="6394"/>
        <w:gridCol w:w="1459"/>
        <w:gridCol w:w="1237"/>
      </w:tblGrid>
      <w:tr w:rsidR="0012398F" w:rsidRPr="005C4DD5" w14:paraId="29092C55" w14:textId="77777777" w:rsidTr="0012398F">
        <w:trPr>
          <w:trHeight w:val="20"/>
          <w:tblHeader/>
        </w:trPr>
        <w:tc>
          <w:tcPr>
            <w:tcW w:w="171" w:type="pct"/>
            <w:shd w:val="clear" w:color="auto" w:fill="auto"/>
            <w:vAlign w:val="center"/>
            <w:hideMark/>
          </w:tcPr>
          <w:p w14:paraId="41BF9B92" w14:textId="77777777" w:rsidR="0012398F" w:rsidRPr="005C4DD5" w:rsidRDefault="0012398F" w:rsidP="00291358">
            <w:pPr>
              <w:contextualSpacing/>
              <w:jc w:val="center"/>
              <w:rPr>
                <w:b/>
                <w:bCs/>
                <w:color w:val="000000"/>
                <w:sz w:val="18"/>
              </w:rPr>
            </w:pPr>
            <w:r w:rsidRPr="005C4DD5">
              <w:rPr>
                <w:b/>
                <w:bCs/>
                <w:color w:val="000000"/>
                <w:sz w:val="18"/>
              </w:rPr>
              <w:t>№</w:t>
            </w:r>
          </w:p>
        </w:tc>
        <w:tc>
          <w:tcPr>
            <w:tcW w:w="3397" w:type="pct"/>
            <w:shd w:val="clear" w:color="auto" w:fill="auto"/>
            <w:vAlign w:val="center"/>
            <w:hideMark/>
          </w:tcPr>
          <w:p w14:paraId="6EC000CF" w14:textId="77777777" w:rsidR="0012398F" w:rsidRPr="005C4DD5" w:rsidRDefault="0012398F" w:rsidP="00291358">
            <w:pPr>
              <w:contextualSpacing/>
              <w:jc w:val="center"/>
              <w:rPr>
                <w:b/>
                <w:bCs/>
                <w:color w:val="000000"/>
                <w:sz w:val="18"/>
              </w:rPr>
            </w:pPr>
            <w:r w:rsidRPr="005C4DD5">
              <w:rPr>
                <w:b/>
                <w:bCs/>
                <w:color w:val="000000"/>
                <w:sz w:val="18"/>
              </w:rPr>
              <w:t xml:space="preserve">Мероприятие </w:t>
            </w:r>
          </w:p>
        </w:tc>
        <w:tc>
          <w:tcPr>
            <w:tcW w:w="775" w:type="pct"/>
            <w:shd w:val="clear" w:color="auto" w:fill="auto"/>
            <w:vAlign w:val="center"/>
            <w:hideMark/>
          </w:tcPr>
          <w:p w14:paraId="56EBFE0F" w14:textId="77777777" w:rsidR="0012398F" w:rsidRPr="005C4DD5" w:rsidRDefault="0012398F" w:rsidP="00291358">
            <w:pPr>
              <w:contextualSpacing/>
              <w:jc w:val="center"/>
              <w:rPr>
                <w:b/>
                <w:bCs/>
                <w:color w:val="000000"/>
                <w:sz w:val="18"/>
              </w:rPr>
            </w:pPr>
            <w:r w:rsidRPr="005C4DD5">
              <w:rPr>
                <w:b/>
                <w:bCs/>
                <w:color w:val="000000"/>
                <w:sz w:val="18"/>
              </w:rPr>
              <w:t>Период реализации, годы</w:t>
            </w:r>
          </w:p>
        </w:tc>
        <w:tc>
          <w:tcPr>
            <w:tcW w:w="657" w:type="pct"/>
            <w:shd w:val="clear" w:color="auto" w:fill="auto"/>
            <w:vAlign w:val="center"/>
            <w:hideMark/>
          </w:tcPr>
          <w:p w14:paraId="367E5ED7" w14:textId="77777777" w:rsidR="0012398F" w:rsidRPr="005C4DD5" w:rsidRDefault="0012398F" w:rsidP="00291358">
            <w:pPr>
              <w:contextualSpacing/>
              <w:jc w:val="center"/>
              <w:rPr>
                <w:b/>
                <w:bCs/>
                <w:color w:val="000000"/>
                <w:sz w:val="18"/>
              </w:rPr>
            </w:pPr>
            <w:r w:rsidRPr="005C4DD5">
              <w:rPr>
                <w:b/>
                <w:bCs/>
                <w:color w:val="000000"/>
                <w:sz w:val="18"/>
              </w:rPr>
              <w:t>Финансовая потребность, млн. руб.</w:t>
            </w:r>
          </w:p>
        </w:tc>
      </w:tr>
      <w:tr w:rsidR="00291358" w:rsidRPr="005C4DD5" w14:paraId="3D3F1568" w14:textId="77777777" w:rsidTr="0012398F">
        <w:trPr>
          <w:trHeight w:val="20"/>
        </w:trPr>
        <w:tc>
          <w:tcPr>
            <w:tcW w:w="171" w:type="pct"/>
            <w:shd w:val="clear" w:color="auto" w:fill="auto"/>
            <w:vAlign w:val="center"/>
            <w:hideMark/>
          </w:tcPr>
          <w:p w14:paraId="71BFE682" w14:textId="77777777" w:rsidR="00291358" w:rsidRPr="005C4DD5" w:rsidRDefault="00291358" w:rsidP="00291358">
            <w:pPr>
              <w:contextualSpacing/>
              <w:jc w:val="center"/>
              <w:rPr>
                <w:color w:val="000000"/>
                <w:sz w:val="18"/>
              </w:rPr>
            </w:pPr>
            <w:r w:rsidRPr="005C4DD5">
              <w:rPr>
                <w:color w:val="000000"/>
                <w:sz w:val="18"/>
              </w:rPr>
              <w:t>1</w:t>
            </w:r>
          </w:p>
        </w:tc>
        <w:tc>
          <w:tcPr>
            <w:tcW w:w="3397" w:type="pct"/>
            <w:shd w:val="clear" w:color="auto" w:fill="auto"/>
            <w:vAlign w:val="center"/>
            <w:hideMark/>
          </w:tcPr>
          <w:p w14:paraId="69FB060E" w14:textId="77777777" w:rsidR="00291358" w:rsidRPr="005C4DD5" w:rsidRDefault="00291358" w:rsidP="00291358">
            <w:pPr>
              <w:contextualSpacing/>
              <w:jc w:val="center"/>
              <w:rPr>
                <w:color w:val="000000"/>
                <w:sz w:val="18"/>
              </w:rPr>
            </w:pPr>
            <w:r w:rsidRPr="005C4DD5">
              <w:rPr>
                <w:color w:val="000000"/>
                <w:sz w:val="18"/>
              </w:rPr>
              <w:t>Реализация мероприятий по доведению качества питьевой воды по показателю "алюминий" до установленного законодательством норматива - не более 0,2 мг/дм куб</w:t>
            </w:r>
          </w:p>
        </w:tc>
        <w:tc>
          <w:tcPr>
            <w:tcW w:w="775" w:type="pct"/>
            <w:shd w:val="clear" w:color="auto" w:fill="auto"/>
            <w:vAlign w:val="center"/>
            <w:hideMark/>
          </w:tcPr>
          <w:p w14:paraId="5E24389A" w14:textId="77777777" w:rsidR="00291358" w:rsidRPr="005C4DD5" w:rsidRDefault="00291358" w:rsidP="00291358">
            <w:pPr>
              <w:contextualSpacing/>
              <w:jc w:val="center"/>
              <w:rPr>
                <w:color w:val="000000"/>
                <w:sz w:val="18"/>
              </w:rPr>
            </w:pPr>
            <w:r w:rsidRPr="005C4DD5">
              <w:rPr>
                <w:color w:val="000000"/>
                <w:sz w:val="18"/>
              </w:rPr>
              <w:t>2025-2028</w:t>
            </w:r>
          </w:p>
        </w:tc>
        <w:tc>
          <w:tcPr>
            <w:tcW w:w="657" w:type="pct"/>
            <w:shd w:val="clear" w:color="auto" w:fill="auto"/>
            <w:vAlign w:val="center"/>
            <w:hideMark/>
          </w:tcPr>
          <w:p w14:paraId="2E9C4CE7" w14:textId="77777777" w:rsidR="00291358" w:rsidRPr="005C4DD5" w:rsidRDefault="00291358" w:rsidP="00291358">
            <w:pPr>
              <w:contextualSpacing/>
              <w:jc w:val="center"/>
              <w:rPr>
                <w:color w:val="000000"/>
                <w:sz w:val="18"/>
              </w:rPr>
            </w:pPr>
            <w:r w:rsidRPr="005C4DD5">
              <w:rPr>
                <w:color w:val="000000"/>
                <w:sz w:val="18"/>
              </w:rPr>
              <w:t>100</w:t>
            </w:r>
          </w:p>
        </w:tc>
      </w:tr>
      <w:tr w:rsidR="00291358" w:rsidRPr="005C4DD5" w14:paraId="4BEF375D" w14:textId="77777777" w:rsidTr="0012398F">
        <w:trPr>
          <w:trHeight w:val="20"/>
        </w:trPr>
        <w:tc>
          <w:tcPr>
            <w:tcW w:w="171" w:type="pct"/>
            <w:shd w:val="clear" w:color="auto" w:fill="auto"/>
            <w:vAlign w:val="center"/>
            <w:hideMark/>
          </w:tcPr>
          <w:p w14:paraId="3825084E" w14:textId="77777777" w:rsidR="00291358" w:rsidRPr="005C4DD5" w:rsidRDefault="00291358" w:rsidP="00291358">
            <w:pPr>
              <w:contextualSpacing/>
              <w:jc w:val="center"/>
              <w:rPr>
                <w:color w:val="000000"/>
                <w:sz w:val="18"/>
              </w:rPr>
            </w:pPr>
            <w:r w:rsidRPr="005C4DD5">
              <w:rPr>
                <w:color w:val="000000"/>
                <w:sz w:val="18"/>
              </w:rPr>
              <w:t>2</w:t>
            </w:r>
          </w:p>
        </w:tc>
        <w:tc>
          <w:tcPr>
            <w:tcW w:w="3397" w:type="pct"/>
            <w:shd w:val="clear" w:color="auto" w:fill="auto"/>
            <w:vAlign w:val="center"/>
            <w:hideMark/>
          </w:tcPr>
          <w:p w14:paraId="7FBC63C9" w14:textId="4238EE83" w:rsidR="00291358" w:rsidRPr="005C4DD5" w:rsidRDefault="00291358" w:rsidP="00291358">
            <w:pPr>
              <w:contextualSpacing/>
              <w:jc w:val="center"/>
              <w:rPr>
                <w:color w:val="000000"/>
                <w:sz w:val="18"/>
              </w:rPr>
            </w:pPr>
            <w:r w:rsidRPr="005C4DD5">
              <w:rPr>
                <w:color w:val="000000"/>
                <w:sz w:val="18"/>
              </w:rPr>
              <w:t xml:space="preserve">Реконструкция (замена) внутригородских сетей </w:t>
            </w:r>
            <w:r w:rsidR="007716D5">
              <w:rPr>
                <w:color w:val="000000"/>
                <w:sz w:val="18"/>
              </w:rPr>
              <w:t xml:space="preserve">МО (муниципального округа) г. Кировск </w:t>
            </w:r>
            <w:r w:rsidRPr="005C4DD5">
              <w:rPr>
                <w:color w:val="000000"/>
                <w:sz w:val="18"/>
              </w:rPr>
              <w:t>(протяженностью 20 км)</w:t>
            </w:r>
          </w:p>
        </w:tc>
        <w:tc>
          <w:tcPr>
            <w:tcW w:w="775" w:type="pct"/>
            <w:shd w:val="clear" w:color="auto" w:fill="auto"/>
            <w:vAlign w:val="center"/>
            <w:hideMark/>
          </w:tcPr>
          <w:p w14:paraId="794D12D9" w14:textId="77777777" w:rsidR="00291358" w:rsidRPr="005C4DD5" w:rsidRDefault="00291358" w:rsidP="00291358">
            <w:pPr>
              <w:contextualSpacing/>
              <w:jc w:val="center"/>
              <w:rPr>
                <w:color w:val="000000"/>
                <w:sz w:val="18"/>
              </w:rPr>
            </w:pPr>
            <w:r w:rsidRPr="005C4DD5">
              <w:rPr>
                <w:color w:val="000000"/>
                <w:sz w:val="18"/>
              </w:rPr>
              <w:t>2025-2030</w:t>
            </w:r>
          </w:p>
        </w:tc>
        <w:tc>
          <w:tcPr>
            <w:tcW w:w="657" w:type="pct"/>
            <w:shd w:val="clear" w:color="auto" w:fill="auto"/>
            <w:vAlign w:val="center"/>
            <w:hideMark/>
          </w:tcPr>
          <w:p w14:paraId="1CD9005A" w14:textId="77777777" w:rsidR="00291358" w:rsidRPr="005C4DD5" w:rsidRDefault="00291358" w:rsidP="00291358">
            <w:pPr>
              <w:contextualSpacing/>
              <w:jc w:val="center"/>
              <w:rPr>
                <w:color w:val="000000"/>
                <w:sz w:val="18"/>
              </w:rPr>
            </w:pPr>
            <w:r w:rsidRPr="005C4DD5">
              <w:rPr>
                <w:color w:val="000000"/>
                <w:sz w:val="18"/>
              </w:rPr>
              <w:t>312</w:t>
            </w:r>
          </w:p>
        </w:tc>
      </w:tr>
      <w:tr w:rsidR="00291358" w:rsidRPr="005C4DD5" w14:paraId="616CF4C1" w14:textId="77777777" w:rsidTr="0012398F">
        <w:trPr>
          <w:trHeight w:val="20"/>
        </w:trPr>
        <w:tc>
          <w:tcPr>
            <w:tcW w:w="171" w:type="pct"/>
            <w:shd w:val="clear" w:color="auto" w:fill="auto"/>
            <w:vAlign w:val="center"/>
            <w:hideMark/>
          </w:tcPr>
          <w:p w14:paraId="332BCD3E" w14:textId="77777777" w:rsidR="00291358" w:rsidRPr="005C4DD5" w:rsidRDefault="00291358" w:rsidP="00291358">
            <w:pPr>
              <w:contextualSpacing/>
              <w:jc w:val="center"/>
              <w:rPr>
                <w:color w:val="000000"/>
                <w:sz w:val="18"/>
              </w:rPr>
            </w:pPr>
            <w:r w:rsidRPr="005C4DD5">
              <w:rPr>
                <w:color w:val="000000"/>
                <w:sz w:val="18"/>
              </w:rPr>
              <w:t>3</w:t>
            </w:r>
          </w:p>
        </w:tc>
        <w:tc>
          <w:tcPr>
            <w:tcW w:w="3397" w:type="pct"/>
            <w:shd w:val="clear" w:color="auto" w:fill="auto"/>
            <w:vAlign w:val="center"/>
            <w:hideMark/>
          </w:tcPr>
          <w:p w14:paraId="326D90ED" w14:textId="1082AF6C" w:rsidR="00291358" w:rsidRPr="005C4DD5" w:rsidRDefault="00291358" w:rsidP="00291358">
            <w:pPr>
              <w:contextualSpacing/>
              <w:jc w:val="center"/>
              <w:rPr>
                <w:color w:val="000000"/>
                <w:sz w:val="18"/>
              </w:rPr>
            </w:pPr>
            <w:r w:rsidRPr="005C4DD5">
              <w:rPr>
                <w:color w:val="000000"/>
                <w:sz w:val="18"/>
              </w:rPr>
              <w:t xml:space="preserve">Реконструкция очистных сооружений водопровода </w:t>
            </w:r>
            <w:r w:rsidR="004F6DCD">
              <w:rPr>
                <w:color w:val="000000"/>
                <w:sz w:val="18"/>
              </w:rPr>
              <w:t>МО г. Кировск</w:t>
            </w:r>
          </w:p>
        </w:tc>
        <w:tc>
          <w:tcPr>
            <w:tcW w:w="775" w:type="pct"/>
            <w:shd w:val="clear" w:color="auto" w:fill="auto"/>
            <w:vAlign w:val="center"/>
            <w:hideMark/>
          </w:tcPr>
          <w:p w14:paraId="305D9FED" w14:textId="77777777" w:rsidR="00291358" w:rsidRPr="005C4DD5" w:rsidRDefault="00291358" w:rsidP="00291358">
            <w:pPr>
              <w:contextualSpacing/>
              <w:jc w:val="center"/>
              <w:rPr>
                <w:color w:val="000000"/>
                <w:sz w:val="18"/>
              </w:rPr>
            </w:pPr>
            <w:r w:rsidRPr="005C4DD5">
              <w:rPr>
                <w:color w:val="000000"/>
                <w:sz w:val="18"/>
              </w:rPr>
              <w:t>2025-2030</w:t>
            </w:r>
          </w:p>
        </w:tc>
        <w:tc>
          <w:tcPr>
            <w:tcW w:w="657" w:type="pct"/>
            <w:shd w:val="clear" w:color="auto" w:fill="auto"/>
            <w:vAlign w:val="center"/>
            <w:hideMark/>
          </w:tcPr>
          <w:p w14:paraId="12CD1A0C" w14:textId="77777777" w:rsidR="00291358" w:rsidRPr="005C4DD5" w:rsidRDefault="00291358" w:rsidP="00291358">
            <w:pPr>
              <w:contextualSpacing/>
              <w:jc w:val="center"/>
              <w:rPr>
                <w:color w:val="000000"/>
                <w:sz w:val="18"/>
              </w:rPr>
            </w:pPr>
            <w:r w:rsidRPr="005C4DD5">
              <w:rPr>
                <w:color w:val="000000"/>
                <w:sz w:val="18"/>
              </w:rPr>
              <w:t>315</w:t>
            </w:r>
          </w:p>
        </w:tc>
      </w:tr>
      <w:tr w:rsidR="00291358" w:rsidRPr="005C4DD5" w14:paraId="37D3A7CD" w14:textId="77777777" w:rsidTr="0012398F">
        <w:trPr>
          <w:trHeight w:val="20"/>
        </w:trPr>
        <w:tc>
          <w:tcPr>
            <w:tcW w:w="3568" w:type="pct"/>
            <w:gridSpan w:val="2"/>
            <w:shd w:val="clear" w:color="auto" w:fill="auto"/>
            <w:vAlign w:val="center"/>
            <w:hideMark/>
          </w:tcPr>
          <w:p w14:paraId="2BF68B5F" w14:textId="77777777" w:rsidR="00291358" w:rsidRPr="005C4DD5" w:rsidRDefault="00291358" w:rsidP="00291358">
            <w:pPr>
              <w:contextualSpacing/>
              <w:jc w:val="center"/>
              <w:rPr>
                <w:b/>
                <w:bCs/>
                <w:color w:val="000000"/>
                <w:sz w:val="18"/>
              </w:rPr>
            </w:pPr>
            <w:r w:rsidRPr="005C4DD5">
              <w:rPr>
                <w:b/>
                <w:bCs/>
                <w:color w:val="000000"/>
                <w:sz w:val="18"/>
              </w:rPr>
              <w:t>Объекты КИТСО</w:t>
            </w:r>
          </w:p>
        </w:tc>
        <w:tc>
          <w:tcPr>
            <w:tcW w:w="775" w:type="pct"/>
            <w:shd w:val="clear" w:color="auto" w:fill="auto"/>
            <w:vAlign w:val="center"/>
            <w:hideMark/>
          </w:tcPr>
          <w:p w14:paraId="2C4D8DA2" w14:textId="77777777" w:rsidR="00291358" w:rsidRPr="005C4DD5" w:rsidRDefault="00291358" w:rsidP="00291358">
            <w:pPr>
              <w:contextualSpacing/>
              <w:jc w:val="center"/>
              <w:rPr>
                <w:color w:val="000000"/>
                <w:sz w:val="18"/>
              </w:rPr>
            </w:pPr>
            <w:r w:rsidRPr="005C4DD5">
              <w:rPr>
                <w:color w:val="000000"/>
                <w:sz w:val="18"/>
              </w:rPr>
              <w:t> </w:t>
            </w:r>
          </w:p>
        </w:tc>
        <w:tc>
          <w:tcPr>
            <w:tcW w:w="657" w:type="pct"/>
            <w:shd w:val="clear" w:color="auto" w:fill="auto"/>
            <w:vAlign w:val="center"/>
            <w:hideMark/>
          </w:tcPr>
          <w:p w14:paraId="363F5CB0" w14:textId="77777777" w:rsidR="00291358" w:rsidRPr="005C4DD5" w:rsidRDefault="00291358" w:rsidP="00291358">
            <w:pPr>
              <w:contextualSpacing/>
              <w:jc w:val="center"/>
              <w:rPr>
                <w:color w:val="000000"/>
                <w:sz w:val="18"/>
              </w:rPr>
            </w:pPr>
            <w:r w:rsidRPr="005C4DD5">
              <w:rPr>
                <w:color w:val="000000"/>
                <w:sz w:val="18"/>
              </w:rPr>
              <w:t> </w:t>
            </w:r>
          </w:p>
        </w:tc>
      </w:tr>
      <w:tr w:rsidR="00291358" w:rsidRPr="005C4DD5" w14:paraId="5115A0B5" w14:textId="77777777" w:rsidTr="0012398F">
        <w:trPr>
          <w:trHeight w:val="20"/>
        </w:trPr>
        <w:tc>
          <w:tcPr>
            <w:tcW w:w="171" w:type="pct"/>
            <w:shd w:val="clear" w:color="auto" w:fill="auto"/>
            <w:vAlign w:val="center"/>
            <w:hideMark/>
          </w:tcPr>
          <w:p w14:paraId="4DD93179" w14:textId="77777777" w:rsidR="00291358" w:rsidRPr="005C4DD5" w:rsidRDefault="00291358" w:rsidP="00291358">
            <w:pPr>
              <w:contextualSpacing/>
              <w:jc w:val="center"/>
              <w:rPr>
                <w:color w:val="000000"/>
                <w:sz w:val="18"/>
              </w:rPr>
            </w:pPr>
            <w:r w:rsidRPr="005C4DD5">
              <w:rPr>
                <w:color w:val="000000"/>
                <w:sz w:val="18"/>
              </w:rPr>
              <w:t>1</w:t>
            </w:r>
          </w:p>
        </w:tc>
        <w:tc>
          <w:tcPr>
            <w:tcW w:w="3397" w:type="pct"/>
            <w:shd w:val="clear" w:color="auto" w:fill="auto"/>
            <w:vAlign w:val="center"/>
            <w:hideMark/>
          </w:tcPr>
          <w:p w14:paraId="204BCC2C" w14:textId="5D983D08" w:rsidR="00291358" w:rsidRPr="005C4DD5" w:rsidRDefault="00291358" w:rsidP="00291358">
            <w:pPr>
              <w:contextualSpacing/>
              <w:jc w:val="center"/>
              <w:rPr>
                <w:color w:val="000000"/>
                <w:sz w:val="18"/>
              </w:rPr>
            </w:pPr>
            <w:r w:rsidRPr="005C4DD5">
              <w:rPr>
                <w:color w:val="000000"/>
                <w:sz w:val="18"/>
              </w:rPr>
              <w:t xml:space="preserve">Проектирование и оборудование на объекте водоснабжения «Водозабор Центральный» </w:t>
            </w:r>
            <w:r w:rsidR="007716D5">
              <w:rPr>
                <w:color w:val="000000"/>
                <w:sz w:val="18"/>
              </w:rPr>
              <w:t xml:space="preserve">МО (муниципального округа) г. Кировск </w:t>
            </w:r>
            <w:r w:rsidRPr="005C4DD5">
              <w:rPr>
                <w:color w:val="000000"/>
                <w:sz w:val="18"/>
              </w:rPr>
              <w:t>системы видеонаблюдения, средств борьбы с БПЛА, пожарной сигнализации</w:t>
            </w:r>
          </w:p>
        </w:tc>
        <w:tc>
          <w:tcPr>
            <w:tcW w:w="775" w:type="pct"/>
            <w:shd w:val="clear" w:color="auto" w:fill="auto"/>
            <w:vAlign w:val="center"/>
            <w:hideMark/>
          </w:tcPr>
          <w:p w14:paraId="16E465F7" w14:textId="77777777" w:rsidR="00291358" w:rsidRPr="005C4DD5" w:rsidRDefault="00291358" w:rsidP="00291358">
            <w:pPr>
              <w:contextualSpacing/>
              <w:jc w:val="center"/>
              <w:rPr>
                <w:color w:val="000000"/>
                <w:sz w:val="18"/>
              </w:rPr>
            </w:pPr>
            <w:r w:rsidRPr="005C4DD5">
              <w:rPr>
                <w:color w:val="000000"/>
                <w:sz w:val="18"/>
              </w:rPr>
              <w:t> 2025</w:t>
            </w:r>
          </w:p>
        </w:tc>
        <w:tc>
          <w:tcPr>
            <w:tcW w:w="657" w:type="pct"/>
            <w:shd w:val="clear" w:color="auto" w:fill="auto"/>
            <w:vAlign w:val="center"/>
            <w:hideMark/>
          </w:tcPr>
          <w:p w14:paraId="53286E20" w14:textId="77777777" w:rsidR="00291358" w:rsidRPr="005C4DD5" w:rsidRDefault="00291358" w:rsidP="00291358">
            <w:pPr>
              <w:contextualSpacing/>
              <w:jc w:val="center"/>
              <w:rPr>
                <w:color w:val="000000"/>
                <w:sz w:val="18"/>
              </w:rPr>
            </w:pPr>
            <w:r w:rsidRPr="005C4DD5">
              <w:rPr>
                <w:color w:val="000000"/>
                <w:sz w:val="18"/>
              </w:rPr>
              <w:t>20</w:t>
            </w:r>
          </w:p>
        </w:tc>
      </w:tr>
    </w:tbl>
    <w:p w14:paraId="4CF2D3D6" w14:textId="77777777" w:rsidR="00291358" w:rsidRPr="00A8063C" w:rsidRDefault="00291358" w:rsidP="002E59E0">
      <w:pPr>
        <w:pStyle w:val="afff0"/>
        <w:ind w:left="0" w:firstLine="709"/>
        <w:jc w:val="both"/>
        <w:rPr>
          <w:bCs/>
          <w:iCs/>
          <w:sz w:val="28"/>
          <w:szCs w:val="28"/>
        </w:rPr>
      </w:pPr>
    </w:p>
    <w:p w14:paraId="6559D3AD" w14:textId="21EA1CA3" w:rsidR="002857FC" w:rsidRPr="00A8063C" w:rsidRDefault="00996F32" w:rsidP="00C611D6">
      <w:pPr>
        <w:pStyle w:val="22"/>
        <w:rPr>
          <w:rFonts w:ascii="Times New Roman" w:hAnsi="Times New Roman"/>
        </w:rPr>
      </w:pPr>
      <w:bookmarkStart w:id="870" w:name="_Toc433639977"/>
      <w:bookmarkStart w:id="871" w:name="_Toc433640233"/>
      <w:bookmarkStart w:id="872" w:name="_Toc185598445"/>
      <w:bookmarkEnd w:id="866"/>
      <w:bookmarkEnd w:id="867"/>
      <w:r w:rsidRPr="00A8063C">
        <w:rPr>
          <w:rFonts w:ascii="Times New Roman" w:hAnsi="Times New Roman"/>
        </w:rPr>
        <w:lastRenderedPageBreak/>
        <w:t>6.3.</w:t>
      </w:r>
      <w:r w:rsidR="001F2E6B" w:rsidRPr="00A8063C">
        <w:rPr>
          <w:rFonts w:ascii="Times New Roman" w:hAnsi="Times New Roman"/>
        </w:rPr>
        <w:t> </w:t>
      </w:r>
      <w:r w:rsidR="002857FC" w:rsidRPr="00A8063C">
        <w:rPr>
          <w:rFonts w:ascii="Times New Roman" w:hAnsi="Times New Roman"/>
        </w:rPr>
        <w:t>Перспективная программа инвестиционных проектов водоотведения</w:t>
      </w:r>
      <w:bookmarkEnd w:id="870"/>
      <w:bookmarkEnd w:id="871"/>
      <w:r w:rsidR="002857FC"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72"/>
    </w:p>
    <w:p w14:paraId="00E397F0" w14:textId="77777777" w:rsidR="00772701" w:rsidRPr="00A8063C" w:rsidRDefault="00772701" w:rsidP="0012398F">
      <w:pPr>
        <w:pStyle w:val="93"/>
        <w:shd w:val="clear" w:color="auto" w:fill="FFFFFF" w:themeFill="background1"/>
        <w:spacing w:after="120" w:line="240" w:lineRule="auto"/>
        <w:ind w:left="23" w:right="23" w:firstLine="544"/>
        <w:jc w:val="both"/>
        <w:rPr>
          <w:sz w:val="28"/>
          <w:szCs w:val="28"/>
        </w:rPr>
      </w:pPr>
      <w:bookmarkStart w:id="873" w:name="_Hlk51170575"/>
      <w:r w:rsidRPr="00940120">
        <w:rPr>
          <w:sz w:val="28"/>
          <w:szCs w:val="28"/>
        </w:rPr>
        <w:t>Технические и технико-экономические параметры мероприятий и инвестиционных проектов</w:t>
      </w:r>
      <w:r w:rsidRPr="00A8063C">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36488344" w14:textId="77777777" w:rsidR="002857FC" w:rsidRPr="00940120" w:rsidRDefault="002857FC" w:rsidP="0012398F">
      <w:pPr>
        <w:pStyle w:val="93"/>
        <w:shd w:val="clear" w:color="auto" w:fill="FFFFFF" w:themeFill="background1"/>
        <w:spacing w:after="120" w:line="240" w:lineRule="auto"/>
        <w:ind w:left="23" w:right="23" w:firstLine="544"/>
        <w:jc w:val="both"/>
        <w:rPr>
          <w:sz w:val="28"/>
          <w:szCs w:val="28"/>
        </w:rPr>
      </w:pPr>
      <w:r w:rsidRPr="00940120">
        <w:rPr>
          <w:sz w:val="28"/>
          <w:szCs w:val="28"/>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w:t>
      </w:r>
      <w:r w:rsidR="00FE1DE5" w:rsidRPr="00940120">
        <w:rPr>
          <w:sz w:val="28"/>
          <w:szCs w:val="28"/>
        </w:rPr>
        <w:t>е</w:t>
      </w:r>
      <w:r w:rsidRPr="00940120">
        <w:rPr>
          <w:sz w:val="28"/>
          <w:szCs w:val="28"/>
        </w:rPr>
        <w:t xml:space="preserve">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427CD050" w14:textId="6DA5C9B6" w:rsidR="00ED235E" w:rsidRPr="00940120" w:rsidRDefault="00ED235E" w:rsidP="0012398F">
      <w:pPr>
        <w:pStyle w:val="93"/>
        <w:shd w:val="clear" w:color="auto" w:fill="FFFFFF" w:themeFill="background1"/>
        <w:spacing w:after="120" w:line="240" w:lineRule="auto"/>
        <w:ind w:left="23" w:right="23" w:firstLine="544"/>
        <w:jc w:val="both"/>
        <w:rPr>
          <w:sz w:val="28"/>
          <w:szCs w:val="28"/>
        </w:rPr>
      </w:pPr>
      <w:bookmarkStart w:id="874" w:name="_Hlk113467431"/>
      <w:r w:rsidRPr="00940120">
        <w:rPr>
          <w:sz w:val="28"/>
          <w:szCs w:val="28"/>
        </w:rPr>
        <w:t xml:space="preserve">В целях реализации схемы водоотведения до </w:t>
      </w:r>
      <w:r w:rsidR="00E558FD" w:rsidRPr="00940120">
        <w:rPr>
          <w:sz w:val="28"/>
          <w:szCs w:val="28"/>
        </w:rPr>
        <w:t>2042</w:t>
      </w:r>
      <w:r w:rsidRPr="00940120">
        <w:rPr>
          <w:sz w:val="28"/>
          <w:szCs w:val="28"/>
        </w:rPr>
        <w:t xml:space="preserve"> года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14:paraId="49506DA5" w14:textId="77777777" w:rsidR="00ED235E" w:rsidRPr="00940120" w:rsidRDefault="00ED235E" w:rsidP="0012398F">
      <w:pPr>
        <w:pStyle w:val="93"/>
        <w:shd w:val="clear" w:color="auto" w:fill="FFFFFF" w:themeFill="background1"/>
        <w:spacing w:after="120" w:line="240" w:lineRule="auto"/>
        <w:ind w:left="23" w:right="23" w:firstLine="544"/>
        <w:jc w:val="both"/>
        <w:rPr>
          <w:sz w:val="28"/>
          <w:szCs w:val="28"/>
        </w:rPr>
      </w:pPr>
      <w:r w:rsidRPr="00940120">
        <w:rPr>
          <w:sz w:val="28"/>
          <w:szCs w:val="28"/>
        </w:rPr>
        <w:t>Объемы мероприятий по строительству, реконструкции, модернизации объектов системы водоотведения определены ориентировочно. Список мероприятий на конкретном объекте детализируется при разработке проектно-сметной документации.</w:t>
      </w:r>
    </w:p>
    <w:p w14:paraId="2D8B31F4" w14:textId="0AE54591" w:rsidR="00ED235E" w:rsidRPr="00940120" w:rsidRDefault="00ED235E" w:rsidP="0012398F">
      <w:pPr>
        <w:pStyle w:val="93"/>
        <w:shd w:val="clear" w:color="auto" w:fill="FFFFFF" w:themeFill="background1"/>
        <w:spacing w:after="120" w:line="240" w:lineRule="auto"/>
        <w:ind w:left="23" w:right="23" w:firstLine="544"/>
        <w:jc w:val="both"/>
        <w:rPr>
          <w:sz w:val="28"/>
          <w:szCs w:val="28"/>
        </w:rPr>
      </w:pPr>
      <w:r w:rsidRPr="00940120">
        <w:rPr>
          <w:sz w:val="28"/>
          <w:szCs w:val="28"/>
        </w:rPr>
        <w:t xml:space="preserve">По результатам анализа системы водоотведения предлагается перечень мероприятий, представленных в таблице </w:t>
      </w:r>
      <w:r w:rsidR="000D7451" w:rsidRPr="00A8063C">
        <w:rPr>
          <w:sz w:val="28"/>
          <w:szCs w:val="28"/>
        </w:rPr>
        <w:t>ниже</w:t>
      </w:r>
      <w:r w:rsidRPr="00940120">
        <w:rPr>
          <w:sz w:val="28"/>
          <w:szCs w:val="28"/>
        </w:rPr>
        <w:t>.</w:t>
      </w:r>
    </w:p>
    <w:p w14:paraId="107EACD4" w14:textId="1BC6A19D" w:rsidR="00291358" w:rsidRPr="005C4DD5" w:rsidRDefault="00291358" w:rsidP="00291358">
      <w:pPr>
        <w:spacing w:before="120"/>
        <w:ind w:right="12"/>
        <w:jc w:val="both"/>
        <w:rPr>
          <w:rFonts w:eastAsiaTheme="minorHAnsi"/>
          <w:b/>
          <w:bCs/>
          <w:lang w:eastAsia="en-US"/>
        </w:rPr>
      </w:pPr>
      <w:bookmarkStart w:id="875" w:name="_Toc184641665"/>
      <w:bookmarkStart w:id="876" w:name="_Toc185598516"/>
      <w:bookmarkStart w:id="877" w:name="_Hlk496786644"/>
      <w:bookmarkStart w:id="878" w:name="_Hlk496786496"/>
      <w:bookmarkStart w:id="879" w:name="_Hlk51747697"/>
      <w:bookmarkEnd w:id="873"/>
      <w:r w:rsidRPr="005C4DD5">
        <w:rPr>
          <w:rFonts w:eastAsiaTheme="minorHAnsi"/>
          <w:b/>
          <w:bCs/>
          <w:lang w:eastAsia="en-US"/>
        </w:rPr>
        <w:t>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63</w:t>
      </w:r>
      <w:r w:rsidRPr="005C4DD5">
        <w:rPr>
          <w:rFonts w:eastAsiaTheme="minorHAnsi"/>
          <w:b/>
          <w:bCs/>
          <w:lang w:eastAsia="en-US"/>
        </w:rPr>
        <w:fldChar w:fldCharType="end"/>
      </w:r>
      <w:r w:rsidRPr="005C4DD5">
        <w:rPr>
          <w:rFonts w:eastAsiaTheme="minorHAnsi"/>
          <w:b/>
          <w:bCs/>
          <w:lang w:eastAsia="en-US"/>
        </w:rPr>
        <w:t xml:space="preserve"> - Перечень мероприятий и инвестиционных проектов в системе водоотведения </w:t>
      </w:r>
      <w:r w:rsidR="007716D5">
        <w:rPr>
          <w:rFonts w:eastAsiaTheme="minorHAnsi"/>
          <w:b/>
          <w:bCs/>
          <w:lang w:eastAsia="en-US"/>
        </w:rPr>
        <w:t xml:space="preserve">МО (муниципального округа) г. Кировск </w:t>
      </w:r>
      <w:r w:rsidRPr="005C4DD5">
        <w:rPr>
          <w:rFonts w:eastAsiaTheme="minorHAnsi"/>
          <w:b/>
          <w:bCs/>
          <w:lang w:eastAsia="en-US"/>
        </w:rPr>
        <w:t>на перспективу до 2042 года</w:t>
      </w:r>
      <w:bookmarkEnd w:id="875"/>
      <w:bookmarkEnd w:id="8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2"/>
        <w:gridCol w:w="6795"/>
        <w:gridCol w:w="1133"/>
        <w:gridCol w:w="1161"/>
      </w:tblGrid>
      <w:tr w:rsidR="0012398F" w:rsidRPr="005C4DD5" w14:paraId="667CD3E7" w14:textId="77777777" w:rsidTr="0012398F">
        <w:trPr>
          <w:trHeight w:val="20"/>
        </w:trPr>
        <w:tc>
          <w:tcPr>
            <w:tcW w:w="171" w:type="pct"/>
            <w:shd w:val="clear" w:color="000000" w:fill="FFFFFF"/>
            <w:vAlign w:val="center"/>
            <w:hideMark/>
          </w:tcPr>
          <w:p w14:paraId="66B8EA00" w14:textId="77777777" w:rsidR="0012398F" w:rsidRPr="005C4DD5" w:rsidRDefault="0012398F" w:rsidP="00291358">
            <w:pPr>
              <w:contextualSpacing/>
              <w:jc w:val="center"/>
              <w:rPr>
                <w:b/>
                <w:bCs/>
                <w:color w:val="000000"/>
                <w:sz w:val="18"/>
              </w:rPr>
            </w:pPr>
            <w:r w:rsidRPr="005C4DD5">
              <w:rPr>
                <w:b/>
                <w:bCs/>
                <w:color w:val="000000"/>
                <w:sz w:val="18"/>
              </w:rPr>
              <w:t>№</w:t>
            </w:r>
          </w:p>
        </w:tc>
        <w:tc>
          <w:tcPr>
            <w:tcW w:w="3610" w:type="pct"/>
            <w:shd w:val="clear" w:color="000000" w:fill="FFFFFF"/>
            <w:vAlign w:val="center"/>
            <w:hideMark/>
          </w:tcPr>
          <w:p w14:paraId="5EF5E98D" w14:textId="77777777" w:rsidR="0012398F" w:rsidRPr="005C4DD5" w:rsidRDefault="0012398F" w:rsidP="00291358">
            <w:pPr>
              <w:contextualSpacing/>
              <w:jc w:val="center"/>
              <w:rPr>
                <w:b/>
                <w:bCs/>
                <w:color w:val="000000"/>
                <w:sz w:val="18"/>
              </w:rPr>
            </w:pPr>
            <w:r w:rsidRPr="005C4DD5">
              <w:rPr>
                <w:b/>
                <w:bCs/>
                <w:color w:val="000000"/>
                <w:sz w:val="18"/>
              </w:rPr>
              <w:t xml:space="preserve">Мероприятие </w:t>
            </w:r>
          </w:p>
        </w:tc>
        <w:tc>
          <w:tcPr>
            <w:tcW w:w="602" w:type="pct"/>
            <w:shd w:val="clear" w:color="000000" w:fill="FFFFFF"/>
            <w:vAlign w:val="center"/>
            <w:hideMark/>
          </w:tcPr>
          <w:p w14:paraId="1B0DA11D" w14:textId="77777777" w:rsidR="0012398F" w:rsidRPr="005C4DD5" w:rsidRDefault="0012398F" w:rsidP="00291358">
            <w:pPr>
              <w:contextualSpacing/>
              <w:jc w:val="center"/>
              <w:rPr>
                <w:b/>
                <w:bCs/>
                <w:color w:val="000000"/>
                <w:sz w:val="18"/>
              </w:rPr>
            </w:pPr>
            <w:r w:rsidRPr="005C4DD5">
              <w:rPr>
                <w:b/>
                <w:bCs/>
                <w:color w:val="000000"/>
                <w:sz w:val="18"/>
              </w:rPr>
              <w:t>Период реализации, годы</w:t>
            </w:r>
          </w:p>
        </w:tc>
        <w:tc>
          <w:tcPr>
            <w:tcW w:w="617" w:type="pct"/>
            <w:shd w:val="clear" w:color="000000" w:fill="FFFFFF"/>
            <w:vAlign w:val="center"/>
            <w:hideMark/>
          </w:tcPr>
          <w:p w14:paraId="74EA95AC" w14:textId="77777777" w:rsidR="0012398F" w:rsidRPr="005C4DD5" w:rsidRDefault="0012398F" w:rsidP="00291358">
            <w:pPr>
              <w:contextualSpacing/>
              <w:jc w:val="center"/>
              <w:rPr>
                <w:b/>
                <w:bCs/>
                <w:color w:val="000000"/>
                <w:sz w:val="18"/>
              </w:rPr>
            </w:pPr>
            <w:r w:rsidRPr="005C4DD5">
              <w:rPr>
                <w:b/>
                <w:bCs/>
                <w:color w:val="000000"/>
                <w:sz w:val="18"/>
              </w:rPr>
              <w:t>Финансовая потребность, млн. руб.</w:t>
            </w:r>
          </w:p>
        </w:tc>
      </w:tr>
      <w:tr w:rsidR="00291358" w:rsidRPr="005C4DD5" w14:paraId="5756B9F6" w14:textId="77777777" w:rsidTr="0012398F">
        <w:trPr>
          <w:trHeight w:val="20"/>
        </w:trPr>
        <w:tc>
          <w:tcPr>
            <w:tcW w:w="171" w:type="pct"/>
            <w:shd w:val="clear" w:color="auto" w:fill="auto"/>
            <w:vAlign w:val="center"/>
            <w:hideMark/>
          </w:tcPr>
          <w:p w14:paraId="13CB0549" w14:textId="77777777" w:rsidR="00291358" w:rsidRPr="005C4DD5" w:rsidRDefault="00291358" w:rsidP="00291358">
            <w:pPr>
              <w:contextualSpacing/>
              <w:jc w:val="center"/>
              <w:rPr>
                <w:color w:val="000000"/>
                <w:sz w:val="18"/>
              </w:rPr>
            </w:pPr>
            <w:r w:rsidRPr="005C4DD5">
              <w:rPr>
                <w:color w:val="000000"/>
                <w:sz w:val="18"/>
              </w:rPr>
              <w:t>1</w:t>
            </w:r>
          </w:p>
        </w:tc>
        <w:tc>
          <w:tcPr>
            <w:tcW w:w="3610" w:type="pct"/>
            <w:shd w:val="clear" w:color="auto" w:fill="auto"/>
            <w:vAlign w:val="center"/>
            <w:hideMark/>
          </w:tcPr>
          <w:p w14:paraId="6E968BC5" w14:textId="4C84BACD" w:rsidR="00291358" w:rsidRPr="005C4DD5" w:rsidRDefault="00291358" w:rsidP="00291358">
            <w:pPr>
              <w:contextualSpacing/>
              <w:rPr>
                <w:color w:val="000000"/>
                <w:sz w:val="18"/>
              </w:rPr>
            </w:pPr>
            <w:r w:rsidRPr="005C4DD5">
              <w:rPr>
                <w:color w:val="000000"/>
                <w:sz w:val="18"/>
              </w:rPr>
              <w:t xml:space="preserve">Строительство канализационного коллектора от поселка Титан и промплощадки </w:t>
            </w:r>
            <w:r w:rsidR="00E54E01">
              <w:rPr>
                <w:color w:val="000000"/>
                <w:sz w:val="18"/>
              </w:rPr>
              <w:t xml:space="preserve">АНОФ-3 (КФ АО «Апатит») </w:t>
            </w:r>
            <w:r w:rsidRPr="005C4DD5">
              <w:rPr>
                <w:color w:val="000000"/>
                <w:sz w:val="18"/>
              </w:rPr>
              <w:t xml:space="preserve">КФ АО «Апатит» до Очистных сооружений </w:t>
            </w:r>
            <w:r w:rsidR="007716D5">
              <w:rPr>
                <w:color w:val="000000"/>
                <w:sz w:val="18"/>
              </w:rPr>
              <w:t xml:space="preserve">МО (муниципального округа) г. Кировск </w:t>
            </w:r>
            <w:r w:rsidRPr="005C4DD5">
              <w:rPr>
                <w:color w:val="000000"/>
                <w:sz w:val="18"/>
              </w:rPr>
              <w:t>с установкой КНС пос. Титан</w:t>
            </w:r>
          </w:p>
        </w:tc>
        <w:tc>
          <w:tcPr>
            <w:tcW w:w="602" w:type="pct"/>
            <w:shd w:val="clear" w:color="auto" w:fill="auto"/>
            <w:vAlign w:val="center"/>
            <w:hideMark/>
          </w:tcPr>
          <w:p w14:paraId="207D04FF"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77356AFF" w14:textId="77777777" w:rsidR="00291358" w:rsidRPr="005C4DD5" w:rsidRDefault="00291358" w:rsidP="00291358">
            <w:pPr>
              <w:contextualSpacing/>
              <w:jc w:val="center"/>
              <w:rPr>
                <w:color w:val="000000"/>
                <w:sz w:val="18"/>
              </w:rPr>
            </w:pPr>
            <w:r w:rsidRPr="005C4DD5">
              <w:rPr>
                <w:color w:val="000000"/>
                <w:sz w:val="18"/>
              </w:rPr>
              <w:t>602,2</w:t>
            </w:r>
          </w:p>
        </w:tc>
      </w:tr>
      <w:tr w:rsidR="00291358" w:rsidRPr="005C4DD5" w14:paraId="6CC49DD8" w14:textId="77777777" w:rsidTr="0012398F">
        <w:trPr>
          <w:trHeight w:val="20"/>
        </w:trPr>
        <w:tc>
          <w:tcPr>
            <w:tcW w:w="171" w:type="pct"/>
            <w:shd w:val="clear" w:color="auto" w:fill="auto"/>
            <w:vAlign w:val="center"/>
            <w:hideMark/>
          </w:tcPr>
          <w:p w14:paraId="3528FFFD" w14:textId="77777777" w:rsidR="00291358" w:rsidRPr="005C4DD5" w:rsidRDefault="00291358" w:rsidP="00291358">
            <w:pPr>
              <w:contextualSpacing/>
              <w:jc w:val="center"/>
              <w:rPr>
                <w:color w:val="000000"/>
                <w:sz w:val="18"/>
              </w:rPr>
            </w:pPr>
            <w:r w:rsidRPr="005C4DD5">
              <w:rPr>
                <w:color w:val="000000"/>
                <w:sz w:val="18"/>
              </w:rPr>
              <w:t>2</w:t>
            </w:r>
          </w:p>
        </w:tc>
        <w:tc>
          <w:tcPr>
            <w:tcW w:w="3610" w:type="pct"/>
            <w:shd w:val="clear" w:color="auto" w:fill="auto"/>
            <w:vAlign w:val="center"/>
            <w:hideMark/>
          </w:tcPr>
          <w:p w14:paraId="00F15CCA" w14:textId="0497084D" w:rsidR="00291358" w:rsidRPr="005C4DD5" w:rsidRDefault="00291358" w:rsidP="00291358">
            <w:pPr>
              <w:contextualSpacing/>
              <w:rPr>
                <w:color w:val="000000"/>
                <w:sz w:val="18"/>
              </w:rPr>
            </w:pPr>
            <w:r w:rsidRPr="005C4DD5">
              <w:rPr>
                <w:color w:val="000000"/>
                <w:sz w:val="18"/>
              </w:rPr>
              <w:t xml:space="preserve">Реконструкция вторичных отстойников на очистных сооружениях канализации (КОС-2) </w:t>
            </w:r>
            <w:r w:rsidR="004F6DCD">
              <w:rPr>
                <w:color w:val="000000"/>
                <w:sz w:val="18"/>
              </w:rPr>
              <w:t>МО г. Кировск</w:t>
            </w:r>
          </w:p>
        </w:tc>
        <w:tc>
          <w:tcPr>
            <w:tcW w:w="602" w:type="pct"/>
            <w:shd w:val="clear" w:color="auto" w:fill="auto"/>
            <w:vAlign w:val="center"/>
            <w:hideMark/>
          </w:tcPr>
          <w:p w14:paraId="4681569F"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6AE4F62A" w14:textId="77777777" w:rsidR="00291358" w:rsidRPr="005C4DD5" w:rsidRDefault="00291358" w:rsidP="00291358">
            <w:pPr>
              <w:contextualSpacing/>
              <w:jc w:val="center"/>
              <w:rPr>
                <w:color w:val="000000"/>
                <w:sz w:val="18"/>
              </w:rPr>
            </w:pPr>
            <w:r w:rsidRPr="005C4DD5">
              <w:rPr>
                <w:color w:val="000000"/>
                <w:sz w:val="18"/>
              </w:rPr>
              <w:t>25</w:t>
            </w:r>
          </w:p>
        </w:tc>
      </w:tr>
      <w:tr w:rsidR="00291358" w:rsidRPr="005C4DD5" w14:paraId="4D754CF3" w14:textId="77777777" w:rsidTr="0012398F">
        <w:trPr>
          <w:trHeight w:val="20"/>
        </w:trPr>
        <w:tc>
          <w:tcPr>
            <w:tcW w:w="171" w:type="pct"/>
            <w:shd w:val="clear" w:color="auto" w:fill="auto"/>
            <w:vAlign w:val="center"/>
            <w:hideMark/>
          </w:tcPr>
          <w:p w14:paraId="4DE85996" w14:textId="77777777" w:rsidR="00291358" w:rsidRPr="005C4DD5" w:rsidRDefault="00291358" w:rsidP="00291358">
            <w:pPr>
              <w:contextualSpacing/>
              <w:jc w:val="center"/>
              <w:rPr>
                <w:color w:val="000000"/>
                <w:sz w:val="18"/>
              </w:rPr>
            </w:pPr>
            <w:r w:rsidRPr="005C4DD5">
              <w:rPr>
                <w:color w:val="000000"/>
                <w:sz w:val="18"/>
              </w:rPr>
              <w:t>3</w:t>
            </w:r>
          </w:p>
        </w:tc>
        <w:tc>
          <w:tcPr>
            <w:tcW w:w="3610" w:type="pct"/>
            <w:shd w:val="clear" w:color="auto" w:fill="auto"/>
            <w:vAlign w:val="center"/>
            <w:hideMark/>
          </w:tcPr>
          <w:p w14:paraId="65C19B8B" w14:textId="1DA8B346" w:rsidR="00291358" w:rsidRPr="005C4DD5" w:rsidRDefault="00291358" w:rsidP="00291358">
            <w:pPr>
              <w:contextualSpacing/>
              <w:rPr>
                <w:color w:val="000000"/>
                <w:sz w:val="18"/>
              </w:rPr>
            </w:pPr>
            <w:r w:rsidRPr="005C4DD5">
              <w:rPr>
                <w:color w:val="000000"/>
                <w:sz w:val="18"/>
              </w:rPr>
              <w:t xml:space="preserve">Строительство быстровозводимого здания решеток тонкой очистки на очистных сооружениях канализации (КОС-2) </w:t>
            </w:r>
            <w:r w:rsidR="004F6DCD">
              <w:rPr>
                <w:color w:val="000000"/>
                <w:sz w:val="18"/>
              </w:rPr>
              <w:t>МО г. Кировск</w:t>
            </w:r>
          </w:p>
        </w:tc>
        <w:tc>
          <w:tcPr>
            <w:tcW w:w="602" w:type="pct"/>
            <w:shd w:val="clear" w:color="auto" w:fill="auto"/>
            <w:vAlign w:val="center"/>
            <w:hideMark/>
          </w:tcPr>
          <w:p w14:paraId="4F790B59"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71B525BA" w14:textId="77777777" w:rsidR="00291358" w:rsidRPr="005C4DD5" w:rsidRDefault="00291358" w:rsidP="00291358">
            <w:pPr>
              <w:contextualSpacing/>
              <w:jc w:val="center"/>
              <w:rPr>
                <w:color w:val="000000"/>
                <w:sz w:val="18"/>
              </w:rPr>
            </w:pPr>
            <w:r w:rsidRPr="005C4DD5">
              <w:rPr>
                <w:color w:val="000000"/>
                <w:sz w:val="18"/>
              </w:rPr>
              <w:t>90</w:t>
            </w:r>
          </w:p>
        </w:tc>
      </w:tr>
      <w:tr w:rsidR="00291358" w:rsidRPr="005C4DD5" w14:paraId="7A80AFF3" w14:textId="77777777" w:rsidTr="0012398F">
        <w:trPr>
          <w:trHeight w:val="20"/>
        </w:trPr>
        <w:tc>
          <w:tcPr>
            <w:tcW w:w="171" w:type="pct"/>
            <w:shd w:val="clear" w:color="auto" w:fill="auto"/>
            <w:vAlign w:val="center"/>
            <w:hideMark/>
          </w:tcPr>
          <w:p w14:paraId="2815F433" w14:textId="77777777" w:rsidR="00291358" w:rsidRPr="005C4DD5" w:rsidRDefault="00291358" w:rsidP="00291358">
            <w:pPr>
              <w:contextualSpacing/>
              <w:jc w:val="center"/>
              <w:rPr>
                <w:color w:val="000000"/>
                <w:sz w:val="18"/>
              </w:rPr>
            </w:pPr>
            <w:r w:rsidRPr="005C4DD5">
              <w:rPr>
                <w:color w:val="000000"/>
                <w:sz w:val="18"/>
              </w:rPr>
              <w:t>4</w:t>
            </w:r>
          </w:p>
        </w:tc>
        <w:tc>
          <w:tcPr>
            <w:tcW w:w="3610" w:type="pct"/>
            <w:shd w:val="clear" w:color="auto" w:fill="auto"/>
            <w:vAlign w:val="center"/>
            <w:hideMark/>
          </w:tcPr>
          <w:p w14:paraId="6D460DE9" w14:textId="4B4BA9C6" w:rsidR="00291358" w:rsidRPr="005C4DD5" w:rsidRDefault="00291358" w:rsidP="00291358">
            <w:pPr>
              <w:contextualSpacing/>
              <w:rPr>
                <w:color w:val="000000"/>
                <w:sz w:val="18"/>
              </w:rPr>
            </w:pPr>
            <w:r w:rsidRPr="005C4DD5">
              <w:rPr>
                <w:color w:val="000000"/>
                <w:sz w:val="18"/>
              </w:rPr>
              <w:t xml:space="preserve">Реконструкция (замена)сетей водоотведения </w:t>
            </w:r>
            <w:r w:rsidR="007716D5">
              <w:rPr>
                <w:color w:val="000000"/>
                <w:sz w:val="18"/>
              </w:rPr>
              <w:t xml:space="preserve">МО (муниципального округа) г. Кировск </w:t>
            </w:r>
            <w:r w:rsidRPr="005C4DD5">
              <w:rPr>
                <w:color w:val="000000"/>
                <w:sz w:val="18"/>
              </w:rPr>
              <w:t>(протяженностью 15 км)</w:t>
            </w:r>
          </w:p>
        </w:tc>
        <w:tc>
          <w:tcPr>
            <w:tcW w:w="602" w:type="pct"/>
            <w:shd w:val="clear" w:color="auto" w:fill="auto"/>
            <w:vAlign w:val="center"/>
            <w:hideMark/>
          </w:tcPr>
          <w:p w14:paraId="33908521"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4A50029A" w14:textId="77777777" w:rsidR="00291358" w:rsidRPr="005C4DD5" w:rsidRDefault="00291358" w:rsidP="00291358">
            <w:pPr>
              <w:contextualSpacing/>
              <w:jc w:val="center"/>
              <w:rPr>
                <w:color w:val="000000"/>
                <w:sz w:val="18"/>
              </w:rPr>
            </w:pPr>
            <w:r w:rsidRPr="005C4DD5">
              <w:rPr>
                <w:color w:val="000000"/>
                <w:sz w:val="18"/>
              </w:rPr>
              <w:t>269</w:t>
            </w:r>
          </w:p>
        </w:tc>
      </w:tr>
      <w:tr w:rsidR="00291358" w:rsidRPr="005C4DD5" w14:paraId="2C23B318" w14:textId="77777777" w:rsidTr="0012398F">
        <w:trPr>
          <w:trHeight w:val="20"/>
        </w:trPr>
        <w:tc>
          <w:tcPr>
            <w:tcW w:w="171" w:type="pct"/>
            <w:shd w:val="clear" w:color="auto" w:fill="auto"/>
            <w:vAlign w:val="center"/>
            <w:hideMark/>
          </w:tcPr>
          <w:p w14:paraId="35EAED99" w14:textId="77777777" w:rsidR="00291358" w:rsidRPr="005C4DD5" w:rsidRDefault="00291358" w:rsidP="00291358">
            <w:pPr>
              <w:contextualSpacing/>
              <w:jc w:val="center"/>
              <w:rPr>
                <w:color w:val="000000"/>
                <w:sz w:val="18"/>
              </w:rPr>
            </w:pPr>
            <w:r w:rsidRPr="005C4DD5">
              <w:rPr>
                <w:color w:val="000000"/>
                <w:sz w:val="18"/>
              </w:rPr>
              <w:t>5</w:t>
            </w:r>
          </w:p>
        </w:tc>
        <w:tc>
          <w:tcPr>
            <w:tcW w:w="3610" w:type="pct"/>
            <w:shd w:val="clear" w:color="auto" w:fill="auto"/>
            <w:vAlign w:val="center"/>
            <w:hideMark/>
          </w:tcPr>
          <w:p w14:paraId="10A9C4DA" w14:textId="0009E068" w:rsidR="00291358" w:rsidRPr="005C4DD5" w:rsidRDefault="00291358" w:rsidP="00291358">
            <w:pPr>
              <w:contextualSpacing/>
              <w:rPr>
                <w:color w:val="000000"/>
                <w:sz w:val="18"/>
              </w:rPr>
            </w:pPr>
            <w:r w:rsidRPr="005C4DD5">
              <w:rPr>
                <w:color w:val="000000"/>
                <w:sz w:val="18"/>
              </w:rPr>
              <w:t xml:space="preserve">Реконструкция очистных сооружений канализации </w:t>
            </w:r>
            <w:r w:rsidR="004F6DCD">
              <w:rPr>
                <w:color w:val="000000"/>
                <w:sz w:val="18"/>
              </w:rPr>
              <w:t>МО г. Кировск</w:t>
            </w:r>
          </w:p>
        </w:tc>
        <w:tc>
          <w:tcPr>
            <w:tcW w:w="602" w:type="pct"/>
            <w:shd w:val="clear" w:color="auto" w:fill="auto"/>
            <w:vAlign w:val="center"/>
            <w:hideMark/>
          </w:tcPr>
          <w:p w14:paraId="5BF1907F"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5D4145E8" w14:textId="77777777" w:rsidR="00291358" w:rsidRPr="005C4DD5" w:rsidRDefault="00291358" w:rsidP="00291358">
            <w:pPr>
              <w:contextualSpacing/>
              <w:jc w:val="center"/>
              <w:rPr>
                <w:color w:val="000000"/>
                <w:sz w:val="18"/>
              </w:rPr>
            </w:pPr>
            <w:r w:rsidRPr="005C4DD5">
              <w:rPr>
                <w:color w:val="000000"/>
                <w:sz w:val="18"/>
              </w:rPr>
              <w:t>276</w:t>
            </w:r>
          </w:p>
        </w:tc>
      </w:tr>
      <w:tr w:rsidR="00291358" w:rsidRPr="005C4DD5" w14:paraId="3F9E1661" w14:textId="77777777" w:rsidTr="0012398F">
        <w:trPr>
          <w:trHeight w:val="20"/>
        </w:trPr>
        <w:tc>
          <w:tcPr>
            <w:tcW w:w="3781" w:type="pct"/>
            <w:gridSpan w:val="2"/>
            <w:shd w:val="clear" w:color="auto" w:fill="auto"/>
            <w:vAlign w:val="center"/>
            <w:hideMark/>
          </w:tcPr>
          <w:p w14:paraId="709A6314" w14:textId="77777777" w:rsidR="00291358" w:rsidRPr="005C4DD5" w:rsidRDefault="00291358" w:rsidP="00291358">
            <w:pPr>
              <w:contextualSpacing/>
              <w:rPr>
                <w:color w:val="000000"/>
                <w:sz w:val="18"/>
              </w:rPr>
            </w:pPr>
            <w:r w:rsidRPr="005C4DD5">
              <w:rPr>
                <w:color w:val="000000"/>
                <w:sz w:val="18"/>
              </w:rPr>
              <w:t>Объекты КИТСО</w:t>
            </w:r>
          </w:p>
        </w:tc>
        <w:tc>
          <w:tcPr>
            <w:tcW w:w="602" w:type="pct"/>
            <w:shd w:val="clear" w:color="auto" w:fill="auto"/>
            <w:vAlign w:val="center"/>
            <w:hideMark/>
          </w:tcPr>
          <w:p w14:paraId="6DD7DB6B" w14:textId="77777777" w:rsidR="00291358" w:rsidRPr="005C4DD5" w:rsidRDefault="00291358" w:rsidP="00291358">
            <w:pPr>
              <w:contextualSpacing/>
              <w:jc w:val="center"/>
              <w:rPr>
                <w:color w:val="000000"/>
                <w:sz w:val="18"/>
              </w:rPr>
            </w:pPr>
            <w:r w:rsidRPr="005C4DD5">
              <w:rPr>
                <w:color w:val="000000"/>
                <w:sz w:val="18"/>
              </w:rPr>
              <w:t> </w:t>
            </w:r>
          </w:p>
        </w:tc>
        <w:tc>
          <w:tcPr>
            <w:tcW w:w="617" w:type="pct"/>
            <w:shd w:val="clear" w:color="auto" w:fill="auto"/>
            <w:vAlign w:val="center"/>
            <w:hideMark/>
          </w:tcPr>
          <w:p w14:paraId="0D097A1B" w14:textId="77777777" w:rsidR="00291358" w:rsidRPr="005C4DD5" w:rsidRDefault="00291358" w:rsidP="00291358">
            <w:pPr>
              <w:contextualSpacing/>
              <w:jc w:val="center"/>
              <w:rPr>
                <w:color w:val="000000"/>
                <w:sz w:val="18"/>
              </w:rPr>
            </w:pPr>
            <w:r w:rsidRPr="005C4DD5">
              <w:rPr>
                <w:color w:val="000000"/>
                <w:sz w:val="18"/>
              </w:rPr>
              <w:t> </w:t>
            </w:r>
          </w:p>
        </w:tc>
      </w:tr>
      <w:tr w:rsidR="00291358" w:rsidRPr="005C4DD5" w14:paraId="5B2B5739" w14:textId="77777777" w:rsidTr="0012398F">
        <w:trPr>
          <w:trHeight w:val="20"/>
        </w:trPr>
        <w:tc>
          <w:tcPr>
            <w:tcW w:w="171" w:type="pct"/>
            <w:shd w:val="clear" w:color="auto" w:fill="auto"/>
            <w:vAlign w:val="center"/>
            <w:hideMark/>
          </w:tcPr>
          <w:p w14:paraId="2ECD6666" w14:textId="77777777" w:rsidR="00291358" w:rsidRPr="005C4DD5" w:rsidRDefault="00291358" w:rsidP="00291358">
            <w:pPr>
              <w:contextualSpacing/>
              <w:jc w:val="center"/>
              <w:rPr>
                <w:color w:val="000000"/>
                <w:sz w:val="18"/>
              </w:rPr>
            </w:pPr>
            <w:r w:rsidRPr="005C4DD5">
              <w:rPr>
                <w:color w:val="000000"/>
                <w:sz w:val="18"/>
              </w:rPr>
              <w:t>1</w:t>
            </w:r>
          </w:p>
        </w:tc>
        <w:tc>
          <w:tcPr>
            <w:tcW w:w="3610" w:type="pct"/>
            <w:shd w:val="clear" w:color="auto" w:fill="auto"/>
            <w:vAlign w:val="center"/>
            <w:hideMark/>
          </w:tcPr>
          <w:p w14:paraId="18DE24C2" w14:textId="5BFFE84C" w:rsidR="00291358" w:rsidRPr="005C4DD5" w:rsidRDefault="00291358" w:rsidP="00291358">
            <w:pPr>
              <w:contextualSpacing/>
              <w:rPr>
                <w:color w:val="000000"/>
                <w:sz w:val="18"/>
              </w:rPr>
            </w:pPr>
            <w:r w:rsidRPr="005C4DD5">
              <w:rPr>
                <w:color w:val="000000"/>
                <w:sz w:val="18"/>
              </w:rPr>
              <w:t xml:space="preserve">Реконструкция периметрального ограждения КОС-2 </w:t>
            </w:r>
            <w:r w:rsidR="007716D5">
              <w:rPr>
                <w:color w:val="000000"/>
                <w:sz w:val="18"/>
              </w:rPr>
              <w:t xml:space="preserve">МО (муниципального округа) г. Кировск </w:t>
            </w:r>
            <w:r w:rsidRPr="005C4DD5">
              <w:rPr>
                <w:color w:val="000000"/>
                <w:sz w:val="18"/>
              </w:rPr>
              <w:t>протяженностью 500м, проектирование установка на данном объекте системы видеонаблюдения, охранно-пожарной сигнализации, а также средств борьбы с БПЛА</w:t>
            </w:r>
          </w:p>
        </w:tc>
        <w:tc>
          <w:tcPr>
            <w:tcW w:w="602" w:type="pct"/>
            <w:shd w:val="clear" w:color="auto" w:fill="auto"/>
            <w:vAlign w:val="center"/>
            <w:hideMark/>
          </w:tcPr>
          <w:p w14:paraId="1D34E7D1"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auto" w:fill="auto"/>
            <w:vAlign w:val="center"/>
            <w:hideMark/>
          </w:tcPr>
          <w:p w14:paraId="11ADFF64" w14:textId="77777777" w:rsidR="00291358" w:rsidRPr="005C4DD5" w:rsidRDefault="00291358" w:rsidP="00291358">
            <w:pPr>
              <w:contextualSpacing/>
              <w:jc w:val="center"/>
              <w:rPr>
                <w:color w:val="000000"/>
                <w:sz w:val="18"/>
              </w:rPr>
            </w:pPr>
            <w:r w:rsidRPr="005C4DD5">
              <w:rPr>
                <w:color w:val="000000"/>
                <w:sz w:val="18"/>
              </w:rPr>
              <w:t>45</w:t>
            </w:r>
          </w:p>
        </w:tc>
      </w:tr>
      <w:tr w:rsidR="00291358" w:rsidRPr="005C4DD5" w14:paraId="5ADC5132" w14:textId="77777777" w:rsidTr="0012398F">
        <w:trPr>
          <w:trHeight w:val="20"/>
        </w:trPr>
        <w:tc>
          <w:tcPr>
            <w:tcW w:w="171" w:type="pct"/>
            <w:shd w:val="clear" w:color="000000" w:fill="FFFFFF"/>
            <w:vAlign w:val="center"/>
            <w:hideMark/>
          </w:tcPr>
          <w:p w14:paraId="28BE12E1" w14:textId="77777777" w:rsidR="00291358" w:rsidRPr="005C4DD5" w:rsidRDefault="00291358" w:rsidP="00291358">
            <w:pPr>
              <w:contextualSpacing/>
              <w:jc w:val="center"/>
              <w:rPr>
                <w:color w:val="000000"/>
                <w:sz w:val="18"/>
              </w:rPr>
            </w:pPr>
            <w:r w:rsidRPr="005C4DD5">
              <w:rPr>
                <w:color w:val="000000"/>
                <w:sz w:val="18"/>
              </w:rPr>
              <w:t>2</w:t>
            </w:r>
          </w:p>
        </w:tc>
        <w:tc>
          <w:tcPr>
            <w:tcW w:w="3610" w:type="pct"/>
            <w:shd w:val="clear" w:color="000000" w:fill="FFFFFF"/>
            <w:vAlign w:val="center"/>
            <w:hideMark/>
          </w:tcPr>
          <w:p w14:paraId="1EE70E2B" w14:textId="77777777" w:rsidR="00291358" w:rsidRPr="005C4DD5" w:rsidRDefault="00291358" w:rsidP="00291358">
            <w:pPr>
              <w:contextualSpacing/>
              <w:rPr>
                <w:color w:val="000000"/>
                <w:sz w:val="18"/>
              </w:rPr>
            </w:pPr>
            <w:r w:rsidRPr="005C4DD5">
              <w:rPr>
                <w:color w:val="000000"/>
                <w:sz w:val="18"/>
              </w:rPr>
              <w:t>Строительство периметрального ограждения КОС п. Коашва протяженностью 710м, проектирование и установка на данном объекте системы видеонаблюдения, охранно-пожарной сигнализации</w:t>
            </w:r>
          </w:p>
        </w:tc>
        <w:tc>
          <w:tcPr>
            <w:tcW w:w="602" w:type="pct"/>
            <w:shd w:val="clear" w:color="000000" w:fill="FFFFFF"/>
            <w:vAlign w:val="center"/>
            <w:hideMark/>
          </w:tcPr>
          <w:p w14:paraId="21174597" w14:textId="77777777" w:rsidR="00291358" w:rsidRPr="005C4DD5" w:rsidRDefault="00291358" w:rsidP="00291358">
            <w:pPr>
              <w:contextualSpacing/>
              <w:jc w:val="center"/>
              <w:rPr>
                <w:color w:val="000000"/>
                <w:sz w:val="18"/>
              </w:rPr>
            </w:pPr>
            <w:r w:rsidRPr="005C4DD5">
              <w:rPr>
                <w:color w:val="000000"/>
                <w:sz w:val="18"/>
              </w:rPr>
              <w:t>2025-2030</w:t>
            </w:r>
          </w:p>
        </w:tc>
        <w:tc>
          <w:tcPr>
            <w:tcW w:w="617" w:type="pct"/>
            <w:shd w:val="clear" w:color="000000" w:fill="FFFFFF"/>
            <w:vAlign w:val="center"/>
            <w:hideMark/>
          </w:tcPr>
          <w:p w14:paraId="14D56DA7" w14:textId="77777777" w:rsidR="00291358" w:rsidRPr="005C4DD5" w:rsidRDefault="00291358" w:rsidP="00291358">
            <w:pPr>
              <w:contextualSpacing/>
              <w:jc w:val="center"/>
              <w:rPr>
                <w:color w:val="000000"/>
                <w:sz w:val="18"/>
              </w:rPr>
            </w:pPr>
            <w:r w:rsidRPr="005C4DD5">
              <w:rPr>
                <w:color w:val="000000"/>
                <w:sz w:val="18"/>
              </w:rPr>
              <w:t>30</w:t>
            </w:r>
          </w:p>
        </w:tc>
      </w:tr>
    </w:tbl>
    <w:p w14:paraId="625CE85C" w14:textId="77777777" w:rsidR="00670D63" w:rsidRPr="00A8063C" w:rsidRDefault="00670D63" w:rsidP="00FE1DE5">
      <w:pPr>
        <w:pStyle w:val="aff0"/>
        <w:ind w:firstLine="709"/>
        <w:jc w:val="right"/>
        <w:rPr>
          <w:szCs w:val="28"/>
        </w:rPr>
        <w:sectPr w:rsidR="00670D63" w:rsidRPr="00A8063C"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33CA75DB" w14:textId="7424A2F8" w:rsidR="00B01E43" w:rsidRPr="00B01E43" w:rsidRDefault="00B01E43" w:rsidP="00B01E43">
      <w:pPr>
        <w:pStyle w:val="93"/>
        <w:shd w:val="clear" w:color="auto" w:fill="FFFFFF" w:themeFill="background1"/>
        <w:spacing w:after="120" w:line="276" w:lineRule="auto"/>
        <w:ind w:left="23" w:right="23" w:firstLine="544"/>
        <w:jc w:val="both"/>
        <w:rPr>
          <w:b/>
          <w:bCs/>
          <w:sz w:val="28"/>
          <w:szCs w:val="28"/>
        </w:rPr>
      </w:pPr>
      <w:bookmarkStart w:id="880" w:name="_Hlk185870930"/>
      <w:bookmarkStart w:id="881" w:name="_Toc185598446"/>
      <w:bookmarkEnd w:id="874"/>
      <w:bookmarkEnd w:id="877"/>
      <w:bookmarkEnd w:id="878"/>
      <w:bookmarkEnd w:id="879"/>
      <w:r w:rsidRPr="00B01E43">
        <w:rPr>
          <w:b/>
          <w:bCs/>
          <w:sz w:val="28"/>
          <w:szCs w:val="28"/>
        </w:rPr>
        <w:lastRenderedPageBreak/>
        <w:t>Дождевая канализация</w:t>
      </w:r>
    </w:p>
    <w:p w14:paraId="6EB51AF0" w14:textId="18EF6A37" w:rsidR="00B01E43" w:rsidRPr="00B01E43" w:rsidRDefault="00B01E43" w:rsidP="00B01E43">
      <w:pPr>
        <w:pStyle w:val="93"/>
        <w:shd w:val="clear" w:color="auto" w:fill="FFFFFF" w:themeFill="background1"/>
        <w:spacing w:after="120" w:line="276" w:lineRule="auto"/>
        <w:ind w:left="23" w:right="23" w:firstLine="544"/>
        <w:jc w:val="both"/>
        <w:rPr>
          <w:sz w:val="28"/>
          <w:szCs w:val="28"/>
        </w:rPr>
      </w:pPr>
      <w:r w:rsidRPr="00B01E43">
        <w:rPr>
          <w:sz w:val="28"/>
          <w:szCs w:val="28"/>
        </w:rPr>
        <w:t>В границах г. Кировска наблюдается ряд опасных гидролого-геоморфологических процессов, среди которых затопление, подтопление территорий, оползни, суффозия и делювиальный снос.</w:t>
      </w:r>
    </w:p>
    <w:p w14:paraId="34D76964" w14:textId="77777777" w:rsidR="00B01E43" w:rsidRPr="00B01E43" w:rsidRDefault="00B01E43" w:rsidP="00B01E43">
      <w:pPr>
        <w:pStyle w:val="93"/>
        <w:shd w:val="clear" w:color="auto" w:fill="FFFFFF" w:themeFill="background1"/>
        <w:spacing w:after="120" w:line="276" w:lineRule="auto"/>
        <w:ind w:left="23" w:right="23" w:firstLine="544"/>
        <w:jc w:val="both"/>
        <w:rPr>
          <w:sz w:val="28"/>
          <w:szCs w:val="28"/>
        </w:rPr>
      </w:pPr>
      <w:r w:rsidRPr="00B01E43">
        <w:rPr>
          <w:sz w:val="28"/>
          <w:szCs w:val="28"/>
        </w:rPr>
        <w:t>Существующая в городе сеть не образует единую централизованную систему, она представлена отдельными участками наземных и подземных коллекторов с суммарной протяженностью 16,43 км. Состояние системы можно характеризовать как неудовлетворительное с износом более 80 %.</w:t>
      </w:r>
    </w:p>
    <w:p w14:paraId="46F2F313" w14:textId="77777777" w:rsidR="00B01E43" w:rsidRPr="00B01E43" w:rsidRDefault="00B01E43" w:rsidP="00B01E43">
      <w:pPr>
        <w:pStyle w:val="93"/>
        <w:shd w:val="clear" w:color="auto" w:fill="FFFFFF" w:themeFill="background1"/>
        <w:spacing w:after="120" w:line="276" w:lineRule="auto"/>
        <w:ind w:left="23" w:right="23" w:firstLine="544"/>
        <w:jc w:val="both"/>
        <w:rPr>
          <w:sz w:val="28"/>
          <w:szCs w:val="28"/>
        </w:rPr>
      </w:pPr>
      <w:r w:rsidRPr="00B01E43">
        <w:rPr>
          <w:sz w:val="28"/>
          <w:szCs w:val="28"/>
        </w:rPr>
        <w:t>Дождеприемники и коллекторы производят сброс поверхностных сточных вод без очистки, что способствует загрязнению существующих водных объектов, грунтов и грунтовых вод.</w:t>
      </w:r>
    </w:p>
    <w:p w14:paraId="71640042" w14:textId="77777777" w:rsidR="00B01E43" w:rsidRPr="00B01E43" w:rsidRDefault="00B01E43" w:rsidP="00B01E43">
      <w:pPr>
        <w:pStyle w:val="93"/>
        <w:shd w:val="clear" w:color="auto" w:fill="FFFFFF" w:themeFill="background1"/>
        <w:spacing w:after="120" w:line="276" w:lineRule="auto"/>
        <w:ind w:left="23" w:right="23" w:firstLine="544"/>
        <w:jc w:val="both"/>
        <w:rPr>
          <w:sz w:val="28"/>
          <w:szCs w:val="28"/>
        </w:rPr>
      </w:pPr>
      <w:r w:rsidRPr="00B01E43">
        <w:rPr>
          <w:sz w:val="28"/>
          <w:szCs w:val="28"/>
        </w:rPr>
        <w:t>Высокий износ и разобщенность существующих сетей, отсутствие очистных сооружений сезонно увеличивают нагрузку на КОС № 2 г. Кировск в весеннее и осеннее время.</w:t>
      </w:r>
    </w:p>
    <w:p w14:paraId="06C9ADD4" w14:textId="2898192C" w:rsidR="00B01E43" w:rsidRPr="00B01E43" w:rsidRDefault="000A2A7D" w:rsidP="00B01E43">
      <w:pPr>
        <w:pStyle w:val="93"/>
        <w:shd w:val="clear" w:color="auto" w:fill="FFFFFF" w:themeFill="background1"/>
        <w:spacing w:after="120" w:line="276" w:lineRule="auto"/>
        <w:ind w:left="23" w:right="23" w:firstLine="544"/>
        <w:jc w:val="both"/>
        <w:rPr>
          <w:sz w:val="28"/>
          <w:szCs w:val="28"/>
        </w:rPr>
      </w:pPr>
      <w:r>
        <w:rPr>
          <w:sz w:val="28"/>
          <w:szCs w:val="28"/>
        </w:rPr>
        <w:t>М</w:t>
      </w:r>
      <w:r w:rsidR="00B01E43" w:rsidRPr="00B01E43">
        <w:rPr>
          <w:sz w:val="28"/>
          <w:szCs w:val="28"/>
        </w:rPr>
        <w:t>ероприятия</w:t>
      </w:r>
      <w:r>
        <w:rPr>
          <w:sz w:val="28"/>
          <w:szCs w:val="28"/>
        </w:rPr>
        <w:t xml:space="preserve"> на системы дождевой канализации</w:t>
      </w:r>
      <w:r w:rsidR="00B01E43" w:rsidRPr="00B01E43">
        <w:rPr>
          <w:sz w:val="28"/>
          <w:szCs w:val="28"/>
        </w:rPr>
        <w:t xml:space="preserve">, рекомендуемые к реализации </w:t>
      </w:r>
      <w:r>
        <w:rPr>
          <w:sz w:val="28"/>
          <w:szCs w:val="28"/>
        </w:rPr>
        <w:t>представлены ниже</w:t>
      </w:r>
      <w:r w:rsidR="00B01E43">
        <w:rPr>
          <w:sz w:val="28"/>
          <w:szCs w:val="28"/>
        </w:rPr>
        <w:t xml:space="preserve"> (1,7 млрд. руб.)</w:t>
      </w:r>
      <w:r w:rsidR="00B01E43" w:rsidRPr="00B01E43">
        <w:rPr>
          <w:sz w:val="28"/>
          <w:szCs w:val="28"/>
        </w:rPr>
        <w:t>:</w:t>
      </w:r>
    </w:p>
    <w:p w14:paraId="021E3FD0" w14:textId="5FDD777D" w:rsidR="00B01E43" w:rsidRPr="00B01E43" w:rsidRDefault="00B01E43" w:rsidP="00B01E43">
      <w:pPr>
        <w:pStyle w:val="93"/>
        <w:numPr>
          <w:ilvl w:val="0"/>
          <w:numId w:val="68"/>
        </w:numPr>
        <w:shd w:val="clear" w:color="auto" w:fill="FFFFFF" w:themeFill="background1"/>
        <w:spacing w:line="240" w:lineRule="auto"/>
        <w:ind w:left="1633" w:right="23" w:hanging="357"/>
        <w:jc w:val="both"/>
        <w:rPr>
          <w:sz w:val="28"/>
          <w:szCs w:val="28"/>
        </w:rPr>
      </w:pPr>
      <w:r w:rsidRPr="00B01E43">
        <w:rPr>
          <w:sz w:val="28"/>
          <w:szCs w:val="28"/>
        </w:rPr>
        <w:tab/>
        <w:t>реконструкция и строительство сети дождевой канализации</w:t>
      </w:r>
      <w:r>
        <w:rPr>
          <w:sz w:val="28"/>
          <w:szCs w:val="28"/>
        </w:rPr>
        <w:t>;</w:t>
      </w:r>
    </w:p>
    <w:p w14:paraId="5D82BEF7" w14:textId="4E3DCFE0" w:rsidR="00B01E43" w:rsidRPr="00B01E43" w:rsidRDefault="00B01E43" w:rsidP="00B01E43">
      <w:pPr>
        <w:pStyle w:val="93"/>
        <w:numPr>
          <w:ilvl w:val="0"/>
          <w:numId w:val="68"/>
        </w:numPr>
        <w:shd w:val="clear" w:color="auto" w:fill="FFFFFF" w:themeFill="background1"/>
        <w:spacing w:line="240" w:lineRule="auto"/>
        <w:ind w:left="1633" w:right="23" w:hanging="357"/>
        <w:jc w:val="both"/>
        <w:rPr>
          <w:sz w:val="28"/>
          <w:szCs w:val="28"/>
        </w:rPr>
      </w:pPr>
      <w:r w:rsidRPr="00B01E43">
        <w:rPr>
          <w:sz w:val="28"/>
          <w:szCs w:val="28"/>
        </w:rPr>
        <w:tab/>
        <w:t>строительство канализационных насосных станций</w:t>
      </w:r>
      <w:r>
        <w:rPr>
          <w:sz w:val="28"/>
          <w:szCs w:val="28"/>
        </w:rPr>
        <w:t>;</w:t>
      </w:r>
    </w:p>
    <w:p w14:paraId="016898E1" w14:textId="345C9992" w:rsidR="00B01E43" w:rsidRPr="00B01E43" w:rsidRDefault="00B01E43" w:rsidP="00B01E43">
      <w:pPr>
        <w:pStyle w:val="93"/>
        <w:numPr>
          <w:ilvl w:val="0"/>
          <w:numId w:val="68"/>
        </w:numPr>
        <w:shd w:val="clear" w:color="auto" w:fill="FFFFFF" w:themeFill="background1"/>
        <w:spacing w:line="240" w:lineRule="auto"/>
        <w:ind w:left="1633" w:right="23" w:hanging="357"/>
        <w:jc w:val="both"/>
        <w:rPr>
          <w:sz w:val="28"/>
          <w:szCs w:val="28"/>
        </w:rPr>
      </w:pPr>
      <w:r w:rsidRPr="00B01E43">
        <w:rPr>
          <w:sz w:val="28"/>
          <w:szCs w:val="28"/>
        </w:rPr>
        <w:tab/>
        <w:t>строительство ДОС в Центральном районе, районе Кукисвимчорр</w:t>
      </w:r>
      <w:r>
        <w:rPr>
          <w:sz w:val="28"/>
          <w:szCs w:val="28"/>
        </w:rPr>
        <w:t>.</w:t>
      </w:r>
    </w:p>
    <w:bookmarkEnd w:id="880"/>
    <w:p w14:paraId="08438375" w14:textId="5F7C3DAB" w:rsidR="00B01E43" w:rsidRPr="00B01E43" w:rsidRDefault="00B01E43" w:rsidP="00B01E43">
      <w:pPr>
        <w:pStyle w:val="93"/>
        <w:shd w:val="clear" w:color="auto" w:fill="FFFFFF" w:themeFill="background1"/>
        <w:spacing w:after="120" w:line="276" w:lineRule="auto"/>
        <w:ind w:left="23" w:right="23" w:firstLine="544"/>
        <w:jc w:val="both"/>
        <w:rPr>
          <w:sz w:val="28"/>
          <w:szCs w:val="28"/>
        </w:rPr>
      </w:pPr>
      <w:r>
        <w:rPr>
          <w:sz w:val="28"/>
          <w:szCs w:val="28"/>
        </w:rPr>
        <w:t xml:space="preserve"> </w:t>
      </w:r>
    </w:p>
    <w:p w14:paraId="64B4C091" w14:textId="77777777" w:rsidR="003D51D7" w:rsidRDefault="003D51D7">
      <w:pPr>
        <w:rPr>
          <w:b/>
          <w:sz w:val="28"/>
          <w:szCs w:val="28"/>
          <w:lang w:eastAsia="en-US"/>
        </w:rPr>
      </w:pPr>
      <w:r>
        <w:br w:type="page"/>
      </w:r>
    </w:p>
    <w:p w14:paraId="5A2108F2" w14:textId="20B8983B" w:rsidR="00B239BD" w:rsidRPr="00A8063C" w:rsidRDefault="00996F32" w:rsidP="00C611D6">
      <w:pPr>
        <w:pStyle w:val="22"/>
        <w:rPr>
          <w:rFonts w:ascii="Times New Roman" w:hAnsi="Times New Roman"/>
        </w:rPr>
      </w:pPr>
      <w:r w:rsidRPr="00A8063C">
        <w:rPr>
          <w:rFonts w:ascii="Times New Roman" w:hAnsi="Times New Roman"/>
        </w:rPr>
        <w:lastRenderedPageBreak/>
        <w:t>6.4.</w:t>
      </w:r>
      <w:r w:rsidR="000F31C9" w:rsidRPr="00A8063C">
        <w:rPr>
          <w:rFonts w:ascii="Times New Roman" w:hAnsi="Times New Roman"/>
        </w:rPr>
        <w:t> </w:t>
      </w:r>
      <w:r w:rsidR="00FE0CB0" w:rsidRPr="00A8063C">
        <w:rPr>
          <w:rFonts w:ascii="Times New Roman" w:hAnsi="Times New Roman"/>
        </w:rPr>
        <w:t>Перспективная</w:t>
      </w:r>
      <w:r w:rsidR="00B239BD" w:rsidRPr="00A8063C">
        <w:rPr>
          <w:rFonts w:ascii="Times New Roman" w:hAnsi="Times New Roman"/>
        </w:rPr>
        <w:t xml:space="preserve"> </w:t>
      </w:r>
      <w:r w:rsidR="002857FC" w:rsidRPr="00A8063C">
        <w:rPr>
          <w:rFonts w:ascii="Times New Roman" w:hAnsi="Times New Roman"/>
        </w:rPr>
        <w:t>программа инвестиционных проектов</w:t>
      </w:r>
      <w:r w:rsidR="00B239BD" w:rsidRPr="00A8063C">
        <w:rPr>
          <w:rFonts w:ascii="Times New Roman" w:hAnsi="Times New Roman"/>
        </w:rPr>
        <w:t xml:space="preserve"> электроснабжения</w:t>
      </w:r>
      <w:bookmarkEnd w:id="844"/>
      <w:bookmarkEnd w:id="845"/>
      <w:r w:rsidR="00765BEB"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81"/>
    </w:p>
    <w:p w14:paraId="1485E1FC" w14:textId="77777777" w:rsidR="00291358" w:rsidRPr="005C4DD5" w:rsidRDefault="00291358" w:rsidP="00940120">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Для повышения энергетической эффективности работы систем электроснабжения и энергосбережения, проектом предлагаются следующие мероприятия: </w:t>
      </w:r>
    </w:p>
    <w:p w14:paraId="6F3B4926" w14:textId="657BB1DD"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реконструкция и капитальный ремонт существующих сетей 10 кВ и 0,4 кВ и сетей наружного освещения (увеличение сечений проводов, использование СИП, замена осветительных ламп), реконструкция трансформаторных подстанций 10/0,4 кВ, расположенных на территории населенных пунктов</w:t>
      </w:r>
      <w:r w:rsidR="005C0FED">
        <w:rPr>
          <w:sz w:val="28"/>
          <w:szCs w:val="28"/>
        </w:rPr>
        <w:t>;</w:t>
      </w:r>
    </w:p>
    <w:p w14:paraId="50723762" w14:textId="77777777"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проведение обязательных энергетических обследований с разработкой комплекса мероприятий по энергосбережению;</w:t>
      </w:r>
    </w:p>
    <w:p w14:paraId="48C378C0" w14:textId="77777777"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разработка технически обоснованных лимитов на потребление электроэнергии;</w:t>
      </w:r>
    </w:p>
    <w:p w14:paraId="0DFC48E7" w14:textId="77777777"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обеспечение бесперебойного электроснабжения;</w:t>
      </w:r>
    </w:p>
    <w:p w14:paraId="22856FA8" w14:textId="77777777"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повышение качества и надежности электроснабжения;</w:t>
      </w:r>
    </w:p>
    <w:p w14:paraId="74193A2C" w14:textId="77777777" w:rsidR="00291358" w:rsidRPr="005C4DD5" w:rsidRDefault="00291358" w:rsidP="001802B2">
      <w:pPr>
        <w:pStyle w:val="93"/>
        <w:numPr>
          <w:ilvl w:val="0"/>
          <w:numId w:val="68"/>
        </w:numPr>
        <w:shd w:val="clear" w:color="auto" w:fill="FFFFFF" w:themeFill="background1"/>
        <w:spacing w:line="240" w:lineRule="auto"/>
        <w:ind w:left="1633" w:right="23" w:hanging="357"/>
        <w:jc w:val="both"/>
        <w:rPr>
          <w:sz w:val="28"/>
          <w:szCs w:val="28"/>
        </w:rPr>
      </w:pPr>
      <w:r w:rsidRPr="005C4DD5">
        <w:rPr>
          <w:sz w:val="28"/>
          <w:szCs w:val="28"/>
        </w:rPr>
        <w:t>обеспечение резерва мощности, необходимого для электроснабжения районов, планируемых к застройке.</w:t>
      </w:r>
    </w:p>
    <w:p w14:paraId="06D9A864" w14:textId="7ED139C3" w:rsidR="00291358" w:rsidRDefault="00291358" w:rsidP="00940120">
      <w:pPr>
        <w:pStyle w:val="93"/>
        <w:shd w:val="clear" w:color="auto" w:fill="FFFFFF" w:themeFill="background1"/>
        <w:spacing w:after="120" w:line="276" w:lineRule="auto"/>
        <w:ind w:left="23" w:right="23" w:firstLine="544"/>
        <w:jc w:val="both"/>
        <w:rPr>
          <w:sz w:val="28"/>
          <w:szCs w:val="28"/>
        </w:rPr>
      </w:pPr>
      <w:r w:rsidRPr="005C4DD5">
        <w:rPr>
          <w:sz w:val="28"/>
          <w:szCs w:val="28"/>
        </w:rPr>
        <w:t xml:space="preserve">Между ПАО «Россети Северо-Запад» и Комитетом по управлению муниципальной собственностью администрации </w:t>
      </w:r>
      <w:r w:rsidR="007716D5">
        <w:rPr>
          <w:sz w:val="28"/>
          <w:szCs w:val="28"/>
        </w:rPr>
        <w:t xml:space="preserve">МО (муниципального округа) г. Кировск </w:t>
      </w:r>
      <w:r w:rsidRPr="005C4DD5">
        <w:rPr>
          <w:sz w:val="28"/>
          <w:szCs w:val="28"/>
        </w:rPr>
        <w:t xml:space="preserve">было заключено Соглашение о компенсации от 26.05.2023г. №41/28-06-03-2023/13Д в части выноса ВЛ 110 кВ Вудъявр  - Ловчорр с отпайкой на ПС Кировск (Л-105) и ВЛ 110 Вудъявр  - Ловчорр с отпайкой на ПС Кировск (Л-106) в зоне реализации проекта строительства «Наружные сети инфраструктурного обеспечения (вынос ЛЭП, электроснабжение, теплоснабжение, водоснабжение и водоотведения) объектов курортного центра «Большой Вудъявр»» по адресу Мурманская область, городской округ </w:t>
      </w:r>
      <w:r w:rsidR="004F6DCD">
        <w:rPr>
          <w:sz w:val="28"/>
          <w:szCs w:val="28"/>
        </w:rPr>
        <w:t>МО г. Кировск</w:t>
      </w:r>
      <w:r w:rsidRPr="005C4DD5">
        <w:rPr>
          <w:sz w:val="28"/>
          <w:szCs w:val="28"/>
        </w:rPr>
        <w:t>, территория северный склон горы Айкуайвенчорр.</w:t>
      </w:r>
    </w:p>
    <w:p w14:paraId="3080C9C6" w14:textId="5CEF67D4" w:rsidR="005A2878" w:rsidRPr="005A2878" w:rsidRDefault="005A2878" w:rsidP="005A2878">
      <w:pPr>
        <w:pStyle w:val="93"/>
        <w:shd w:val="clear" w:color="auto" w:fill="FFFFFF" w:themeFill="background1"/>
        <w:spacing w:after="120" w:line="276" w:lineRule="auto"/>
        <w:ind w:left="23" w:right="23" w:firstLine="544"/>
        <w:jc w:val="both"/>
        <w:rPr>
          <w:sz w:val="28"/>
          <w:szCs w:val="28"/>
        </w:rPr>
      </w:pPr>
      <w:bookmarkStart w:id="882" w:name="_Hlk185870954"/>
      <w:r w:rsidRPr="005A2878">
        <w:rPr>
          <w:sz w:val="28"/>
          <w:szCs w:val="28"/>
        </w:rPr>
        <w:tab/>
        <w:t>Электроснабжение новой жилой и общественной застройки района Кукисвумчорр (электрическая нагрузка — 3</w:t>
      </w:r>
      <w:r w:rsidR="005C0FED">
        <w:rPr>
          <w:sz w:val="28"/>
          <w:szCs w:val="28"/>
        </w:rPr>
        <w:t>,</w:t>
      </w:r>
      <w:r w:rsidRPr="005A2878">
        <w:rPr>
          <w:sz w:val="28"/>
          <w:szCs w:val="28"/>
        </w:rPr>
        <w:t>7 МВт) предусматривается от существующих ПС 150 кВ № 43 и ПС 35 кВ № 352, резерва мощности которых достаточно для обеспечения прироста нагрузки</w:t>
      </w:r>
      <w:r>
        <w:rPr>
          <w:sz w:val="28"/>
          <w:szCs w:val="28"/>
        </w:rPr>
        <w:t>.</w:t>
      </w:r>
    </w:p>
    <w:p w14:paraId="57C97D35" w14:textId="4DF616DC" w:rsidR="005A2878" w:rsidRPr="005A2878" w:rsidRDefault="005A2878" w:rsidP="005A2878">
      <w:pPr>
        <w:pStyle w:val="93"/>
        <w:shd w:val="clear" w:color="auto" w:fill="FFFFFF" w:themeFill="background1"/>
        <w:spacing w:after="120" w:line="276" w:lineRule="auto"/>
        <w:ind w:left="23" w:right="23" w:firstLine="544"/>
        <w:jc w:val="both"/>
        <w:rPr>
          <w:sz w:val="28"/>
          <w:szCs w:val="28"/>
        </w:rPr>
      </w:pPr>
      <w:r w:rsidRPr="005A2878">
        <w:rPr>
          <w:sz w:val="28"/>
          <w:szCs w:val="28"/>
        </w:rPr>
        <w:tab/>
        <w:t>Для обеспечения новой жилой и общественной застройки непосредственно в г. Кировск предлагается реконструкция ПС 110 кВ № 15 Ловчорр с увеличением мощности трансформаторов</w:t>
      </w:r>
      <w:r>
        <w:rPr>
          <w:sz w:val="28"/>
          <w:szCs w:val="28"/>
        </w:rPr>
        <w:t>.</w:t>
      </w:r>
    </w:p>
    <w:p w14:paraId="78B81456" w14:textId="0D3E1BD6" w:rsidR="005A2878" w:rsidRPr="005A2878" w:rsidRDefault="005A2878" w:rsidP="005A2878">
      <w:pPr>
        <w:pStyle w:val="93"/>
        <w:shd w:val="clear" w:color="auto" w:fill="FFFFFF" w:themeFill="background1"/>
        <w:spacing w:after="120" w:line="276" w:lineRule="auto"/>
        <w:ind w:left="23" w:right="23" w:firstLine="544"/>
        <w:jc w:val="both"/>
        <w:rPr>
          <w:sz w:val="28"/>
          <w:szCs w:val="28"/>
        </w:rPr>
      </w:pPr>
      <w:r w:rsidRPr="005A2878">
        <w:rPr>
          <w:sz w:val="28"/>
          <w:szCs w:val="28"/>
        </w:rPr>
        <w:tab/>
        <w:t>Электроснабжение перспективных объектов ГЛК в районе г. Айкуайвенчорр</w:t>
      </w:r>
      <w:r>
        <w:rPr>
          <w:sz w:val="28"/>
          <w:szCs w:val="28"/>
        </w:rPr>
        <w:t xml:space="preserve"> </w:t>
      </w:r>
      <w:r w:rsidRPr="005A2878">
        <w:rPr>
          <w:sz w:val="28"/>
          <w:szCs w:val="28"/>
        </w:rPr>
        <w:t>(прирост нагрузки — 1,6 МВт) предусматривается от существующей ПС 110 кВ № 27</w:t>
      </w:r>
      <w:r>
        <w:rPr>
          <w:sz w:val="28"/>
          <w:szCs w:val="28"/>
        </w:rPr>
        <w:t>.</w:t>
      </w:r>
    </w:p>
    <w:p w14:paraId="03EA1E4A" w14:textId="77777777" w:rsidR="005A2878" w:rsidRDefault="005A2878" w:rsidP="005A2878">
      <w:pPr>
        <w:pStyle w:val="93"/>
        <w:shd w:val="clear" w:color="auto" w:fill="FFFFFF" w:themeFill="background1"/>
        <w:spacing w:after="120" w:line="276" w:lineRule="auto"/>
        <w:ind w:left="23" w:right="23" w:firstLine="544"/>
        <w:jc w:val="both"/>
        <w:rPr>
          <w:sz w:val="28"/>
          <w:szCs w:val="28"/>
        </w:rPr>
      </w:pPr>
      <w:r w:rsidRPr="005A2878">
        <w:rPr>
          <w:sz w:val="28"/>
          <w:szCs w:val="28"/>
        </w:rPr>
        <w:lastRenderedPageBreak/>
        <w:tab/>
        <w:t xml:space="preserve">Значительный прирост электрической нагрузки прогнозируется за счет увеличения энергопотребления производственными площадками АО «Апатит» (прирост электрической нагрузки оценивается в 163 MBA). </w:t>
      </w:r>
    </w:p>
    <w:p w14:paraId="48F124BF" w14:textId="2C483C9E" w:rsidR="005A2878" w:rsidRPr="005A2878" w:rsidRDefault="005A2878" w:rsidP="005A2878">
      <w:pPr>
        <w:pStyle w:val="93"/>
        <w:shd w:val="clear" w:color="auto" w:fill="FFFFFF" w:themeFill="background1"/>
        <w:spacing w:after="120" w:line="276" w:lineRule="auto"/>
        <w:ind w:left="23" w:right="23" w:firstLine="544"/>
        <w:jc w:val="both"/>
        <w:rPr>
          <w:sz w:val="28"/>
          <w:szCs w:val="28"/>
        </w:rPr>
      </w:pPr>
      <w:r w:rsidRPr="005A2878">
        <w:rPr>
          <w:sz w:val="28"/>
          <w:szCs w:val="28"/>
        </w:rPr>
        <w:t>Для обеспечения планируемой электрической нагрузки на промплощадках АО «Апатит» потребуется проведение мероприятий по реконструкции электросетевого хозяйства г. Кировска с увеличением мощности существующих источников электроснабжения либо строительству новых источников, а также увеличению пропускной способности сетей</w:t>
      </w:r>
      <w:r>
        <w:rPr>
          <w:sz w:val="28"/>
          <w:szCs w:val="28"/>
        </w:rPr>
        <w:t>.</w:t>
      </w:r>
    </w:p>
    <w:p w14:paraId="7C35336A" w14:textId="2D663F5D" w:rsidR="005A2878" w:rsidRPr="005A2878" w:rsidRDefault="005C0FED" w:rsidP="005A2878">
      <w:pPr>
        <w:pStyle w:val="93"/>
        <w:shd w:val="clear" w:color="auto" w:fill="FFFFFF" w:themeFill="background1"/>
        <w:spacing w:after="120" w:line="276" w:lineRule="auto"/>
        <w:ind w:left="23" w:right="23" w:firstLine="544"/>
        <w:jc w:val="both"/>
        <w:rPr>
          <w:sz w:val="28"/>
          <w:szCs w:val="28"/>
        </w:rPr>
      </w:pPr>
      <w:r>
        <w:rPr>
          <w:sz w:val="28"/>
          <w:szCs w:val="28"/>
        </w:rPr>
        <w:t>П</w:t>
      </w:r>
      <w:r w:rsidR="005A2878" w:rsidRPr="005A2878">
        <w:rPr>
          <w:sz w:val="28"/>
          <w:szCs w:val="28"/>
        </w:rPr>
        <w:t>редусматриваются следующие мероприятия по развитию системы электроснабжения на территории МОг.Кировск</w:t>
      </w:r>
      <w:r w:rsidR="007A590E">
        <w:rPr>
          <w:sz w:val="28"/>
          <w:szCs w:val="28"/>
        </w:rPr>
        <w:t xml:space="preserve"> (2,7 млрд. руб.)</w:t>
      </w:r>
      <w:r w:rsidR="005A2878" w:rsidRPr="005A2878">
        <w:rPr>
          <w:sz w:val="28"/>
          <w:szCs w:val="28"/>
        </w:rPr>
        <w:t>:</w:t>
      </w:r>
    </w:p>
    <w:p w14:paraId="1750A049" w14:textId="7FBDF1FD"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 xml:space="preserve">реконструкция ПС 110 кВ </w:t>
      </w:r>
      <w:r>
        <w:rPr>
          <w:sz w:val="28"/>
          <w:szCs w:val="28"/>
        </w:rPr>
        <w:t>№</w:t>
      </w:r>
      <w:r w:rsidRPr="005A2878">
        <w:rPr>
          <w:sz w:val="28"/>
          <w:szCs w:val="28"/>
        </w:rPr>
        <w:t xml:space="preserve"> 15 Ловчорр с заменой трансформаторов 1</w:t>
      </w:r>
      <w:r>
        <w:rPr>
          <w:sz w:val="28"/>
          <w:szCs w:val="28"/>
        </w:rPr>
        <w:t>*</w:t>
      </w:r>
      <w:r w:rsidRPr="005A2878">
        <w:rPr>
          <w:sz w:val="28"/>
          <w:szCs w:val="28"/>
        </w:rPr>
        <w:t>20 MBA</w:t>
      </w:r>
      <w:r>
        <w:rPr>
          <w:sz w:val="28"/>
          <w:szCs w:val="28"/>
        </w:rPr>
        <w:t xml:space="preserve"> </w:t>
      </w:r>
      <w:r w:rsidRPr="005A2878">
        <w:rPr>
          <w:sz w:val="28"/>
          <w:szCs w:val="28"/>
        </w:rPr>
        <w:t>и 1*22,5 MBA на 2*32 MBA (2025 - 2030 годы)</w:t>
      </w:r>
      <w:r>
        <w:rPr>
          <w:sz w:val="28"/>
          <w:szCs w:val="28"/>
        </w:rPr>
        <w:t>;</w:t>
      </w:r>
    </w:p>
    <w:p w14:paraId="0B21BFBA" w14:textId="34F97D2F"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увеличение пропускной способности питающих сетей ПС-15</w:t>
      </w:r>
      <w:r>
        <w:rPr>
          <w:sz w:val="28"/>
          <w:szCs w:val="28"/>
        </w:rPr>
        <w:t>;</w:t>
      </w:r>
    </w:p>
    <w:p w14:paraId="28C506AF" w14:textId="118E1C2F"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модернизация системы электроснабжения г. Кировска 0,4-6 кВ</w:t>
      </w:r>
    </w:p>
    <w:p w14:paraId="299E1F53" w14:textId="13DBE04A"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обеспечение земельных участков, предоставляемых для индивидуального жилищного строительства, объектами коммунальной инфраструктуры</w:t>
      </w:r>
    </w:p>
    <w:p w14:paraId="4F1AC669" w14:textId="1723A211" w:rsidR="005A2878" w:rsidRPr="005C0FED" w:rsidRDefault="005A2878" w:rsidP="005A2878">
      <w:pPr>
        <w:pStyle w:val="93"/>
        <w:shd w:val="clear" w:color="auto" w:fill="FFFFFF" w:themeFill="background1"/>
        <w:spacing w:after="120" w:line="276" w:lineRule="auto"/>
        <w:ind w:left="23" w:right="23" w:firstLine="544"/>
        <w:jc w:val="both"/>
        <w:rPr>
          <w:sz w:val="28"/>
          <w:szCs w:val="28"/>
        </w:rPr>
      </w:pPr>
      <w:r w:rsidRPr="005A2878">
        <w:rPr>
          <w:sz w:val="28"/>
          <w:szCs w:val="28"/>
        </w:rPr>
        <w:t>Дополнительные мероприятия, рекомендуемые к реализации при наличии финансирования</w:t>
      </w:r>
      <w:r w:rsidR="007A590E">
        <w:rPr>
          <w:sz w:val="28"/>
          <w:szCs w:val="28"/>
        </w:rPr>
        <w:t xml:space="preserve"> (8,0 млрд. руб.)</w:t>
      </w:r>
      <w:r w:rsidR="007A590E" w:rsidRPr="005A2878">
        <w:rPr>
          <w:sz w:val="28"/>
          <w:szCs w:val="28"/>
        </w:rPr>
        <w:t>:</w:t>
      </w:r>
    </w:p>
    <w:p w14:paraId="039E0553" w14:textId="582071CD"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 xml:space="preserve">реконструкция ПС 35 кВ </w:t>
      </w:r>
      <w:r w:rsidR="00725444">
        <w:rPr>
          <w:sz w:val="28"/>
          <w:szCs w:val="28"/>
        </w:rPr>
        <w:t>№</w:t>
      </w:r>
      <w:r w:rsidRPr="005A2878">
        <w:rPr>
          <w:sz w:val="28"/>
          <w:szCs w:val="28"/>
        </w:rPr>
        <w:t xml:space="preserve"> 355 с заменой трансформаторов 2*10 MBA на 2*16 MBA (увеличение мощности для</w:t>
      </w:r>
      <w:r>
        <w:rPr>
          <w:sz w:val="28"/>
          <w:szCs w:val="28"/>
        </w:rPr>
        <w:t xml:space="preserve"> </w:t>
      </w:r>
      <w:r w:rsidRPr="005A2878">
        <w:rPr>
          <w:sz w:val="28"/>
          <w:szCs w:val="28"/>
        </w:rPr>
        <w:t>обеспечения новых потребителей и замена изношенного оборудования) (2030</w:t>
      </w:r>
      <w:r w:rsidR="00725444">
        <w:rPr>
          <w:sz w:val="28"/>
          <w:szCs w:val="28"/>
        </w:rPr>
        <w:t>-</w:t>
      </w:r>
      <w:r w:rsidRPr="005A2878">
        <w:rPr>
          <w:sz w:val="28"/>
          <w:szCs w:val="28"/>
        </w:rPr>
        <w:t>2035 годы)</w:t>
      </w:r>
      <w:r w:rsidR="00725444">
        <w:rPr>
          <w:sz w:val="28"/>
          <w:szCs w:val="28"/>
        </w:rPr>
        <w:t>;</w:t>
      </w:r>
    </w:p>
    <w:p w14:paraId="603EE916" w14:textId="7D7F608B"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 xml:space="preserve">модернизация подстанций с заменой оборудования с высоким сроком эксплуатации: ПС 150 кВ </w:t>
      </w:r>
      <w:r w:rsidR="00725444">
        <w:rPr>
          <w:sz w:val="28"/>
          <w:szCs w:val="28"/>
        </w:rPr>
        <w:t>№</w:t>
      </w:r>
      <w:r w:rsidRPr="005A2878">
        <w:rPr>
          <w:sz w:val="28"/>
          <w:szCs w:val="28"/>
        </w:rPr>
        <w:t xml:space="preserve"> 43, ПС 35 кВ </w:t>
      </w:r>
      <w:r w:rsidR="00725444">
        <w:rPr>
          <w:sz w:val="28"/>
          <w:szCs w:val="28"/>
        </w:rPr>
        <w:t>№</w:t>
      </w:r>
      <w:r w:rsidRPr="005A2878">
        <w:rPr>
          <w:sz w:val="28"/>
          <w:szCs w:val="28"/>
        </w:rPr>
        <w:t xml:space="preserve"> 352, ПС 110 кВ </w:t>
      </w:r>
      <w:r w:rsidR="00725444">
        <w:rPr>
          <w:sz w:val="28"/>
          <w:szCs w:val="28"/>
        </w:rPr>
        <w:t xml:space="preserve">№ </w:t>
      </w:r>
      <w:r w:rsidRPr="005A2878">
        <w:rPr>
          <w:sz w:val="28"/>
          <w:szCs w:val="28"/>
        </w:rPr>
        <w:t>17 (2030 - 2035 годы)</w:t>
      </w:r>
      <w:r w:rsidR="00725444">
        <w:rPr>
          <w:sz w:val="28"/>
          <w:szCs w:val="28"/>
        </w:rPr>
        <w:t>;</w:t>
      </w:r>
    </w:p>
    <w:p w14:paraId="6880EA13" w14:textId="0643F6A9"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 xml:space="preserve">модернизация с заменой оборудования с высоким сроком эксплуатации ПС 110 кВ </w:t>
      </w:r>
      <w:r w:rsidR="00725444">
        <w:rPr>
          <w:sz w:val="28"/>
          <w:szCs w:val="28"/>
        </w:rPr>
        <w:t>№</w:t>
      </w:r>
      <w:r w:rsidRPr="005A2878">
        <w:rPr>
          <w:sz w:val="28"/>
          <w:szCs w:val="28"/>
        </w:rPr>
        <w:t xml:space="preserve"> 17</w:t>
      </w:r>
      <w:r w:rsidR="00725444">
        <w:rPr>
          <w:sz w:val="28"/>
          <w:szCs w:val="28"/>
        </w:rPr>
        <w:t>;</w:t>
      </w:r>
    </w:p>
    <w:p w14:paraId="34A0C91F" w14:textId="2638A435" w:rsidR="005A2878" w:rsidRP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увеличение пропускной способности питающих сетей ПС-17 (Л-105, Л-106), ПС-43 (Л-181), ПС 74 (Л-207, Л-208, Л-193, Л-194) (2025 - 2030 годы)</w:t>
      </w:r>
      <w:r w:rsidR="00725444">
        <w:rPr>
          <w:sz w:val="28"/>
          <w:szCs w:val="28"/>
        </w:rPr>
        <w:t>;</w:t>
      </w:r>
    </w:p>
    <w:p w14:paraId="6E821A1E" w14:textId="66005D98" w:rsidR="005A2878" w:rsidRDefault="005A2878" w:rsidP="005A2878">
      <w:pPr>
        <w:pStyle w:val="93"/>
        <w:numPr>
          <w:ilvl w:val="0"/>
          <w:numId w:val="68"/>
        </w:numPr>
        <w:shd w:val="clear" w:color="auto" w:fill="FFFFFF" w:themeFill="background1"/>
        <w:spacing w:line="240" w:lineRule="auto"/>
        <w:ind w:left="1633" w:right="23" w:hanging="357"/>
        <w:jc w:val="both"/>
        <w:rPr>
          <w:sz w:val="28"/>
          <w:szCs w:val="28"/>
        </w:rPr>
      </w:pPr>
      <w:r w:rsidRPr="005A2878">
        <w:rPr>
          <w:sz w:val="28"/>
          <w:szCs w:val="28"/>
        </w:rPr>
        <w:tab/>
        <w:t>реконструкция отдельных участков электрических сетей 35-110-150 кВ с высоким сроком эксплуатации (2030 — 2035 годы)</w:t>
      </w:r>
      <w:r w:rsidR="00725444">
        <w:rPr>
          <w:sz w:val="28"/>
          <w:szCs w:val="28"/>
        </w:rPr>
        <w:t>.</w:t>
      </w:r>
    </w:p>
    <w:p w14:paraId="5E66E5B3" w14:textId="77777777" w:rsidR="003D51D7" w:rsidRDefault="003D51D7">
      <w:pPr>
        <w:rPr>
          <w:b/>
          <w:sz w:val="28"/>
          <w:szCs w:val="28"/>
          <w:lang w:eastAsia="en-US"/>
        </w:rPr>
      </w:pPr>
      <w:bookmarkStart w:id="883" w:name="_Toc438109965"/>
      <w:bookmarkStart w:id="884" w:name="_Toc185598447"/>
      <w:bookmarkEnd w:id="882"/>
      <w:r>
        <w:br w:type="page"/>
      </w:r>
    </w:p>
    <w:p w14:paraId="6BF23284" w14:textId="054C6261" w:rsidR="00C922D3" w:rsidRPr="00A8063C" w:rsidRDefault="00996F32" w:rsidP="00C611D6">
      <w:pPr>
        <w:pStyle w:val="22"/>
        <w:rPr>
          <w:rFonts w:ascii="Times New Roman" w:hAnsi="Times New Roman"/>
        </w:rPr>
      </w:pPr>
      <w:r w:rsidRPr="00A8063C">
        <w:rPr>
          <w:rFonts w:ascii="Times New Roman" w:hAnsi="Times New Roman"/>
        </w:rPr>
        <w:lastRenderedPageBreak/>
        <w:t>6.5.</w:t>
      </w:r>
      <w:r w:rsidR="000F31C9" w:rsidRPr="00A8063C">
        <w:rPr>
          <w:rFonts w:ascii="Times New Roman" w:hAnsi="Times New Roman"/>
        </w:rPr>
        <w:t> </w:t>
      </w:r>
      <w:r w:rsidR="00FE0CB0" w:rsidRPr="00A8063C">
        <w:rPr>
          <w:rFonts w:ascii="Times New Roman" w:hAnsi="Times New Roman"/>
        </w:rPr>
        <w:t>Перспективная</w:t>
      </w:r>
      <w:r w:rsidR="00507CA0" w:rsidRPr="00A8063C">
        <w:rPr>
          <w:rFonts w:ascii="Times New Roman" w:hAnsi="Times New Roman"/>
        </w:rPr>
        <w:t xml:space="preserve"> </w:t>
      </w:r>
      <w:r w:rsidR="002857FC" w:rsidRPr="00A8063C">
        <w:rPr>
          <w:rFonts w:ascii="Times New Roman" w:hAnsi="Times New Roman"/>
        </w:rPr>
        <w:t>программа инвестиционных проектов</w:t>
      </w:r>
      <w:r w:rsidR="00507CA0" w:rsidRPr="00A8063C">
        <w:rPr>
          <w:rFonts w:ascii="Times New Roman" w:hAnsi="Times New Roman"/>
        </w:rPr>
        <w:t xml:space="preserve"> газоснабжения</w:t>
      </w:r>
      <w:bookmarkEnd w:id="883"/>
      <w:r w:rsidR="00765BEB" w:rsidRPr="00A8063C">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84"/>
      <w:r w:rsidR="00C922D3" w:rsidRPr="00A8063C">
        <w:rPr>
          <w:rFonts w:ascii="Times New Roman" w:hAnsi="Times New Roman"/>
        </w:rPr>
        <w:t xml:space="preserve"> </w:t>
      </w:r>
      <w:bookmarkStart w:id="885" w:name="_Hlk480891920"/>
    </w:p>
    <w:p w14:paraId="6FC7E5B6" w14:textId="078C9777" w:rsidR="003D51D7" w:rsidRPr="003D51D7" w:rsidRDefault="003D51D7" w:rsidP="003D51D7">
      <w:pPr>
        <w:pStyle w:val="93"/>
        <w:shd w:val="clear" w:color="auto" w:fill="FFFFFF" w:themeFill="background1"/>
        <w:spacing w:after="120" w:line="276" w:lineRule="auto"/>
        <w:ind w:left="23" w:right="23" w:firstLine="544"/>
        <w:jc w:val="both"/>
        <w:rPr>
          <w:sz w:val="28"/>
          <w:szCs w:val="28"/>
        </w:rPr>
      </w:pPr>
      <w:bookmarkStart w:id="886" w:name="_Hlk185870966"/>
      <w:r w:rsidRPr="003D51D7">
        <w:rPr>
          <w:sz w:val="28"/>
          <w:szCs w:val="28"/>
        </w:rPr>
        <w:t>Газификация г. Кировска позволит перевести как централизованные, так и индивидуальные источники теплоснабжения на более экологичный и дешевый вид топлива - природный газ</w:t>
      </w:r>
      <w:r>
        <w:rPr>
          <w:sz w:val="28"/>
          <w:szCs w:val="28"/>
        </w:rPr>
        <w:t>.</w:t>
      </w:r>
    </w:p>
    <w:p w14:paraId="62C47A77" w14:textId="77777777" w:rsidR="003D51D7" w:rsidRPr="003D51D7" w:rsidRDefault="003D51D7" w:rsidP="003D51D7">
      <w:pPr>
        <w:pStyle w:val="93"/>
        <w:shd w:val="clear" w:color="auto" w:fill="FFFFFF" w:themeFill="background1"/>
        <w:spacing w:after="120" w:line="276" w:lineRule="auto"/>
        <w:ind w:left="23" w:right="23" w:firstLine="544"/>
        <w:jc w:val="both"/>
        <w:rPr>
          <w:sz w:val="28"/>
          <w:szCs w:val="28"/>
        </w:rPr>
      </w:pPr>
      <w:r w:rsidRPr="003D51D7">
        <w:rPr>
          <w:sz w:val="28"/>
          <w:szCs w:val="28"/>
        </w:rPr>
        <w:t>В настоящее время г. Апатиты и г. Кировск не газифицированы природным газом. Газоснабжение потребителей осуществляется только сжиженным углеводородным газом.</w:t>
      </w:r>
    </w:p>
    <w:p w14:paraId="269B111B" w14:textId="379B63EF" w:rsidR="003D51D7" w:rsidRPr="003D51D7" w:rsidRDefault="003D51D7" w:rsidP="003D51D7">
      <w:pPr>
        <w:pStyle w:val="93"/>
        <w:shd w:val="clear" w:color="auto" w:fill="FFFFFF" w:themeFill="background1"/>
        <w:spacing w:after="120" w:line="276" w:lineRule="auto"/>
        <w:ind w:left="23" w:right="23" w:firstLine="544"/>
        <w:jc w:val="both"/>
        <w:rPr>
          <w:sz w:val="28"/>
          <w:szCs w:val="28"/>
        </w:rPr>
      </w:pPr>
      <w:r w:rsidRPr="003D51D7">
        <w:rPr>
          <w:sz w:val="28"/>
          <w:szCs w:val="28"/>
        </w:rPr>
        <w:t>Предусматривается строительство магистрального газопровода от Волхова до Мурманска протяженностью более 1</w:t>
      </w:r>
      <w:r>
        <w:rPr>
          <w:sz w:val="28"/>
          <w:szCs w:val="28"/>
        </w:rPr>
        <w:t xml:space="preserve"> </w:t>
      </w:r>
      <w:r w:rsidRPr="003D51D7">
        <w:rPr>
          <w:sz w:val="28"/>
          <w:szCs w:val="28"/>
        </w:rPr>
        <w:t>300 км для транспортировки газа потребителям г. Мурманска и Мурманской области.</w:t>
      </w:r>
    </w:p>
    <w:p w14:paraId="25EC0589" w14:textId="10D9C072" w:rsidR="003D51D7" w:rsidRPr="003D51D7" w:rsidRDefault="003D51D7" w:rsidP="003D51D7">
      <w:pPr>
        <w:pStyle w:val="93"/>
        <w:shd w:val="clear" w:color="auto" w:fill="FFFFFF" w:themeFill="background1"/>
        <w:spacing w:after="120" w:line="276" w:lineRule="auto"/>
        <w:ind w:left="23" w:right="23" w:firstLine="544"/>
        <w:jc w:val="both"/>
        <w:rPr>
          <w:sz w:val="28"/>
          <w:szCs w:val="28"/>
        </w:rPr>
      </w:pPr>
      <w:r w:rsidRPr="003D51D7">
        <w:rPr>
          <w:sz w:val="28"/>
          <w:szCs w:val="28"/>
        </w:rPr>
        <w:t>С учетом планов по газификации Мурманской области мастер-планом учитывается газоснабжение источников теплоснабжения и отдельных предприятий г. Апатиты и г. Кировска и предусматриваются следующие мероприятия по развитию системы газоснабжения</w:t>
      </w:r>
      <w:r>
        <w:rPr>
          <w:sz w:val="28"/>
          <w:szCs w:val="28"/>
        </w:rPr>
        <w:t xml:space="preserve"> (1,4 млрд. руб.)</w:t>
      </w:r>
      <w:r w:rsidRPr="003D51D7">
        <w:rPr>
          <w:sz w:val="28"/>
          <w:szCs w:val="28"/>
        </w:rPr>
        <w:t>:</w:t>
      </w:r>
    </w:p>
    <w:p w14:paraId="6A9D329B" w14:textId="193D3701" w:rsidR="003D51D7" w:rsidRPr="003D51D7" w:rsidRDefault="003D51D7" w:rsidP="003D51D7">
      <w:pPr>
        <w:pStyle w:val="93"/>
        <w:numPr>
          <w:ilvl w:val="0"/>
          <w:numId w:val="68"/>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с</w:t>
      </w:r>
      <w:r w:rsidRPr="003D51D7">
        <w:rPr>
          <w:sz w:val="28"/>
          <w:szCs w:val="28"/>
        </w:rPr>
        <w:t>троительство газораспределительной станции</w:t>
      </w:r>
      <w:r>
        <w:rPr>
          <w:sz w:val="28"/>
          <w:szCs w:val="28"/>
        </w:rPr>
        <w:t>;</w:t>
      </w:r>
    </w:p>
    <w:p w14:paraId="2BAB5C58" w14:textId="5C73D822" w:rsidR="003D51D7" w:rsidRPr="003D51D7" w:rsidRDefault="003D51D7" w:rsidP="003D51D7">
      <w:pPr>
        <w:pStyle w:val="93"/>
        <w:numPr>
          <w:ilvl w:val="0"/>
          <w:numId w:val="68"/>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с</w:t>
      </w:r>
      <w:r w:rsidRPr="003D51D7">
        <w:rPr>
          <w:sz w:val="28"/>
          <w:szCs w:val="28"/>
        </w:rPr>
        <w:t>троительство распределительных газопроводов до потребителей г. Апатиты и г. Кировска</w:t>
      </w:r>
      <w:r>
        <w:rPr>
          <w:sz w:val="28"/>
          <w:szCs w:val="28"/>
        </w:rPr>
        <w:t>;</w:t>
      </w:r>
    </w:p>
    <w:p w14:paraId="6802755B" w14:textId="63378816" w:rsidR="003D51D7" w:rsidRPr="003D51D7" w:rsidRDefault="003D51D7" w:rsidP="003D51D7">
      <w:pPr>
        <w:pStyle w:val="93"/>
        <w:numPr>
          <w:ilvl w:val="0"/>
          <w:numId w:val="68"/>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г</w:t>
      </w:r>
      <w:r w:rsidRPr="003D51D7">
        <w:rPr>
          <w:sz w:val="28"/>
          <w:szCs w:val="28"/>
        </w:rPr>
        <w:t>азификация Апатитской ТЭЦ филиала «Кольский ПАО «ТГК-1», котельной нп. Коашва МУП «Хибины», котельной АНОФ-3 (нп. Титан)</w:t>
      </w:r>
      <w:r>
        <w:rPr>
          <w:sz w:val="28"/>
          <w:szCs w:val="28"/>
        </w:rPr>
        <w:t>;</w:t>
      </w:r>
    </w:p>
    <w:p w14:paraId="1E10278B" w14:textId="646C97DF" w:rsidR="003D51D7" w:rsidRDefault="003D51D7" w:rsidP="003D51D7">
      <w:pPr>
        <w:pStyle w:val="93"/>
        <w:numPr>
          <w:ilvl w:val="0"/>
          <w:numId w:val="68"/>
        </w:numPr>
        <w:shd w:val="clear" w:color="auto" w:fill="FFFFFF" w:themeFill="background1"/>
        <w:spacing w:line="240" w:lineRule="auto"/>
        <w:ind w:left="1633" w:right="23" w:hanging="357"/>
        <w:jc w:val="both"/>
        <w:rPr>
          <w:sz w:val="28"/>
          <w:szCs w:val="28"/>
        </w:rPr>
      </w:pPr>
      <w:r w:rsidRPr="003D51D7">
        <w:rPr>
          <w:sz w:val="28"/>
          <w:szCs w:val="28"/>
        </w:rPr>
        <w:tab/>
      </w:r>
      <w:r>
        <w:rPr>
          <w:sz w:val="28"/>
          <w:szCs w:val="28"/>
        </w:rPr>
        <w:t>г</w:t>
      </w:r>
      <w:r w:rsidRPr="003D51D7">
        <w:rPr>
          <w:sz w:val="28"/>
          <w:szCs w:val="28"/>
        </w:rPr>
        <w:t>азификация предприятий: АО «Апатитыхлеб», ОАО «Аэропорт» (Хибины), АО «СЗФК» (нп. Коашва), Кировский филиал АО «Апатит»</w:t>
      </w:r>
      <w:r>
        <w:rPr>
          <w:sz w:val="28"/>
          <w:szCs w:val="28"/>
        </w:rPr>
        <w:t>.</w:t>
      </w:r>
    </w:p>
    <w:p w14:paraId="6077C703" w14:textId="350B24B9" w:rsidR="00566B0B" w:rsidRPr="00A8063C" w:rsidRDefault="003D51D7" w:rsidP="000F31C9">
      <w:pPr>
        <w:rPr>
          <w:sz w:val="28"/>
        </w:rPr>
      </w:pPr>
      <w:bookmarkStart w:id="887" w:name="_Hlk113468017"/>
      <w:bookmarkStart w:id="888" w:name="_Hlk51747921"/>
      <w:bookmarkEnd w:id="886"/>
      <w:r>
        <w:rPr>
          <w:sz w:val="28"/>
        </w:rPr>
        <w:t xml:space="preserve"> </w:t>
      </w:r>
    </w:p>
    <w:p w14:paraId="4DA3F7B1" w14:textId="77777777" w:rsidR="003D51D7" w:rsidRDefault="003D51D7">
      <w:pPr>
        <w:rPr>
          <w:b/>
          <w:sz w:val="28"/>
          <w:szCs w:val="28"/>
          <w:lang w:eastAsia="en-US"/>
        </w:rPr>
      </w:pPr>
      <w:bookmarkStart w:id="889" w:name="_Toc433639978"/>
      <w:bookmarkStart w:id="890" w:name="_Toc433640234"/>
      <w:bookmarkStart w:id="891" w:name="_Toc185598448"/>
      <w:bookmarkEnd w:id="885"/>
      <w:bookmarkEnd w:id="887"/>
      <w:bookmarkEnd w:id="888"/>
      <w:r>
        <w:br w:type="page"/>
      </w:r>
    </w:p>
    <w:p w14:paraId="6E1A9D79" w14:textId="2C86E24A" w:rsidR="00B239BD" w:rsidRPr="00A8063C" w:rsidRDefault="00996F32" w:rsidP="00C611D6">
      <w:pPr>
        <w:pStyle w:val="22"/>
        <w:rPr>
          <w:rFonts w:ascii="Times New Roman" w:hAnsi="Times New Roman"/>
        </w:rPr>
      </w:pPr>
      <w:r w:rsidRPr="00A8063C">
        <w:rPr>
          <w:rFonts w:ascii="Times New Roman" w:hAnsi="Times New Roman"/>
        </w:rPr>
        <w:lastRenderedPageBreak/>
        <w:t>6.6.</w:t>
      </w:r>
      <w:r w:rsidR="000F31C9" w:rsidRPr="00A8063C">
        <w:rPr>
          <w:rFonts w:ascii="Times New Roman" w:hAnsi="Times New Roman"/>
        </w:rPr>
        <w:t> </w:t>
      </w:r>
      <w:r w:rsidR="00FE0CB0" w:rsidRPr="00A8063C">
        <w:rPr>
          <w:rFonts w:ascii="Times New Roman" w:hAnsi="Times New Roman"/>
        </w:rPr>
        <w:t>Перспективная</w:t>
      </w:r>
      <w:r w:rsidR="00B239BD" w:rsidRPr="00A8063C">
        <w:rPr>
          <w:rFonts w:ascii="Times New Roman" w:hAnsi="Times New Roman"/>
        </w:rPr>
        <w:t xml:space="preserve"> </w:t>
      </w:r>
      <w:r w:rsidR="002857FC" w:rsidRPr="00A8063C">
        <w:rPr>
          <w:rFonts w:ascii="Times New Roman" w:hAnsi="Times New Roman"/>
        </w:rPr>
        <w:t>программа инвестиционных проектов</w:t>
      </w:r>
      <w:r w:rsidR="00B239BD" w:rsidRPr="00A8063C">
        <w:rPr>
          <w:rFonts w:ascii="Times New Roman" w:hAnsi="Times New Roman"/>
        </w:rPr>
        <w:t xml:space="preserve"> обращения</w:t>
      </w:r>
      <w:r w:rsidR="007816CF" w:rsidRPr="00A8063C">
        <w:rPr>
          <w:rFonts w:ascii="Times New Roman" w:hAnsi="Times New Roman"/>
        </w:rPr>
        <w:t xml:space="preserve"> </w:t>
      </w:r>
      <w:r w:rsidR="00B239BD" w:rsidRPr="00A8063C">
        <w:rPr>
          <w:rFonts w:ascii="Times New Roman" w:hAnsi="Times New Roman"/>
        </w:rPr>
        <w:t>с твердыми коммунальными (бытовыми) отходами</w:t>
      </w:r>
      <w:bookmarkEnd w:id="889"/>
      <w:bookmarkEnd w:id="890"/>
      <w:r w:rsidR="00B239BD" w:rsidRPr="00A8063C">
        <w:rPr>
          <w:rFonts w:ascii="Times New Roman" w:hAnsi="Times New Roman"/>
        </w:rPr>
        <w:t xml:space="preserve"> </w:t>
      </w:r>
      <w:r w:rsidR="00291358">
        <w:rPr>
          <w:rFonts w:ascii="Times New Roman" w:hAnsi="Times New Roman"/>
        </w:rPr>
        <w:t xml:space="preserve"> </w:t>
      </w:r>
      <w:r w:rsidR="00AB38C3">
        <w:rPr>
          <w:rFonts w:ascii="Times New Roman" w:hAnsi="Times New Roman"/>
        </w:rPr>
        <w:t>муниципального округа город Кировск Мурманской области на период с 2024 по 2042 год</w:t>
      </w:r>
      <w:bookmarkEnd w:id="891"/>
    </w:p>
    <w:p w14:paraId="189D5242" w14:textId="77777777" w:rsidR="00081DCC" w:rsidRPr="00940120" w:rsidRDefault="00081DCC" w:rsidP="00940120">
      <w:pPr>
        <w:pStyle w:val="93"/>
        <w:shd w:val="clear" w:color="auto" w:fill="FFFFFF" w:themeFill="background1"/>
        <w:spacing w:after="120" w:line="276" w:lineRule="auto"/>
        <w:ind w:left="23" w:right="23" w:firstLine="544"/>
        <w:jc w:val="both"/>
        <w:rPr>
          <w:sz w:val="28"/>
          <w:szCs w:val="28"/>
        </w:rPr>
      </w:pPr>
      <w:bookmarkStart w:id="892" w:name="_Hlk496776339"/>
      <w:bookmarkStart w:id="893" w:name="_Hlk51747993"/>
      <w:r w:rsidRPr="00940120">
        <w:rPr>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3282C9EB" w14:textId="77777777" w:rsidR="00772701" w:rsidRPr="00A8063C" w:rsidRDefault="0077270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Технические и технико-экономические параметры мероприятий и инвестиционных проектов</w:t>
      </w:r>
      <w:r w:rsidRPr="00A8063C">
        <w:rPr>
          <w:sz w:val="28"/>
          <w:szCs w:val="28"/>
        </w:rPr>
        <w:t xml:space="preserve">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7336901C" w14:textId="77777777" w:rsidR="00723261" w:rsidRPr="00A8063C" w:rsidRDefault="00723261" w:rsidP="00940120">
      <w:pPr>
        <w:pStyle w:val="93"/>
        <w:shd w:val="clear" w:color="auto" w:fill="FFFFFF" w:themeFill="background1"/>
        <w:spacing w:after="120" w:line="276" w:lineRule="auto"/>
        <w:ind w:left="23" w:right="23" w:firstLine="544"/>
        <w:jc w:val="both"/>
        <w:rPr>
          <w:sz w:val="28"/>
          <w:szCs w:val="28"/>
        </w:rPr>
      </w:pPr>
      <w:bookmarkStart w:id="894" w:name="_Hlk113468198"/>
      <w:bookmarkEnd w:id="892"/>
      <w:r w:rsidRPr="00A8063C">
        <w:rPr>
          <w:sz w:val="28"/>
          <w:szCs w:val="28"/>
        </w:rPr>
        <w:t>Реализация мероприяти</w:t>
      </w:r>
      <w:r w:rsidR="00952617" w:rsidRPr="00A8063C">
        <w:rPr>
          <w:sz w:val="28"/>
          <w:szCs w:val="28"/>
        </w:rPr>
        <w:t>я</w:t>
      </w:r>
      <w:r w:rsidRPr="00A8063C">
        <w:rPr>
          <w:sz w:val="28"/>
          <w:szCs w:val="28"/>
        </w:rPr>
        <w:t xml:space="preserve"> планируется в рамках концессионного соглашения на создание автоматизированного мусоросортировочного комплекса.</w:t>
      </w:r>
    </w:p>
    <w:p w14:paraId="0F436B99" w14:textId="60CA4ABB" w:rsidR="00B26589" w:rsidRPr="00A8063C" w:rsidRDefault="00E558FD" w:rsidP="00940120">
      <w:pPr>
        <w:pStyle w:val="93"/>
        <w:shd w:val="clear" w:color="auto" w:fill="FFFFFF" w:themeFill="background1"/>
        <w:spacing w:after="120" w:line="276" w:lineRule="auto"/>
        <w:ind w:left="23" w:right="23" w:firstLine="544"/>
        <w:jc w:val="both"/>
        <w:rPr>
          <w:sz w:val="28"/>
          <w:szCs w:val="28"/>
        </w:rPr>
      </w:pPr>
      <w:r>
        <w:rPr>
          <w:sz w:val="28"/>
          <w:szCs w:val="28"/>
        </w:rPr>
        <w:t xml:space="preserve">Настоящим документом </w:t>
      </w:r>
      <w:r w:rsidR="00B26589" w:rsidRPr="00A8063C">
        <w:rPr>
          <w:sz w:val="28"/>
          <w:szCs w:val="28"/>
        </w:rPr>
        <w:t>предусмотрены следующие мероприятия:</w:t>
      </w:r>
    </w:p>
    <w:p w14:paraId="288395F0" w14:textId="6BF4A7AB"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з</w:t>
      </w:r>
      <w:r w:rsidR="00B26589" w:rsidRPr="00A8063C">
        <w:rPr>
          <w:sz w:val="28"/>
          <w:szCs w:val="28"/>
        </w:rPr>
        <w:t xml:space="preserve">акупка и установка специального оборудования для сбора твердых </w:t>
      </w:r>
      <w:r w:rsidR="00AC28F1" w:rsidRPr="00A8063C">
        <w:rPr>
          <w:sz w:val="28"/>
          <w:szCs w:val="28"/>
        </w:rPr>
        <w:t>коммунальных</w:t>
      </w:r>
      <w:r w:rsidR="00B26589" w:rsidRPr="00A8063C">
        <w:rPr>
          <w:sz w:val="28"/>
          <w:szCs w:val="28"/>
        </w:rPr>
        <w:t xml:space="preserve"> отходов;</w:t>
      </w:r>
    </w:p>
    <w:p w14:paraId="5B1BEB5B" w14:textId="2E3B0CCC"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w:t>
      </w:r>
      <w:r w:rsidR="00B26589" w:rsidRPr="00A8063C">
        <w:rPr>
          <w:sz w:val="28"/>
          <w:szCs w:val="28"/>
        </w:rPr>
        <w:t>риобретение специализированной техники;</w:t>
      </w:r>
    </w:p>
    <w:p w14:paraId="5920F3B9" w14:textId="445F2375"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о</w:t>
      </w:r>
      <w:r w:rsidR="00B26589" w:rsidRPr="00A8063C">
        <w:rPr>
          <w:sz w:val="28"/>
          <w:szCs w:val="28"/>
        </w:rPr>
        <w:t>бустройство объектов размещения отходов весовыми пунктами контроля;</w:t>
      </w:r>
    </w:p>
    <w:p w14:paraId="6032EF19" w14:textId="00BA70D3"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о</w:t>
      </w:r>
      <w:r w:rsidR="00B26589" w:rsidRPr="00A8063C">
        <w:rPr>
          <w:sz w:val="28"/>
          <w:szCs w:val="28"/>
        </w:rPr>
        <w:t xml:space="preserve">чистка контейнерных площадок </w:t>
      </w:r>
      <w:r w:rsidR="00887A6D" w:rsidRPr="00A8063C">
        <w:rPr>
          <w:sz w:val="28"/>
          <w:szCs w:val="28"/>
        </w:rPr>
        <w:t>от</w:t>
      </w:r>
      <w:r w:rsidR="00AE44D1" w:rsidRPr="00A8063C">
        <w:rPr>
          <w:sz w:val="28"/>
          <w:szCs w:val="28"/>
        </w:rPr>
        <w:t xml:space="preserve"> от</w:t>
      </w:r>
      <w:r w:rsidR="00B26589" w:rsidRPr="00A8063C">
        <w:rPr>
          <w:sz w:val="28"/>
          <w:szCs w:val="28"/>
        </w:rPr>
        <w:t>ходов, не относящихся к ТКО;</w:t>
      </w:r>
    </w:p>
    <w:p w14:paraId="1D0B8BB1" w14:textId="564C9372"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о</w:t>
      </w:r>
      <w:r w:rsidR="00B26589" w:rsidRPr="00A8063C">
        <w:rPr>
          <w:sz w:val="28"/>
          <w:szCs w:val="28"/>
        </w:rPr>
        <w:t>рганизация и проведение рейдов по контролю за порядком сбора и утилизации отходов (по отдельному плану);</w:t>
      </w:r>
    </w:p>
    <w:p w14:paraId="5EFAD792" w14:textId="5CF30A5F" w:rsidR="00B26589"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п</w:t>
      </w:r>
      <w:r w:rsidR="00081DCC" w:rsidRPr="00A8063C">
        <w:rPr>
          <w:sz w:val="28"/>
          <w:szCs w:val="28"/>
        </w:rPr>
        <w:t>роведение общегородских субботников;</w:t>
      </w:r>
    </w:p>
    <w:p w14:paraId="582CE6D0" w14:textId="5D04B158"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с</w:t>
      </w:r>
      <w:r w:rsidR="00081DCC" w:rsidRPr="00A8063C">
        <w:rPr>
          <w:sz w:val="28"/>
          <w:szCs w:val="28"/>
        </w:rPr>
        <w:t xml:space="preserve">троительство и реконструкция объектов утилизации </w:t>
      </w:r>
      <w:r w:rsidR="00AC28F1" w:rsidRPr="00A8063C">
        <w:rPr>
          <w:sz w:val="28"/>
          <w:szCs w:val="28"/>
        </w:rPr>
        <w:t xml:space="preserve">коммунальных </w:t>
      </w:r>
      <w:r w:rsidR="00081DCC" w:rsidRPr="00A8063C">
        <w:rPr>
          <w:sz w:val="28"/>
          <w:szCs w:val="28"/>
        </w:rPr>
        <w:t>отходов;</w:t>
      </w:r>
    </w:p>
    <w:p w14:paraId="4D9F8D2F" w14:textId="5F02987E"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в</w:t>
      </w:r>
      <w:r w:rsidR="00081DCC" w:rsidRPr="00A8063C">
        <w:rPr>
          <w:sz w:val="28"/>
          <w:szCs w:val="28"/>
        </w:rPr>
        <w:t>ывоз и утилизация брошенных и разукомплектованных транспортных средств и их частей/утилизация шин;</w:t>
      </w:r>
    </w:p>
    <w:p w14:paraId="7CF812D2" w14:textId="16A8DFF8"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с</w:t>
      </w:r>
      <w:r w:rsidR="00081DCC" w:rsidRPr="00A8063C">
        <w:rPr>
          <w:sz w:val="28"/>
          <w:szCs w:val="28"/>
        </w:rPr>
        <w:t>троительство объектов утилизации и уничтожения биологических отходов;</w:t>
      </w:r>
    </w:p>
    <w:p w14:paraId="53F6FED2" w14:textId="3C7310C3"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в</w:t>
      </w:r>
      <w:r w:rsidR="00081DCC" w:rsidRPr="00A8063C">
        <w:rPr>
          <w:sz w:val="28"/>
          <w:szCs w:val="28"/>
        </w:rPr>
        <w:t>ыявление и ликвидация несанкционированных мест размещения отходов (свалок);</w:t>
      </w:r>
    </w:p>
    <w:p w14:paraId="459A93EF" w14:textId="126551D3"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р</w:t>
      </w:r>
      <w:r w:rsidR="00081DCC" w:rsidRPr="00A8063C">
        <w:rPr>
          <w:sz w:val="28"/>
          <w:szCs w:val="28"/>
        </w:rPr>
        <w:t>азмещение публикаций в СМИ о негативных последствиях ненадлежащего обращения с отходами для окружающей среды и здоровья населения;</w:t>
      </w:r>
    </w:p>
    <w:p w14:paraId="562A02E7" w14:textId="3C7D3D7B" w:rsidR="00081DCC" w:rsidRPr="00A8063C" w:rsidRDefault="006B5B10"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и</w:t>
      </w:r>
      <w:r w:rsidR="00081DCC" w:rsidRPr="00A8063C">
        <w:rPr>
          <w:sz w:val="28"/>
          <w:szCs w:val="28"/>
        </w:rPr>
        <w:t>нформирование населения о законодательстве в области охраны окружающей среды и экологической безопасности.</w:t>
      </w:r>
    </w:p>
    <w:p w14:paraId="24BE31E9" w14:textId="77777777" w:rsidR="00B26589" w:rsidRPr="00940120" w:rsidRDefault="003B57B3"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Часть мероприятий не требует финансовых затрат и не учтен</w:t>
      </w:r>
      <w:r w:rsidR="006B5B10" w:rsidRPr="00A8063C">
        <w:rPr>
          <w:sz w:val="28"/>
          <w:szCs w:val="28"/>
        </w:rPr>
        <w:t>а</w:t>
      </w:r>
      <w:r w:rsidRPr="00A8063C">
        <w:rPr>
          <w:sz w:val="28"/>
          <w:szCs w:val="28"/>
        </w:rPr>
        <w:t xml:space="preserve"> в </w:t>
      </w:r>
      <w:r w:rsidRPr="00940120">
        <w:rPr>
          <w:sz w:val="28"/>
          <w:szCs w:val="28"/>
        </w:rPr>
        <w:t>сводной таблице инвестиционных проектов.</w:t>
      </w:r>
    </w:p>
    <w:p w14:paraId="1D85F250" w14:textId="77777777" w:rsidR="00F7795F" w:rsidRPr="00A8063C" w:rsidRDefault="00F7795F">
      <w:pPr>
        <w:rPr>
          <w:b/>
          <w:bCs/>
          <w:kern w:val="28"/>
          <w:sz w:val="28"/>
          <w:szCs w:val="28"/>
        </w:rPr>
      </w:pPr>
      <w:bookmarkStart w:id="895" w:name="_Toc433639983"/>
      <w:bookmarkStart w:id="896" w:name="_Toc433640239"/>
      <w:bookmarkStart w:id="897" w:name="_Toc433639981"/>
      <w:bookmarkStart w:id="898" w:name="_Toc433640237"/>
      <w:bookmarkEnd w:id="893"/>
      <w:bookmarkEnd w:id="894"/>
      <w:r w:rsidRPr="00A8063C">
        <w:rPr>
          <w:bCs/>
          <w:sz w:val="28"/>
          <w:szCs w:val="28"/>
        </w:rPr>
        <w:br w:type="page"/>
      </w:r>
    </w:p>
    <w:p w14:paraId="464264CB" w14:textId="582BA5D6" w:rsidR="003D16B9" w:rsidRPr="00A8063C" w:rsidRDefault="00CA5013" w:rsidP="006B5B10">
      <w:pPr>
        <w:pStyle w:val="17"/>
        <w:tabs>
          <w:tab w:val="clear" w:pos="1134"/>
          <w:tab w:val="left" w:pos="993"/>
        </w:tabs>
        <w:spacing w:before="0" w:after="0"/>
        <w:jc w:val="center"/>
        <w:rPr>
          <w:bCs/>
          <w:sz w:val="28"/>
          <w:szCs w:val="28"/>
        </w:rPr>
      </w:pPr>
      <w:bookmarkStart w:id="899" w:name="_Toc185598449"/>
      <w:r w:rsidRPr="00A8063C">
        <w:rPr>
          <w:bCs/>
          <w:sz w:val="28"/>
          <w:szCs w:val="28"/>
        </w:rPr>
        <w:lastRenderedPageBreak/>
        <w:t>Раздел </w:t>
      </w:r>
      <w:r w:rsidR="00996F32" w:rsidRPr="00A8063C">
        <w:rPr>
          <w:bCs/>
          <w:sz w:val="28"/>
          <w:szCs w:val="28"/>
        </w:rPr>
        <w:t>7. </w:t>
      </w:r>
      <w:r w:rsidR="003D16B9" w:rsidRPr="00A8063C">
        <w:rPr>
          <w:bCs/>
          <w:sz w:val="28"/>
          <w:szCs w:val="28"/>
        </w:rPr>
        <w:t>Финансовые потребности для реализации программы</w:t>
      </w:r>
      <w:bookmarkEnd w:id="895"/>
      <w:bookmarkEnd w:id="896"/>
      <w:bookmarkEnd w:id="899"/>
    </w:p>
    <w:p w14:paraId="7C21AAD1" w14:textId="77777777" w:rsidR="003D16B9" w:rsidRPr="00A8063C" w:rsidRDefault="003D16B9" w:rsidP="00A67887">
      <w:pPr>
        <w:tabs>
          <w:tab w:val="left" w:pos="993"/>
        </w:tabs>
        <w:autoSpaceDE w:val="0"/>
        <w:autoSpaceDN w:val="0"/>
        <w:adjustRightInd w:val="0"/>
        <w:ind w:firstLine="709"/>
        <w:jc w:val="both"/>
        <w:rPr>
          <w:sz w:val="28"/>
          <w:szCs w:val="28"/>
        </w:rPr>
      </w:pPr>
    </w:p>
    <w:p w14:paraId="32A3036C" w14:textId="77777777" w:rsidR="00EF6D81"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Необходимый объем финансовых потребностей для реализации Программы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w:t>
      </w:r>
      <w:r w:rsidR="00EF6D81" w:rsidRPr="00940120">
        <w:rPr>
          <w:sz w:val="28"/>
          <w:szCs w:val="28"/>
        </w:rPr>
        <w:t>,</w:t>
      </w:r>
      <w:r w:rsidRPr="00940120">
        <w:rPr>
          <w:sz w:val="28"/>
          <w:szCs w:val="28"/>
        </w:rPr>
        <w:t xml:space="preserve"> технико-экономическому обоснованию при разработке ПСД</w:t>
      </w:r>
      <w:r w:rsidR="00EF6D81" w:rsidRPr="00940120">
        <w:rPr>
          <w:sz w:val="28"/>
          <w:szCs w:val="28"/>
        </w:rPr>
        <w:t xml:space="preserve"> и по результатам проведенных торгов в соответствии с требованиями </w:t>
      </w:r>
      <w:r w:rsidR="006B5B10" w:rsidRPr="00940120">
        <w:rPr>
          <w:sz w:val="28"/>
          <w:szCs w:val="28"/>
        </w:rPr>
        <w:t>Ф</w:t>
      </w:r>
      <w:r w:rsidR="00EF6D81" w:rsidRPr="00940120">
        <w:rPr>
          <w:sz w:val="28"/>
          <w:szCs w:val="28"/>
        </w:rPr>
        <w:t xml:space="preserve">едерального закона </w:t>
      </w:r>
      <w:r w:rsidR="00887A6D" w:rsidRPr="00940120">
        <w:rPr>
          <w:sz w:val="28"/>
          <w:szCs w:val="28"/>
        </w:rPr>
        <w:t>от </w:t>
      </w:r>
      <w:r w:rsidR="00EF6D81" w:rsidRPr="00940120">
        <w:rPr>
          <w:sz w:val="28"/>
          <w:szCs w:val="28"/>
        </w:rPr>
        <w:t xml:space="preserve">05.04.2013 </w:t>
      </w:r>
      <w:r w:rsidR="006F225D" w:rsidRPr="00940120">
        <w:rPr>
          <w:sz w:val="28"/>
          <w:szCs w:val="28"/>
        </w:rPr>
        <w:t>№ </w:t>
      </w:r>
      <w:r w:rsidR="00EF6D81" w:rsidRPr="00940120">
        <w:rPr>
          <w:sz w:val="28"/>
          <w:szCs w:val="28"/>
        </w:rPr>
        <w:t>44-ФЗ «О контрактной системе в сфере закупок товаров, работ, услуг для обеспечения государственных и муниципальных нужд».</w:t>
      </w:r>
    </w:p>
    <w:p w14:paraId="32C70480"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w:t>
      </w:r>
    </w:p>
    <w:p w14:paraId="18047A2B"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Источниками инвестиций по проектам Программы могут быть:</w:t>
      </w:r>
    </w:p>
    <w:p w14:paraId="7ECF8B06" w14:textId="77777777" w:rsidR="00A319D6" w:rsidRPr="00A8063C" w:rsidRDefault="00A319D6" w:rsidP="00A67887">
      <w:pPr>
        <w:tabs>
          <w:tab w:val="left" w:pos="993"/>
        </w:tabs>
        <w:autoSpaceDE w:val="0"/>
        <w:autoSpaceDN w:val="0"/>
        <w:adjustRightInd w:val="0"/>
        <w:ind w:firstLine="709"/>
        <w:jc w:val="both"/>
        <w:rPr>
          <w:rFonts w:eastAsia="Calibri"/>
          <w:sz w:val="28"/>
          <w:szCs w:val="28"/>
        </w:rPr>
      </w:pPr>
      <w:r w:rsidRPr="00A8063C">
        <w:rPr>
          <w:rFonts w:eastAsia="Calibri"/>
          <w:sz w:val="28"/>
          <w:szCs w:val="28"/>
        </w:rPr>
        <w:t>1.</w:t>
      </w:r>
      <w:r w:rsidR="000F31C9" w:rsidRPr="00A8063C">
        <w:rPr>
          <w:rFonts w:eastAsia="Calibri"/>
          <w:sz w:val="28"/>
          <w:szCs w:val="28"/>
        </w:rPr>
        <w:t> </w:t>
      </w:r>
      <w:r w:rsidRPr="00A8063C">
        <w:rPr>
          <w:rFonts w:eastAsia="Calibri"/>
          <w:sz w:val="28"/>
          <w:szCs w:val="28"/>
        </w:rPr>
        <w:t>Бюджетные средства:</w:t>
      </w:r>
    </w:p>
    <w:p w14:paraId="7B15695A" w14:textId="5957DBE3" w:rsidR="00A319D6" w:rsidRPr="0012398F" w:rsidRDefault="00A319D6"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федеральный бюджет;</w:t>
      </w:r>
    </w:p>
    <w:p w14:paraId="7F778B6A" w14:textId="5A15DFFA" w:rsidR="00A319D6" w:rsidRPr="0012398F" w:rsidRDefault="00A319D6"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бюджет субъекта Российской Федерации</w:t>
      </w:r>
      <w:r w:rsidR="000F31C9" w:rsidRPr="0012398F">
        <w:rPr>
          <w:sz w:val="28"/>
          <w:szCs w:val="28"/>
        </w:rPr>
        <w:t>;</w:t>
      </w:r>
    </w:p>
    <w:p w14:paraId="282C6D1A" w14:textId="3932C881" w:rsidR="00A319D6" w:rsidRPr="0012398F" w:rsidRDefault="00A319D6"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местный бюджет</w:t>
      </w:r>
      <w:r w:rsidR="000F31C9" w:rsidRPr="0012398F">
        <w:rPr>
          <w:sz w:val="28"/>
          <w:szCs w:val="28"/>
        </w:rPr>
        <w:t>.</w:t>
      </w:r>
    </w:p>
    <w:p w14:paraId="4B624135" w14:textId="77777777" w:rsidR="00A319D6" w:rsidRPr="00A8063C" w:rsidRDefault="00A319D6" w:rsidP="0045735B">
      <w:pPr>
        <w:pStyle w:val="afff0"/>
        <w:numPr>
          <w:ilvl w:val="0"/>
          <w:numId w:val="55"/>
        </w:numPr>
        <w:tabs>
          <w:tab w:val="left" w:pos="993"/>
          <w:tab w:val="left" w:pos="1418"/>
        </w:tabs>
        <w:autoSpaceDE w:val="0"/>
        <w:autoSpaceDN w:val="0"/>
        <w:adjustRightInd w:val="0"/>
        <w:ind w:left="0" w:firstLine="709"/>
        <w:jc w:val="both"/>
        <w:rPr>
          <w:rFonts w:eastAsia="Calibri"/>
          <w:sz w:val="28"/>
          <w:szCs w:val="28"/>
        </w:rPr>
      </w:pPr>
      <w:r w:rsidRPr="00A8063C">
        <w:rPr>
          <w:rFonts w:eastAsia="Calibri"/>
          <w:sz w:val="28"/>
          <w:szCs w:val="28"/>
        </w:rPr>
        <w:t>Внебюджетные средства:</w:t>
      </w:r>
    </w:p>
    <w:p w14:paraId="136C6207" w14:textId="58060DA9" w:rsidR="003D16B9" w:rsidRPr="0012398F" w:rsidRDefault="00BA6E51"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собственные средства коммунальных организаций</w:t>
      </w:r>
      <w:r w:rsidR="000F31C9" w:rsidRPr="0012398F">
        <w:rPr>
          <w:sz w:val="28"/>
          <w:szCs w:val="28"/>
        </w:rPr>
        <w:t>;</w:t>
      </w:r>
    </w:p>
    <w:p w14:paraId="3FF95CDE" w14:textId="6C3A439A"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прибыль</w:t>
      </w:r>
      <w:r w:rsidR="00BA6E51" w:rsidRPr="0012398F">
        <w:rPr>
          <w:sz w:val="28"/>
          <w:szCs w:val="28"/>
        </w:rPr>
        <w:t xml:space="preserve">, </w:t>
      </w:r>
      <w:r w:rsidRPr="0012398F">
        <w:rPr>
          <w:sz w:val="28"/>
          <w:szCs w:val="28"/>
        </w:rPr>
        <w:t>амортизационные отчисления</w:t>
      </w:r>
      <w:r w:rsidR="00BA6E51" w:rsidRPr="0012398F">
        <w:rPr>
          <w:sz w:val="28"/>
          <w:szCs w:val="28"/>
        </w:rPr>
        <w:t>, снижение затрат за счет реализации проектов</w:t>
      </w:r>
      <w:r w:rsidRPr="0012398F">
        <w:rPr>
          <w:sz w:val="28"/>
          <w:szCs w:val="28"/>
        </w:rPr>
        <w:t>;</w:t>
      </w:r>
    </w:p>
    <w:p w14:paraId="5C6C7E93" w14:textId="49870324" w:rsidR="003D16B9" w:rsidRPr="0012398F" w:rsidRDefault="00BA6E51"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плата за технологическое присоединение (подключение)</w:t>
      </w:r>
      <w:r w:rsidR="003D16B9" w:rsidRPr="0012398F">
        <w:rPr>
          <w:sz w:val="28"/>
          <w:szCs w:val="28"/>
        </w:rPr>
        <w:t>;</w:t>
      </w:r>
    </w:p>
    <w:p w14:paraId="4940A3A5" w14:textId="4C9E7A23" w:rsidR="00BA6E51" w:rsidRPr="0012398F" w:rsidRDefault="00BA6E51"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плата за резервирование тепловой мощности (по системе теплоснабжения)</w:t>
      </w:r>
      <w:r w:rsidR="000F31C9" w:rsidRPr="0012398F">
        <w:rPr>
          <w:sz w:val="28"/>
          <w:szCs w:val="28"/>
        </w:rPr>
        <w:t>;</w:t>
      </w:r>
    </w:p>
    <w:p w14:paraId="4FD2CD67" w14:textId="4D7A0A21"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кредиты;</w:t>
      </w:r>
    </w:p>
    <w:p w14:paraId="651EC7CD" w14:textId="7AF318EC"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средства частных инвесторов (</w:t>
      </w:r>
      <w:r w:rsidR="00753E2C" w:rsidRPr="0012398F">
        <w:rPr>
          <w:sz w:val="28"/>
          <w:szCs w:val="28"/>
        </w:rPr>
        <w:t>в том числе</w:t>
      </w:r>
      <w:r w:rsidRPr="0012398F">
        <w:rPr>
          <w:sz w:val="28"/>
          <w:szCs w:val="28"/>
        </w:rPr>
        <w:t xml:space="preserve"> по договору концессии).</w:t>
      </w:r>
    </w:p>
    <w:p w14:paraId="68E3E613"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14:paraId="09FE689B"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Электроснабжение</w:t>
      </w:r>
      <w:r w:rsidR="000F31C9" w:rsidRPr="00940120">
        <w:rPr>
          <w:sz w:val="28"/>
          <w:szCs w:val="28"/>
        </w:rPr>
        <w:t>.</w:t>
      </w:r>
    </w:p>
    <w:p w14:paraId="7FFFC5E4"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Плата за технологическое присоединение к электрическим сетям включает расходы на строительство объектов электросетевого хозяйства </w:t>
      </w:r>
      <w:r w:rsidR="00887A6D" w:rsidRPr="00940120">
        <w:rPr>
          <w:sz w:val="28"/>
          <w:szCs w:val="28"/>
        </w:rPr>
        <w:t>от </w:t>
      </w:r>
      <w:r w:rsidRPr="00940120">
        <w:rPr>
          <w:sz w:val="28"/>
          <w:szCs w:val="28"/>
        </w:rPr>
        <w:t>существующих объектов электросетевого до присоединяемых энергопринимающих устройств и (или) объектов электроэнергетики:</w:t>
      </w:r>
    </w:p>
    <w:p w14:paraId="1257B5E4" w14:textId="5ADD9C09"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строительство воздушных и (или) кабельных линий;</w:t>
      </w:r>
    </w:p>
    <w:p w14:paraId="49E99B42" w14:textId="6497D417"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lastRenderedPageBreak/>
        <w:t>строительство пунктов секционирования;</w:t>
      </w:r>
    </w:p>
    <w:p w14:paraId="21F60BFE" w14:textId="1C5FFB8E"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строительство комплектных трансформаторных подстанций (КТП), распределительных трансформаторных подстанций (РТП) с уровнем напряжения до 35 кВ;</w:t>
      </w:r>
    </w:p>
    <w:p w14:paraId="7736E104" w14:textId="6AD2F3CB" w:rsidR="003D16B9" w:rsidRPr="0012398F"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строительство центров питания подстанций уровнем напряжения 35 кВ и выше (ПС).</w:t>
      </w:r>
    </w:p>
    <w:p w14:paraId="0F635D2D"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Газоснабжение</w:t>
      </w:r>
      <w:r w:rsidR="000F31C9" w:rsidRPr="00940120">
        <w:rPr>
          <w:sz w:val="28"/>
          <w:szCs w:val="28"/>
        </w:rPr>
        <w:t>.</w:t>
      </w:r>
    </w:p>
    <w:p w14:paraId="71FA5199"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За счет платы за технологическое присоединение к сети газораспределения финансируются мероприятия по подключению объектов капитального строительства к сетям газораспределения, увеличению пропускной способности сети газораспределения, связанное с увеличением объема потребления газа потребителем, изменение схемы газоснабжения подключенного объекта капитального строительства.</w:t>
      </w:r>
    </w:p>
    <w:p w14:paraId="2B195B03"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Теплоснабжение</w:t>
      </w:r>
      <w:r w:rsidR="000F31C9" w:rsidRPr="00940120">
        <w:rPr>
          <w:sz w:val="28"/>
          <w:szCs w:val="28"/>
        </w:rPr>
        <w:t>.</w:t>
      </w:r>
    </w:p>
    <w:p w14:paraId="06C54275"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Плата за подключение (технологическое присоединение) к системе теплоснабжения может включать в себя затраты на создание тепловых сетей </w:t>
      </w:r>
      <w:r w:rsidR="00887A6D" w:rsidRPr="00940120">
        <w:rPr>
          <w:sz w:val="28"/>
          <w:szCs w:val="28"/>
        </w:rPr>
        <w:t>от </w:t>
      </w:r>
      <w:r w:rsidRPr="00940120">
        <w:rPr>
          <w:sz w:val="28"/>
          <w:szCs w:val="28"/>
        </w:rPr>
        <w:t>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затраты на создание источников тепловой энергии и (или) тепловых сетей или развитие существующих источников тепловой энергии и (или) тепловых сетей.</w:t>
      </w:r>
    </w:p>
    <w:p w14:paraId="5893371A" w14:textId="77777777"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Водоснабжение, водоотведение</w:t>
      </w:r>
      <w:r w:rsidR="000F31C9" w:rsidRPr="00A8063C">
        <w:rPr>
          <w:sz w:val="28"/>
          <w:szCs w:val="28"/>
        </w:rPr>
        <w:t>.</w:t>
      </w:r>
    </w:p>
    <w:p w14:paraId="22B5CDEB" w14:textId="77777777"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Плата за подключение (технологическое присоединение) к централизованным системам водоснабжения и водоотведения включает расходы на прокладку (перекладку) сетей водоснабжения и (или) водоотведения в соответствии со сметной стоимостью прокладываемых (перекладываемых) сетей, расходы на реализацию мероприятий по увеличению мощности (пропускной способности) централизованных систем водоснабжения и (или) водоотведения, в том числе расходы на реконструкцию и (или) модернизацию существующих объектов этих систем.</w:t>
      </w:r>
    </w:p>
    <w:p w14:paraId="33A9724F" w14:textId="77777777"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Иные мероприятия по строительству, реконструкции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электро-, газо-, тепло-,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14:paraId="0693148C" w14:textId="59D0F5F5"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bookmarkStart w:id="900" w:name="_Hlk495905979"/>
      <w:r w:rsidRPr="00A8063C">
        <w:rPr>
          <w:sz w:val="28"/>
          <w:szCs w:val="28"/>
        </w:rPr>
        <w:lastRenderedPageBreak/>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ЯНАО, нормативных правовых актов </w:t>
      </w:r>
      <w:r w:rsidR="00AB38C3">
        <w:rPr>
          <w:sz w:val="28"/>
          <w:szCs w:val="28"/>
        </w:rPr>
        <w:t>муниципального округа город Кировск Мурманской области на период с 2024 по 2042 год</w:t>
      </w:r>
      <w:r w:rsidRPr="00A8063C">
        <w:rPr>
          <w:sz w:val="28"/>
          <w:szCs w:val="28"/>
        </w:rPr>
        <w:t>, утверждающих бюджет.</w:t>
      </w:r>
    </w:p>
    <w:p w14:paraId="5387FC26" w14:textId="54DCD1FF" w:rsidR="00CC2A3D" w:rsidRPr="00940120" w:rsidRDefault="00CC2A3D"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Совокупная потребность в капитальных вложениях для реализации инвестиционных проектов Программы на перспективу </w:t>
      </w:r>
      <w:r w:rsidR="00A8063C" w:rsidRPr="00940120">
        <w:rPr>
          <w:sz w:val="28"/>
          <w:szCs w:val="28"/>
        </w:rPr>
        <w:t>до 2042 года</w:t>
      </w:r>
      <w:r w:rsidRPr="00940120">
        <w:rPr>
          <w:sz w:val="28"/>
          <w:szCs w:val="28"/>
        </w:rPr>
        <w:t xml:space="preserve"> приведена в таблице </w:t>
      </w:r>
      <w:r w:rsidR="006F20A7" w:rsidRPr="00940120">
        <w:rPr>
          <w:sz w:val="28"/>
          <w:szCs w:val="28"/>
        </w:rPr>
        <w:t>ниже</w:t>
      </w:r>
      <w:r w:rsidRPr="00940120">
        <w:rPr>
          <w:sz w:val="28"/>
          <w:szCs w:val="28"/>
        </w:rPr>
        <w:t>.</w:t>
      </w:r>
    </w:p>
    <w:p w14:paraId="221731D8" w14:textId="65125AD6" w:rsidR="00534C6E" w:rsidRPr="00A8063C" w:rsidRDefault="00291358" w:rsidP="00A67887">
      <w:pPr>
        <w:tabs>
          <w:tab w:val="left" w:pos="993"/>
        </w:tabs>
        <w:autoSpaceDE w:val="0"/>
        <w:autoSpaceDN w:val="0"/>
        <w:adjustRightInd w:val="0"/>
        <w:ind w:firstLine="709"/>
        <w:jc w:val="both"/>
        <w:rPr>
          <w:rFonts w:eastAsia="Calibri"/>
          <w:sz w:val="28"/>
          <w:szCs w:val="28"/>
        </w:rPr>
      </w:pPr>
      <w:bookmarkStart w:id="901" w:name="_Hlk113468527"/>
      <w:bookmarkStart w:id="902" w:name="_Hlk495909035"/>
      <w:bookmarkEnd w:id="900"/>
      <w:r>
        <w:rPr>
          <w:sz w:val="28"/>
          <w:szCs w:val="28"/>
        </w:rPr>
        <w:t xml:space="preserve"> </w:t>
      </w:r>
    </w:p>
    <w:bookmarkEnd w:id="901"/>
    <w:p w14:paraId="6EDFF63F" w14:textId="77777777" w:rsidR="00534C6E" w:rsidRPr="00A8063C" w:rsidRDefault="00534C6E" w:rsidP="00A67887">
      <w:pPr>
        <w:tabs>
          <w:tab w:val="left" w:pos="993"/>
        </w:tabs>
        <w:autoSpaceDE w:val="0"/>
        <w:autoSpaceDN w:val="0"/>
        <w:adjustRightInd w:val="0"/>
        <w:ind w:firstLine="709"/>
        <w:jc w:val="both"/>
        <w:rPr>
          <w:rFonts w:eastAsia="Calibri"/>
          <w:sz w:val="28"/>
          <w:szCs w:val="28"/>
        </w:rPr>
      </w:pPr>
    </w:p>
    <w:p w14:paraId="20F6B35E" w14:textId="77777777" w:rsidR="002D0673" w:rsidRPr="00A8063C" w:rsidRDefault="002D0673" w:rsidP="00A67887">
      <w:pPr>
        <w:tabs>
          <w:tab w:val="left" w:pos="993"/>
        </w:tabs>
        <w:autoSpaceDE w:val="0"/>
        <w:autoSpaceDN w:val="0"/>
        <w:adjustRightInd w:val="0"/>
        <w:ind w:firstLine="709"/>
        <w:jc w:val="both"/>
        <w:rPr>
          <w:rFonts w:eastAsia="Calibri"/>
          <w:sz w:val="28"/>
          <w:szCs w:val="28"/>
        </w:rPr>
      </w:pPr>
    </w:p>
    <w:p w14:paraId="334BE6F4" w14:textId="77777777" w:rsidR="00305B93" w:rsidRPr="00A8063C" w:rsidRDefault="00305B93" w:rsidP="00A67887">
      <w:pPr>
        <w:widowControl w:val="0"/>
        <w:tabs>
          <w:tab w:val="left" w:pos="993"/>
        </w:tabs>
        <w:autoSpaceDE w:val="0"/>
        <w:autoSpaceDN w:val="0"/>
        <w:adjustRightInd w:val="0"/>
        <w:ind w:firstLine="709"/>
        <w:jc w:val="both"/>
        <w:rPr>
          <w:rFonts w:eastAsia="Calibri"/>
          <w:sz w:val="28"/>
          <w:szCs w:val="28"/>
        </w:rPr>
        <w:sectPr w:rsidR="00305B93" w:rsidRPr="00A8063C"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3AB8BDEB" w14:textId="6AEAD1C9" w:rsidR="003D16B9" w:rsidRPr="00F17B05" w:rsidRDefault="007B20E0" w:rsidP="00FA50FD">
      <w:pPr>
        <w:spacing w:before="120"/>
        <w:ind w:right="12"/>
        <w:jc w:val="both"/>
        <w:rPr>
          <w:rFonts w:eastAsiaTheme="minorHAnsi"/>
          <w:b/>
          <w:bCs/>
          <w:lang w:eastAsia="en-US"/>
        </w:rPr>
      </w:pPr>
      <w:bookmarkStart w:id="903" w:name="_Toc185598517"/>
      <w:bookmarkEnd w:id="902"/>
      <w:r w:rsidRPr="00F17B05">
        <w:rPr>
          <w:rFonts w:eastAsiaTheme="minorHAnsi"/>
          <w:b/>
          <w:bCs/>
          <w:lang w:eastAsia="en-US"/>
        </w:rPr>
        <w:lastRenderedPageBreak/>
        <w:t>Таблица </w:t>
      </w:r>
      <w:r w:rsidR="00364361" w:rsidRPr="00F17B05">
        <w:rPr>
          <w:rFonts w:eastAsiaTheme="minorHAnsi"/>
          <w:b/>
          <w:bCs/>
          <w:lang w:eastAsia="en-US"/>
        </w:rPr>
        <w:fldChar w:fldCharType="begin"/>
      </w:r>
      <w:r w:rsidR="00202711" w:rsidRPr="00F17B05">
        <w:rPr>
          <w:rFonts w:eastAsiaTheme="minorHAnsi"/>
          <w:b/>
          <w:bCs/>
          <w:lang w:eastAsia="en-US"/>
        </w:rPr>
        <w:instrText xml:space="preserve"> SEQ Таблица \* ARABIC </w:instrText>
      </w:r>
      <w:r w:rsidR="00364361" w:rsidRPr="00F17B05">
        <w:rPr>
          <w:rFonts w:eastAsiaTheme="minorHAnsi"/>
          <w:b/>
          <w:bCs/>
          <w:lang w:eastAsia="en-US"/>
        </w:rPr>
        <w:fldChar w:fldCharType="separate"/>
      </w:r>
      <w:r w:rsidR="000F3674">
        <w:rPr>
          <w:rFonts w:eastAsiaTheme="minorHAnsi"/>
          <w:b/>
          <w:bCs/>
          <w:noProof/>
          <w:lang w:eastAsia="en-US"/>
        </w:rPr>
        <w:t>64</w:t>
      </w:r>
      <w:r w:rsidR="00364361" w:rsidRPr="00F17B05">
        <w:rPr>
          <w:rFonts w:eastAsiaTheme="minorHAnsi"/>
          <w:b/>
          <w:bCs/>
          <w:lang w:eastAsia="en-US"/>
        </w:rPr>
        <w:fldChar w:fldCharType="end"/>
      </w:r>
      <w:r w:rsidR="007F419A" w:rsidRPr="00F17B05">
        <w:rPr>
          <w:rFonts w:eastAsiaTheme="minorHAnsi"/>
          <w:b/>
          <w:bCs/>
          <w:lang w:eastAsia="en-US"/>
        </w:rPr>
        <w:t xml:space="preserve"> </w:t>
      </w:r>
      <w:r w:rsidR="006F20A7" w:rsidRPr="00F17B05">
        <w:rPr>
          <w:rFonts w:eastAsiaTheme="minorHAnsi"/>
          <w:b/>
          <w:bCs/>
          <w:lang w:eastAsia="en-US"/>
        </w:rPr>
        <w:t xml:space="preserve">- </w:t>
      </w:r>
      <w:r w:rsidR="003D16B9" w:rsidRPr="00F17B05">
        <w:rPr>
          <w:rFonts w:eastAsiaTheme="minorHAnsi"/>
          <w:b/>
          <w:bCs/>
          <w:lang w:eastAsia="en-US"/>
        </w:rPr>
        <w:t>Совокупная потребность в капитальных вложениях для реализации всей программы инвестиционных проектов</w:t>
      </w:r>
      <w:r w:rsidR="005C7B84" w:rsidRPr="00F17B05">
        <w:rPr>
          <w:rFonts w:eastAsiaTheme="minorHAnsi"/>
          <w:b/>
          <w:bCs/>
          <w:lang w:eastAsia="en-US"/>
        </w:rPr>
        <w:t xml:space="preserve"> </w:t>
      </w:r>
      <w:r w:rsidR="00C21820" w:rsidRPr="00F17B05">
        <w:rPr>
          <w:rFonts w:eastAsiaTheme="minorHAnsi"/>
          <w:b/>
          <w:bCs/>
          <w:lang w:eastAsia="en-US"/>
        </w:rPr>
        <w:t xml:space="preserve">на перспективу </w:t>
      </w:r>
      <w:r w:rsidR="00A8063C" w:rsidRPr="00F17B05">
        <w:rPr>
          <w:rFonts w:eastAsiaTheme="minorHAnsi"/>
          <w:b/>
          <w:bCs/>
          <w:lang w:eastAsia="en-US"/>
        </w:rPr>
        <w:t>до 2042 года</w:t>
      </w:r>
      <w:bookmarkEnd w:id="903"/>
    </w:p>
    <w:tbl>
      <w:tblPr>
        <w:tblW w:w="5000" w:type="pct"/>
        <w:tblLayout w:type="fixed"/>
        <w:tblCellMar>
          <w:left w:w="28" w:type="dxa"/>
          <w:right w:w="28" w:type="dxa"/>
        </w:tblCellMar>
        <w:tblLook w:val="04A0" w:firstRow="1" w:lastRow="0" w:firstColumn="1" w:lastColumn="0" w:noHBand="0" w:noVBand="1"/>
      </w:tblPr>
      <w:tblGrid>
        <w:gridCol w:w="735"/>
        <w:gridCol w:w="4539"/>
        <w:gridCol w:w="1781"/>
        <w:gridCol w:w="793"/>
        <w:gridCol w:w="793"/>
        <w:gridCol w:w="793"/>
        <w:gridCol w:w="793"/>
        <w:gridCol w:w="794"/>
        <w:gridCol w:w="794"/>
        <w:gridCol w:w="794"/>
        <w:gridCol w:w="794"/>
        <w:gridCol w:w="794"/>
        <w:gridCol w:w="794"/>
        <w:gridCol w:w="794"/>
        <w:gridCol w:w="794"/>
        <w:gridCol w:w="794"/>
        <w:gridCol w:w="794"/>
        <w:gridCol w:w="794"/>
        <w:gridCol w:w="794"/>
        <w:gridCol w:w="794"/>
        <w:gridCol w:w="794"/>
        <w:gridCol w:w="825"/>
      </w:tblGrid>
      <w:tr w:rsidR="00FA50FD" w:rsidRPr="00FA50FD" w14:paraId="2C78B56F" w14:textId="77777777" w:rsidTr="00FA50FD">
        <w:trPr>
          <w:trHeight w:val="540"/>
          <w:tblHeader/>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CC1E4" w14:textId="77777777" w:rsidR="00FA50FD" w:rsidRPr="00FA50FD" w:rsidRDefault="00FA50FD" w:rsidP="00FA50FD">
            <w:pPr>
              <w:jc w:val="center"/>
              <w:rPr>
                <w:b/>
                <w:color w:val="000000"/>
                <w:sz w:val="20"/>
                <w:szCs w:val="20"/>
              </w:rPr>
            </w:pPr>
            <w:bookmarkStart w:id="904" w:name="_Hlk185871231"/>
            <w:r w:rsidRPr="00FA50FD">
              <w:rPr>
                <w:b/>
                <w:color w:val="000000"/>
                <w:sz w:val="20"/>
                <w:szCs w:val="20"/>
              </w:rPr>
              <w:t>№ п/п</w:t>
            </w:r>
          </w:p>
        </w:tc>
        <w:tc>
          <w:tcPr>
            <w:tcW w:w="10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7195A" w14:textId="77777777" w:rsidR="00FA50FD" w:rsidRPr="00FA50FD" w:rsidRDefault="00FA50FD" w:rsidP="00FA50FD">
            <w:pPr>
              <w:jc w:val="center"/>
              <w:rPr>
                <w:b/>
                <w:color w:val="000000"/>
                <w:sz w:val="20"/>
                <w:szCs w:val="20"/>
              </w:rPr>
            </w:pPr>
            <w:r w:rsidRPr="00FA50FD">
              <w:rPr>
                <w:b/>
                <w:color w:val="000000"/>
                <w:sz w:val="20"/>
                <w:szCs w:val="20"/>
              </w:rPr>
              <w:t>Наименование сферы коммунальной инфраструктуры</w:t>
            </w:r>
          </w:p>
        </w:tc>
        <w:tc>
          <w:tcPr>
            <w:tcW w:w="4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645D26" w14:textId="77777777" w:rsidR="00FA50FD" w:rsidRPr="00FA50FD" w:rsidRDefault="00FA50FD" w:rsidP="00FA50FD">
            <w:pPr>
              <w:jc w:val="center"/>
              <w:rPr>
                <w:b/>
                <w:color w:val="000000"/>
                <w:sz w:val="20"/>
                <w:szCs w:val="20"/>
              </w:rPr>
            </w:pPr>
            <w:r w:rsidRPr="00FA50FD">
              <w:rPr>
                <w:b/>
                <w:color w:val="000000"/>
                <w:sz w:val="20"/>
                <w:szCs w:val="20"/>
              </w:rPr>
              <w:t xml:space="preserve">Общий объем финансирования, млн руб. </w:t>
            </w:r>
          </w:p>
        </w:tc>
        <w:tc>
          <w:tcPr>
            <w:tcW w:w="3409" w:type="pct"/>
            <w:gridSpan w:val="19"/>
            <w:tcBorders>
              <w:top w:val="single" w:sz="4" w:space="0" w:color="auto"/>
              <w:left w:val="nil"/>
              <w:bottom w:val="single" w:sz="4" w:space="0" w:color="auto"/>
              <w:right w:val="single" w:sz="4" w:space="0" w:color="auto"/>
            </w:tcBorders>
            <w:shd w:val="clear" w:color="auto" w:fill="auto"/>
            <w:noWrap/>
            <w:vAlign w:val="center"/>
            <w:hideMark/>
          </w:tcPr>
          <w:p w14:paraId="0A565147" w14:textId="77777777" w:rsidR="00FA50FD" w:rsidRPr="00FA50FD" w:rsidRDefault="00FA50FD" w:rsidP="00FA50FD">
            <w:pPr>
              <w:jc w:val="center"/>
              <w:rPr>
                <w:b/>
                <w:color w:val="000000"/>
                <w:sz w:val="20"/>
                <w:szCs w:val="20"/>
              </w:rPr>
            </w:pPr>
            <w:r w:rsidRPr="00FA50FD">
              <w:rPr>
                <w:b/>
                <w:color w:val="000000"/>
                <w:sz w:val="20"/>
                <w:szCs w:val="20"/>
              </w:rPr>
              <w:t>Прогнозный период</w:t>
            </w:r>
          </w:p>
        </w:tc>
      </w:tr>
      <w:tr w:rsidR="00FA50FD" w:rsidRPr="00FA50FD" w14:paraId="76AA041C" w14:textId="77777777" w:rsidTr="00FA50FD">
        <w:trPr>
          <w:trHeight w:val="540"/>
          <w:tblHeader/>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2DD53659" w14:textId="77777777" w:rsidR="00FA50FD" w:rsidRPr="00FA50FD" w:rsidRDefault="00FA50FD" w:rsidP="00FA50FD">
            <w:pPr>
              <w:jc w:val="center"/>
              <w:rPr>
                <w:b/>
                <w:color w:val="000000"/>
                <w:sz w:val="20"/>
                <w:szCs w:val="20"/>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792B1B2" w14:textId="77777777" w:rsidR="00FA50FD" w:rsidRPr="00FA50FD" w:rsidRDefault="00FA50FD" w:rsidP="00FA50FD">
            <w:pPr>
              <w:jc w:val="center"/>
              <w:rPr>
                <w:b/>
                <w:color w:val="000000"/>
                <w:sz w:val="20"/>
                <w:szCs w:val="20"/>
              </w:rPr>
            </w:pPr>
          </w:p>
        </w:tc>
        <w:tc>
          <w:tcPr>
            <w:tcW w:w="402" w:type="pct"/>
            <w:vMerge/>
            <w:tcBorders>
              <w:top w:val="single" w:sz="4" w:space="0" w:color="auto"/>
              <w:left w:val="single" w:sz="4" w:space="0" w:color="auto"/>
              <w:bottom w:val="single" w:sz="4" w:space="0" w:color="000000"/>
              <w:right w:val="single" w:sz="4" w:space="0" w:color="auto"/>
            </w:tcBorders>
            <w:vAlign w:val="center"/>
            <w:hideMark/>
          </w:tcPr>
          <w:p w14:paraId="01B7F0CE" w14:textId="77777777" w:rsidR="00FA50FD" w:rsidRPr="00FA50FD" w:rsidRDefault="00FA50FD" w:rsidP="00FA50FD">
            <w:pPr>
              <w:jc w:val="center"/>
              <w:rPr>
                <w:b/>
                <w:color w:val="000000"/>
                <w:sz w:val="20"/>
                <w:szCs w:val="20"/>
              </w:rPr>
            </w:pPr>
          </w:p>
        </w:tc>
        <w:tc>
          <w:tcPr>
            <w:tcW w:w="179" w:type="pct"/>
            <w:tcBorders>
              <w:top w:val="nil"/>
              <w:left w:val="nil"/>
              <w:bottom w:val="single" w:sz="4" w:space="0" w:color="auto"/>
              <w:right w:val="single" w:sz="4" w:space="0" w:color="auto"/>
            </w:tcBorders>
            <w:shd w:val="clear" w:color="auto" w:fill="auto"/>
            <w:vAlign w:val="center"/>
            <w:hideMark/>
          </w:tcPr>
          <w:p w14:paraId="089DBAF9" w14:textId="77777777" w:rsidR="00FA50FD" w:rsidRPr="00FA50FD" w:rsidRDefault="00FA50FD" w:rsidP="00FA50FD">
            <w:pPr>
              <w:jc w:val="center"/>
              <w:rPr>
                <w:b/>
                <w:color w:val="000000"/>
                <w:sz w:val="20"/>
                <w:szCs w:val="20"/>
              </w:rPr>
            </w:pPr>
            <w:r w:rsidRPr="00FA50FD">
              <w:rPr>
                <w:b/>
                <w:color w:val="000000"/>
                <w:sz w:val="20"/>
                <w:szCs w:val="20"/>
              </w:rPr>
              <w:t>2024</w:t>
            </w:r>
          </w:p>
        </w:tc>
        <w:tc>
          <w:tcPr>
            <w:tcW w:w="179" w:type="pct"/>
            <w:tcBorders>
              <w:top w:val="nil"/>
              <w:left w:val="nil"/>
              <w:bottom w:val="single" w:sz="4" w:space="0" w:color="auto"/>
              <w:right w:val="single" w:sz="4" w:space="0" w:color="auto"/>
            </w:tcBorders>
            <w:shd w:val="clear" w:color="auto" w:fill="auto"/>
            <w:vAlign w:val="center"/>
            <w:hideMark/>
          </w:tcPr>
          <w:p w14:paraId="261A956A" w14:textId="77777777" w:rsidR="00FA50FD" w:rsidRPr="00FA50FD" w:rsidRDefault="00FA50FD" w:rsidP="00FA50FD">
            <w:pPr>
              <w:jc w:val="center"/>
              <w:rPr>
                <w:b/>
                <w:color w:val="000000"/>
                <w:sz w:val="20"/>
                <w:szCs w:val="20"/>
              </w:rPr>
            </w:pPr>
            <w:r w:rsidRPr="00FA50FD">
              <w:rPr>
                <w:b/>
                <w:color w:val="000000"/>
                <w:sz w:val="20"/>
                <w:szCs w:val="20"/>
              </w:rPr>
              <w:t>2025</w:t>
            </w:r>
          </w:p>
        </w:tc>
        <w:tc>
          <w:tcPr>
            <w:tcW w:w="179" w:type="pct"/>
            <w:tcBorders>
              <w:top w:val="nil"/>
              <w:left w:val="nil"/>
              <w:bottom w:val="single" w:sz="4" w:space="0" w:color="auto"/>
              <w:right w:val="single" w:sz="4" w:space="0" w:color="auto"/>
            </w:tcBorders>
            <w:shd w:val="clear" w:color="auto" w:fill="auto"/>
            <w:vAlign w:val="center"/>
            <w:hideMark/>
          </w:tcPr>
          <w:p w14:paraId="64E2BB65" w14:textId="77777777" w:rsidR="00FA50FD" w:rsidRPr="00FA50FD" w:rsidRDefault="00FA50FD" w:rsidP="00FA50FD">
            <w:pPr>
              <w:jc w:val="center"/>
              <w:rPr>
                <w:b/>
                <w:color w:val="000000"/>
                <w:sz w:val="20"/>
                <w:szCs w:val="20"/>
              </w:rPr>
            </w:pPr>
            <w:r w:rsidRPr="00FA50FD">
              <w:rPr>
                <w:b/>
                <w:color w:val="000000"/>
                <w:sz w:val="20"/>
                <w:szCs w:val="20"/>
              </w:rPr>
              <w:t>2026</w:t>
            </w:r>
          </w:p>
        </w:tc>
        <w:tc>
          <w:tcPr>
            <w:tcW w:w="179" w:type="pct"/>
            <w:tcBorders>
              <w:top w:val="nil"/>
              <w:left w:val="nil"/>
              <w:bottom w:val="single" w:sz="4" w:space="0" w:color="auto"/>
              <w:right w:val="single" w:sz="4" w:space="0" w:color="auto"/>
            </w:tcBorders>
            <w:shd w:val="clear" w:color="auto" w:fill="auto"/>
            <w:vAlign w:val="center"/>
            <w:hideMark/>
          </w:tcPr>
          <w:p w14:paraId="693BEF9D" w14:textId="77777777" w:rsidR="00FA50FD" w:rsidRPr="00FA50FD" w:rsidRDefault="00FA50FD" w:rsidP="00FA50FD">
            <w:pPr>
              <w:jc w:val="center"/>
              <w:rPr>
                <w:b/>
                <w:color w:val="000000"/>
                <w:sz w:val="20"/>
                <w:szCs w:val="20"/>
              </w:rPr>
            </w:pPr>
            <w:r w:rsidRPr="00FA50FD">
              <w:rPr>
                <w:b/>
                <w:color w:val="000000"/>
                <w:sz w:val="20"/>
                <w:szCs w:val="20"/>
              </w:rPr>
              <w:t>2027</w:t>
            </w:r>
          </w:p>
        </w:tc>
        <w:tc>
          <w:tcPr>
            <w:tcW w:w="179" w:type="pct"/>
            <w:tcBorders>
              <w:top w:val="nil"/>
              <w:left w:val="nil"/>
              <w:bottom w:val="single" w:sz="4" w:space="0" w:color="auto"/>
              <w:right w:val="single" w:sz="4" w:space="0" w:color="auto"/>
            </w:tcBorders>
            <w:shd w:val="clear" w:color="auto" w:fill="auto"/>
            <w:vAlign w:val="center"/>
            <w:hideMark/>
          </w:tcPr>
          <w:p w14:paraId="3B643AFE" w14:textId="77777777" w:rsidR="00FA50FD" w:rsidRPr="00FA50FD" w:rsidRDefault="00FA50FD" w:rsidP="00FA50FD">
            <w:pPr>
              <w:jc w:val="center"/>
              <w:rPr>
                <w:b/>
                <w:color w:val="000000"/>
                <w:sz w:val="20"/>
                <w:szCs w:val="20"/>
              </w:rPr>
            </w:pPr>
            <w:r w:rsidRPr="00FA50FD">
              <w:rPr>
                <w:b/>
                <w:color w:val="000000"/>
                <w:sz w:val="20"/>
                <w:szCs w:val="20"/>
              </w:rPr>
              <w:t>2028</w:t>
            </w:r>
          </w:p>
        </w:tc>
        <w:tc>
          <w:tcPr>
            <w:tcW w:w="179" w:type="pct"/>
            <w:tcBorders>
              <w:top w:val="nil"/>
              <w:left w:val="nil"/>
              <w:bottom w:val="single" w:sz="4" w:space="0" w:color="auto"/>
              <w:right w:val="single" w:sz="4" w:space="0" w:color="auto"/>
            </w:tcBorders>
            <w:shd w:val="clear" w:color="auto" w:fill="auto"/>
            <w:vAlign w:val="center"/>
            <w:hideMark/>
          </w:tcPr>
          <w:p w14:paraId="0F37FDC4" w14:textId="77777777" w:rsidR="00FA50FD" w:rsidRPr="00FA50FD" w:rsidRDefault="00FA50FD" w:rsidP="00FA50FD">
            <w:pPr>
              <w:jc w:val="center"/>
              <w:rPr>
                <w:b/>
                <w:color w:val="000000"/>
                <w:sz w:val="20"/>
                <w:szCs w:val="20"/>
              </w:rPr>
            </w:pPr>
            <w:r w:rsidRPr="00FA50FD">
              <w:rPr>
                <w:b/>
                <w:color w:val="000000"/>
                <w:sz w:val="20"/>
                <w:szCs w:val="20"/>
              </w:rPr>
              <w:t>2029</w:t>
            </w:r>
          </w:p>
        </w:tc>
        <w:tc>
          <w:tcPr>
            <w:tcW w:w="179" w:type="pct"/>
            <w:tcBorders>
              <w:top w:val="nil"/>
              <w:left w:val="nil"/>
              <w:bottom w:val="single" w:sz="4" w:space="0" w:color="auto"/>
              <w:right w:val="single" w:sz="4" w:space="0" w:color="auto"/>
            </w:tcBorders>
            <w:shd w:val="clear" w:color="auto" w:fill="auto"/>
            <w:vAlign w:val="center"/>
            <w:hideMark/>
          </w:tcPr>
          <w:p w14:paraId="720EF35C" w14:textId="77777777" w:rsidR="00FA50FD" w:rsidRPr="00FA50FD" w:rsidRDefault="00FA50FD" w:rsidP="00FA50FD">
            <w:pPr>
              <w:jc w:val="center"/>
              <w:rPr>
                <w:b/>
                <w:color w:val="000000"/>
                <w:sz w:val="20"/>
                <w:szCs w:val="20"/>
              </w:rPr>
            </w:pPr>
            <w:r w:rsidRPr="00FA50FD">
              <w:rPr>
                <w:b/>
                <w:color w:val="000000"/>
                <w:sz w:val="20"/>
                <w:szCs w:val="20"/>
              </w:rPr>
              <w:t>2030</w:t>
            </w:r>
          </w:p>
        </w:tc>
        <w:tc>
          <w:tcPr>
            <w:tcW w:w="179" w:type="pct"/>
            <w:tcBorders>
              <w:top w:val="nil"/>
              <w:left w:val="nil"/>
              <w:bottom w:val="single" w:sz="4" w:space="0" w:color="auto"/>
              <w:right w:val="single" w:sz="4" w:space="0" w:color="auto"/>
            </w:tcBorders>
            <w:shd w:val="clear" w:color="auto" w:fill="auto"/>
            <w:vAlign w:val="center"/>
            <w:hideMark/>
          </w:tcPr>
          <w:p w14:paraId="429B023D" w14:textId="77777777" w:rsidR="00FA50FD" w:rsidRPr="00FA50FD" w:rsidRDefault="00FA50FD" w:rsidP="00FA50FD">
            <w:pPr>
              <w:jc w:val="center"/>
              <w:rPr>
                <w:b/>
                <w:color w:val="000000"/>
                <w:sz w:val="20"/>
                <w:szCs w:val="20"/>
              </w:rPr>
            </w:pPr>
            <w:r w:rsidRPr="00FA50FD">
              <w:rPr>
                <w:b/>
                <w:color w:val="000000"/>
                <w:sz w:val="20"/>
                <w:szCs w:val="20"/>
              </w:rPr>
              <w:t>2031</w:t>
            </w:r>
          </w:p>
        </w:tc>
        <w:tc>
          <w:tcPr>
            <w:tcW w:w="179" w:type="pct"/>
            <w:tcBorders>
              <w:top w:val="nil"/>
              <w:left w:val="nil"/>
              <w:bottom w:val="single" w:sz="4" w:space="0" w:color="auto"/>
              <w:right w:val="single" w:sz="4" w:space="0" w:color="auto"/>
            </w:tcBorders>
            <w:shd w:val="clear" w:color="auto" w:fill="auto"/>
            <w:vAlign w:val="center"/>
            <w:hideMark/>
          </w:tcPr>
          <w:p w14:paraId="4FB1B4B4" w14:textId="77777777" w:rsidR="00FA50FD" w:rsidRPr="00FA50FD" w:rsidRDefault="00FA50FD" w:rsidP="00FA50FD">
            <w:pPr>
              <w:jc w:val="center"/>
              <w:rPr>
                <w:b/>
                <w:color w:val="000000"/>
                <w:sz w:val="20"/>
                <w:szCs w:val="20"/>
              </w:rPr>
            </w:pPr>
            <w:r w:rsidRPr="00FA50FD">
              <w:rPr>
                <w:b/>
                <w:color w:val="000000"/>
                <w:sz w:val="20"/>
                <w:szCs w:val="20"/>
              </w:rPr>
              <w:t>2032</w:t>
            </w:r>
          </w:p>
        </w:tc>
        <w:tc>
          <w:tcPr>
            <w:tcW w:w="179" w:type="pct"/>
            <w:tcBorders>
              <w:top w:val="nil"/>
              <w:left w:val="nil"/>
              <w:bottom w:val="single" w:sz="4" w:space="0" w:color="auto"/>
              <w:right w:val="single" w:sz="4" w:space="0" w:color="auto"/>
            </w:tcBorders>
            <w:shd w:val="clear" w:color="auto" w:fill="auto"/>
            <w:vAlign w:val="center"/>
            <w:hideMark/>
          </w:tcPr>
          <w:p w14:paraId="6F6E2F5C" w14:textId="77777777" w:rsidR="00FA50FD" w:rsidRPr="00FA50FD" w:rsidRDefault="00FA50FD" w:rsidP="00FA50FD">
            <w:pPr>
              <w:jc w:val="center"/>
              <w:rPr>
                <w:b/>
                <w:color w:val="000000"/>
                <w:sz w:val="20"/>
                <w:szCs w:val="20"/>
              </w:rPr>
            </w:pPr>
            <w:r w:rsidRPr="00FA50FD">
              <w:rPr>
                <w:b/>
                <w:color w:val="000000"/>
                <w:sz w:val="20"/>
                <w:szCs w:val="20"/>
              </w:rPr>
              <w:t>2033</w:t>
            </w:r>
          </w:p>
        </w:tc>
        <w:tc>
          <w:tcPr>
            <w:tcW w:w="179" w:type="pct"/>
            <w:tcBorders>
              <w:top w:val="nil"/>
              <w:left w:val="nil"/>
              <w:bottom w:val="single" w:sz="4" w:space="0" w:color="auto"/>
              <w:right w:val="single" w:sz="4" w:space="0" w:color="auto"/>
            </w:tcBorders>
            <w:shd w:val="clear" w:color="auto" w:fill="auto"/>
            <w:vAlign w:val="center"/>
            <w:hideMark/>
          </w:tcPr>
          <w:p w14:paraId="711BD1AF" w14:textId="77777777" w:rsidR="00FA50FD" w:rsidRPr="00FA50FD" w:rsidRDefault="00FA50FD" w:rsidP="00FA50FD">
            <w:pPr>
              <w:jc w:val="center"/>
              <w:rPr>
                <w:b/>
                <w:color w:val="000000"/>
                <w:sz w:val="20"/>
                <w:szCs w:val="20"/>
              </w:rPr>
            </w:pPr>
            <w:r w:rsidRPr="00FA50FD">
              <w:rPr>
                <w:b/>
                <w:color w:val="000000"/>
                <w:sz w:val="20"/>
                <w:szCs w:val="20"/>
              </w:rPr>
              <w:t>2034</w:t>
            </w:r>
          </w:p>
        </w:tc>
        <w:tc>
          <w:tcPr>
            <w:tcW w:w="179" w:type="pct"/>
            <w:tcBorders>
              <w:top w:val="nil"/>
              <w:left w:val="nil"/>
              <w:bottom w:val="single" w:sz="4" w:space="0" w:color="auto"/>
              <w:right w:val="single" w:sz="4" w:space="0" w:color="auto"/>
            </w:tcBorders>
            <w:shd w:val="clear" w:color="auto" w:fill="auto"/>
            <w:vAlign w:val="center"/>
            <w:hideMark/>
          </w:tcPr>
          <w:p w14:paraId="53480AC1" w14:textId="77777777" w:rsidR="00FA50FD" w:rsidRPr="00FA50FD" w:rsidRDefault="00FA50FD" w:rsidP="00FA50FD">
            <w:pPr>
              <w:jc w:val="center"/>
              <w:rPr>
                <w:b/>
                <w:color w:val="000000"/>
                <w:sz w:val="20"/>
                <w:szCs w:val="20"/>
              </w:rPr>
            </w:pPr>
            <w:r w:rsidRPr="00FA50FD">
              <w:rPr>
                <w:b/>
                <w:color w:val="000000"/>
                <w:sz w:val="20"/>
                <w:szCs w:val="20"/>
              </w:rPr>
              <w:t>2035</w:t>
            </w:r>
          </w:p>
        </w:tc>
        <w:tc>
          <w:tcPr>
            <w:tcW w:w="179" w:type="pct"/>
            <w:tcBorders>
              <w:top w:val="nil"/>
              <w:left w:val="nil"/>
              <w:bottom w:val="single" w:sz="4" w:space="0" w:color="auto"/>
              <w:right w:val="single" w:sz="4" w:space="0" w:color="auto"/>
            </w:tcBorders>
            <w:shd w:val="clear" w:color="auto" w:fill="auto"/>
            <w:vAlign w:val="center"/>
            <w:hideMark/>
          </w:tcPr>
          <w:p w14:paraId="0DD16269" w14:textId="77777777" w:rsidR="00FA50FD" w:rsidRPr="00FA50FD" w:rsidRDefault="00FA50FD" w:rsidP="00FA50FD">
            <w:pPr>
              <w:jc w:val="center"/>
              <w:rPr>
                <w:b/>
                <w:color w:val="000000"/>
                <w:sz w:val="20"/>
                <w:szCs w:val="20"/>
              </w:rPr>
            </w:pPr>
            <w:r w:rsidRPr="00FA50FD">
              <w:rPr>
                <w:b/>
                <w:color w:val="000000"/>
                <w:sz w:val="20"/>
                <w:szCs w:val="20"/>
              </w:rPr>
              <w:t>2036</w:t>
            </w:r>
          </w:p>
        </w:tc>
        <w:tc>
          <w:tcPr>
            <w:tcW w:w="179" w:type="pct"/>
            <w:tcBorders>
              <w:top w:val="nil"/>
              <w:left w:val="nil"/>
              <w:bottom w:val="single" w:sz="4" w:space="0" w:color="auto"/>
              <w:right w:val="single" w:sz="4" w:space="0" w:color="auto"/>
            </w:tcBorders>
            <w:shd w:val="clear" w:color="auto" w:fill="auto"/>
            <w:vAlign w:val="center"/>
            <w:hideMark/>
          </w:tcPr>
          <w:p w14:paraId="34B916E2" w14:textId="77777777" w:rsidR="00FA50FD" w:rsidRPr="00FA50FD" w:rsidRDefault="00FA50FD" w:rsidP="00FA50FD">
            <w:pPr>
              <w:jc w:val="center"/>
              <w:rPr>
                <w:b/>
                <w:color w:val="000000"/>
                <w:sz w:val="20"/>
                <w:szCs w:val="20"/>
              </w:rPr>
            </w:pPr>
            <w:r w:rsidRPr="00FA50FD">
              <w:rPr>
                <w:b/>
                <w:color w:val="000000"/>
                <w:sz w:val="20"/>
                <w:szCs w:val="20"/>
              </w:rPr>
              <w:t>2037</w:t>
            </w:r>
          </w:p>
        </w:tc>
        <w:tc>
          <w:tcPr>
            <w:tcW w:w="179" w:type="pct"/>
            <w:tcBorders>
              <w:top w:val="nil"/>
              <w:left w:val="nil"/>
              <w:bottom w:val="single" w:sz="4" w:space="0" w:color="auto"/>
              <w:right w:val="single" w:sz="4" w:space="0" w:color="auto"/>
            </w:tcBorders>
            <w:shd w:val="clear" w:color="auto" w:fill="auto"/>
            <w:vAlign w:val="center"/>
            <w:hideMark/>
          </w:tcPr>
          <w:p w14:paraId="3BAFB38B" w14:textId="77777777" w:rsidR="00FA50FD" w:rsidRPr="00FA50FD" w:rsidRDefault="00FA50FD" w:rsidP="00FA50FD">
            <w:pPr>
              <w:jc w:val="center"/>
              <w:rPr>
                <w:b/>
                <w:color w:val="000000"/>
                <w:sz w:val="20"/>
                <w:szCs w:val="20"/>
              </w:rPr>
            </w:pPr>
            <w:r w:rsidRPr="00FA50FD">
              <w:rPr>
                <w:b/>
                <w:color w:val="000000"/>
                <w:sz w:val="20"/>
                <w:szCs w:val="20"/>
              </w:rPr>
              <w:t>2038</w:t>
            </w:r>
          </w:p>
        </w:tc>
        <w:tc>
          <w:tcPr>
            <w:tcW w:w="179" w:type="pct"/>
            <w:tcBorders>
              <w:top w:val="nil"/>
              <w:left w:val="nil"/>
              <w:bottom w:val="single" w:sz="4" w:space="0" w:color="auto"/>
              <w:right w:val="single" w:sz="4" w:space="0" w:color="auto"/>
            </w:tcBorders>
            <w:shd w:val="clear" w:color="auto" w:fill="auto"/>
            <w:vAlign w:val="center"/>
            <w:hideMark/>
          </w:tcPr>
          <w:p w14:paraId="5E87B45C" w14:textId="77777777" w:rsidR="00FA50FD" w:rsidRPr="00FA50FD" w:rsidRDefault="00FA50FD" w:rsidP="00FA50FD">
            <w:pPr>
              <w:jc w:val="center"/>
              <w:rPr>
                <w:b/>
                <w:color w:val="000000"/>
                <w:sz w:val="20"/>
                <w:szCs w:val="20"/>
              </w:rPr>
            </w:pPr>
            <w:r w:rsidRPr="00FA50FD">
              <w:rPr>
                <w:b/>
                <w:color w:val="000000"/>
                <w:sz w:val="20"/>
                <w:szCs w:val="20"/>
              </w:rPr>
              <w:t>2039</w:t>
            </w:r>
          </w:p>
        </w:tc>
        <w:tc>
          <w:tcPr>
            <w:tcW w:w="179" w:type="pct"/>
            <w:tcBorders>
              <w:top w:val="nil"/>
              <w:left w:val="nil"/>
              <w:bottom w:val="single" w:sz="4" w:space="0" w:color="auto"/>
              <w:right w:val="single" w:sz="4" w:space="0" w:color="auto"/>
            </w:tcBorders>
            <w:shd w:val="clear" w:color="auto" w:fill="auto"/>
            <w:vAlign w:val="center"/>
            <w:hideMark/>
          </w:tcPr>
          <w:p w14:paraId="171F1799" w14:textId="77777777" w:rsidR="00FA50FD" w:rsidRPr="00FA50FD" w:rsidRDefault="00FA50FD" w:rsidP="00FA50FD">
            <w:pPr>
              <w:jc w:val="center"/>
              <w:rPr>
                <w:b/>
                <w:color w:val="000000"/>
                <w:sz w:val="20"/>
                <w:szCs w:val="20"/>
              </w:rPr>
            </w:pPr>
            <w:r w:rsidRPr="00FA50FD">
              <w:rPr>
                <w:b/>
                <w:color w:val="000000"/>
                <w:sz w:val="20"/>
                <w:szCs w:val="20"/>
              </w:rPr>
              <w:t>2040</w:t>
            </w:r>
          </w:p>
        </w:tc>
        <w:tc>
          <w:tcPr>
            <w:tcW w:w="179" w:type="pct"/>
            <w:tcBorders>
              <w:top w:val="nil"/>
              <w:left w:val="nil"/>
              <w:bottom w:val="single" w:sz="4" w:space="0" w:color="auto"/>
              <w:right w:val="single" w:sz="4" w:space="0" w:color="auto"/>
            </w:tcBorders>
            <w:shd w:val="clear" w:color="auto" w:fill="auto"/>
            <w:vAlign w:val="center"/>
            <w:hideMark/>
          </w:tcPr>
          <w:p w14:paraId="1ED90AD2" w14:textId="77777777" w:rsidR="00FA50FD" w:rsidRPr="00FA50FD" w:rsidRDefault="00FA50FD" w:rsidP="00FA50FD">
            <w:pPr>
              <w:jc w:val="center"/>
              <w:rPr>
                <w:b/>
                <w:color w:val="000000"/>
                <w:sz w:val="20"/>
                <w:szCs w:val="20"/>
              </w:rPr>
            </w:pPr>
            <w:r w:rsidRPr="00FA50FD">
              <w:rPr>
                <w:b/>
                <w:color w:val="000000"/>
                <w:sz w:val="20"/>
                <w:szCs w:val="20"/>
              </w:rPr>
              <w:t>2041</w:t>
            </w:r>
          </w:p>
        </w:tc>
        <w:tc>
          <w:tcPr>
            <w:tcW w:w="186" w:type="pct"/>
            <w:tcBorders>
              <w:top w:val="nil"/>
              <w:left w:val="nil"/>
              <w:bottom w:val="single" w:sz="4" w:space="0" w:color="auto"/>
              <w:right w:val="single" w:sz="4" w:space="0" w:color="auto"/>
            </w:tcBorders>
            <w:shd w:val="clear" w:color="auto" w:fill="auto"/>
            <w:vAlign w:val="center"/>
            <w:hideMark/>
          </w:tcPr>
          <w:p w14:paraId="0780E3A6" w14:textId="77777777" w:rsidR="00FA50FD" w:rsidRPr="00FA50FD" w:rsidRDefault="00FA50FD" w:rsidP="00FA50FD">
            <w:pPr>
              <w:jc w:val="center"/>
              <w:rPr>
                <w:b/>
                <w:color w:val="000000"/>
                <w:sz w:val="20"/>
                <w:szCs w:val="20"/>
              </w:rPr>
            </w:pPr>
            <w:r w:rsidRPr="00FA50FD">
              <w:rPr>
                <w:b/>
                <w:color w:val="000000"/>
                <w:sz w:val="20"/>
                <w:szCs w:val="20"/>
              </w:rPr>
              <w:t>2042</w:t>
            </w:r>
          </w:p>
        </w:tc>
      </w:tr>
      <w:tr w:rsidR="00FA50FD" w:rsidRPr="00FA50FD" w14:paraId="29743E93"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36C97D6" w14:textId="77777777" w:rsidR="00FA50FD" w:rsidRPr="00FA50FD" w:rsidRDefault="00FA50FD" w:rsidP="00FA50FD">
            <w:pPr>
              <w:jc w:val="center"/>
              <w:rPr>
                <w:color w:val="000000"/>
                <w:sz w:val="20"/>
                <w:szCs w:val="20"/>
              </w:rPr>
            </w:pPr>
            <w:r w:rsidRPr="00FA50FD">
              <w:rPr>
                <w:color w:val="000000"/>
                <w:sz w:val="20"/>
                <w:szCs w:val="20"/>
              </w:rPr>
              <w:t>1</w:t>
            </w:r>
          </w:p>
        </w:tc>
        <w:tc>
          <w:tcPr>
            <w:tcW w:w="1024" w:type="pct"/>
            <w:tcBorders>
              <w:top w:val="nil"/>
              <w:left w:val="nil"/>
              <w:bottom w:val="single" w:sz="4" w:space="0" w:color="auto"/>
              <w:right w:val="single" w:sz="4" w:space="0" w:color="auto"/>
            </w:tcBorders>
            <w:shd w:val="clear" w:color="auto" w:fill="auto"/>
            <w:vAlign w:val="center"/>
            <w:hideMark/>
          </w:tcPr>
          <w:p w14:paraId="2809DBB6" w14:textId="77777777" w:rsidR="00FA50FD" w:rsidRPr="00FA50FD" w:rsidRDefault="00FA50FD" w:rsidP="00FA50FD">
            <w:pPr>
              <w:rPr>
                <w:color w:val="000000"/>
                <w:sz w:val="20"/>
                <w:szCs w:val="20"/>
              </w:rPr>
            </w:pPr>
            <w:r w:rsidRPr="00FA50FD">
              <w:rPr>
                <w:color w:val="000000"/>
                <w:sz w:val="20"/>
                <w:szCs w:val="20"/>
              </w:rPr>
              <w:t>Система электроснабжения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1D3EAF69" w14:textId="77777777" w:rsidR="00FA50FD" w:rsidRPr="00FA50FD" w:rsidRDefault="00FA50FD" w:rsidP="00FA50FD">
            <w:pPr>
              <w:jc w:val="center"/>
              <w:rPr>
                <w:b/>
                <w:bCs/>
                <w:color w:val="000000"/>
                <w:sz w:val="20"/>
                <w:szCs w:val="20"/>
              </w:rPr>
            </w:pPr>
            <w:r w:rsidRPr="00FA50FD">
              <w:rPr>
                <w:b/>
                <w:bCs/>
                <w:color w:val="000000"/>
                <w:sz w:val="20"/>
                <w:szCs w:val="20"/>
              </w:rPr>
              <w:t>10 700,00</w:t>
            </w:r>
          </w:p>
        </w:tc>
        <w:tc>
          <w:tcPr>
            <w:tcW w:w="179" w:type="pct"/>
            <w:tcBorders>
              <w:top w:val="nil"/>
              <w:left w:val="nil"/>
              <w:bottom w:val="single" w:sz="4" w:space="0" w:color="auto"/>
              <w:right w:val="single" w:sz="4" w:space="0" w:color="auto"/>
            </w:tcBorders>
            <w:shd w:val="clear" w:color="auto" w:fill="auto"/>
            <w:noWrap/>
            <w:vAlign w:val="center"/>
            <w:hideMark/>
          </w:tcPr>
          <w:p w14:paraId="08DBFDE7"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AA84794"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4CEEF9B"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1CAC415"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AD12B00"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56B82E1"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888D073"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3B19608"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ED58AF8"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14132AC"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D41BD82"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E1019F0"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ABFF3D1"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0F9546C"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8286F41"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240D70B"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C86B74E" w14:textId="77777777" w:rsidR="00FA50FD" w:rsidRPr="00FA50FD" w:rsidRDefault="00FA50FD" w:rsidP="00FA50F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07332446" w14:textId="77777777" w:rsidR="00FA50FD" w:rsidRPr="00FA50FD" w:rsidRDefault="00FA50FD" w:rsidP="00FA50F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50034B80" w14:textId="77777777" w:rsidR="00FA50FD" w:rsidRPr="00FA50FD" w:rsidRDefault="00FA50FD" w:rsidP="00FA50FD">
            <w:pPr>
              <w:jc w:val="center"/>
              <w:rPr>
                <w:color w:val="000000"/>
                <w:sz w:val="20"/>
                <w:szCs w:val="20"/>
              </w:rPr>
            </w:pPr>
            <w:r w:rsidRPr="00FA50FD">
              <w:rPr>
                <w:color w:val="000000"/>
                <w:sz w:val="20"/>
                <w:szCs w:val="20"/>
              </w:rPr>
              <w:t>0,00</w:t>
            </w:r>
          </w:p>
        </w:tc>
      </w:tr>
      <w:tr w:rsidR="00FA50FD" w:rsidRPr="00FA50FD" w14:paraId="2F24B148"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6B915568" w14:textId="77777777" w:rsidR="00FA50FD" w:rsidRPr="00FA50FD" w:rsidRDefault="00FA50FD" w:rsidP="00FA50FD">
            <w:pPr>
              <w:jc w:val="center"/>
              <w:rPr>
                <w:color w:val="000000"/>
                <w:sz w:val="20"/>
                <w:szCs w:val="20"/>
              </w:rPr>
            </w:pPr>
            <w:r w:rsidRPr="00FA50FD">
              <w:rPr>
                <w:color w:val="000000"/>
                <w:sz w:val="20"/>
                <w:szCs w:val="20"/>
              </w:rPr>
              <w:t>2</w:t>
            </w:r>
          </w:p>
        </w:tc>
        <w:tc>
          <w:tcPr>
            <w:tcW w:w="1024" w:type="pct"/>
            <w:tcBorders>
              <w:top w:val="nil"/>
              <w:left w:val="nil"/>
              <w:bottom w:val="single" w:sz="4" w:space="0" w:color="auto"/>
              <w:right w:val="single" w:sz="4" w:space="0" w:color="auto"/>
            </w:tcBorders>
            <w:shd w:val="clear" w:color="auto" w:fill="auto"/>
            <w:vAlign w:val="center"/>
            <w:hideMark/>
          </w:tcPr>
          <w:p w14:paraId="418665FA" w14:textId="77777777" w:rsidR="00FA50FD" w:rsidRPr="00FA50FD" w:rsidRDefault="00FA50FD" w:rsidP="00FA50FD">
            <w:pPr>
              <w:rPr>
                <w:color w:val="000000"/>
                <w:sz w:val="20"/>
                <w:szCs w:val="20"/>
              </w:rPr>
            </w:pPr>
            <w:r w:rsidRPr="00FA50FD">
              <w:rPr>
                <w:color w:val="000000"/>
                <w:sz w:val="20"/>
                <w:szCs w:val="20"/>
              </w:rPr>
              <w:t>Система теплоснабжения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5C02F093" w14:textId="77777777" w:rsidR="00FA50FD" w:rsidRPr="00FA50FD" w:rsidRDefault="00FA50FD" w:rsidP="00FA50FD">
            <w:pPr>
              <w:jc w:val="center"/>
              <w:rPr>
                <w:b/>
                <w:bCs/>
                <w:color w:val="000000"/>
                <w:sz w:val="20"/>
                <w:szCs w:val="20"/>
              </w:rPr>
            </w:pPr>
            <w:r w:rsidRPr="00FA50FD">
              <w:rPr>
                <w:b/>
                <w:bCs/>
                <w:color w:val="000000"/>
                <w:sz w:val="20"/>
                <w:szCs w:val="20"/>
              </w:rPr>
              <w:t>10 296,06</w:t>
            </w:r>
          </w:p>
        </w:tc>
        <w:tc>
          <w:tcPr>
            <w:tcW w:w="179" w:type="pct"/>
            <w:tcBorders>
              <w:top w:val="nil"/>
              <w:left w:val="nil"/>
              <w:bottom w:val="single" w:sz="4" w:space="0" w:color="auto"/>
              <w:right w:val="single" w:sz="4" w:space="0" w:color="auto"/>
            </w:tcBorders>
            <w:shd w:val="clear" w:color="auto" w:fill="auto"/>
            <w:noWrap/>
            <w:vAlign w:val="center"/>
            <w:hideMark/>
          </w:tcPr>
          <w:p w14:paraId="77D41F8D" w14:textId="77777777" w:rsidR="00FA50FD" w:rsidRPr="00FA50FD" w:rsidRDefault="00FA50FD" w:rsidP="00FA50FD">
            <w:pPr>
              <w:jc w:val="center"/>
              <w:rPr>
                <w:color w:val="000000"/>
                <w:sz w:val="20"/>
                <w:szCs w:val="20"/>
              </w:rPr>
            </w:pPr>
            <w:r w:rsidRPr="00FA50FD">
              <w:rPr>
                <w:color w:val="000000"/>
                <w:sz w:val="20"/>
                <w:szCs w:val="2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1FCB507F" w14:textId="77777777" w:rsidR="00FA50FD" w:rsidRPr="00FA50FD" w:rsidRDefault="00FA50FD" w:rsidP="00FA50FD">
            <w:pPr>
              <w:jc w:val="center"/>
              <w:rPr>
                <w:color w:val="000000"/>
                <w:sz w:val="20"/>
                <w:szCs w:val="20"/>
              </w:rPr>
            </w:pPr>
            <w:r w:rsidRPr="00FA50FD">
              <w:rPr>
                <w:color w:val="000000"/>
                <w:sz w:val="20"/>
                <w:szCs w:val="20"/>
              </w:rPr>
              <w:t>1 747,80</w:t>
            </w:r>
          </w:p>
        </w:tc>
        <w:tc>
          <w:tcPr>
            <w:tcW w:w="179" w:type="pct"/>
            <w:tcBorders>
              <w:top w:val="nil"/>
              <w:left w:val="nil"/>
              <w:bottom w:val="single" w:sz="4" w:space="0" w:color="auto"/>
              <w:right w:val="single" w:sz="4" w:space="0" w:color="auto"/>
            </w:tcBorders>
            <w:shd w:val="clear" w:color="auto" w:fill="auto"/>
            <w:noWrap/>
            <w:vAlign w:val="center"/>
            <w:hideMark/>
          </w:tcPr>
          <w:p w14:paraId="55DBDDBE" w14:textId="77777777" w:rsidR="00FA50FD" w:rsidRPr="00FA50FD" w:rsidRDefault="00FA50FD" w:rsidP="00FA50FD">
            <w:pPr>
              <w:jc w:val="center"/>
              <w:rPr>
                <w:color w:val="000000"/>
                <w:sz w:val="20"/>
                <w:szCs w:val="20"/>
              </w:rPr>
            </w:pPr>
            <w:r w:rsidRPr="00FA50FD">
              <w:rPr>
                <w:color w:val="000000"/>
                <w:sz w:val="20"/>
                <w:szCs w:val="20"/>
              </w:rPr>
              <w:t>1 671,60</w:t>
            </w:r>
          </w:p>
        </w:tc>
        <w:tc>
          <w:tcPr>
            <w:tcW w:w="179" w:type="pct"/>
            <w:tcBorders>
              <w:top w:val="nil"/>
              <w:left w:val="nil"/>
              <w:bottom w:val="single" w:sz="4" w:space="0" w:color="auto"/>
              <w:right w:val="single" w:sz="4" w:space="0" w:color="auto"/>
            </w:tcBorders>
            <w:shd w:val="clear" w:color="auto" w:fill="auto"/>
            <w:noWrap/>
            <w:vAlign w:val="center"/>
            <w:hideMark/>
          </w:tcPr>
          <w:p w14:paraId="6ED6B868" w14:textId="77777777" w:rsidR="00FA50FD" w:rsidRPr="00FA50FD" w:rsidRDefault="00FA50FD" w:rsidP="00FA50FD">
            <w:pPr>
              <w:jc w:val="center"/>
              <w:rPr>
                <w:color w:val="000000"/>
                <w:sz w:val="20"/>
                <w:szCs w:val="20"/>
              </w:rPr>
            </w:pPr>
            <w:r w:rsidRPr="00FA50FD">
              <w:rPr>
                <w:color w:val="000000"/>
                <w:sz w:val="20"/>
                <w:szCs w:val="20"/>
              </w:rPr>
              <w:t>1 161,63</w:t>
            </w:r>
          </w:p>
        </w:tc>
        <w:tc>
          <w:tcPr>
            <w:tcW w:w="179" w:type="pct"/>
            <w:tcBorders>
              <w:top w:val="nil"/>
              <w:left w:val="nil"/>
              <w:bottom w:val="single" w:sz="4" w:space="0" w:color="auto"/>
              <w:right w:val="single" w:sz="4" w:space="0" w:color="auto"/>
            </w:tcBorders>
            <w:shd w:val="clear" w:color="auto" w:fill="auto"/>
            <w:noWrap/>
            <w:vAlign w:val="center"/>
            <w:hideMark/>
          </w:tcPr>
          <w:p w14:paraId="3E6D6DAF" w14:textId="77777777" w:rsidR="00FA50FD" w:rsidRPr="00FA50FD" w:rsidRDefault="00FA50FD" w:rsidP="00FA50FD">
            <w:pPr>
              <w:jc w:val="center"/>
              <w:rPr>
                <w:color w:val="000000"/>
                <w:sz w:val="20"/>
                <w:szCs w:val="20"/>
              </w:rPr>
            </w:pPr>
            <w:r w:rsidRPr="00FA50FD">
              <w:rPr>
                <w:color w:val="000000"/>
                <w:sz w:val="20"/>
                <w:szCs w:val="20"/>
              </w:rPr>
              <w:t>1 106,77</w:t>
            </w:r>
          </w:p>
        </w:tc>
        <w:tc>
          <w:tcPr>
            <w:tcW w:w="179" w:type="pct"/>
            <w:tcBorders>
              <w:top w:val="nil"/>
              <w:left w:val="nil"/>
              <w:bottom w:val="single" w:sz="4" w:space="0" w:color="auto"/>
              <w:right w:val="single" w:sz="4" w:space="0" w:color="auto"/>
            </w:tcBorders>
            <w:shd w:val="clear" w:color="auto" w:fill="auto"/>
            <w:noWrap/>
            <w:vAlign w:val="center"/>
            <w:hideMark/>
          </w:tcPr>
          <w:p w14:paraId="0715AED1" w14:textId="77777777" w:rsidR="00FA50FD" w:rsidRPr="00FA50FD" w:rsidRDefault="00FA50FD" w:rsidP="00FA50FD">
            <w:pPr>
              <w:jc w:val="center"/>
              <w:rPr>
                <w:color w:val="000000"/>
                <w:sz w:val="20"/>
                <w:szCs w:val="20"/>
              </w:rPr>
            </w:pPr>
            <w:r w:rsidRPr="00FA50FD">
              <w:rPr>
                <w:color w:val="000000"/>
                <w:sz w:val="20"/>
                <w:szCs w:val="20"/>
              </w:rPr>
              <w:t>1 140,75</w:t>
            </w:r>
          </w:p>
        </w:tc>
        <w:tc>
          <w:tcPr>
            <w:tcW w:w="179" w:type="pct"/>
            <w:tcBorders>
              <w:top w:val="nil"/>
              <w:left w:val="nil"/>
              <w:bottom w:val="single" w:sz="4" w:space="0" w:color="auto"/>
              <w:right w:val="single" w:sz="4" w:space="0" w:color="auto"/>
            </w:tcBorders>
            <w:shd w:val="clear" w:color="auto" w:fill="auto"/>
            <w:noWrap/>
            <w:vAlign w:val="center"/>
            <w:hideMark/>
          </w:tcPr>
          <w:p w14:paraId="65E02C0A" w14:textId="77777777" w:rsidR="00FA50FD" w:rsidRPr="00FA50FD" w:rsidRDefault="00FA50FD" w:rsidP="00FA50FD">
            <w:pPr>
              <w:jc w:val="center"/>
              <w:rPr>
                <w:color w:val="000000"/>
                <w:sz w:val="20"/>
                <w:szCs w:val="20"/>
              </w:rPr>
            </w:pPr>
            <w:r w:rsidRPr="00FA50FD">
              <w:rPr>
                <w:color w:val="000000"/>
                <w:sz w:val="20"/>
                <w:szCs w:val="20"/>
              </w:rPr>
              <w:t>1 036,80</w:t>
            </w:r>
          </w:p>
        </w:tc>
        <w:tc>
          <w:tcPr>
            <w:tcW w:w="179" w:type="pct"/>
            <w:tcBorders>
              <w:top w:val="nil"/>
              <w:left w:val="nil"/>
              <w:bottom w:val="single" w:sz="4" w:space="0" w:color="auto"/>
              <w:right w:val="single" w:sz="4" w:space="0" w:color="auto"/>
            </w:tcBorders>
            <w:shd w:val="clear" w:color="auto" w:fill="auto"/>
            <w:noWrap/>
            <w:vAlign w:val="center"/>
            <w:hideMark/>
          </w:tcPr>
          <w:p w14:paraId="64066A9A" w14:textId="77777777" w:rsidR="00FA50FD" w:rsidRPr="00FA50FD" w:rsidRDefault="00FA50FD" w:rsidP="00FA50FD">
            <w:pPr>
              <w:jc w:val="center"/>
              <w:rPr>
                <w:color w:val="000000"/>
                <w:sz w:val="20"/>
                <w:szCs w:val="20"/>
              </w:rPr>
            </w:pPr>
            <w:r w:rsidRPr="00FA50FD">
              <w:rPr>
                <w:color w:val="000000"/>
                <w:sz w:val="20"/>
                <w:szCs w:val="20"/>
              </w:rPr>
              <w:t>903,28</w:t>
            </w:r>
          </w:p>
        </w:tc>
        <w:tc>
          <w:tcPr>
            <w:tcW w:w="179" w:type="pct"/>
            <w:tcBorders>
              <w:top w:val="nil"/>
              <w:left w:val="nil"/>
              <w:bottom w:val="single" w:sz="4" w:space="0" w:color="auto"/>
              <w:right w:val="single" w:sz="4" w:space="0" w:color="auto"/>
            </w:tcBorders>
            <w:shd w:val="clear" w:color="auto" w:fill="auto"/>
            <w:noWrap/>
            <w:vAlign w:val="center"/>
            <w:hideMark/>
          </w:tcPr>
          <w:p w14:paraId="65347028" w14:textId="77777777" w:rsidR="00FA50FD" w:rsidRPr="00FA50FD" w:rsidRDefault="00FA50FD" w:rsidP="00FA50FD">
            <w:pPr>
              <w:jc w:val="center"/>
              <w:rPr>
                <w:color w:val="000000"/>
                <w:sz w:val="20"/>
                <w:szCs w:val="20"/>
              </w:rPr>
            </w:pPr>
            <w:r w:rsidRPr="00FA50FD">
              <w:rPr>
                <w:color w:val="000000"/>
                <w:sz w:val="20"/>
                <w:szCs w:val="20"/>
              </w:rPr>
              <w:t>24,73</w:t>
            </w:r>
          </w:p>
        </w:tc>
        <w:tc>
          <w:tcPr>
            <w:tcW w:w="179" w:type="pct"/>
            <w:tcBorders>
              <w:top w:val="nil"/>
              <w:left w:val="nil"/>
              <w:bottom w:val="single" w:sz="4" w:space="0" w:color="auto"/>
              <w:right w:val="single" w:sz="4" w:space="0" w:color="auto"/>
            </w:tcBorders>
            <w:shd w:val="clear" w:color="auto" w:fill="auto"/>
            <w:noWrap/>
            <w:vAlign w:val="center"/>
            <w:hideMark/>
          </w:tcPr>
          <w:p w14:paraId="27BFA30C"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DDEC824"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6B1038A"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FE1A5B7"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E9F3C7C"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DE06D8A"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5D710C9"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6ABDE11"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A72ED00" w14:textId="77777777" w:rsidR="00FA50FD" w:rsidRPr="00FA50FD" w:rsidRDefault="00FA50FD" w:rsidP="00FA50F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75FABCAA" w14:textId="77777777" w:rsidR="00FA50FD" w:rsidRPr="00FA50FD" w:rsidRDefault="00FA50FD" w:rsidP="00FA50FD">
            <w:pPr>
              <w:jc w:val="center"/>
              <w:rPr>
                <w:color w:val="000000"/>
                <w:sz w:val="20"/>
                <w:szCs w:val="20"/>
              </w:rPr>
            </w:pPr>
            <w:r w:rsidRPr="00FA50FD">
              <w:rPr>
                <w:color w:val="000000"/>
                <w:sz w:val="20"/>
                <w:szCs w:val="20"/>
              </w:rPr>
              <w:t>0,00</w:t>
            </w:r>
          </w:p>
        </w:tc>
      </w:tr>
      <w:tr w:rsidR="00FA50FD" w:rsidRPr="00FA50FD" w14:paraId="65A1C5A9"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2DB1E3CF" w14:textId="77777777" w:rsidR="00FA50FD" w:rsidRPr="00FA50FD" w:rsidRDefault="00FA50FD" w:rsidP="00FA50FD">
            <w:pPr>
              <w:jc w:val="center"/>
              <w:rPr>
                <w:color w:val="000000"/>
                <w:sz w:val="20"/>
                <w:szCs w:val="20"/>
              </w:rPr>
            </w:pPr>
            <w:r w:rsidRPr="00FA50FD">
              <w:rPr>
                <w:color w:val="000000"/>
                <w:sz w:val="20"/>
                <w:szCs w:val="20"/>
              </w:rPr>
              <w:t>3</w:t>
            </w:r>
          </w:p>
        </w:tc>
        <w:tc>
          <w:tcPr>
            <w:tcW w:w="1024" w:type="pct"/>
            <w:tcBorders>
              <w:top w:val="nil"/>
              <w:left w:val="nil"/>
              <w:bottom w:val="single" w:sz="4" w:space="0" w:color="auto"/>
              <w:right w:val="single" w:sz="4" w:space="0" w:color="auto"/>
            </w:tcBorders>
            <w:shd w:val="clear" w:color="auto" w:fill="auto"/>
            <w:vAlign w:val="center"/>
            <w:hideMark/>
          </w:tcPr>
          <w:p w14:paraId="1C7D4F13" w14:textId="77777777" w:rsidR="00FA50FD" w:rsidRPr="00FA50FD" w:rsidRDefault="00FA50FD" w:rsidP="00FA50FD">
            <w:pPr>
              <w:rPr>
                <w:color w:val="000000"/>
                <w:sz w:val="20"/>
                <w:szCs w:val="20"/>
              </w:rPr>
            </w:pPr>
            <w:r w:rsidRPr="00FA50FD">
              <w:rPr>
                <w:color w:val="000000"/>
                <w:sz w:val="20"/>
                <w:szCs w:val="20"/>
              </w:rPr>
              <w:t>Система газоснабжения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0E4F3B56" w14:textId="77777777" w:rsidR="00FA50FD" w:rsidRPr="00FA50FD" w:rsidRDefault="00FA50FD" w:rsidP="00FA50FD">
            <w:pPr>
              <w:jc w:val="center"/>
              <w:rPr>
                <w:b/>
                <w:bCs/>
                <w:color w:val="000000"/>
                <w:sz w:val="20"/>
                <w:szCs w:val="20"/>
              </w:rPr>
            </w:pPr>
            <w:r w:rsidRPr="00FA50FD">
              <w:rPr>
                <w:b/>
                <w:bCs/>
                <w:color w:val="000000"/>
                <w:sz w:val="20"/>
                <w:szCs w:val="20"/>
              </w:rPr>
              <w:t>1 400,00</w:t>
            </w:r>
          </w:p>
        </w:tc>
        <w:tc>
          <w:tcPr>
            <w:tcW w:w="179" w:type="pct"/>
            <w:tcBorders>
              <w:top w:val="nil"/>
              <w:left w:val="nil"/>
              <w:bottom w:val="single" w:sz="4" w:space="0" w:color="auto"/>
              <w:right w:val="single" w:sz="4" w:space="0" w:color="auto"/>
            </w:tcBorders>
            <w:shd w:val="clear" w:color="auto" w:fill="auto"/>
            <w:noWrap/>
            <w:vAlign w:val="center"/>
            <w:hideMark/>
          </w:tcPr>
          <w:p w14:paraId="10A404E6"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F5C96EF"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E17558C"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0039A61E"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EA68099"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4A0542A"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65C9844E"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EE59540"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489BAE30"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7763DAF"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E2918AD"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9A45DDD" w14:textId="77777777" w:rsidR="00FA50FD" w:rsidRPr="00FA50FD" w:rsidRDefault="00FA50FD" w:rsidP="00FA50F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1B1F041"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25AC8F4"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DBFC3A"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56810C3"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45804EC"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FC1A3C8" w14:textId="77777777" w:rsidR="00FA50FD" w:rsidRPr="00FA50FD" w:rsidRDefault="00FA50FD" w:rsidP="00FA50F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32B50586" w14:textId="77777777" w:rsidR="00FA50FD" w:rsidRPr="00FA50FD" w:rsidRDefault="00FA50FD" w:rsidP="00FA50FD">
            <w:pPr>
              <w:jc w:val="center"/>
              <w:rPr>
                <w:color w:val="000000"/>
                <w:sz w:val="20"/>
                <w:szCs w:val="20"/>
              </w:rPr>
            </w:pPr>
            <w:r w:rsidRPr="00FA50FD">
              <w:rPr>
                <w:color w:val="000000"/>
                <w:sz w:val="20"/>
                <w:szCs w:val="20"/>
              </w:rPr>
              <w:t>0,00</w:t>
            </w:r>
          </w:p>
        </w:tc>
      </w:tr>
      <w:tr w:rsidR="00FA50FD" w:rsidRPr="00FA50FD" w14:paraId="7964822B"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A28D863" w14:textId="77777777" w:rsidR="00FA50FD" w:rsidRPr="00FA50FD" w:rsidRDefault="00FA50FD" w:rsidP="00FA50FD">
            <w:pPr>
              <w:jc w:val="center"/>
              <w:rPr>
                <w:color w:val="000000"/>
                <w:sz w:val="20"/>
                <w:szCs w:val="20"/>
              </w:rPr>
            </w:pPr>
            <w:r w:rsidRPr="00FA50FD">
              <w:rPr>
                <w:color w:val="000000"/>
                <w:sz w:val="20"/>
                <w:szCs w:val="20"/>
              </w:rPr>
              <w:t>4</w:t>
            </w:r>
          </w:p>
        </w:tc>
        <w:tc>
          <w:tcPr>
            <w:tcW w:w="1024" w:type="pct"/>
            <w:tcBorders>
              <w:top w:val="nil"/>
              <w:left w:val="nil"/>
              <w:bottom w:val="single" w:sz="4" w:space="0" w:color="auto"/>
              <w:right w:val="single" w:sz="4" w:space="0" w:color="auto"/>
            </w:tcBorders>
            <w:shd w:val="clear" w:color="auto" w:fill="auto"/>
            <w:vAlign w:val="center"/>
            <w:hideMark/>
          </w:tcPr>
          <w:p w14:paraId="5C020855" w14:textId="77777777" w:rsidR="00FA50FD" w:rsidRPr="00FA50FD" w:rsidRDefault="00FA50FD" w:rsidP="00FA50FD">
            <w:pPr>
              <w:rPr>
                <w:color w:val="000000"/>
                <w:sz w:val="20"/>
                <w:szCs w:val="20"/>
              </w:rPr>
            </w:pPr>
            <w:r w:rsidRPr="00FA50FD">
              <w:rPr>
                <w:color w:val="000000"/>
                <w:sz w:val="20"/>
                <w:szCs w:val="20"/>
              </w:rPr>
              <w:t>Система водоснабжения</w:t>
            </w:r>
          </w:p>
        </w:tc>
        <w:tc>
          <w:tcPr>
            <w:tcW w:w="402" w:type="pct"/>
            <w:tcBorders>
              <w:top w:val="nil"/>
              <w:left w:val="nil"/>
              <w:bottom w:val="single" w:sz="4" w:space="0" w:color="auto"/>
              <w:right w:val="single" w:sz="4" w:space="0" w:color="auto"/>
            </w:tcBorders>
            <w:shd w:val="clear" w:color="auto" w:fill="auto"/>
            <w:noWrap/>
            <w:vAlign w:val="center"/>
            <w:hideMark/>
          </w:tcPr>
          <w:p w14:paraId="550691D3" w14:textId="77777777" w:rsidR="00FA50FD" w:rsidRPr="00FA50FD" w:rsidRDefault="00FA50FD" w:rsidP="00FA50FD">
            <w:pPr>
              <w:jc w:val="center"/>
              <w:rPr>
                <w:b/>
                <w:bCs/>
                <w:color w:val="000000"/>
                <w:sz w:val="20"/>
                <w:szCs w:val="20"/>
              </w:rPr>
            </w:pPr>
            <w:r w:rsidRPr="00FA50FD">
              <w:rPr>
                <w:b/>
                <w:bCs/>
                <w:color w:val="000000"/>
                <w:sz w:val="20"/>
                <w:szCs w:val="20"/>
              </w:rPr>
              <w:t>872,40</w:t>
            </w:r>
          </w:p>
        </w:tc>
        <w:tc>
          <w:tcPr>
            <w:tcW w:w="179" w:type="pct"/>
            <w:tcBorders>
              <w:top w:val="nil"/>
              <w:left w:val="nil"/>
              <w:bottom w:val="single" w:sz="4" w:space="0" w:color="auto"/>
              <w:right w:val="single" w:sz="4" w:space="0" w:color="auto"/>
            </w:tcBorders>
            <w:shd w:val="clear" w:color="auto" w:fill="auto"/>
            <w:noWrap/>
            <w:vAlign w:val="center"/>
            <w:hideMark/>
          </w:tcPr>
          <w:p w14:paraId="78152989"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EE75D76" w14:textId="77777777" w:rsidR="00FA50FD" w:rsidRPr="00FA50FD" w:rsidRDefault="00FA50FD" w:rsidP="00FA50FD">
            <w:pPr>
              <w:jc w:val="center"/>
              <w:rPr>
                <w:color w:val="000000"/>
                <w:sz w:val="20"/>
                <w:szCs w:val="20"/>
              </w:rPr>
            </w:pPr>
            <w:r w:rsidRPr="00FA50FD">
              <w:rPr>
                <w:color w:val="000000"/>
                <w:sz w:val="20"/>
                <w:szCs w:val="20"/>
              </w:rPr>
              <w:t>170,40</w:t>
            </w:r>
          </w:p>
        </w:tc>
        <w:tc>
          <w:tcPr>
            <w:tcW w:w="179" w:type="pct"/>
            <w:tcBorders>
              <w:top w:val="nil"/>
              <w:left w:val="nil"/>
              <w:bottom w:val="single" w:sz="4" w:space="0" w:color="auto"/>
              <w:right w:val="single" w:sz="4" w:space="0" w:color="auto"/>
            </w:tcBorders>
            <w:shd w:val="clear" w:color="auto" w:fill="auto"/>
            <w:noWrap/>
            <w:vAlign w:val="center"/>
            <w:hideMark/>
          </w:tcPr>
          <w:p w14:paraId="6CF958E6" w14:textId="77777777" w:rsidR="00FA50FD" w:rsidRPr="00FA50FD" w:rsidRDefault="00FA50FD" w:rsidP="00FA50F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34D45203" w14:textId="77777777" w:rsidR="00FA50FD" w:rsidRPr="00FA50FD" w:rsidRDefault="00FA50FD" w:rsidP="00FA50F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505B0AA4" w14:textId="77777777" w:rsidR="00FA50FD" w:rsidRPr="00FA50FD" w:rsidRDefault="00FA50FD" w:rsidP="00FA50F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4FB40F57" w14:textId="77777777" w:rsidR="00FA50FD" w:rsidRPr="00FA50FD" w:rsidRDefault="00FA50FD" w:rsidP="00FA50FD">
            <w:pPr>
              <w:jc w:val="center"/>
              <w:rPr>
                <w:color w:val="000000"/>
                <w:sz w:val="20"/>
                <w:szCs w:val="20"/>
              </w:rPr>
            </w:pPr>
            <w:r w:rsidRPr="00FA50FD">
              <w:rPr>
                <w:color w:val="000000"/>
                <w:sz w:val="20"/>
                <w:szCs w:val="2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49BD6DAC" w14:textId="77777777" w:rsidR="00FA50FD" w:rsidRPr="00FA50FD" w:rsidRDefault="00FA50FD" w:rsidP="00FA50FD">
            <w:pPr>
              <w:jc w:val="center"/>
              <w:rPr>
                <w:color w:val="000000"/>
                <w:sz w:val="20"/>
                <w:szCs w:val="20"/>
              </w:rPr>
            </w:pPr>
            <w:r w:rsidRPr="00FA50FD">
              <w:rPr>
                <w:color w:val="000000"/>
                <w:sz w:val="20"/>
                <w:szCs w:val="2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03253D00"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6A1D07D"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8C81AB0"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B4A329"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FE431D7"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058C5B2"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8A5072C"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E10DDBA"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81711FF"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81A2CEB"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F39FF92" w14:textId="77777777" w:rsidR="00FA50FD" w:rsidRPr="00FA50FD" w:rsidRDefault="00FA50FD" w:rsidP="00FA50F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4F0E79D3" w14:textId="77777777" w:rsidR="00FA50FD" w:rsidRPr="00FA50FD" w:rsidRDefault="00FA50FD" w:rsidP="00FA50FD">
            <w:pPr>
              <w:jc w:val="center"/>
              <w:rPr>
                <w:color w:val="000000"/>
                <w:sz w:val="20"/>
                <w:szCs w:val="20"/>
              </w:rPr>
            </w:pPr>
            <w:r w:rsidRPr="00FA50FD">
              <w:rPr>
                <w:color w:val="000000"/>
                <w:sz w:val="20"/>
                <w:szCs w:val="20"/>
              </w:rPr>
              <w:t>0,00</w:t>
            </w:r>
          </w:p>
        </w:tc>
      </w:tr>
      <w:tr w:rsidR="00FA50FD" w:rsidRPr="00FA50FD" w14:paraId="2B4AF18E"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1FE2A8C1" w14:textId="77777777" w:rsidR="00FA50FD" w:rsidRPr="00FA50FD" w:rsidRDefault="00FA50FD" w:rsidP="00FA50FD">
            <w:pPr>
              <w:jc w:val="center"/>
              <w:rPr>
                <w:color w:val="000000"/>
                <w:sz w:val="20"/>
                <w:szCs w:val="20"/>
              </w:rPr>
            </w:pPr>
            <w:r w:rsidRPr="00FA50FD">
              <w:rPr>
                <w:color w:val="000000"/>
                <w:sz w:val="20"/>
                <w:szCs w:val="20"/>
              </w:rPr>
              <w:t>5</w:t>
            </w:r>
          </w:p>
        </w:tc>
        <w:tc>
          <w:tcPr>
            <w:tcW w:w="1024" w:type="pct"/>
            <w:tcBorders>
              <w:top w:val="nil"/>
              <w:left w:val="nil"/>
              <w:bottom w:val="single" w:sz="4" w:space="0" w:color="auto"/>
              <w:right w:val="single" w:sz="4" w:space="0" w:color="auto"/>
            </w:tcBorders>
            <w:shd w:val="clear" w:color="auto" w:fill="auto"/>
            <w:vAlign w:val="center"/>
            <w:hideMark/>
          </w:tcPr>
          <w:p w14:paraId="5570B4C7" w14:textId="77777777" w:rsidR="00FA50FD" w:rsidRPr="00FA50FD" w:rsidRDefault="00FA50FD" w:rsidP="00FA50FD">
            <w:pPr>
              <w:rPr>
                <w:color w:val="000000"/>
                <w:sz w:val="20"/>
                <w:szCs w:val="20"/>
              </w:rPr>
            </w:pPr>
            <w:r w:rsidRPr="00FA50FD">
              <w:rPr>
                <w:color w:val="000000"/>
                <w:sz w:val="20"/>
                <w:szCs w:val="20"/>
              </w:rPr>
              <w:t>Система водоотведения</w:t>
            </w:r>
          </w:p>
        </w:tc>
        <w:tc>
          <w:tcPr>
            <w:tcW w:w="402" w:type="pct"/>
            <w:tcBorders>
              <w:top w:val="nil"/>
              <w:left w:val="nil"/>
              <w:bottom w:val="single" w:sz="4" w:space="0" w:color="auto"/>
              <w:right w:val="single" w:sz="4" w:space="0" w:color="auto"/>
            </w:tcBorders>
            <w:shd w:val="clear" w:color="auto" w:fill="auto"/>
            <w:noWrap/>
            <w:vAlign w:val="center"/>
            <w:hideMark/>
          </w:tcPr>
          <w:p w14:paraId="5FD406C4" w14:textId="77777777" w:rsidR="00FA50FD" w:rsidRPr="00FA50FD" w:rsidRDefault="00FA50FD" w:rsidP="00FA50FD">
            <w:pPr>
              <w:jc w:val="center"/>
              <w:rPr>
                <w:b/>
                <w:bCs/>
                <w:color w:val="000000"/>
                <w:sz w:val="20"/>
                <w:szCs w:val="20"/>
              </w:rPr>
            </w:pPr>
            <w:r w:rsidRPr="00FA50FD">
              <w:rPr>
                <w:b/>
                <w:bCs/>
                <w:color w:val="000000"/>
                <w:sz w:val="20"/>
                <w:szCs w:val="20"/>
              </w:rPr>
              <w:t>3 037,20</w:t>
            </w:r>
          </w:p>
        </w:tc>
        <w:tc>
          <w:tcPr>
            <w:tcW w:w="179" w:type="pct"/>
            <w:tcBorders>
              <w:top w:val="nil"/>
              <w:left w:val="nil"/>
              <w:bottom w:val="single" w:sz="4" w:space="0" w:color="auto"/>
              <w:right w:val="single" w:sz="4" w:space="0" w:color="auto"/>
            </w:tcBorders>
            <w:shd w:val="clear" w:color="auto" w:fill="auto"/>
            <w:noWrap/>
            <w:vAlign w:val="center"/>
            <w:hideMark/>
          </w:tcPr>
          <w:p w14:paraId="64146A30"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E3A9D3C" w14:textId="77777777" w:rsidR="00FA50FD" w:rsidRPr="00FA50FD" w:rsidRDefault="00FA50FD" w:rsidP="00FA50F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9AEF2EC" w14:textId="77777777" w:rsidR="00FA50FD" w:rsidRPr="00FA50FD" w:rsidRDefault="00FA50FD" w:rsidP="00FA50F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37A9FF68" w14:textId="77777777" w:rsidR="00FA50FD" w:rsidRPr="00FA50FD" w:rsidRDefault="00FA50FD" w:rsidP="00FA50F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0FB8110D" w14:textId="77777777" w:rsidR="00FA50FD" w:rsidRPr="00FA50FD" w:rsidRDefault="00FA50FD" w:rsidP="00FA50F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372D227" w14:textId="77777777" w:rsidR="00FA50FD" w:rsidRPr="00FA50FD" w:rsidRDefault="00FA50FD" w:rsidP="00FA50F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06F4DF03"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B1C3C72"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547D0C3"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F207952"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BDB0646"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C8C69D8"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1C56912"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D5CBD11"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9CE13BD"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1D7F621"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50A19DF" w14:textId="77777777" w:rsidR="00FA50FD" w:rsidRPr="00FA50FD" w:rsidRDefault="00FA50FD" w:rsidP="00FA50F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F8F373D" w14:textId="77777777" w:rsidR="00FA50FD" w:rsidRPr="00FA50FD" w:rsidRDefault="00FA50FD" w:rsidP="00FA50F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0446CD9F" w14:textId="77777777" w:rsidR="00FA50FD" w:rsidRPr="00FA50FD" w:rsidRDefault="00FA50FD" w:rsidP="00FA50FD">
            <w:pPr>
              <w:jc w:val="center"/>
              <w:rPr>
                <w:color w:val="000000"/>
                <w:sz w:val="20"/>
                <w:szCs w:val="20"/>
              </w:rPr>
            </w:pPr>
            <w:r w:rsidRPr="00FA50FD">
              <w:rPr>
                <w:color w:val="000000"/>
                <w:sz w:val="20"/>
                <w:szCs w:val="20"/>
              </w:rPr>
              <w:t>0,00</w:t>
            </w:r>
          </w:p>
        </w:tc>
      </w:tr>
      <w:tr w:rsidR="00FA50FD" w:rsidRPr="00FA50FD" w14:paraId="3CE9DD3B" w14:textId="77777777" w:rsidTr="00FA50FD">
        <w:trPr>
          <w:trHeight w:val="25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5218F2D" w14:textId="77777777" w:rsidR="00FA50FD" w:rsidRPr="00FA50FD" w:rsidRDefault="00FA50FD" w:rsidP="00FA50FD">
            <w:pPr>
              <w:jc w:val="center"/>
              <w:rPr>
                <w:color w:val="000000"/>
                <w:sz w:val="20"/>
                <w:szCs w:val="20"/>
              </w:rPr>
            </w:pPr>
            <w:r w:rsidRPr="00FA50FD">
              <w:rPr>
                <w:color w:val="000000"/>
                <w:sz w:val="20"/>
                <w:szCs w:val="20"/>
              </w:rPr>
              <w:t>6</w:t>
            </w:r>
          </w:p>
        </w:tc>
        <w:tc>
          <w:tcPr>
            <w:tcW w:w="1024" w:type="pct"/>
            <w:tcBorders>
              <w:top w:val="nil"/>
              <w:left w:val="nil"/>
              <w:bottom w:val="single" w:sz="4" w:space="0" w:color="auto"/>
              <w:right w:val="single" w:sz="4" w:space="0" w:color="auto"/>
            </w:tcBorders>
            <w:shd w:val="clear" w:color="auto" w:fill="auto"/>
            <w:vAlign w:val="center"/>
            <w:hideMark/>
          </w:tcPr>
          <w:p w14:paraId="237EB333" w14:textId="77777777" w:rsidR="00FA50FD" w:rsidRPr="00FA50FD" w:rsidRDefault="00FA50FD" w:rsidP="00FA50FD">
            <w:pPr>
              <w:rPr>
                <w:color w:val="000000"/>
                <w:sz w:val="20"/>
                <w:szCs w:val="20"/>
              </w:rPr>
            </w:pPr>
            <w:r w:rsidRPr="00FA50FD">
              <w:rPr>
                <w:color w:val="000000"/>
                <w:sz w:val="20"/>
                <w:szCs w:val="20"/>
              </w:rPr>
              <w:t>Сбор и утилизация твердых коммунальных отходов</w:t>
            </w:r>
          </w:p>
        </w:tc>
        <w:tc>
          <w:tcPr>
            <w:tcW w:w="402" w:type="pct"/>
            <w:tcBorders>
              <w:top w:val="nil"/>
              <w:left w:val="nil"/>
              <w:bottom w:val="single" w:sz="4" w:space="0" w:color="auto"/>
              <w:right w:val="single" w:sz="4" w:space="0" w:color="auto"/>
            </w:tcBorders>
            <w:shd w:val="clear" w:color="auto" w:fill="auto"/>
            <w:noWrap/>
            <w:vAlign w:val="center"/>
            <w:hideMark/>
          </w:tcPr>
          <w:p w14:paraId="4EAD7D20" w14:textId="77777777" w:rsidR="00FA50FD" w:rsidRPr="00FA50FD" w:rsidRDefault="00FA50FD" w:rsidP="00FA50FD">
            <w:pPr>
              <w:jc w:val="center"/>
              <w:rPr>
                <w:b/>
                <w:bCs/>
                <w:color w:val="000000"/>
                <w:sz w:val="20"/>
                <w:szCs w:val="20"/>
              </w:rPr>
            </w:pPr>
            <w:r w:rsidRPr="00FA50FD">
              <w:rPr>
                <w:b/>
                <w:bCs/>
                <w:color w:val="000000"/>
                <w:sz w:val="20"/>
                <w:szCs w:val="20"/>
              </w:rPr>
              <w:t>4 830,27</w:t>
            </w:r>
          </w:p>
        </w:tc>
        <w:tc>
          <w:tcPr>
            <w:tcW w:w="179" w:type="pct"/>
            <w:tcBorders>
              <w:top w:val="nil"/>
              <w:left w:val="nil"/>
              <w:bottom w:val="single" w:sz="4" w:space="0" w:color="auto"/>
              <w:right w:val="single" w:sz="4" w:space="0" w:color="auto"/>
            </w:tcBorders>
            <w:shd w:val="clear" w:color="auto" w:fill="auto"/>
            <w:noWrap/>
            <w:vAlign w:val="center"/>
            <w:hideMark/>
          </w:tcPr>
          <w:p w14:paraId="70A6070B"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C6929B5" w14:textId="77777777" w:rsidR="00FA50FD" w:rsidRPr="00FA50FD" w:rsidRDefault="00FA50FD" w:rsidP="00FA50FD">
            <w:pPr>
              <w:jc w:val="center"/>
              <w:rPr>
                <w:color w:val="000000"/>
                <w:sz w:val="20"/>
                <w:szCs w:val="20"/>
              </w:rPr>
            </w:pPr>
            <w:r w:rsidRPr="00FA50FD">
              <w:rPr>
                <w:color w:val="000000"/>
                <w:sz w:val="20"/>
                <w:szCs w:val="20"/>
              </w:rPr>
              <w:t>388,65</w:t>
            </w:r>
          </w:p>
        </w:tc>
        <w:tc>
          <w:tcPr>
            <w:tcW w:w="179" w:type="pct"/>
            <w:tcBorders>
              <w:top w:val="nil"/>
              <w:left w:val="nil"/>
              <w:bottom w:val="single" w:sz="4" w:space="0" w:color="auto"/>
              <w:right w:val="single" w:sz="4" w:space="0" w:color="auto"/>
            </w:tcBorders>
            <w:shd w:val="clear" w:color="auto" w:fill="auto"/>
            <w:noWrap/>
            <w:vAlign w:val="center"/>
            <w:hideMark/>
          </w:tcPr>
          <w:p w14:paraId="5971D035" w14:textId="77777777" w:rsidR="00FA50FD" w:rsidRPr="00FA50FD" w:rsidRDefault="00FA50FD" w:rsidP="00FA50FD">
            <w:pPr>
              <w:jc w:val="center"/>
              <w:rPr>
                <w:color w:val="000000"/>
                <w:sz w:val="20"/>
                <w:szCs w:val="20"/>
              </w:rPr>
            </w:pPr>
            <w:r w:rsidRPr="00FA50FD">
              <w:rPr>
                <w:color w:val="000000"/>
                <w:sz w:val="20"/>
                <w:szCs w:val="20"/>
              </w:rPr>
              <w:t>381,66</w:t>
            </w:r>
          </w:p>
        </w:tc>
        <w:tc>
          <w:tcPr>
            <w:tcW w:w="179" w:type="pct"/>
            <w:tcBorders>
              <w:top w:val="nil"/>
              <w:left w:val="nil"/>
              <w:bottom w:val="single" w:sz="4" w:space="0" w:color="auto"/>
              <w:right w:val="single" w:sz="4" w:space="0" w:color="auto"/>
            </w:tcBorders>
            <w:shd w:val="clear" w:color="auto" w:fill="auto"/>
            <w:noWrap/>
            <w:vAlign w:val="center"/>
            <w:hideMark/>
          </w:tcPr>
          <w:p w14:paraId="7E4D57B8" w14:textId="77777777" w:rsidR="00FA50FD" w:rsidRPr="00FA50FD" w:rsidRDefault="00FA50FD" w:rsidP="00FA50FD">
            <w:pPr>
              <w:jc w:val="center"/>
              <w:rPr>
                <w:color w:val="000000"/>
                <w:sz w:val="20"/>
                <w:szCs w:val="20"/>
              </w:rPr>
            </w:pPr>
            <w:r w:rsidRPr="00FA50FD">
              <w:rPr>
                <w:color w:val="000000"/>
                <w:sz w:val="20"/>
                <w:szCs w:val="20"/>
              </w:rPr>
              <w:t>362,58</w:t>
            </w:r>
          </w:p>
        </w:tc>
        <w:tc>
          <w:tcPr>
            <w:tcW w:w="179" w:type="pct"/>
            <w:tcBorders>
              <w:top w:val="nil"/>
              <w:left w:val="nil"/>
              <w:bottom w:val="single" w:sz="4" w:space="0" w:color="auto"/>
              <w:right w:val="single" w:sz="4" w:space="0" w:color="auto"/>
            </w:tcBorders>
            <w:shd w:val="clear" w:color="auto" w:fill="auto"/>
            <w:noWrap/>
            <w:vAlign w:val="center"/>
            <w:hideMark/>
          </w:tcPr>
          <w:p w14:paraId="782B1F35" w14:textId="77777777" w:rsidR="00FA50FD" w:rsidRPr="00FA50FD" w:rsidRDefault="00FA50FD" w:rsidP="00FA50FD">
            <w:pPr>
              <w:jc w:val="center"/>
              <w:rPr>
                <w:color w:val="000000"/>
                <w:sz w:val="20"/>
                <w:szCs w:val="20"/>
              </w:rPr>
            </w:pPr>
            <w:r w:rsidRPr="00FA50FD">
              <w:rPr>
                <w:color w:val="000000"/>
                <w:sz w:val="20"/>
                <w:szCs w:val="20"/>
              </w:rPr>
              <w:t>344,45</w:t>
            </w:r>
          </w:p>
        </w:tc>
        <w:tc>
          <w:tcPr>
            <w:tcW w:w="179" w:type="pct"/>
            <w:tcBorders>
              <w:top w:val="nil"/>
              <w:left w:val="nil"/>
              <w:bottom w:val="single" w:sz="4" w:space="0" w:color="auto"/>
              <w:right w:val="single" w:sz="4" w:space="0" w:color="auto"/>
            </w:tcBorders>
            <w:shd w:val="clear" w:color="auto" w:fill="auto"/>
            <w:noWrap/>
            <w:vAlign w:val="center"/>
            <w:hideMark/>
          </w:tcPr>
          <w:p w14:paraId="29592DB7" w14:textId="77777777" w:rsidR="00FA50FD" w:rsidRPr="00FA50FD" w:rsidRDefault="00FA50FD" w:rsidP="00FA50FD">
            <w:pPr>
              <w:jc w:val="center"/>
              <w:rPr>
                <w:color w:val="000000"/>
                <w:sz w:val="20"/>
                <w:szCs w:val="20"/>
              </w:rPr>
            </w:pPr>
            <w:r w:rsidRPr="00FA50FD">
              <w:rPr>
                <w:color w:val="000000"/>
                <w:sz w:val="20"/>
                <w:szCs w:val="20"/>
              </w:rPr>
              <w:t>327,23</w:t>
            </w:r>
          </w:p>
        </w:tc>
        <w:tc>
          <w:tcPr>
            <w:tcW w:w="179" w:type="pct"/>
            <w:tcBorders>
              <w:top w:val="nil"/>
              <w:left w:val="nil"/>
              <w:bottom w:val="single" w:sz="4" w:space="0" w:color="auto"/>
              <w:right w:val="single" w:sz="4" w:space="0" w:color="auto"/>
            </w:tcBorders>
            <w:shd w:val="clear" w:color="auto" w:fill="auto"/>
            <w:noWrap/>
            <w:vAlign w:val="center"/>
            <w:hideMark/>
          </w:tcPr>
          <w:p w14:paraId="5D3B89E3" w14:textId="77777777" w:rsidR="00FA50FD" w:rsidRPr="00FA50FD" w:rsidRDefault="00FA50FD" w:rsidP="00FA50FD">
            <w:pPr>
              <w:jc w:val="center"/>
              <w:rPr>
                <w:color w:val="000000"/>
                <w:sz w:val="20"/>
                <w:szCs w:val="20"/>
              </w:rPr>
            </w:pPr>
            <w:r w:rsidRPr="00FA50FD">
              <w:rPr>
                <w:color w:val="000000"/>
                <w:sz w:val="20"/>
                <w:szCs w:val="20"/>
              </w:rPr>
              <w:t>310,87</w:t>
            </w:r>
          </w:p>
        </w:tc>
        <w:tc>
          <w:tcPr>
            <w:tcW w:w="179" w:type="pct"/>
            <w:tcBorders>
              <w:top w:val="nil"/>
              <w:left w:val="nil"/>
              <w:bottom w:val="single" w:sz="4" w:space="0" w:color="auto"/>
              <w:right w:val="single" w:sz="4" w:space="0" w:color="auto"/>
            </w:tcBorders>
            <w:shd w:val="clear" w:color="auto" w:fill="auto"/>
            <w:noWrap/>
            <w:vAlign w:val="center"/>
            <w:hideMark/>
          </w:tcPr>
          <w:p w14:paraId="5025C373" w14:textId="77777777" w:rsidR="00FA50FD" w:rsidRPr="00FA50FD" w:rsidRDefault="00FA50FD" w:rsidP="00FA50FD">
            <w:pPr>
              <w:jc w:val="center"/>
              <w:rPr>
                <w:color w:val="000000"/>
                <w:sz w:val="20"/>
                <w:szCs w:val="20"/>
              </w:rPr>
            </w:pPr>
            <w:r w:rsidRPr="00FA50FD">
              <w:rPr>
                <w:color w:val="000000"/>
                <w:sz w:val="20"/>
                <w:szCs w:val="20"/>
              </w:rPr>
              <w:t>295,32</w:t>
            </w:r>
          </w:p>
        </w:tc>
        <w:tc>
          <w:tcPr>
            <w:tcW w:w="179" w:type="pct"/>
            <w:tcBorders>
              <w:top w:val="nil"/>
              <w:left w:val="nil"/>
              <w:bottom w:val="single" w:sz="4" w:space="0" w:color="auto"/>
              <w:right w:val="single" w:sz="4" w:space="0" w:color="auto"/>
            </w:tcBorders>
            <w:shd w:val="clear" w:color="auto" w:fill="auto"/>
            <w:noWrap/>
            <w:vAlign w:val="center"/>
            <w:hideMark/>
          </w:tcPr>
          <w:p w14:paraId="53C7E187" w14:textId="77777777" w:rsidR="00FA50FD" w:rsidRPr="00FA50FD" w:rsidRDefault="00FA50FD" w:rsidP="00FA50FD">
            <w:pPr>
              <w:jc w:val="center"/>
              <w:rPr>
                <w:color w:val="000000"/>
                <w:sz w:val="20"/>
                <w:szCs w:val="20"/>
              </w:rPr>
            </w:pPr>
            <w:r w:rsidRPr="00FA50FD">
              <w:rPr>
                <w:color w:val="000000"/>
                <w:sz w:val="20"/>
                <w:szCs w:val="20"/>
              </w:rPr>
              <w:t>280,56</w:t>
            </w:r>
          </w:p>
        </w:tc>
        <w:tc>
          <w:tcPr>
            <w:tcW w:w="179" w:type="pct"/>
            <w:tcBorders>
              <w:top w:val="nil"/>
              <w:left w:val="nil"/>
              <w:bottom w:val="single" w:sz="4" w:space="0" w:color="auto"/>
              <w:right w:val="single" w:sz="4" w:space="0" w:color="auto"/>
            </w:tcBorders>
            <w:shd w:val="clear" w:color="auto" w:fill="auto"/>
            <w:noWrap/>
            <w:vAlign w:val="center"/>
            <w:hideMark/>
          </w:tcPr>
          <w:p w14:paraId="3623CE36" w14:textId="77777777" w:rsidR="00FA50FD" w:rsidRPr="00FA50FD" w:rsidRDefault="00FA50FD" w:rsidP="00FA50FD">
            <w:pPr>
              <w:jc w:val="center"/>
              <w:rPr>
                <w:color w:val="000000"/>
                <w:sz w:val="20"/>
                <w:szCs w:val="20"/>
              </w:rPr>
            </w:pPr>
            <w:r w:rsidRPr="00FA50FD">
              <w:rPr>
                <w:color w:val="000000"/>
                <w:sz w:val="20"/>
                <w:szCs w:val="20"/>
              </w:rPr>
              <w:t>266,53</w:t>
            </w:r>
          </w:p>
        </w:tc>
        <w:tc>
          <w:tcPr>
            <w:tcW w:w="179" w:type="pct"/>
            <w:tcBorders>
              <w:top w:val="nil"/>
              <w:left w:val="nil"/>
              <w:bottom w:val="single" w:sz="4" w:space="0" w:color="auto"/>
              <w:right w:val="single" w:sz="4" w:space="0" w:color="auto"/>
            </w:tcBorders>
            <w:shd w:val="clear" w:color="auto" w:fill="auto"/>
            <w:noWrap/>
            <w:vAlign w:val="center"/>
            <w:hideMark/>
          </w:tcPr>
          <w:p w14:paraId="16AAC31D" w14:textId="77777777" w:rsidR="00FA50FD" w:rsidRPr="00FA50FD" w:rsidRDefault="00FA50FD" w:rsidP="00FA50FD">
            <w:pPr>
              <w:jc w:val="center"/>
              <w:rPr>
                <w:color w:val="000000"/>
                <w:sz w:val="20"/>
                <w:szCs w:val="20"/>
              </w:rPr>
            </w:pPr>
            <w:r w:rsidRPr="00FA50FD">
              <w:rPr>
                <w:color w:val="000000"/>
                <w:sz w:val="20"/>
                <w:szCs w:val="20"/>
              </w:rPr>
              <w:t>253,20</w:t>
            </w:r>
          </w:p>
        </w:tc>
        <w:tc>
          <w:tcPr>
            <w:tcW w:w="179" w:type="pct"/>
            <w:tcBorders>
              <w:top w:val="nil"/>
              <w:left w:val="nil"/>
              <w:bottom w:val="single" w:sz="4" w:space="0" w:color="auto"/>
              <w:right w:val="single" w:sz="4" w:space="0" w:color="auto"/>
            </w:tcBorders>
            <w:shd w:val="clear" w:color="auto" w:fill="auto"/>
            <w:noWrap/>
            <w:vAlign w:val="center"/>
            <w:hideMark/>
          </w:tcPr>
          <w:p w14:paraId="300BECAE" w14:textId="77777777" w:rsidR="00FA50FD" w:rsidRPr="00FA50FD" w:rsidRDefault="00FA50FD" w:rsidP="00FA50FD">
            <w:pPr>
              <w:jc w:val="center"/>
              <w:rPr>
                <w:color w:val="000000"/>
                <w:sz w:val="20"/>
                <w:szCs w:val="20"/>
              </w:rPr>
            </w:pPr>
            <w:r w:rsidRPr="00FA50FD">
              <w:rPr>
                <w:color w:val="000000"/>
                <w:sz w:val="20"/>
                <w:szCs w:val="20"/>
              </w:rPr>
              <w:t>240,54</w:t>
            </w:r>
          </w:p>
        </w:tc>
        <w:tc>
          <w:tcPr>
            <w:tcW w:w="179" w:type="pct"/>
            <w:tcBorders>
              <w:top w:val="nil"/>
              <w:left w:val="nil"/>
              <w:bottom w:val="single" w:sz="4" w:space="0" w:color="auto"/>
              <w:right w:val="single" w:sz="4" w:space="0" w:color="auto"/>
            </w:tcBorders>
            <w:shd w:val="clear" w:color="auto" w:fill="auto"/>
            <w:noWrap/>
            <w:vAlign w:val="center"/>
            <w:hideMark/>
          </w:tcPr>
          <w:p w14:paraId="54838B14" w14:textId="77777777" w:rsidR="00FA50FD" w:rsidRPr="00FA50FD" w:rsidRDefault="00FA50FD" w:rsidP="00FA50FD">
            <w:pPr>
              <w:jc w:val="center"/>
              <w:rPr>
                <w:color w:val="000000"/>
                <w:sz w:val="20"/>
                <w:szCs w:val="20"/>
              </w:rPr>
            </w:pPr>
            <w:r w:rsidRPr="00FA50FD">
              <w:rPr>
                <w:color w:val="000000"/>
                <w:sz w:val="20"/>
                <w:szCs w:val="20"/>
              </w:rPr>
              <w:t>228,51</w:t>
            </w:r>
          </w:p>
        </w:tc>
        <w:tc>
          <w:tcPr>
            <w:tcW w:w="179" w:type="pct"/>
            <w:tcBorders>
              <w:top w:val="nil"/>
              <w:left w:val="nil"/>
              <w:bottom w:val="single" w:sz="4" w:space="0" w:color="auto"/>
              <w:right w:val="single" w:sz="4" w:space="0" w:color="auto"/>
            </w:tcBorders>
            <w:shd w:val="clear" w:color="auto" w:fill="auto"/>
            <w:noWrap/>
            <w:vAlign w:val="center"/>
            <w:hideMark/>
          </w:tcPr>
          <w:p w14:paraId="557B5D20" w14:textId="77777777" w:rsidR="00FA50FD" w:rsidRPr="00FA50FD" w:rsidRDefault="00FA50FD" w:rsidP="00FA50FD">
            <w:pPr>
              <w:jc w:val="center"/>
              <w:rPr>
                <w:color w:val="000000"/>
                <w:sz w:val="20"/>
                <w:szCs w:val="20"/>
              </w:rPr>
            </w:pPr>
            <w:r w:rsidRPr="00FA50FD">
              <w:rPr>
                <w:color w:val="000000"/>
                <w:sz w:val="20"/>
                <w:szCs w:val="20"/>
              </w:rPr>
              <w:t>217,09</w:t>
            </w:r>
          </w:p>
        </w:tc>
        <w:tc>
          <w:tcPr>
            <w:tcW w:w="179" w:type="pct"/>
            <w:tcBorders>
              <w:top w:val="nil"/>
              <w:left w:val="nil"/>
              <w:bottom w:val="single" w:sz="4" w:space="0" w:color="auto"/>
              <w:right w:val="single" w:sz="4" w:space="0" w:color="auto"/>
            </w:tcBorders>
            <w:shd w:val="clear" w:color="auto" w:fill="auto"/>
            <w:noWrap/>
            <w:vAlign w:val="center"/>
            <w:hideMark/>
          </w:tcPr>
          <w:p w14:paraId="78B06CD0" w14:textId="77777777" w:rsidR="00FA50FD" w:rsidRPr="00FA50FD" w:rsidRDefault="00FA50FD" w:rsidP="00FA50FD">
            <w:pPr>
              <w:jc w:val="center"/>
              <w:rPr>
                <w:color w:val="000000"/>
                <w:sz w:val="20"/>
                <w:szCs w:val="20"/>
              </w:rPr>
            </w:pPr>
            <w:r w:rsidRPr="00FA50FD">
              <w:rPr>
                <w:color w:val="000000"/>
                <w:sz w:val="20"/>
                <w:szCs w:val="20"/>
              </w:rPr>
              <w:t>206,23</w:t>
            </w:r>
          </w:p>
        </w:tc>
        <w:tc>
          <w:tcPr>
            <w:tcW w:w="179" w:type="pct"/>
            <w:tcBorders>
              <w:top w:val="nil"/>
              <w:left w:val="nil"/>
              <w:bottom w:val="single" w:sz="4" w:space="0" w:color="auto"/>
              <w:right w:val="single" w:sz="4" w:space="0" w:color="auto"/>
            </w:tcBorders>
            <w:shd w:val="clear" w:color="auto" w:fill="auto"/>
            <w:noWrap/>
            <w:vAlign w:val="center"/>
            <w:hideMark/>
          </w:tcPr>
          <w:p w14:paraId="234B5FC0" w14:textId="77777777" w:rsidR="00FA50FD" w:rsidRPr="00FA50FD" w:rsidRDefault="00FA50FD" w:rsidP="00FA50FD">
            <w:pPr>
              <w:jc w:val="center"/>
              <w:rPr>
                <w:color w:val="000000"/>
                <w:sz w:val="20"/>
                <w:szCs w:val="20"/>
              </w:rPr>
            </w:pPr>
            <w:r w:rsidRPr="00FA50FD">
              <w:rPr>
                <w:color w:val="000000"/>
                <w:sz w:val="20"/>
                <w:szCs w:val="20"/>
              </w:rPr>
              <w:t>195,92</w:t>
            </w:r>
          </w:p>
        </w:tc>
        <w:tc>
          <w:tcPr>
            <w:tcW w:w="179" w:type="pct"/>
            <w:tcBorders>
              <w:top w:val="nil"/>
              <w:left w:val="nil"/>
              <w:bottom w:val="single" w:sz="4" w:space="0" w:color="auto"/>
              <w:right w:val="single" w:sz="4" w:space="0" w:color="auto"/>
            </w:tcBorders>
            <w:shd w:val="clear" w:color="auto" w:fill="auto"/>
            <w:noWrap/>
            <w:vAlign w:val="center"/>
            <w:hideMark/>
          </w:tcPr>
          <w:p w14:paraId="1DA509B7" w14:textId="77777777" w:rsidR="00FA50FD" w:rsidRPr="00FA50FD" w:rsidRDefault="00FA50FD" w:rsidP="00FA50FD">
            <w:pPr>
              <w:jc w:val="center"/>
              <w:rPr>
                <w:color w:val="000000"/>
                <w:sz w:val="20"/>
                <w:szCs w:val="20"/>
              </w:rPr>
            </w:pPr>
            <w:r w:rsidRPr="00FA50FD">
              <w:rPr>
                <w:color w:val="000000"/>
                <w:sz w:val="20"/>
                <w:szCs w:val="20"/>
              </w:rPr>
              <w:t>186,13</w:t>
            </w:r>
          </w:p>
        </w:tc>
        <w:tc>
          <w:tcPr>
            <w:tcW w:w="179" w:type="pct"/>
            <w:tcBorders>
              <w:top w:val="nil"/>
              <w:left w:val="nil"/>
              <w:bottom w:val="single" w:sz="4" w:space="0" w:color="auto"/>
              <w:right w:val="single" w:sz="4" w:space="0" w:color="auto"/>
            </w:tcBorders>
            <w:shd w:val="clear" w:color="auto" w:fill="auto"/>
            <w:noWrap/>
            <w:vAlign w:val="center"/>
            <w:hideMark/>
          </w:tcPr>
          <w:p w14:paraId="5F727776" w14:textId="77777777" w:rsidR="00FA50FD" w:rsidRPr="00FA50FD" w:rsidRDefault="00FA50FD" w:rsidP="00FA50FD">
            <w:pPr>
              <w:jc w:val="center"/>
              <w:rPr>
                <w:color w:val="000000"/>
                <w:sz w:val="20"/>
                <w:szCs w:val="20"/>
              </w:rPr>
            </w:pPr>
            <w:r w:rsidRPr="00FA50FD">
              <w:rPr>
                <w:color w:val="000000"/>
                <w:sz w:val="20"/>
                <w:szCs w:val="20"/>
              </w:rPr>
              <w:t>176,82</w:t>
            </w:r>
          </w:p>
        </w:tc>
        <w:tc>
          <w:tcPr>
            <w:tcW w:w="186" w:type="pct"/>
            <w:tcBorders>
              <w:top w:val="nil"/>
              <w:left w:val="nil"/>
              <w:bottom w:val="single" w:sz="4" w:space="0" w:color="auto"/>
              <w:right w:val="single" w:sz="4" w:space="0" w:color="auto"/>
            </w:tcBorders>
            <w:shd w:val="clear" w:color="auto" w:fill="auto"/>
            <w:noWrap/>
            <w:vAlign w:val="center"/>
            <w:hideMark/>
          </w:tcPr>
          <w:p w14:paraId="455DDCBB" w14:textId="77777777" w:rsidR="00FA50FD" w:rsidRPr="00FA50FD" w:rsidRDefault="00FA50FD" w:rsidP="00FA50FD">
            <w:pPr>
              <w:jc w:val="center"/>
              <w:rPr>
                <w:color w:val="000000"/>
                <w:sz w:val="20"/>
                <w:szCs w:val="20"/>
              </w:rPr>
            </w:pPr>
            <w:r w:rsidRPr="00FA50FD">
              <w:rPr>
                <w:color w:val="000000"/>
                <w:sz w:val="20"/>
                <w:szCs w:val="20"/>
              </w:rPr>
              <w:t>167,98</w:t>
            </w:r>
          </w:p>
        </w:tc>
      </w:tr>
      <w:tr w:rsidR="00FA50FD" w:rsidRPr="00FA50FD" w14:paraId="3398FB31" w14:textId="77777777" w:rsidTr="00FA50FD">
        <w:trPr>
          <w:trHeight w:val="96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2D8FE77" w14:textId="77777777" w:rsidR="00FA50FD" w:rsidRPr="00FA50FD" w:rsidRDefault="00FA50FD" w:rsidP="00FA50FD">
            <w:pPr>
              <w:jc w:val="center"/>
              <w:rPr>
                <w:color w:val="000000"/>
                <w:sz w:val="20"/>
                <w:szCs w:val="20"/>
              </w:rPr>
            </w:pPr>
            <w:r w:rsidRPr="00FA50FD">
              <w:rPr>
                <w:color w:val="000000"/>
                <w:sz w:val="20"/>
                <w:szCs w:val="20"/>
              </w:rPr>
              <w:t>7</w:t>
            </w:r>
          </w:p>
        </w:tc>
        <w:tc>
          <w:tcPr>
            <w:tcW w:w="1024" w:type="pct"/>
            <w:tcBorders>
              <w:top w:val="nil"/>
              <w:left w:val="nil"/>
              <w:bottom w:val="single" w:sz="4" w:space="0" w:color="auto"/>
              <w:right w:val="single" w:sz="4" w:space="0" w:color="auto"/>
            </w:tcBorders>
            <w:shd w:val="clear" w:color="auto" w:fill="auto"/>
            <w:vAlign w:val="center"/>
            <w:hideMark/>
          </w:tcPr>
          <w:p w14:paraId="09A719DD" w14:textId="77777777" w:rsidR="00FA50FD" w:rsidRPr="00FA50FD" w:rsidRDefault="00FA50FD" w:rsidP="00FA50FD">
            <w:pPr>
              <w:rPr>
                <w:color w:val="000000"/>
                <w:sz w:val="20"/>
                <w:szCs w:val="20"/>
              </w:rPr>
            </w:pPr>
            <w:r w:rsidRPr="00FA50FD">
              <w:rPr>
                <w:color w:val="000000"/>
                <w:sz w:val="20"/>
                <w:szCs w:val="20"/>
              </w:rPr>
              <w:t>Реализация энергосберегающих мероприятий в МКД, бюджетных организациях, городском освещении  (включая установку приборов учета в МКД, бюджетных организациях, городском освещении)</w:t>
            </w:r>
          </w:p>
        </w:tc>
        <w:tc>
          <w:tcPr>
            <w:tcW w:w="402" w:type="pct"/>
            <w:tcBorders>
              <w:top w:val="nil"/>
              <w:left w:val="nil"/>
              <w:bottom w:val="single" w:sz="4" w:space="0" w:color="auto"/>
              <w:right w:val="single" w:sz="4" w:space="0" w:color="auto"/>
            </w:tcBorders>
            <w:shd w:val="clear" w:color="auto" w:fill="auto"/>
            <w:noWrap/>
            <w:vAlign w:val="center"/>
            <w:hideMark/>
          </w:tcPr>
          <w:p w14:paraId="6A97E5DC" w14:textId="77777777" w:rsidR="00FA50FD" w:rsidRPr="00FA50FD" w:rsidRDefault="00FA50FD" w:rsidP="00FA50FD">
            <w:pPr>
              <w:jc w:val="center"/>
              <w:rPr>
                <w:b/>
                <w:bCs/>
                <w:color w:val="000000"/>
                <w:sz w:val="20"/>
                <w:szCs w:val="20"/>
              </w:rPr>
            </w:pPr>
            <w:r w:rsidRPr="00FA50FD">
              <w:rPr>
                <w:b/>
                <w:bCs/>
                <w:color w:val="000000"/>
                <w:sz w:val="20"/>
                <w:szCs w:val="20"/>
              </w:rPr>
              <w:t>929,33</w:t>
            </w:r>
          </w:p>
        </w:tc>
        <w:tc>
          <w:tcPr>
            <w:tcW w:w="179" w:type="pct"/>
            <w:tcBorders>
              <w:top w:val="nil"/>
              <w:left w:val="nil"/>
              <w:bottom w:val="single" w:sz="4" w:space="0" w:color="auto"/>
              <w:right w:val="single" w:sz="4" w:space="0" w:color="auto"/>
            </w:tcBorders>
            <w:shd w:val="clear" w:color="auto" w:fill="auto"/>
            <w:noWrap/>
            <w:vAlign w:val="center"/>
            <w:hideMark/>
          </w:tcPr>
          <w:p w14:paraId="605A1A10" w14:textId="77777777" w:rsidR="00FA50FD" w:rsidRPr="00FA50FD" w:rsidRDefault="00FA50FD" w:rsidP="00FA50F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BA6BC4A" w14:textId="77777777" w:rsidR="00FA50FD" w:rsidRPr="00FA50FD" w:rsidRDefault="00FA50FD" w:rsidP="00FA50FD">
            <w:pPr>
              <w:jc w:val="center"/>
              <w:rPr>
                <w:color w:val="000000"/>
                <w:sz w:val="20"/>
                <w:szCs w:val="20"/>
              </w:rPr>
            </w:pPr>
            <w:r w:rsidRPr="00FA50FD">
              <w:rPr>
                <w:color w:val="000000"/>
                <w:sz w:val="20"/>
                <w:szCs w:val="20"/>
              </w:rPr>
              <w:t>54,14</w:t>
            </w:r>
          </w:p>
        </w:tc>
        <w:tc>
          <w:tcPr>
            <w:tcW w:w="179" w:type="pct"/>
            <w:tcBorders>
              <w:top w:val="nil"/>
              <w:left w:val="nil"/>
              <w:bottom w:val="single" w:sz="4" w:space="0" w:color="auto"/>
              <w:right w:val="single" w:sz="4" w:space="0" w:color="auto"/>
            </w:tcBorders>
            <w:shd w:val="clear" w:color="auto" w:fill="auto"/>
            <w:noWrap/>
            <w:vAlign w:val="center"/>
            <w:hideMark/>
          </w:tcPr>
          <w:p w14:paraId="469252FA" w14:textId="77777777" w:rsidR="00FA50FD" w:rsidRPr="00FA50FD" w:rsidRDefault="00FA50FD" w:rsidP="00FA50FD">
            <w:pPr>
              <w:jc w:val="center"/>
              <w:rPr>
                <w:color w:val="000000"/>
                <w:sz w:val="20"/>
                <w:szCs w:val="20"/>
              </w:rPr>
            </w:pPr>
            <w:r w:rsidRPr="00FA50FD">
              <w:rPr>
                <w:color w:val="000000"/>
                <w:sz w:val="20"/>
                <w:szCs w:val="20"/>
              </w:rPr>
              <w:t>53,84</w:t>
            </w:r>
          </w:p>
        </w:tc>
        <w:tc>
          <w:tcPr>
            <w:tcW w:w="179" w:type="pct"/>
            <w:tcBorders>
              <w:top w:val="nil"/>
              <w:left w:val="nil"/>
              <w:bottom w:val="single" w:sz="4" w:space="0" w:color="auto"/>
              <w:right w:val="single" w:sz="4" w:space="0" w:color="auto"/>
            </w:tcBorders>
            <w:shd w:val="clear" w:color="auto" w:fill="auto"/>
            <w:noWrap/>
            <w:vAlign w:val="center"/>
            <w:hideMark/>
          </w:tcPr>
          <w:p w14:paraId="76861077" w14:textId="77777777" w:rsidR="00FA50FD" w:rsidRPr="00FA50FD" w:rsidRDefault="00FA50FD" w:rsidP="00FA50FD">
            <w:pPr>
              <w:jc w:val="center"/>
              <w:rPr>
                <w:color w:val="000000"/>
                <w:sz w:val="20"/>
                <w:szCs w:val="20"/>
              </w:rPr>
            </w:pPr>
            <w:r w:rsidRPr="00FA50FD">
              <w:rPr>
                <w:color w:val="000000"/>
                <w:sz w:val="20"/>
                <w:szCs w:val="20"/>
              </w:rPr>
              <w:t>53,53</w:t>
            </w:r>
          </w:p>
        </w:tc>
        <w:tc>
          <w:tcPr>
            <w:tcW w:w="179" w:type="pct"/>
            <w:tcBorders>
              <w:top w:val="nil"/>
              <w:left w:val="nil"/>
              <w:bottom w:val="single" w:sz="4" w:space="0" w:color="auto"/>
              <w:right w:val="single" w:sz="4" w:space="0" w:color="auto"/>
            </w:tcBorders>
            <w:shd w:val="clear" w:color="auto" w:fill="auto"/>
            <w:noWrap/>
            <w:vAlign w:val="center"/>
            <w:hideMark/>
          </w:tcPr>
          <w:p w14:paraId="1032A8A8" w14:textId="77777777" w:rsidR="00FA50FD" w:rsidRPr="00FA50FD" w:rsidRDefault="00FA50FD" w:rsidP="00FA50FD">
            <w:pPr>
              <w:jc w:val="center"/>
              <w:rPr>
                <w:color w:val="000000"/>
                <w:sz w:val="20"/>
                <w:szCs w:val="20"/>
              </w:rPr>
            </w:pPr>
            <w:r w:rsidRPr="00FA50FD">
              <w:rPr>
                <w:color w:val="000000"/>
                <w:sz w:val="20"/>
                <w:szCs w:val="20"/>
              </w:rPr>
              <w:t>53,23</w:t>
            </w:r>
          </w:p>
        </w:tc>
        <w:tc>
          <w:tcPr>
            <w:tcW w:w="179" w:type="pct"/>
            <w:tcBorders>
              <w:top w:val="nil"/>
              <w:left w:val="nil"/>
              <w:bottom w:val="single" w:sz="4" w:space="0" w:color="auto"/>
              <w:right w:val="single" w:sz="4" w:space="0" w:color="auto"/>
            </w:tcBorders>
            <w:shd w:val="clear" w:color="auto" w:fill="auto"/>
            <w:noWrap/>
            <w:vAlign w:val="center"/>
            <w:hideMark/>
          </w:tcPr>
          <w:p w14:paraId="027CFF97" w14:textId="77777777" w:rsidR="00FA50FD" w:rsidRPr="00FA50FD" w:rsidRDefault="00FA50FD" w:rsidP="00FA50FD">
            <w:pPr>
              <w:jc w:val="center"/>
              <w:rPr>
                <w:color w:val="000000"/>
                <w:sz w:val="20"/>
                <w:szCs w:val="20"/>
              </w:rPr>
            </w:pPr>
            <w:r w:rsidRPr="00FA50FD">
              <w:rPr>
                <w:color w:val="000000"/>
                <w:sz w:val="20"/>
                <w:szCs w:val="20"/>
              </w:rPr>
              <w:t>52,93</w:t>
            </w:r>
          </w:p>
        </w:tc>
        <w:tc>
          <w:tcPr>
            <w:tcW w:w="179" w:type="pct"/>
            <w:tcBorders>
              <w:top w:val="nil"/>
              <w:left w:val="nil"/>
              <w:bottom w:val="single" w:sz="4" w:space="0" w:color="auto"/>
              <w:right w:val="single" w:sz="4" w:space="0" w:color="auto"/>
            </w:tcBorders>
            <w:shd w:val="clear" w:color="auto" w:fill="auto"/>
            <w:noWrap/>
            <w:vAlign w:val="center"/>
            <w:hideMark/>
          </w:tcPr>
          <w:p w14:paraId="1065ED12" w14:textId="77777777" w:rsidR="00FA50FD" w:rsidRPr="00FA50FD" w:rsidRDefault="00FA50FD" w:rsidP="00FA50FD">
            <w:pPr>
              <w:jc w:val="center"/>
              <w:rPr>
                <w:color w:val="000000"/>
                <w:sz w:val="20"/>
                <w:szCs w:val="20"/>
              </w:rPr>
            </w:pPr>
            <w:r w:rsidRPr="00FA50FD">
              <w:rPr>
                <w:color w:val="000000"/>
                <w:sz w:val="20"/>
                <w:szCs w:val="20"/>
              </w:rPr>
              <w:t>52,64</w:t>
            </w:r>
          </w:p>
        </w:tc>
        <w:tc>
          <w:tcPr>
            <w:tcW w:w="179" w:type="pct"/>
            <w:tcBorders>
              <w:top w:val="nil"/>
              <w:left w:val="nil"/>
              <w:bottom w:val="single" w:sz="4" w:space="0" w:color="auto"/>
              <w:right w:val="single" w:sz="4" w:space="0" w:color="auto"/>
            </w:tcBorders>
            <w:shd w:val="clear" w:color="auto" w:fill="auto"/>
            <w:noWrap/>
            <w:vAlign w:val="center"/>
            <w:hideMark/>
          </w:tcPr>
          <w:p w14:paraId="31447B46" w14:textId="77777777" w:rsidR="00FA50FD" w:rsidRPr="00FA50FD" w:rsidRDefault="00FA50FD" w:rsidP="00FA50FD">
            <w:pPr>
              <w:jc w:val="center"/>
              <w:rPr>
                <w:color w:val="000000"/>
                <w:sz w:val="20"/>
                <w:szCs w:val="20"/>
              </w:rPr>
            </w:pPr>
            <w:r w:rsidRPr="00FA50FD">
              <w:rPr>
                <w:color w:val="000000"/>
                <w:sz w:val="20"/>
                <w:szCs w:val="20"/>
              </w:rPr>
              <w:t>52,34</w:t>
            </w:r>
          </w:p>
        </w:tc>
        <w:tc>
          <w:tcPr>
            <w:tcW w:w="179" w:type="pct"/>
            <w:tcBorders>
              <w:top w:val="nil"/>
              <w:left w:val="nil"/>
              <w:bottom w:val="single" w:sz="4" w:space="0" w:color="auto"/>
              <w:right w:val="single" w:sz="4" w:space="0" w:color="auto"/>
            </w:tcBorders>
            <w:shd w:val="clear" w:color="auto" w:fill="auto"/>
            <w:noWrap/>
            <w:vAlign w:val="center"/>
            <w:hideMark/>
          </w:tcPr>
          <w:p w14:paraId="2B39EB99" w14:textId="77777777" w:rsidR="00FA50FD" w:rsidRPr="00FA50FD" w:rsidRDefault="00FA50FD" w:rsidP="00FA50FD">
            <w:pPr>
              <w:jc w:val="center"/>
              <w:rPr>
                <w:color w:val="000000"/>
                <w:sz w:val="20"/>
                <w:szCs w:val="20"/>
              </w:rPr>
            </w:pPr>
            <w:r w:rsidRPr="00FA50FD">
              <w:rPr>
                <w:color w:val="000000"/>
                <w:sz w:val="20"/>
                <w:szCs w:val="20"/>
              </w:rPr>
              <w:t>52,05</w:t>
            </w:r>
          </w:p>
        </w:tc>
        <w:tc>
          <w:tcPr>
            <w:tcW w:w="179" w:type="pct"/>
            <w:tcBorders>
              <w:top w:val="nil"/>
              <w:left w:val="nil"/>
              <w:bottom w:val="single" w:sz="4" w:space="0" w:color="auto"/>
              <w:right w:val="single" w:sz="4" w:space="0" w:color="auto"/>
            </w:tcBorders>
            <w:shd w:val="clear" w:color="auto" w:fill="auto"/>
            <w:noWrap/>
            <w:vAlign w:val="center"/>
            <w:hideMark/>
          </w:tcPr>
          <w:p w14:paraId="681004C7" w14:textId="77777777" w:rsidR="00FA50FD" w:rsidRPr="00FA50FD" w:rsidRDefault="00FA50FD" w:rsidP="00FA50FD">
            <w:pPr>
              <w:jc w:val="center"/>
              <w:rPr>
                <w:color w:val="000000"/>
                <w:sz w:val="20"/>
                <w:szCs w:val="20"/>
              </w:rPr>
            </w:pPr>
            <w:r w:rsidRPr="00FA50FD">
              <w:rPr>
                <w:color w:val="000000"/>
                <w:sz w:val="20"/>
                <w:szCs w:val="20"/>
              </w:rPr>
              <w:t>51,75</w:t>
            </w:r>
          </w:p>
        </w:tc>
        <w:tc>
          <w:tcPr>
            <w:tcW w:w="179" w:type="pct"/>
            <w:tcBorders>
              <w:top w:val="nil"/>
              <w:left w:val="nil"/>
              <w:bottom w:val="single" w:sz="4" w:space="0" w:color="auto"/>
              <w:right w:val="single" w:sz="4" w:space="0" w:color="auto"/>
            </w:tcBorders>
            <w:shd w:val="clear" w:color="auto" w:fill="auto"/>
            <w:noWrap/>
            <w:vAlign w:val="center"/>
            <w:hideMark/>
          </w:tcPr>
          <w:p w14:paraId="499428F9" w14:textId="77777777" w:rsidR="00FA50FD" w:rsidRPr="00FA50FD" w:rsidRDefault="00FA50FD" w:rsidP="00FA50FD">
            <w:pPr>
              <w:jc w:val="center"/>
              <w:rPr>
                <w:color w:val="000000"/>
                <w:sz w:val="20"/>
                <w:szCs w:val="20"/>
              </w:rPr>
            </w:pPr>
            <w:r w:rsidRPr="00FA50FD">
              <w:rPr>
                <w:color w:val="000000"/>
                <w:sz w:val="20"/>
                <w:szCs w:val="20"/>
              </w:rPr>
              <w:t>51,46</w:t>
            </w:r>
          </w:p>
        </w:tc>
        <w:tc>
          <w:tcPr>
            <w:tcW w:w="179" w:type="pct"/>
            <w:tcBorders>
              <w:top w:val="nil"/>
              <w:left w:val="nil"/>
              <w:bottom w:val="single" w:sz="4" w:space="0" w:color="auto"/>
              <w:right w:val="single" w:sz="4" w:space="0" w:color="auto"/>
            </w:tcBorders>
            <w:shd w:val="clear" w:color="auto" w:fill="auto"/>
            <w:noWrap/>
            <w:vAlign w:val="center"/>
            <w:hideMark/>
          </w:tcPr>
          <w:p w14:paraId="53F4BAC3" w14:textId="77777777" w:rsidR="00FA50FD" w:rsidRPr="00FA50FD" w:rsidRDefault="00FA50FD" w:rsidP="00FA50FD">
            <w:pPr>
              <w:jc w:val="center"/>
              <w:rPr>
                <w:color w:val="000000"/>
                <w:sz w:val="20"/>
                <w:szCs w:val="20"/>
              </w:rPr>
            </w:pPr>
            <w:r w:rsidRPr="00FA50FD">
              <w:rPr>
                <w:color w:val="000000"/>
                <w:sz w:val="20"/>
                <w:szCs w:val="20"/>
              </w:rPr>
              <w:t>51,17</w:t>
            </w:r>
          </w:p>
        </w:tc>
        <w:tc>
          <w:tcPr>
            <w:tcW w:w="179" w:type="pct"/>
            <w:tcBorders>
              <w:top w:val="nil"/>
              <w:left w:val="nil"/>
              <w:bottom w:val="single" w:sz="4" w:space="0" w:color="auto"/>
              <w:right w:val="single" w:sz="4" w:space="0" w:color="auto"/>
            </w:tcBorders>
            <w:shd w:val="clear" w:color="auto" w:fill="auto"/>
            <w:noWrap/>
            <w:vAlign w:val="center"/>
            <w:hideMark/>
          </w:tcPr>
          <w:p w14:paraId="6EADB0AA" w14:textId="77777777" w:rsidR="00FA50FD" w:rsidRPr="00FA50FD" w:rsidRDefault="00FA50FD" w:rsidP="00FA50FD">
            <w:pPr>
              <w:jc w:val="center"/>
              <w:rPr>
                <w:color w:val="000000"/>
                <w:sz w:val="20"/>
                <w:szCs w:val="20"/>
              </w:rPr>
            </w:pPr>
            <w:r w:rsidRPr="00FA50FD">
              <w:rPr>
                <w:color w:val="000000"/>
                <w:sz w:val="20"/>
                <w:szCs w:val="20"/>
              </w:rPr>
              <w:t>50,89</w:t>
            </w:r>
          </w:p>
        </w:tc>
        <w:tc>
          <w:tcPr>
            <w:tcW w:w="179" w:type="pct"/>
            <w:tcBorders>
              <w:top w:val="nil"/>
              <w:left w:val="nil"/>
              <w:bottom w:val="single" w:sz="4" w:space="0" w:color="auto"/>
              <w:right w:val="single" w:sz="4" w:space="0" w:color="auto"/>
            </w:tcBorders>
            <w:shd w:val="clear" w:color="auto" w:fill="auto"/>
            <w:noWrap/>
            <w:vAlign w:val="center"/>
            <w:hideMark/>
          </w:tcPr>
          <w:p w14:paraId="185F6432" w14:textId="77777777" w:rsidR="00FA50FD" w:rsidRPr="00FA50FD" w:rsidRDefault="00FA50FD" w:rsidP="00FA50FD">
            <w:pPr>
              <w:jc w:val="center"/>
              <w:rPr>
                <w:color w:val="000000"/>
                <w:sz w:val="20"/>
                <w:szCs w:val="20"/>
              </w:rPr>
            </w:pPr>
            <w:r w:rsidRPr="00FA50FD">
              <w:rPr>
                <w:color w:val="000000"/>
                <w:sz w:val="20"/>
                <w:szCs w:val="20"/>
              </w:rPr>
              <w:t>50,60</w:t>
            </w:r>
          </w:p>
        </w:tc>
        <w:tc>
          <w:tcPr>
            <w:tcW w:w="179" w:type="pct"/>
            <w:tcBorders>
              <w:top w:val="nil"/>
              <w:left w:val="nil"/>
              <w:bottom w:val="single" w:sz="4" w:space="0" w:color="auto"/>
              <w:right w:val="single" w:sz="4" w:space="0" w:color="auto"/>
            </w:tcBorders>
            <w:shd w:val="clear" w:color="auto" w:fill="auto"/>
            <w:noWrap/>
            <w:vAlign w:val="center"/>
            <w:hideMark/>
          </w:tcPr>
          <w:p w14:paraId="1E937E26" w14:textId="77777777" w:rsidR="00FA50FD" w:rsidRPr="00FA50FD" w:rsidRDefault="00FA50FD" w:rsidP="00FA50FD">
            <w:pPr>
              <w:jc w:val="center"/>
              <w:rPr>
                <w:color w:val="000000"/>
                <w:sz w:val="20"/>
                <w:szCs w:val="20"/>
              </w:rPr>
            </w:pPr>
            <w:r w:rsidRPr="00FA50FD">
              <w:rPr>
                <w:color w:val="000000"/>
                <w:sz w:val="20"/>
                <w:szCs w:val="20"/>
              </w:rPr>
              <w:t>50,32</w:t>
            </w:r>
          </w:p>
        </w:tc>
        <w:tc>
          <w:tcPr>
            <w:tcW w:w="179" w:type="pct"/>
            <w:tcBorders>
              <w:top w:val="nil"/>
              <w:left w:val="nil"/>
              <w:bottom w:val="single" w:sz="4" w:space="0" w:color="auto"/>
              <w:right w:val="single" w:sz="4" w:space="0" w:color="auto"/>
            </w:tcBorders>
            <w:shd w:val="clear" w:color="auto" w:fill="auto"/>
            <w:noWrap/>
            <w:vAlign w:val="center"/>
            <w:hideMark/>
          </w:tcPr>
          <w:p w14:paraId="1B5B432F" w14:textId="77777777" w:rsidR="00FA50FD" w:rsidRPr="00FA50FD" w:rsidRDefault="00FA50FD" w:rsidP="00FA50FD">
            <w:pPr>
              <w:jc w:val="center"/>
              <w:rPr>
                <w:color w:val="000000"/>
                <w:sz w:val="20"/>
                <w:szCs w:val="20"/>
              </w:rPr>
            </w:pPr>
            <w:r w:rsidRPr="00FA50FD">
              <w:rPr>
                <w:color w:val="000000"/>
                <w:sz w:val="20"/>
                <w:szCs w:val="20"/>
              </w:rPr>
              <w:t>50,03</w:t>
            </w:r>
          </w:p>
        </w:tc>
        <w:tc>
          <w:tcPr>
            <w:tcW w:w="179" w:type="pct"/>
            <w:tcBorders>
              <w:top w:val="nil"/>
              <w:left w:val="nil"/>
              <w:bottom w:val="single" w:sz="4" w:space="0" w:color="auto"/>
              <w:right w:val="single" w:sz="4" w:space="0" w:color="auto"/>
            </w:tcBorders>
            <w:shd w:val="clear" w:color="auto" w:fill="auto"/>
            <w:noWrap/>
            <w:vAlign w:val="center"/>
            <w:hideMark/>
          </w:tcPr>
          <w:p w14:paraId="172D3193" w14:textId="77777777" w:rsidR="00FA50FD" w:rsidRPr="00FA50FD" w:rsidRDefault="00FA50FD" w:rsidP="00FA50FD">
            <w:pPr>
              <w:jc w:val="center"/>
              <w:rPr>
                <w:color w:val="000000"/>
                <w:sz w:val="20"/>
                <w:szCs w:val="20"/>
              </w:rPr>
            </w:pPr>
            <w:r w:rsidRPr="00FA50FD">
              <w:rPr>
                <w:color w:val="000000"/>
                <w:sz w:val="20"/>
                <w:szCs w:val="20"/>
              </w:rPr>
              <w:t>49,75</w:t>
            </w:r>
          </w:p>
        </w:tc>
        <w:tc>
          <w:tcPr>
            <w:tcW w:w="179" w:type="pct"/>
            <w:tcBorders>
              <w:top w:val="nil"/>
              <w:left w:val="nil"/>
              <w:bottom w:val="single" w:sz="4" w:space="0" w:color="auto"/>
              <w:right w:val="single" w:sz="4" w:space="0" w:color="auto"/>
            </w:tcBorders>
            <w:shd w:val="clear" w:color="auto" w:fill="auto"/>
            <w:noWrap/>
            <w:vAlign w:val="center"/>
            <w:hideMark/>
          </w:tcPr>
          <w:p w14:paraId="3BD3A387" w14:textId="77777777" w:rsidR="00FA50FD" w:rsidRPr="00FA50FD" w:rsidRDefault="00FA50FD" w:rsidP="00FA50FD">
            <w:pPr>
              <w:jc w:val="center"/>
              <w:rPr>
                <w:color w:val="000000"/>
                <w:sz w:val="20"/>
                <w:szCs w:val="20"/>
              </w:rPr>
            </w:pPr>
            <w:r w:rsidRPr="00FA50FD">
              <w:rPr>
                <w:color w:val="000000"/>
                <w:sz w:val="20"/>
                <w:szCs w:val="20"/>
              </w:rPr>
              <w:t>49,47</w:t>
            </w:r>
          </w:p>
        </w:tc>
        <w:tc>
          <w:tcPr>
            <w:tcW w:w="186" w:type="pct"/>
            <w:tcBorders>
              <w:top w:val="nil"/>
              <w:left w:val="nil"/>
              <w:bottom w:val="single" w:sz="4" w:space="0" w:color="auto"/>
              <w:right w:val="single" w:sz="4" w:space="0" w:color="auto"/>
            </w:tcBorders>
            <w:shd w:val="clear" w:color="auto" w:fill="auto"/>
            <w:noWrap/>
            <w:vAlign w:val="center"/>
            <w:hideMark/>
          </w:tcPr>
          <w:p w14:paraId="413544B0" w14:textId="77777777" w:rsidR="00FA50FD" w:rsidRPr="00FA50FD" w:rsidRDefault="00FA50FD" w:rsidP="00FA50FD">
            <w:pPr>
              <w:jc w:val="center"/>
              <w:rPr>
                <w:color w:val="000000"/>
                <w:sz w:val="20"/>
                <w:szCs w:val="20"/>
              </w:rPr>
            </w:pPr>
            <w:r w:rsidRPr="00FA50FD">
              <w:rPr>
                <w:color w:val="000000"/>
                <w:sz w:val="20"/>
                <w:szCs w:val="20"/>
              </w:rPr>
              <w:t>49,19</w:t>
            </w:r>
          </w:p>
        </w:tc>
      </w:tr>
      <w:tr w:rsidR="00FA50FD" w:rsidRPr="00FA50FD" w14:paraId="62504102" w14:textId="77777777" w:rsidTr="00FA50FD">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EE945D2" w14:textId="77777777" w:rsidR="00FA50FD" w:rsidRPr="00FA50FD" w:rsidRDefault="00FA50FD" w:rsidP="00FA50FD">
            <w:pPr>
              <w:jc w:val="center"/>
              <w:rPr>
                <w:b/>
                <w:bCs/>
                <w:color w:val="000000"/>
                <w:sz w:val="20"/>
                <w:szCs w:val="20"/>
              </w:rPr>
            </w:pPr>
            <w:r w:rsidRPr="00FA50FD">
              <w:rPr>
                <w:b/>
                <w:bCs/>
                <w:color w:val="000000"/>
                <w:sz w:val="20"/>
                <w:szCs w:val="20"/>
              </w:rPr>
              <w:t>8</w:t>
            </w:r>
          </w:p>
        </w:tc>
        <w:tc>
          <w:tcPr>
            <w:tcW w:w="1024" w:type="pct"/>
            <w:tcBorders>
              <w:top w:val="nil"/>
              <w:left w:val="nil"/>
              <w:bottom w:val="single" w:sz="4" w:space="0" w:color="auto"/>
              <w:right w:val="single" w:sz="4" w:space="0" w:color="auto"/>
            </w:tcBorders>
            <w:shd w:val="clear" w:color="auto" w:fill="auto"/>
            <w:vAlign w:val="center"/>
            <w:hideMark/>
          </w:tcPr>
          <w:p w14:paraId="2628338D" w14:textId="77777777" w:rsidR="00FA50FD" w:rsidRPr="00FA50FD" w:rsidRDefault="00FA50FD" w:rsidP="00FA50FD">
            <w:pPr>
              <w:rPr>
                <w:b/>
                <w:bCs/>
                <w:color w:val="000000"/>
                <w:sz w:val="20"/>
                <w:szCs w:val="20"/>
              </w:rPr>
            </w:pPr>
            <w:r w:rsidRPr="00FA50FD">
              <w:rPr>
                <w:b/>
                <w:bCs/>
                <w:color w:val="000000"/>
                <w:sz w:val="20"/>
                <w:szCs w:val="20"/>
              </w:rPr>
              <w:t>Итого</w:t>
            </w:r>
          </w:p>
        </w:tc>
        <w:tc>
          <w:tcPr>
            <w:tcW w:w="402" w:type="pct"/>
            <w:tcBorders>
              <w:top w:val="nil"/>
              <w:left w:val="nil"/>
              <w:bottom w:val="single" w:sz="4" w:space="0" w:color="auto"/>
              <w:right w:val="single" w:sz="4" w:space="0" w:color="auto"/>
            </w:tcBorders>
            <w:shd w:val="clear" w:color="auto" w:fill="auto"/>
            <w:noWrap/>
            <w:vAlign w:val="center"/>
            <w:hideMark/>
          </w:tcPr>
          <w:p w14:paraId="6F4E6CC8" w14:textId="77777777" w:rsidR="00FA50FD" w:rsidRPr="00FA50FD" w:rsidRDefault="00FA50FD" w:rsidP="00FA50FD">
            <w:pPr>
              <w:jc w:val="center"/>
              <w:rPr>
                <w:b/>
                <w:bCs/>
                <w:color w:val="000000"/>
                <w:sz w:val="20"/>
                <w:szCs w:val="20"/>
              </w:rPr>
            </w:pPr>
            <w:r w:rsidRPr="00FA50FD">
              <w:rPr>
                <w:b/>
                <w:bCs/>
                <w:color w:val="000000"/>
                <w:sz w:val="20"/>
                <w:szCs w:val="20"/>
              </w:rPr>
              <w:t>32 065,26</w:t>
            </w:r>
          </w:p>
        </w:tc>
        <w:tc>
          <w:tcPr>
            <w:tcW w:w="179" w:type="pct"/>
            <w:tcBorders>
              <w:top w:val="nil"/>
              <w:left w:val="nil"/>
              <w:bottom w:val="single" w:sz="4" w:space="0" w:color="auto"/>
              <w:right w:val="single" w:sz="4" w:space="0" w:color="auto"/>
            </w:tcBorders>
            <w:shd w:val="clear" w:color="auto" w:fill="auto"/>
            <w:noWrap/>
            <w:vAlign w:val="center"/>
            <w:hideMark/>
          </w:tcPr>
          <w:p w14:paraId="2EB01637" w14:textId="77777777" w:rsidR="00FA50FD" w:rsidRPr="00FA50FD" w:rsidRDefault="00FA50FD" w:rsidP="00FA50FD">
            <w:pPr>
              <w:jc w:val="center"/>
              <w:rPr>
                <w:b/>
                <w:bCs/>
                <w:color w:val="000000"/>
                <w:sz w:val="20"/>
                <w:szCs w:val="20"/>
              </w:rPr>
            </w:pPr>
            <w:r w:rsidRPr="00FA50FD">
              <w:rPr>
                <w:b/>
                <w:bCs/>
                <w:color w:val="000000"/>
                <w:sz w:val="20"/>
                <w:szCs w:val="2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345102A4" w14:textId="77777777" w:rsidR="00FA50FD" w:rsidRPr="00FA50FD" w:rsidRDefault="00FA50FD" w:rsidP="00FA50FD">
            <w:pPr>
              <w:jc w:val="center"/>
              <w:rPr>
                <w:b/>
                <w:bCs/>
                <w:color w:val="000000"/>
                <w:sz w:val="20"/>
                <w:szCs w:val="20"/>
              </w:rPr>
            </w:pPr>
            <w:r w:rsidRPr="00FA50FD">
              <w:rPr>
                <w:b/>
                <w:bCs/>
                <w:color w:val="000000"/>
                <w:sz w:val="20"/>
                <w:szCs w:val="20"/>
              </w:rPr>
              <w:t>3 530,71</w:t>
            </w:r>
          </w:p>
        </w:tc>
        <w:tc>
          <w:tcPr>
            <w:tcW w:w="179" w:type="pct"/>
            <w:tcBorders>
              <w:top w:val="nil"/>
              <w:left w:val="nil"/>
              <w:bottom w:val="single" w:sz="4" w:space="0" w:color="auto"/>
              <w:right w:val="single" w:sz="4" w:space="0" w:color="auto"/>
            </w:tcBorders>
            <w:shd w:val="clear" w:color="auto" w:fill="auto"/>
            <w:noWrap/>
            <w:vAlign w:val="center"/>
            <w:hideMark/>
          </w:tcPr>
          <w:p w14:paraId="22DF0C12" w14:textId="77777777" w:rsidR="00FA50FD" w:rsidRPr="00FA50FD" w:rsidRDefault="00FA50FD" w:rsidP="00FA50FD">
            <w:pPr>
              <w:jc w:val="center"/>
              <w:rPr>
                <w:b/>
                <w:bCs/>
                <w:color w:val="000000"/>
                <w:sz w:val="20"/>
                <w:szCs w:val="20"/>
              </w:rPr>
            </w:pPr>
            <w:r w:rsidRPr="00FA50FD">
              <w:rPr>
                <w:b/>
                <w:bCs/>
                <w:color w:val="000000"/>
                <w:sz w:val="20"/>
                <w:szCs w:val="20"/>
              </w:rPr>
              <w:t>3 427,21</w:t>
            </w:r>
          </w:p>
        </w:tc>
        <w:tc>
          <w:tcPr>
            <w:tcW w:w="179" w:type="pct"/>
            <w:tcBorders>
              <w:top w:val="nil"/>
              <w:left w:val="nil"/>
              <w:bottom w:val="single" w:sz="4" w:space="0" w:color="auto"/>
              <w:right w:val="single" w:sz="4" w:space="0" w:color="auto"/>
            </w:tcBorders>
            <w:shd w:val="clear" w:color="auto" w:fill="auto"/>
            <w:noWrap/>
            <w:vAlign w:val="center"/>
            <w:hideMark/>
          </w:tcPr>
          <w:p w14:paraId="61DED4BF" w14:textId="77777777" w:rsidR="00FA50FD" w:rsidRPr="00FA50FD" w:rsidRDefault="00FA50FD" w:rsidP="00FA50FD">
            <w:pPr>
              <w:jc w:val="center"/>
              <w:rPr>
                <w:b/>
                <w:bCs/>
                <w:color w:val="000000"/>
                <w:sz w:val="20"/>
                <w:szCs w:val="20"/>
              </w:rPr>
            </w:pPr>
            <w:r w:rsidRPr="00FA50FD">
              <w:rPr>
                <w:b/>
                <w:bCs/>
                <w:color w:val="000000"/>
                <w:sz w:val="20"/>
                <w:szCs w:val="20"/>
              </w:rPr>
              <w:t>2 897,85</w:t>
            </w:r>
          </w:p>
        </w:tc>
        <w:tc>
          <w:tcPr>
            <w:tcW w:w="179" w:type="pct"/>
            <w:tcBorders>
              <w:top w:val="nil"/>
              <w:left w:val="nil"/>
              <w:bottom w:val="single" w:sz="4" w:space="0" w:color="auto"/>
              <w:right w:val="single" w:sz="4" w:space="0" w:color="auto"/>
            </w:tcBorders>
            <w:shd w:val="clear" w:color="auto" w:fill="auto"/>
            <w:noWrap/>
            <w:vAlign w:val="center"/>
            <w:hideMark/>
          </w:tcPr>
          <w:p w14:paraId="3C9484CB" w14:textId="77777777" w:rsidR="00FA50FD" w:rsidRPr="00FA50FD" w:rsidRDefault="00FA50FD" w:rsidP="00FA50FD">
            <w:pPr>
              <w:jc w:val="center"/>
              <w:rPr>
                <w:b/>
                <w:bCs/>
                <w:color w:val="000000"/>
                <w:sz w:val="20"/>
                <w:szCs w:val="20"/>
              </w:rPr>
            </w:pPr>
            <w:r w:rsidRPr="00FA50FD">
              <w:rPr>
                <w:b/>
                <w:bCs/>
                <w:color w:val="000000"/>
                <w:sz w:val="20"/>
                <w:szCs w:val="20"/>
              </w:rPr>
              <w:t>2 824,56</w:t>
            </w:r>
          </w:p>
        </w:tc>
        <w:tc>
          <w:tcPr>
            <w:tcW w:w="179" w:type="pct"/>
            <w:tcBorders>
              <w:top w:val="nil"/>
              <w:left w:val="nil"/>
              <w:bottom w:val="single" w:sz="4" w:space="0" w:color="auto"/>
              <w:right w:val="single" w:sz="4" w:space="0" w:color="auto"/>
            </w:tcBorders>
            <w:shd w:val="clear" w:color="auto" w:fill="auto"/>
            <w:noWrap/>
            <w:vAlign w:val="center"/>
            <w:hideMark/>
          </w:tcPr>
          <w:p w14:paraId="28B73EAF" w14:textId="77777777" w:rsidR="00FA50FD" w:rsidRPr="00FA50FD" w:rsidRDefault="00FA50FD" w:rsidP="00FA50FD">
            <w:pPr>
              <w:jc w:val="center"/>
              <w:rPr>
                <w:b/>
                <w:bCs/>
                <w:color w:val="000000"/>
                <w:sz w:val="20"/>
                <w:szCs w:val="20"/>
              </w:rPr>
            </w:pPr>
            <w:r w:rsidRPr="00FA50FD">
              <w:rPr>
                <w:b/>
                <w:bCs/>
                <w:color w:val="000000"/>
                <w:sz w:val="20"/>
                <w:szCs w:val="20"/>
              </w:rPr>
              <w:t>2 816,03</w:t>
            </w:r>
          </w:p>
        </w:tc>
        <w:tc>
          <w:tcPr>
            <w:tcW w:w="179" w:type="pct"/>
            <w:tcBorders>
              <w:top w:val="nil"/>
              <w:left w:val="nil"/>
              <w:bottom w:val="single" w:sz="4" w:space="0" w:color="auto"/>
              <w:right w:val="single" w:sz="4" w:space="0" w:color="auto"/>
            </w:tcBorders>
            <w:shd w:val="clear" w:color="auto" w:fill="auto"/>
            <w:noWrap/>
            <w:vAlign w:val="center"/>
            <w:hideMark/>
          </w:tcPr>
          <w:p w14:paraId="18EC785F" w14:textId="77777777" w:rsidR="00FA50FD" w:rsidRPr="00FA50FD" w:rsidRDefault="00FA50FD" w:rsidP="00FA50FD">
            <w:pPr>
              <w:jc w:val="center"/>
              <w:rPr>
                <w:b/>
                <w:bCs/>
                <w:color w:val="000000"/>
                <w:sz w:val="20"/>
                <w:szCs w:val="20"/>
              </w:rPr>
            </w:pPr>
            <w:r w:rsidRPr="00FA50FD">
              <w:rPr>
                <w:b/>
                <w:bCs/>
                <w:color w:val="000000"/>
                <w:sz w:val="20"/>
                <w:szCs w:val="20"/>
              </w:rPr>
              <w:t>2 427,98</w:t>
            </w:r>
          </w:p>
        </w:tc>
        <w:tc>
          <w:tcPr>
            <w:tcW w:w="179" w:type="pct"/>
            <w:tcBorders>
              <w:top w:val="nil"/>
              <w:left w:val="nil"/>
              <w:bottom w:val="single" w:sz="4" w:space="0" w:color="auto"/>
              <w:right w:val="single" w:sz="4" w:space="0" w:color="auto"/>
            </w:tcBorders>
            <w:shd w:val="clear" w:color="auto" w:fill="auto"/>
            <w:noWrap/>
            <w:vAlign w:val="center"/>
            <w:hideMark/>
          </w:tcPr>
          <w:p w14:paraId="42D2A236" w14:textId="77777777" w:rsidR="00FA50FD" w:rsidRPr="00FA50FD" w:rsidRDefault="00FA50FD" w:rsidP="00FA50FD">
            <w:pPr>
              <w:jc w:val="center"/>
              <w:rPr>
                <w:b/>
                <w:bCs/>
                <w:color w:val="000000"/>
                <w:sz w:val="20"/>
                <w:szCs w:val="20"/>
              </w:rPr>
            </w:pPr>
            <w:r w:rsidRPr="00FA50FD">
              <w:rPr>
                <w:b/>
                <w:bCs/>
                <w:color w:val="000000"/>
                <w:sz w:val="20"/>
                <w:szCs w:val="20"/>
              </w:rPr>
              <w:t>2 153,21</w:t>
            </w:r>
          </w:p>
        </w:tc>
        <w:tc>
          <w:tcPr>
            <w:tcW w:w="179" w:type="pct"/>
            <w:tcBorders>
              <w:top w:val="nil"/>
              <w:left w:val="nil"/>
              <w:bottom w:val="single" w:sz="4" w:space="0" w:color="auto"/>
              <w:right w:val="single" w:sz="4" w:space="0" w:color="auto"/>
            </w:tcBorders>
            <w:shd w:val="clear" w:color="auto" w:fill="auto"/>
            <w:noWrap/>
            <w:vAlign w:val="center"/>
            <w:hideMark/>
          </w:tcPr>
          <w:p w14:paraId="25A5D952" w14:textId="77777777" w:rsidR="00FA50FD" w:rsidRPr="00FA50FD" w:rsidRDefault="00FA50FD" w:rsidP="00FA50FD">
            <w:pPr>
              <w:jc w:val="center"/>
              <w:rPr>
                <w:b/>
                <w:bCs/>
                <w:color w:val="000000"/>
                <w:sz w:val="20"/>
                <w:szCs w:val="20"/>
              </w:rPr>
            </w:pPr>
            <w:r w:rsidRPr="00FA50FD">
              <w:rPr>
                <w:b/>
                <w:bCs/>
                <w:color w:val="000000"/>
                <w:sz w:val="20"/>
                <w:szCs w:val="20"/>
              </w:rPr>
              <w:t>1 259,60</w:t>
            </w:r>
          </w:p>
        </w:tc>
        <w:tc>
          <w:tcPr>
            <w:tcW w:w="179" w:type="pct"/>
            <w:tcBorders>
              <w:top w:val="nil"/>
              <w:left w:val="nil"/>
              <w:bottom w:val="single" w:sz="4" w:space="0" w:color="auto"/>
              <w:right w:val="single" w:sz="4" w:space="0" w:color="auto"/>
            </w:tcBorders>
            <w:shd w:val="clear" w:color="auto" w:fill="auto"/>
            <w:noWrap/>
            <w:vAlign w:val="center"/>
            <w:hideMark/>
          </w:tcPr>
          <w:p w14:paraId="668EE140" w14:textId="77777777" w:rsidR="00FA50FD" w:rsidRPr="00FA50FD" w:rsidRDefault="00FA50FD" w:rsidP="00FA50FD">
            <w:pPr>
              <w:jc w:val="center"/>
              <w:rPr>
                <w:b/>
                <w:bCs/>
                <w:color w:val="000000"/>
                <w:sz w:val="20"/>
                <w:szCs w:val="20"/>
              </w:rPr>
            </w:pPr>
            <w:r w:rsidRPr="00FA50FD">
              <w:rPr>
                <w:b/>
                <w:bCs/>
                <w:color w:val="000000"/>
                <w:sz w:val="20"/>
                <w:szCs w:val="20"/>
              </w:rPr>
              <w:t>1 220,55</w:t>
            </w:r>
          </w:p>
        </w:tc>
        <w:tc>
          <w:tcPr>
            <w:tcW w:w="179" w:type="pct"/>
            <w:tcBorders>
              <w:top w:val="nil"/>
              <w:left w:val="nil"/>
              <w:bottom w:val="single" w:sz="4" w:space="0" w:color="auto"/>
              <w:right w:val="single" w:sz="4" w:space="0" w:color="auto"/>
            </w:tcBorders>
            <w:shd w:val="clear" w:color="auto" w:fill="auto"/>
            <w:noWrap/>
            <w:vAlign w:val="center"/>
            <w:hideMark/>
          </w:tcPr>
          <w:p w14:paraId="12643283" w14:textId="77777777" w:rsidR="00FA50FD" w:rsidRPr="00FA50FD" w:rsidRDefault="00FA50FD" w:rsidP="00FA50FD">
            <w:pPr>
              <w:jc w:val="center"/>
              <w:rPr>
                <w:b/>
                <w:bCs/>
                <w:color w:val="000000"/>
                <w:sz w:val="20"/>
                <w:szCs w:val="20"/>
              </w:rPr>
            </w:pPr>
            <w:r w:rsidRPr="00FA50FD">
              <w:rPr>
                <w:b/>
                <w:bCs/>
                <w:color w:val="000000"/>
                <w:sz w:val="20"/>
                <w:szCs w:val="20"/>
              </w:rPr>
              <w:t>1 206,94</w:t>
            </w:r>
          </w:p>
        </w:tc>
        <w:tc>
          <w:tcPr>
            <w:tcW w:w="179" w:type="pct"/>
            <w:tcBorders>
              <w:top w:val="nil"/>
              <w:left w:val="nil"/>
              <w:bottom w:val="single" w:sz="4" w:space="0" w:color="auto"/>
              <w:right w:val="single" w:sz="4" w:space="0" w:color="auto"/>
            </w:tcBorders>
            <w:shd w:val="clear" w:color="auto" w:fill="auto"/>
            <w:noWrap/>
            <w:vAlign w:val="center"/>
            <w:hideMark/>
          </w:tcPr>
          <w:p w14:paraId="28F29266" w14:textId="77777777" w:rsidR="00FA50FD" w:rsidRPr="00FA50FD" w:rsidRDefault="00FA50FD" w:rsidP="00FA50FD">
            <w:pPr>
              <w:jc w:val="center"/>
              <w:rPr>
                <w:b/>
                <w:bCs/>
                <w:color w:val="000000"/>
                <w:sz w:val="20"/>
                <w:szCs w:val="20"/>
              </w:rPr>
            </w:pPr>
            <w:r w:rsidRPr="00FA50FD">
              <w:rPr>
                <w:b/>
                <w:bCs/>
                <w:color w:val="000000"/>
                <w:sz w:val="20"/>
                <w:szCs w:val="20"/>
              </w:rPr>
              <w:t>1 193,99</w:t>
            </w:r>
          </w:p>
        </w:tc>
        <w:tc>
          <w:tcPr>
            <w:tcW w:w="179" w:type="pct"/>
            <w:tcBorders>
              <w:top w:val="nil"/>
              <w:left w:val="nil"/>
              <w:bottom w:val="single" w:sz="4" w:space="0" w:color="auto"/>
              <w:right w:val="single" w:sz="4" w:space="0" w:color="auto"/>
            </w:tcBorders>
            <w:shd w:val="clear" w:color="auto" w:fill="auto"/>
            <w:noWrap/>
            <w:vAlign w:val="center"/>
            <w:hideMark/>
          </w:tcPr>
          <w:p w14:paraId="7CE71F7A" w14:textId="77777777" w:rsidR="00FA50FD" w:rsidRPr="00FA50FD" w:rsidRDefault="00FA50FD" w:rsidP="00FA50FD">
            <w:pPr>
              <w:jc w:val="center"/>
              <w:rPr>
                <w:b/>
                <w:bCs/>
                <w:color w:val="000000"/>
                <w:sz w:val="20"/>
                <w:szCs w:val="20"/>
              </w:rPr>
            </w:pPr>
            <w:r w:rsidRPr="00FA50FD">
              <w:rPr>
                <w:b/>
                <w:bCs/>
                <w:color w:val="000000"/>
                <w:sz w:val="20"/>
                <w:szCs w:val="20"/>
              </w:rPr>
              <w:t>1 054,40</w:t>
            </w:r>
          </w:p>
        </w:tc>
        <w:tc>
          <w:tcPr>
            <w:tcW w:w="179" w:type="pct"/>
            <w:tcBorders>
              <w:top w:val="nil"/>
              <w:left w:val="nil"/>
              <w:bottom w:val="single" w:sz="4" w:space="0" w:color="auto"/>
              <w:right w:val="single" w:sz="4" w:space="0" w:color="auto"/>
            </w:tcBorders>
            <w:shd w:val="clear" w:color="auto" w:fill="auto"/>
            <w:noWrap/>
            <w:vAlign w:val="center"/>
            <w:hideMark/>
          </w:tcPr>
          <w:p w14:paraId="49AF9603" w14:textId="77777777" w:rsidR="00FA50FD" w:rsidRPr="00FA50FD" w:rsidRDefault="00FA50FD" w:rsidP="00FA50FD">
            <w:pPr>
              <w:jc w:val="center"/>
              <w:rPr>
                <w:b/>
                <w:bCs/>
                <w:color w:val="000000"/>
                <w:sz w:val="20"/>
                <w:szCs w:val="20"/>
              </w:rPr>
            </w:pPr>
            <w:r w:rsidRPr="00FA50FD">
              <w:rPr>
                <w:b/>
                <w:bCs/>
                <w:color w:val="000000"/>
                <w:sz w:val="20"/>
                <w:szCs w:val="20"/>
              </w:rPr>
              <w:t>1 042,69</w:t>
            </w:r>
          </w:p>
        </w:tc>
        <w:tc>
          <w:tcPr>
            <w:tcW w:w="179" w:type="pct"/>
            <w:tcBorders>
              <w:top w:val="nil"/>
              <w:left w:val="nil"/>
              <w:bottom w:val="single" w:sz="4" w:space="0" w:color="auto"/>
              <w:right w:val="single" w:sz="4" w:space="0" w:color="auto"/>
            </w:tcBorders>
            <w:shd w:val="clear" w:color="auto" w:fill="auto"/>
            <w:noWrap/>
            <w:vAlign w:val="center"/>
            <w:hideMark/>
          </w:tcPr>
          <w:p w14:paraId="701AD351" w14:textId="77777777" w:rsidR="00FA50FD" w:rsidRPr="00FA50FD" w:rsidRDefault="00FA50FD" w:rsidP="00FA50FD">
            <w:pPr>
              <w:jc w:val="center"/>
              <w:rPr>
                <w:b/>
                <w:bCs/>
                <w:color w:val="000000"/>
                <w:sz w:val="20"/>
                <w:szCs w:val="20"/>
              </w:rPr>
            </w:pPr>
            <w:r w:rsidRPr="00FA50FD">
              <w:rPr>
                <w:b/>
                <w:bCs/>
                <w:color w:val="000000"/>
                <w:sz w:val="20"/>
                <w:szCs w:val="20"/>
              </w:rPr>
              <w:t>1 031,55</w:t>
            </w:r>
          </w:p>
        </w:tc>
        <w:tc>
          <w:tcPr>
            <w:tcW w:w="179" w:type="pct"/>
            <w:tcBorders>
              <w:top w:val="nil"/>
              <w:left w:val="nil"/>
              <w:bottom w:val="single" w:sz="4" w:space="0" w:color="auto"/>
              <w:right w:val="single" w:sz="4" w:space="0" w:color="auto"/>
            </w:tcBorders>
            <w:shd w:val="clear" w:color="auto" w:fill="auto"/>
            <w:noWrap/>
            <w:vAlign w:val="center"/>
            <w:hideMark/>
          </w:tcPr>
          <w:p w14:paraId="5029CFA6" w14:textId="77777777" w:rsidR="00FA50FD" w:rsidRPr="00FA50FD" w:rsidRDefault="00FA50FD" w:rsidP="00FA50FD">
            <w:pPr>
              <w:jc w:val="center"/>
              <w:rPr>
                <w:b/>
                <w:bCs/>
                <w:color w:val="000000"/>
                <w:sz w:val="20"/>
                <w:szCs w:val="20"/>
              </w:rPr>
            </w:pPr>
            <w:r w:rsidRPr="00FA50FD">
              <w:rPr>
                <w:b/>
                <w:bCs/>
                <w:color w:val="000000"/>
                <w:sz w:val="20"/>
                <w:szCs w:val="20"/>
              </w:rPr>
              <w:t>1 020,96</w:t>
            </w:r>
          </w:p>
        </w:tc>
        <w:tc>
          <w:tcPr>
            <w:tcW w:w="179" w:type="pct"/>
            <w:tcBorders>
              <w:top w:val="nil"/>
              <w:left w:val="nil"/>
              <w:bottom w:val="single" w:sz="4" w:space="0" w:color="auto"/>
              <w:right w:val="single" w:sz="4" w:space="0" w:color="auto"/>
            </w:tcBorders>
            <w:shd w:val="clear" w:color="auto" w:fill="auto"/>
            <w:noWrap/>
            <w:vAlign w:val="center"/>
            <w:hideMark/>
          </w:tcPr>
          <w:p w14:paraId="6F0FEBA5" w14:textId="77777777" w:rsidR="00FA50FD" w:rsidRPr="00FA50FD" w:rsidRDefault="00FA50FD" w:rsidP="00FA50FD">
            <w:pPr>
              <w:jc w:val="center"/>
              <w:rPr>
                <w:b/>
                <w:bCs/>
                <w:color w:val="000000"/>
                <w:sz w:val="20"/>
                <w:szCs w:val="20"/>
              </w:rPr>
            </w:pPr>
            <w:r w:rsidRPr="00FA50FD">
              <w:rPr>
                <w:b/>
                <w:bCs/>
                <w:color w:val="000000"/>
                <w:sz w:val="20"/>
                <w:szCs w:val="20"/>
              </w:rPr>
              <w:t>1 010,88</w:t>
            </w:r>
          </w:p>
        </w:tc>
        <w:tc>
          <w:tcPr>
            <w:tcW w:w="179" w:type="pct"/>
            <w:tcBorders>
              <w:top w:val="nil"/>
              <w:left w:val="nil"/>
              <w:bottom w:val="single" w:sz="4" w:space="0" w:color="auto"/>
              <w:right w:val="single" w:sz="4" w:space="0" w:color="auto"/>
            </w:tcBorders>
            <w:shd w:val="clear" w:color="auto" w:fill="auto"/>
            <w:noWrap/>
            <w:vAlign w:val="center"/>
            <w:hideMark/>
          </w:tcPr>
          <w:p w14:paraId="50CFF8B3" w14:textId="77777777" w:rsidR="00FA50FD" w:rsidRPr="00FA50FD" w:rsidRDefault="00FA50FD" w:rsidP="00FA50FD">
            <w:pPr>
              <w:jc w:val="center"/>
              <w:rPr>
                <w:b/>
                <w:bCs/>
                <w:color w:val="000000"/>
                <w:sz w:val="20"/>
                <w:szCs w:val="20"/>
              </w:rPr>
            </w:pPr>
            <w:r w:rsidRPr="00FA50FD">
              <w:rPr>
                <w:b/>
                <w:bCs/>
                <w:color w:val="000000"/>
                <w:sz w:val="20"/>
                <w:szCs w:val="20"/>
              </w:rPr>
              <w:t>226,29</w:t>
            </w:r>
          </w:p>
        </w:tc>
        <w:tc>
          <w:tcPr>
            <w:tcW w:w="186" w:type="pct"/>
            <w:tcBorders>
              <w:top w:val="nil"/>
              <w:left w:val="nil"/>
              <w:bottom w:val="single" w:sz="4" w:space="0" w:color="auto"/>
              <w:right w:val="single" w:sz="4" w:space="0" w:color="auto"/>
            </w:tcBorders>
            <w:shd w:val="clear" w:color="auto" w:fill="auto"/>
            <w:noWrap/>
            <w:vAlign w:val="center"/>
            <w:hideMark/>
          </w:tcPr>
          <w:p w14:paraId="5584CA43" w14:textId="77777777" w:rsidR="00FA50FD" w:rsidRPr="00FA50FD" w:rsidRDefault="00FA50FD" w:rsidP="00FA50FD">
            <w:pPr>
              <w:jc w:val="center"/>
              <w:rPr>
                <w:b/>
                <w:bCs/>
                <w:color w:val="000000"/>
                <w:sz w:val="20"/>
                <w:szCs w:val="20"/>
              </w:rPr>
            </w:pPr>
            <w:r w:rsidRPr="00FA50FD">
              <w:rPr>
                <w:b/>
                <w:bCs/>
                <w:color w:val="000000"/>
                <w:sz w:val="20"/>
                <w:szCs w:val="20"/>
              </w:rPr>
              <w:t>217,17</w:t>
            </w:r>
          </w:p>
        </w:tc>
      </w:tr>
      <w:bookmarkEnd w:id="904"/>
    </w:tbl>
    <w:p w14:paraId="78FAC4C1" w14:textId="1719069F" w:rsidR="00BC63F7" w:rsidRPr="00A8063C" w:rsidRDefault="00BC63F7" w:rsidP="000F31C9">
      <w:pPr>
        <w:rPr>
          <w:sz w:val="28"/>
        </w:rPr>
      </w:pPr>
    </w:p>
    <w:p w14:paraId="475B22DD" w14:textId="77777777" w:rsidR="00BC63F7" w:rsidRPr="00A8063C" w:rsidRDefault="00BC63F7" w:rsidP="000F31C9">
      <w:pPr>
        <w:rPr>
          <w:sz w:val="28"/>
        </w:rPr>
      </w:pPr>
    </w:p>
    <w:p w14:paraId="0E5550C7" w14:textId="77777777" w:rsidR="009A4A38" w:rsidRPr="00A8063C" w:rsidRDefault="009A4A38" w:rsidP="000F31C9">
      <w:pPr>
        <w:rPr>
          <w:sz w:val="28"/>
        </w:rPr>
      </w:pPr>
    </w:p>
    <w:p w14:paraId="2C947AB5" w14:textId="77777777" w:rsidR="00FA50FD" w:rsidRDefault="00FA50FD" w:rsidP="000F31C9">
      <w:pPr>
        <w:rPr>
          <w:sz w:val="28"/>
        </w:rPr>
        <w:sectPr w:rsidR="00FA50FD" w:rsidSect="00FA50FD">
          <w:pgSz w:w="23814" w:h="16840" w:orient="landscape" w:code="9"/>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B0332A7" w14:textId="77777777" w:rsidR="00C37AA5" w:rsidRPr="00A8063C" w:rsidRDefault="00C37AA5" w:rsidP="00940120">
      <w:pPr>
        <w:pStyle w:val="93"/>
        <w:shd w:val="clear" w:color="auto" w:fill="FFFFFF" w:themeFill="background1"/>
        <w:spacing w:after="120" w:line="276" w:lineRule="auto"/>
        <w:ind w:left="23" w:right="23" w:firstLine="544"/>
        <w:jc w:val="both"/>
        <w:rPr>
          <w:sz w:val="28"/>
          <w:szCs w:val="28"/>
        </w:rPr>
      </w:pPr>
      <w:bookmarkStart w:id="905" w:name="_Toc433639987"/>
      <w:bookmarkStart w:id="906" w:name="_Toc433640243"/>
      <w:r w:rsidRPr="00A8063C">
        <w:rPr>
          <w:sz w:val="28"/>
          <w:szCs w:val="28"/>
        </w:rPr>
        <w:lastRenderedPageBreak/>
        <w:t xml:space="preserve">По каждой системе коммунальной инфраструктуры определены величины изменения совокупных эксплуатационных затрат в целом в связи с реализацией проектов, в том числе за счет: </w:t>
      </w:r>
    </w:p>
    <w:p w14:paraId="04BAF60E" w14:textId="2CAB20B5" w:rsidR="00C37AA5" w:rsidRPr="00A8063C" w:rsidRDefault="00C37AA5"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снижения эксплуатационных затрат за счет эффектов </w:t>
      </w:r>
      <w:r w:rsidR="00887A6D" w:rsidRPr="00A8063C">
        <w:rPr>
          <w:sz w:val="28"/>
          <w:szCs w:val="28"/>
        </w:rPr>
        <w:t>от </w:t>
      </w:r>
      <w:r w:rsidRPr="00A8063C">
        <w:rPr>
          <w:sz w:val="28"/>
          <w:szCs w:val="28"/>
        </w:rPr>
        <w:t xml:space="preserve">экономии топлива, энергии, воды, других ресурсов, снижения затрат на ремонты, снижения затрат на заработную плату; </w:t>
      </w:r>
    </w:p>
    <w:p w14:paraId="137E3235" w14:textId="2BF24390" w:rsidR="00C37AA5" w:rsidRPr="00A8063C" w:rsidRDefault="00C37AA5"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увеличения затрат за счет увеличения амортизационных отчислений. </w:t>
      </w:r>
    </w:p>
    <w:p w14:paraId="6B58DACA" w14:textId="77777777" w:rsidR="00C37AA5" w:rsidRPr="00A8063C" w:rsidRDefault="00C37AA5"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Оценка снижения эксплуатационных затрат за счет эффектов </w:t>
      </w:r>
      <w:r w:rsidR="00887A6D" w:rsidRPr="00A8063C">
        <w:rPr>
          <w:sz w:val="28"/>
          <w:szCs w:val="28"/>
        </w:rPr>
        <w:t>от </w:t>
      </w:r>
      <w:r w:rsidRPr="00A8063C">
        <w:rPr>
          <w:sz w:val="28"/>
          <w:szCs w:val="28"/>
        </w:rPr>
        <w:t xml:space="preserve">экономии ТЭР, воды, снижения затрат на ремонты, снижения затрат на заработную плату по каждой коммунальной системе и в совокупности была произведена на основе анализа энергоэффективности и экономического эффекта, полученного на практике внедренных ранее мероприятий в коммунальных системах регионов России. </w:t>
      </w:r>
    </w:p>
    <w:p w14:paraId="4ACE78C9" w14:textId="77777777" w:rsidR="00C37AA5" w:rsidRPr="00A8063C" w:rsidRDefault="00C37AA5"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Инвестиции в техническое перевооружение и реконструкцию существующих объектов незначительны. Внедрение данного блока мероприятий требуется для поддержания надежного снабжения ресурсами потребителей.</w:t>
      </w:r>
    </w:p>
    <w:p w14:paraId="6DFC852B" w14:textId="77777777" w:rsidR="00C37AA5" w:rsidRPr="00A8063C" w:rsidRDefault="00C37AA5"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Вложение инвестиций в новое строительство источников и сетей коммунальной инфраструктуры повлияет на размер затрат, в основном амортизационных отчислений.</w:t>
      </w:r>
    </w:p>
    <w:p w14:paraId="0B8DADC6" w14:textId="77777777" w:rsidR="00C37AA5" w:rsidRPr="00A8063C" w:rsidRDefault="00C37AA5"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 xml:space="preserve">Прогнозируемый энергетический эффект </w:t>
      </w:r>
      <w:r w:rsidR="00887A6D" w:rsidRPr="00A8063C">
        <w:rPr>
          <w:sz w:val="28"/>
          <w:szCs w:val="28"/>
        </w:rPr>
        <w:t>от </w:t>
      </w:r>
      <w:r w:rsidRPr="00A8063C">
        <w:rPr>
          <w:sz w:val="28"/>
          <w:szCs w:val="28"/>
        </w:rPr>
        <w:t xml:space="preserve">реконструкции систем транспорта и распределения энергетических ресурсов и технического перевооружения источников может составлять до 1% </w:t>
      </w:r>
      <w:r w:rsidR="00887A6D" w:rsidRPr="00A8063C">
        <w:rPr>
          <w:sz w:val="28"/>
          <w:szCs w:val="28"/>
        </w:rPr>
        <w:t>от </w:t>
      </w:r>
      <w:r w:rsidRPr="00A8063C">
        <w:rPr>
          <w:sz w:val="28"/>
          <w:szCs w:val="28"/>
        </w:rPr>
        <w:t xml:space="preserve">общей величины отпуска ресурса в сеть или не более 10% </w:t>
      </w:r>
      <w:r w:rsidR="00887A6D" w:rsidRPr="00A8063C">
        <w:rPr>
          <w:sz w:val="28"/>
          <w:szCs w:val="28"/>
        </w:rPr>
        <w:t>от </w:t>
      </w:r>
      <w:r w:rsidRPr="00A8063C">
        <w:rPr>
          <w:sz w:val="28"/>
          <w:szCs w:val="28"/>
        </w:rPr>
        <w:t xml:space="preserve">величины потерь. </w:t>
      </w:r>
    </w:p>
    <w:p w14:paraId="55502ED0" w14:textId="0C383C6A" w:rsidR="00C37AA5" w:rsidRPr="00A8063C" w:rsidRDefault="00C37AA5"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 xml:space="preserve">В силу приведенных доводов можно говорить о том, что в первые четыре года действия программы комплексного развития коммунальных систем снижение эксплуатационных затрат не будет. Далее прогнозируется снижение эксплуатационных затрат. </w:t>
      </w:r>
    </w:p>
    <w:p w14:paraId="05D8AC87" w14:textId="77777777" w:rsidR="00C37AA5" w:rsidRPr="00A8063C" w:rsidRDefault="00C37AA5"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 xml:space="preserve">Увеличение затрат за счет увеличения амортизационных отчислений по каждой коммунальной системе и в совокупности можно оценить только </w:t>
      </w:r>
      <w:r w:rsidR="00887A6D" w:rsidRPr="00A8063C">
        <w:rPr>
          <w:sz w:val="28"/>
          <w:szCs w:val="28"/>
        </w:rPr>
        <w:t>от </w:t>
      </w:r>
      <w:r w:rsidRPr="00A8063C">
        <w:rPr>
          <w:sz w:val="28"/>
          <w:szCs w:val="28"/>
        </w:rPr>
        <w:t xml:space="preserve">внедрения нового оборудования, так как совокупные затраты с учетом амортизационных отчислений на действующее оборудование произвести невозможно. </w:t>
      </w:r>
    </w:p>
    <w:p w14:paraId="645F7BAD" w14:textId="3D37E0D8" w:rsidR="00C37AA5" w:rsidRPr="00A8063C" w:rsidRDefault="00320869" w:rsidP="0012398F">
      <w:pPr>
        <w:pStyle w:val="93"/>
        <w:shd w:val="clear" w:color="auto" w:fill="FFFFFF" w:themeFill="background1"/>
        <w:spacing w:after="120" w:line="240" w:lineRule="auto"/>
        <w:ind w:left="23" w:right="23" w:firstLine="544"/>
        <w:jc w:val="both"/>
        <w:rPr>
          <w:sz w:val="28"/>
          <w:szCs w:val="28"/>
        </w:rPr>
      </w:pPr>
      <w:r w:rsidRPr="00A8063C">
        <w:rPr>
          <w:sz w:val="28"/>
          <w:szCs w:val="28"/>
        </w:rPr>
        <w:t>Изменение совокупных эксплуатационных затрат</w:t>
      </w:r>
      <w:r w:rsidR="00C37AA5" w:rsidRPr="00A8063C">
        <w:rPr>
          <w:sz w:val="28"/>
          <w:szCs w:val="28"/>
        </w:rPr>
        <w:t xml:space="preserve"> за счет увеличения амортизационных отчислений по каждой коммунальной системе приведено в таблице </w:t>
      </w:r>
      <w:r w:rsidR="000D7451" w:rsidRPr="00A8063C">
        <w:rPr>
          <w:sz w:val="28"/>
          <w:szCs w:val="28"/>
        </w:rPr>
        <w:t>ниже</w:t>
      </w:r>
      <w:r w:rsidR="00C37AA5" w:rsidRPr="00A8063C">
        <w:rPr>
          <w:sz w:val="28"/>
          <w:szCs w:val="28"/>
        </w:rPr>
        <w:t>.</w:t>
      </w:r>
    </w:p>
    <w:p w14:paraId="3E1892BF" w14:textId="77777777" w:rsidR="00C37AA5" w:rsidRPr="00A8063C" w:rsidRDefault="00C37AA5" w:rsidP="00940120">
      <w:pPr>
        <w:pStyle w:val="93"/>
        <w:shd w:val="clear" w:color="auto" w:fill="FFFFFF" w:themeFill="background1"/>
        <w:spacing w:after="120" w:line="276" w:lineRule="auto"/>
        <w:ind w:left="23" w:right="23" w:firstLine="544"/>
        <w:jc w:val="both"/>
        <w:rPr>
          <w:sz w:val="28"/>
          <w:szCs w:val="28"/>
        </w:rPr>
      </w:pPr>
    </w:p>
    <w:p w14:paraId="4FC2767D" w14:textId="77777777" w:rsidR="00C9246A" w:rsidRPr="00A8063C" w:rsidRDefault="00C9246A" w:rsidP="00A67887">
      <w:pPr>
        <w:ind w:firstLine="709"/>
        <w:jc w:val="both"/>
        <w:rPr>
          <w:sz w:val="28"/>
          <w:szCs w:val="28"/>
        </w:rPr>
      </w:pPr>
      <w:r w:rsidRPr="00A8063C">
        <w:rPr>
          <w:sz w:val="28"/>
          <w:szCs w:val="28"/>
        </w:rPr>
        <w:br w:type="page"/>
      </w:r>
    </w:p>
    <w:p w14:paraId="72486FBA" w14:textId="77777777" w:rsidR="00C9246A" w:rsidRPr="00A8063C" w:rsidRDefault="00C9246A" w:rsidP="00A67887">
      <w:pPr>
        <w:pStyle w:val="aff0"/>
        <w:ind w:firstLine="709"/>
        <w:jc w:val="both"/>
        <w:rPr>
          <w:szCs w:val="28"/>
        </w:rPr>
        <w:sectPr w:rsidR="00C9246A" w:rsidRPr="00A8063C"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F72BB43" w14:textId="77777777" w:rsidR="003D16B9" w:rsidRPr="00A8063C" w:rsidRDefault="00CA5013" w:rsidP="0030022A">
      <w:pPr>
        <w:pStyle w:val="17"/>
        <w:tabs>
          <w:tab w:val="clear" w:pos="1134"/>
          <w:tab w:val="left" w:pos="993"/>
        </w:tabs>
        <w:spacing w:before="0" w:after="0"/>
        <w:jc w:val="center"/>
        <w:rPr>
          <w:bCs/>
          <w:sz w:val="28"/>
          <w:szCs w:val="28"/>
        </w:rPr>
      </w:pPr>
      <w:bookmarkStart w:id="907" w:name="_Toc185598450"/>
      <w:r w:rsidRPr="00A8063C">
        <w:rPr>
          <w:bCs/>
          <w:sz w:val="28"/>
          <w:szCs w:val="28"/>
        </w:rPr>
        <w:lastRenderedPageBreak/>
        <w:t>Раздел </w:t>
      </w:r>
      <w:r w:rsidR="00996F32" w:rsidRPr="00A8063C">
        <w:rPr>
          <w:bCs/>
          <w:sz w:val="28"/>
          <w:szCs w:val="28"/>
        </w:rPr>
        <w:t>8. </w:t>
      </w:r>
      <w:r w:rsidR="003D16B9" w:rsidRPr="00A8063C">
        <w:rPr>
          <w:bCs/>
          <w:sz w:val="28"/>
          <w:szCs w:val="28"/>
        </w:rPr>
        <w:t>Организация реализации проектов</w:t>
      </w:r>
      <w:bookmarkEnd w:id="907"/>
    </w:p>
    <w:p w14:paraId="04040A81"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Механизм организации реализации проектов Программы определяется в зависимости </w:t>
      </w:r>
      <w:r w:rsidR="00887A6D" w:rsidRPr="00940120">
        <w:rPr>
          <w:sz w:val="28"/>
          <w:szCs w:val="28"/>
        </w:rPr>
        <w:t>от </w:t>
      </w:r>
      <w:r w:rsidRPr="00940120">
        <w:rPr>
          <w:sz w:val="28"/>
          <w:szCs w:val="28"/>
        </w:rPr>
        <w:t>следующих факторов:</w:t>
      </w:r>
    </w:p>
    <w:p w14:paraId="2A13B608" w14:textId="56AE664B"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форма собственности на объекты системы коммунальной инфраструктуры и форма эксплуатации такой инфраструктуры ресурсоснабжающей организацией (организацией коммунального комплекса);</w:t>
      </w:r>
    </w:p>
    <w:p w14:paraId="513B091A" w14:textId="71D53EE2"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источник финансирования инвестиционных проектов (бюджетный, внебюджетный);</w:t>
      </w:r>
    </w:p>
    <w:p w14:paraId="60D90D20" w14:textId="009A5DD9"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технологическая связанность реализуемых инвестиционных проектов с существующей коммунальной инфраструктурой;</w:t>
      </w:r>
    </w:p>
    <w:p w14:paraId="01D966EF" w14:textId="017BBEDB"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 xml:space="preserve">экономическая целесообразность выбора формы реализации инвестиционных проектов, основанная на сопоставлении расходов на организацию данных форм. </w:t>
      </w:r>
    </w:p>
    <w:p w14:paraId="0C4E9E4B"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Выбор формы реализации инвестиционных проектов должен основываться на совокупной оценке приведенных выше критериев.</w:t>
      </w:r>
    </w:p>
    <w:p w14:paraId="3F1B50F5"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Исходя из указанных факторов определены направления реализации проектов настоящей Программы:</w:t>
      </w:r>
    </w:p>
    <w:p w14:paraId="15FD89D5" w14:textId="6F9C87BC"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 xml:space="preserve">инфраструктура частной или муниципальной формы собственности (с последующим заключением договоров аренды или передачей в хозяйственное ведение); </w:t>
      </w:r>
    </w:p>
    <w:p w14:paraId="3A9D7BD5" w14:textId="7FE61E8D"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наличие внебюджетных источников финансирования. К этому направлению относятся проекты программы комплексного развития в сферах теплоснабжения, водоснабжения, водоотведения, электроснабжения, газоснабжения</w:t>
      </w:r>
      <w:r w:rsidR="00333078" w:rsidRPr="0012398F">
        <w:rPr>
          <w:sz w:val="28"/>
          <w:szCs w:val="28"/>
        </w:rPr>
        <w:t>, обращения с твердыми коммунальными отходами</w:t>
      </w:r>
      <w:r w:rsidRPr="0012398F">
        <w:rPr>
          <w:sz w:val="28"/>
          <w:szCs w:val="28"/>
        </w:rPr>
        <w:t>.</w:t>
      </w:r>
    </w:p>
    <w:p w14:paraId="46A470D9" w14:textId="64725432"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Стратегический принцип развития систем коммунальной инфраструктуры по двум направлениям заключается в переориентации целей деятельности по текущей эксплуатации систем коммунальной инфраструктуры. Приоритетом должно стать не обслуживание инфраструктуры как имущественного комплекса, а обеспечение потребителей товарами и услугами в соответствии с заданными стандартами качества, надежности и безопасности.</w:t>
      </w:r>
    </w:p>
    <w:p w14:paraId="2D89FFD6"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Данный принцип реализуется посредством следующих управленческих механизмов:</w:t>
      </w:r>
    </w:p>
    <w:p w14:paraId="222887C4" w14:textId="1114EA05" w:rsidR="00EF0452" w:rsidRPr="00940120" w:rsidRDefault="003555CF"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П</w:t>
      </w:r>
      <w:r w:rsidR="00EF0452" w:rsidRPr="00940120">
        <w:rPr>
          <w:sz w:val="28"/>
          <w:szCs w:val="28"/>
        </w:rPr>
        <w:t xml:space="preserve">остроение системы ключевых показателей и индикаторов деятельности ресурсоснабжающих организаций и организаций коммунального комплекса. Данные показатели и индикаторы должны базироваться на настоящей Программе и отражать основные условия функционирования и развития инженерной инфраструктуры, которые </w:t>
      </w:r>
      <w:r w:rsidR="00EF0452" w:rsidRPr="00940120">
        <w:rPr>
          <w:sz w:val="28"/>
          <w:szCs w:val="28"/>
        </w:rPr>
        <w:lastRenderedPageBreak/>
        <w:t>должны быть обеспечены соответствующим предприятием. На основе данных индикаторов должны формироваться производственные (для обеспечения условий функционирования) и инвестиционные (для обеспечения условий развития) программы ресурсоснабжающих организаций и организаций коммунального комплекса. Оценка деятельности организаций должна основываться, в первую очередь, на оценке достижения установленных значений ключевых показателей и индикаторов.</w:t>
      </w:r>
    </w:p>
    <w:p w14:paraId="3013DCD0" w14:textId="6A626BD9" w:rsidR="00EF0452" w:rsidRPr="00940120" w:rsidRDefault="003555CF"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Д</w:t>
      </w:r>
      <w:r w:rsidR="00EF0452" w:rsidRPr="00940120">
        <w:rPr>
          <w:sz w:val="28"/>
          <w:szCs w:val="28"/>
        </w:rPr>
        <w:t xml:space="preserve">оговоры, определяющие условия реализации инвестиционных программ, заключаются в целях развития систем коммунальной инфраструктуры. Договоры заключаются между Администрацией и соответствующей ресурсоснабжающей организацией и организацией коммунального комплекса. </w:t>
      </w:r>
    </w:p>
    <w:p w14:paraId="050AEA10"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Такие договоры должны включать:</w:t>
      </w:r>
    </w:p>
    <w:p w14:paraId="0EC21AC4" w14:textId="7E5BDF61"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цели договора, представленные системой показателей и индикаторов, характеризующих развитие систем коммунальной инфраструктуры (показатели обеспечения надежности, сбалансированности систем, эффективности деятельности, обеспечения экологической безопасности, энергосбережения и повышения энергетической эффективности, достижение которых должно быть обеспечено в результате реализации программы, и их значения);</w:t>
      </w:r>
    </w:p>
    <w:p w14:paraId="47899876" w14:textId="73E94C00"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права и обязанности сторон по таким ключевым вопросам, как порядок финансирования мероприятий, порядок выполнения мероприятий, порядок 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w:t>
      </w:r>
    </w:p>
    <w:p w14:paraId="04AAB6BF" w14:textId="4FA06E04" w:rsidR="00EF0452" w:rsidRPr="0012398F" w:rsidRDefault="00AE44D1"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от</w:t>
      </w:r>
      <w:r w:rsidR="00EF0452" w:rsidRPr="0012398F">
        <w:rPr>
          <w:sz w:val="28"/>
          <w:szCs w:val="28"/>
        </w:rPr>
        <w:t>ветственность сторон;</w:t>
      </w:r>
    </w:p>
    <w:p w14:paraId="243162A1" w14:textId="74D1E415"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перечень мероприятий программы и их стоимость;</w:t>
      </w:r>
    </w:p>
    <w:p w14:paraId="15A17888" w14:textId="1C4CB8B9"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объемы и источники финансирования мероприятий (в том числе, собственные средства организации коммунального комплекса, бюджетные средства, заемные средства);</w:t>
      </w:r>
    </w:p>
    <w:p w14:paraId="6E99BC2A" w14:textId="1D90D823"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график поступления денежных средств для реализации инвестиционной программы, а также график осуществления инвестиций;</w:t>
      </w:r>
    </w:p>
    <w:p w14:paraId="1AD49165" w14:textId="692C862B" w:rsidR="00EF0452" w:rsidRPr="0012398F" w:rsidRDefault="00EF0452"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порядок и условия приостановления реализации инвестиционной программы в случае нарушения графиков финансирования инвестиционной программы, а также определение условий возобновления реализации программы.</w:t>
      </w:r>
    </w:p>
    <w:p w14:paraId="67DA862A" w14:textId="54FF8BE9"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Переход к долгосрочному тарифному регулированию, включающему установление тарифов на товары и услуги ресурсоснабжающих организаций </w:t>
      </w:r>
      <w:r w:rsidRPr="00940120">
        <w:rPr>
          <w:sz w:val="28"/>
          <w:szCs w:val="28"/>
        </w:rPr>
        <w:lastRenderedPageBreak/>
        <w:t>и организаций коммунального комплекса.</w:t>
      </w:r>
    </w:p>
    <w:p w14:paraId="4559D51F"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К особенностям реализации проектов Программы относятся:</w:t>
      </w:r>
    </w:p>
    <w:p w14:paraId="2251D444"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1</w:t>
      </w:r>
      <w:r w:rsidR="003555CF" w:rsidRPr="00940120">
        <w:rPr>
          <w:sz w:val="28"/>
          <w:szCs w:val="28"/>
        </w:rPr>
        <w:t>.</w:t>
      </w:r>
      <w:r w:rsidR="00D93824" w:rsidRPr="00940120">
        <w:rPr>
          <w:sz w:val="28"/>
          <w:szCs w:val="28"/>
        </w:rPr>
        <w:t> </w:t>
      </w:r>
      <w:r w:rsidRPr="00940120">
        <w:rPr>
          <w:sz w:val="28"/>
          <w:szCs w:val="28"/>
        </w:rPr>
        <w:t xml:space="preserve">В области теплоснабжения разработка инвестиционных программ осуществляется в соответствии с Правилами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утвержденными постановлением Правительства РФ </w:t>
      </w:r>
      <w:r w:rsidR="00887A6D" w:rsidRPr="00940120">
        <w:rPr>
          <w:sz w:val="28"/>
          <w:szCs w:val="28"/>
        </w:rPr>
        <w:t>от </w:t>
      </w:r>
      <w:r w:rsidRPr="00940120">
        <w:rPr>
          <w:sz w:val="28"/>
          <w:szCs w:val="28"/>
        </w:rPr>
        <w:t xml:space="preserve">05.05.2014 </w:t>
      </w:r>
      <w:r w:rsidR="006F225D" w:rsidRPr="00940120">
        <w:rPr>
          <w:sz w:val="28"/>
          <w:szCs w:val="28"/>
        </w:rPr>
        <w:t>№ </w:t>
      </w:r>
      <w:r w:rsidRPr="00940120">
        <w:rPr>
          <w:sz w:val="28"/>
          <w:szCs w:val="28"/>
        </w:rPr>
        <w:t>410.</w:t>
      </w:r>
    </w:p>
    <w:p w14:paraId="3848EB8D" w14:textId="2B9D3D70"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2</w:t>
      </w:r>
      <w:r w:rsidR="00D93824" w:rsidRPr="00940120">
        <w:rPr>
          <w:sz w:val="28"/>
          <w:szCs w:val="28"/>
        </w:rPr>
        <w:t>. </w:t>
      </w:r>
      <w:r w:rsidRPr="00940120">
        <w:rPr>
          <w:sz w:val="28"/>
          <w:szCs w:val="28"/>
        </w:rPr>
        <w:t xml:space="preserve">В области электроснабжения разработка инвестиционных программ осуществляется в соответствии с Правилами утверждения инвестиционных программ субъектов электроэнергетики, а также Правилами осуществления контроля за реализацией инвестиционных программ субъектов электроэнергетики, утвержденными </w:t>
      </w:r>
      <w:r w:rsidR="00921A1D" w:rsidRPr="00940120">
        <w:rPr>
          <w:sz w:val="28"/>
          <w:szCs w:val="28"/>
        </w:rPr>
        <w:t>п</w:t>
      </w:r>
      <w:r w:rsidRPr="00940120">
        <w:rPr>
          <w:sz w:val="28"/>
          <w:szCs w:val="28"/>
        </w:rPr>
        <w:t xml:space="preserve">остановлением Правительства РФ </w:t>
      </w:r>
      <w:r w:rsidR="00887A6D" w:rsidRPr="00940120">
        <w:rPr>
          <w:sz w:val="28"/>
          <w:szCs w:val="28"/>
        </w:rPr>
        <w:t>от </w:t>
      </w:r>
      <w:r w:rsidRPr="00940120">
        <w:rPr>
          <w:sz w:val="28"/>
          <w:szCs w:val="28"/>
        </w:rPr>
        <w:t xml:space="preserve">01.12.2009 </w:t>
      </w:r>
      <w:r w:rsidR="006F225D" w:rsidRPr="00940120">
        <w:rPr>
          <w:sz w:val="28"/>
          <w:szCs w:val="28"/>
        </w:rPr>
        <w:t>№ </w:t>
      </w:r>
      <w:r w:rsidRPr="00940120">
        <w:rPr>
          <w:sz w:val="28"/>
          <w:szCs w:val="28"/>
        </w:rPr>
        <w:t xml:space="preserve">977. Учитывая, что в соответствии с Федеральным законом </w:t>
      </w:r>
      <w:r w:rsidR="00887A6D" w:rsidRPr="00940120">
        <w:rPr>
          <w:sz w:val="28"/>
          <w:szCs w:val="28"/>
        </w:rPr>
        <w:t>от </w:t>
      </w:r>
      <w:r w:rsidRPr="00940120">
        <w:rPr>
          <w:sz w:val="28"/>
          <w:szCs w:val="28"/>
        </w:rPr>
        <w:t xml:space="preserve">06.10.2003 </w:t>
      </w:r>
      <w:r w:rsidR="006F225D" w:rsidRPr="00940120">
        <w:rPr>
          <w:sz w:val="28"/>
          <w:szCs w:val="28"/>
        </w:rPr>
        <w:t>№ </w:t>
      </w:r>
      <w:r w:rsidRPr="00940120">
        <w:rPr>
          <w:sz w:val="28"/>
          <w:szCs w:val="28"/>
        </w:rPr>
        <w:t xml:space="preserve">131-ФЗ «Об общих принципах организации местного самоуправления в Российской Федерации» организация электроснабжения отнесена к вопросам местного значения городского округа, необходимым является организация согласования инвестиционных программ соответствующих ресурсоснабжающих организаций на основании соглашений о сотрудничестве, заключенным между </w:t>
      </w:r>
      <w:r w:rsidR="00A216A1" w:rsidRPr="00940120">
        <w:rPr>
          <w:sz w:val="28"/>
          <w:szCs w:val="28"/>
        </w:rPr>
        <w:t>А</w:t>
      </w:r>
      <w:r w:rsidRPr="00940120">
        <w:rPr>
          <w:sz w:val="28"/>
          <w:szCs w:val="28"/>
        </w:rPr>
        <w:t xml:space="preserve">дминистрацией и </w:t>
      </w:r>
      <w:r w:rsidR="00921A1D" w:rsidRPr="00940120">
        <w:rPr>
          <w:sz w:val="28"/>
          <w:szCs w:val="28"/>
        </w:rPr>
        <w:t>д</w:t>
      </w:r>
      <w:r w:rsidR="00A216A1" w:rsidRPr="00940120">
        <w:rPr>
          <w:sz w:val="28"/>
          <w:szCs w:val="28"/>
        </w:rPr>
        <w:t>епартаментом тарифной политики, энергетики и жилищно-коммунального комплекса</w:t>
      </w:r>
      <w:r w:rsidRPr="00940120">
        <w:rPr>
          <w:sz w:val="28"/>
          <w:szCs w:val="28"/>
        </w:rPr>
        <w:t>.</w:t>
      </w:r>
    </w:p>
    <w:p w14:paraId="60815890" w14:textId="77777777" w:rsidR="00EF0452" w:rsidRPr="00940120" w:rsidRDefault="00EF045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3</w:t>
      </w:r>
      <w:r w:rsidR="00D93824" w:rsidRPr="00940120">
        <w:rPr>
          <w:sz w:val="28"/>
          <w:szCs w:val="28"/>
        </w:rPr>
        <w:t>. </w:t>
      </w:r>
      <w:r w:rsidRPr="00940120">
        <w:rPr>
          <w:sz w:val="28"/>
          <w:szCs w:val="28"/>
        </w:rPr>
        <w:t xml:space="preserve">В области водоснабжения и водоотведения разработка инвестиционных программ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а также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 утвержденными </w:t>
      </w:r>
      <w:r w:rsidR="00921A1D" w:rsidRPr="00940120">
        <w:rPr>
          <w:sz w:val="28"/>
          <w:szCs w:val="28"/>
        </w:rPr>
        <w:t>п</w:t>
      </w:r>
      <w:r w:rsidRPr="00940120">
        <w:rPr>
          <w:sz w:val="28"/>
          <w:szCs w:val="28"/>
        </w:rPr>
        <w:t xml:space="preserve">остановлением Правительства РФ </w:t>
      </w:r>
      <w:r w:rsidR="00AE44D1" w:rsidRPr="00940120">
        <w:rPr>
          <w:sz w:val="28"/>
          <w:szCs w:val="28"/>
        </w:rPr>
        <w:t>от 2</w:t>
      </w:r>
      <w:r w:rsidRPr="00940120">
        <w:rPr>
          <w:sz w:val="28"/>
          <w:szCs w:val="28"/>
        </w:rPr>
        <w:t xml:space="preserve">9.07.2013 </w:t>
      </w:r>
      <w:r w:rsidR="006F225D" w:rsidRPr="00940120">
        <w:rPr>
          <w:sz w:val="28"/>
          <w:szCs w:val="28"/>
        </w:rPr>
        <w:t>№ </w:t>
      </w:r>
      <w:r w:rsidRPr="00940120">
        <w:rPr>
          <w:sz w:val="28"/>
          <w:szCs w:val="28"/>
        </w:rPr>
        <w:t>641. Разработка программ должна сопровождаться заключением соглашения об условиях осуществления регулируемой деятельности в сфере водоснабжения и водоотведения, предусмотренного ст.</w:t>
      </w:r>
      <w:r w:rsidR="00921A1D" w:rsidRPr="00940120">
        <w:rPr>
          <w:sz w:val="28"/>
          <w:szCs w:val="28"/>
        </w:rPr>
        <w:t> </w:t>
      </w:r>
      <w:r w:rsidRPr="00940120">
        <w:rPr>
          <w:sz w:val="28"/>
          <w:szCs w:val="28"/>
        </w:rPr>
        <w:t xml:space="preserve">36 Федерального закона </w:t>
      </w:r>
      <w:r w:rsidR="00887A6D" w:rsidRPr="00940120">
        <w:rPr>
          <w:sz w:val="28"/>
          <w:szCs w:val="28"/>
        </w:rPr>
        <w:t>от </w:t>
      </w:r>
      <w:r w:rsidRPr="00940120">
        <w:rPr>
          <w:sz w:val="28"/>
          <w:szCs w:val="28"/>
        </w:rPr>
        <w:t xml:space="preserve">07.12.2011 </w:t>
      </w:r>
      <w:r w:rsidR="006F225D" w:rsidRPr="00940120">
        <w:rPr>
          <w:sz w:val="28"/>
          <w:szCs w:val="28"/>
        </w:rPr>
        <w:t>№ </w:t>
      </w:r>
      <w:r w:rsidRPr="00940120">
        <w:rPr>
          <w:sz w:val="28"/>
          <w:szCs w:val="28"/>
        </w:rPr>
        <w:t>416-ФЗ «О водоснабжении и водоотведении».</w:t>
      </w:r>
    </w:p>
    <w:p w14:paraId="5D2F6C12"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lastRenderedPageBreak/>
        <w:t>Инвестиционные проекты, включенные в Программу, могут быть реализованы в следующих формах:</w:t>
      </w:r>
    </w:p>
    <w:p w14:paraId="7F51CD9F" w14:textId="5074D3E1" w:rsidR="003D16B9" w:rsidRPr="00940120"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проекты, реализуемые действующими на территории </w:t>
      </w:r>
      <w:r w:rsidR="007716D5">
        <w:rPr>
          <w:sz w:val="28"/>
          <w:szCs w:val="28"/>
        </w:rPr>
        <w:t xml:space="preserve">МО (муниципального округа) г. Кировск </w:t>
      </w:r>
      <w:r w:rsidRPr="00940120">
        <w:rPr>
          <w:sz w:val="28"/>
          <w:szCs w:val="28"/>
        </w:rPr>
        <w:t xml:space="preserve"> организациями;</w:t>
      </w:r>
    </w:p>
    <w:p w14:paraId="004A39DD" w14:textId="093185EB" w:rsidR="003D16B9" w:rsidRPr="00940120" w:rsidRDefault="003D16B9"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проекты, выставленные на конкурс для привлечения сторонних инвесторов (в том числе по договору концессии)</w:t>
      </w:r>
      <w:r w:rsidR="004F743B" w:rsidRPr="00940120">
        <w:rPr>
          <w:sz w:val="28"/>
          <w:szCs w:val="28"/>
        </w:rPr>
        <w:t>;</w:t>
      </w:r>
    </w:p>
    <w:p w14:paraId="3A9A7262" w14:textId="1C46AFC8" w:rsidR="004F743B" w:rsidRPr="00940120" w:rsidRDefault="004F743B" w:rsidP="001802B2">
      <w:pPr>
        <w:pStyle w:val="93"/>
        <w:numPr>
          <w:ilvl w:val="0"/>
          <w:numId w:val="68"/>
        </w:numPr>
        <w:shd w:val="clear" w:color="auto" w:fill="FFFFFF" w:themeFill="background1"/>
        <w:spacing w:line="240" w:lineRule="auto"/>
        <w:ind w:left="1633" w:right="23" w:hanging="357"/>
        <w:jc w:val="both"/>
        <w:rPr>
          <w:sz w:val="28"/>
          <w:szCs w:val="28"/>
        </w:rPr>
      </w:pPr>
      <w:bookmarkStart w:id="908" w:name="_Hlk51230386"/>
      <w:r w:rsidRPr="00940120">
        <w:rPr>
          <w:sz w:val="28"/>
          <w:szCs w:val="28"/>
        </w:rPr>
        <w:t>проекты, для реализации которых создаются организации с муниципальным участием, с участием действующих коммунальных организаций.</w:t>
      </w:r>
    </w:p>
    <w:bookmarkEnd w:id="908"/>
    <w:p w14:paraId="1E52DF1C" w14:textId="3B458C42"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ab/>
        <w:t xml:space="preserve">Проекты, реализуемые действующими на территории </w:t>
      </w:r>
      <w:r w:rsidR="007716D5">
        <w:rPr>
          <w:sz w:val="28"/>
          <w:szCs w:val="28"/>
        </w:rPr>
        <w:t xml:space="preserve">МО (муниципального округа) г. Кировск </w:t>
      </w:r>
      <w:r w:rsidRPr="00A8063C">
        <w:rPr>
          <w:sz w:val="28"/>
          <w:szCs w:val="28"/>
        </w:rPr>
        <w:t xml:space="preserve"> организациями.</w:t>
      </w:r>
    </w:p>
    <w:p w14:paraId="6C45E56C" w14:textId="2A1485D9"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Основной формой реализации инвестиционных проектов действующими на территории </w:t>
      </w:r>
      <w:r w:rsidR="007716D5">
        <w:rPr>
          <w:sz w:val="28"/>
          <w:szCs w:val="28"/>
        </w:rPr>
        <w:t xml:space="preserve">МО (муниципального округа) г. Кировск </w:t>
      </w:r>
      <w:r w:rsidRPr="00940120">
        <w:rPr>
          <w:sz w:val="28"/>
          <w:szCs w:val="28"/>
        </w:rPr>
        <w:t xml:space="preserve"> организациями является разработка ими инвестиционных программ и последующее утверждение инвестиционной составляющей (надбавки) к тарифам для потребителей.</w:t>
      </w:r>
    </w:p>
    <w:p w14:paraId="507F5F89"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Инвестиционные программы разрабатываются с целью строительства, реконструкции и модернизации объектов коммунального хозяйства. </w:t>
      </w:r>
    </w:p>
    <w:p w14:paraId="4180FBFD"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Разработка, согласование и утверждение инвестиционных программ субъектов электроэнергетики, организаций, осуществляющих регулируемые виды деятельности в сфере теплоснабжения, горячего и холодного водоснабжения, водоотведения; организаций, осуществляющих эксплуатацию объектов, используемых для утилизации (захоронения) ТКО, происходит в порядке, утвержденном Правительством Российской Федерации. </w:t>
      </w:r>
    </w:p>
    <w:p w14:paraId="0C4FDDFF"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Источниками покрытия финансовой потребностей инвестиционных программ могут быть собственные средства предприятия (прибыль, амортизационные отчисления) и привлеченные средства (кредиты, займы, бюджетное финансирование и пр.). </w:t>
      </w:r>
    </w:p>
    <w:p w14:paraId="6F04453E"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Объемы финансовых потребностей инвестиционных программ определяются в порядке, установленном Правительством Российской Федерации, с учетом доступности тарифов для потребителей коммунальных услуг. </w:t>
      </w:r>
    </w:p>
    <w:p w14:paraId="0C103130" w14:textId="77777777" w:rsidR="00A216A1" w:rsidRPr="00A8063C" w:rsidRDefault="00A216A1"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Проекты, для реализации которых создаются организации с муниципальным участием, с участием действующих коммунальных организаций.</w:t>
      </w:r>
    </w:p>
    <w:p w14:paraId="617E4BAB" w14:textId="1E84D1F5" w:rsidR="001C6C25" w:rsidRPr="00A8063C" w:rsidRDefault="008100CC"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Создание новых организаций с муниципальным участием и с участием </w:t>
      </w:r>
      <w:r w:rsidRPr="00A8063C">
        <w:rPr>
          <w:sz w:val="28"/>
          <w:szCs w:val="28"/>
        </w:rPr>
        <w:lastRenderedPageBreak/>
        <w:t xml:space="preserve">действующих коммунальных организаций должно быть нацелено на развитие коммунальной инфраструктуры </w:t>
      </w:r>
      <w:r w:rsidR="007716D5">
        <w:rPr>
          <w:sz w:val="28"/>
          <w:szCs w:val="28"/>
        </w:rPr>
        <w:t xml:space="preserve">МО (муниципального округа) г. Кировск </w:t>
      </w:r>
      <w:r w:rsidRPr="00A8063C">
        <w:rPr>
          <w:sz w:val="28"/>
          <w:szCs w:val="28"/>
        </w:rPr>
        <w:t xml:space="preserve">, </w:t>
      </w:r>
      <w:r w:rsidR="005A6FBB" w:rsidRPr="00A8063C">
        <w:rPr>
          <w:sz w:val="28"/>
          <w:szCs w:val="28"/>
        </w:rPr>
        <w:t>обеспечение потребителей товарами и услугами в соответствии с заданными стандартами качества, надежности и безопасности.</w:t>
      </w:r>
    </w:p>
    <w:p w14:paraId="70723B74" w14:textId="77777777"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Проекты, выставленные на конкурс для привлечения сторонних инвесторов (в том числе по договору концессии).</w:t>
      </w:r>
    </w:p>
    <w:p w14:paraId="695FC92C"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С целью привлечения инвестиций на реализацию проектов строительства, реконструкции и модернизации объектов коммунального хозяйства, в том числе объектов водо-, тепло-, газо</w:t>
      </w:r>
      <w:r w:rsidR="003663FD" w:rsidRPr="00940120">
        <w:rPr>
          <w:sz w:val="28"/>
          <w:szCs w:val="28"/>
        </w:rPr>
        <w:t>- </w:t>
      </w:r>
      <w:r w:rsidRPr="00940120">
        <w:rPr>
          <w:sz w:val="28"/>
          <w:szCs w:val="28"/>
        </w:rPr>
        <w:t xml:space="preserve">и энергоснабжения, водоотведения, очистки сточных вод, переработки и утилизации (захоронения) </w:t>
      </w:r>
      <w:r w:rsidR="00AC28F1" w:rsidRPr="00A8063C">
        <w:rPr>
          <w:sz w:val="28"/>
          <w:szCs w:val="28"/>
        </w:rPr>
        <w:t xml:space="preserve">коммунальных </w:t>
      </w:r>
      <w:r w:rsidRPr="00940120">
        <w:rPr>
          <w:sz w:val="28"/>
          <w:szCs w:val="28"/>
        </w:rPr>
        <w:t>отходов, находящихся в государственной или муниципальной собственности, может применяться механизм заключения концессионных соглашений.</w:t>
      </w:r>
    </w:p>
    <w:p w14:paraId="1AB59CE4"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Отношения, возникающие в связи с подготовкой, заключением, исполнением и прекращением концессионных соглашений, регулируются Федеральным законом </w:t>
      </w:r>
      <w:r w:rsidR="00AE44D1" w:rsidRPr="00940120">
        <w:rPr>
          <w:sz w:val="28"/>
          <w:szCs w:val="28"/>
        </w:rPr>
        <w:t>от 2</w:t>
      </w:r>
      <w:r w:rsidRPr="00940120">
        <w:rPr>
          <w:sz w:val="28"/>
          <w:szCs w:val="28"/>
        </w:rPr>
        <w:t xml:space="preserve">1.07.2005 </w:t>
      </w:r>
      <w:r w:rsidR="006F225D" w:rsidRPr="00940120">
        <w:rPr>
          <w:sz w:val="28"/>
          <w:szCs w:val="28"/>
        </w:rPr>
        <w:t>№ </w:t>
      </w:r>
      <w:r w:rsidRPr="00940120">
        <w:rPr>
          <w:sz w:val="28"/>
          <w:szCs w:val="28"/>
        </w:rPr>
        <w:t>115-ФЗ «О концессионных соглашениях».</w:t>
      </w:r>
    </w:p>
    <w:p w14:paraId="44508CA0"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По концессионному соглашению концессионер обязуется за свой счет создать и (или) реконструировать объект соглашения (в данном случае – объект(-ы) коммунального хозяйства), осуществлять деятельность с использованием (эксплуатацией) объекта, а орган местного самоуправления или орган исполнительной власти субъекта Российской Федерации (концедент), в собственности которого находится объект концессионного соглашения, обязуется предоставить концессионеру на срок, установленный соглашением, права владения и пользования объектом концессионного соглашения. </w:t>
      </w:r>
    </w:p>
    <w:p w14:paraId="612FBFFF"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Объекты коммунального хозяйства, являющиеся объектом концессионного соглашения, могут находиться на праве хозяйственного ведения у государственного или муниципального унитарного предприятия.</w:t>
      </w:r>
    </w:p>
    <w:p w14:paraId="7FE58CB9"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Концессионным соглашением предусматривается плата, вносимая концессионером концеденту в период использования (эксплуатации) объекта концессионного соглашения. В отношении объектов коммунального хозяйства концессионная плата может не предусматриваться.</w:t>
      </w:r>
    </w:p>
    <w:p w14:paraId="24549569"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Концессионное соглашение заключается путем проведения конкурса и без проведения конкурса с арендатором в соответствии с нормой ст. 37 Федерального закона </w:t>
      </w:r>
      <w:r w:rsidR="00AE44D1" w:rsidRPr="00940120">
        <w:rPr>
          <w:sz w:val="28"/>
          <w:szCs w:val="28"/>
        </w:rPr>
        <w:t>от 2</w:t>
      </w:r>
      <w:r w:rsidRPr="00940120">
        <w:rPr>
          <w:sz w:val="28"/>
          <w:szCs w:val="28"/>
        </w:rPr>
        <w:t xml:space="preserve">1.07.2005 </w:t>
      </w:r>
      <w:r w:rsidR="006F225D" w:rsidRPr="00940120">
        <w:rPr>
          <w:sz w:val="28"/>
          <w:szCs w:val="28"/>
        </w:rPr>
        <w:t>№ </w:t>
      </w:r>
      <w:r w:rsidRPr="00940120">
        <w:rPr>
          <w:sz w:val="28"/>
          <w:szCs w:val="28"/>
        </w:rPr>
        <w:t xml:space="preserve">115-ФЗ «О концессионных соглашениях». </w:t>
      </w:r>
    </w:p>
    <w:p w14:paraId="5BF4AEE4" w14:textId="77777777" w:rsidR="00AA2562" w:rsidRPr="00940120" w:rsidRDefault="00AA2562"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lastRenderedPageBreak/>
        <w:t xml:space="preserve">В соответствии с законодательством Российской Федерации в сфере закупок товаров, работ, услуг для обеспечения государственных и муниципальных нужд (федеральный закон </w:t>
      </w:r>
      <w:r w:rsidR="00887A6D" w:rsidRPr="00940120">
        <w:rPr>
          <w:sz w:val="28"/>
          <w:szCs w:val="28"/>
        </w:rPr>
        <w:t>от </w:t>
      </w:r>
      <w:r w:rsidRPr="00940120">
        <w:rPr>
          <w:sz w:val="28"/>
          <w:szCs w:val="28"/>
        </w:rPr>
        <w:t xml:space="preserve">05.04.2013 </w:t>
      </w:r>
      <w:r w:rsidR="006F225D" w:rsidRPr="00940120">
        <w:rPr>
          <w:sz w:val="28"/>
          <w:szCs w:val="28"/>
        </w:rPr>
        <w:t>№ </w:t>
      </w:r>
      <w:r w:rsidRPr="00940120">
        <w:rPr>
          <w:sz w:val="28"/>
          <w:szCs w:val="28"/>
        </w:rPr>
        <w:t>44-ФЗ) и юридических лиц (</w:t>
      </w:r>
      <w:r w:rsidR="00AE44D1" w:rsidRPr="00940120">
        <w:rPr>
          <w:sz w:val="28"/>
          <w:szCs w:val="28"/>
        </w:rPr>
        <w:t>от 1</w:t>
      </w:r>
      <w:r w:rsidRPr="00940120">
        <w:rPr>
          <w:sz w:val="28"/>
          <w:szCs w:val="28"/>
        </w:rPr>
        <w:t xml:space="preserve">8.07.2011 </w:t>
      </w:r>
      <w:r w:rsidR="006F225D" w:rsidRPr="00940120">
        <w:rPr>
          <w:sz w:val="28"/>
          <w:szCs w:val="28"/>
        </w:rPr>
        <w:t>№ </w:t>
      </w:r>
      <w:r w:rsidRPr="00940120">
        <w:rPr>
          <w:sz w:val="28"/>
          <w:szCs w:val="28"/>
        </w:rPr>
        <w:t>223-ФЗ) в целях обеспечения конкуренции, профессионализма заказчиков, ответственности за результативность, эффективности осуществления закупок, по результатам конкурсных про</w:t>
      </w:r>
      <w:r w:rsidR="003C64A5" w:rsidRPr="00940120">
        <w:rPr>
          <w:sz w:val="28"/>
          <w:szCs w:val="28"/>
        </w:rPr>
        <w:t>ц</w:t>
      </w:r>
      <w:r w:rsidRPr="00940120">
        <w:rPr>
          <w:sz w:val="28"/>
          <w:szCs w:val="28"/>
        </w:rPr>
        <w:t xml:space="preserve">едур будут определены исполнители мероприятий. </w:t>
      </w:r>
    </w:p>
    <w:p w14:paraId="54E6412F" w14:textId="77777777" w:rsidR="009C4255" w:rsidRPr="00940120" w:rsidRDefault="009C4255" w:rsidP="00940120">
      <w:pPr>
        <w:pStyle w:val="93"/>
        <w:shd w:val="clear" w:color="auto" w:fill="FFFFFF" w:themeFill="background1"/>
        <w:spacing w:after="120" w:line="276" w:lineRule="auto"/>
        <w:ind w:left="23" w:right="23" w:firstLine="544"/>
        <w:jc w:val="both"/>
        <w:rPr>
          <w:sz w:val="28"/>
          <w:szCs w:val="28"/>
        </w:rPr>
      </w:pPr>
    </w:p>
    <w:p w14:paraId="205F988B" w14:textId="360E8FA2" w:rsidR="00897A61" w:rsidRPr="00940120" w:rsidRDefault="00897A6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Исходя из вышеуказанных данных</w:t>
      </w:r>
      <w:r w:rsidR="00921A1D" w:rsidRPr="00940120">
        <w:rPr>
          <w:sz w:val="28"/>
          <w:szCs w:val="28"/>
        </w:rPr>
        <w:t>,</w:t>
      </w:r>
      <w:r w:rsidRPr="00940120">
        <w:rPr>
          <w:sz w:val="28"/>
          <w:szCs w:val="28"/>
        </w:rPr>
        <w:t xml:space="preserve"> можно сделать вывод, что инвестиционные проекты </w:t>
      </w:r>
      <w:r w:rsidR="00921A1D" w:rsidRPr="00940120">
        <w:rPr>
          <w:sz w:val="28"/>
          <w:szCs w:val="28"/>
        </w:rPr>
        <w:t>с</w:t>
      </w:r>
      <w:r w:rsidRPr="00940120">
        <w:rPr>
          <w:sz w:val="28"/>
          <w:szCs w:val="28"/>
        </w:rPr>
        <w:t xml:space="preserve">ценария 1 можно отнести к </w:t>
      </w:r>
      <w:r w:rsidR="00921A1D" w:rsidRPr="00940120">
        <w:rPr>
          <w:sz w:val="28"/>
          <w:szCs w:val="28"/>
        </w:rPr>
        <w:t>б</w:t>
      </w:r>
      <w:r w:rsidRPr="00940120">
        <w:rPr>
          <w:sz w:val="28"/>
          <w:szCs w:val="28"/>
        </w:rPr>
        <w:t xml:space="preserve">азовому варианту. Сценарий 2 возможен к реализации при </w:t>
      </w:r>
      <w:r w:rsidR="00506864" w:rsidRPr="00940120">
        <w:rPr>
          <w:sz w:val="28"/>
          <w:szCs w:val="28"/>
        </w:rPr>
        <w:t xml:space="preserve">активном экономическом развитии города, при наступлении </w:t>
      </w:r>
      <w:r w:rsidRPr="00940120">
        <w:rPr>
          <w:sz w:val="28"/>
          <w:szCs w:val="28"/>
        </w:rPr>
        <w:t>благополучных параметров социально</w:t>
      </w:r>
      <w:r w:rsidR="003663FD" w:rsidRPr="00940120">
        <w:rPr>
          <w:sz w:val="28"/>
          <w:szCs w:val="28"/>
        </w:rPr>
        <w:t>-</w:t>
      </w:r>
      <w:r w:rsidRPr="00940120">
        <w:rPr>
          <w:sz w:val="28"/>
          <w:szCs w:val="28"/>
        </w:rPr>
        <w:t xml:space="preserve">экономического развития </w:t>
      </w:r>
      <w:r w:rsidR="00AB38C3" w:rsidRPr="00940120">
        <w:rPr>
          <w:sz w:val="28"/>
          <w:szCs w:val="28"/>
        </w:rPr>
        <w:t>муниципального округа город Кировск Мурманской области на период с 2024 по 2042 год</w:t>
      </w:r>
      <w:r w:rsidRPr="00940120">
        <w:rPr>
          <w:sz w:val="28"/>
          <w:szCs w:val="28"/>
        </w:rPr>
        <w:t>.</w:t>
      </w:r>
    </w:p>
    <w:p w14:paraId="0E6BD8A0" w14:textId="77777777" w:rsidR="009C4255" w:rsidRPr="00940120" w:rsidRDefault="009C4255"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В разделе приводятся различные варианты организации реализации инвестиционных проектов (групп проектов), среди которых: </w:t>
      </w:r>
    </w:p>
    <w:p w14:paraId="5A623A94" w14:textId="46A5CCDF" w:rsidR="009C4255" w:rsidRPr="00940120" w:rsidRDefault="009C4255"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проекты, реализуемые действующими на территории </w:t>
      </w:r>
      <w:r w:rsidR="007716D5">
        <w:rPr>
          <w:sz w:val="28"/>
          <w:szCs w:val="28"/>
        </w:rPr>
        <w:t xml:space="preserve">МО (муниципального округа) г. Кировск </w:t>
      </w:r>
      <w:r w:rsidRPr="00940120">
        <w:rPr>
          <w:sz w:val="28"/>
          <w:szCs w:val="28"/>
        </w:rPr>
        <w:t xml:space="preserve"> коммунальными организациями; </w:t>
      </w:r>
    </w:p>
    <w:p w14:paraId="056E3269" w14:textId="39E1C913" w:rsidR="009C4255" w:rsidRPr="00940120" w:rsidRDefault="009C4255"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проекты, для реализации которых создаются организации с участием действующих коммунальных организаций; </w:t>
      </w:r>
    </w:p>
    <w:p w14:paraId="6F90962C" w14:textId="5B90ACC0" w:rsidR="009C4255" w:rsidRPr="00940120" w:rsidRDefault="009C4255"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 xml:space="preserve">проекты, финансируемые из местного и областного бюджетов. </w:t>
      </w:r>
    </w:p>
    <w:p w14:paraId="18DE0063" w14:textId="30E7A514" w:rsidR="009C4255" w:rsidRPr="00940120" w:rsidRDefault="009C4255" w:rsidP="001802B2">
      <w:pPr>
        <w:pStyle w:val="93"/>
        <w:numPr>
          <w:ilvl w:val="0"/>
          <w:numId w:val="68"/>
        </w:numPr>
        <w:shd w:val="clear" w:color="auto" w:fill="FFFFFF" w:themeFill="background1"/>
        <w:spacing w:line="240" w:lineRule="auto"/>
        <w:ind w:left="1633" w:right="23" w:hanging="357"/>
        <w:jc w:val="both"/>
        <w:rPr>
          <w:sz w:val="28"/>
          <w:szCs w:val="28"/>
        </w:rPr>
      </w:pPr>
      <w:r w:rsidRPr="00940120">
        <w:rPr>
          <w:sz w:val="28"/>
          <w:szCs w:val="28"/>
        </w:rPr>
        <w:t>проекты, выставленные на конкурс для привлечения сторонних инвесторов (в том числе по договору концессии).</w:t>
      </w:r>
    </w:p>
    <w:p w14:paraId="765B0A60" w14:textId="03B3DC3C" w:rsidR="003D16B9" w:rsidRPr="00A8063C" w:rsidRDefault="009C4255"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Выбор той или иной формы проекта приведен в таблице </w:t>
      </w:r>
      <w:r w:rsidR="000D7451" w:rsidRPr="00A8063C">
        <w:rPr>
          <w:sz w:val="28"/>
          <w:szCs w:val="28"/>
        </w:rPr>
        <w:t>ниже</w:t>
      </w:r>
      <w:r w:rsidRPr="00940120">
        <w:rPr>
          <w:sz w:val="28"/>
          <w:szCs w:val="28"/>
        </w:rPr>
        <w:t>.</w:t>
      </w:r>
    </w:p>
    <w:p w14:paraId="1DA9FF89" w14:textId="77777777" w:rsidR="003D16B9" w:rsidRPr="00940120" w:rsidRDefault="003D16B9" w:rsidP="00940120">
      <w:pPr>
        <w:pStyle w:val="93"/>
        <w:shd w:val="clear" w:color="auto" w:fill="FFFFFF" w:themeFill="background1"/>
        <w:spacing w:after="120" w:line="276" w:lineRule="auto"/>
        <w:ind w:left="23" w:right="23" w:firstLine="544"/>
        <w:jc w:val="both"/>
        <w:rPr>
          <w:sz w:val="28"/>
          <w:szCs w:val="28"/>
        </w:rPr>
        <w:sectPr w:rsidR="003D16B9" w:rsidRPr="00940120" w:rsidSect="00CF6B0C">
          <w:type w:val="nextColumn"/>
          <w:pgSz w:w="11907" w:h="16840"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73A69189" w14:textId="42049824" w:rsidR="00D93824" w:rsidRPr="00F17B05" w:rsidRDefault="007B20E0" w:rsidP="00F17B05">
      <w:pPr>
        <w:spacing w:before="120"/>
        <w:ind w:right="12"/>
        <w:jc w:val="both"/>
        <w:rPr>
          <w:rFonts w:eastAsiaTheme="minorHAnsi"/>
          <w:b/>
          <w:bCs/>
          <w:lang w:eastAsia="en-US"/>
        </w:rPr>
      </w:pPr>
      <w:bookmarkStart w:id="909" w:name="_Toc185598518"/>
      <w:r w:rsidRPr="00F17B05">
        <w:rPr>
          <w:rFonts w:eastAsiaTheme="minorHAnsi"/>
          <w:b/>
          <w:bCs/>
          <w:lang w:eastAsia="en-US"/>
        </w:rPr>
        <w:lastRenderedPageBreak/>
        <w:t>Таблица </w:t>
      </w:r>
      <w:r w:rsidR="00364361" w:rsidRPr="00F17B05">
        <w:rPr>
          <w:rFonts w:eastAsiaTheme="minorHAnsi"/>
          <w:b/>
          <w:bCs/>
          <w:lang w:eastAsia="en-US"/>
        </w:rPr>
        <w:fldChar w:fldCharType="begin"/>
      </w:r>
      <w:r w:rsidR="00202711" w:rsidRPr="00F17B05">
        <w:rPr>
          <w:rFonts w:eastAsiaTheme="minorHAnsi"/>
          <w:b/>
          <w:bCs/>
          <w:lang w:eastAsia="en-US"/>
        </w:rPr>
        <w:instrText xml:space="preserve"> SEQ Таблица \* ARABIC </w:instrText>
      </w:r>
      <w:r w:rsidR="00364361" w:rsidRPr="00F17B05">
        <w:rPr>
          <w:rFonts w:eastAsiaTheme="minorHAnsi"/>
          <w:b/>
          <w:bCs/>
          <w:lang w:eastAsia="en-US"/>
        </w:rPr>
        <w:fldChar w:fldCharType="separate"/>
      </w:r>
      <w:r w:rsidR="000F3674">
        <w:rPr>
          <w:rFonts w:eastAsiaTheme="minorHAnsi"/>
          <w:b/>
          <w:bCs/>
          <w:noProof/>
          <w:lang w:eastAsia="en-US"/>
        </w:rPr>
        <w:t>65</w:t>
      </w:r>
      <w:r w:rsidR="00364361" w:rsidRPr="00F17B05">
        <w:rPr>
          <w:rFonts w:eastAsiaTheme="minorHAnsi"/>
          <w:b/>
          <w:bCs/>
          <w:lang w:eastAsia="en-US"/>
        </w:rPr>
        <w:fldChar w:fldCharType="end"/>
      </w:r>
      <w:r w:rsidR="006F20A7" w:rsidRPr="00F17B05">
        <w:rPr>
          <w:rFonts w:eastAsiaTheme="minorHAnsi"/>
          <w:b/>
          <w:bCs/>
          <w:lang w:eastAsia="en-US"/>
        </w:rPr>
        <w:t xml:space="preserve"> - </w:t>
      </w:r>
      <w:r w:rsidR="009C4255" w:rsidRPr="00F17B05">
        <w:rPr>
          <w:rFonts w:eastAsiaTheme="minorHAnsi"/>
          <w:b/>
          <w:bCs/>
          <w:lang w:eastAsia="en-US"/>
        </w:rPr>
        <w:t>Классификация инвестиционных проектов в коммунальных системах в соответствии с запланированным инвестором</w:t>
      </w:r>
      <w:bookmarkEnd w:id="909"/>
    </w:p>
    <w:p w14:paraId="657B8EFF" w14:textId="77777777" w:rsidR="00921A1D" w:rsidRPr="00A8063C" w:rsidRDefault="00921A1D" w:rsidP="00D93824">
      <w:pPr>
        <w:rPr>
          <w:sz w:val="2"/>
          <w:szCs w:val="2"/>
        </w:rPr>
      </w:pPr>
    </w:p>
    <w:tbl>
      <w:tblPr>
        <w:tblW w:w="5000" w:type="pct"/>
        <w:tblCellMar>
          <w:left w:w="28" w:type="dxa"/>
          <w:right w:w="28" w:type="dxa"/>
        </w:tblCellMar>
        <w:tblLook w:val="04A0" w:firstRow="1" w:lastRow="0" w:firstColumn="1" w:lastColumn="0" w:noHBand="0" w:noVBand="1"/>
      </w:tblPr>
      <w:tblGrid>
        <w:gridCol w:w="3023"/>
        <w:gridCol w:w="864"/>
        <w:gridCol w:w="5164"/>
        <w:gridCol w:w="2648"/>
        <w:gridCol w:w="2645"/>
      </w:tblGrid>
      <w:tr w:rsidR="006F20A7" w:rsidRPr="006F20A7" w14:paraId="613BDB31" w14:textId="77777777" w:rsidTr="006F20A7">
        <w:trPr>
          <w:trHeight w:val="276"/>
          <w:tblHeader/>
        </w:trPr>
        <w:tc>
          <w:tcPr>
            <w:tcW w:w="10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29B8AF" w14:textId="77777777" w:rsidR="006F20A7" w:rsidRPr="006F20A7" w:rsidRDefault="006F20A7" w:rsidP="006F20A7">
            <w:pPr>
              <w:jc w:val="center"/>
              <w:rPr>
                <w:b/>
                <w:color w:val="000000"/>
                <w:sz w:val="18"/>
                <w:szCs w:val="22"/>
              </w:rPr>
            </w:pPr>
            <w:r w:rsidRPr="006F20A7">
              <w:rPr>
                <w:b/>
                <w:color w:val="000000"/>
                <w:sz w:val="18"/>
                <w:szCs w:val="22"/>
              </w:rPr>
              <w:t>Наименование программы</w:t>
            </w:r>
          </w:p>
        </w:tc>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9EE890" w14:textId="77777777" w:rsidR="006F20A7" w:rsidRPr="006F20A7" w:rsidRDefault="006F20A7" w:rsidP="006F20A7">
            <w:pPr>
              <w:jc w:val="center"/>
              <w:rPr>
                <w:b/>
                <w:color w:val="000000"/>
                <w:sz w:val="18"/>
                <w:szCs w:val="22"/>
              </w:rPr>
            </w:pPr>
            <w:r w:rsidRPr="006F20A7">
              <w:rPr>
                <w:b/>
                <w:color w:val="000000"/>
                <w:sz w:val="18"/>
                <w:szCs w:val="22"/>
              </w:rPr>
              <w:t>№</w:t>
            </w:r>
          </w:p>
        </w:tc>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CD818" w14:textId="77777777" w:rsidR="006F20A7" w:rsidRPr="006F20A7" w:rsidRDefault="006F20A7" w:rsidP="006F20A7">
            <w:pPr>
              <w:jc w:val="center"/>
              <w:rPr>
                <w:b/>
                <w:color w:val="000000"/>
                <w:sz w:val="18"/>
                <w:szCs w:val="22"/>
              </w:rPr>
            </w:pPr>
            <w:r w:rsidRPr="006F20A7">
              <w:rPr>
                <w:b/>
                <w:color w:val="000000"/>
                <w:sz w:val="18"/>
                <w:szCs w:val="22"/>
              </w:rPr>
              <w:t>Наименование группы проектов</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AED42" w14:textId="77777777" w:rsidR="006F20A7" w:rsidRPr="006F20A7" w:rsidRDefault="006F20A7" w:rsidP="006F20A7">
            <w:pPr>
              <w:jc w:val="center"/>
              <w:rPr>
                <w:b/>
                <w:color w:val="000000"/>
                <w:sz w:val="18"/>
                <w:szCs w:val="22"/>
              </w:rPr>
            </w:pPr>
            <w:r w:rsidRPr="006F20A7">
              <w:rPr>
                <w:b/>
                <w:color w:val="000000"/>
                <w:sz w:val="18"/>
                <w:szCs w:val="22"/>
              </w:rPr>
              <w:t>Достигаемые задачи</w:t>
            </w:r>
          </w:p>
        </w:tc>
        <w:tc>
          <w:tcPr>
            <w:tcW w:w="9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A2E38" w14:textId="77777777" w:rsidR="006F20A7" w:rsidRPr="006F20A7" w:rsidRDefault="006F20A7" w:rsidP="006F20A7">
            <w:pPr>
              <w:jc w:val="center"/>
              <w:rPr>
                <w:b/>
                <w:color w:val="000000"/>
                <w:sz w:val="18"/>
                <w:szCs w:val="22"/>
              </w:rPr>
            </w:pPr>
            <w:r w:rsidRPr="006F20A7">
              <w:rPr>
                <w:b/>
                <w:color w:val="000000"/>
                <w:sz w:val="18"/>
                <w:szCs w:val="22"/>
              </w:rPr>
              <w:t>Источник финансирования</w:t>
            </w:r>
          </w:p>
        </w:tc>
      </w:tr>
      <w:tr w:rsidR="006F20A7" w:rsidRPr="006F20A7" w14:paraId="6A89E5A3" w14:textId="77777777" w:rsidTr="006F20A7">
        <w:trPr>
          <w:trHeight w:val="276"/>
          <w:tblHeader/>
        </w:trPr>
        <w:tc>
          <w:tcPr>
            <w:tcW w:w="1054" w:type="pct"/>
            <w:vMerge/>
            <w:tcBorders>
              <w:top w:val="single" w:sz="4" w:space="0" w:color="auto"/>
              <w:left w:val="single" w:sz="4" w:space="0" w:color="auto"/>
              <w:bottom w:val="single" w:sz="4" w:space="0" w:color="auto"/>
              <w:right w:val="single" w:sz="4" w:space="0" w:color="auto"/>
            </w:tcBorders>
            <w:vAlign w:val="center"/>
            <w:hideMark/>
          </w:tcPr>
          <w:p w14:paraId="5054DBE0" w14:textId="77777777" w:rsidR="006F20A7" w:rsidRPr="006F20A7" w:rsidRDefault="006F20A7" w:rsidP="006F20A7">
            <w:pPr>
              <w:rPr>
                <w:color w:val="000000"/>
                <w:sz w:val="18"/>
                <w:szCs w:val="22"/>
              </w:rPr>
            </w:pP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62840647" w14:textId="77777777" w:rsidR="006F20A7" w:rsidRPr="006F20A7" w:rsidRDefault="006F20A7" w:rsidP="006F20A7">
            <w:pPr>
              <w:rPr>
                <w:color w:val="000000"/>
                <w:sz w:val="18"/>
                <w:szCs w:val="22"/>
              </w:rPr>
            </w:pPr>
          </w:p>
        </w:tc>
        <w:tc>
          <w:tcPr>
            <w:tcW w:w="1800" w:type="pct"/>
            <w:vMerge/>
            <w:tcBorders>
              <w:top w:val="single" w:sz="4" w:space="0" w:color="auto"/>
              <w:left w:val="single" w:sz="4" w:space="0" w:color="auto"/>
              <w:bottom w:val="single" w:sz="4" w:space="0" w:color="auto"/>
              <w:right w:val="single" w:sz="4" w:space="0" w:color="auto"/>
            </w:tcBorders>
            <w:vAlign w:val="center"/>
            <w:hideMark/>
          </w:tcPr>
          <w:p w14:paraId="7DF1ACD4" w14:textId="77777777" w:rsidR="006F20A7" w:rsidRPr="006F20A7" w:rsidRDefault="006F20A7" w:rsidP="006F20A7">
            <w:pPr>
              <w:rPr>
                <w:color w:val="000000"/>
                <w:sz w:val="18"/>
                <w:szCs w:val="22"/>
              </w:rPr>
            </w:pPr>
          </w:p>
        </w:tc>
        <w:tc>
          <w:tcPr>
            <w:tcW w:w="923" w:type="pct"/>
            <w:vMerge/>
            <w:tcBorders>
              <w:top w:val="single" w:sz="4" w:space="0" w:color="auto"/>
              <w:left w:val="single" w:sz="4" w:space="0" w:color="auto"/>
              <w:bottom w:val="single" w:sz="4" w:space="0" w:color="auto"/>
              <w:right w:val="single" w:sz="4" w:space="0" w:color="auto"/>
            </w:tcBorders>
            <w:vAlign w:val="center"/>
            <w:hideMark/>
          </w:tcPr>
          <w:p w14:paraId="3B803574" w14:textId="77777777" w:rsidR="006F20A7" w:rsidRPr="006F20A7" w:rsidRDefault="006F20A7" w:rsidP="006F20A7">
            <w:pPr>
              <w:rPr>
                <w:color w:val="000000"/>
                <w:sz w:val="18"/>
                <w:szCs w:val="22"/>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14:paraId="5D4CE8C0" w14:textId="77777777" w:rsidR="006F20A7" w:rsidRPr="006F20A7" w:rsidRDefault="006F20A7" w:rsidP="006F20A7">
            <w:pPr>
              <w:rPr>
                <w:color w:val="000000"/>
                <w:sz w:val="18"/>
                <w:szCs w:val="22"/>
              </w:rPr>
            </w:pPr>
          </w:p>
        </w:tc>
      </w:tr>
      <w:tr w:rsidR="006F20A7" w:rsidRPr="006F20A7" w14:paraId="1D3C7BA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shd w:val="clear" w:color="auto" w:fill="auto"/>
            <w:vAlign w:val="center"/>
          </w:tcPr>
          <w:p w14:paraId="55981C46" w14:textId="77777777" w:rsidR="006F20A7" w:rsidRPr="006F20A7" w:rsidRDefault="006F20A7" w:rsidP="006F20A7">
            <w:pPr>
              <w:jc w:val="center"/>
              <w:rPr>
                <w:b/>
                <w:color w:val="000000"/>
                <w:sz w:val="18"/>
                <w:szCs w:val="22"/>
              </w:rPr>
            </w:pPr>
            <w:r w:rsidRPr="006F20A7">
              <w:rPr>
                <w:b/>
                <w:color w:val="000000"/>
                <w:sz w:val="18"/>
                <w:szCs w:val="22"/>
              </w:rPr>
              <w:t>1</w:t>
            </w:r>
          </w:p>
        </w:tc>
        <w:tc>
          <w:tcPr>
            <w:tcW w:w="301" w:type="pct"/>
            <w:shd w:val="clear" w:color="auto" w:fill="auto"/>
            <w:vAlign w:val="center"/>
          </w:tcPr>
          <w:p w14:paraId="47819447" w14:textId="77777777" w:rsidR="006F20A7" w:rsidRPr="006F20A7" w:rsidRDefault="006F20A7" w:rsidP="006F20A7">
            <w:pPr>
              <w:jc w:val="center"/>
              <w:rPr>
                <w:b/>
                <w:color w:val="000000"/>
                <w:sz w:val="18"/>
                <w:szCs w:val="22"/>
              </w:rPr>
            </w:pPr>
            <w:r w:rsidRPr="006F20A7">
              <w:rPr>
                <w:b/>
                <w:color w:val="000000"/>
                <w:sz w:val="18"/>
                <w:szCs w:val="22"/>
              </w:rPr>
              <w:t>2</w:t>
            </w:r>
          </w:p>
        </w:tc>
        <w:tc>
          <w:tcPr>
            <w:tcW w:w="1800" w:type="pct"/>
            <w:shd w:val="clear" w:color="auto" w:fill="auto"/>
            <w:vAlign w:val="center"/>
          </w:tcPr>
          <w:p w14:paraId="51224261" w14:textId="77777777" w:rsidR="006F20A7" w:rsidRPr="006F20A7" w:rsidRDefault="006F20A7" w:rsidP="006F20A7">
            <w:pPr>
              <w:jc w:val="center"/>
              <w:rPr>
                <w:b/>
                <w:color w:val="000000"/>
                <w:sz w:val="18"/>
                <w:szCs w:val="22"/>
              </w:rPr>
            </w:pPr>
            <w:r w:rsidRPr="006F20A7">
              <w:rPr>
                <w:b/>
                <w:color w:val="000000"/>
                <w:sz w:val="18"/>
                <w:szCs w:val="22"/>
              </w:rPr>
              <w:t>3</w:t>
            </w:r>
          </w:p>
        </w:tc>
        <w:tc>
          <w:tcPr>
            <w:tcW w:w="923" w:type="pct"/>
            <w:shd w:val="clear" w:color="auto" w:fill="auto"/>
            <w:vAlign w:val="center"/>
          </w:tcPr>
          <w:p w14:paraId="2A59743B" w14:textId="77777777" w:rsidR="006F20A7" w:rsidRPr="006F20A7" w:rsidRDefault="006F20A7" w:rsidP="006F20A7">
            <w:pPr>
              <w:jc w:val="center"/>
              <w:rPr>
                <w:b/>
                <w:color w:val="000000"/>
                <w:sz w:val="18"/>
                <w:szCs w:val="22"/>
              </w:rPr>
            </w:pPr>
            <w:r w:rsidRPr="006F20A7">
              <w:rPr>
                <w:b/>
                <w:color w:val="000000"/>
                <w:sz w:val="18"/>
                <w:szCs w:val="22"/>
              </w:rPr>
              <w:t>4</w:t>
            </w:r>
          </w:p>
        </w:tc>
        <w:tc>
          <w:tcPr>
            <w:tcW w:w="922" w:type="pct"/>
            <w:shd w:val="clear" w:color="auto" w:fill="auto"/>
            <w:vAlign w:val="center"/>
          </w:tcPr>
          <w:p w14:paraId="00A035CC" w14:textId="77777777" w:rsidR="006F20A7" w:rsidRPr="006F20A7" w:rsidRDefault="006F20A7" w:rsidP="006F20A7">
            <w:pPr>
              <w:jc w:val="center"/>
              <w:rPr>
                <w:b/>
                <w:color w:val="000000"/>
                <w:sz w:val="18"/>
                <w:szCs w:val="22"/>
              </w:rPr>
            </w:pPr>
            <w:r w:rsidRPr="006F20A7">
              <w:rPr>
                <w:b/>
                <w:color w:val="000000"/>
                <w:sz w:val="18"/>
                <w:szCs w:val="22"/>
              </w:rPr>
              <w:t>6</w:t>
            </w:r>
          </w:p>
        </w:tc>
      </w:tr>
      <w:tr w:rsidR="006F20A7" w:rsidRPr="006F20A7" w14:paraId="6120149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34604D0C" w14:textId="77777777" w:rsidR="006F20A7" w:rsidRPr="006F20A7" w:rsidRDefault="006F20A7" w:rsidP="006F20A7">
            <w:pPr>
              <w:jc w:val="center"/>
              <w:rPr>
                <w:color w:val="000000"/>
                <w:sz w:val="18"/>
                <w:szCs w:val="22"/>
              </w:rPr>
            </w:pPr>
            <w:r w:rsidRPr="006F20A7">
              <w:rPr>
                <w:color w:val="000000"/>
                <w:sz w:val="18"/>
                <w:szCs w:val="22"/>
              </w:rPr>
              <w:t>ЭЛЕКТРОСНАБЖЕНИЕ</w:t>
            </w:r>
          </w:p>
        </w:tc>
        <w:tc>
          <w:tcPr>
            <w:tcW w:w="923" w:type="pct"/>
            <w:shd w:val="clear" w:color="auto" w:fill="auto"/>
            <w:noWrap/>
            <w:vAlign w:val="center"/>
            <w:hideMark/>
          </w:tcPr>
          <w:p w14:paraId="6D789E1C" w14:textId="77777777" w:rsidR="006F20A7" w:rsidRPr="006F20A7" w:rsidRDefault="006F20A7" w:rsidP="006F20A7">
            <w:pPr>
              <w:jc w:val="center"/>
              <w:rPr>
                <w:color w:val="000000"/>
                <w:sz w:val="18"/>
                <w:szCs w:val="22"/>
              </w:rPr>
            </w:pPr>
            <w:r w:rsidRPr="006F20A7">
              <w:rPr>
                <w:color w:val="000000"/>
                <w:sz w:val="18"/>
                <w:szCs w:val="22"/>
              </w:rPr>
              <w:t> </w:t>
            </w:r>
          </w:p>
        </w:tc>
        <w:tc>
          <w:tcPr>
            <w:tcW w:w="922" w:type="pct"/>
            <w:shd w:val="clear" w:color="auto" w:fill="auto"/>
            <w:noWrap/>
            <w:vAlign w:val="center"/>
            <w:hideMark/>
          </w:tcPr>
          <w:p w14:paraId="5E22338A" w14:textId="77777777" w:rsidR="006F20A7" w:rsidRPr="006F20A7" w:rsidRDefault="006F20A7" w:rsidP="006F20A7">
            <w:pPr>
              <w:rPr>
                <w:color w:val="000000"/>
                <w:sz w:val="18"/>
                <w:szCs w:val="22"/>
              </w:rPr>
            </w:pPr>
            <w:r w:rsidRPr="006F20A7">
              <w:rPr>
                <w:color w:val="000000"/>
                <w:sz w:val="18"/>
                <w:szCs w:val="22"/>
              </w:rPr>
              <w:t> </w:t>
            </w:r>
          </w:p>
        </w:tc>
      </w:tr>
      <w:tr w:rsidR="006F20A7" w:rsidRPr="006F20A7" w14:paraId="114AC80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6C2CE6E"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электроснабжении</w:t>
            </w:r>
          </w:p>
        </w:tc>
        <w:tc>
          <w:tcPr>
            <w:tcW w:w="301" w:type="pct"/>
            <w:shd w:val="clear" w:color="auto" w:fill="auto"/>
            <w:vAlign w:val="center"/>
            <w:hideMark/>
          </w:tcPr>
          <w:p w14:paraId="1A76292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2168DAC" w14:textId="77777777" w:rsidR="006F20A7" w:rsidRPr="006F20A7" w:rsidRDefault="006F20A7" w:rsidP="006F20A7">
            <w:pPr>
              <w:jc w:val="center"/>
              <w:rPr>
                <w:color w:val="000000"/>
                <w:sz w:val="18"/>
                <w:szCs w:val="20"/>
              </w:rPr>
            </w:pPr>
            <w:r w:rsidRPr="006F20A7">
              <w:rPr>
                <w:color w:val="000000"/>
                <w:sz w:val="18"/>
                <w:szCs w:val="20"/>
              </w:rPr>
              <w:t>Мероприятия по объектам электроэнергетики</w:t>
            </w:r>
          </w:p>
        </w:tc>
        <w:tc>
          <w:tcPr>
            <w:tcW w:w="923" w:type="pct"/>
            <w:shd w:val="clear" w:color="auto" w:fill="auto"/>
            <w:noWrap/>
            <w:vAlign w:val="center"/>
            <w:hideMark/>
          </w:tcPr>
          <w:p w14:paraId="7645CFA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6901A38"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050983B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CE7E3B1" w14:textId="77777777" w:rsidR="006F20A7" w:rsidRPr="006F20A7" w:rsidRDefault="006F20A7" w:rsidP="006F20A7">
            <w:pPr>
              <w:rPr>
                <w:color w:val="000000"/>
                <w:sz w:val="18"/>
                <w:szCs w:val="20"/>
              </w:rPr>
            </w:pPr>
          </w:p>
        </w:tc>
        <w:tc>
          <w:tcPr>
            <w:tcW w:w="301" w:type="pct"/>
            <w:shd w:val="clear" w:color="auto" w:fill="auto"/>
            <w:vAlign w:val="center"/>
            <w:hideMark/>
          </w:tcPr>
          <w:p w14:paraId="6716FDE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8166EE3"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реконструкция (модернизация) источников электроэнергии</w:t>
            </w:r>
          </w:p>
        </w:tc>
        <w:tc>
          <w:tcPr>
            <w:tcW w:w="923" w:type="pct"/>
            <w:shd w:val="clear" w:color="auto" w:fill="auto"/>
            <w:noWrap/>
            <w:vAlign w:val="center"/>
            <w:hideMark/>
          </w:tcPr>
          <w:p w14:paraId="0FA8E59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3E2209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00BBC1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90FFB05" w14:textId="77777777" w:rsidR="006F20A7" w:rsidRPr="006F20A7" w:rsidRDefault="006F20A7" w:rsidP="006F20A7">
            <w:pPr>
              <w:rPr>
                <w:color w:val="000000"/>
                <w:sz w:val="18"/>
                <w:szCs w:val="20"/>
              </w:rPr>
            </w:pPr>
          </w:p>
        </w:tc>
        <w:tc>
          <w:tcPr>
            <w:tcW w:w="301" w:type="pct"/>
            <w:shd w:val="clear" w:color="auto" w:fill="auto"/>
            <w:vAlign w:val="center"/>
            <w:hideMark/>
          </w:tcPr>
          <w:p w14:paraId="551DD757"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74DB0D5A" w14:textId="77777777" w:rsidR="006F20A7" w:rsidRPr="006F20A7" w:rsidRDefault="006F20A7" w:rsidP="006F20A7">
            <w:pPr>
              <w:rPr>
                <w:color w:val="000000"/>
                <w:sz w:val="18"/>
                <w:szCs w:val="20"/>
              </w:rPr>
            </w:pPr>
            <w:r w:rsidRPr="006F20A7">
              <w:rPr>
                <w:color w:val="000000"/>
                <w:sz w:val="18"/>
                <w:szCs w:val="20"/>
              </w:rPr>
              <w:t>Подгруппа 1.1. Строительство источников электроэнергии</w:t>
            </w:r>
          </w:p>
        </w:tc>
        <w:tc>
          <w:tcPr>
            <w:tcW w:w="923" w:type="pct"/>
            <w:shd w:val="clear" w:color="auto" w:fill="auto"/>
            <w:vAlign w:val="center"/>
            <w:hideMark/>
          </w:tcPr>
          <w:p w14:paraId="129C335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55887C0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045384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3B8F22" w14:textId="77777777" w:rsidR="006F20A7" w:rsidRPr="006F20A7" w:rsidRDefault="006F20A7" w:rsidP="006F20A7">
            <w:pPr>
              <w:rPr>
                <w:color w:val="000000"/>
                <w:sz w:val="18"/>
                <w:szCs w:val="20"/>
              </w:rPr>
            </w:pPr>
          </w:p>
        </w:tc>
        <w:tc>
          <w:tcPr>
            <w:tcW w:w="301" w:type="pct"/>
            <w:shd w:val="clear" w:color="auto" w:fill="auto"/>
            <w:vAlign w:val="center"/>
            <w:hideMark/>
          </w:tcPr>
          <w:p w14:paraId="40EEB7A2"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2107A91B" w14:textId="77777777" w:rsidR="006F20A7" w:rsidRPr="006F20A7" w:rsidRDefault="006F20A7" w:rsidP="006F20A7">
            <w:pPr>
              <w:rPr>
                <w:color w:val="000000"/>
                <w:sz w:val="18"/>
                <w:szCs w:val="20"/>
              </w:rPr>
            </w:pPr>
            <w:r w:rsidRPr="006F20A7">
              <w:rPr>
                <w:color w:val="000000"/>
                <w:sz w:val="18"/>
                <w:szCs w:val="20"/>
              </w:rPr>
              <w:t xml:space="preserve">Подгруппа 1.2. Реконструкция (модернизация), техническое перевооружение источников электроэнергии </w:t>
            </w:r>
          </w:p>
        </w:tc>
        <w:tc>
          <w:tcPr>
            <w:tcW w:w="923" w:type="pct"/>
            <w:shd w:val="clear" w:color="auto" w:fill="auto"/>
            <w:vAlign w:val="center"/>
            <w:hideMark/>
          </w:tcPr>
          <w:p w14:paraId="3DEF2FD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5A34A25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26602B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A8BDC1E" w14:textId="77777777" w:rsidR="006F20A7" w:rsidRPr="006F20A7" w:rsidRDefault="006F20A7" w:rsidP="006F20A7">
            <w:pPr>
              <w:rPr>
                <w:color w:val="000000"/>
                <w:sz w:val="18"/>
                <w:szCs w:val="20"/>
              </w:rPr>
            </w:pPr>
          </w:p>
        </w:tc>
        <w:tc>
          <w:tcPr>
            <w:tcW w:w="301" w:type="pct"/>
            <w:shd w:val="clear" w:color="auto" w:fill="auto"/>
            <w:vAlign w:val="center"/>
            <w:hideMark/>
          </w:tcPr>
          <w:p w14:paraId="1288682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6117B2A" w14:textId="77777777" w:rsidR="006F20A7" w:rsidRPr="006F20A7" w:rsidRDefault="006F20A7" w:rsidP="006F20A7">
            <w:pPr>
              <w:jc w:val="center"/>
              <w:rPr>
                <w:color w:val="000000"/>
                <w:sz w:val="18"/>
                <w:szCs w:val="20"/>
              </w:rPr>
            </w:pPr>
            <w:r w:rsidRPr="006F20A7">
              <w:rPr>
                <w:color w:val="000000"/>
                <w:sz w:val="18"/>
                <w:szCs w:val="20"/>
              </w:rPr>
              <w:t>Мероприятия по электрическим сетям</w:t>
            </w:r>
          </w:p>
        </w:tc>
        <w:tc>
          <w:tcPr>
            <w:tcW w:w="923" w:type="pct"/>
            <w:shd w:val="clear" w:color="auto" w:fill="auto"/>
            <w:noWrap/>
            <w:vAlign w:val="center"/>
            <w:hideMark/>
          </w:tcPr>
          <w:p w14:paraId="37AEB48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28A658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FB4E0C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E8357C3" w14:textId="77777777" w:rsidR="006F20A7" w:rsidRPr="006F20A7" w:rsidRDefault="006F20A7" w:rsidP="006F20A7">
            <w:pPr>
              <w:rPr>
                <w:color w:val="000000"/>
                <w:sz w:val="18"/>
                <w:szCs w:val="20"/>
              </w:rPr>
            </w:pPr>
          </w:p>
        </w:tc>
        <w:tc>
          <w:tcPr>
            <w:tcW w:w="301" w:type="pct"/>
            <w:shd w:val="clear" w:color="auto" w:fill="auto"/>
            <w:vAlign w:val="center"/>
            <w:hideMark/>
          </w:tcPr>
          <w:p w14:paraId="3FCABB8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F8985F5" w14:textId="77777777" w:rsidR="006F20A7" w:rsidRPr="006F20A7" w:rsidRDefault="006F20A7" w:rsidP="006F20A7">
            <w:pPr>
              <w:jc w:val="center"/>
              <w:rPr>
                <w:color w:val="000000"/>
                <w:sz w:val="18"/>
                <w:szCs w:val="20"/>
              </w:rPr>
            </w:pPr>
            <w:r w:rsidRPr="006F20A7">
              <w:rPr>
                <w:color w:val="000000"/>
                <w:sz w:val="18"/>
                <w:szCs w:val="20"/>
              </w:rPr>
              <w:t>Группа 2. Строительство, реконструкция (модернизация) электрических сетей</w:t>
            </w:r>
          </w:p>
        </w:tc>
        <w:tc>
          <w:tcPr>
            <w:tcW w:w="923" w:type="pct"/>
            <w:shd w:val="clear" w:color="auto" w:fill="auto"/>
            <w:noWrap/>
            <w:vAlign w:val="center"/>
            <w:hideMark/>
          </w:tcPr>
          <w:p w14:paraId="39E4E64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7A8BF0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6F977C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9203ACF" w14:textId="77777777" w:rsidR="006F20A7" w:rsidRPr="006F20A7" w:rsidRDefault="006F20A7" w:rsidP="006F20A7">
            <w:pPr>
              <w:rPr>
                <w:color w:val="000000"/>
                <w:sz w:val="18"/>
                <w:szCs w:val="20"/>
              </w:rPr>
            </w:pPr>
          </w:p>
        </w:tc>
        <w:tc>
          <w:tcPr>
            <w:tcW w:w="301" w:type="pct"/>
            <w:shd w:val="clear" w:color="auto" w:fill="auto"/>
            <w:vAlign w:val="center"/>
            <w:hideMark/>
          </w:tcPr>
          <w:p w14:paraId="147D1575"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1DACDF74" w14:textId="77777777" w:rsidR="006F20A7" w:rsidRPr="006F20A7" w:rsidRDefault="006F20A7" w:rsidP="006F20A7">
            <w:pPr>
              <w:rPr>
                <w:color w:val="000000"/>
                <w:sz w:val="18"/>
                <w:szCs w:val="20"/>
              </w:rPr>
            </w:pPr>
            <w:r w:rsidRPr="006F20A7">
              <w:rPr>
                <w:color w:val="000000"/>
                <w:sz w:val="18"/>
                <w:szCs w:val="20"/>
              </w:rPr>
              <w:t>Подгруппа 2.1. Строительство электрических сетей</w:t>
            </w:r>
          </w:p>
        </w:tc>
        <w:tc>
          <w:tcPr>
            <w:tcW w:w="923" w:type="pct"/>
            <w:shd w:val="clear" w:color="auto" w:fill="auto"/>
            <w:vAlign w:val="center"/>
            <w:hideMark/>
          </w:tcPr>
          <w:p w14:paraId="0C053697"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4AE8FB32" w14:textId="77777777" w:rsidR="006F20A7" w:rsidRPr="006F20A7" w:rsidRDefault="006F20A7" w:rsidP="006F20A7">
            <w:pPr>
              <w:jc w:val="center"/>
              <w:rPr>
                <w:color w:val="000000"/>
                <w:sz w:val="18"/>
                <w:szCs w:val="20"/>
              </w:rPr>
            </w:pPr>
            <w:r w:rsidRPr="006F20A7">
              <w:rPr>
                <w:color w:val="000000"/>
                <w:sz w:val="18"/>
                <w:szCs w:val="20"/>
              </w:rPr>
              <w:t xml:space="preserve">Тариф на подключение, амортизационная надбавка к тарифу </w:t>
            </w:r>
          </w:p>
        </w:tc>
      </w:tr>
      <w:tr w:rsidR="006F20A7" w:rsidRPr="006F20A7" w14:paraId="7123701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B757D4B" w14:textId="77777777" w:rsidR="006F20A7" w:rsidRPr="006F20A7" w:rsidRDefault="006F20A7" w:rsidP="006F20A7">
            <w:pPr>
              <w:rPr>
                <w:color w:val="000000"/>
                <w:sz w:val="18"/>
                <w:szCs w:val="20"/>
              </w:rPr>
            </w:pPr>
          </w:p>
        </w:tc>
        <w:tc>
          <w:tcPr>
            <w:tcW w:w="301" w:type="pct"/>
            <w:shd w:val="clear" w:color="auto" w:fill="auto"/>
            <w:vAlign w:val="center"/>
            <w:hideMark/>
          </w:tcPr>
          <w:p w14:paraId="355451D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ED50D74" w14:textId="77777777" w:rsidR="006F20A7" w:rsidRPr="006F20A7" w:rsidRDefault="006F20A7" w:rsidP="006F20A7">
            <w:pPr>
              <w:rPr>
                <w:color w:val="000000"/>
                <w:sz w:val="18"/>
                <w:szCs w:val="20"/>
              </w:rPr>
            </w:pPr>
            <w:r w:rsidRPr="006F20A7">
              <w:rPr>
                <w:color w:val="000000"/>
                <w:sz w:val="18"/>
                <w:szCs w:val="20"/>
              </w:rPr>
              <w:t>Подгруппа 2.2. Реконструкция (модернизация) электрических сетей</w:t>
            </w:r>
          </w:p>
        </w:tc>
        <w:tc>
          <w:tcPr>
            <w:tcW w:w="923" w:type="pct"/>
            <w:shd w:val="clear" w:color="auto" w:fill="auto"/>
            <w:vAlign w:val="center"/>
            <w:hideMark/>
          </w:tcPr>
          <w:p w14:paraId="4E72259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4DF2A7F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50D160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7904B17"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759DB3A7" w14:textId="77777777" w:rsidR="006F20A7" w:rsidRPr="006F20A7" w:rsidRDefault="006F20A7" w:rsidP="006F20A7">
            <w:pPr>
              <w:jc w:val="center"/>
              <w:rPr>
                <w:color w:val="000000"/>
                <w:sz w:val="18"/>
                <w:szCs w:val="20"/>
              </w:rPr>
            </w:pPr>
            <w:r w:rsidRPr="006F20A7">
              <w:rPr>
                <w:color w:val="000000"/>
                <w:sz w:val="18"/>
                <w:szCs w:val="20"/>
              </w:rPr>
              <w:t xml:space="preserve">Итого по сооружениям </w:t>
            </w:r>
          </w:p>
        </w:tc>
        <w:tc>
          <w:tcPr>
            <w:tcW w:w="923" w:type="pct"/>
            <w:shd w:val="clear" w:color="auto" w:fill="auto"/>
            <w:noWrap/>
            <w:vAlign w:val="center"/>
            <w:hideMark/>
          </w:tcPr>
          <w:p w14:paraId="3E02091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C787AD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5B99C5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2129317" w14:textId="77777777" w:rsidR="006F20A7" w:rsidRPr="006F20A7" w:rsidRDefault="006F20A7" w:rsidP="006F20A7">
            <w:pPr>
              <w:rPr>
                <w:color w:val="000000"/>
                <w:sz w:val="18"/>
                <w:szCs w:val="20"/>
              </w:rPr>
            </w:pPr>
          </w:p>
        </w:tc>
        <w:tc>
          <w:tcPr>
            <w:tcW w:w="301" w:type="pct"/>
            <w:shd w:val="clear" w:color="auto" w:fill="auto"/>
            <w:vAlign w:val="center"/>
            <w:hideMark/>
          </w:tcPr>
          <w:p w14:paraId="1DA18198"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7F56C73"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7D4E6C8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A34C6C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C3BD80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CAFF20C" w14:textId="77777777" w:rsidR="006F20A7" w:rsidRPr="006F20A7" w:rsidRDefault="006F20A7" w:rsidP="006F20A7">
            <w:pPr>
              <w:rPr>
                <w:color w:val="000000"/>
                <w:sz w:val="18"/>
                <w:szCs w:val="20"/>
              </w:rPr>
            </w:pPr>
          </w:p>
        </w:tc>
        <w:tc>
          <w:tcPr>
            <w:tcW w:w="301" w:type="pct"/>
            <w:shd w:val="clear" w:color="auto" w:fill="auto"/>
            <w:vAlign w:val="center"/>
            <w:hideMark/>
          </w:tcPr>
          <w:p w14:paraId="04E5AFE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A99AFA4"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74F4236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F05CAA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DBE42B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EDB9EAC"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6A62F862" w14:textId="77777777" w:rsidR="006F20A7" w:rsidRPr="006F20A7" w:rsidRDefault="006F20A7" w:rsidP="006F20A7">
            <w:pPr>
              <w:jc w:val="center"/>
              <w:rPr>
                <w:color w:val="000000"/>
                <w:sz w:val="18"/>
                <w:szCs w:val="20"/>
              </w:rPr>
            </w:pPr>
            <w:r w:rsidRPr="006F20A7">
              <w:rPr>
                <w:color w:val="000000"/>
                <w:sz w:val="18"/>
                <w:szCs w:val="20"/>
              </w:rPr>
              <w:t xml:space="preserve">Итого по сетям </w:t>
            </w:r>
          </w:p>
        </w:tc>
        <w:tc>
          <w:tcPr>
            <w:tcW w:w="923" w:type="pct"/>
            <w:shd w:val="clear" w:color="auto" w:fill="auto"/>
            <w:noWrap/>
            <w:vAlign w:val="center"/>
            <w:hideMark/>
          </w:tcPr>
          <w:p w14:paraId="71DFC7E0"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C03ED9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61E877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7119149" w14:textId="77777777" w:rsidR="006F20A7" w:rsidRPr="006F20A7" w:rsidRDefault="006F20A7" w:rsidP="006F20A7">
            <w:pPr>
              <w:rPr>
                <w:color w:val="000000"/>
                <w:sz w:val="18"/>
                <w:szCs w:val="20"/>
              </w:rPr>
            </w:pPr>
          </w:p>
        </w:tc>
        <w:tc>
          <w:tcPr>
            <w:tcW w:w="301" w:type="pct"/>
            <w:shd w:val="clear" w:color="auto" w:fill="auto"/>
            <w:vAlign w:val="center"/>
            <w:hideMark/>
          </w:tcPr>
          <w:p w14:paraId="07FF8992"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14D56AA"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3F02B38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517337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EEB4B8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C3ED5D7" w14:textId="77777777" w:rsidR="006F20A7" w:rsidRPr="006F20A7" w:rsidRDefault="006F20A7" w:rsidP="006F20A7">
            <w:pPr>
              <w:rPr>
                <w:color w:val="000000"/>
                <w:sz w:val="18"/>
                <w:szCs w:val="20"/>
              </w:rPr>
            </w:pPr>
          </w:p>
        </w:tc>
        <w:tc>
          <w:tcPr>
            <w:tcW w:w="301" w:type="pct"/>
            <w:shd w:val="clear" w:color="auto" w:fill="auto"/>
            <w:vAlign w:val="center"/>
            <w:hideMark/>
          </w:tcPr>
          <w:p w14:paraId="019E6024"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3DB000C"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739DA45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C3596E9"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F0041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3BE4813"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45DFD173" w14:textId="77777777" w:rsidR="006F20A7" w:rsidRPr="006F20A7" w:rsidRDefault="006F20A7" w:rsidP="006F20A7">
            <w:pPr>
              <w:jc w:val="center"/>
              <w:rPr>
                <w:color w:val="000000"/>
                <w:sz w:val="18"/>
                <w:szCs w:val="20"/>
              </w:rPr>
            </w:pPr>
            <w:r w:rsidRPr="006F20A7">
              <w:rPr>
                <w:color w:val="000000"/>
                <w:sz w:val="18"/>
                <w:szCs w:val="20"/>
              </w:rPr>
              <w:t>Итого по системе электроснабжения:</w:t>
            </w:r>
          </w:p>
        </w:tc>
        <w:tc>
          <w:tcPr>
            <w:tcW w:w="923" w:type="pct"/>
            <w:shd w:val="clear" w:color="auto" w:fill="auto"/>
            <w:noWrap/>
            <w:vAlign w:val="center"/>
            <w:hideMark/>
          </w:tcPr>
          <w:p w14:paraId="36730CB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014182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92F52F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BD89681" w14:textId="77777777" w:rsidR="006F20A7" w:rsidRPr="006F20A7" w:rsidRDefault="006F20A7" w:rsidP="006F20A7">
            <w:pPr>
              <w:rPr>
                <w:color w:val="000000"/>
                <w:sz w:val="18"/>
                <w:szCs w:val="20"/>
              </w:rPr>
            </w:pPr>
          </w:p>
        </w:tc>
        <w:tc>
          <w:tcPr>
            <w:tcW w:w="301" w:type="pct"/>
            <w:shd w:val="clear" w:color="auto" w:fill="auto"/>
            <w:vAlign w:val="center"/>
            <w:hideMark/>
          </w:tcPr>
          <w:p w14:paraId="4F12B1A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B35FE88"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017256F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807400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98DAA3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78EEC20" w14:textId="77777777" w:rsidR="006F20A7" w:rsidRPr="006F20A7" w:rsidRDefault="006F20A7" w:rsidP="006F20A7">
            <w:pPr>
              <w:rPr>
                <w:color w:val="000000"/>
                <w:sz w:val="18"/>
                <w:szCs w:val="20"/>
              </w:rPr>
            </w:pPr>
          </w:p>
        </w:tc>
        <w:tc>
          <w:tcPr>
            <w:tcW w:w="301" w:type="pct"/>
            <w:shd w:val="clear" w:color="auto" w:fill="auto"/>
            <w:vAlign w:val="center"/>
            <w:hideMark/>
          </w:tcPr>
          <w:p w14:paraId="41058761"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C27628B"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5DFC1AD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F85C2C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0A73CF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6AC74DED" w14:textId="77777777" w:rsidR="006F20A7" w:rsidRPr="006F20A7" w:rsidRDefault="006F20A7" w:rsidP="006F20A7">
            <w:pPr>
              <w:jc w:val="center"/>
              <w:rPr>
                <w:color w:val="000000"/>
                <w:sz w:val="18"/>
                <w:szCs w:val="20"/>
              </w:rPr>
            </w:pPr>
            <w:r w:rsidRPr="006F20A7">
              <w:rPr>
                <w:color w:val="000000"/>
                <w:sz w:val="18"/>
                <w:szCs w:val="20"/>
              </w:rPr>
              <w:t>ТЕПЛОСНАБЖЕНИЕ</w:t>
            </w:r>
          </w:p>
        </w:tc>
        <w:tc>
          <w:tcPr>
            <w:tcW w:w="923" w:type="pct"/>
            <w:shd w:val="clear" w:color="auto" w:fill="auto"/>
            <w:noWrap/>
            <w:vAlign w:val="center"/>
            <w:hideMark/>
          </w:tcPr>
          <w:p w14:paraId="7B05706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0CC8215"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5E478B8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4ADB9C30"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теплоснабжении</w:t>
            </w:r>
          </w:p>
        </w:tc>
        <w:tc>
          <w:tcPr>
            <w:tcW w:w="301" w:type="pct"/>
            <w:shd w:val="clear" w:color="auto" w:fill="auto"/>
            <w:vAlign w:val="center"/>
            <w:hideMark/>
          </w:tcPr>
          <w:p w14:paraId="6603B4F4"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741D47A" w14:textId="77777777" w:rsidR="006F20A7" w:rsidRPr="006F20A7" w:rsidRDefault="006F20A7" w:rsidP="006F20A7">
            <w:pPr>
              <w:jc w:val="center"/>
              <w:rPr>
                <w:color w:val="000000"/>
                <w:sz w:val="18"/>
                <w:szCs w:val="20"/>
              </w:rPr>
            </w:pPr>
            <w:r w:rsidRPr="006F20A7">
              <w:rPr>
                <w:color w:val="000000"/>
                <w:sz w:val="18"/>
                <w:szCs w:val="20"/>
              </w:rPr>
              <w:t>Мероприятия на тепловых источниках</w:t>
            </w:r>
          </w:p>
        </w:tc>
        <w:tc>
          <w:tcPr>
            <w:tcW w:w="923" w:type="pct"/>
            <w:shd w:val="clear" w:color="auto" w:fill="auto"/>
            <w:noWrap/>
            <w:vAlign w:val="center"/>
            <w:hideMark/>
          </w:tcPr>
          <w:p w14:paraId="73810C02"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F006C4C"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7FCB1A0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9BFC347" w14:textId="77777777" w:rsidR="006F20A7" w:rsidRPr="006F20A7" w:rsidRDefault="006F20A7" w:rsidP="006F20A7">
            <w:pPr>
              <w:rPr>
                <w:color w:val="000000"/>
                <w:sz w:val="18"/>
                <w:szCs w:val="20"/>
              </w:rPr>
            </w:pPr>
          </w:p>
        </w:tc>
        <w:tc>
          <w:tcPr>
            <w:tcW w:w="301" w:type="pct"/>
            <w:shd w:val="clear" w:color="auto" w:fill="auto"/>
            <w:vAlign w:val="center"/>
            <w:hideMark/>
          </w:tcPr>
          <w:p w14:paraId="4CB37ED1"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D14F3DE"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реконструкция и техническое перевооружение источников тепловой энергии</w:t>
            </w:r>
          </w:p>
        </w:tc>
        <w:tc>
          <w:tcPr>
            <w:tcW w:w="923" w:type="pct"/>
            <w:shd w:val="clear" w:color="auto" w:fill="auto"/>
            <w:noWrap/>
            <w:vAlign w:val="center"/>
            <w:hideMark/>
          </w:tcPr>
          <w:p w14:paraId="47DC3A4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55BDA1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DA77B6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DB308D7" w14:textId="77777777" w:rsidR="006F20A7" w:rsidRPr="006F20A7" w:rsidRDefault="006F20A7" w:rsidP="006F20A7">
            <w:pPr>
              <w:rPr>
                <w:color w:val="000000"/>
                <w:sz w:val="18"/>
                <w:szCs w:val="20"/>
              </w:rPr>
            </w:pPr>
          </w:p>
        </w:tc>
        <w:tc>
          <w:tcPr>
            <w:tcW w:w="301" w:type="pct"/>
            <w:shd w:val="clear" w:color="auto" w:fill="auto"/>
            <w:vAlign w:val="center"/>
            <w:hideMark/>
          </w:tcPr>
          <w:p w14:paraId="4866E8DC"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2F002813" w14:textId="77777777" w:rsidR="006F20A7" w:rsidRPr="006F20A7" w:rsidRDefault="006F20A7" w:rsidP="006F20A7">
            <w:pPr>
              <w:rPr>
                <w:color w:val="000000"/>
                <w:sz w:val="18"/>
                <w:szCs w:val="20"/>
              </w:rPr>
            </w:pPr>
            <w:r w:rsidRPr="006F20A7">
              <w:rPr>
                <w:color w:val="000000"/>
                <w:sz w:val="18"/>
                <w:szCs w:val="20"/>
              </w:rPr>
              <w:t>Подгруппа 1.1. Строительство новых источников тепловой энергии</w:t>
            </w:r>
          </w:p>
        </w:tc>
        <w:tc>
          <w:tcPr>
            <w:tcW w:w="923" w:type="pct"/>
            <w:shd w:val="clear" w:color="auto" w:fill="auto"/>
            <w:vAlign w:val="center"/>
            <w:hideMark/>
          </w:tcPr>
          <w:p w14:paraId="340E26D0"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тепловой нагрузки</w:t>
            </w:r>
          </w:p>
        </w:tc>
        <w:tc>
          <w:tcPr>
            <w:tcW w:w="922" w:type="pct"/>
            <w:shd w:val="clear" w:color="auto" w:fill="auto"/>
            <w:vAlign w:val="center"/>
            <w:hideMark/>
          </w:tcPr>
          <w:p w14:paraId="2AF6EB24" w14:textId="77777777" w:rsidR="006F20A7" w:rsidRPr="006F20A7" w:rsidRDefault="006F20A7" w:rsidP="006F20A7">
            <w:pPr>
              <w:jc w:val="center"/>
              <w:rPr>
                <w:color w:val="000000"/>
                <w:sz w:val="18"/>
                <w:szCs w:val="20"/>
              </w:rPr>
            </w:pPr>
            <w:r w:rsidRPr="006F20A7">
              <w:rPr>
                <w:color w:val="000000"/>
                <w:sz w:val="18"/>
                <w:szCs w:val="20"/>
              </w:rPr>
              <w:t xml:space="preserve">Тариф на подключение, амортизационная надбавка к тарифу </w:t>
            </w:r>
          </w:p>
        </w:tc>
      </w:tr>
      <w:tr w:rsidR="006F20A7" w:rsidRPr="006F20A7" w14:paraId="32FD915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D34EDA9" w14:textId="77777777" w:rsidR="006F20A7" w:rsidRPr="006F20A7" w:rsidRDefault="006F20A7" w:rsidP="006F20A7">
            <w:pPr>
              <w:rPr>
                <w:color w:val="000000"/>
                <w:sz w:val="18"/>
                <w:szCs w:val="20"/>
              </w:rPr>
            </w:pPr>
          </w:p>
        </w:tc>
        <w:tc>
          <w:tcPr>
            <w:tcW w:w="301" w:type="pct"/>
            <w:shd w:val="clear" w:color="auto" w:fill="auto"/>
            <w:vAlign w:val="center"/>
            <w:hideMark/>
          </w:tcPr>
          <w:p w14:paraId="728E59C9"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5A177BB7" w14:textId="77777777" w:rsidR="006F20A7" w:rsidRPr="006F20A7" w:rsidRDefault="006F20A7" w:rsidP="006F20A7">
            <w:pPr>
              <w:rPr>
                <w:color w:val="000000"/>
                <w:sz w:val="18"/>
                <w:szCs w:val="20"/>
              </w:rPr>
            </w:pPr>
            <w:r w:rsidRPr="006F20A7">
              <w:rPr>
                <w:color w:val="000000"/>
                <w:sz w:val="18"/>
                <w:szCs w:val="20"/>
              </w:rPr>
              <w:t>Подгруппа 1.2. Модернизация и реконструкция источников тепловой энергии</w:t>
            </w:r>
          </w:p>
        </w:tc>
        <w:tc>
          <w:tcPr>
            <w:tcW w:w="923" w:type="pct"/>
            <w:shd w:val="clear" w:color="auto" w:fill="auto"/>
            <w:vAlign w:val="center"/>
            <w:hideMark/>
          </w:tcPr>
          <w:p w14:paraId="51F1F385"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тепловой нагрузки</w:t>
            </w:r>
          </w:p>
        </w:tc>
        <w:tc>
          <w:tcPr>
            <w:tcW w:w="922" w:type="pct"/>
            <w:shd w:val="clear" w:color="auto" w:fill="auto"/>
            <w:vAlign w:val="center"/>
            <w:hideMark/>
          </w:tcPr>
          <w:p w14:paraId="1A7FC6E2" w14:textId="77777777" w:rsidR="006F20A7" w:rsidRPr="006F20A7" w:rsidRDefault="006F20A7" w:rsidP="006F20A7">
            <w:pPr>
              <w:jc w:val="center"/>
              <w:rPr>
                <w:color w:val="000000"/>
                <w:sz w:val="18"/>
                <w:szCs w:val="20"/>
              </w:rPr>
            </w:pPr>
            <w:r w:rsidRPr="006F20A7">
              <w:rPr>
                <w:color w:val="000000"/>
                <w:sz w:val="18"/>
                <w:szCs w:val="20"/>
              </w:rPr>
              <w:t xml:space="preserve">средства предприятий (прибыль, амортизационные отчисления, снижение затрат за счет реализации проектов и т.п.) </w:t>
            </w:r>
          </w:p>
        </w:tc>
      </w:tr>
      <w:tr w:rsidR="006F20A7" w:rsidRPr="006F20A7" w14:paraId="3EA0473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4BD63CA" w14:textId="77777777" w:rsidR="006F20A7" w:rsidRPr="006F20A7" w:rsidRDefault="006F20A7" w:rsidP="006F20A7">
            <w:pPr>
              <w:rPr>
                <w:color w:val="000000"/>
                <w:sz w:val="18"/>
                <w:szCs w:val="20"/>
              </w:rPr>
            </w:pPr>
          </w:p>
        </w:tc>
        <w:tc>
          <w:tcPr>
            <w:tcW w:w="301" w:type="pct"/>
            <w:shd w:val="clear" w:color="auto" w:fill="auto"/>
            <w:vAlign w:val="center"/>
            <w:hideMark/>
          </w:tcPr>
          <w:p w14:paraId="30AA042A" w14:textId="77777777" w:rsidR="006F20A7" w:rsidRPr="006F20A7" w:rsidRDefault="006F20A7" w:rsidP="006F20A7">
            <w:pPr>
              <w:jc w:val="center"/>
              <w:rPr>
                <w:color w:val="000000"/>
                <w:sz w:val="18"/>
                <w:szCs w:val="20"/>
              </w:rPr>
            </w:pPr>
            <w:r w:rsidRPr="006F20A7">
              <w:rPr>
                <w:color w:val="000000"/>
                <w:sz w:val="18"/>
                <w:szCs w:val="20"/>
              </w:rPr>
              <w:t>3</w:t>
            </w:r>
          </w:p>
        </w:tc>
        <w:tc>
          <w:tcPr>
            <w:tcW w:w="1800" w:type="pct"/>
            <w:shd w:val="clear" w:color="auto" w:fill="auto"/>
            <w:vAlign w:val="center"/>
            <w:hideMark/>
          </w:tcPr>
          <w:p w14:paraId="056E998D" w14:textId="77777777" w:rsidR="006F20A7" w:rsidRPr="006F20A7" w:rsidRDefault="006F20A7" w:rsidP="006F20A7">
            <w:pPr>
              <w:rPr>
                <w:color w:val="000000"/>
                <w:sz w:val="18"/>
                <w:szCs w:val="20"/>
              </w:rPr>
            </w:pPr>
            <w:r w:rsidRPr="006F20A7">
              <w:rPr>
                <w:color w:val="000000"/>
                <w:sz w:val="18"/>
                <w:szCs w:val="20"/>
              </w:rPr>
              <w:t>Подгруппа 1.3. Техническое перевооружение источников тепловой энергии, иные мероприятия</w:t>
            </w:r>
          </w:p>
        </w:tc>
        <w:tc>
          <w:tcPr>
            <w:tcW w:w="923" w:type="pct"/>
            <w:shd w:val="clear" w:color="auto" w:fill="auto"/>
            <w:vAlign w:val="center"/>
            <w:hideMark/>
          </w:tcPr>
          <w:p w14:paraId="7F0564F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4856A26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67EDCD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5D8087B" w14:textId="77777777" w:rsidR="006F20A7" w:rsidRPr="006F20A7" w:rsidRDefault="006F20A7" w:rsidP="006F20A7">
            <w:pPr>
              <w:rPr>
                <w:color w:val="000000"/>
                <w:sz w:val="18"/>
                <w:szCs w:val="20"/>
              </w:rPr>
            </w:pPr>
          </w:p>
        </w:tc>
        <w:tc>
          <w:tcPr>
            <w:tcW w:w="301" w:type="pct"/>
            <w:shd w:val="clear" w:color="auto" w:fill="auto"/>
            <w:vAlign w:val="center"/>
            <w:hideMark/>
          </w:tcPr>
          <w:p w14:paraId="6BCA1CD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3C0585D" w14:textId="77777777" w:rsidR="006F20A7" w:rsidRPr="006F20A7" w:rsidRDefault="006F20A7" w:rsidP="006F20A7">
            <w:pPr>
              <w:jc w:val="center"/>
              <w:rPr>
                <w:color w:val="000000"/>
                <w:sz w:val="18"/>
                <w:szCs w:val="20"/>
              </w:rPr>
            </w:pPr>
            <w:r w:rsidRPr="006F20A7">
              <w:rPr>
                <w:color w:val="000000"/>
                <w:sz w:val="18"/>
                <w:szCs w:val="20"/>
              </w:rPr>
              <w:t xml:space="preserve">Группа 2. Строительство, реконструкция (модернизация) </w:t>
            </w:r>
            <w:r w:rsidRPr="006F20A7">
              <w:rPr>
                <w:color w:val="000000"/>
                <w:sz w:val="18"/>
                <w:szCs w:val="20"/>
              </w:rPr>
              <w:lastRenderedPageBreak/>
              <w:t>тепловых сетей и сооружений на них</w:t>
            </w:r>
          </w:p>
        </w:tc>
        <w:tc>
          <w:tcPr>
            <w:tcW w:w="923" w:type="pct"/>
            <w:shd w:val="clear" w:color="auto" w:fill="auto"/>
            <w:noWrap/>
            <w:vAlign w:val="center"/>
            <w:hideMark/>
          </w:tcPr>
          <w:p w14:paraId="450ACAEA" w14:textId="77777777" w:rsidR="006F20A7" w:rsidRPr="006F20A7" w:rsidRDefault="006F20A7" w:rsidP="006F20A7">
            <w:pPr>
              <w:jc w:val="center"/>
              <w:rPr>
                <w:color w:val="000000"/>
                <w:sz w:val="18"/>
                <w:szCs w:val="20"/>
              </w:rPr>
            </w:pPr>
            <w:r w:rsidRPr="006F20A7">
              <w:rPr>
                <w:color w:val="000000"/>
                <w:sz w:val="18"/>
                <w:szCs w:val="20"/>
              </w:rPr>
              <w:lastRenderedPageBreak/>
              <w:t> </w:t>
            </w:r>
          </w:p>
        </w:tc>
        <w:tc>
          <w:tcPr>
            <w:tcW w:w="922" w:type="pct"/>
            <w:shd w:val="clear" w:color="auto" w:fill="auto"/>
            <w:noWrap/>
            <w:vAlign w:val="center"/>
            <w:hideMark/>
          </w:tcPr>
          <w:p w14:paraId="7CB4FDF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B03028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BEC1415" w14:textId="77777777" w:rsidR="006F20A7" w:rsidRPr="006F20A7" w:rsidRDefault="006F20A7" w:rsidP="006F20A7">
            <w:pPr>
              <w:rPr>
                <w:color w:val="000000"/>
                <w:sz w:val="18"/>
                <w:szCs w:val="20"/>
              </w:rPr>
            </w:pPr>
          </w:p>
        </w:tc>
        <w:tc>
          <w:tcPr>
            <w:tcW w:w="301" w:type="pct"/>
            <w:shd w:val="clear" w:color="auto" w:fill="auto"/>
            <w:vAlign w:val="center"/>
            <w:hideMark/>
          </w:tcPr>
          <w:p w14:paraId="7ACB1E86"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5D5F0406" w14:textId="77777777" w:rsidR="006F20A7" w:rsidRPr="006F20A7" w:rsidRDefault="006F20A7" w:rsidP="006F20A7">
            <w:pPr>
              <w:rPr>
                <w:color w:val="000000"/>
                <w:sz w:val="18"/>
                <w:szCs w:val="20"/>
              </w:rPr>
            </w:pPr>
            <w:r w:rsidRPr="006F20A7">
              <w:rPr>
                <w:color w:val="000000"/>
                <w:sz w:val="18"/>
                <w:szCs w:val="20"/>
              </w:rPr>
              <w:t>Подгруппа 2.1. Строительства новых тепловых сетей</w:t>
            </w:r>
          </w:p>
        </w:tc>
        <w:tc>
          <w:tcPr>
            <w:tcW w:w="923" w:type="pct"/>
            <w:shd w:val="clear" w:color="auto" w:fill="auto"/>
            <w:vAlign w:val="center"/>
            <w:hideMark/>
          </w:tcPr>
          <w:p w14:paraId="212A321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3DF354A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2C4DA0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D83CA0E" w14:textId="77777777" w:rsidR="006F20A7" w:rsidRPr="006F20A7" w:rsidRDefault="006F20A7" w:rsidP="006F20A7">
            <w:pPr>
              <w:rPr>
                <w:color w:val="000000"/>
                <w:sz w:val="18"/>
                <w:szCs w:val="20"/>
              </w:rPr>
            </w:pPr>
          </w:p>
        </w:tc>
        <w:tc>
          <w:tcPr>
            <w:tcW w:w="301" w:type="pct"/>
            <w:shd w:val="clear" w:color="auto" w:fill="auto"/>
            <w:vAlign w:val="center"/>
            <w:hideMark/>
          </w:tcPr>
          <w:p w14:paraId="43EB67F5"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38FFF8FF" w14:textId="77777777" w:rsidR="006F20A7" w:rsidRPr="006F20A7" w:rsidRDefault="006F20A7" w:rsidP="006F20A7">
            <w:pPr>
              <w:rPr>
                <w:color w:val="000000"/>
                <w:sz w:val="18"/>
                <w:szCs w:val="20"/>
              </w:rPr>
            </w:pPr>
            <w:r w:rsidRPr="006F20A7">
              <w:rPr>
                <w:color w:val="000000"/>
                <w:sz w:val="18"/>
                <w:szCs w:val="20"/>
              </w:rPr>
              <w:t xml:space="preserve">Подгруппа 2.2. Реконструкция, модернизация, замена тепловых сетей </w:t>
            </w:r>
          </w:p>
        </w:tc>
        <w:tc>
          <w:tcPr>
            <w:tcW w:w="923" w:type="pct"/>
            <w:shd w:val="clear" w:color="auto" w:fill="auto"/>
            <w:vAlign w:val="center"/>
            <w:hideMark/>
          </w:tcPr>
          <w:p w14:paraId="4F00240E" w14:textId="77777777" w:rsidR="006F20A7" w:rsidRPr="006F20A7" w:rsidRDefault="006F20A7" w:rsidP="006F20A7">
            <w:pPr>
              <w:jc w:val="center"/>
              <w:rPr>
                <w:color w:val="000000"/>
                <w:sz w:val="18"/>
                <w:szCs w:val="20"/>
              </w:rPr>
            </w:pPr>
            <w:r w:rsidRPr="006F20A7">
              <w:rPr>
                <w:color w:val="000000"/>
                <w:sz w:val="18"/>
                <w:szCs w:val="20"/>
              </w:rPr>
              <w:t>Повышение надёжности системы теплоснабжения</w:t>
            </w:r>
          </w:p>
        </w:tc>
        <w:tc>
          <w:tcPr>
            <w:tcW w:w="922" w:type="pct"/>
            <w:shd w:val="clear" w:color="auto" w:fill="auto"/>
            <w:vAlign w:val="center"/>
            <w:hideMark/>
          </w:tcPr>
          <w:p w14:paraId="25A1FF1E" w14:textId="77777777" w:rsidR="006F20A7" w:rsidRPr="006F20A7" w:rsidRDefault="006F20A7" w:rsidP="006F20A7">
            <w:pPr>
              <w:jc w:val="center"/>
              <w:rPr>
                <w:color w:val="000000"/>
                <w:sz w:val="18"/>
                <w:szCs w:val="20"/>
              </w:rPr>
            </w:pPr>
            <w:r w:rsidRPr="006F20A7">
              <w:rPr>
                <w:color w:val="000000"/>
                <w:sz w:val="18"/>
                <w:szCs w:val="20"/>
              </w:rPr>
              <w:t xml:space="preserve">средства предприятий (прибыль, амортизационные отчисления, снижение затрат за счет реализации проектов и т.п.) </w:t>
            </w:r>
          </w:p>
        </w:tc>
      </w:tr>
      <w:tr w:rsidR="006F20A7" w:rsidRPr="006F20A7" w14:paraId="2652CFF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4ECCD87" w14:textId="77777777" w:rsidR="006F20A7" w:rsidRPr="006F20A7" w:rsidRDefault="006F20A7" w:rsidP="006F20A7">
            <w:pPr>
              <w:rPr>
                <w:color w:val="000000"/>
                <w:sz w:val="18"/>
                <w:szCs w:val="20"/>
              </w:rPr>
            </w:pPr>
          </w:p>
        </w:tc>
        <w:tc>
          <w:tcPr>
            <w:tcW w:w="301" w:type="pct"/>
            <w:shd w:val="clear" w:color="auto" w:fill="auto"/>
            <w:vAlign w:val="center"/>
            <w:hideMark/>
          </w:tcPr>
          <w:p w14:paraId="6B959A78"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553D30B" w14:textId="77777777" w:rsidR="006F20A7" w:rsidRPr="006F20A7" w:rsidRDefault="006F20A7" w:rsidP="006F20A7">
            <w:pPr>
              <w:jc w:val="center"/>
              <w:rPr>
                <w:color w:val="000000"/>
                <w:sz w:val="18"/>
                <w:szCs w:val="20"/>
              </w:rPr>
            </w:pPr>
            <w:r w:rsidRPr="006F20A7">
              <w:rPr>
                <w:color w:val="000000"/>
                <w:sz w:val="18"/>
                <w:szCs w:val="20"/>
              </w:rPr>
              <w:t>Мероприятия на сооружениях тепловой системы</w:t>
            </w:r>
          </w:p>
        </w:tc>
        <w:tc>
          <w:tcPr>
            <w:tcW w:w="923" w:type="pct"/>
            <w:shd w:val="clear" w:color="auto" w:fill="auto"/>
            <w:vAlign w:val="center"/>
            <w:hideMark/>
          </w:tcPr>
          <w:p w14:paraId="5BD44B1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34DD3BF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701985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2022BDF" w14:textId="77777777" w:rsidR="006F20A7" w:rsidRPr="006F20A7" w:rsidRDefault="006F20A7" w:rsidP="006F20A7">
            <w:pPr>
              <w:rPr>
                <w:color w:val="000000"/>
                <w:sz w:val="18"/>
                <w:szCs w:val="20"/>
              </w:rPr>
            </w:pPr>
          </w:p>
        </w:tc>
        <w:tc>
          <w:tcPr>
            <w:tcW w:w="301" w:type="pct"/>
            <w:shd w:val="clear" w:color="auto" w:fill="auto"/>
            <w:vAlign w:val="center"/>
            <w:hideMark/>
          </w:tcPr>
          <w:p w14:paraId="3859F9B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ECE4E1A" w14:textId="77777777" w:rsidR="006F20A7" w:rsidRPr="006F20A7" w:rsidRDefault="006F20A7" w:rsidP="006F20A7">
            <w:pPr>
              <w:jc w:val="center"/>
              <w:rPr>
                <w:color w:val="000000"/>
                <w:sz w:val="18"/>
                <w:szCs w:val="20"/>
              </w:rPr>
            </w:pPr>
            <w:r w:rsidRPr="006F20A7">
              <w:rPr>
                <w:color w:val="000000"/>
                <w:sz w:val="18"/>
                <w:szCs w:val="20"/>
              </w:rPr>
              <w:t>Группа 3. Строительство и реконструкция ЦТП, в том числе с увеличением тепловой мощности</w:t>
            </w:r>
          </w:p>
        </w:tc>
        <w:tc>
          <w:tcPr>
            <w:tcW w:w="923" w:type="pct"/>
            <w:shd w:val="clear" w:color="auto" w:fill="auto"/>
            <w:vAlign w:val="center"/>
            <w:hideMark/>
          </w:tcPr>
          <w:p w14:paraId="7B972D1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341C915E"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08189B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33E2F9A" w14:textId="77777777" w:rsidR="006F20A7" w:rsidRPr="006F20A7" w:rsidRDefault="006F20A7" w:rsidP="006F20A7">
            <w:pPr>
              <w:rPr>
                <w:color w:val="000000"/>
                <w:sz w:val="18"/>
                <w:szCs w:val="20"/>
              </w:rPr>
            </w:pPr>
          </w:p>
        </w:tc>
        <w:tc>
          <w:tcPr>
            <w:tcW w:w="301" w:type="pct"/>
            <w:shd w:val="clear" w:color="auto" w:fill="auto"/>
            <w:vAlign w:val="center"/>
            <w:hideMark/>
          </w:tcPr>
          <w:p w14:paraId="23B4F34D"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FE687F8" w14:textId="77777777" w:rsidR="006F20A7" w:rsidRPr="006F20A7" w:rsidRDefault="006F20A7" w:rsidP="006F20A7">
            <w:pPr>
              <w:rPr>
                <w:color w:val="000000"/>
                <w:sz w:val="18"/>
                <w:szCs w:val="20"/>
              </w:rPr>
            </w:pPr>
            <w:r w:rsidRPr="006F20A7">
              <w:rPr>
                <w:color w:val="000000"/>
                <w:sz w:val="18"/>
                <w:szCs w:val="20"/>
              </w:rPr>
              <w:t>Подгруппа 3.1. Строительства новых ЦТП для обеспечения перспективной тепловой нагрузки</w:t>
            </w:r>
          </w:p>
        </w:tc>
        <w:tc>
          <w:tcPr>
            <w:tcW w:w="923" w:type="pct"/>
            <w:shd w:val="clear" w:color="auto" w:fill="auto"/>
            <w:vAlign w:val="center"/>
            <w:hideMark/>
          </w:tcPr>
          <w:p w14:paraId="79FB1B5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46F6435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13A543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8C0A2B" w14:textId="77777777" w:rsidR="006F20A7" w:rsidRPr="006F20A7" w:rsidRDefault="006F20A7" w:rsidP="006F20A7">
            <w:pPr>
              <w:rPr>
                <w:color w:val="000000"/>
                <w:sz w:val="18"/>
                <w:szCs w:val="20"/>
              </w:rPr>
            </w:pPr>
          </w:p>
        </w:tc>
        <w:tc>
          <w:tcPr>
            <w:tcW w:w="301" w:type="pct"/>
            <w:shd w:val="clear" w:color="auto" w:fill="auto"/>
            <w:vAlign w:val="center"/>
            <w:hideMark/>
          </w:tcPr>
          <w:p w14:paraId="7B6ED661"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623415F" w14:textId="77777777" w:rsidR="006F20A7" w:rsidRPr="006F20A7" w:rsidRDefault="006F20A7" w:rsidP="006F20A7">
            <w:pPr>
              <w:rPr>
                <w:color w:val="000000"/>
                <w:sz w:val="18"/>
                <w:szCs w:val="20"/>
              </w:rPr>
            </w:pPr>
            <w:r w:rsidRPr="006F20A7">
              <w:rPr>
                <w:color w:val="000000"/>
                <w:sz w:val="18"/>
                <w:szCs w:val="20"/>
              </w:rPr>
              <w:t xml:space="preserve">Подгруппа 3.2. Реконструкция ЦТП </w:t>
            </w:r>
          </w:p>
        </w:tc>
        <w:tc>
          <w:tcPr>
            <w:tcW w:w="923" w:type="pct"/>
            <w:shd w:val="clear" w:color="auto" w:fill="auto"/>
            <w:vAlign w:val="center"/>
            <w:hideMark/>
          </w:tcPr>
          <w:p w14:paraId="718FB65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64385C5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69BA47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5BD6BB8"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1EDA2BFE" w14:textId="77777777" w:rsidR="006F20A7" w:rsidRPr="006F20A7" w:rsidRDefault="006F20A7" w:rsidP="006F20A7">
            <w:pPr>
              <w:jc w:val="center"/>
              <w:rPr>
                <w:color w:val="000000"/>
                <w:sz w:val="18"/>
                <w:szCs w:val="20"/>
              </w:rPr>
            </w:pPr>
            <w:r w:rsidRPr="006F20A7">
              <w:rPr>
                <w:color w:val="000000"/>
                <w:sz w:val="18"/>
                <w:szCs w:val="20"/>
              </w:rPr>
              <w:t>Итого по источникам тепловой энергии</w:t>
            </w:r>
          </w:p>
        </w:tc>
        <w:tc>
          <w:tcPr>
            <w:tcW w:w="923" w:type="pct"/>
            <w:shd w:val="clear" w:color="auto" w:fill="auto"/>
            <w:noWrap/>
            <w:vAlign w:val="center"/>
            <w:hideMark/>
          </w:tcPr>
          <w:p w14:paraId="32D660F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DB5E84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C0BB27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C01FC97" w14:textId="77777777" w:rsidR="006F20A7" w:rsidRPr="006F20A7" w:rsidRDefault="006F20A7" w:rsidP="006F20A7">
            <w:pPr>
              <w:rPr>
                <w:color w:val="000000"/>
                <w:sz w:val="18"/>
                <w:szCs w:val="20"/>
              </w:rPr>
            </w:pPr>
          </w:p>
        </w:tc>
        <w:tc>
          <w:tcPr>
            <w:tcW w:w="301" w:type="pct"/>
            <w:shd w:val="clear" w:color="auto" w:fill="auto"/>
            <w:vAlign w:val="center"/>
            <w:hideMark/>
          </w:tcPr>
          <w:p w14:paraId="73441AF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6CCA971"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448D10D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1F26B4F"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EEB8F1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7C9F69D" w14:textId="77777777" w:rsidR="006F20A7" w:rsidRPr="006F20A7" w:rsidRDefault="006F20A7" w:rsidP="006F20A7">
            <w:pPr>
              <w:rPr>
                <w:color w:val="000000"/>
                <w:sz w:val="18"/>
                <w:szCs w:val="20"/>
              </w:rPr>
            </w:pPr>
          </w:p>
        </w:tc>
        <w:tc>
          <w:tcPr>
            <w:tcW w:w="301" w:type="pct"/>
            <w:shd w:val="clear" w:color="auto" w:fill="auto"/>
            <w:vAlign w:val="center"/>
            <w:hideMark/>
          </w:tcPr>
          <w:p w14:paraId="4A06C338"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07C218D"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351FC86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3131A7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DA918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DDB34D"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0D343A7D" w14:textId="77777777" w:rsidR="006F20A7" w:rsidRPr="006F20A7" w:rsidRDefault="006F20A7" w:rsidP="006F20A7">
            <w:pPr>
              <w:jc w:val="center"/>
              <w:rPr>
                <w:color w:val="000000"/>
                <w:sz w:val="18"/>
                <w:szCs w:val="20"/>
              </w:rPr>
            </w:pPr>
            <w:r w:rsidRPr="006F20A7">
              <w:rPr>
                <w:color w:val="000000"/>
                <w:sz w:val="18"/>
                <w:szCs w:val="20"/>
              </w:rPr>
              <w:t>Итого по тепловым сетям и сооружениям на них</w:t>
            </w:r>
          </w:p>
        </w:tc>
        <w:tc>
          <w:tcPr>
            <w:tcW w:w="923" w:type="pct"/>
            <w:shd w:val="clear" w:color="auto" w:fill="auto"/>
            <w:noWrap/>
            <w:vAlign w:val="center"/>
            <w:hideMark/>
          </w:tcPr>
          <w:p w14:paraId="27B472A7"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5CFBEE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FAF91C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50D04EA" w14:textId="77777777" w:rsidR="006F20A7" w:rsidRPr="006F20A7" w:rsidRDefault="006F20A7" w:rsidP="006F20A7">
            <w:pPr>
              <w:rPr>
                <w:color w:val="000000"/>
                <w:sz w:val="18"/>
                <w:szCs w:val="20"/>
              </w:rPr>
            </w:pPr>
          </w:p>
        </w:tc>
        <w:tc>
          <w:tcPr>
            <w:tcW w:w="301" w:type="pct"/>
            <w:shd w:val="clear" w:color="auto" w:fill="auto"/>
            <w:vAlign w:val="center"/>
            <w:hideMark/>
          </w:tcPr>
          <w:p w14:paraId="2F8252E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5B47111"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666275A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FA7493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737460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D7842E0" w14:textId="77777777" w:rsidR="006F20A7" w:rsidRPr="006F20A7" w:rsidRDefault="006F20A7" w:rsidP="006F20A7">
            <w:pPr>
              <w:rPr>
                <w:color w:val="000000"/>
                <w:sz w:val="18"/>
                <w:szCs w:val="20"/>
              </w:rPr>
            </w:pPr>
          </w:p>
        </w:tc>
        <w:tc>
          <w:tcPr>
            <w:tcW w:w="301" w:type="pct"/>
            <w:shd w:val="clear" w:color="auto" w:fill="auto"/>
            <w:vAlign w:val="center"/>
            <w:hideMark/>
          </w:tcPr>
          <w:p w14:paraId="09AA857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DCDC91D"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0AA95CEB"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3002279"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532D8E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E879FF0"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340FA902" w14:textId="77777777" w:rsidR="006F20A7" w:rsidRPr="006F20A7" w:rsidRDefault="006F20A7" w:rsidP="006F20A7">
            <w:pPr>
              <w:jc w:val="center"/>
              <w:rPr>
                <w:color w:val="000000"/>
                <w:sz w:val="18"/>
                <w:szCs w:val="20"/>
              </w:rPr>
            </w:pPr>
            <w:r w:rsidRPr="006F20A7">
              <w:rPr>
                <w:color w:val="000000"/>
                <w:sz w:val="18"/>
                <w:szCs w:val="20"/>
              </w:rPr>
              <w:t>Итого по системе теплоснабжения:</w:t>
            </w:r>
          </w:p>
        </w:tc>
        <w:tc>
          <w:tcPr>
            <w:tcW w:w="923" w:type="pct"/>
            <w:shd w:val="clear" w:color="auto" w:fill="auto"/>
            <w:noWrap/>
            <w:vAlign w:val="center"/>
            <w:hideMark/>
          </w:tcPr>
          <w:p w14:paraId="57D37E1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5A3BA66"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4DF973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AB928A9" w14:textId="77777777" w:rsidR="006F20A7" w:rsidRPr="006F20A7" w:rsidRDefault="006F20A7" w:rsidP="006F20A7">
            <w:pPr>
              <w:rPr>
                <w:color w:val="000000"/>
                <w:sz w:val="18"/>
                <w:szCs w:val="20"/>
              </w:rPr>
            </w:pPr>
          </w:p>
        </w:tc>
        <w:tc>
          <w:tcPr>
            <w:tcW w:w="301" w:type="pct"/>
            <w:shd w:val="clear" w:color="auto" w:fill="auto"/>
            <w:vAlign w:val="center"/>
            <w:hideMark/>
          </w:tcPr>
          <w:p w14:paraId="4C599B15"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49F5D9B"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10D6C92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9B6CCE7"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EB13CC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0B88533" w14:textId="77777777" w:rsidR="006F20A7" w:rsidRPr="006F20A7" w:rsidRDefault="006F20A7" w:rsidP="006F20A7">
            <w:pPr>
              <w:rPr>
                <w:color w:val="000000"/>
                <w:sz w:val="18"/>
                <w:szCs w:val="20"/>
              </w:rPr>
            </w:pPr>
          </w:p>
        </w:tc>
        <w:tc>
          <w:tcPr>
            <w:tcW w:w="301" w:type="pct"/>
            <w:shd w:val="clear" w:color="auto" w:fill="auto"/>
            <w:vAlign w:val="center"/>
            <w:hideMark/>
          </w:tcPr>
          <w:p w14:paraId="31DAD12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29717B8"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6975B10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73A9D4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290B6C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0075AC23" w14:textId="77777777" w:rsidR="006F20A7" w:rsidRPr="006F20A7" w:rsidRDefault="006F20A7" w:rsidP="006F20A7">
            <w:pPr>
              <w:jc w:val="center"/>
              <w:rPr>
                <w:color w:val="000000"/>
                <w:sz w:val="18"/>
                <w:szCs w:val="20"/>
              </w:rPr>
            </w:pPr>
            <w:r w:rsidRPr="006F20A7">
              <w:rPr>
                <w:color w:val="000000"/>
                <w:sz w:val="18"/>
                <w:szCs w:val="20"/>
              </w:rPr>
              <w:t>ГАЗОСНАБЖЕНИЕ</w:t>
            </w:r>
          </w:p>
        </w:tc>
        <w:tc>
          <w:tcPr>
            <w:tcW w:w="923" w:type="pct"/>
            <w:shd w:val="clear" w:color="auto" w:fill="auto"/>
            <w:noWrap/>
            <w:vAlign w:val="center"/>
            <w:hideMark/>
          </w:tcPr>
          <w:p w14:paraId="3D59684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B3A9C73"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75806CE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04BFCED4"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газоснабжении</w:t>
            </w:r>
          </w:p>
        </w:tc>
        <w:tc>
          <w:tcPr>
            <w:tcW w:w="301" w:type="pct"/>
            <w:shd w:val="clear" w:color="auto" w:fill="auto"/>
            <w:vAlign w:val="center"/>
            <w:hideMark/>
          </w:tcPr>
          <w:p w14:paraId="4D6E3DC9"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9451D48" w14:textId="77777777" w:rsidR="006F20A7" w:rsidRPr="006F20A7" w:rsidRDefault="006F20A7" w:rsidP="006F20A7">
            <w:pPr>
              <w:jc w:val="center"/>
              <w:rPr>
                <w:color w:val="000000"/>
                <w:sz w:val="18"/>
                <w:szCs w:val="20"/>
              </w:rPr>
            </w:pPr>
            <w:r w:rsidRPr="006F20A7">
              <w:rPr>
                <w:color w:val="000000"/>
                <w:sz w:val="18"/>
                <w:szCs w:val="20"/>
              </w:rPr>
              <w:t>Мероприятия по сооружениям газоснабжения</w:t>
            </w:r>
          </w:p>
        </w:tc>
        <w:tc>
          <w:tcPr>
            <w:tcW w:w="923" w:type="pct"/>
            <w:shd w:val="clear" w:color="auto" w:fill="auto"/>
            <w:noWrap/>
            <w:vAlign w:val="center"/>
            <w:hideMark/>
          </w:tcPr>
          <w:p w14:paraId="0B81127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C5BB6CB"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5997EAF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ADDB320" w14:textId="77777777" w:rsidR="006F20A7" w:rsidRPr="006F20A7" w:rsidRDefault="006F20A7" w:rsidP="006F20A7">
            <w:pPr>
              <w:rPr>
                <w:color w:val="000000"/>
                <w:sz w:val="18"/>
                <w:szCs w:val="20"/>
              </w:rPr>
            </w:pPr>
          </w:p>
        </w:tc>
        <w:tc>
          <w:tcPr>
            <w:tcW w:w="301" w:type="pct"/>
            <w:shd w:val="clear" w:color="auto" w:fill="auto"/>
            <w:vAlign w:val="center"/>
            <w:hideMark/>
          </w:tcPr>
          <w:p w14:paraId="062DC63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51AF66B"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реконструкция и техническое перевооружение источников газоснабжения</w:t>
            </w:r>
          </w:p>
        </w:tc>
        <w:tc>
          <w:tcPr>
            <w:tcW w:w="923" w:type="pct"/>
            <w:shd w:val="clear" w:color="auto" w:fill="auto"/>
            <w:noWrap/>
            <w:vAlign w:val="center"/>
            <w:hideMark/>
          </w:tcPr>
          <w:p w14:paraId="166C1BB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68363C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FDAA3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1EC500" w14:textId="77777777" w:rsidR="006F20A7" w:rsidRPr="006F20A7" w:rsidRDefault="006F20A7" w:rsidP="006F20A7">
            <w:pPr>
              <w:rPr>
                <w:color w:val="000000"/>
                <w:sz w:val="18"/>
                <w:szCs w:val="20"/>
              </w:rPr>
            </w:pPr>
          </w:p>
        </w:tc>
        <w:tc>
          <w:tcPr>
            <w:tcW w:w="301" w:type="pct"/>
            <w:shd w:val="clear" w:color="auto" w:fill="auto"/>
            <w:vAlign w:val="center"/>
            <w:hideMark/>
          </w:tcPr>
          <w:p w14:paraId="1B7869B8"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757C6DB7" w14:textId="77777777" w:rsidR="006F20A7" w:rsidRPr="006F20A7" w:rsidRDefault="006F20A7" w:rsidP="006F20A7">
            <w:pPr>
              <w:rPr>
                <w:color w:val="000000"/>
                <w:sz w:val="18"/>
                <w:szCs w:val="20"/>
              </w:rPr>
            </w:pPr>
            <w:r w:rsidRPr="006F20A7">
              <w:rPr>
                <w:color w:val="000000"/>
                <w:sz w:val="18"/>
                <w:szCs w:val="20"/>
              </w:rPr>
              <w:t>Подгруппа 1.1. Новое строительство источников газоснабжения</w:t>
            </w:r>
          </w:p>
        </w:tc>
        <w:tc>
          <w:tcPr>
            <w:tcW w:w="923" w:type="pct"/>
            <w:shd w:val="clear" w:color="auto" w:fill="auto"/>
            <w:vAlign w:val="center"/>
            <w:hideMark/>
          </w:tcPr>
          <w:p w14:paraId="4189F653"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0B992A6F" w14:textId="77777777" w:rsidR="006F20A7" w:rsidRPr="006F20A7" w:rsidRDefault="006F20A7" w:rsidP="006F20A7">
            <w:pPr>
              <w:jc w:val="center"/>
              <w:rPr>
                <w:color w:val="000000"/>
                <w:sz w:val="18"/>
                <w:szCs w:val="20"/>
              </w:rPr>
            </w:pPr>
            <w:r w:rsidRPr="006F20A7">
              <w:rPr>
                <w:color w:val="000000"/>
                <w:sz w:val="18"/>
                <w:szCs w:val="20"/>
              </w:rPr>
              <w:t xml:space="preserve">средства предприятий (прибыль, амортизационные отчисления, снижение затрат за счет реализации проектов и т.п.) </w:t>
            </w:r>
          </w:p>
        </w:tc>
      </w:tr>
      <w:tr w:rsidR="006F20A7" w:rsidRPr="006F20A7" w14:paraId="1E260F4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7788554" w14:textId="77777777" w:rsidR="006F20A7" w:rsidRPr="006F20A7" w:rsidRDefault="006F20A7" w:rsidP="006F20A7">
            <w:pPr>
              <w:rPr>
                <w:color w:val="000000"/>
                <w:sz w:val="18"/>
                <w:szCs w:val="20"/>
              </w:rPr>
            </w:pPr>
          </w:p>
        </w:tc>
        <w:tc>
          <w:tcPr>
            <w:tcW w:w="301" w:type="pct"/>
            <w:shd w:val="clear" w:color="auto" w:fill="auto"/>
            <w:vAlign w:val="center"/>
            <w:hideMark/>
          </w:tcPr>
          <w:p w14:paraId="459FD6EF"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20056C7D" w14:textId="77777777" w:rsidR="006F20A7" w:rsidRPr="006F20A7" w:rsidRDefault="006F20A7" w:rsidP="006F20A7">
            <w:pPr>
              <w:rPr>
                <w:color w:val="000000"/>
                <w:sz w:val="18"/>
                <w:szCs w:val="20"/>
              </w:rPr>
            </w:pPr>
            <w:r w:rsidRPr="006F20A7">
              <w:rPr>
                <w:color w:val="000000"/>
                <w:sz w:val="18"/>
                <w:szCs w:val="20"/>
              </w:rPr>
              <w:t>Подгруппа 1.2. Реконструкция источников газоснабжения</w:t>
            </w:r>
          </w:p>
        </w:tc>
        <w:tc>
          <w:tcPr>
            <w:tcW w:w="923" w:type="pct"/>
            <w:shd w:val="clear" w:color="auto" w:fill="auto"/>
            <w:vAlign w:val="center"/>
            <w:hideMark/>
          </w:tcPr>
          <w:p w14:paraId="0B1FACD6" w14:textId="77777777" w:rsidR="006F20A7" w:rsidRPr="006F20A7" w:rsidRDefault="006F20A7" w:rsidP="006F20A7">
            <w:pPr>
              <w:jc w:val="center"/>
              <w:rPr>
                <w:color w:val="000000"/>
                <w:sz w:val="18"/>
                <w:szCs w:val="20"/>
              </w:rPr>
            </w:pPr>
            <w:r w:rsidRPr="006F20A7">
              <w:rPr>
                <w:color w:val="000000"/>
                <w:sz w:val="18"/>
                <w:szCs w:val="20"/>
              </w:rPr>
              <w:t>Обеспечение нормативной надежности и безопасности газоснабжения</w:t>
            </w:r>
          </w:p>
        </w:tc>
        <w:tc>
          <w:tcPr>
            <w:tcW w:w="922" w:type="pct"/>
            <w:shd w:val="clear" w:color="auto" w:fill="auto"/>
            <w:vAlign w:val="center"/>
            <w:hideMark/>
          </w:tcPr>
          <w:p w14:paraId="145F1144" w14:textId="77777777" w:rsidR="006F20A7" w:rsidRPr="006F20A7" w:rsidRDefault="006F20A7" w:rsidP="006F20A7">
            <w:pPr>
              <w:jc w:val="center"/>
              <w:rPr>
                <w:color w:val="000000"/>
                <w:sz w:val="18"/>
                <w:szCs w:val="20"/>
              </w:rPr>
            </w:pPr>
            <w:r w:rsidRPr="006F20A7">
              <w:rPr>
                <w:color w:val="000000"/>
                <w:sz w:val="18"/>
                <w:szCs w:val="20"/>
              </w:rPr>
              <w:t xml:space="preserve">средства предприятий (прибыль, амортизационные отчисления, снижение затрат за счет реализации проектов и т.п.) </w:t>
            </w:r>
          </w:p>
        </w:tc>
      </w:tr>
      <w:tr w:rsidR="006F20A7" w:rsidRPr="006F20A7" w14:paraId="32D7C4F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526069E" w14:textId="77777777" w:rsidR="006F20A7" w:rsidRPr="006F20A7" w:rsidRDefault="006F20A7" w:rsidP="006F20A7">
            <w:pPr>
              <w:rPr>
                <w:color w:val="000000"/>
                <w:sz w:val="18"/>
                <w:szCs w:val="20"/>
              </w:rPr>
            </w:pPr>
          </w:p>
        </w:tc>
        <w:tc>
          <w:tcPr>
            <w:tcW w:w="301" w:type="pct"/>
            <w:shd w:val="clear" w:color="auto" w:fill="auto"/>
            <w:vAlign w:val="center"/>
            <w:hideMark/>
          </w:tcPr>
          <w:p w14:paraId="0ED8A8B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8CDAC6E" w14:textId="77777777" w:rsidR="006F20A7" w:rsidRPr="006F20A7" w:rsidRDefault="006F20A7" w:rsidP="006F20A7">
            <w:pPr>
              <w:jc w:val="center"/>
              <w:rPr>
                <w:color w:val="000000"/>
                <w:sz w:val="18"/>
                <w:szCs w:val="20"/>
              </w:rPr>
            </w:pPr>
            <w:r w:rsidRPr="006F20A7">
              <w:rPr>
                <w:color w:val="000000"/>
                <w:sz w:val="18"/>
                <w:szCs w:val="20"/>
              </w:rPr>
              <w:t>Мероприятия по сетям газоснабжения</w:t>
            </w:r>
          </w:p>
        </w:tc>
        <w:tc>
          <w:tcPr>
            <w:tcW w:w="923" w:type="pct"/>
            <w:shd w:val="clear" w:color="auto" w:fill="auto"/>
            <w:noWrap/>
            <w:vAlign w:val="center"/>
            <w:hideMark/>
          </w:tcPr>
          <w:p w14:paraId="755CCF0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B5F51F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583F77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AAC5B4D" w14:textId="77777777" w:rsidR="006F20A7" w:rsidRPr="006F20A7" w:rsidRDefault="006F20A7" w:rsidP="006F20A7">
            <w:pPr>
              <w:rPr>
                <w:color w:val="000000"/>
                <w:sz w:val="18"/>
                <w:szCs w:val="20"/>
              </w:rPr>
            </w:pPr>
          </w:p>
        </w:tc>
        <w:tc>
          <w:tcPr>
            <w:tcW w:w="301" w:type="pct"/>
            <w:shd w:val="clear" w:color="auto" w:fill="auto"/>
            <w:vAlign w:val="center"/>
            <w:hideMark/>
          </w:tcPr>
          <w:p w14:paraId="61376074"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47C26EC" w14:textId="77777777" w:rsidR="006F20A7" w:rsidRPr="006F20A7" w:rsidRDefault="006F20A7" w:rsidP="006F20A7">
            <w:pPr>
              <w:jc w:val="center"/>
              <w:rPr>
                <w:color w:val="000000"/>
                <w:sz w:val="18"/>
                <w:szCs w:val="20"/>
              </w:rPr>
            </w:pPr>
            <w:r w:rsidRPr="006F20A7">
              <w:rPr>
                <w:color w:val="000000"/>
                <w:sz w:val="18"/>
                <w:szCs w:val="20"/>
              </w:rPr>
              <w:t>Группа 2. Строительство, реконструкция и техническое перевооружение сетей газоснабжения и сооружений на них</w:t>
            </w:r>
          </w:p>
        </w:tc>
        <w:tc>
          <w:tcPr>
            <w:tcW w:w="923" w:type="pct"/>
            <w:shd w:val="clear" w:color="auto" w:fill="auto"/>
            <w:noWrap/>
            <w:vAlign w:val="center"/>
            <w:hideMark/>
          </w:tcPr>
          <w:p w14:paraId="49EDEAF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7DC9D1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6A1AFF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2BA58B7" w14:textId="77777777" w:rsidR="006F20A7" w:rsidRPr="006F20A7" w:rsidRDefault="006F20A7" w:rsidP="006F20A7">
            <w:pPr>
              <w:rPr>
                <w:color w:val="000000"/>
                <w:sz w:val="18"/>
                <w:szCs w:val="20"/>
              </w:rPr>
            </w:pPr>
          </w:p>
        </w:tc>
        <w:tc>
          <w:tcPr>
            <w:tcW w:w="301" w:type="pct"/>
            <w:shd w:val="clear" w:color="auto" w:fill="auto"/>
            <w:vAlign w:val="center"/>
            <w:hideMark/>
          </w:tcPr>
          <w:p w14:paraId="51EA4A4F"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24318CC5" w14:textId="77777777" w:rsidR="006F20A7" w:rsidRPr="006F20A7" w:rsidRDefault="006F20A7" w:rsidP="006F20A7">
            <w:pPr>
              <w:rPr>
                <w:color w:val="000000"/>
                <w:sz w:val="18"/>
                <w:szCs w:val="20"/>
              </w:rPr>
            </w:pPr>
            <w:r w:rsidRPr="006F20A7">
              <w:rPr>
                <w:color w:val="000000"/>
                <w:sz w:val="18"/>
                <w:szCs w:val="20"/>
              </w:rPr>
              <w:t>Подгруппа 2.1. Новое строительство сетей газоснабжения</w:t>
            </w:r>
          </w:p>
        </w:tc>
        <w:tc>
          <w:tcPr>
            <w:tcW w:w="923" w:type="pct"/>
            <w:shd w:val="clear" w:color="auto" w:fill="auto"/>
            <w:vAlign w:val="center"/>
            <w:hideMark/>
          </w:tcPr>
          <w:p w14:paraId="1BF233C4"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076AC8B0" w14:textId="77777777" w:rsidR="006F20A7" w:rsidRPr="006F20A7" w:rsidRDefault="006F20A7" w:rsidP="006F20A7">
            <w:pPr>
              <w:jc w:val="center"/>
              <w:rPr>
                <w:color w:val="000000"/>
                <w:sz w:val="18"/>
                <w:szCs w:val="20"/>
              </w:rPr>
            </w:pPr>
            <w:r w:rsidRPr="006F20A7">
              <w:rPr>
                <w:color w:val="000000"/>
                <w:sz w:val="18"/>
                <w:szCs w:val="20"/>
              </w:rPr>
              <w:t>плата за подключение (присоединение), средства специальной надбавки к тарифам на транспортировку газа по сетям независимых ГРО, кредитные средства</w:t>
            </w:r>
          </w:p>
        </w:tc>
      </w:tr>
      <w:tr w:rsidR="006F20A7" w:rsidRPr="006F20A7" w14:paraId="40ABE9D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3E7D6F8" w14:textId="77777777" w:rsidR="006F20A7" w:rsidRPr="006F20A7" w:rsidRDefault="006F20A7" w:rsidP="006F20A7">
            <w:pPr>
              <w:rPr>
                <w:color w:val="000000"/>
                <w:sz w:val="18"/>
                <w:szCs w:val="20"/>
              </w:rPr>
            </w:pPr>
          </w:p>
        </w:tc>
        <w:tc>
          <w:tcPr>
            <w:tcW w:w="301" w:type="pct"/>
            <w:shd w:val="clear" w:color="auto" w:fill="auto"/>
            <w:vAlign w:val="center"/>
            <w:hideMark/>
          </w:tcPr>
          <w:p w14:paraId="102EABD5"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6982C5A5" w14:textId="77777777" w:rsidR="006F20A7" w:rsidRPr="006F20A7" w:rsidRDefault="006F20A7" w:rsidP="006F20A7">
            <w:pPr>
              <w:rPr>
                <w:color w:val="000000"/>
                <w:sz w:val="18"/>
                <w:szCs w:val="20"/>
              </w:rPr>
            </w:pPr>
            <w:r w:rsidRPr="006F20A7">
              <w:rPr>
                <w:color w:val="000000"/>
                <w:sz w:val="18"/>
                <w:szCs w:val="20"/>
              </w:rPr>
              <w:t>Подгруппа 2.2. Реконструкция сетей газоснабжения для обеспечения нормативной надежности и безопасности газоснабжения</w:t>
            </w:r>
          </w:p>
        </w:tc>
        <w:tc>
          <w:tcPr>
            <w:tcW w:w="923" w:type="pct"/>
            <w:shd w:val="clear" w:color="auto" w:fill="auto"/>
            <w:vAlign w:val="center"/>
            <w:hideMark/>
          </w:tcPr>
          <w:p w14:paraId="58E53EC8" w14:textId="77777777" w:rsidR="006F20A7" w:rsidRPr="006F20A7" w:rsidRDefault="006F20A7" w:rsidP="006F20A7">
            <w:pPr>
              <w:jc w:val="center"/>
              <w:rPr>
                <w:color w:val="000000"/>
                <w:sz w:val="18"/>
                <w:szCs w:val="20"/>
              </w:rPr>
            </w:pPr>
            <w:r w:rsidRPr="006F20A7">
              <w:rPr>
                <w:color w:val="000000"/>
                <w:sz w:val="18"/>
                <w:szCs w:val="20"/>
              </w:rPr>
              <w:t>Обеспечение нормативной надежности и безопасности газоснабжения</w:t>
            </w:r>
          </w:p>
        </w:tc>
        <w:tc>
          <w:tcPr>
            <w:tcW w:w="922" w:type="pct"/>
            <w:shd w:val="clear" w:color="auto" w:fill="auto"/>
            <w:vAlign w:val="center"/>
            <w:hideMark/>
          </w:tcPr>
          <w:p w14:paraId="208F9DF8" w14:textId="77777777" w:rsidR="006F20A7" w:rsidRPr="006F20A7" w:rsidRDefault="006F20A7" w:rsidP="006F20A7">
            <w:pPr>
              <w:jc w:val="center"/>
              <w:rPr>
                <w:color w:val="000000"/>
                <w:sz w:val="18"/>
                <w:szCs w:val="20"/>
              </w:rPr>
            </w:pPr>
            <w:r w:rsidRPr="006F20A7">
              <w:rPr>
                <w:color w:val="000000"/>
                <w:sz w:val="18"/>
                <w:szCs w:val="20"/>
              </w:rPr>
              <w:t xml:space="preserve">средства предприятий (прибыль, амортизационные отчисления, снижение затрат за счет реализации проектов и т.п.) </w:t>
            </w:r>
          </w:p>
        </w:tc>
      </w:tr>
      <w:tr w:rsidR="006F20A7" w:rsidRPr="006F20A7" w14:paraId="715E334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E37BB06"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5B0E92B2" w14:textId="77777777" w:rsidR="006F20A7" w:rsidRPr="006F20A7" w:rsidRDefault="006F20A7" w:rsidP="006F20A7">
            <w:pPr>
              <w:jc w:val="center"/>
              <w:rPr>
                <w:color w:val="000000"/>
                <w:sz w:val="18"/>
                <w:szCs w:val="20"/>
              </w:rPr>
            </w:pPr>
            <w:r w:rsidRPr="006F20A7">
              <w:rPr>
                <w:color w:val="000000"/>
                <w:sz w:val="18"/>
                <w:szCs w:val="20"/>
              </w:rPr>
              <w:t xml:space="preserve">Итого по сооружениям </w:t>
            </w:r>
          </w:p>
        </w:tc>
        <w:tc>
          <w:tcPr>
            <w:tcW w:w="923" w:type="pct"/>
            <w:shd w:val="clear" w:color="auto" w:fill="auto"/>
            <w:noWrap/>
            <w:vAlign w:val="center"/>
            <w:hideMark/>
          </w:tcPr>
          <w:p w14:paraId="591E955F"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4A3220E"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4F89C2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5E2DE00" w14:textId="77777777" w:rsidR="006F20A7" w:rsidRPr="006F20A7" w:rsidRDefault="006F20A7" w:rsidP="006F20A7">
            <w:pPr>
              <w:rPr>
                <w:color w:val="000000"/>
                <w:sz w:val="18"/>
                <w:szCs w:val="20"/>
              </w:rPr>
            </w:pPr>
          </w:p>
        </w:tc>
        <w:tc>
          <w:tcPr>
            <w:tcW w:w="301" w:type="pct"/>
            <w:shd w:val="clear" w:color="auto" w:fill="auto"/>
            <w:vAlign w:val="center"/>
            <w:hideMark/>
          </w:tcPr>
          <w:p w14:paraId="2B6B755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481BEE2"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1084BEF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1F1669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647D3C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08B1E9E" w14:textId="77777777" w:rsidR="006F20A7" w:rsidRPr="006F20A7" w:rsidRDefault="006F20A7" w:rsidP="006F20A7">
            <w:pPr>
              <w:rPr>
                <w:color w:val="000000"/>
                <w:sz w:val="18"/>
                <w:szCs w:val="20"/>
              </w:rPr>
            </w:pPr>
          </w:p>
        </w:tc>
        <w:tc>
          <w:tcPr>
            <w:tcW w:w="301" w:type="pct"/>
            <w:shd w:val="clear" w:color="auto" w:fill="auto"/>
            <w:vAlign w:val="center"/>
            <w:hideMark/>
          </w:tcPr>
          <w:p w14:paraId="642271C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874E6F2"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57CC961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CD65A0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2F1F48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C940CA1"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76B52AB7" w14:textId="77777777" w:rsidR="006F20A7" w:rsidRPr="006F20A7" w:rsidRDefault="006F20A7" w:rsidP="006F20A7">
            <w:pPr>
              <w:jc w:val="center"/>
              <w:rPr>
                <w:color w:val="000000"/>
                <w:sz w:val="18"/>
                <w:szCs w:val="20"/>
              </w:rPr>
            </w:pPr>
            <w:r w:rsidRPr="006F20A7">
              <w:rPr>
                <w:color w:val="000000"/>
                <w:sz w:val="18"/>
                <w:szCs w:val="20"/>
              </w:rPr>
              <w:t xml:space="preserve">Итого по сетям </w:t>
            </w:r>
          </w:p>
        </w:tc>
        <w:tc>
          <w:tcPr>
            <w:tcW w:w="923" w:type="pct"/>
            <w:shd w:val="clear" w:color="auto" w:fill="auto"/>
            <w:noWrap/>
            <w:vAlign w:val="center"/>
            <w:hideMark/>
          </w:tcPr>
          <w:p w14:paraId="1F34B17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AE7353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E047EE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73E754C" w14:textId="77777777" w:rsidR="006F20A7" w:rsidRPr="006F20A7" w:rsidRDefault="006F20A7" w:rsidP="006F20A7">
            <w:pPr>
              <w:rPr>
                <w:color w:val="000000"/>
                <w:sz w:val="18"/>
                <w:szCs w:val="20"/>
              </w:rPr>
            </w:pPr>
          </w:p>
        </w:tc>
        <w:tc>
          <w:tcPr>
            <w:tcW w:w="301" w:type="pct"/>
            <w:shd w:val="clear" w:color="auto" w:fill="auto"/>
            <w:vAlign w:val="center"/>
            <w:hideMark/>
          </w:tcPr>
          <w:p w14:paraId="1226BC6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31776F0"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663AD11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585185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80048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862D75" w14:textId="77777777" w:rsidR="006F20A7" w:rsidRPr="006F20A7" w:rsidRDefault="006F20A7" w:rsidP="006F20A7">
            <w:pPr>
              <w:rPr>
                <w:color w:val="000000"/>
                <w:sz w:val="18"/>
                <w:szCs w:val="20"/>
              </w:rPr>
            </w:pPr>
          </w:p>
        </w:tc>
        <w:tc>
          <w:tcPr>
            <w:tcW w:w="301" w:type="pct"/>
            <w:shd w:val="clear" w:color="auto" w:fill="auto"/>
            <w:vAlign w:val="center"/>
            <w:hideMark/>
          </w:tcPr>
          <w:p w14:paraId="6F8A8F95"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1B33C2B"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44180CF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6992DD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E9F035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33A2861"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692BBE58" w14:textId="77777777" w:rsidR="006F20A7" w:rsidRPr="006F20A7" w:rsidRDefault="006F20A7" w:rsidP="006F20A7">
            <w:pPr>
              <w:jc w:val="center"/>
              <w:rPr>
                <w:color w:val="000000"/>
                <w:sz w:val="18"/>
                <w:szCs w:val="20"/>
              </w:rPr>
            </w:pPr>
            <w:r w:rsidRPr="006F20A7">
              <w:rPr>
                <w:color w:val="000000"/>
                <w:sz w:val="18"/>
                <w:szCs w:val="20"/>
              </w:rPr>
              <w:t>Итого по системе газоснабжения:</w:t>
            </w:r>
          </w:p>
        </w:tc>
        <w:tc>
          <w:tcPr>
            <w:tcW w:w="923" w:type="pct"/>
            <w:shd w:val="clear" w:color="auto" w:fill="auto"/>
            <w:noWrap/>
            <w:vAlign w:val="center"/>
            <w:hideMark/>
          </w:tcPr>
          <w:p w14:paraId="4E321D2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7A7E23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26BDE3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54F2D5D" w14:textId="77777777" w:rsidR="006F20A7" w:rsidRPr="006F20A7" w:rsidRDefault="006F20A7" w:rsidP="006F20A7">
            <w:pPr>
              <w:rPr>
                <w:color w:val="000000"/>
                <w:sz w:val="18"/>
                <w:szCs w:val="20"/>
              </w:rPr>
            </w:pPr>
          </w:p>
        </w:tc>
        <w:tc>
          <w:tcPr>
            <w:tcW w:w="301" w:type="pct"/>
            <w:shd w:val="clear" w:color="auto" w:fill="auto"/>
            <w:vAlign w:val="center"/>
            <w:hideMark/>
          </w:tcPr>
          <w:p w14:paraId="798C3B0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3C23BB7"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1D7994C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40FEFB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C4E9AC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F38367F" w14:textId="77777777" w:rsidR="006F20A7" w:rsidRPr="006F20A7" w:rsidRDefault="006F20A7" w:rsidP="006F20A7">
            <w:pPr>
              <w:rPr>
                <w:color w:val="000000"/>
                <w:sz w:val="18"/>
                <w:szCs w:val="20"/>
              </w:rPr>
            </w:pPr>
          </w:p>
        </w:tc>
        <w:tc>
          <w:tcPr>
            <w:tcW w:w="301" w:type="pct"/>
            <w:shd w:val="clear" w:color="auto" w:fill="auto"/>
            <w:vAlign w:val="center"/>
            <w:hideMark/>
          </w:tcPr>
          <w:p w14:paraId="5A8F9C8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2749A38"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5E4D328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599E76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01AF79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7E95A281" w14:textId="77777777" w:rsidR="006F20A7" w:rsidRPr="006F20A7" w:rsidRDefault="006F20A7" w:rsidP="006F20A7">
            <w:pPr>
              <w:jc w:val="center"/>
              <w:rPr>
                <w:color w:val="000000"/>
                <w:sz w:val="18"/>
                <w:szCs w:val="20"/>
              </w:rPr>
            </w:pPr>
            <w:r w:rsidRPr="006F20A7">
              <w:rPr>
                <w:color w:val="000000"/>
                <w:sz w:val="18"/>
                <w:szCs w:val="20"/>
              </w:rPr>
              <w:t>ВОДОСНАБЖЕНИЕ (СЦЕНАРИЙ 1)</w:t>
            </w:r>
          </w:p>
        </w:tc>
        <w:tc>
          <w:tcPr>
            <w:tcW w:w="923" w:type="pct"/>
            <w:shd w:val="clear" w:color="auto" w:fill="auto"/>
            <w:noWrap/>
            <w:vAlign w:val="center"/>
            <w:hideMark/>
          </w:tcPr>
          <w:p w14:paraId="4D882E9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D8C72C0"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3FEB724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1599D692"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водоснабжении</w:t>
            </w:r>
          </w:p>
        </w:tc>
        <w:tc>
          <w:tcPr>
            <w:tcW w:w="301" w:type="pct"/>
            <w:shd w:val="clear" w:color="auto" w:fill="auto"/>
            <w:vAlign w:val="center"/>
            <w:hideMark/>
          </w:tcPr>
          <w:p w14:paraId="49C949A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A1C32E3" w14:textId="77777777" w:rsidR="006F20A7" w:rsidRPr="006F20A7" w:rsidRDefault="006F20A7" w:rsidP="006F20A7">
            <w:pPr>
              <w:jc w:val="center"/>
              <w:rPr>
                <w:color w:val="000000"/>
                <w:sz w:val="18"/>
                <w:szCs w:val="20"/>
              </w:rPr>
            </w:pPr>
            <w:r w:rsidRPr="006F20A7">
              <w:rPr>
                <w:color w:val="000000"/>
                <w:sz w:val="18"/>
                <w:szCs w:val="20"/>
              </w:rPr>
              <w:t>Мероприятия на источниках водоснабжения</w:t>
            </w:r>
          </w:p>
        </w:tc>
        <w:tc>
          <w:tcPr>
            <w:tcW w:w="923" w:type="pct"/>
            <w:shd w:val="clear" w:color="auto" w:fill="auto"/>
            <w:noWrap/>
            <w:vAlign w:val="center"/>
            <w:hideMark/>
          </w:tcPr>
          <w:p w14:paraId="36D8FB6B"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24082EC"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3859EFC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68AC4E9" w14:textId="77777777" w:rsidR="006F20A7" w:rsidRPr="006F20A7" w:rsidRDefault="006F20A7" w:rsidP="006F20A7">
            <w:pPr>
              <w:rPr>
                <w:color w:val="000000"/>
                <w:sz w:val="18"/>
                <w:szCs w:val="20"/>
              </w:rPr>
            </w:pPr>
          </w:p>
        </w:tc>
        <w:tc>
          <w:tcPr>
            <w:tcW w:w="301" w:type="pct"/>
            <w:shd w:val="clear" w:color="auto" w:fill="auto"/>
            <w:vAlign w:val="center"/>
            <w:hideMark/>
          </w:tcPr>
          <w:p w14:paraId="54B0F94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4591D4C"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реконструкция и техническое перевооружение источников водоснабжения и сооружений на них</w:t>
            </w:r>
          </w:p>
        </w:tc>
        <w:tc>
          <w:tcPr>
            <w:tcW w:w="923" w:type="pct"/>
            <w:shd w:val="clear" w:color="auto" w:fill="auto"/>
            <w:noWrap/>
            <w:vAlign w:val="center"/>
            <w:hideMark/>
          </w:tcPr>
          <w:p w14:paraId="09C5BF0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F3250FE"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1B18B8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D50650E" w14:textId="77777777" w:rsidR="006F20A7" w:rsidRPr="006F20A7" w:rsidRDefault="006F20A7" w:rsidP="006F20A7">
            <w:pPr>
              <w:rPr>
                <w:color w:val="000000"/>
                <w:sz w:val="18"/>
                <w:szCs w:val="20"/>
              </w:rPr>
            </w:pPr>
          </w:p>
        </w:tc>
        <w:tc>
          <w:tcPr>
            <w:tcW w:w="301" w:type="pct"/>
            <w:shd w:val="clear" w:color="auto" w:fill="auto"/>
            <w:vAlign w:val="center"/>
            <w:hideMark/>
          </w:tcPr>
          <w:p w14:paraId="4041BA07"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348A86C5" w14:textId="77777777" w:rsidR="006F20A7" w:rsidRPr="006F20A7" w:rsidRDefault="006F20A7" w:rsidP="006F20A7">
            <w:pPr>
              <w:rPr>
                <w:color w:val="000000"/>
                <w:sz w:val="18"/>
                <w:szCs w:val="20"/>
              </w:rPr>
            </w:pPr>
            <w:r w:rsidRPr="006F20A7">
              <w:rPr>
                <w:color w:val="000000"/>
                <w:sz w:val="18"/>
                <w:szCs w:val="20"/>
              </w:rPr>
              <w:t>Подгруппа 1.1. Строительство головных объектов систем водоснабжения</w:t>
            </w:r>
          </w:p>
        </w:tc>
        <w:tc>
          <w:tcPr>
            <w:tcW w:w="923" w:type="pct"/>
            <w:shd w:val="clear" w:color="auto" w:fill="auto"/>
            <w:vAlign w:val="center"/>
            <w:hideMark/>
          </w:tcPr>
          <w:p w14:paraId="4161007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54F04C7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D385C6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3438DC5" w14:textId="77777777" w:rsidR="006F20A7" w:rsidRPr="006F20A7" w:rsidRDefault="006F20A7" w:rsidP="006F20A7">
            <w:pPr>
              <w:rPr>
                <w:color w:val="000000"/>
                <w:sz w:val="18"/>
                <w:szCs w:val="20"/>
              </w:rPr>
            </w:pPr>
          </w:p>
        </w:tc>
        <w:tc>
          <w:tcPr>
            <w:tcW w:w="301" w:type="pct"/>
            <w:shd w:val="clear" w:color="auto" w:fill="auto"/>
            <w:vAlign w:val="center"/>
            <w:hideMark/>
          </w:tcPr>
          <w:p w14:paraId="41A28779"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1333FCAF" w14:textId="77777777" w:rsidR="006F20A7" w:rsidRPr="006F20A7" w:rsidRDefault="006F20A7" w:rsidP="006F20A7">
            <w:pPr>
              <w:rPr>
                <w:color w:val="000000"/>
                <w:sz w:val="18"/>
                <w:szCs w:val="20"/>
              </w:rPr>
            </w:pPr>
            <w:r w:rsidRPr="006F20A7">
              <w:rPr>
                <w:color w:val="000000"/>
                <w:sz w:val="18"/>
                <w:szCs w:val="20"/>
              </w:rPr>
              <w:t>Подгруппа 1.2. Реконструкция (модернизация), ремонт головных объектов систем водоснабжения</w:t>
            </w:r>
          </w:p>
        </w:tc>
        <w:tc>
          <w:tcPr>
            <w:tcW w:w="923" w:type="pct"/>
            <w:shd w:val="clear" w:color="auto" w:fill="auto"/>
            <w:vAlign w:val="center"/>
            <w:hideMark/>
          </w:tcPr>
          <w:p w14:paraId="4C71833D"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48667236"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4170442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63EC77F" w14:textId="77777777" w:rsidR="006F20A7" w:rsidRPr="006F20A7" w:rsidRDefault="006F20A7" w:rsidP="006F20A7">
            <w:pPr>
              <w:rPr>
                <w:color w:val="000000"/>
                <w:sz w:val="18"/>
                <w:szCs w:val="20"/>
              </w:rPr>
            </w:pPr>
          </w:p>
        </w:tc>
        <w:tc>
          <w:tcPr>
            <w:tcW w:w="301" w:type="pct"/>
            <w:shd w:val="clear" w:color="auto" w:fill="auto"/>
            <w:vAlign w:val="center"/>
            <w:hideMark/>
          </w:tcPr>
          <w:p w14:paraId="01781D52" w14:textId="77777777" w:rsidR="006F20A7" w:rsidRPr="006F20A7" w:rsidRDefault="006F20A7" w:rsidP="006F20A7">
            <w:pPr>
              <w:jc w:val="center"/>
              <w:rPr>
                <w:color w:val="000000"/>
                <w:sz w:val="18"/>
                <w:szCs w:val="20"/>
              </w:rPr>
            </w:pPr>
            <w:r w:rsidRPr="006F20A7">
              <w:rPr>
                <w:color w:val="000000"/>
                <w:sz w:val="18"/>
                <w:szCs w:val="20"/>
              </w:rPr>
              <w:t>3</w:t>
            </w:r>
          </w:p>
        </w:tc>
        <w:tc>
          <w:tcPr>
            <w:tcW w:w="1800" w:type="pct"/>
            <w:shd w:val="clear" w:color="auto" w:fill="auto"/>
            <w:vAlign w:val="center"/>
            <w:hideMark/>
          </w:tcPr>
          <w:p w14:paraId="78097F85" w14:textId="77777777" w:rsidR="006F20A7" w:rsidRPr="006F20A7" w:rsidRDefault="006F20A7" w:rsidP="006F20A7">
            <w:pPr>
              <w:rPr>
                <w:color w:val="000000"/>
                <w:sz w:val="18"/>
                <w:szCs w:val="20"/>
              </w:rPr>
            </w:pPr>
            <w:r w:rsidRPr="006F20A7">
              <w:rPr>
                <w:color w:val="000000"/>
                <w:sz w:val="18"/>
                <w:szCs w:val="20"/>
              </w:rPr>
              <w:t>Подгруппа 1.3. Техническое перевооружение источников водоснабжения, иные мероприятия, с целью улучшения надежности и качества системы водоснабжения</w:t>
            </w:r>
          </w:p>
        </w:tc>
        <w:tc>
          <w:tcPr>
            <w:tcW w:w="923" w:type="pct"/>
            <w:shd w:val="clear" w:color="auto" w:fill="auto"/>
            <w:vAlign w:val="center"/>
            <w:hideMark/>
          </w:tcPr>
          <w:p w14:paraId="1F6DFC05"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523474C3"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5509F1D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AF3EB9C" w14:textId="77777777" w:rsidR="006F20A7" w:rsidRPr="006F20A7" w:rsidRDefault="006F20A7" w:rsidP="006F20A7">
            <w:pPr>
              <w:rPr>
                <w:color w:val="000000"/>
                <w:sz w:val="18"/>
                <w:szCs w:val="20"/>
              </w:rPr>
            </w:pPr>
          </w:p>
        </w:tc>
        <w:tc>
          <w:tcPr>
            <w:tcW w:w="301" w:type="pct"/>
            <w:shd w:val="clear" w:color="auto" w:fill="auto"/>
            <w:vAlign w:val="center"/>
            <w:hideMark/>
          </w:tcPr>
          <w:p w14:paraId="4AA265C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328A17F" w14:textId="77777777" w:rsidR="006F20A7" w:rsidRPr="006F20A7" w:rsidRDefault="006F20A7" w:rsidP="006F20A7">
            <w:pPr>
              <w:jc w:val="center"/>
              <w:rPr>
                <w:color w:val="000000"/>
                <w:sz w:val="18"/>
                <w:szCs w:val="20"/>
              </w:rPr>
            </w:pPr>
            <w:r w:rsidRPr="006F20A7">
              <w:rPr>
                <w:color w:val="000000"/>
                <w:sz w:val="18"/>
                <w:szCs w:val="20"/>
              </w:rPr>
              <w:t>Мероприятия на водопроводных сетях</w:t>
            </w:r>
          </w:p>
        </w:tc>
        <w:tc>
          <w:tcPr>
            <w:tcW w:w="923" w:type="pct"/>
            <w:shd w:val="clear" w:color="auto" w:fill="auto"/>
            <w:noWrap/>
            <w:vAlign w:val="center"/>
            <w:hideMark/>
          </w:tcPr>
          <w:p w14:paraId="58C8632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732DB0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3E6B47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98F8B76" w14:textId="77777777" w:rsidR="006F20A7" w:rsidRPr="006F20A7" w:rsidRDefault="006F20A7" w:rsidP="006F20A7">
            <w:pPr>
              <w:rPr>
                <w:color w:val="000000"/>
                <w:sz w:val="18"/>
                <w:szCs w:val="20"/>
              </w:rPr>
            </w:pPr>
          </w:p>
        </w:tc>
        <w:tc>
          <w:tcPr>
            <w:tcW w:w="301" w:type="pct"/>
            <w:shd w:val="clear" w:color="auto" w:fill="auto"/>
            <w:vAlign w:val="center"/>
            <w:hideMark/>
          </w:tcPr>
          <w:p w14:paraId="12E61D3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0FB7776" w14:textId="77777777" w:rsidR="006F20A7" w:rsidRPr="006F20A7" w:rsidRDefault="006F20A7" w:rsidP="006F20A7">
            <w:pPr>
              <w:jc w:val="center"/>
              <w:rPr>
                <w:color w:val="000000"/>
                <w:sz w:val="18"/>
                <w:szCs w:val="20"/>
              </w:rPr>
            </w:pPr>
            <w:r w:rsidRPr="006F20A7">
              <w:rPr>
                <w:color w:val="000000"/>
                <w:sz w:val="18"/>
                <w:szCs w:val="20"/>
              </w:rPr>
              <w:t xml:space="preserve">Группа 2. Строительство, реконструкция и техническое перевооружение сетей водоснабжения </w:t>
            </w:r>
          </w:p>
        </w:tc>
        <w:tc>
          <w:tcPr>
            <w:tcW w:w="923" w:type="pct"/>
            <w:shd w:val="clear" w:color="auto" w:fill="auto"/>
            <w:noWrap/>
            <w:vAlign w:val="center"/>
            <w:hideMark/>
          </w:tcPr>
          <w:p w14:paraId="6A22B15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9447FC6"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6FE309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A5CB10" w14:textId="77777777" w:rsidR="006F20A7" w:rsidRPr="006F20A7" w:rsidRDefault="006F20A7" w:rsidP="006F20A7">
            <w:pPr>
              <w:rPr>
                <w:color w:val="000000"/>
                <w:sz w:val="18"/>
                <w:szCs w:val="20"/>
              </w:rPr>
            </w:pPr>
          </w:p>
        </w:tc>
        <w:tc>
          <w:tcPr>
            <w:tcW w:w="301" w:type="pct"/>
            <w:shd w:val="clear" w:color="auto" w:fill="auto"/>
            <w:vAlign w:val="center"/>
            <w:hideMark/>
          </w:tcPr>
          <w:p w14:paraId="576C077E"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66684F14" w14:textId="77777777" w:rsidR="006F20A7" w:rsidRPr="006F20A7" w:rsidRDefault="006F20A7" w:rsidP="006F20A7">
            <w:pPr>
              <w:rPr>
                <w:color w:val="000000"/>
                <w:sz w:val="18"/>
                <w:szCs w:val="20"/>
              </w:rPr>
            </w:pPr>
            <w:r w:rsidRPr="006F20A7">
              <w:rPr>
                <w:color w:val="000000"/>
                <w:sz w:val="18"/>
                <w:szCs w:val="20"/>
              </w:rPr>
              <w:t xml:space="preserve">Подгруппа 2.1. Строительство водопроводных сетей </w:t>
            </w:r>
          </w:p>
        </w:tc>
        <w:tc>
          <w:tcPr>
            <w:tcW w:w="923" w:type="pct"/>
            <w:shd w:val="clear" w:color="auto" w:fill="auto"/>
            <w:vAlign w:val="center"/>
            <w:hideMark/>
          </w:tcPr>
          <w:p w14:paraId="4AAE9818"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5177AB94"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72BE46C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09A28C9" w14:textId="77777777" w:rsidR="006F20A7" w:rsidRPr="006F20A7" w:rsidRDefault="006F20A7" w:rsidP="006F20A7">
            <w:pPr>
              <w:rPr>
                <w:color w:val="000000"/>
                <w:sz w:val="18"/>
                <w:szCs w:val="20"/>
              </w:rPr>
            </w:pPr>
          </w:p>
        </w:tc>
        <w:tc>
          <w:tcPr>
            <w:tcW w:w="301" w:type="pct"/>
            <w:shd w:val="clear" w:color="auto" w:fill="auto"/>
            <w:vAlign w:val="center"/>
            <w:hideMark/>
          </w:tcPr>
          <w:p w14:paraId="051B4F1C"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03B69F78" w14:textId="77777777" w:rsidR="006F20A7" w:rsidRPr="006F20A7" w:rsidRDefault="006F20A7" w:rsidP="006F20A7">
            <w:pPr>
              <w:rPr>
                <w:color w:val="000000"/>
                <w:sz w:val="18"/>
                <w:szCs w:val="20"/>
              </w:rPr>
            </w:pPr>
            <w:r w:rsidRPr="006F20A7">
              <w:rPr>
                <w:color w:val="000000"/>
                <w:sz w:val="18"/>
                <w:szCs w:val="20"/>
              </w:rPr>
              <w:t xml:space="preserve">Подгруппа 2.2. Замена, реконструкция или модернизация водопроводных сетей </w:t>
            </w:r>
          </w:p>
        </w:tc>
        <w:tc>
          <w:tcPr>
            <w:tcW w:w="923" w:type="pct"/>
            <w:shd w:val="clear" w:color="auto" w:fill="auto"/>
            <w:vAlign w:val="center"/>
            <w:hideMark/>
          </w:tcPr>
          <w:p w14:paraId="10107E36"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54F2694B"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77DEF3D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8AEF72D"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3B4D1E96" w14:textId="77777777" w:rsidR="006F20A7" w:rsidRPr="006F20A7" w:rsidRDefault="006F20A7" w:rsidP="006F20A7">
            <w:pPr>
              <w:jc w:val="center"/>
              <w:rPr>
                <w:color w:val="000000"/>
                <w:sz w:val="18"/>
                <w:szCs w:val="20"/>
              </w:rPr>
            </w:pPr>
            <w:r w:rsidRPr="006F20A7">
              <w:rPr>
                <w:color w:val="000000"/>
                <w:sz w:val="18"/>
                <w:szCs w:val="20"/>
              </w:rPr>
              <w:t>Итого по источникам водоснабжения</w:t>
            </w:r>
          </w:p>
        </w:tc>
        <w:tc>
          <w:tcPr>
            <w:tcW w:w="923" w:type="pct"/>
            <w:shd w:val="clear" w:color="auto" w:fill="auto"/>
            <w:noWrap/>
            <w:vAlign w:val="center"/>
            <w:hideMark/>
          </w:tcPr>
          <w:p w14:paraId="189B44E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CF96D3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96CEC9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F3DC01F" w14:textId="77777777" w:rsidR="006F20A7" w:rsidRPr="006F20A7" w:rsidRDefault="006F20A7" w:rsidP="006F20A7">
            <w:pPr>
              <w:rPr>
                <w:color w:val="000000"/>
                <w:sz w:val="18"/>
                <w:szCs w:val="20"/>
              </w:rPr>
            </w:pPr>
          </w:p>
        </w:tc>
        <w:tc>
          <w:tcPr>
            <w:tcW w:w="301" w:type="pct"/>
            <w:shd w:val="clear" w:color="auto" w:fill="auto"/>
            <w:vAlign w:val="center"/>
            <w:hideMark/>
          </w:tcPr>
          <w:p w14:paraId="3F003B81"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6F7A054"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64CE6F8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B02E736"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990987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2BC4A5E" w14:textId="77777777" w:rsidR="006F20A7" w:rsidRPr="006F20A7" w:rsidRDefault="006F20A7" w:rsidP="006F20A7">
            <w:pPr>
              <w:rPr>
                <w:color w:val="000000"/>
                <w:sz w:val="18"/>
                <w:szCs w:val="20"/>
              </w:rPr>
            </w:pPr>
          </w:p>
        </w:tc>
        <w:tc>
          <w:tcPr>
            <w:tcW w:w="301" w:type="pct"/>
            <w:shd w:val="clear" w:color="auto" w:fill="auto"/>
            <w:vAlign w:val="center"/>
            <w:hideMark/>
          </w:tcPr>
          <w:p w14:paraId="3C7DF43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70F4D7B"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311C3D8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DCA00E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D99A83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B36209D"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268E0BF7" w14:textId="77777777" w:rsidR="006F20A7" w:rsidRPr="006F20A7" w:rsidRDefault="006F20A7" w:rsidP="006F20A7">
            <w:pPr>
              <w:jc w:val="center"/>
              <w:rPr>
                <w:color w:val="000000"/>
                <w:sz w:val="18"/>
                <w:szCs w:val="20"/>
              </w:rPr>
            </w:pPr>
            <w:r w:rsidRPr="006F20A7">
              <w:rPr>
                <w:color w:val="000000"/>
                <w:sz w:val="18"/>
                <w:szCs w:val="20"/>
              </w:rPr>
              <w:t>Итого по водопроводным сетям</w:t>
            </w:r>
          </w:p>
        </w:tc>
        <w:tc>
          <w:tcPr>
            <w:tcW w:w="923" w:type="pct"/>
            <w:shd w:val="clear" w:color="auto" w:fill="auto"/>
            <w:noWrap/>
            <w:vAlign w:val="center"/>
            <w:hideMark/>
          </w:tcPr>
          <w:p w14:paraId="326DCFE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8609DF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7DBADA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AD5F289" w14:textId="77777777" w:rsidR="006F20A7" w:rsidRPr="006F20A7" w:rsidRDefault="006F20A7" w:rsidP="006F20A7">
            <w:pPr>
              <w:rPr>
                <w:color w:val="000000"/>
                <w:sz w:val="18"/>
                <w:szCs w:val="20"/>
              </w:rPr>
            </w:pPr>
          </w:p>
        </w:tc>
        <w:tc>
          <w:tcPr>
            <w:tcW w:w="301" w:type="pct"/>
            <w:shd w:val="clear" w:color="auto" w:fill="auto"/>
            <w:vAlign w:val="center"/>
            <w:hideMark/>
          </w:tcPr>
          <w:p w14:paraId="6CC634F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AEB5867"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01AB2B62"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665BB9F"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53D8E8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1A2F421" w14:textId="77777777" w:rsidR="006F20A7" w:rsidRPr="006F20A7" w:rsidRDefault="006F20A7" w:rsidP="006F20A7">
            <w:pPr>
              <w:rPr>
                <w:color w:val="000000"/>
                <w:sz w:val="18"/>
                <w:szCs w:val="20"/>
              </w:rPr>
            </w:pPr>
          </w:p>
        </w:tc>
        <w:tc>
          <w:tcPr>
            <w:tcW w:w="301" w:type="pct"/>
            <w:shd w:val="clear" w:color="auto" w:fill="auto"/>
            <w:vAlign w:val="center"/>
            <w:hideMark/>
          </w:tcPr>
          <w:p w14:paraId="737C82D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AB508D8"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5E20EE8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1FF968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304A79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590DB2F"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11355845" w14:textId="77777777" w:rsidR="006F20A7" w:rsidRPr="006F20A7" w:rsidRDefault="006F20A7" w:rsidP="006F20A7">
            <w:pPr>
              <w:jc w:val="center"/>
              <w:rPr>
                <w:color w:val="000000"/>
                <w:sz w:val="18"/>
                <w:szCs w:val="20"/>
              </w:rPr>
            </w:pPr>
            <w:r w:rsidRPr="006F20A7">
              <w:rPr>
                <w:color w:val="000000"/>
                <w:sz w:val="18"/>
                <w:szCs w:val="20"/>
              </w:rPr>
              <w:t>Итого по системе водоснабжения:</w:t>
            </w:r>
          </w:p>
        </w:tc>
        <w:tc>
          <w:tcPr>
            <w:tcW w:w="923" w:type="pct"/>
            <w:shd w:val="clear" w:color="auto" w:fill="auto"/>
            <w:noWrap/>
            <w:vAlign w:val="center"/>
            <w:hideMark/>
          </w:tcPr>
          <w:p w14:paraId="4687F967"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FA5B45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70E8C4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49DAC29" w14:textId="77777777" w:rsidR="006F20A7" w:rsidRPr="006F20A7" w:rsidRDefault="006F20A7" w:rsidP="006F20A7">
            <w:pPr>
              <w:rPr>
                <w:color w:val="000000"/>
                <w:sz w:val="18"/>
                <w:szCs w:val="20"/>
              </w:rPr>
            </w:pPr>
          </w:p>
        </w:tc>
        <w:tc>
          <w:tcPr>
            <w:tcW w:w="301" w:type="pct"/>
            <w:shd w:val="clear" w:color="auto" w:fill="auto"/>
            <w:vAlign w:val="center"/>
            <w:hideMark/>
          </w:tcPr>
          <w:p w14:paraId="0FE2811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F7FBBFA"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625B577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50AB6A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346B47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4281E38" w14:textId="77777777" w:rsidR="006F20A7" w:rsidRPr="006F20A7" w:rsidRDefault="006F20A7" w:rsidP="006F20A7">
            <w:pPr>
              <w:rPr>
                <w:color w:val="000000"/>
                <w:sz w:val="18"/>
                <w:szCs w:val="20"/>
              </w:rPr>
            </w:pPr>
          </w:p>
        </w:tc>
        <w:tc>
          <w:tcPr>
            <w:tcW w:w="301" w:type="pct"/>
            <w:shd w:val="clear" w:color="auto" w:fill="auto"/>
            <w:vAlign w:val="center"/>
            <w:hideMark/>
          </w:tcPr>
          <w:p w14:paraId="121BF43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5754383"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0EABEEC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F2255E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D767E2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5A863DDA" w14:textId="77777777" w:rsidR="006F20A7" w:rsidRPr="006F20A7" w:rsidRDefault="006F20A7" w:rsidP="006F20A7">
            <w:pPr>
              <w:jc w:val="center"/>
              <w:rPr>
                <w:color w:val="000000"/>
                <w:sz w:val="18"/>
                <w:szCs w:val="20"/>
              </w:rPr>
            </w:pPr>
            <w:r w:rsidRPr="006F20A7">
              <w:rPr>
                <w:color w:val="000000"/>
                <w:sz w:val="18"/>
                <w:szCs w:val="20"/>
              </w:rPr>
              <w:t>ВОДОСНАБЖЕНИЕ (СЦЕНАРИЙ 2)</w:t>
            </w:r>
          </w:p>
        </w:tc>
        <w:tc>
          <w:tcPr>
            <w:tcW w:w="923" w:type="pct"/>
            <w:shd w:val="clear" w:color="auto" w:fill="auto"/>
            <w:noWrap/>
            <w:vAlign w:val="center"/>
            <w:hideMark/>
          </w:tcPr>
          <w:p w14:paraId="6AFFC15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4BE8EBB"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0494D43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5D2F01E" w14:textId="77777777" w:rsidR="006F20A7" w:rsidRPr="006F20A7" w:rsidRDefault="006F20A7" w:rsidP="006F20A7">
            <w:pPr>
              <w:jc w:val="center"/>
              <w:rPr>
                <w:color w:val="000000"/>
                <w:sz w:val="18"/>
                <w:szCs w:val="20"/>
              </w:rPr>
            </w:pPr>
            <w:r w:rsidRPr="006F20A7">
              <w:rPr>
                <w:color w:val="000000"/>
                <w:sz w:val="18"/>
                <w:szCs w:val="20"/>
              </w:rPr>
              <w:lastRenderedPageBreak/>
              <w:t>Программа инвестиционных проектов в водоснабжении</w:t>
            </w:r>
          </w:p>
        </w:tc>
        <w:tc>
          <w:tcPr>
            <w:tcW w:w="301" w:type="pct"/>
            <w:shd w:val="clear" w:color="auto" w:fill="auto"/>
            <w:vAlign w:val="center"/>
            <w:hideMark/>
          </w:tcPr>
          <w:p w14:paraId="2852871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1154F2E" w14:textId="77777777" w:rsidR="006F20A7" w:rsidRPr="006F20A7" w:rsidRDefault="006F20A7" w:rsidP="006F20A7">
            <w:pPr>
              <w:jc w:val="center"/>
              <w:rPr>
                <w:color w:val="000000"/>
                <w:sz w:val="18"/>
                <w:szCs w:val="20"/>
              </w:rPr>
            </w:pPr>
            <w:r w:rsidRPr="006F20A7">
              <w:rPr>
                <w:color w:val="000000"/>
                <w:sz w:val="18"/>
                <w:szCs w:val="20"/>
              </w:rPr>
              <w:t>Мероприятия на источниках водоснабжения</w:t>
            </w:r>
          </w:p>
        </w:tc>
        <w:tc>
          <w:tcPr>
            <w:tcW w:w="923" w:type="pct"/>
            <w:shd w:val="clear" w:color="auto" w:fill="auto"/>
            <w:noWrap/>
            <w:vAlign w:val="center"/>
            <w:hideMark/>
          </w:tcPr>
          <w:p w14:paraId="298B58A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D078561"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24F9E70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C9E5D75" w14:textId="77777777" w:rsidR="006F20A7" w:rsidRPr="006F20A7" w:rsidRDefault="006F20A7" w:rsidP="006F20A7">
            <w:pPr>
              <w:rPr>
                <w:color w:val="000000"/>
                <w:sz w:val="18"/>
                <w:szCs w:val="20"/>
              </w:rPr>
            </w:pPr>
          </w:p>
        </w:tc>
        <w:tc>
          <w:tcPr>
            <w:tcW w:w="301" w:type="pct"/>
            <w:shd w:val="clear" w:color="auto" w:fill="auto"/>
            <w:vAlign w:val="center"/>
            <w:hideMark/>
          </w:tcPr>
          <w:p w14:paraId="427427A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D22C6F9"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реконструкция и техническое перевооружение источников водоснабжения и сооружений на них</w:t>
            </w:r>
          </w:p>
        </w:tc>
        <w:tc>
          <w:tcPr>
            <w:tcW w:w="923" w:type="pct"/>
            <w:shd w:val="clear" w:color="auto" w:fill="auto"/>
            <w:noWrap/>
            <w:vAlign w:val="center"/>
            <w:hideMark/>
          </w:tcPr>
          <w:p w14:paraId="3A38485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0D2E076"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56742F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221FC46" w14:textId="77777777" w:rsidR="006F20A7" w:rsidRPr="006F20A7" w:rsidRDefault="006F20A7" w:rsidP="006F20A7">
            <w:pPr>
              <w:rPr>
                <w:color w:val="000000"/>
                <w:sz w:val="18"/>
                <w:szCs w:val="20"/>
              </w:rPr>
            </w:pPr>
          </w:p>
        </w:tc>
        <w:tc>
          <w:tcPr>
            <w:tcW w:w="301" w:type="pct"/>
            <w:shd w:val="clear" w:color="auto" w:fill="auto"/>
            <w:vAlign w:val="center"/>
            <w:hideMark/>
          </w:tcPr>
          <w:p w14:paraId="0CD7CA65"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4D7C4AAD" w14:textId="77777777" w:rsidR="006F20A7" w:rsidRPr="006F20A7" w:rsidRDefault="006F20A7" w:rsidP="006F20A7">
            <w:pPr>
              <w:rPr>
                <w:color w:val="000000"/>
                <w:sz w:val="18"/>
                <w:szCs w:val="20"/>
              </w:rPr>
            </w:pPr>
            <w:r w:rsidRPr="006F20A7">
              <w:rPr>
                <w:color w:val="000000"/>
                <w:sz w:val="18"/>
                <w:szCs w:val="20"/>
              </w:rPr>
              <w:t>Подгруппа 1.1. Строительство головных объектов систем водоснабжения</w:t>
            </w:r>
          </w:p>
        </w:tc>
        <w:tc>
          <w:tcPr>
            <w:tcW w:w="923" w:type="pct"/>
            <w:shd w:val="clear" w:color="auto" w:fill="auto"/>
            <w:vAlign w:val="center"/>
            <w:hideMark/>
          </w:tcPr>
          <w:p w14:paraId="34499B5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638E4E8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D517BD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58016B4" w14:textId="77777777" w:rsidR="006F20A7" w:rsidRPr="006F20A7" w:rsidRDefault="006F20A7" w:rsidP="006F20A7">
            <w:pPr>
              <w:rPr>
                <w:color w:val="000000"/>
                <w:sz w:val="18"/>
                <w:szCs w:val="20"/>
              </w:rPr>
            </w:pPr>
          </w:p>
        </w:tc>
        <w:tc>
          <w:tcPr>
            <w:tcW w:w="301" w:type="pct"/>
            <w:shd w:val="clear" w:color="auto" w:fill="auto"/>
            <w:vAlign w:val="center"/>
            <w:hideMark/>
          </w:tcPr>
          <w:p w14:paraId="5DF3DA98"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6F15E5F0" w14:textId="77777777" w:rsidR="006F20A7" w:rsidRPr="006F20A7" w:rsidRDefault="006F20A7" w:rsidP="006F20A7">
            <w:pPr>
              <w:rPr>
                <w:color w:val="000000"/>
                <w:sz w:val="18"/>
                <w:szCs w:val="20"/>
              </w:rPr>
            </w:pPr>
            <w:r w:rsidRPr="006F20A7">
              <w:rPr>
                <w:color w:val="000000"/>
                <w:sz w:val="18"/>
                <w:szCs w:val="20"/>
              </w:rPr>
              <w:t>Подгруппа 1.2. Реконструкция (модернизация), ремонт головных объектов систем водоснабжения</w:t>
            </w:r>
          </w:p>
        </w:tc>
        <w:tc>
          <w:tcPr>
            <w:tcW w:w="923" w:type="pct"/>
            <w:shd w:val="clear" w:color="auto" w:fill="auto"/>
            <w:vAlign w:val="center"/>
            <w:hideMark/>
          </w:tcPr>
          <w:p w14:paraId="36231788"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76FFC5BB"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4FDC90A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A099A89" w14:textId="77777777" w:rsidR="006F20A7" w:rsidRPr="006F20A7" w:rsidRDefault="006F20A7" w:rsidP="006F20A7">
            <w:pPr>
              <w:rPr>
                <w:color w:val="000000"/>
                <w:sz w:val="18"/>
                <w:szCs w:val="20"/>
              </w:rPr>
            </w:pPr>
          </w:p>
        </w:tc>
        <w:tc>
          <w:tcPr>
            <w:tcW w:w="301" w:type="pct"/>
            <w:shd w:val="clear" w:color="auto" w:fill="auto"/>
            <w:vAlign w:val="center"/>
            <w:hideMark/>
          </w:tcPr>
          <w:p w14:paraId="6D7A5E05" w14:textId="77777777" w:rsidR="006F20A7" w:rsidRPr="006F20A7" w:rsidRDefault="006F20A7" w:rsidP="006F20A7">
            <w:pPr>
              <w:jc w:val="center"/>
              <w:rPr>
                <w:color w:val="000000"/>
                <w:sz w:val="18"/>
                <w:szCs w:val="20"/>
              </w:rPr>
            </w:pPr>
            <w:r w:rsidRPr="006F20A7">
              <w:rPr>
                <w:color w:val="000000"/>
                <w:sz w:val="18"/>
                <w:szCs w:val="20"/>
              </w:rPr>
              <w:t>3</w:t>
            </w:r>
          </w:p>
        </w:tc>
        <w:tc>
          <w:tcPr>
            <w:tcW w:w="1800" w:type="pct"/>
            <w:shd w:val="clear" w:color="auto" w:fill="auto"/>
            <w:vAlign w:val="center"/>
            <w:hideMark/>
          </w:tcPr>
          <w:p w14:paraId="0A75E75F" w14:textId="77777777" w:rsidR="006F20A7" w:rsidRPr="006F20A7" w:rsidRDefault="006F20A7" w:rsidP="006F20A7">
            <w:pPr>
              <w:rPr>
                <w:color w:val="000000"/>
                <w:sz w:val="18"/>
                <w:szCs w:val="20"/>
              </w:rPr>
            </w:pPr>
            <w:r w:rsidRPr="006F20A7">
              <w:rPr>
                <w:color w:val="000000"/>
                <w:sz w:val="18"/>
                <w:szCs w:val="20"/>
              </w:rPr>
              <w:t>Подгруппа 1.3. Техническое перевооружение источников водоснабжения, иные мероприятия, с целью улучшения надежности и качества системы водоснабжения</w:t>
            </w:r>
          </w:p>
        </w:tc>
        <w:tc>
          <w:tcPr>
            <w:tcW w:w="923" w:type="pct"/>
            <w:shd w:val="clear" w:color="auto" w:fill="auto"/>
            <w:vAlign w:val="center"/>
            <w:hideMark/>
          </w:tcPr>
          <w:p w14:paraId="6839DD3C"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21F1AF3E"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0078B1C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BA51F51" w14:textId="77777777" w:rsidR="006F20A7" w:rsidRPr="006F20A7" w:rsidRDefault="006F20A7" w:rsidP="006F20A7">
            <w:pPr>
              <w:rPr>
                <w:color w:val="000000"/>
                <w:sz w:val="18"/>
                <w:szCs w:val="20"/>
              </w:rPr>
            </w:pPr>
          </w:p>
        </w:tc>
        <w:tc>
          <w:tcPr>
            <w:tcW w:w="301" w:type="pct"/>
            <w:shd w:val="clear" w:color="auto" w:fill="auto"/>
            <w:vAlign w:val="center"/>
            <w:hideMark/>
          </w:tcPr>
          <w:p w14:paraId="68AF546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9467F97" w14:textId="77777777" w:rsidR="006F20A7" w:rsidRPr="006F20A7" w:rsidRDefault="006F20A7" w:rsidP="006F20A7">
            <w:pPr>
              <w:jc w:val="center"/>
              <w:rPr>
                <w:color w:val="000000"/>
                <w:sz w:val="18"/>
                <w:szCs w:val="20"/>
              </w:rPr>
            </w:pPr>
            <w:r w:rsidRPr="006F20A7">
              <w:rPr>
                <w:color w:val="000000"/>
                <w:sz w:val="18"/>
                <w:szCs w:val="20"/>
              </w:rPr>
              <w:t>Мероприятия на водопроводных сетях</w:t>
            </w:r>
          </w:p>
        </w:tc>
        <w:tc>
          <w:tcPr>
            <w:tcW w:w="923" w:type="pct"/>
            <w:shd w:val="clear" w:color="auto" w:fill="auto"/>
            <w:noWrap/>
            <w:vAlign w:val="center"/>
            <w:hideMark/>
          </w:tcPr>
          <w:p w14:paraId="10997ADB"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BC5707A"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F8B3E0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1497870" w14:textId="77777777" w:rsidR="006F20A7" w:rsidRPr="006F20A7" w:rsidRDefault="006F20A7" w:rsidP="006F20A7">
            <w:pPr>
              <w:rPr>
                <w:color w:val="000000"/>
                <w:sz w:val="18"/>
                <w:szCs w:val="20"/>
              </w:rPr>
            </w:pPr>
          </w:p>
        </w:tc>
        <w:tc>
          <w:tcPr>
            <w:tcW w:w="301" w:type="pct"/>
            <w:shd w:val="clear" w:color="auto" w:fill="auto"/>
            <w:vAlign w:val="center"/>
            <w:hideMark/>
          </w:tcPr>
          <w:p w14:paraId="6A9E234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FBD124F" w14:textId="77777777" w:rsidR="006F20A7" w:rsidRPr="006F20A7" w:rsidRDefault="006F20A7" w:rsidP="006F20A7">
            <w:pPr>
              <w:jc w:val="center"/>
              <w:rPr>
                <w:color w:val="000000"/>
                <w:sz w:val="18"/>
                <w:szCs w:val="20"/>
              </w:rPr>
            </w:pPr>
            <w:r w:rsidRPr="006F20A7">
              <w:rPr>
                <w:color w:val="000000"/>
                <w:sz w:val="18"/>
                <w:szCs w:val="20"/>
              </w:rPr>
              <w:t xml:space="preserve">Группа 2. Строительство, реконструкция и техническое перевооружение сетей водоснабжения </w:t>
            </w:r>
          </w:p>
        </w:tc>
        <w:tc>
          <w:tcPr>
            <w:tcW w:w="923" w:type="pct"/>
            <w:shd w:val="clear" w:color="auto" w:fill="auto"/>
            <w:noWrap/>
            <w:vAlign w:val="center"/>
            <w:hideMark/>
          </w:tcPr>
          <w:p w14:paraId="23742DE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DC87DB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88E40A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BD77200" w14:textId="77777777" w:rsidR="006F20A7" w:rsidRPr="006F20A7" w:rsidRDefault="006F20A7" w:rsidP="006F20A7">
            <w:pPr>
              <w:rPr>
                <w:color w:val="000000"/>
                <w:sz w:val="18"/>
                <w:szCs w:val="20"/>
              </w:rPr>
            </w:pPr>
          </w:p>
        </w:tc>
        <w:tc>
          <w:tcPr>
            <w:tcW w:w="301" w:type="pct"/>
            <w:shd w:val="clear" w:color="auto" w:fill="auto"/>
            <w:vAlign w:val="center"/>
            <w:hideMark/>
          </w:tcPr>
          <w:p w14:paraId="133D5394"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32BC05B2" w14:textId="77777777" w:rsidR="006F20A7" w:rsidRPr="006F20A7" w:rsidRDefault="006F20A7" w:rsidP="006F20A7">
            <w:pPr>
              <w:rPr>
                <w:color w:val="000000"/>
                <w:sz w:val="18"/>
                <w:szCs w:val="20"/>
              </w:rPr>
            </w:pPr>
            <w:r w:rsidRPr="006F20A7">
              <w:rPr>
                <w:color w:val="000000"/>
                <w:sz w:val="18"/>
                <w:szCs w:val="20"/>
              </w:rPr>
              <w:t xml:space="preserve">Подгруппа 2.1. Строительство водопроводных сетей </w:t>
            </w:r>
          </w:p>
        </w:tc>
        <w:tc>
          <w:tcPr>
            <w:tcW w:w="923" w:type="pct"/>
            <w:shd w:val="clear" w:color="auto" w:fill="auto"/>
            <w:vAlign w:val="center"/>
            <w:hideMark/>
          </w:tcPr>
          <w:p w14:paraId="72334897"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7D412DFD"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34684FE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452A5A1" w14:textId="77777777" w:rsidR="006F20A7" w:rsidRPr="006F20A7" w:rsidRDefault="006F20A7" w:rsidP="006F20A7">
            <w:pPr>
              <w:rPr>
                <w:color w:val="000000"/>
                <w:sz w:val="18"/>
                <w:szCs w:val="20"/>
              </w:rPr>
            </w:pPr>
          </w:p>
        </w:tc>
        <w:tc>
          <w:tcPr>
            <w:tcW w:w="301" w:type="pct"/>
            <w:shd w:val="clear" w:color="auto" w:fill="auto"/>
            <w:vAlign w:val="center"/>
            <w:hideMark/>
          </w:tcPr>
          <w:p w14:paraId="41A8C0FE"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0200B043" w14:textId="77777777" w:rsidR="006F20A7" w:rsidRPr="006F20A7" w:rsidRDefault="006F20A7" w:rsidP="006F20A7">
            <w:pPr>
              <w:rPr>
                <w:color w:val="000000"/>
                <w:sz w:val="18"/>
                <w:szCs w:val="20"/>
              </w:rPr>
            </w:pPr>
            <w:r w:rsidRPr="006F20A7">
              <w:rPr>
                <w:color w:val="000000"/>
                <w:sz w:val="18"/>
                <w:szCs w:val="20"/>
              </w:rPr>
              <w:t xml:space="preserve">Подгруппа 2.2. Замена, реконструкция или модернизация водопроводных сетей </w:t>
            </w:r>
          </w:p>
        </w:tc>
        <w:tc>
          <w:tcPr>
            <w:tcW w:w="923" w:type="pct"/>
            <w:shd w:val="clear" w:color="auto" w:fill="auto"/>
            <w:vAlign w:val="center"/>
            <w:hideMark/>
          </w:tcPr>
          <w:p w14:paraId="6F76A19A"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показателей питьевой воды</w:t>
            </w:r>
          </w:p>
        </w:tc>
        <w:tc>
          <w:tcPr>
            <w:tcW w:w="922" w:type="pct"/>
            <w:shd w:val="clear" w:color="auto" w:fill="auto"/>
            <w:vAlign w:val="center"/>
            <w:hideMark/>
          </w:tcPr>
          <w:p w14:paraId="056FFDCD"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1ED979A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0CF289E"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4655EFFE" w14:textId="77777777" w:rsidR="006F20A7" w:rsidRPr="006F20A7" w:rsidRDefault="006F20A7" w:rsidP="006F20A7">
            <w:pPr>
              <w:jc w:val="center"/>
              <w:rPr>
                <w:color w:val="000000"/>
                <w:sz w:val="18"/>
                <w:szCs w:val="20"/>
              </w:rPr>
            </w:pPr>
            <w:r w:rsidRPr="006F20A7">
              <w:rPr>
                <w:color w:val="000000"/>
                <w:sz w:val="18"/>
                <w:szCs w:val="20"/>
              </w:rPr>
              <w:t>Итого по источникам водоснабжения</w:t>
            </w:r>
          </w:p>
        </w:tc>
        <w:tc>
          <w:tcPr>
            <w:tcW w:w="923" w:type="pct"/>
            <w:shd w:val="clear" w:color="auto" w:fill="auto"/>
            <w:noWrap/>
            <w:vAlign w:val="center"/>
            <w:hideMark/>
          </w:tcPr>
          <w:p w14:paraId="69E4BEC2"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DBB8B3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2FC777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81BE0A5" w14:textId="77777777" w:rsidR="006F20A7" w:rsidRPr="006F20A7" w:rsidRDefault="006F20A7" w:rsidP="006F20A7">
            <w:pPr>
              <w:rPr>
                <w:color w:val="000000"/>
                <w:sz w:val="18"/>
                <w:szCs w:val="20"/>
              </w:rPr>
            </w:pPr>
          </w:p>
        </w:tc>
        <w:tc>
          <w:tcPr>
            <w:tcW w:w="301" w:type="pct"/>
            <w:shd w:val="clear" w:color="auto" w:fill="auto"/>
            <w:vAlign w:val="center"/>
            <w:hideMark/>
          </w:tcPr>
          <w:p w14:paraId="0085D48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9376742"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4D812080"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580384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6C8BB9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A80622F" w14:textId="77777777" w:rsidR="006F20A7" w:rsidRPr="006F20A7" w:rsidRDefault="006F20A7" w:rsidP="006F20A7">
            <w:pPr>
              <w:rPr>
                <w:color w:val="000000"/>
                <w:sz w:val="18"/>
                <w:szCs w:val="20"/>
              </w:rPr>
            </w:pPr>
          </w:p>
        </w:tc>
        <w:tc>
          <w:tcPr>
            <w:tcW w:w="301" w:type="pct"/>
            <w:shd w:val="clear" w:color="auto" w:fill="auto"/>
            <w:vAlign w:val="center"/>
            <w:hideMark/>
          </w:tcPr>
          <w:p w14:paraId="7A4356E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469ADBE"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653B12F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83DD2B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A3FC9C0"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DD1BA9F"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11F117AB" w14:textId="77777777" w:rsidR="006F20A7" w:rsidRPr="006F20A7" w:rsidRDefault="006F20A7" w:rsidP="006F20A7">
            <w:pPr>
              <w:jc w:val="center"/>
              <w:rPr>
                <w:color w:val="000000"/>
                <w:sz w:val="18"/>
                <w:szCs w:val="20"/>
              </w:rPr>
            </w:pPr>
            <w:r w:rsidRPr="006F20A7">
              <w:rPr>
                <w:color w:val="000000"/>
                <w:sz w:val="18"/>
                <w:szCs w:val="20"/>
              </w:rPr>
              <w:t>Итого по водопроводным сетям</w:t>
            </w:r>
          </w:p>
        </w:tc>
        <w:tc>
          <w:tcPr>
            <w:tcW w:w="923" w:type="pct"/>
            <w:shd w:val="clear" w:color="auto" w:fill="auto"/>
            <w:noWrap/>
            <w:vAlign w:val="center"/>
            <w:hideMark/>
          </w:tcPr>
          <w:p w14:paraId="6925AD8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F9ECD8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052150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C2BA198" w14:textId="77777777" w:rsidR="006F20A7" w:rsidRPr="006F20A7" w:rsidRDefault="006F20A7" w:rsidP="006F20A7">
            <w:pPr>
              <w:rPr>
                <w:color w:val="000000"/>
                <w:sz w:val="18"/>
                <w:szCs w:val="20"/>
              </w:rPr>
            </w:pPr>
          </w:p>
        </w:tc>
        <w:tc>
          <w:tcPr>
            <w:tcW w:w="301" w:type="pct"/>
            <w:shd w:val="clear" w:color="auto" w:fill="auto"/>
            <w:vAlign w:val="center"/>
            <w:hideMark/>
          </w:tcPr>
          <w:p w14:paraId="70E30BB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144B6CE"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5425E28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2902E6E"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480FE3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7FD1964" w14:textId="77777777" w:rsidR="006F20A7" w:rsidRPr="006F20A7" w:rsidRDefault="006F20A7" w:rsidP="006F20A7">
            <w:pPr>
              <w:rPr>
                <w:color w:val="000000"/>
                <w:sz w:val="18"/>
                <w:szCs w:val="20"/>
              </w:rPr>
            </w:pPr>
          </w:p>
        </w:tc>
        <w:tc>
          <w:tcPr>
            <w:tcW w:w="301" w:type="pct"/>
            <w:shd w:val="clear" w:color="auto" w:fill="auto"/>
            <w:vAlign w:val="center"/>
            <w:hideMark/>
          </w:tcPr>
          <w:p w14:paraId="13C3CA2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92DFB53"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540F86D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EB2981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8ED7D1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3A5AB12"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75A0AD9F" w14:textId="77777777" w:rsidR="006F20A7" w:rsidRPr="006F20A7" w:rsidRDefault="006F20A7" w:rsidP="006F20A7">
            <w:pPr>
              <w:jc w:val="center"/>
              <w:rPr>
                <w:color w:val="000000"/>
                <w:sz w:val="18"/>
                <w:szCs w:val="20"/>
              </w:rPr>
            </w:pPr>
            <w:r w:rsidRPr="006F20A7">
              <w:rPr>
                <w:color w:val="000000"/>
                <w:sz w:val="18"/>
                <w:szCs w:val="20"/>
              </w:rPr>
              <w:t>Итого по системе водоснабжения:</w:t>
            </w:r>
          </w:p>
        </w:tc>
        <w:tc>
          <w:tcPr>
            <w:tcW w:w="923" w:type="pct"/>
            <w:shd w:val="clear" w:color="auto" w:fill="auto"/>
            <w:noWrap/>
            <w:vAlign w:val="center"/>
            <w:hideMark/>
          </w:tcPr>
          <w:p w14:paraId="3031B60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818C29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93E1CB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9E570BD" w14:textId="77777777" w:rsidR="006F20A7" w:rsidRPr="006F20A7" w:rsidRDefault="006F20A7" w:rsidP="006F20A7">
            <w:pPr>
              <w:rPr>
                <w:color w:val="000000"/>
                <w:sz w:val="18"/>
                <w:szCs w:val="20"/>
              </w:rPr>
            </w:pPr>
          </w:p>
        </w:tc>
        <w:tc>
          <w:tcPr>
            <w:tcW w:w="301" w:type="pct"/>
            <w:shd w:val="clear" w:color="auto" w:fill="auto"/>
            <w:vAlign w:val="center"/>
            <w:hideMark/>
          </w:tcPr>
          <w:p w14:paraId="5222ED22"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0F00F77"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348E011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4FC971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B83F6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EE13309" w14:textId="77777777" w:rsidR="006F20A7" w:rsidRPr="006F20A7" w:rsidRDefault="006F20A7" w:rsidP="006F20A7">
            <w:pPr>
              <w:rPr>
                <w:color w:val="000000"/>
                <w:sz w:val="18"/>
                <w:szCs w:val="20"/>
              </w:rPr>
            </w:pPr>
          </w:p>
        </w:tc>
        <w:tc>
          <w:tcPr>
            <w:tcW w:w="301" w:type="pct"/>
            <w:shd w:val="clear" w:color="auto" w:fill="auto"/>
            <w:vAlign w:val="center"/>
            <w:hideMark/>
          </w:tcPr>
          <w:p w14:paraId="306FB8D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912B80B"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6E2B50B7"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03E365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D6B0B5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70649C3E" w14:textId="77777777" w:rsidR="006F20A7" w:rsidRPr="006F20A7" w:rsidRDefault="006F20A7" w:rsidP="006F20A7">
            <w:pPr>
              <w:jc w:val="center"/>
              <w:rPr>
                <w:color w:val="000000"/>
                <w:sz w:val="18"/>
                <w:szCs w:val="20"/>
              </w:rPr>
            </w:pPr>
            <w:r w:rsidRPr="006F20A7">
              <w:rPr>
                <w:color w:val="000000"/>
                <w:sz w:val="18"/>
                <w:szCs w:val="20"/>
              </w:rPr>
              <w:t>ВОДООТВЕДЕНИЕ</w:t>
            </w:r>
          </w:p>
        </w:tc>
        <w:tc>
          <w:tcPr>
            <w:tcW w:w="923" w:type="pct"/>
            <w:shd w:val="clear" w:color="auto" w:fill="auto"/>
            <w:noWrap/>
            <w:vAlign w:val="center"/>
            <w:hideMark/>
          </w:tcPr>
          <w:p w14:paraId="5ECAEA3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22E832C"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2B36861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7EA013EC"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водоотведении</w:t>
            </w:r>
          </w:p>
        </w:tc>
        <w:tc>
          <w:tcPr>
            <w:tcW w:w="301" w:type="pct"/>
            <w:shd w:val="clear" w:color="auto" w:fill="auto"/>
            <w:vAlign w:val="center"/>
            <w:hideMark/>
          </w:tcPr>
          <w:p w14:paraId="5E2951D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234E6B0" w14:textId="77777777" w:rsidR="006F20A7" w:rsidRPr="006F20A7" w:rsidRDefault="006F20A7" w:rsidP="006F20A7">
            <w:pPr>
              <w:jc w:val="center"/>
              <w:rPr>
                <w:color w:val="000000"/>
                <w:sz w:val="18"/>
                <w:szCs w:val="20"/>
              </w:rPr>
            </w:pPr>
            <w:r w:rsidRPr="006F20A7">
              <w:rPr>
                <w:color w:val="000000"/>
                <w:sz w:val="18"/>
                <w:szCs w:val="20"/>
              </w:rPr>
              <w:t>Мероприятия на сооружениях и головных насосных станциях</w:t>
            </w:r>
          </w:p>
        </w:tc>
        <w:tc>
          <w:tcPr>
            <w:tcW w:w="923" w:type="pct"/>
            <w:shd w:val="clear" w:color="auto" w:fill="auto"/>
            <w:noWrap/>
            <w:vAlign w:val="center"/>
            <w:hideMark/>
          </w:tcPr>
          <w:p w14:paraId="7282E260"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824EA20"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135A0C6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5C42B73" w14:textId="77777777" w:rsidR="006F20A7" w:rsidRPr="006F20A7" w:rsidRDefault="006F20A7" w:rsidP="006F20A7">
            <w:pPr>
              <w:rPr>
                <w:color w:val="000000"/>
                <w:sz w:val="18"/>
                <w:szCs w:val="20"/>
              </w:rPr>
            </w:pPr>
          </w:p>
        </w:tc>
        <w:tc>
          <w:tcPr>
            <w:tcW w:w="301" w:type="pct"/>
            <w:shd w:val="clear" w:color="auto" w:fill="auto"/>
            <w:vAlign w:val="center"/>
            <w:hideMark/>
          </w:tcPr>
          <w:p w14:paraId="31C3D2F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0810EB2" w14:textId="77777777" w:rsidR="006F20A7" w:rsidRPr="006F20A7" w:rsidRDefault="006F20A7" w:rsidP="006F20A7">
            <w:pPr>
              <w:jc w:val="center"/>
              <w:rPr>
                <w:color w:val="000000"/>
                <w:sz w:val="18"/>
                <w:szCs w:val="20"/>
              </w:rPr>
            </w:pPr>
            <w:r w:rsidRPr="006F20A7">
              <w:rPr>
                <w:color w:val="000000"/>
                <w:sz w:val="18"/>
                <w:szCs w:val="20"/>
              </w:rPr>
              <w:t>Группа 1. Строительство и реконструкция сооружений и головных насосных станций системы водоотведения</w:t>
            </w:r>
          </w:p>
        </w:tc>
        <w:tc>
          <w:tcPr>
            <w:tcW w:w="923" w:type="pct"/>
            <w:shd w:val="clear" w:color="auto" w:fill="auto"/>
            <w:noWrap/>
            <w:vAlign w:val="center"/>
            <w:hideMark/>
          </w:tcPr>
          <w:p w14:paraId="321D88A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DFB0E2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72D183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09A0A3C" w14:textId="77777777" w:rsidR="006F20A7" w:rsidRPr="006F20A7" w:rsidRDefault="006F20A7" w:rsidP="006F20A7">
            <w:pPr>
              <w:rPr>
                <w:color w:val="000000"/>
                <w:sz w:val="18"/>
                <w:szCs w:val="20"/>
              </w:rPr>
            </w:pPr>
          </w:p>
        </w:tc>
        <w:tc>
          <w:tcPr>
            <w:tcW w:w="301" w:type="pct"/>
            <w:shd w:val="clear" w:color="auto" w:fill="auto"/>
            <w:vAlign w:val="center"/>
            <w:hideMark/>
          </w:tcPr>
          <w:p w14:paraId="3087523A"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526A37EA" w14:textId="77777777" w:rsidR="006F20A7" w:rsidRPr="006F20A7" w:rsidRDefault="006F20A7" w:rsidP="006F20A7">
            <w:pPr>
              <w:rPr>
                <w:color w:val="000000"/>
                <w:sz w:val="18"/>
                <w:szCs w:val="20"/>
              </w:rPr>
            </w:pPr>
            <w:r w:rsidRPr="006F20A7">
              <w:rPr>
                <w:color w:val="000000"/>
                <w:sz w:val="18"/>
                <w:szCs w:val="20"/>
              </w:rPr>
              <w:t>Подгруппа 1.1. Строительство сооружений и головных насосных станций системы водоотведения</w:t>
            </w:r>
          </w:p>
        </w:tc>
        <w:tc>
          <w:tcPr>
            <w:tcW w:w="923" w:type="pct"/>
            <w:shd w:val="clear" w:color="auto" w:fill="auto"/>
            <w:vAlign w:val="center"/>
            <w:hideMark/>
          </w:tcPr>
          <w:p w14:paraId="4FEFDDDE"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0F7E9BD6"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781EEAE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805D329" w14:textId="77777777" w:rsidR="006F20A7" w:rsidRPr="006F20A7" w:rsidRDefault="006F20A7" w:rsidP="006F20A7">
            <w:pPr>
              <w:rPr>
                <w:color w:val="000000"/>
                <w:sz w:val="18"/>
                <w:szCs w:val="20"/>
              </w:rPr>
            </w:pPr>
          </w:p>
        </w:tc>
        <w:tc>
          <w:tcPr>
            <w:tcW w:w="301" w:type="pct"/>
            <w:shd w:val="clear" w:color="auto" w:fill="auto"/>
            <w:vAlign w:val="center"/>
            <w:hideMark/>
          </w:tcPr>
          <w:p w14:paraId="4282B10C"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2ACEFB71" w14:textId="77777777" w:rsidR="006F20A7" w:rsidRPr="006F20A7" w:rsidRDefault="006F20A7" w:rsidP="006F20A7">
            <w:pPr>
              <w:rPr>
                <w:color w:val="000000"/>
                <w:sz w:val="18"/>
                <w:szCs w:val="20"/>
              </w:rPr>
            </w:pPr>
            <w:r w:rsidRPr="006F20A7">
              <w:rPr>
                <w:color w:val="000000"/>
                <w:sz w:val="18"/>
                <w:szCs w:val="20"/>
              </w:rPr>
              <w:t>Подгруппа 1.2. Реконструкция (модернизация) сооружений и головных насосных станций системы водоотведения</w:t>
            </w:r>
          </w:p>
        </w:tc>
        <w:tc>
          <w:tcPr>
            <w:tcW w:w="923" w:type="pct"/>
            <w:shd w:val="clear" w:color="auto" w:fill="auto"/>
            <w:vAlign w:val="center"/>
            <w:hideMark/>
          </w:tcPr>
          <w:p w14:paraId="6190EEF9"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системы водоотведения</w:t>
            </w:r>
          </w:p>
        </w:tc>
        <w:tc>
          <w:tcPr>
            <w:tcW w:w="922" w:type="pct"/>
            <w:shd w:val="clear" w:color="auto" w:fill="auto"/>
            <w:vAlign w:val="center"/>
            <w:hideMark/>
          </w:tcPr>
          <w:p w14:paraId="1C0B49E7"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6EE8039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5274EED" w14:textId="77777777" w:rsidR="006F20A7" w:rsidRPr="006F20A7" w:rsidRDefault="006F20A7" w:rsidP="006F20A7">
            <w:pPr>
              <w:rPr>
                <w:color w:val="000000"/>
                <w:sz w:val="18"/>
                <w:szCs w:val="20"/>
              </w:rPr>
            </w:pPr>
          </w:p>
        </w:tc>
        <w:tc>
          <w:tcPr>
            <w:tcW w:w="301" w:type="pct"/>
            <w:shd w:val="clear" w:color="auto" w:fill="auto"/>
            <w:vAlign w:val="center"/>
            <w:hideMark/>
          </w:tcPr>
          <w:p w14:paraId="600BC937" w14:textId="77777777" w:rsidR="006F20A7" w:rsidRPr="006F20A7" w:rsidRDefault="006F20A7" w:rsidP="006F20A7">
            <w:pPr>
              <w:jc w:val="center"/>
              <w:rPr>
                <w:color w:val="000000"/>
                <w:sz w:val="18"/>
                <w:szCs w:val="20"/>
              </w:rPr>
            </w:pPr>
            <w:r w:rsidRPr="006F20A7">
              <w:rPr>
                <w:color w:val="000000"/>
                <w:sz w:val="18"/>
                <w:szCs w:val="20"/>
              </w:rPr>
              <w:t>3</w:t>
            </w:r>
          </w:p>
        </w:tc>
        <w:tc>
          <w:tcPr>
            <w:tcW w:w="1800" w:type="pct"/>
            <w:shd w:val="clear" w:color="auto" w:fill="auto"/>
            <w:vAlign w:val="center"/>
            <w:hideMark/>
          </w:tcPr>
          <w:p w14:paraId="3F332B22" w14:textId="77777777" w:rsidR="006F20A7" w:rsidRPr="006F20A7" w:rsidRDefault="006F20A7" w:rsidP="006F20A7">
            <w:pPr>
              <w:rPr>
                <w:color w:val="000000"/>
                <w:sz w:val="18"/>
                <w:szCs w:val="20"/>
              </w:rPr>
            </w:pPr>
            <w:r w:rsidRPr="006F20A7">
              <w:rPr>
                <w:color w:val="000000"/>
                <w:sz w:val="18"/>
                <w:szCs w:val="20"/>
              </w:rPr>
              <w:t>Подгруппа 1.3. Техническое перевооружение сооружений и головных насосных станций системы водоотведения, иные мероприятия, с целью улучшения надежности и качества системы водоотведения</w:t>
            </w:r>
          </w:p>
        </w:tc>
        <w:tc>
          <w:tcPr>
            <w:tcW w:w="923" w:type="pct"/>
            <w:shd w:val="clear" w:color="auto" w:fill="auto"/>
            <w:vAlign w:val="center"/>
            <w:hideMark/>
          </w:tcPr>
          <w:p w14:paraId="290A7D43"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системы водоотведения</w:t>
            </w:r>
          </w:p>
        </w:tc>
        <w:tc>
          <w:tcPr>
            <w:tcW w:w="922" w:type="pct"/>
            <w:shd w:val="clear" w:color="auto" w:fill="auto"/>
            <w:vAlign w:val="center"/>
            <w:hideMark/>
          </w:tcPr>
          <w:p w14:paraId="0FB6B26F"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2EE223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5DFC68C" w14:textId="77777777" w:rsidR="006F20A7" w:rsidRPr="006F20A7" w:rsidRDefault="006F20A7" w:rsidP="006F20A7">
            <w:pPr>
              <w:rPr>
                <w:color w:val="000000"/>
                <w:sz w:val="18"/>
                <w:szCs w:val="20"/>
              </w:rPr>
            </w:pPr>
          </w:p>
        </w:tc>
        <w:tc>
          <w:tcPr>
            <w:tcW w:w="301" w:type="pct"/>
            <w:shd w:val="clear" w:color="auto" w:fill="auto"/>
            <w:vAlign w:val="center"/>
            <w:hideMark/>
          </w:tcPr>
          <w:p w14:paraId="04D0D655"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ABB3CD1" w14:textId="77777777" w:rsidR="006F20A7" w:rsidRPr="006F20A7" w:rsidRDefault="006F20A7" w:rsidP="006F20A7">
            <w:pPr>
              <w:jc w:val="center"/>
              <w:rPr>
                <w:color w:val="000000"/>
                <w:sz w:val="18"/>
                <w:szCs w:val="20"/>
              </w:rPr>
            </w:pPr>
            <w:r w:rsidRPr="006F20A7">
              <w:rPr>
                <w:color w:val="000000"/>
                <w:sz w:val="18"/>
                <w:szCs w:val="20"/>
              </w:rPr>
              <w:t>Мероприятия на сетях водоотведения</w:t>
            </w:r>
          </w:p>
        </w:tc>
        <w:tc>
          <w:tcPr>
            <w:tcW w:w="923" w:type="pct"/>
            <w:shd w:val="clear" w:color="auto" w:fill="auto"/>
            <w:noWrap/>
            <w:vAlign w:val="center"/>
            <w:hideMark/>
          </w:tcPr>
          <w:p w14:paraId="5C18F1C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D95B283"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CAC1AC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4A32433" w14:textId="77777777" w:rsidR="006F20A7" w:rsidRPr="006F20A7" w:rsidRDefault="006F20A7" w:rsidP="006F20A7">
            <w:pPr>
              <w:rPr>
                <w:color w:val="000000"/>
                <w:sz w:val="18"/>
                <w:szCs w:val="20"/>
              </w:rPr>
            </w:pPr>
          </w:p>
        </w:tc>
        <w:tc>
          <w:tcPr>
            <w:tcW w:w="301" w:type="pct"/>
            <w:shd w:val="clear" w:color="auto" w:fill="auto"/>
            <w:vAlign w:val="center"/>
            <w:hideMark/>
          </w:tcPr>
          <w:p w14:paraId="01B05CF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5EA8505" w14:textId="77777777" w:rsidR="006F20A7" w:rsidRPr="006F20A7" w:rsidRDefault="006F20A7" w:rsidP="006F20A7">
            <w:pPr>
              <w:jc w:val="center"/>
              <w:rPr>
                <w:color w:val="000000"/>
                <w:sz w:val="18"/>
                <w:szCs w:val="20"/>
              </w:rPr>
            </w:pPr>
            <w:r w:rsidRPr="006F20A7">
              <w:rPr>
                <w:color w:val="000000"/>
                <w:sz w:val="18"/>
                <w:szCs w:val="20"/>
              </w:rPr>
              <w:t>Группа 2. Строительство, реконструкция и модернизация линейных объектов систем водоотведения</w:t>
            </w:r>
          </w:p>
        </w:tc>
        <w:tc>
          <w:tcPr>
            <w:tcW w:w="923" w:type="pct"/>
            <w:shd w:val="clear" w:color="auto" w:fill="auto"/>
            <w:noWrap/>
            <w:vAlign w:val="center"/>
            <w:hideMark/>
          </w:tcPr>
          <w:p w14:paraId="70FE0EF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8B541D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722197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18BB17C" w14:textId="77777777" w:rsidR="006F20A7" w:rsidRPr="006F20A7" w:rsidRDefault="006F20A7" w:rsidP="006F20A7">
            <w:pPr>
              <w:rPr>
                <w:color w:val="000000"/>
                <w:sz w:val="18"/>
                <w:szCs w:val="20"/>
              </w:rPr>
            </w:pPr>
          </w:p>
        </w:tc>
        <w:tc>
          <w:tcPr>
            <w:tcW w:w="301" w:type="pct"/>
            <w:shd w:val="clear" w:color="auto" w:fill="auto"/>
            <w:vAlign w:val="center"/>
            <w:hideMark/>
          </w:tcPr>
          <w:p w14:paraId="4724CB8C"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69A18A1B" w14:textId="77777777" w:rsidR="006F20A7" w:rsidRPr="006F20A7" w:rsidRDefault="006F20A7" w:rsidP="006F20A7">
            <w:pPr>
              <w:rPr>
                <w:color w:val="000000"/>
                <w:sz w:val="18"/>
                <w:szCs w:val="20"/>
              </w:rPr>
            </w:pPr>
            <w:r w:rsidRPr="006F20A7">
              <w:rPr>
                <w:color w:val="000000"/>
                <w:sz w:val="18"/>
                <w:szCs w:val="20"/>
              </w:rPr>
              <w:t>Подгруппа 2.1. Строительство линейных объектов систем водоотведения</w:t>
            </w:r>
          </w:p>
        </w:tc>
        <w:tc>
          <w:tcPr>
            <w:tcW w:w="923" w:type="pct"/>
            <w:shd w:val="clear" w:color="auto" w:fill="auto"/>
            <w:vAlign w:val="center"/>
            <w:hideMark/>
          </w:tcPr>
          <w:p w14:paraId="753C1C40" w14:textId="77777777" w:rsidR="006F20A7" w:rsidRPr="006F20A7" w:rsidRDefault="006F20A7" w:rsidP="006F20A7">
            <w:pPr>
              <w:jc w:val="center"/>
              <w:rPr>
                <w:color w:val="000000"/>
                <w:sz w:val="18"/>
                <w:szCs w:val="20"/>
              </w:rPr>
            </w:pPr>
            <w:r w:rsidRPr="006F20A7">
              <w:rPr>
                <w:color w:val="000000"/>
                <w:sz w:val="18"/>
                <w:szCs w:val="20"/>
              </w:rPr>
              <w:t>Прирост перспективной нагрузки</w:t>
            </w:r>
          </w:p>
        </w:tc>
        <w:tc>
          <w:tcPr>
            <w:tcW w:w="922" w:type="pct"/>
            <w:shd w:val="clear" w:color="auto" w:fill="auto"/>
            <w:vAlign w:val="center"/>
            <w:hideMark/>
          </w:tcPr>
          <w:p w14:paraId="1C19DC38"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569A826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2381B95" w14:textId="77777777" w:rsidR="006F20A7" w:rsidRPr="006F20A7" w:rsidRDefault="006F20A7" w:rsidP="006F20A7">
            <w:pPr>
              <w:rPr>
                <w:color w:val="000000"/>
                <w:sz w:val="18"/>
                <w:szCs w:val="20"/>
              </w:rPr>
            </w:pPr>
          </w:p>
        </w:tc>
        <w:tc>
          <w:tcPr>
            <w:tcW w:w="301" w:type="pct"/>
            <w:shd w:val="clear" w:color="auto" w:fill="auto"/>
            <w:vAlign w:val="center"/>
            <w:hideMark/>
          </w:tcPr>
          <w:p w14:paraId="1D872129"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640FE94D" w14:textId="77777777" w:rsidR="006F20A7" w:rsidRPr="006F20A7" w:rsidRDefault="006F20A7" w:rsidP="006F20A7">
            <w:pPr>
              <w:rPr>
                <w:color w:val="000000"/>
                <w:sz w:val="18"/>
                <w:szCs w:val="20"/>
              </w:rPr>
            </w:pPr>
            <w:r w:rsidRPr="006F20A7">
              <w:rPr>
                <w:color w:val="000000"/>
                <w:sz w:val="18"/>
                <w:szCs w:val="20"/>
              </w:rPr>
              <w:t>Подгруппа 2.2. Замена, реконструкция или модернизация линейных объектов систем водоотведения</w:t>
            </w:r>
          </w:p>
        </w:tc>
        <w:tc>
          <w:tcPr>
            <w:tcW w:w="923" w:type="pct"/>
            <w:shd w:val="clear" w:color="auto" w:fill="auto"/>
            <w:vAlign w:val="center"/>
            <w:hideMark/>
          </w:tcPr>
          <w:p w14:paraId="51760CC8" w14:textId="77777777" w:rsidR="006F20A7" w:rsidRPr="006F20A7" w:rsidRDefault="006F20A7" w:rsidP="006F20A7">
            <w:pPr>
              <w:jc w:val="center"/>
              <w:rPr>
                <w:color w:val="000000"/>
                <w:sz w:val="18"/>
                <w:szCs w:val="20"/>
              </w:rPr>
            </w:pPr>
            <w:r w:rsidRPr="006F20A7">
              <w:rPr>
                <w:color w:val="000000"/>
                <w:sz w:val="18"/>
                <w:szCs w:val="20"/>
              </w:rPr>
              <w:t>Улучшение надежности и качества системы водоотведения</w:t>
            </w:r>
          </w:p>
        </w:tc>
        <w:tc>
          <w:tcPr>
            <w:tcW w:w="922" w:type="pct"/>
            <w:shd w:val="clear" w:color="auto" w:fill="auto"/>
            <w:vAlign w:val="center"/>
            <w:hideMark/>
          </w:tcPr>
          <w:p w14:paraId="67C6F464" w14:textId="77777777" w:rsidR="006F20A7" w:rsidRPr="006F20A7" w:rsidRDefault="006F20A7" w:rsidP="006F20A7">
            <w:pPr>
              <w:jc w:val="center"/>
              <w:rPr>
                <w:color w:val="000000"/>
                <w:sz w:val="18"/>
                <w:szCs w:val="20"/>
              </w:rPr>
            </w:pPr>
            <w:r w:rsidRPr="006F20A7">
              <w:rPr>
                <w:color w:val="000000"/>
                <w:sz w:val="18"/>
                <w:szCs w:val="20"/>
              </w:rPr>
              <w:t>Внебюджетные средства</w:t>
            </w:r>
          </w:p>
        </w:tc>
      </w:tr>
      <w:tr w:rsidR="006F20A7" w:rsidRPr="006F20A7" w14:paraId="2B82C0B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089C712"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40A6B79C" w14:textId="77777777" w:rsidR="006F20A7" w:rsidRPr="006F20A7" w:rsidRDefault="006F20A7" w:rsidP="006F20A7">
            <w:pPr>
              <w:jc w:val="center"/>
              <w:rPr>
                <w:color w:val="000000"/>
                <w:sz w:val="18"/>
                <w:szCs w:val="20"/>
              </w:rPr>
            </w:pPr>
            <w:r w:rsidRPr="006F20A7">
              <w:rPr>
                <w:color w:val="000000"/>
                <w:sz w:val="18"/>
                <w:szCs w:val="20"/>
              </w:rPr>
              <w:t>Итого по сооружениям и насосным станциям</w:t>
            </w:r>
          </w:p>
        </w:tc>
        <w:tc>
          <w:tcPr>
            <w:tcW w:w="923" w:type="pct"/>
            <w:shd w:val="clear" w:color="auto" w:fill="auto"/>
            <w:vAlign w:val="center"/>
            <w:hideMark/>
          </w:tcPr>
          <w:p w14:paraId="56DEACBF"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DF92EB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2F49D9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227B47F" w14:textId="77777777" w:rsidR="006F20A7" w:rsidRPr="006F20A7" w:rsidRDefault="006F20A7" w:rsidP="006F20A7">
            <w:pPr>
              <w:rPr>
                <w:color w:val="000000"/>
                <w:sz w:val="18"/>
                <w:szCs w:val="20"/>
              </w:rPr>
            </w:pPr>
          </w:p>
        </w:tc>
        <w:tc>
          <w:tcPr>
            <w:tcW w:w="301" w:type="pct"/>
            <w:shd w:val="clear" w:color="auto" w:fill="auto"/>
            <w:vAlign w:val="center"/>
            <w:hideMark/>
          </w:tcPr>
          <w:p w14:paraId="584456A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0BE5CA7"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vAlign w:val="center"/>
            <w:hideMark/>
          </w:tcPr>
          <w:p w14:paraId="31F54DC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A94A117"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777FB4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4E601B" w14:textId="77777777" w:rsidR="006F20A7" w:rsidRPr="006F20A7" w:rsidRDefault="006F20A7" w:rsidP="006F20A7">
            <w:pPr>
              <w:rPr>
                <w:color w:val="000000"/>
                <w:sz w:val="18"/>
                <w:szCs w:val="20"/>
              </w:rPr>
            </w:pPr>
          </w:p>
        </w:tc>
        <w:tc>
          <w:tcPr>
            <w:tcW w:w="301" w:type="pct"/>
            <w:shd w:val="clear" w:color="auto" w:fill="auto"/>
            <w:vAlign w:val="center"/>
            <w:hideMark/>
          </w:tcPr>
          <w:p w14:paraId="12C9B2C5"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EDBE391"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vAlign w:val="center"/>
            <w:hideMark/>
          </w:tcPr>
          <w:p w14:paraId="34B60DC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700743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B464A6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0EF0E89"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2E0D6567" w14:textId="77777777" w:rsidR="006F20A7" w:rsidRPr="006F20A7" w:rsidRDefault="006F20A7" w:rsidP="006F20A7">
            <w:pPr>
              <w:jc w:val="center"/>
              <w:rPr>
                <w:color w:val="000000"/>
                <w:sz w:val="18"/>
                <w:szCs w:val="20"/>
              </w:rPr>
            </w:pPr>
            <w:r w:rsidRPr="006F20A7">
              <w:rPr>
                <w:color w:val="000000"/>
                <w:sz w:val="18"/>
                <w:szCs w:val="20"/>
              </w:rPr>
              <w:t>Итого по сетям водоотведения</w:t>
            </w:r>
          </w:p>
        </w:tc>
        <w:tc>
          <w:tcPr>
            <w:tcW w:w="923" w:type="pct"/>
            <w:shd w:val="clear" w:color="auto" w:fill="auto"/>
            <w:noWrap/>
            <w:vAlign w:val="center"/>
            <w:hideMark/>
          </w:tcPr>
          <w:p w14:paraId="52F7ECC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606506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BFB00C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2A0BE2A" w14:textId="77777777" w:rsidR="006F20A7" w:rsidRPr="006F20A7" w:rsidRDefault="006F20A7" w:rsidP="006F20A7">
            <w:pPr>
              <w:rPr>
                <w:color w:val="000000"/>
                <w:sz w:val="18"/>
                <w:szCs w:val="20"/>
              </w:rPr>
            </w:pPr>
          </w:p>
        </w:tc>
        <w:tc>
          <w:tcPr>
            <w:tcW w:w="301" w:type="pct"/>
            <w:shd w:val="clear" w:color="auto" w:fill="auto"/>
            <w:vAlign w:val="center"/>
            <w:hideMark/>
          </w:tcPr>
          <w:p w14:paraId="3BAC10F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312FCE3"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1A7C7CA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B94F15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7071D5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75A97C8" w14:textId="77777777" w:rsidR="006F20A7" w:rsidRPr="006F20A7" w:rsidRDefault="006F20A7" w:rsidP="006F20A7">
            <w:pPr>
              <w:rPr>
                <w:color w:val="000000"/>
                <w:sz w:val="18"/>
                <w:szCs w:val="20"/>
              </w:rPr>
            </w:pPr>
          </w:p>
        </w:tc>
        <w:tc>
          <w:tcPr>
            <w:tcW w:w="301" w:type="pct"/>
            <w:shd w:val="clear" w:color="auto" w:fill="auto"/>
            <w:vAlign w:val="center"/>
            <w:hideMark/>
          </w:tcPr>
          <w:p w14:paraId="197DAF4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5BAAFB5"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65F375F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7313D3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98D893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6FD2D82"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59C78FB8" w14:textId="77777777" w:rsidR="006F20A7" w:rsidRPr="006F20A7" w:rsidRDefault="006F20A7" w:rsidP="006F20A7">
            <w:pPr>
              <w:jc w:val="center"/>
              <w:rPr>
                <w:color w:val="000000"/>
                <w:sz w:val="18"/>
                <w:szCs w:val="20"/>
              </w:rPr>
            </w:pPr>
            <w:r w:rsidRPr="006F20A7">
              <w:rPr>
                <w:color w:val="000000"/>
                <w:sz w:val="18"/>
                <w:szCs w:val="20"/>
              </w:rPr>
              <w:t>Итого по системе водоотведения:</w:t>
            </w:r>
          </w:p>
        </w:tc>
        <w:tc>
          <w:tcPr>
            <w:tcW w:w="923" w:type="pct"/>
            <w:shd w:val="clear" w:color="auto" w:fill="auto"/>
            <w:noWrap/>
            <w:vAlign w:val="center"/>
            <w:hideMark/>
          </w:tcPr>
          <w:p w14:paraId="57E16839"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35907D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EC1B60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5D59D82" w14:textId="77777777" w:rsidR="006F20A7" w:rsidRPr="006F20A7" w:rsidRDefault="006F20A7" w:rsidP="006F20A7">
            <w:pPr>
              <w:rPr>
                <w:color w:val="000000"/>
                <w:sz w:val="18"/>
                <w:szCs w:val="20"/>
              </w:rPr>
            </w:pPr>
          </w:p>
        </w:tc>
        <w:tc>
          <w:tcPr>
            <w:tcW w:w="301" w:type="pct"/>
            <w:shd w:val="clear" w:color="auto" w:fill="auto"/>
            <w:vAlign w:val="center"/>
            <w:hideMark/>
          </w:tcPr>
          <w:p w14:paraId="5F08433D"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B087225"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6E0FE05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1B4C3A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FD03C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8720443" w14:textId="77777777" w:rsidR="006F20A7" w:rsidRPr="006F20A7" w:rsidRDefault="006F20A7" w:rsidP="006F20A7">
            <w:pPr>
              <w:rPr>
                <w:color w:val="000000"/>
                <w:sz w:val="18"/>
                <w:szCs w:val="20"/>
              </w:rPr>
            </w:pPr>
          </w:p>
        </w:tc>
        <w:tc>
          <w:tcPr>
            <w:tcW w:w="301" w:type="pct"/>
            <w:shd w:val="clear" w:color="auto" w:fill="auto"/>
            <w:vAlign w:val="center"/>
            <w:hideMark/>
          </w:tcPr>
          <w:p w14:paraId="791A5BC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33FA82E"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3C2399E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FC61AC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BB20B0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3E87B753" w14:textId="77777777" w:rsidR="006F20A7" w:rsidRPr="006F20A7" w:rsidRDefault="006F20A7" w:rsidP="006F20A7">
            <w:pPr>
              <w:jc w:val="center"/>
              <w:rPr>
                <w:color w:val="000000"/>
                <w:sz w:val="18"/>
                <w:szCs w:val="20"/>
              </w:rPr>
            </w:pPr>
            <w:r w:rsidRPr="006F20A7">
              <w:rPr>
                <w:color w:val="000000"/>
                <w:sz w:val="18"/>
                <w:szCs w:val="20"/>
              </w:rPr>
              <w:t>СИСТЕМА СБОРА И УТИЛИЗАЦИИ ТКО</w:t>
            </w:r>
          </w:p>
        </w:tc>
        <w:tc>
          <w:tcPr>
            <w:tcW w:w="923" w:type="pct"/>
            <w:shd w:val="clear" w:color="auto" w:fill="auto"/>
            <w:noWrap/>
            <w:vAlign w:val="center"/>
            <w:hideMark/>
          </w:tcPr>
          <w:p w14:paraId="7790BB8C"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0C8A015"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57F764E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85D5393" w14:textId="77777777" w:rsidR="006F20A7" w:rsidRPr="006F20A7" w:rsidRDefault="006F20A7" w:rsidP="006F20A7">
            <w:pPr>
              <w:jc w:val="center"/>
              <w:rPr>
                <w:color w:val="000000"/>
                <w:sz w:val="18"/>
                <w:szCs w:val="20"/>
              </w:rPr>
            </w:pPr>
            <w:r w:rsidRPr="006F20A7">
              <w:rPr>
                <w:color w:val="000000"/>
                <w:sz w:val="18"/>
                <w:szCs w:val="20"/>
              </w:rPr>
              <w:t>Программа инвестиционных проектов в ТБО</w:t>
            </w:r>
          </w:p>
        </w:tc>
        <w:tc>
          <w:tcPr>
            <w:tcW w:w="301" w:type="pct"/>
            <w:shd w:val="clear" w:color="auto" w:fill="auto"/>
            <w:vAlign w:val="center"/>
            <w:hideMark/>
          </w:tcPr>
          <w:p w14:paraId="1F5BEE05"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4C6F176" w14:textId="77777777" w:rsidR="006F20A7" w:rsidRPr="006F20A7" w:rsidRDefault="006F20A7" w:rsidP="006F20A7">
            <w:pPr>
              <w:jc w:val="center"/>
              <w:rPr>
                <w:color w:val="000000"/>
                <w:sz w:val="18"/>
                <w:szCs w:val="20"/>
              </w:rPr>
            </w:pPr>
            <w:r w:rsidRPr="006F20A7">
              <w:rPr>
                <w:color w:val="000000"/>
                <w:sz w:val="18"/>
                <w:szCs w:val="20"/>
              </w:rPr>
              <w:t>Мероприятия по объектам системы сбора и утилизации ТКО</w:t>
            </w:r>
          </w:p>
        </w:tc>
        <w:tc>
          <w:tcPr>
            <w:tcW w:w="923" w:type="pct"/>
            <w:shd w:val="clear" w:color="auto" w:fill="auto"/>
            <w:noWrap/>
            <w:vAlign w:val="center"/>
            <w:hideMark/>
          </w:tcPr>
          <w:p w14:paraId="7F2A05D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8A18851"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54B9EB26"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8E65405" w14:textId="77777777" w:rsidR="006F20A7" w:rsidRPr="006F20A7" w:rsidRDefault="006F20A7" w:rsidP="006F20A7">
            <w:pPr>
              <w:rPr>
                <w:color w:val="000000"/>
                <w:sz w:val="18"/>
                <w:szCs w:val="20"/>
              </w:rPr>
            </w:pPr>
          </w:p>
        </w:tc>
        <w:tc>
          <w:tcPr>
            <w:tcW w:w="301" w:type="pct"/>
            <w:shd w:val="clear" w:color="auto" w:fill="auto"/>
            <w:vAlign w:val="center"/>
            <w:hideMark/>
          </w:tcPr>
          <w:p w14:paraId="473231D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6BADC4E9" w14:textId="77777777" w:rsidR="006F20A7" w:rsidRPr="006F20A7" w:rsidRDefault="006F20A7" w:rsidP="006F20A7">
            <w:pPr>
              <w:jc w:val="center"/>
              <w:rPr>
                <w:color w:val="000000"/>
                <w:sz w:val="18"/>
                <w:szCs w:val="20"/>
              </w:rPr>
            </w:pPr>
            <w:r w:rsidRPr="006F20A7">
              <w:rPr>
                <w:color w:val="000000"/>
                <w:sz w:val="18"/>
                <w:szCs w:val="20"/>
              </w:rPr>
              <w:t xml:space="preserve">Группа 1. Строительство и реконструкция сооружений системы сбора и утилизации ТКО </w:t>
            </w:r>
          </w:p>
        </w:tc>
        <w:tc>
          <w:tcPr>
            <w:tcW w:w="923" w:type="pct"/>
            <w:shd w:val="clear" w:color="auto" w:fill="auto"/>
            <w:noWrap/>
            <w:vAlign w:val="center"/>
            <w:hideMark/>
          </w:tcPr>
          <w:p w14:paraId="0468225F"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A352AD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13DB47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B7EF79A" w14:textId="77777777" w:rsidR="006F20A7" w:rsidRPr="006F20A7" w:rsidRDefault="006F20A7" w:rsidP="006F20A7">
            <w:pPr>
              <w:rPr>
                <w:color w:val="000000"/>
                <w:sz w:val="18"/>
                <w:szCs w:val="20"/>
              </w:rPr>
            </w:pPr>
          </w:p>
        </w:tc>
        <w:tc>
          <w:tcPr>
            <w:tcW w:w="301" w:type="pct"/>
            <w:shd w:val="clear" w:color="auto" w:fill="auto"/>
            <w:vAlign w:val="center"/>
            <w:hideMark/>
          </w:tcPr>
          <w:p w14:paraId="50EDD73D"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4F672895" w14:textId="77777777" w:rsidR="006F20A7" w:rsidRPr="006F20A7" w:rsidRDefault="006F20A7" w:rsidP="006F20A7">
            <w:pPr>
              <w:rPr>
                <w:color w:val="000000"/>
                <w:sz w:val="18"/>
                <w:szCs w:val="20"/>
              </w:rPr>
            </w:pPr>
            <w:r w:rsidRPr="006F20A7">
              <w:rPr>
                <w:color w:val="000000"/>
                <w:sz w:val="18"/>
                <w:szCs w:val="20"/>
              </w:rPr>
              <w:t>Подгруппа 1.1. Строительство сооружений системы сбора и утилизации ТКО</w:t>
            </w:r>
          </w:p>
        </w:tc>
        <w:tc>
          <w:tcPr>
            <w:tcW w:w="923" w:type="pct"/>
            <w:shd w:val="clear" w:color="auto" w:fill="auto"/>
            <w:vAlign w:val="center"/>
            <w:hideMark/>
          </w:tcPr>
          <w:p w14:paraId="438CCBC6" w14:textId="77777777" w:rsidR="006F20A7" w:rsidRPr="006F20A7" w:rsidRDefault="006F20A7" w:rsidP="006F20A7">
            <w:pPr>
              <w:jc w:val="center"/>
              <w:rPr>
                <w:color w:val="000000"/>
                <w:sz w:val="18"/>
                <w:szCs w:val="20"/>
              </w:rPr>
            </w:pPr>
            <w:r w:rsidRPr="006F20A7">
              <w:rPr>
                <w:color w:val="000000"/>
                <w:sz w:val="18"/>
                <w:szCs w:val="20"/>
              </w:rPr>
              <w:t>Улучшение экологической обстановки</w:t>
            </w:r>
          </w:p>
        </w:tc>
        <w:tc>
          <w:tcPr>
            <w:tcW w:w="922" w:type="pct"/>
            <w:shd w:val="clear" w:color="auto" w:fill="auto"/>
            <w:vAlign w:val="center"/>
            <w:hideMark/>
          </w:tcPr>
          <w:p w14:paraId="37B9E2C7" w14:textId="77777777" w:rsidR="006F20A7" w:rsidRPr="006F20A7" w:rsidRDefault="006F20A7" w:rsidP="006F20A7">
            <w:pPr>
              <w:jc w:val="center"/>
              <w:rPr>
                <w:color w:val="000000"/>
                <w:sz w:val="18"/>
                <w:szCs w:val="20"/>
              </w:rPr>
            </w:pPr>
            <w:r w:rsidRPr="006F20A7">
              <w:rPr>
                <w:color w:val="000000"/>
                <w:sz w:val="18"/>
                <w:szCs w:val="20"/>
              </w:rPr>
              <w:t>средства частных инвесторов (в т.ч. по договору концессии)</w:t>
            </w:r>
          </w:p>
        </w:tc>
      </w:tr>
      <w:tr w:rsidR="006F20A7" w:rsidRPr="006F20A7" w14:paraId="157F082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740768B" w14:textId="77777777" w:rsidR="006F20A7" w:rsidRPr="006F20A7" w:rsidRDefault="006F20A7" w:rsidP="006F20A7">
            <w:pPr>
              <w:rPr>
                <w:color w:val="000000"/>
                <w:sz w:val="18"/>
                <w:szCs w:val="20"/>
              </w:rPr>
            </w:pPr>
          </w:p>
        </w:tc>
        <w:tc>
          <w:tcPr>
            <w:tcW w:w="301" w:type="pct"/>
            <w:shd w:val="clear" w:color="auto" w:fill="auto"/>
            <w:vAlign w:val="center"/>
            <w:hideMark/>
          </w:tcPr>
          <w:p w14:paraId="2F109986"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2ADE7A27" w14:textId="77777777" w:rsidR="006F20A7" w:rsidRPr="006F20A7" w:rsidRDefault="006F20A7" w:rsidP="006F20A7">
            <w:pPr>
              <w:rPr>
                <w:color w:val="000000"/>
                <w:sz w:val="18"/>
                <w:szCs w:val="20"/>
              </w:rPr>
            </w:pPr>
            <w:r w:rsidRPr="006F20A7">
              <w:rPr>
                <w:color w:val="000000"/>
                <w:sz w:val="18"/>
                <w:szCs w:val="20"/>
              </w:rPr>
              <w:t>Подгруппа 1.2. Реконструкция сооружений системы сбора и утилизации ТКО</w:t>
            </w:r>
          </w:p>
        </w:tc>
        <w:tc>
          <w:tcPr>
            <w:tcW w:w="923" w:type="pct"/>
            <w:shd w:val="clear" w:color="auto" w:fill="auto"/>
            <w:vAlign w:val="center"/>
            <w:hideMark/>
          </w:tcPr>
          <w:p w14:paraId="3401072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09A18BD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20543B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568B7D4" w14:textId="77777777" w:rsidR="006F20A7" w:rsidRPr="006F20A7" w:rsidRDefault="006F20A7" w:rsidP="006F20A7">
            <w:pPr>
              <w:rPr>
                <w:color w:val="000000"/>
                <w:sz w:val="18"/>
                <w:szCs w:val="20"/>
              </w:rPr>
            </w:pPr>
          </w:p>
        </w:tc>
        <w:tc>
          <w:tcPr>
            <w:tcW w:w="301" w:type="pct"/>
            <w:shd w:val="clear" w:color="auto" w:fill="auto"/>
            <w:vAlign w:val="center"/>
            <w:hideMark/>
          </w:tcPr>
          <w:p w14:paraId="5D611CED" w14:textId="77777777" w:rsidR="006F20A7" w:rsidRPr="006F20A7" w:rsidRDefault="006F20A7" w:rsidP="006F20A7">
            <w:pPr>
              <w:jc w:val="center"/>
              <w:rPr>
                <w:color w:val="000000"/>
                <w:sz w:val="18"/>
                <w:szCs w:val="20"/>
              </w:rPr>
            </w:pPr>
            <w:r w:rsidRPr="006F20A7">
              <w:rPr>
                <w:color w:val="000000"/>
                <w:sz w:val="18"/>
                <w:szCs w:val="20"/>
              </w:rPr>
              <w:t>3</w:t>
            </w:r>
          </w:p>
        </w:tc>
        <w:tc>
          <w:tcPr>
            <w:tcW w:w="1800" w:type="pct"/>
            <w:shd w:val="clear" w:color="auto" w:fill="auto"/>
            <w:vAlign w:val="center"/>
            <w:hideMark/>
          </w:tcPr>
          <w:p w14:paraId="719F92ED" w14:textId="77777777" w:rsidR="006F20A7" w:rsidRPr="006F20A7" w:rsidRDefault="006F20A7" w:rsidP="006F20A7">
            <w:pPr>
              <w:rPr>
                <w:color w:val="000000"/>
                <w:sz w:val="18"/>
                <w:szCs w:val="20"/>
              </w:rPr>
            </w:pPr>
            <w:r w:rsidRPr="006F20A7">
              <w:rPr>
                <w:color w:val="000000"/>
                <w:sz w:val="18"/>
                <w:szCs w:val="20"/>
              </w:rPr>
              <w:t>Подгруппа 1.3. Техническое перевооружение сооружений системы сбора и утилизации, иные мероприятия</w:t>
            </w:r>
          </w:p>
        </w:tc>
        <w:tc>
          <w:tcPr>
            <w:tcW w:w="923" w:type="pct"/>
            <w:shd w:val="clear" w:color="auto" w:fill="auto"/>
            <w:vAlign w:val="center"/>
            <w:hideMark/>
          </w:tcPr>
          <w:p w14:paraId="11D47E5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vAlign w:val="center"/>
            <w:hideMark/>
          </w:tcPr>
          <w:p w14:paraId="2EA9C55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E4D329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F02E55E"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0D2641F6" w14:textId="77777777" w:rsidR="006F20A7" w:rsidRPr="006F20A7" w:rsidRDefault="006F20A7" w:rsidP="006F20A7">
            <w:pPr>
              <w:jc w:val="center"/>
              <w:rPr>
                <w:color w:val="000000"/>
                <w:sz w:val="18"/>
                <w:szCs w:val="20"/>
              </w:rPr>
            </w:pPr>
            <w:r w:rsidRPr="006F20A7">
              <w:rPr>
                <w:color w:val="000000"/>
                <w:sz w:val="18"/>
                <w:szCs w:val="20"/>
              </w:rPr>
              <w:t>Итого по системе ТБО:</w:t>
            </w:r>
          </w:p>
        </w:tc>
        <w:tc>
          <w:tcPr>
            <w:tcW w:w="923" w:type="pct"/>
            <w:shd w:val="clear" w:color="auto" w:fill="auto"/>
            <w:noWrap/>
            <w:vAlign w:val="center"/>
            <w:hideMark/>
          </w:tcPr>
          <w:p w14:paraId="0FBD22AF"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96261C3"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3E8D854"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29B4A10" w14:textId="77777777" w:rsidR="006F20A7" w:rsidRPr="006F20A7" w:rsidRDefault="006F20A7" w:rsidP="006F20A7">
            <w:pPr>
              <w:rPr>
                <w:color w:val="000000"/>
                <w:sz w:val="18"/>
                <w:szCs w:val="20"/>
              </w:rPr>
            </w:pPr>
          </w:p>
        </w:tc>
        <w:tc>
          <w:tcPr>
            <w:tcW w:w="301" w:type="pct"/>
            <w:shd w:val="clear" w:color="auto" w:fill="auto"/>
            <w:vAlign w:val="center"/>
            <w:hideMark/>
          </w:tcPr>
          <w:p w14:paraId="3A751510"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8B5EB11" w14:textId="77777777" w:rsidR="006F20A7" w:rsidRPr="006F20A7" w:rsidRDefault="006F20A7" w:rsidP="006F20A7">
            <w:pPr>
              <w:rPr>
                <w:color w:val="000000"/>
                <w:sz w:val="18"/>
                <w:szCs w:val="20"/>
              </w:rPr>
            </w:pPr>
            <w:r w:rsidRPr="006F20A7">
              <w:rPr>
                <w:color w:val="000000"/>
                <w:sz w:val="18"/>
                <w:szCs w:val="20"/>
              </w:rPr>
              <w:t>Строительство объектов</w:t>
            </w:r>
          </w:p>
        </w:tc>
        <w:tc>
          <w:tcPr>
            <w:tcW w:w="923" w:type="pct"/>
            <w:shd w:val="clear" w:color="auto" w:fill="auto"/>
            <w:noWrap/>
            <w:vAlign w:val="center"/>
            <w:hideMark/>
          </w:tcPr>
          <w:p w14:paraId="3607C65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151A30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A5EFB5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6BFE79B" w14:textId="77777777" w:rsidR="006F20A7" w:rsidRPr="006F20A7" w:rsidRDefault="006F20A7" w:rsidP="006F20A7">
            <w:pPr>
              <w:rPr>
                <w:color w:val="000000"/>
                <w:sz w:val="18"/>
                <w:szCs w:val="20"/>
              </w:rPr>
            </w:pPr>
          </w:p>
        </w:tc>
        <w:tc>
          <w:tcPr>
            <w:tcW w:w="301" w:type="pct"/>
            <w:shd w:val="clear" w:color="auto" w:fill="auto"/>
            <w:vAlign w:val="center"/>
            <w:hideMark/>
          </w:tcPr>
          <w:p w14:paraId="1B24FE0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532086A"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w:t>
            </w:r>
          </w:p>
        </w:tc>
        <w:tc>
          <w:tcPr>
            <w:tcW w:w="923" w:type="pct"/>
            <w:shd w:val="clear" w:color="auto" w:fill="auto"/>
            <w:noWrap/>
            <w:vAlign w:val="center"/>
            <w:hideMark/>
          </w:tcPr>
          <w:p w14:paraId="1B79BB5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08A07E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FAE262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5" w:type="pct"/>
            <w:gridSpan w:val="3"/>
            <w:shd w:val="clear" w:color="auto" w:fill="auto"/>
            <w:vAlign w:val="center"/>
            <w:hideMark/>
          </w:tcPr>
          <w:p w14:paraId="08DE310D" w14:textId="77777777" w:rsidR="006F20A7" w:rsidRPr="006F20A7" w:rsidRDefault="006F20A7" w:rsidP="006F20A7">
            <w:pPr>
              <w:jc w:val="center"/>
              <w:rPr>
                <w:color w:val="000000"/>
                <w:sz w:val="18"/>
                <w:szCs w:val="20"/>
              </w:rPr>
            </w:pPr>
            <w:r w:rsidRPr="006F20A7">
              <w:rPr>
                <w:color w:val="000000"/>
                <w:sz w:val="18"/>
                <w:szCs w:val="20"/>
              </w:rPr>
              <w:t>СИСТЕМА ЭНЕРГОСБЕРЕЖЕНИЯ</w:t>
            </w:r>
          </w:p>
        </w:tc>
        <w:tc>
          <w:tcPr>
            <w:tcW w:w="923" w:type="pct"/>
            <w:shd w:val="clear" w:color="auto" w:fill="auto"/>
            <w:noWrap/>
            <w:vAlign w:val="center"/>
            <w:hideMark/>
          </w:tcPr>
          <w:p w14:paraId="4F0C626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C17FF69"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2872126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26FB6DAE" w14:textId="77777777" w:rsidR="006F20A7" w:rsidRPr="006F20A7" w:rsidRDefault="006F20A7" w:rsidP="006F20A7">
            <w:pPr>
              <w:jc w:val="center"/>
              <w:rPr>
                <w:color w:val="000000"/>
                <w:sz w:val="18"/>
                <w:szCs w:val="20"/>
              </w:rPr>
            </w:pPr>
            <w:r w:rsidRPr="006F20A7">
              <w:rPr>
                <w:color w:val="000000"/>
                <w:sz w:val="18"/>
                <w:szCs w:val="20"/>
              </w:rPr>
              <w:t>Программа реализации энергосберегающих мероприятий в многоквартирных домах, бюджетных организациях, городском освещении (включая установку приборов учета)</w:t>
            </w:r>
          </w:p>
        </w:tc>
        <w:tc>
          <w:tcPr>
            <w:tcW w:w="301" w:type="pct"/>
            <w:shd w:val="clear" w:color="auto" w:fill="auto"/>
            <w:vAlign w:val="center"/>
            <w:hideMark/>
          </w:tcPr>
          <w:p w14:paraId="16AB842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CFA95A1" w14:textId="77777777" w:rsidR="006F20A7" w:rsidRPr="006F20A7" w:rsidRDefault="006F20A7" w:rsidP="006F20A7">
            <w:pPr>
              <w:jc w:val="center"/>
              <w:rPr>
                <w:color w:val="000000"/>
                <w:sz w:val="18"/>
                <w:szCs w:val="20"/>
              </w:rPr>
            </w:pPr>
            <w:r w:rsidRPr="006F20A7">
              <w:rPr>
                <w:color w:val="000000"/>
                <w:sz w:val="18"/>
                <w:szCs w:val="20"/>
              </w:rPr>
              <w:t>Мероприятия по объектам системы энергосбережения</w:t>
            </w:r>
          </w:p>
        </w:tc>
        <w:tc>
          <w:tcPr>
            <w:tcW w:w="923" w:type="pct"/>
            <w:shd w:val="clear" w:color="auto" w:fill="auto"/>
            <w:noWrap/>
            <w:vAlign w:val="center"/>
            <w:hideMark/>
          </w:tcPr>
          <w:p w14:paraId="444B0ED0"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FB6F215"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5C243C9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B37EBBB" w14:textId="77777777" w:rsidR="006F20A7" w:rsidRPr="006F20A7" w:rsidRDefault="006F20A7" w:rsidP="006F20A7">
            <w:pPr>
              <w:rPr>
                <w:color w:val="000000"/>
                <w:sz w:val="18"/>
                <w:szCs w:val="20"/>
              </w:rPr>
            </w:pPr>
          </w:p>
        </w:tc>
        <w:tc>
          <w:tcPr>
            <w:tcW w:w="301" w:type="pct"/>
            <w:shd w:val="clear" w:color="auto" w:fill="auto"/>
            <w:vAlign w:val="center"/>
            <w:hideMark/>
          </w:tcPr>
          <w:p w14:paraId="6B5B2C4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3BE038C" w14:textId="77777777" w:rsidR="006F20A7" w:rsidRPr="006F20A7" w:rsidRDefault="006F20A7" w:rsidP="006F20A7">
            <w:pPr>
              <w:jc w:val="center"/>
              <w:rPr>
                <w:color w:val="000000"/>
                <w:sz w:val="18"/>
                <w:szCs w:val="20"/>
              </w:rPr>
            </w:pPr>
            <w:r w:rsidRPr="006F20A7">
              <w:rPr>
                <w:color w:val="000000"/>
                <w:sz w:val="18"/>
                <w:szCs w:val="20"/>
              </w:rPr>
              <w:t xml:space="preserve">Повышение энергетической эффективности муниципальных учреждений </w:t>
            </w:r>
          </w:p>
        </w:tc>
        <w:tc>
          <w:tcPr>
            <w:tcW w:w="923" w:type="pct"/>
            <w:shd w:val="clear" w:color="auto" w:fill="auto"/>
            <w:noWrap/>
            <w:vAlign w:val="center"/>
            <w:hideMark/>
          </w:tcPr>
          <w:p w14:paraId="4B9AD96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0EAD61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481B97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5367ACC" w14:textId="77777777" w:rsidR="006F20A7" w:rsidRPr="006F20A7" w:rsidRDefault="006F20A7" w:rsidP="006F20A7">
            <w:pPr>
              <w:rPr>
                <w:color w:val="000000"/>
                <w:sz w:val="18"/>
                <w:szCs w:val="20"/>
              </w:rPr>
            </w:pPr>
          </w:p>
        </w:tc>
        <w:tc>
          <w:tcPr>
            <w:tcW w:w="301" w:type="pct"/>
            <w:shd w:val="clear" w:color="auto" w:fill="auto"/>
            <w:vAlign w:val="center"/>
            <w:hideMark/>
          </w:tcPr>
          <w:p w14:paraId="4611D88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5AD5730" w14:textId="77777777" w:rsidR="006F20A7" w:rsidRPr="006F20A7" w:rsidRDefault="006F20A7" w:rsidP="006F20A7">
            <w:pPr>
              <w:jc w:val="center"/>
              <w:rPr>
                <w:color w:val="000000"/>
                <w:sz w:val="18"/>
                <w:szCs w:val="20"/>
              </w:rPr>
            </w:pPr>
            <w:r w:rsidRPr="006F20A7">
              <w:rPr>
                <w:color w:val="000000"/>
                <w:sz w:val="18"/>
                <w:szCs w:val="20"/>
              </w:rPr>
              <w:t xml:space="preserve">Организация учета энергоресурсов в жилищном фонде </w:t>
            </w:r>
          </w:p>
        </w:tc>
        <w:tc>
          <w:tcPr>
            <w:tcW w:w="923" w:type="pct"/>
            <w:shd w:val="clear" w:color="auto" w:fill="auto"/>
            <w:noWrap/>
            <w:vAlign w:val="center"/>
            <w:hideMark/>
          </w:tcPr>
          <w:p w14:paraId="55F6AE9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FC06F7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FAF5203"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FB6019E" w14:textId="77777777" w:rsidR="006F20A7" w:rsidRPr="006F20A7" w:rsidRDefault="006F20A7" w:rsidP="006F20A7">
            <w:pPr>
              <w:rPr>
                <w:color w:val="000000"/>
                <w:sz w:val="18"/>
                <w:szCs w:val="20"/>
              </w:rPr>
            </w:pPr>
          </w:p>
        </w:tc>
        <w:tc>
          <w:tcPr>
            <w:tcW w:w="301" w:type="pct"/>
            <w:shd w:val="clear" w:color="auto" w:fill="auto"/>
            <w:vAlign w:val="center"/>
            <w:hideMark/>
          </w:tcPr>
          <w:p w14:paraId="04690B5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CE54666" w14:textId="77777777" w:rsidR="006F20A7" w:rsidRPr="006F20A7" w:rsidRDefault="006F20A7" w:rsidP="006F20A7">
            <w:pPr>
              <w:jc w:val="center"/>
              <w:rPr>
                <w:color w:val="000000"/>
                <w:sz w:val="18"/>
                <w:szCs w:val="20"/>
              </w:rPr>
            </w:pPr>
            <w:r w:rsidRPr="006F20A7">
              <w:rPr>
                <w:color w:val="000000"/>
                <w:sz w:val="18"/>
                <w:szCs w:val="20"/>
              </w:rPr>
              <w:t>Повышение энергетической эффективности многоквартирных домов</w:t>
            </w:r>
          </w:p>
        </w:tc>
        <w:tc>
          <w:tcPr>
            <w:tcW w:w="923" w:type="pct"/>
            <w:shd w:val="clear" w:color="auto" w:fill="auto"/>
            <w:noWrap/>
            <w:vAlign w:val="center"/>
            <w:hideMark/>
          </w:tcPr>
          <w:p w14:paraId="12CA949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32EA65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2E5F52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43EA0133" w14:textId="77777777" w:rsidR="006F20A7" w:rsidRPr="006F20A7" w:rsidRDefault="006F20A7" w:rsidP="006F20A7">
            <w:pPr>
              <w:rPr>
                <w:color w:val="000000"/>
                <w:sz w:val="18"/>
                <w:szCs w:val="20"/>
              </w:rPr>
            </w:pPr>
          </w:p>
        </w:tc>
        <w:tc>
          <w:tcPr>
            <w:tcW w:w="301" w:type="pct"/>
            <w:shd w:val="clear" w:color="auto" w:fill="auto"/>
            <w:vAlign w:val="center"/>
            <w:hideMark/>
          </w:tcPr>
          <w:p w14:paraId="033CDFA4"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15C4F73" w14:textId="77777777" w:rsidR="006F20A7" w:rsidRPr="006F20A7" w:rsidRDefault="006F20A7" w:rsidP="006F20A7">
            <w:pPr>
              <w:jc w:val="center"/>
              <w:rPr>
                <w:color w:val="000000"/>
                <w:sz w:val="18"/>
                <w:szCs w:val="20"/>
              </w:rPr>
            </w:pPr>
            <w:r w:rsidRPr="006F20A7">
              <w:rPr>
                <w:color w:val="000000"/>
                <w:sz w:val="18"/>
                <w:szCs w:val="20"/>
              </w:rPr>
              <w:t>Энергосбережение и повышение энергетической эффективности систем наружного освещения.</w:t>
            </w:r>
          </w:p>
        </w:tc>
        <w:tc>
          <w:tcPr>
            <w:tcW w:w="923" w:type="pct"/>
            <w:shd w:val="clear" w:color="auto" w:fill="auto"/>
            <w:noWrap/>
            <w:vAlign w:val="center"/>
            <w:hideMark/>
          </w:tcPr>
          <w:p w14:paraId="5D60C372"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948A4C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752C62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2AF9CB7B" w14:textId="77777777" w:rsidR="006F20A7" w:rsidRPr="006F20A7" w:rsidRDefault="006F20A7" w:rsidP="006F20A7">
            <w:pPr>
              <w:rPr>
                <w:color w:val="000000"/>
                <w:sz w:val="18"/>
                <w:szCs w:val="20"/>
              </w:rPr>
            </w:pPr>
          </w:p>
        </w:tc>
        <w:tc>
          <w:tcPr>
            <w:tcW w:w="301" w:type="pct"/>
            <w:shd w:val="clear" w:color="auto" w:fill="auto"/>
            <w:vAlign w:val="center"/>
            <w:hideMark/>
          </w:tcPr>
          <w:p w14:paraId="4BFFF504" w14:textId="77777777" w:rsidR="006F20A7" w:rsidRPr="006F20A7" w:rsidRDefault="006F20A7" w:rsidP="006F20A7">
            <w:pPr>
              <w:jc w:val="center"/>
              <w:rPr>
                <w:color w:val="000000"/>
                <w:sz w:val="18"/>
                <w:szCs w:val="20"/>
              </w:rPr>
            </w:pPr>
            <w:r w:rsidRPr="006F20A7">
              <w:rPr>
                <w:color w:val="000000"/>
                <w:sz w:val="18"/>
                <w:szCs w:val="20"/>
              </w:rPr>
              <w:t>1</w:t>
            </w:r>
          </w:p>
        </w:tc>
        <w:tc>
          <w:tcPr>
            <w:tcW w:w="1800" w:type="pct"/>
            <w:shd w:val="clear" w:color="auto" w:fill="auto"/>
            <w:vAlign w:val="center"/>
            <w:hideMark/>
          </w:tcPr>
          <w:p w14:paraId="3567714C" w14:textId="77777777" w:rsidR="006F20A7" w:rsidRPr="006F20A7" w:rsidRDefault="006F20A7" w:rsidP="006F20A7">
            <w:pPr>
              <w:rPr>
                <w:color w:val="000000"/>
                <w:sz w:val="18"/>
                <w:szCs w:val="20"/>
              </w:rPr>
            </w:pPr>
            <w:r w:rsidRPr="006F20A7">
              <w:rPr>
                <w:color w:val="000000"/>
                <w:sz w:val="18"/>
                <w:szCs w:val="20"/>
              </w:rPr>
              <w:t>Повышение энергетической эффективности многоквартирных домов</w:t>
            </w:r>
          </w:p>
        </w:tc>
        <w:tc>
          <w:tcPr>
            <w:tcW w:w="923" w:type="pct"/>
            <w:shd w:val="clear" w:color="auto" w:fill="auto"/>
            <w:vAlign w:val="center"/>
            <w:hideMark/>
          </w:tcPr>
          <w:p w14:paraId="5C723817" w14:textId="77777777" w:rsidR="006F20A7" w:rsidRPr="006F20A7" w:rsidRDefault="006F20A7" w:rsidP="006F20A7">
            <w:pPr>
              <w:jc w:val="center"/>
              <w:rPr>
                <w:color w:val="000000"/>
                <w:sz w:val="18"/>
                <w:szCs w:val="20"/>
              </w:rPr>
            </w:pPr>
            <w:r w:rsidRPr="006F20A7">
              <w:rPr>
                <w:color w:val="000000"/>
                <w:sz w:val="18"/>
                <w:szCs w:val="20"/>
              </w:rPr>
              <w:t xml:space="preserve">Выполнение требований законодательства в сфере энергосбережения и повышения энергетической эффективности </w:t>
            </w:r>
          </w:p>
        </w:tc>
        <w:tc>
          <w:tcPr>
            <w:tcW w:w="922" w:type="pct"/>
            <w:shd w:val="clear" w:color="auto" w:fill="auto"/>
            <w:vAlign w:val="center"/>
            <w:hideMark/>
          </w:tcPr>
          <w:p w14:paraId="0DF190F5" w14:textId="77777777" w:rsidR="006F20A7" w:rsidRPr="006F20A7" w:rsidRDefault="006F20A7" w:rsidP="006F20A7">
            <w:pPr>
              <w:jc w:val="center"/>
              <w:rPr>
                <w:color w:val="000000"/>
                <w:sz w:val="18"/>
                <w:szCs w:val="20"/>
              </w:rPr>
            </w:pPr>
            <w:r w:rsidRPr="006F20A7">
              <w:rPr>
                <w:color w:val="000000"/>
                <w:sz w:val="18"/>
                <w:szCs w:val="20"/>
              </w:rPr>
              <w:t>Средства местного бюджета</w:t>
            </w:r>
          </w:p>
        </w:tc>
      </w:tr>
      <w:tr w:rsidR="006F20A7" w:rsidRPr="006F20A7" w14:paraId="2952E581"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D893E2F" w14:textId="77777777" w:rsidR="006F20A7" w:rsidRPr="006F20A7" w:rsidRDefault="006F20A7" w:rsidP="006F20A7">
            <w:pPr>
              <w:rPr>
                <w:color w:val="000000"/>
                <w:sz w:val="18"/>
                <w:szCs w:val="20"/>
              </w:rPr>
            </w:pPr>
          </w:p>
        </w:tc>
        <w:tc>
          <w:tcPr>
            <w:tcW w:w="301" w:type="pct"/>
            <w:shd w:val="clear" w:color="auto" w:fill="auto"/>
            <w:vAlign w:val="center"/>
            <w:hideMark/>
          </w:tcPr>
          <w:p w14:paraId="65234D64" w14:textId="77777777" w:rsidR="006F20A7" w:rsidRPr="006F20A7" w:rsidRDefault="006F20A7" w:rsidP="006F20A7">
            <w:pPr>
              <w:jc w:val="center"/>
              <w:rPr>
                <w:color w:val="000000"/>
                <w:sz w:val="18"/>
                <w:szCs w:val="20"/>
              </w:rPr>
            </w:pPr>
            <w:r w:rsidRPr="006F20A7">
              <w:rPr>
                <w:color w:val="000000"/>
                <w:sz w:val="18"/>
                <w:szCs w:val="20"/>
              </w:rPr>
              <w:t>2.</w:t>
            </w:r>
          </w:p>
        </w:tc>
        <w:tc>
          <w:tcPr>
            <w:tcW w:w="1800" w:type="pct"/>
            <w:shd w:val="clear" w:color="auto" w:fill="auto"/>
            <w:vAlign w:val="center"/>
            <w:hideMark/>
          </w:tcPr>
          <w:p w14:paraId="165CD7A3" w14:textId="77777777" w:rsidR="006F20A7" w:rsidRPr="006F20A7" w:rsidRDefault="006F20A7" w:rsidP="006F20A7">
            <w:pPr>
              <w:rPr>
                <w:color w:val="000000"/>
                <w:sz w:val="18"/>
                <w:szCs w:val="20"/>
              </w:rPr>
            </w:pPr>
            <w:r w:rsidRPr="006F20A7">
              <w:rPr>
                <w:color w:val="000000"/>
                <w:sz w:val="18"/>
                <w:szCs w:val="20"/>
              </w:rPr>
              <w:t>Энергосбережение и повышение энергетической эффективности систем наружного освещения.</w:t>
            </w:r>
          </w:p>
        </w:tc>
        <w:tc>
          <w:tcPr>
            <w:tcW w:w="923" w:type="pct"/>
            <w:shd w:val="clear" w:color="auto" w:fill="auto"/>
            <w:vAlign w:val="center"/>
            <w:hideMark/>
          </w:tcPr>
          <w:p w14:paraId="02C947AF" w14:textId="77777777" w:rsidR="006F20A7" w:rsidRPr="006F20A7" w:rsidRDefault="006F20A7" w:rsidP="006F20A7">
            <w:pPr>
              <w:jc w:val="center"/>
              <w:rPr>
                <w:color w:val="000000"/>
                <w:sz w:val="18"/>
                <w:szCs w:val="20"/>
              </w:rPr>
            </w:pPr>
            <w:r w:rsidRPr="006F20A7">
              <w:rPr>
                <w:color w:val="000000"/>
                <w:sz w:val="18"/>
                <w:szCs w:val="20"/>
              </w:rPr>
              <w:t>Организация уличного освещения</w:t>
            </w:r>
          </w:p>
        </w:tc>
        <w:tc>
          <w:tcPr>
            <w:tcW w:w="922" w:type="pct"/>
            <w:shd w:val="clear" w:color="auto" w:fill="auto"/>
            <w:vAlign w:val="center"/>
            <w:hideMark/>
          </w:tcPr>
          <w:p w14:paraId="00F7465C" w14:textId="77777777" w:rsidR="006F20A7" w:rsidRPr="006F20A7" w:rsidRDefault="006F20A7" w:rsidP="006F20A7">
            <w:pPr>
              <w:jc w:val="center"/>
              <w:rPr>
                <w:color w:val="000000"/>
                <w:sz w:val="18"/>
                <w:szCs w:val="20"/>
              </w:rPr>
            </w:pPr>
            <w:r w:rsidRPr="006F20A7">
              <w:rPr>
                <w:color w:val="000000"/>
                <w:sz w:val="18"/>
                <w:szCs w:val="20"/>
              </w:rPr>
              <w:t>Средства местного бюджета</w:t>
            </w:r>
          </w:p>
        </w:tc>
      </w:tr>
      <w:tr w:rsidR="006F20A7" w:rsidRPr="006F20A7" w14:paraId="05D26909"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C3B5489" w14:textId="77777777" w:rsidR="006F20A7" w:rsidRPr="006F20A7" w:rsidRDefault="006F20A7" w:rsidP="006F20A7">
            <w:pPr>
              <w:rPr>
                <w:color w:val="000000"/>
                <w:sz w:val="18"/>
                <w:szCs w:val="20"/>
              </w:rPr>
            </w:pPr>
          </w:p>
        </w:tc>
        <w:tc>
          <w:tcPr>
            <w:tcW w:w="2101" w:type="pct"/>
            <w:gridSpan w:val="2"/>
            <w:shd w:val="clear" w:color="auto" w:fill="auto"/>
            <w:vAlign w:val="center"/>
            <w:hideMark/>
          </w:tcPr>
          <w:p w14:paraId="3B270CD6" w14:textId="77777777" w:rsidR="006F20A7" w:rsidRPr="006F20A7" w:rsidRDefault="006F20A7" w:rsidP="006F20A7">
            <w:pPr>
              <w:jc w:val="center"/>
              <w:rPr>
                <w:color w:val="000000"/>
                <w:sz w:val="18"/>
                <w:szCs w:val="20"/>
              </w:rPr>
            </w:pPr>
            <w:r w:rsidRPr="006F20A7">
              <w:rPr>
                <w:color w:val="000000"/>
                <w:sz w:val="18"/>
                <w:szCs w:val="20"/>
              </w:rPr>
              <w:t>Итого по системе энергоресурсосбережения:</w:t>
            </w:r>
          </w:p>
        </w:tc>
        <w:tc>
          <w:tcPr>
            <w:tcW w:w="923" w:type="pct"/>
            <w:shd w:val="clear" w:color="auto" w:fill="auto"/>
            <w:noWrap/>
            <w:vAlign w:val="center"/>
            <w:hideMark/>
          </w:tcPr>
          <w:p w14:paraId="64242FC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4DD38A2"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0DB359C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74142B00" w14:textId="77777777" w:rsidR="006F20A7" w:rsidRPr="006F20A7" w:rsidRDefault="006F20A7" w:rsidP="006F20A7">
            <w:pPr>
              <w:jc w:val="center"/>
              <w:rPr>
                <w:color w:val="000000"/>
                <w:sz w:val="18"/>
                <w:szCs w:val="20"/>
              </w:rPr>
            </w:pPr>
            <w:r w:rsidRPr="006F20A7">
              <w:rPr>
                <w:color w:val="000000"/>
                <w:sz w:val="18"/>
                <w:szCs w:val="20"/>
              </w:rPr>
              <w:lastRenderedPageBreak/>
              <w:t>СВОД ПРОГРАММ</w:t>
            </w:r>
          </w:p>
        </w:tc>
        <w:tc>
          <w:tcPr>
            <w:tcW w:w="301" w:type="pct"/>
            <w:shd w:val="clear" w:color="auto" w:fill="auto"/>
            <w:vAlign w:val="center"/>
            <w:hideMark/>
          </w:tcPr>
          <w:p w14:paraId="44C289B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62964AD" w14:textId="77777777" w:rsidR="006F20A7" w:rsidRPr="006F20A7" w:rsidRDefault="006F20A7" w:rsidP="006F20A7">
            <w:pPr>
              <w:jc w:val="center"/>
              <w:rPr>
                <w:color w:val="000000"/>
                <w:sz w:val="18"/>
                <w:szCs w:val="20"/>
              </w:rPr>
            </w:pPr>
            <w:r w:rsidRPr="006F20A7">
              <w:rPr>
                <w:color w:val="000000"/>
                <w:sz w:val="18"/>
                <w:szCs w:val="20"/>
              </w:rPr>
              <w:t>ВСЕГО СОВОКУПНАЯ ПОТРЕБНОСТЬ В КАПИТАЛЬНЫХ ВЛОЖЕНИЯХ НА РЕАЛИЗАЦИЮ МЕРОПРИЯТИЙ ПРОГРАММЫ (СЦЕНАРИЙ 1)</w:t>
            </w:r>
          </w:p>
        </w:tc>
        <w:tc>
          <w:tcPr>
            <w:tcW w:w="923" w:type="pct"/>
            <w:shd w:val="clear" w:color="auto" w:fill="auto"/>
            <w:noWrap/>
            <w:vAlign w:val="center"/>
            <w:hideMark/>
          </w:tcPr>
          <w:p w14:paraId="2D083A15"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37A80FF"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1F8D938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4880867" w14:textId="77777777" w:rsidR="006F20A7" w:rsidRPr="006F20A7" w:rsidRDefault="006F20A7" w:rsidP="006F20A7">
            <w:pPr>
              <w:rPr>
                <w:color w:val="000000"/>
                <w:sz w:val="18"/>
                <w:szCs w:val="20"/>
              </w:rPr>
            </w:pPr>
          </w:p>
        </w:tc>
        <w:tc>
          <w:tcPr>
            <w:tcW w:w="301" w:type="pct"/>
            <w:shd w:val="clear" w:color="auto" w:fill="auto"/>
            <w:vAlign w:val="center"/>
            <w:hideMark/>
          </w:tcPr>
          <w:p w14:paraId="61B71A7A"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87FA9F7" w14:textId="77777777" w:rsidR="006F20A7" w:rsidRPr="006F20A7" w:rsidRDefault="006F20A7" w:rsidP="006F20A7">
            <w:pPr>
              <w:rPr>
                <w:color w:val="000000"/>
                <w:sz w:val="18"/>
                <w:szCs w:val="20"/>
              </w:rPr>
            </w:pPr>
            <w:r w:rsidRPr="006F20A7">
              <w:rPr>
                <w:color w:val="000000"/>
                <w:sz w:val="18"/>
                <w:szCs w:val="20"/>
              </w:rPr>
              <w:t>Строительство новых источников, зданий, сооружений</w:t>
            </w:r>
          </w:p>
        </w:tc>
        <w:tc>
          <w:tcPr>
            <w:tcW w:w="923" w:type="pct"/>
            <w:shd w:val="clear" w:color="auto" w:fill="auto"/>
            <w:noWrap/>
            <w:vAlign w:val="center"/>
            <w:hideMark/>
          </w:tcPr>
          <w:p w14:paraId="64A834E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35F5536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65237C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56248BD" w14:textId="77777777" w:rsidR="006F20A7" w:rsidRPr="006F20A7" w:rsidRDefault="006F20A7" w:rsidP="006F20A7">
            <w:pPr>
              <w:rPr>
                <w:color w:val="000000"/>
                <w:sz w:val="18"/>
                <w:szCs w:val="20"/>
              </w:rPr>
            </w:pPr>
          </w:p>
        </w:tc>
        <w:tc>
          <w:tcPr>
            <w:tcW w:w="301" w:type="pct"/>
            <w:shd w:val="clear" w:color="auto" w:fill="auto"/>
            <w:vAlign w:val="center"/>
            <w:hideMark/>
          </w:tcPr>
          <w:p w14:paraId="768D3D32"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23718C65" w14:textId="77777777" w:rsidR="006F20A7" w:rsidRPr="006F20A7" w:rsidRDefault="006F20A7" w:rsidP="006F20A7">
            <w:pPr>
              <w:rPr>
                <w:color w:val="000000"/>
                <w:sz w:val="18"/>
                <w:szCs w:val="20"/>
              </w:rPr>
            </w:pPr>
            <w:r w:rsidRPr="006F20A7">
              <w:rPr>
                <w:color w:val="000000"/>
                <w:sz w:val="18"/>
                <w:szCs w:val="20"/>
              </w:rPr>
              <w:t>Строительство новых сетей</w:t>
            </w:r>
          </w:p>
        </w:tc>
        <w:tc>
          <w:tcPr>
            <w:tcW w:w="923" w:type="pct"/>
            <w:shd w:val="clear" w:color="auto" w:fill="auto"/>
            <w:noWrap/>
            <w:vAlign w:val="center"/>
            <w:hideMark/>
          </w:tcPr>
          <w:p w14:paraId="5623C17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796915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0A79F3F"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B33B013" w14:textId="77777777" w:rsidR="006F20A7" w:rsidRPr="006F20A7" w:rsidRDefault="006F20A7" w:rsidP="006F20A7">
            <w:pPr>
              <w:rPr>
                <w:color w:val="000000"/>
                <w:sz w:val="18"/>
                <w:szCs w:val="20"/>
              </w:rPr>
            </w:pPr>
          </w:p>
        </w:tc>
        <w:tc>
          <w:tcPr>
            <w:tcW w:w="301" w:type="pct"/>
            <w:shd w:val="clear" w:color="auto" w:fill="auto"/>
            <w:vAlign w:val="center"/>
            <w:hideMark/>
          </w:tcPr>
          <w:p w14:paraId="08F6CBB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EF27E1A" w14:textId="77777777" w:rsidR="006F20A7" w:rsidRPr="006F20A7" w:rsidRDefault="006F20A7" w:rsidP="006F20A7">
            <w:pPr>
              <w:rPr>
                <w:color w:val="000000"/>
                <w:sz w:val="18"/>
                <w:szCs w:val="20"/>
              </w:rPr>
            </w:pPr>
            <w:r w:rsidRPr="006F20A7">
              <w:rPr>
                <w:color w:val="000000"/>
                <w:sz w:val="18"/>
                <w:szCs w:val="20"/>
              </w:rPr>
              <w:t>ИТОГО капитальные вложения в строительство</w:t>
            </w:r>
          </w:p>
        </w:tc>
        <w:tc>
          <w:tcPr>
            <w:tcW w:w="923" w:type="pct"/>
            <w:shd w:val="clear" w:color="auto" w:fill="auto"/>
            <w:noWrap/>
            <w:vAlign w:val="center"/>
            <w:hideMark/>
          </w:tcPr>
          <w:p w14:paraId="37DC9BF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4342CC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B9DDDB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9950781" w14:textId="77777777" w:rsidR="006F20A7" w:rsidRPr="006F20A7" w:rsidRDefault="006F20A7" w:rsidP="006F20A7">
            <w:pPr>
              <w:rPr>
                <w:color w:val="000000"/>
                <w:sz w:val="18"/>
                <w:szCs w:val="20"/>
              </w:rPr>
            </w:pPr>
          </w:p>
        </w:tc>
        <w:tc>
          <w:tcPr>
            <w:tcW w:w="301" w:type="pct"/>
            <w:shd w:val="clear" w:color="auto" w:fill="auto"/>
            <w:vAlign w:val="center"/>
            <w:hideMark/>
          </w:tcPr>
          <w:p w14:paraId="654DD4F9"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5F0510F"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 источников</w:t>
            </w:r>
          </w:p>
        </w:tc>
        <w:tc>
          <w:tcPr>
            <w:tcW w:w="923" w:type="pct"/>
            <w:shd w:val="clear" w:color="auto" w:fill="auto"/>
            <w:noWrap/>
            <w:vAlign w:val="center"/>
            <w:hideMark/>
          </w:tcPr>
          <w:p w14:paraId="1F62AF47"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B04A0E8"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B71B73A"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250866E" w14:textId="77777777" w:rsidR="006F20A7" w:rsidRPr="006F20A7" w:rsidRDefault="006F20A7" w:rsidP="006F20A7">
            <w:pPr>
              <w:rPr>
                <w:color w:val="000000"/>
                <w:sz w:val="18"/>
                <w:szCs w:val="20"/>
              </w:rPr>
            </w:pPr>
          </w:p>
        </w:tc>
        <w:tc>
          <w:tcPr>
            <w:tcW w:w="301" w:type="pct"/>
            <w:shd w:val="clear" w:color="auto" w:fill="auto"/>
            <w:vAlign w:val="center"/>
            <w:hideMark/>
          </w:tcPr>
          <w:p w14:paraId="1642240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26CA99D"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 сетей</w:t>
            </w:r>
          </w:p>
        </w:tc>
        <w:tc>
          <w:tcPr>
            <w:tcW w:w="923" w:type="pct"/>
            <w:shd w:val="clear" w:color="auto" w:fill="auto"/>
            <w:noWrap/>
            <w:vAlign w:val="center"/>
            <w:hideMark/>
          </w:tcPr>
          <w:p w14:paraId="1DB39EB0"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9570BF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EB3D16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48EF906" w14:textId="77777777" w:rsidR="006F20A7" w:rsidRPr="006F20A7" w:rsidRDefault="006F20A7" w:rsidP="006F20A7">
            <w:pPr>
              <w:rPr>
                <w:color w:val="000000"/>
                <w:sz w:val="18"/>
                <w:szCs w:val="20"/>
              </w:rPr>
            </w:pPr>
          </w:p>
        </w:tc>
        <w:tc>
          <w:tcPr>
            <w:tcW w:w="301" w:type="pct"/>
            <w:shd w:val="clear" w:color="auto" w:fill="auto"/>
            <w:noWrap/>
            <w:vAlign w:val="center"/>
            <w:hideMark/>
          </w:tcPr>
          <w:p w14:paraId="4BF4238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005109E" w14:textId="77777777" w:rsidR="006F20A7" w:rsidRPr="006F20A7" w:rsidRDefault="006F20A7" w:rsidP="006F20A7">
            <w:pPr>
              <w:rPr>
                <w:color w:val="000000"/>
                <w:sz w:val="18"/>
                <w:szCs w:val="20"/>
              </w:rPr>
            </w:pPr>
            <w:r w:rsidRPr="006F20A7">
              <w:rPr>
                <w:color w:val="000000"/>
                <w:sz w:val="18"/>
                <w:szCs w:val="20"/>
              </w:rPr>
              <w:t>ИТОГО капитальные вложения в Реконструкция и техническое перевооружение</w:t>
            </w:r>
          </w:p>
        </w:tc>
        <w:tc>
          <w:tcPr>
            <w:tcW w:w="923" w:type="pct"/>
            <w:shd w:val="clear" w:color="auto" w:fill="auto"/>
            <w:noWrap/>
            <w:vAlign w:val="center"/>
            <w:hideMark/>
          </w:tcPr>
          <w:p w14:paraId="0D5B7E47"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6C495C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D1C211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37661D3" w14:textId="77777777" w:rsidR="006F20A7" w:rsidRPr="006F20A7" w:rsidRDefault="006F20A7" w:rsidP="006F20A7">
            <w:pPr>
              <w:rPr>
                <w:color w:val="000000"/>
                <w:sz w:val="18"/>
                <w:szCs w:val="20"/>
              </w:rPr>
            </w:pPr>
          </w:p>
        </w:tc>
        <w:tc>
          <w:tcPr>
            <w:tcW w:w="301" w:type="pct"/>
            <w:shd w:val="clear" w:color="auto" w:fill="auto"/>
            <w:noWrap/>
            <w:vAlign w:val="center"/>
            <w:hideMark/>
          </w:tcPr>
          <w:p w14:paraId="6F938EAD"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AD57771" w14:textId="77777777" w:rsidR="006F20A7" w:rsidRPr="006F20A7" w:rsidRDefault="006F20A7" w:rsidP="006F20A7">
            <w:pPr>
              <w:rPr>
                <w:color w:val="000000"/>
                <w:sz w:val="18"/>
                <w:szCs w:val="20"/>
              </w:rPr>
            </w:pPr>
            <w:r w:rsidRPr="006F20A7">
              <w:rPr>
                <w:color w:val="000000"/>
                <w:sz w:val="18"/>
                <w:szCs w:val="20"/>
              </w:rPr>
              <w:t>Иные мероприятия</w:t>
            </w:r>
          </w:p>
        </w:tc>
        <w:tc>
          <w:tcPr>
            <w:tcW w:w="923" w:type="pct"/>
            <w:shd w:val="clear" w:color="auto" w:fill="auto"/>
            <w:noWrap/>
            <w:vAlign w:val="center"/>
            <w:hideMark/>
          </w:tcPr>
          <w:p w14:paraId="3A53CF71"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B3D636C"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C2931F5"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B2F518B" w14:textId="77777777" w:rsidR="006F20A7" w:rsidRPr="006F20A7" w:rsidRDefault="006F20A7" w:rsidP="006F20A7">
            <w:pPr>
              <w:rPr>
                <w:color w:val="000000"/>
                <w:sz w:val="18"/>
                <w:szCs w:val="20"/>
              </w:rPr>
            </w:pPr>
          </w:p>
        </w:tc>
        <w:tc>
          <w:tcPr>
            <w:tcW w:w="301" w:type="pct"/>
            <w:shd w:val="clear" w:color="auto" w:fill="auto"/>
            <w:noWrap/>
            <w:vAlign w:val="center"/>
            <w:hideMark/>
          </w:tcPr>
          <w:p w14:paraId="21580CA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9EA1D43" w14:textId="77777777" w:rsidR="006F20A7" w:rsidRPr="006F20A7" w:rsidRDefault="006F20A7" w:rsidP="006F20A7">
            <w:pPr>
              <w:rPr>
                <w:color w:val="000000"/>
                <w:sz w:val="18"/>
                <w:szCs w:val="20"/>
              </w:rPr>
            </w:pPr>
            <w:r w:rsidRPr="006F20A7">
              <w:rPr>
                <w:color w:val="000000"/>
                <w:sz w:val="18"/>
                <w:szCs w:val="20"/>
              </w:rPr>
              <w:t>ВСЕГО СОВОКУПНАЯ ПОТРЕБНОСТЬ В КАПИТАЛЬНЫХ ВЛОЖЕНИЯХ</w:t>
            </w:r>
          </w:p>
        </w:tc>
        <w:tc>
          <w:tcPr>
            <w:tcW w:w="923" w:type="pct"/>
            <w:shd w:val="clear" w:color="auto" w:fill="auto"/>
            <w:noWrap/>
            <w:vAlign w:val="center"/>
            <w:hideMark/>
          </w:tcPr>
          <w:p w14:paraId="35716ED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5EDD5596"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50A4E1EE"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restart"/>
            <w:shd w:val="clear" w:color="auto" w:fill="auto"/>
            <w:vAlign w:val="center"/>
            <w:hideMark/>
          </w:tcPr>
          <w:p w14:paraId="036E7560" w14:textId="77777777" w:rsidR="006F20A7" w:rsidRPr="006F20A7" w:rsidRDefault="006F20A7" w:rsidP="006F20A7">
            <w:pPr>
              <w:jc w:val="center"/>
              <w:rPr>
                <w:color w:val="000000"/>
                <w:sz w:val="18"/>
                <w:szCs w:val="20"/>
              </w:rPr>
            </w:pPr>
            <w:r w:rsidRPr="006F20A7">
              <w:rPr>
                <w:color w:val="000000"/>
                <w:sz w:val="18"/>
                <w:szCs w:val="20"/>
              </w:rPr>
              <w:t>СВОД ПРОГРАММ</w:t>
            </w:r>
          </w:p>
        </w:tc>
        <w:tc>
          <w:tcPr>
            <w:tcW w:w="301" w:type="pct"/>
            <w:shd w:val="clear" w:color="auto" w:fill="auto"/>
            <w:vAlign w:val="center"/>
            <w:hideMark/>
          </w:tcPr>
          <w:p w14:paraId="3F99909C"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14D7503" w14:textId="77777777" w:rsidR="006F20A7" w:rsidRPr="006F20A7" w:rsidRDefault="006F20A7" w:rsidP="006F20A7">
            <w:pPr>
              <w:jc w:val="center"/>
              <w:rPr>
                <w:color w:val="000000"/>
                <w:sz w:val="18"/>
                <w:szCs w:val="20"/>
              </w:rPr>
            </w:pPr>
            <w:r w:rsidRPr="006F20A7">
              <w:rPr>
                <w:color w:val="000000"/>
                <w:sz w:val="18"/>
                <w:szCs w:val="20"/>
              </w:rPr>
              <w:t>ВСЕГО СОВОКУПНАЯ ПОТРЕБНОСТЬ В КАПИТАЛЬНЫХ ВЛОЖЕНИЯХ НА РЕАЛИЗАЦИЮ МЕРОПРИЯТИЙ ПРОГРАММЫ (СЦЕНАРИЙ 2)</w:t>
            </w:r>
          </w:p>
        </w:tc>
        <w:tc>
          <w:tcPr>
            <w:tcW w:w="923" w:type="pct"/>
            <w:shd w:val="clear" w:color="auto" w:fill="auto"/>
            <w:noWrap/>
            <w:vAlign w:val="center"/>
            <w:hideMark/>
          </w:tcPr>
          <w:p w14:paraId="138E9A62"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0C526978" w14:textId="77777777" w:rsidR="006F20A7" w:rsidRPr="006F20A7" w:rsidRDefault="006F20A7" w:rsidP="006F20A7">
            <w:pPr>
              <w:rPr>
                <w:color w:val="000000"/>
                <w:sz w:val="18"/>
                <w:szCs w:val="20"/>
              </w:rPr>
            </w:pPr>
            <w:r w:rsidRPr="006F20A7">
              <w:rPr>
                <w:color w:val="000000"/>
                <w:sz w:val="18"/>
                <w:szCs w:val="20"/>
              </w:rPr>
              <w:t> </w:t>
            </w:r>
          </w:p>
        </w:tc>
      </w:tr>
      <w:tr w:rsidR="006F20A7" w:rsidRPr="006F20A7" w14:paraId="7E3B17A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07C5049" w14:textId="77777777" w:rsidR="006F20A7" w:rsidRPr="006F20A7" w:rsidRDefault="006F20A7" w:rsidP="006F20A7">
            <w:pPr>
              <w:rPr>
                <w:color w:val="000000"/>
                <w:sz w:val="18"/>
                <w:szCs w:val="20"/>
              </w:rPr>
            </w:pPr>
          </w:p>
        </w:tc>
        <w:tc>
          <w:tcPr>
            <w:tcW w:w="301" w:type="pct"/>
            <w:shd w:val="clear" w:color="auto" w:fill="auto"/>
            <w:vAlign w:val="center"/>
            <w:hideMark/>
          </w:tcPr>
          <w:p w14:paraId="1C20DEC8"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40F6577" w14:textId="77777777" w:rsidR="006F20A7" w:rsidRPr="006F20A7" w:rsidRDefault="006F20A7" w:rsidP="006F20A7">
            <w:pPr>
              <w:rPr>
                <w:color w:val="000000"/>
                <w:sz w:val="18"/>
                <w:szCs w:val="20"/>
              </w:rPr>
            </w:pPr>
            <w:r w:rsidRPr="006F20A7">
              <w:rPr>
                <w:color w:val="000000"/>
                <w:sz w:val="18"/>
                <w:szCs w:val="20"/>
              </w:rPr>
              <w:t>Строительство новых источников, зданий, сооружений</w:t>
            </w:r>
          </w:p>
        </w:tc>
        <w:tc>
          <w:tcPr>
            <w:tcW w:w="923" w:type="pct"/>
            <w:shd w:val="clear" w:color="auto" w:fill="auto"/>
            <w:noWrap/>
            <w:vAlign w:val="center"/>
            <w:hideMark/>
          </w:tcPr>
          <w:p w14:paraId="4DB452A8"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F933A93"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74848B9D"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C07646B" w14:textId="77777777" w:rsidR="006F20A7" w:rsidRPr="006F20A7" w:rsidRDefault="006F20A7" w:rsidP="006F20A7">
            <w:pPr>
              <w:rPr>
                <w:color w:val="000000"/>
                <w:sz w:val="18"/>
                <w:szCs w:val="20"/>
              </w:rPr>
            </w:pPr>
          </w:p>
        </w:tc>
        <w:tc>
          <w:tcPr>
            <w:tcW w:w="301" w:type="pct"/>
            <w:shd w:val="clear" w:color="auto" w:fill="auto"/>
            <w:vAlign w:val="center"/>
            <w:hideMark/>
          </w:tcPr>
          <w:p w14:paraId="02A4355E"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709FF81D" w14:textId="77777777" w:rsidR="006F20A7" w:rsidRPr="006F20A7" w:rsidRDefault="006F20A7" w:rsidP="006F20A7">
            <w:pPr>
              <w:rPr>
                <w:color w:val="000000"/>
                <w:sz w:val="18"/>
                <w:szCs w:val="20"/>
              </w:rPr>
            </w:pPr>
            <w:r w:rsidRPr="006F20A7">
              <w:rPr>
                <w:color w:val="000000"/>
                <w:sz w:val="18"/>
                <w:szCs w:val="20"/>
              </w:rPr>
              <w:t>Строительство новых сетей</w:t>
            </w:r>
          </w:p>
        </w:tc>
        <w:tc>
          <w:tcPr>
            <w:tcW w:w="923" w:type="pct"/>
            <w:shd w:val="clear" w:color="auto" w:fill="auto"/>
            <w:noWrap/>
            <w:vAlign w:val="center"/>
            <w:hideMark/>
          </w:tcPr>
          <w:p w14:paraId="43FE6DBE"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84B86F1"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48306348"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1BECEB7E" w14:textId="77777777" w:rsidR="006F20A7" w:rsidRPr="006F20A7" w:rsidRDefault="006F20A7" w:rsidP="006F20A7">
            <w:pPr>
              <w:rPr>
                <w:color w:val="000000"/>
                <w:sz w:val="18"/>
                <w:szCs w:val="20"/>
              </w:rPr>
            </w:pPr>
          </w:p>
        </w:tc>
        <w:tc>
          <w:tcPr>
            <w:tcW w:w="301" w:type="pct"/>
            <w:shd w:val="clear" w:color="auto" w:fill="auto"/>
            <w:vAlign w:val="center"/>
            <w:hideMark/>
          </w:tcPr>
          <w:p w14:paraId="6B12F22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0E0908B" w14:textId="77777777" w:rsidR="006F20A7" w:rsidRPr="006F20A7" w:rsidRDefault="006F20A7" w:rsidP="006F20A7">
            <w:pPr>
              <w:rPr>
                <w:color w:val="000000"/>
                <w:sz w:val="18"/>
                <w:szCs w:val="20"/>
              </w:rPr>
            </w:pPr>
            <w:r w:rsidRPr="006F20A7">
              <w:rPr>
                <w:color w:val="000000"/>
                <w:sz w:val="18"/>
                <w:szCs w:val="20"/>
              </w:rPr>
              <w:t>ИТОГО капитальные вложения в строительство</w:t>
            </w:r>
          </w:p>
        </w:tc>
        <w:tc>
          <w:tcPr>
            <w:tcW w:w="923" w:type="pct"/>
            <w:shd w:val="clear" w:color="auto" w:fill="auto"/>
            <w:noWrap/>
            <w:vAlign w:val="center"/>
            <w:hideMark/>
          </w:tcPr>
          <w:p w14:paraId="5215FE5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7608BC65"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5243E42"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035D8CEA" w14:textId="77777777" w:rsidR="006F20A7" w:rsidRPr="006F20A7" w:rsidRDefault="006F20A7" w:rsidP="006F20A7">
            <w:pPr>
              <w:rPr>
                <w:color w:val="000000"/>
                <w:sz w:val="18"/>
                <w:szCs w:val="20"/>
              </w:rPr>
            </w:pPr>
          </w:p>
        </w:tc>
        <w:tc>
          <w:tcPr>
            <w:tcW w:w="301" w:type="pct"/>
            <w:shd w:val="clear" w:color="auto" w:fill="auto"/>
            <w:vAlign w:val="center"/>
            <w:hideMark/>
          </w:tcPr>
          <w:p w14:paraId="36F3929F"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394CBEA5"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 источников</w:t>
            </w:r>
          </w:p>
        </w:tc>
        <w:tc>
          <w:tcPr>
            <w:tcW w:w="923" w:type="pct"/>
            <w:shd w:val="clear" w:color="auto" w:fill="auto"/>
            <w:noWrap/>
            <w:vAlign w:val="center"/>
            <w:hideMark/>
          </w:tcPr>
          <w:p w14:paraId="503A9476"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61094AB"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6246E04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3A755786" w14:textId="77777777" w:rsidR="006F20A7" w:rsidRPr="006F20A7" w:rsidRDefault="006F20A7" w:rsidP="006F20A7">
            <w:pPr>
              <w:rPr>
                <w:color w:val="000000"/>
                <w:sz w:val="18"/>
                <w:szCs w:val="20"/>
              </w:rPr>
            </w:pPr>
          </w:p>
        </w:tc>
        <w:tc>
          <w:tcPr>
            <w:tcW w:w="301" w:type="pct"/>
            <w:shd w:val="clear" w:color="auto" w:fill="auto"/>
            <w:vAlign w:val="center"/>
            <w:hideMark/>
          </w:tcPr>
          <w:p w14:paraId="42AB7896"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473DE237" w14:textId="77777777" w:rsidR="006F20A7" w:rsidRPr="006F20A7" w:rsidRDefault="006F20A7" w:rsidP="006F20A7">
            <w:pPr>
              <w:rPr>
                <w:color w:val="000000"/>
                <w:sz w:val="18"/>
                <w:szCs w:val="20"/>
              </w:rPr>
            </w:pPr>
            <w:r w:rsidRPr="006F20A7">
              <w:rPr>
                <w:color w:val="000000"/>
                <w:sz w:val="18"/>
                <w:szCs w:val="20"/>
              </w:rPr>
              <w:t>Реконструкция и техническое перевооружение сетей</w:t>
            </w:r>
          </w:p>
        </w:tc>
        <w:tc>
          <w:tcPr>
            <w:tcW w:w="923" w:type="pct"/>
            <w:shd w:val="clear" w:color="auto" w:fill="auto"/>
            <w:noWrap/>
            <w:vAlign w:val="center"/>
            <w:hideMark/>
          </w:tcPr>
          <w:p w14:paraId="2C1C3C03"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23D5F5E4"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3F9C8807"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5416E353" w14:textId="77777777" w:rsidR="006F20A7" w:rsidRPr="006F20A7" w:rsidRDefault="006F20A7" w:rsidP="006F20A7">
            <w:pPr>
              <w:rPr>
                <w:color w:val="000000"/>
                <w:sz w:val="18"/>
                <w:szCs w:val="20"/>
              </w:rPr>
            </w:pPr>
          </w:p>
        </w:tc>
        <w:tc>
          <w:tcPr>
            <w:tcW w:w="301" w:type="pct"/>
            <w:shd w:val="clear" w:color="auto" w:fill="auto"/>
            <w:noWrap/>
            <w:vAlign w:val="center"/>
            <w:hideMark/>
          </w:tcPr>
          <w:p w14:paraId="0D1BD7B3"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002E9AC4" w14:textId="77777777" w:rsidR="006F20A7" w:rsidRPr="006F20A7" w:rsidRDefault="006F20A7" w:rsidP="006F20A7">
            <w:pPr>
              <w:rPr>
                <w:color w:val="000000"/>
                <w:sz w:val="18"/>
                <w:szCs w:val="20"/>
              </w:rPr>
            </w:pPr>
            <w:r w:rsidRPr="006F20A7">
              <w:rPr>
                <w:color w:val="000000"/>
                <w:sz w:val="18"/>
                <w:szCs w:val="20"/>
              </w:rPr>
              <w:t>ИТОГО капитальные вложения в Реконструкция и техническое перевооружение</w:t>
            </w:r>
          </w:p>
        </w:tc>
        <w:tc>
          <w:tcPr>
            <w:tcW w:w="923" w:type="pct"/>
            <w:shd w:val="clear" w:color="auto" w:fill="auto"/>
            <w:noWrap/>
            <w:vAlign w:val="center"/>
            <w:hideMark/>
          </w:tcPr>
          <w:p w14:paraId="16F3EF2D"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45C2073D"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138EF29C"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731B385A" w14:textId="77777777" w:rsidR="006F20A7" w:rsidRPr="006F20A7" w:rsidRDefault="006F20A7" w:rsidP="006F20A7">
            <w:pPr>
              <w:rPr>
                <w:color w:val="000000"/>
                <w:sz w:val="18"/>
                <w:szCs w:val="20"/>
              </w:rPr>
            </w:pPr>
          </w:p>
        </w:tc>
        <w:tc>
          <w:tcPr>
            <w:tcW w:w="301" w:type="pct"/>
            <w:shd w:val="clear" w:color="auto" w:fill="auto"/>
            <w:noWrap/>
            <w:vAlign w:val="center"/>
            <w:hideMark/>
          </w:tcPr>
          <w:p w14:paraId="764DBD4B"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1F63D5F7" w14:textId="77777777" w:rsidR="006F20A7" w:rsidRPr="006F20A7" w:rsidRDefault="006F20A7" w:rsidP="006F20A7">
            <w:pPr>
              <w:rPr>
                <w:color w:val="000000"/>
                <w:sz w:val="18"/>
                <w:szCs w:val="20"/>
              </w:rPr>
            </w:pPr>
            <w:r w:rsidRPr="006F20A7">
              <w:rPr>
                <w:color w:val="000000"/>
                <w:sz w:val="18"/>
                <w:szCs w:val="20"/>
              </w:rPr>
              <w:t>Иные мероприятия</w:t>
            </w:r>
          </w:p>
        </w:tc>
        <w:tc>
          <w:tcPr>
            <w:tcW w:w="923" w:type="pct"/>
            <w:shd w:val="clear" w:color="auto" w:fill="auto"/>
            <w:noWrap/>
            <w:vAlign w:val="center"/>
            <w:hideMark/>
          </w:tcPr>
          <w:p w14:paraId="541437FA"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6CA51120" w14:textId="77777777" w:rsidR="006F20A7" w:rsidRPr="006F20A7" w:rsidRDefault="006F20A7" w:rsidP="006F20A7">
            <w:pPr>
              <w:jc w:val="center"/>
              <w:rPr>
                <w:color w:val="000000"/>
                <w:sz w:val="18"/>
                <w:szCs w:val="20"/>
              </w:rPr>
            </w:pPr>
            <w:r w:rsidRPr="006F20A7">
              <w:rPr>
                <w:color w:val="000000"/>
                <w:sz w:val="18"/>
                <w:szCs w:val="20"/>
              </w:rPr>
              <w:t> </w:t>
            </w:r>
          </w:p>
        </w:tc>
      </w:tr>
      <w:tr w:rsidR="006F20A7" w:rsidRPr="006F20A7" w14:paraId="28A0A0EB" w14:textId="77777777" w:rsidTr="006F2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54" w:type="pct"/>
            <w:vMerge/>
            <w:vAlign w:val="center"/>
            <w:hideMark/>
          </w:tcPr>
          <w:p w14:paraId="6DFE196B" w14:textId="77777777" w:rsidR="006F20A7" w:rsidRPr="006F20A7" w:rsidRDefault="006F20A7" w:rsidP="006F20A7">
            <w:pPr>
              <w:rPr>
                <w:color w:val="000000"/>
                <w:sz w:val="18"/>
                <w:szCs w:val="20"/>
              </w:rPr>
            </w:pPr>
          </w:p>
        </w:tc>
        <w:tc>
          <w:tcPr>
            <w:tcW w:w="301" w:type="pct"/>
            <w:shd w:val="clear" w:color="auto" w:fill="auto"/>
            <w:noWrap/>
            <w:vAlign w:val="center"/>
            <w:hideMark/>
          </w:tcPr>
          <w:p w14:paraId="48221A67" w14:textId="77777777" w:rsidR="006F20A7" w:rsidRPr="006F20A7" w:rsidRDefault="006F20A7" w:rsidP="006F20A7">
            <w:pPr>
              <w:jc w:val="center"/>
              <w:rPr>
                <w:color w:val="000000"/>
                <w:sz w:val="18"/>
                <w:szCs w:val="20"/>
              </w:rPr>
            </w:pPr>
            <w:r w:rsidRPr="006F20A7">
              <w:rPr>
                <w:color w:val="000000"/>
                <w:sz w:val="18"/>
                <w:szCs w:val="20"/>
              </w:rPr>
              <w:t> </w:t>
            </w:r>
          </w:p>
        </w:tc>
        <w:tc>
          <w:tcPr>
            <w:tcW w:w="1800" w:type="pct"/>
            <w:shd w:val="clear" w:color="auto" w:fill="auto"/>
            <w:vAlign w:val="center"/>
            <w:hideMark/>
          </w:tcPr>
          <w:p w14:paraId="5F5BB70F" w14:textId="77777777" w:rsidR="006F20A7" w:rsidRPr="006F20A7" w:rsidRDefault="006F20A7" w:rsidP="006F20A7">
            <w:pPr>
              <w:rPr>
                <w:color w:val="000000"/>
                <w:sz w:val="18"/>
                <w:szCs w:val="20"/>
              </w:rPr>
            </w:pPr>
            <w:r w:rsidRPr="006F20A7">
              <w:rPr>
                <w:color w:val="000000"/>
                <w:sz w:val="18"/>
                <w:szCs w:val="20"/>
              </w:rPr>
              <w:t>ВСЕГО СОВОКУПНАЯ ПОТРЕБНОСТЬ В КАПИТАЛЬНЫХ ВЛОЖЕНИЯХ</w:t>
            </w:r>
          </w:p>
        </w:tc>
        <w:tc>
          <w:tcPr>
            <w:tcW w:w="923" w:type="pct"/>
            <w:shd w:val="clear" w:color="auto" w:fill="auto"/>
            <w:noWrap/>
            <w:vAlign w:val="center"/>
            <w:hideMark/>
          </w:tcPr>
          <w:p w14:paraId="5C8AABE4" w14:textId="77777777" w:rsidR="006F20A7" w:rsidRPr="006F20A7" w:rsidRDefault="006F20A7" w:rsidP="006F20A7">
            <w:pPr>
              <w:jc w:val="center"/>
              <w:rPr>
                <w:color w:val="000000"/>
                <w:sz w:val="18"/>
                <w:szCs w:val="20"/>
              </w:rPr>
            </w:pPr>
            <w:r w:rsidRPr="006F20A7">
              <w:rPr>
                <w:color w:val="000000"/>
                <w:sz w:val="18"/>
                <w:szCs w:val="20"/>
              </w:rPr>
              <w:t> </w:t>
            </w:r>
          </w:p>
        </w:tc>
        <w:tc>
          <w:tcPr>
            <w:tcW w:w="922" w:type="pct"/>
            <w:shd w:val="clear" w:color="auto" w:fill="auto"/>
            <w:noWrap/>
            <w:vAlign w:val="center"/>
            <w:hideMark/>
          </w:tcPr>
          <w:p w14:paraId="13F7E88A" w14:textId="77777777" w:rsidR="006F20A7" w:rsidRPr="006F20A7" w:rsidRDefault="006F20A7" w:rsidP="006F20A7">
            <w:pPr>
              <w:jc w:val="center"/>
              <w:rPr>
                <w:color w:val="000000"/>
                <w:sz w:val="18"/>
                <w:szCs w:val="20"/>
              </w:rPr>
            </w:pPr>
            <w:r w:rsidRPr="006F20A7">
              <w:rPr>
                <w:color w:val="000000"/>
                <w:sz w:val="18"/>
                <w:szCs w:val="20"/>
              </w:rPr>
              <w:t> </w:t>
            </w:r>
          </w:p>
        </w:tc>
      </w:tr>
    </w:tbl>
    <w:p w14:paraId="354A2659" w14:textId="77777777" w:rsidR="00DE0FDB" w:rsidRPr="00A8063C" w:rsidRDefault="00DE0FDB" w:rsidP="00D93824">
      <w:pPr>
        <w:rPr>
          <w:sz w:val="28"/>
        </w:rPr>
      </w:pPr>
    </w:p>
    <w:p w14:paraId="78ADE90A" w14:textId="77777777" w:rsidR="00DE0FDB" w:rsidRPr="00A8063C" w:rsidRDefault="00DE0FDB" w:rsidP="00D93824">
      <w:pPr>
        <w:rPr>
          <w:sz w:val="28"/>
        </w:rPr>
      </w:pPr>
    </w:p>
    <w:p w14:paraId="42D21420" w14:textId="77777777" w:rsidR="008D4F7B" w:rsidRPr="00A8063C" w:rsidRDefault="008D4F7B" w:rsidP="00D93824">
      <w:pPr>
        <w:rPr>
          <w:sz w:val="28"/>
        </w:rPr>
      </w:pPr>
    </w:p>
    <w:p w14:paraId="105AF442" w14:textId="77777777" w:rsidR="00F4443C" w:rsidRPr="00A8063C" w:rsidRDefault="00F4443C" w:rsidP="00A67887">
      <w:pPr>
        <w:ind w:firstLine="709"/>
        <w:jc w:val="both"/>
        <w:rPr>
          <w:sz w:val="28"/>
          <w:szCs w:val="28"/>
        </w:rPr>
      </w:pPr>
    </w:p>
    <w:p w14:paraId="0C593948" w14:textId="77777777" w:rsidR="00C21820" w:rsidRPr="00A8063C" w:rsidRDefault="00C21820" w:rsidP="00A67887">
      <w:pPr>
        <w:ind w:firstLine="709"/>
        <w:jc w:val="both"/>
        <w:rPr>
          <w:sz w:val="28"/>
          <w:szCs w:val="28"/>
        </w:rPr>
        <w:sectPr w:rsidR="00C21820" w:rsidRPr="00A8063C" w:rsidSect="00CF6B0C">
          <w:type w:val="nextColumn"/>
          <w:pgSz w:w="16840" w:h="11907" w:orient="landscape" w:code="9"/>
          <w:pgMar w:top="1134" w:right="851" w:bottom="1134" w:left="1701" w:header="567" w:footer="567"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5F74690" w14:textId="77777777" w:rsidR="003D16B9" w:rsidRPr="00A8063C" w:rsidRDefault="00CA5013" w:rsidP="00996F32">
      <w:pPr>
        <w:pStyle w:val="17"/>
        <w:tabs>
          <w:tab w:val="clear" w:pos="1134"/>
          <w:tab w:val="left" w:pos="993"/>
        </w:tabs>
        <w:spacing w:before="0" w:after="0"/>
        <w:ind w:firstLine="709"/>
        <w:jc w:val="center"/>
        <w:rPr>
          <w:bCs/>
          <w:sz w:val="28"/>
          <w:szCs w:val="28"/>
        </w:rPr>
      </w:pPr>
      <w:bookmarkStart w:id="910" w:name="_Toc185598451"/>
      <w:bookmarkEnd w:id="905"/>
      <w:bookmarkEnd w:id="906"/>
      <w:r w:rsidRPr="00A8063C">
        <w:rPr>
          <w:bCs/>
          <w:sz w:val="28"/>
          <w:szCs w:val="28"/>
        </w:rPr>
        <w:lastRenderedPageBreak/>
        <w:t>Раздел </w:t>
      </w:r>
      <w:r w:rsidR="00996F32" w:rsidRPr="00A8063C">
        <w:rPr>
          <w:bCs/>
          <w:sz w:val="28"/>
          <w:szCs w:val="28"/>
        </w:rPr>
        <w:t>9. </w:t>
      </w:r>
      <w:r w:rsidR="00525262" w:rsidRPr="00A8063C">
        <w:rPr>
          <w:bCs/>
          <w:sz w:val="28"/>
          <w:szCs w:val="28"/>
        </w:rPr>
        <w:t>Программы инвестиционных проектов, тариф</w:t>
      </w:r>
      <w:r w:rsidR="004967C3" w:rsidRPr="00A8063C">
        <w:rPr>
          <w:bCs/>
          <w:sz w:val="28"/>
          <w:szCs w:val="28"/>
        </w:rPr>
        <w:t>ы</w:t>
      </w:r>
      <w:r w:rsidR="00525262" w:rsidRPr="00A8063C">
        <w:rPr>
          <w:bCs/>
          <w:sz w:val="28"/>
          <w:szCs w:val="28"/>
        </w:rPr>
        <w:t xml:space="preserve"> и плата за подключение (присоединение)</w:t>
      </w:r>
      <w:r w:rsidR="004967C3" w:rsidRPr="00A8063C">
        <w:rPr>
          <w:bCs/>
          <w:sz w:val="28"/>
          <w:szCs w:val="28"/>
        </w:rPr>
        <w:t xml:space="preserve"> и резервирование тепловой мощности</w:t>
      </w:r>
      <w:bookmarkEnd w:id="910"/>
    </w:p>
    <w:p w14:paraId="5B54EEFC" w14:textId="7A8D4AAB" w:rsidR="003B099C" w:rsidRPr="00940120" w:rsidRDefault="003B099C"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Мероприятия инвестиционных проектов нацелены на присоединение новых потребителей, повышение надежности и</w:t>
      </w:r>
      <w:r w:rsidR="003C64A5" w:rsidRPr="00940120">
        <w:rPr>
          <w:sz w:val="28"/>
          <w:szCs w:val="28"/>
        </w:rPr>
        <w:t xml:space="preserve"> </w:t>
      </w:r>
      <w:r w:rsidRPr="00940120">
        <w:rPr>
          <w:sz w:val="28"/>
          <w:szCs w:val="28"/>
        </w:rPr>
        <w:t>качества предоставления коммунальных услуг, повышение надежности предоставления коммунальных услуг, выполнение экологических требований и выполнение требований законодательства в сфере энергосбережения и повышения энергетичес</w:t>
      </w:r>
      <w:r w:rsidR="003C64A5" w:rsidRPr="00940120">
        <w:rPr>
          <w:sz w:val="28"/>
          <w:szCs w:val="28"/>
        </w:rPr>
        <w:t>к</w:t>
      </w:r>
      <w:r w:rsidRPr="00940120">
        <w:rPr>
          <w:sz w:val="28"/>
          <w:szCs w:val="28"/>
        </w:rPr>
        <w:t>ой эффективности.</w:t>
      </w:r>
      <w:r w:rsidR="00C21820" w:rsidRPr="00940120">
        <w:rPr>
          <w:sz w:val="28"/>
          <w:szCs w:val="28"/>
        </w:rPr>
        <w:t xml:space="preserve"> </w:t>
      </w:r>
      <w:r w:rsidRPr="00940120">
        <w:rPr>
          <w:sz w:val="28"/>
          <w:szCs w:val="28"/>
        </w:rPr>
        <w:t>Данные о целевом назначении мероприятий в рамках ин</w:t>
      </w:r>
      <w:r w:rsidR="003C64A5" w:rsidRPr="00940120">
        <w:rPr>
          <w:sz w:val="28"/>
          <w:szCs w:val="28"/>
        </w:rPr>
        <w:t>в</w:t>
      </w:r>
      <w:r w:rsidRPr="00940120">
        <w:rPr>
          <w:sz w:val="28"/>
          <w:szCs w:val="28"/>
        </w:rPr>
        <w:t>естиционных проектов содержится в паспортах мероприятий.</w:t>
      </w:r>
    </w:p>
    <w:p w14:paraId="64611EB3" w14:textId="77777777" w:rsidR="00037ACF" w:rsidRPr="00940120" w:rsidRDefault="00037ACF"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Один из самых важных показателей при определении эффективности вложений </w:t>
      </w:r>
      <w:r w:rsidR="003663FD" w:rsidRPr="00940120">
        <w:rPr>
          <w:sz w:val="28"/>
          <w:szCs w:val="28"/>
        </w:rPr>
        <w:t>- </w:t>
      </w:r>
      <w:r w:rsidRPr="00940120">
        <w:rPr>
          <w:sz w:val="28"/>
          <w:szCs w:val="28"/>
        </w:rPr>
        <w:t xml:space="preserve">срок окупаемости. Данный показатель показывает за какой отрезок времени доход </w:t>
      </w:r>
      <w:r w:rsidR="00887A6D" w:rsidRPr="00940120">
        <w:rPr>
          <w:sz w:val="28"/>
          <w:szCs w:val="28"/>
        </w:rPr>
        <w:t>от </w:t>
      </w:r>
      <w:r w:rsidRPr="00940120">
        <w:rPr>
          <w:sz w:val="28"/>
          <w:szCs w:val="28"/>
        </w:rPr>
        <w:t>проекта покроет все единовременные затраты на него. Метод дает возможность рассчитать время возврата средств, которое затем инвестор соотносит со своим экономически выгодным и приемлемым сроком.</w:t>
      </w:r>
    </w:p>
    <w:p w14:paraId="7CE39B1B" w14:textId="77777777" w:rsidR="007A083D" w:rsidRPr="00A8063C" w:rsidRDefault="007A083D"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Простой срок окупаемости инвестиционных проектов определен расчетным путем по формуле: </w:t>
      </w:r>
    </w:p>
    <w:tbl>
      <w:tblPr>
        <w:tblW w:w="9356" w:type="dxa"/>
        <w:tblInd w:w="108" w:type="dxa"/>
        <w:tblLook w:val="04A0" w:firstRow="1" w:lastRow="0" w:firstColumn="1" w:lastColumn="0" w:noHBand="0" w:noVBand="1"/>
      </w:tblPr>
      <w:tblGrid>
        <w:gridCol w:w="9356"/>
      </w:tblGrid>
      <w:tr w:rsidR="00EA5107" w:rsidRPr="00A8063C" w14:paraId="33D44327" w14:textId="77777777" w:rsidTr="00F91283">
        <w:trPr>
          <w:trHeight w:val="288"/>
        </w:trPr>
        <w:tc>
          <w:tcPr>
            <w:tcW w:w="9356" w:type="dxa"/>
            <w:tcBorders>
              <w:top w:val="nil"/>
              <w:left w:val="nil"/>
              <w:bottom w:val="nil"/>
              <w:right w:val="nil"/>
            </w:tcBorders>
            <w:shd w:val="clear" w:color="auto" w:fill="auto"/>
            <w:noWrap/>
            <w:hideMark/>
          </w:tcPr>
          <w:p w14:paraId="42C25218" w14:textId="77777777" w:rsidR="00921A1D" w:rsidRPr="00A8063C" w:rsidRDefault="007A083D" w:rsidP="00921A1D">
            <w:pPr>
              <w:pStyle w:val="24"/>
              <w:spacing w:line="240" w:lineRule="auto"/>
              <w:jc w:val="center"/>
              <w:rPr>
                <w:sz w:val="28"/>
                <w:szCs w:val="28"/>
              </w:rPr>
            </w:pPr>
            <w:r w:rsidRPr="00A8063C">
              <w:rPr>
                <w:sz w:val="28"/>
                <w:szCs w:val="28"/>
              </w:rPr>
              <w:t>Т = И/Д</w:t>
            </w:r>
            <w:r w:rsidR="00921A1D" w:rsidRPr="00A8063C">
              <w:rPr>
                <w:sz w:val="28"/>
                <w:szCs w:val="28"/>
              </w:rPr>
              <w:t>, где:</w:t>
            </w:r>
          </w:p>
        </w:tc>
      </w:tr>
      <w:tr w:rsidR="00EA5107" w:rsidRPr="00A8063C" w14:paraId="1A131288" w14:textId="77777777" w:rsidTr="00F91283">
        <w:trPr>
          <w:trHeight w:val="288"/>
        </w:trPr>
        <w:tc>
          <w:tcPr>
            <w:tcW w:w="9356" w:type="dxa"/>
            <w:tcBorders>
              <w:top w:val="nil"/>
              <w:left w:val="nil"/>
              <w:bottom w:val="nil"/>
              <w:right w:val="nil"/>
            </w:tcBorders>
            <w:shd w:val="clear" w:color="auto" w:fill="auto"/>
            <w:noWrap/>
            <w:hideMark/>
          </w:tcPr>
          <w:p w14:paraId="7121003D" w14:textId="77777777" w:rsidR="007A083D" w:rsidRPr="00A8063C" w:rsidRDefault="007A083D" w:rsidP="00A67887">
            <w:pPr>
              <w:pStyle w:val="24"/>
              <w:spacing w:line="240" w:lineRule="auto"/>
              <w:rPr>
                <w:sz w:val="28"/>
                <w:szCs w:val="28"/>
              </w:rPr>
            </w:pPr>
            <w:r w:rsidRPr="00A8063C">
              <w:rPr>
                <w:sz w:val="28"/>
                <w:szCs w:val="28"/>
              </w:rPr>
              <w:t>Т – срок окупаемости;</w:t>
            </w:r>
          </w:p>
        </w:tc>
      </w:tr>
      <w:tr w:rsidR="00EA5107" w:rsidRPr="00A8063C" w14:paraId="5DA430C9" w14:textId="77777777" w:rsidTr="00F91283">
        <w:trPr>
          <w:trHeight w:val="288"/>
        </w:trPr>
        <w:tc>
          <w:tcPr>
            <w:tcW w:w="9356" w:type="dxa"/>
            <w:tcBorders>
              <w:top w:val="nil"/>
              <w:left w:val="nil"/>
              <w:bottom w:val="nil"/>
              <w:right w:val="nil"/>
            </w:tcBorders>
            <w:shd w:val="clear" w:color="auto" w:fill="auto"/>
            <w:noWrap/>
            <w:hideMark/>
          </w:tcPr>
          <w:p w14:paraId="68BAB44F" w14:textId="77777777" w:rsidR="007A083D" w:rsidRPr="00A8063C" w:rsidRDefault="007A083D" w:rsidP="00A67887">
            <w:pPr>
              <w:pStyle w:val="24"/>
              <w:spacing w:line="240" w:lineRule="auto"/>
              <w:rPr>
                <w:sz w:val="28"/>
                <w:szCs w:val="28"/>
              </w:rPr>
            </w:pPr>
            <w:r w:rsidRPr="00A8063C">
              <w:rPr>
                <w:sz w:val="28"/>
                <w:szCs w:val="28"/>
              </w:rPr>
              <w:t>И – финансовые инвестиции;</w:t>
            </w:r>
          </w:p>
        </w:tc>
      </w:tr>
      <w:tr w:rsidR="00EA5107" w:rsidRPr="00A8063C" w14:paraId="697A8001" w14:textId="77777777" w:rsidTr="00F91283">
        <w:trPr>
          <w:trHeight w:val="288"/>
        </w:trPr>
        <w:tc>
          <w:tcPr>
            <w:tcW w:w="9356" w:type="dxa"/>
            <w:tcBorders>
              <w:top w:val="nil"/>
              <w:left w:val="nil"/>
              <w:bottom w:val="nil"/>
              <w:right w:val="nil"/>
            </w:tcBorders>
            <w:shd w:val="clear" w:color="auto" w:fill="auto"/>
            <w:noWrap/>
            <w:hideMark/>
          </w:tcPr>
          <w:p w14:paraId="7EF0730C" w14:textId="77777777" w:rsidR="007A083D" w:rsidRPr="00A8063C" w:rsidRDefault="007A083D" w:rsidP="00A67887">
            <w:pPr>
              <w:pStyle w:val="24"/>
              <w:spacing w:line="240" w:lineRule="auto"/>
              <w:rPr>
                <w:sz w:val="28"/>
                <w:szCs w:val="28"/>
              </w:rPr>
            </w:pPr>
            <w:r w:rsidRPr="00A8063C">
              <w:rPr>
                <w:sz w:val="28"/>
                <w:szCs w:val="28"/>
              </w:rPr>
              <w:t>Д – полная сумма дохода</w:t>
            </w:r>
            <w:r w:rsidR="00921A1D" w:rsidRPr="00A8063C">
              <w:rPr>
                <w:sz w:val="28"/>
                <w:szCs w:val="28"/>
              </w:rPr>
              <w:t>.</w:t>
            </w:r>
          </w:p>
        </w:tc>
      </w:tr>
      <w:tr w:rsidR="00EA5107" w:rsidRPr="00940120" w14:paraId="20AF8338" w14:textId="77777777" w:rsidTr="00F91283">
        <w:trPr>
          <w:trHeight w:val="288"/>
        </w:trPr>
        <w:tc>
          <w:tcPr>
            <w:tcW w:w="9356" w:type="dxa"/>
            <w:tcBorders>
              <w:top w:val="nil"/>
              <w:left w:val="nil"/>
              <w:bottom w:val="nil"/>
              <w:right w:val="nil"/>
            </w:tcBorders>
            <w:shd w:val="clear" w:color="auto" w:fill="auto"/>
            <w:noWrap/>
            <w:vAlign w:val="bottom"/>
            <w:hideMark/>
          </w:tcPr>
          <w:p w14:paraId="1B8D8EE4" w14:textId="77777777" w:rsidR="007A083D" w:rsidRPr="00A8063C" w:rsidRDefault="007A083D"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При этом полная сумма дохода складывается из чистой прибыли и амортизации.</w:t>
            </w:r>
          </w:p>
        </w:tc>
      </w:tr>
    </w:tbl>
    <w:p w14:paraId="0849AC47" w14:textId="77777777" w:rsidR="007A083D" w:rsidRPr="00A8063C" w:rsidRDefault="00480437"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Инвестиционные проекты в сфере водоснабжения и водоотведения относятся к среднеокупаемым проектам с простым сроком окупаемости за счет получаемых эффектов 15 лет. </w:t>
      </w:r>
    </w:p>
    <w:p w14:paraId="0D62C45D" w14:textId="77777777" w:rsidR="008E407D" w:rsidRPr="00A8063C" w:rsidRDefault="00480437"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Инвестиционные проекты в сфере обращения с твердыми коммунальными отходами относятся к среднеокупаемым проектам с простым сроком окупаемости за счет получаемых эффектов </w:t>
      </w:r>
      <w:r w:rsidR="003663FD" w:rsidRPr="00A8063C">
        <w:rPr>
          <w:sz w:val="28"/>
          <w:szCs w:val="28"/>
        </w:rPr>
        <w:t>8</w:t>
      </w:r>
      <w:r w:rsidR="00921A1D" w:rsidRPr="00A8063C">
        <w:rPr>
          <w:sz w:val="28"/>
          <w:szCs w:val="28"/>
        </w:rPr>
        <w:t xml:space="preserve"> –</w:t>
      </w:r>
      <w:r w:rsidR="003663FD" w:rsidRPr="00A8063C">
        <w:rPr>
          <w:sz w:val="28"/>
          <w:szCs w:val="28"/>
        </w:rPr>
        <w:t> </w:t>
      </w:r>
      <w:r w:rsidRPr="00A8063C">
        <w:rPr>
          <w:sz w:val="28"/>
          <w:szCs w:val="28"/>
        </w:rPr>
        <w:t>10 лет.</w:t>
      </w:r>
      <w:r w:rsidR="00C21820" w:rsidRPr="00A8063C">
        <w:rPr>
          <w:sz w:val="28"/>
          <w:szCs w:val="28"/>
        </w:rPr>
        <w:t xml:space="preserve"> </w:t>
      </w:r>
    </w:p>
    <w:p w14:paraId="2113C97A" w14:textId="77777777" w:rsidR="008E407D" w:rsidRPr="00A8063C" w:rsidRDefault="008E407D"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Инвестиционные проекты в сфере теплоснабжения относятся к среднеокупаемым проектам с простым сроком окупаемости за счет получаемых эффектов 13 лет.</w:t>
      </w:r>
    </w:p>
    <w:p w14:paraId="0F250ED0" w14:textId="77777777" w:rsidR="007A083D" w:rsidRPr="00A8063C" w:rsidRDefault="007A083D"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Инвестиционные проекты в сфере газоснабжения относятся к среднеокупаемым проектам с простым сроком окупаемости за счет получаемых эффектов 8 лет.</w:t>
      </w:r>
    </w:p>
    <w:p w14:paraId="1BB5EB9A" w14:textId="77777777" w:rsidR="00037ACF" w:rsidRPr="00A8063C" w:rsidRDefault="00680AF1"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Инвестиционные проекты в сфере электроснабжения относятся к быстроокупаемым проектам с простым сроком окупаемости за счет </w:t>
      </w:r>
      <w:r w:rsidRPr="00A8063C">
        <w:rPr>
          <w:sz w:val="28"/>
          <w:szCs w:val="28"/>
        </w:rPr>
        <w:lastRenderedPageBreak/>
        <w:t xml:space="preserve">получаемых эффектов 6 лет. </w:t>
      </w:r>
    </w:p>
    <w:p w14:paraId="2B683581" w14:textId="523EE308" w:rsidR="006E4673" w:rsidRPr="00A8063C" w:rsidRDefault="006E4673"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Источники инвестиций по годам и этапам реализации Программы, по системам коммунальной инфраструктуры представлены в таблице </w:t>
      </w:r>
      <w:r w:rsidR="000D7451" w:rsidRPr="00A8063C">
        <w:rPr>
          <w:sz w:val="28"/>
          <w:szCs w:val="28"/>
        </w:rPr>
        <w:t>ниже</w:t>
      </w:r>
      <w:r w:rsidRPr="00A8063C">
        <w:rPr>
          <w:sz w:val="28"/>
          <w:szCs w:val="28"/>
        </w:rPr>
        <w:t xml:space="preserve">. </w:t>
      </w:r>
    </w:p>
    <w:p w14:paraId="57D95B3F" w14:textId="77777777" w:rsidR="006E4673" w:rsidRPr="00A8063C" w:rsidRDefault="006E4673"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Объемы инвестиций Программы носят прогнозный характер и подлежат ежегодному уточнению исходя из возможностей бюджетов и степени реализации мероприятий.</w:t>
      </w:r>
    </w:p>
    <w:p w14:paraId="488E615E" w14:textId="77777777" w:rsidR="006E4673" w:rsidRPr="00A8063C" w:rsidRDefault="006E4673" w:rsidP="006E4673">
      <w:pPr>
        <w:pStyle w:val="aff0"/>
        <w:ind w:firstLine="709"/>
        <w:jc w:val="right"/>
        <w:rPr>
          <w:szCs w:val="28"/>
        </w:rPr>
        <w:sectPr w:rsidR="006E4673" w:rsidRPr="00A8063C" w:rsidSect="00CF6B0C">
          <w:footerReference w:type="default" r:id="rId55"/>
          <w:type w:val="nextColumn"/>
          <w:pgSz w:w="11907" w:h="16840" w:code="9"/>
          <w:pgMar w:top="1134" w:right="851" w:bottom="1134" w:left="1701" w:header="567" w:footer="488"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69AB82C2" w14:textId="598C4F89" w:rsidR="006E4673" w:rsidRPr="00F17B05" w:rsidRDefault="006E4673" w:rsidP="00F17B05">
      <w:pPr>
        <w:spacing w:before="120"/>
        <w:ind w:right="12"/>
        <w:jc w:val="both"/>
        <w:rPr>
          <w:rFonts w:eastAsiaTheme="minorHAnsi"/>
          <w:b/>
          <w:bCs/>
          <w:lang w:eastAsia="en-US"/>
        </w:rPr>
      </w:pPr>
      <w:bookmarkStart w:id="911" w:name="_Toc185598519"/>
      <w:r w:rsidRPr="00F17B05">
        <w:rPr>
          <w:rFonts w:eastAsiaTheme="minorHAnsi"/>
          <w:b/>
          <w:bCs/>
          <w:lang w:eastAsia="en-US"/>
        </w:rPr>
        <w:lastRenderedPageBreak/>
        <w:t>Таблица </w:t>
      </w:r>
      <w:r w:rsidR="00364361" w:rsidRPr="00F17B05">
        <w:rPr>
          <w:rFonts w:eastAsiaTheme="minorHAnsi"/>
          <w:b/>
          <w:bCs/>
          <w:lang w:eastAsia="en-US"/>
        </w:rPr>
        <w:fldChar w:fldCharType="begin"/>
      </w:r>
      <w:r w:rsidR="00202711" w:rsidRPr="00F17B05">
        <w:rPr>
          <w:rFonts w:eastAsiaTheme="minorHAnsi"/>
          <w:b/>
          <w:bCs/>
          <w:lang w:eastAsia="en-US"/>
        </w:rPr>
        <w:instrText xml:space="preserve"> SEQ Таблица \* ARABIC </w:instrText>
      </w:r>
      <w:r w:rsidR="00364361" w:rsidRPr="00F17B05">
        <w:rPr>
          <w:rFonts w:eastAsiaTheme="minorHAnsi"/>
          <w:b/>
          <w:bCs/>
          <w:lang w:eastAsia="en-US"/>
        </w:rPr>
        <w:fldChar w:fldCharType="separate"/>
      </w:r>
      <w:r w:rsidR="000F3674">
        <w:rPr>
          <w:rFonts w:eastAsiaTheme="minorHAnsi"/>
          <w:b/>
          <w:bCs/>
          <w:noProof/>
          <w:lang w:eastAsia="en-US"/>
        </w:rPr>
        <w:t>66</w:t>
      </w:r>
      <w:r w:rsidR="00364361" w:rsidRPr="00F17B05">
        <w:rPr>
          <w:rFonts w:eastAsiaTheme="minorHAnsi"/>
          <w:b/>
          <w:bCs/>
          <w:lang w:eastAsia="en-US"/>
        </w:rPr>
        <w:fldChar w:fldCharType="end"/>
      </w:r>
      <w:r w:rsidR="006F20A7" w:rsidRPr="00F17B05">
        <w:rPr>
          <w:rFonts w:eastAsiaTheme="minorHAnsi"/>
          <w:b/>
          <w:bCs/>
          <w:lang w:eastAsia="en-US"/>
        </w:rPr>
        <w:t xml:space="preserve"> - </w:t>
      </w:r>
      <w:r w:rsidRPr="00F17B05">
        <w:rPr>
          <w:rFonts w:eastAsiaTheme="minorHAnsi"/>
          <w:b/>
          <w:bCs/>
          <w:lang w:eastAsia="en-US"/>
        </w:rPr>
        <w:t>Источники инвестиций по годам и этапам реализации Программы</w:t>
      </w:r>
      <w:bookmarkEnd w:id="911"/>
    </w:p>
    <w:tbl>
      <w:tblPr>
        <w:tblW w:w="5000" w:type="pct"/>
        <w:tblLayout w:type="fixed"/>
        <w:tblCellMar>
          <w:left w:w="28" w:type="dxa"/>
          <w:right w:w="28" w:type="dxa"/>
        </w:tblCellMar>
        <w:tblLook w:val="04A0" w:firstRow="1" w:lastRow="0" w:firstColumn="1" w:lastColumn="0" w:noHBand="0" w:noVBand="1"/>
      </w:tblPr>
      <w:tblGrid>
        <w:gridCol w:w="598"/>
        <w:gridCol w:w="4299"/>
        <w:gridCol w:w="1685"/>
        <w:gridCol w:w="976"/>
        <w:gridCol w:w="763"/>
        <w:gridCol w:w="763"/>
        <w:gridCol w:w="763"/>
        <w:gridCol w:w="763"/>
        <w:gridCol w:w="763"/>
        <w:gridCol w:w="763"/>
        <w:gridCol w:w="763"/>
        <w:gridCol w:w="763"/>
        <w:gridCol w:w="763"/>
        <w:gridCol w:w="763"/>
        <w:gridCol w:w="763"/>
        <w:gridCol w:w="763"/>
        <w:gridCol w:w="763"/>
        <w:gridCol w:w="763"/>
        <w:gridCol w:w="763"/>
        <w:gridCol w:w="763"/>
        <w:gridCol w:w="763"/>
        <w:gridCol w:w="789"/>
      </w:tblGrid>
      <w:tr w:rsidR="00FA50FD" w:rsidRPr="00FA50FD" w14:paraId="6926E8A2" w14:textId="77777777" w:rsidTr="00FA50FD">
        <w:trPr>
          <w:trHeight w:val="20"/>
          <w:tblHeader/>
        </w:trPr>
        <w:tc>
          <w:tcPr>
            <w:tcW w:w="1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3ADC0" w14:textId="77777777" w:rsidR="00FA50FD" w:rsidRPr="00FA50FD" w:rsidRDefault="00FA50FD" w:rsidP="0011339D">
            <w:pPr>
              <w:jc w:val="center"/>
              <w:rPr>
                <w:b/>
                <w:color w:val="000000"/>
                <w:sz w:val="20"/>
                <w:szCs w:val="20"/>
              </w:rPr>
            </w:pPr>
            <w:r w:rsidRPr="00FA50FD">
              <w:rPr>
                <w:b/>
                <w:color w:val="000000"/>
                <w:sz w:val="20"/>
                <w:szCs w:val="20"/>
              </w:rPr>
              <w:t>№ п/п</w:t>
            </w:r>
          </w:p>
        </w:tc>
        <w:tc>
          <w:tcPr>
            <w:tcW w:w="10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BD7C42" w14:textId="77777777" w:rsidR="00FA50FD" w:rsidRPr="00FA50FD" w:rsidRDefault="00FA50FD" w:rsidP="0011339D">
            <w:pPr>
              <w:jc w:val="center"/>
              <w:rPr>
                <w:b/>
                <w:color w:val="000000"/>
                <w:sz w:val="20"/>
                <w:szCs w:val="20"/>
              </w:rPr>
            </w:pPr>
            <w:r w:rsidRPr="00FA50FD">
              <w:rPr>
                <w:b/>
                <w:color w:val="000000"/>
                <w:sz w:val="20"/>
                <w:szCs w:val="20"/>
              </w:rPr>
              <w:t>Наименование сферы коммунальной инфраструктуры</w:t>
            </w:r>
          </w:p>
        </w:tc>
        <w:tc>
          <w:tcPr>
            <w:tcW w:w="3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54E430" w14:textId="77777777" w:rsidR="00FA50FD" w:rsidRPr="00FA50FD" w:rsidRDefault="00FA50FD" w:rsidP="0011339D">
            <w:pPr>
              <w:jc w:val="center"/>
              <w:rPr>
                <w:b/>
                <w:color w:val="000000"/>
                <w:sz w:val="20"/>
                <w:szCs w:val="20"/>
              </w:rPr>
            </w:pPr>
            <w:r w:rsidRPr="00FA50FD">
              <w:rPr>
                <w:b/>
                <w:color w:val="000000"/>
                <w:sz w:val="20"/>
                <w:szCs w:val="20"/>
              </w:rPr>
              <w:t xml:space="preserve">Общий объем финансирования, млн руб. </w:t>
            </w:r>
          </w:p>
        </w:tc>
        <w:tc>
          <w:tcPr>
            <w:tcW w:w="3457" w:type="pct"/>
            <w:gridSpan w:val="19"/>
            <w:tcBorders>
              <w:top w:val="single" w:sz="4" w:space="0" w:color="auto"/>
              <w:left w:val="nil"/>
              <w:bottom w:val="single" w:sz="4" w:space="0" w:color="auto"/>
              <w:right w:val="single" w:sz="4" w:space="0" w:color="auto"/>
            </w:tcBorders>
            <w:shd w:val="clear" w:color="auto" w:fill="auto"/>
            <w:noWrap/>
            <w:vAlign w:val="center"/>
            <w:hideMark/>
          </w:tcPr>
          <w:p w14:paraId="0EC2FB14" w14:textId="77777777" w:rsidR="00FA50FD" w:rsidRPr="00FA50FD" w:rsidRDefault="00FA50FD" w:rsidP="0011339D">
            <w:pPr>
              <w:jc w:val="center"/>
              <w:rPr>
                <w:b/>
                <w:color w:val="000000"/>
                <w:sz w:val="20"/>
                <w:szCs w:val="20"/>
              </w:rPr>
            </w:pPr>
            <w:r w:rsidRPr="00FA50FD">
              <w:rPr>
                <w:b/>
                <w:color w:val="000000"/>
                <w:sz w:val="20"/>
                <w:szCs w:val="20"/>
              </w:rPr>
              <w:t>Прогнозный период</w:t>
            </w:r>
          </w:p>
        </w:tc>
      </w:tr>
      <w:tr w:rsidR="00FA50FD" w:rsidRPr="00FA50FD" w14:paraId="432FDDFE" w14:textId="77777777" w:rsidTr="00FA50FD">
        <w:trPr>
          <w:trHeight w:val="20"/>
          <w:tblHeader/>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14B77BCD" w14:textId="77777777" w:rsidR="00FA50FD" w:rsidRPr="00FA50FD" w:rsidRDefault="00FA50FD" w:rsidP="0011339D">
            <w:pPr>
              <w:jc w:val="center"/>
              <w:rPr>
                <w:b/>
                <w:color w:val="000000"/>
                <w:sz w:val="20"/>
                <w:szCs w:val="20"/>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E151EFE" w14:textId="77777777" w:rsidR="00FA50FD" w:rsidRPr="00FA50FD" w:rsidRDefault="00FA50FD" w:rsidP="0011339D">
            <w:pPr>
              <w:jc w:val="center"/>
              <w:rPr>
                <w:b/>
                <w:color w:val="000000"/>
                <w:sz w:val="20"/>
                <w:szCs w:val="20"/>
              </w:rPr>
            </w:pPr>
          </w:p>
        </w:tc>
        <w:tc>
          <w:tcPr>
            <w:tcW w:w="395" w:type="pct"/>
            <w:vMerge/>
            <w:tcBorders>
              <w:top w:val="single" w:sz="4" w:space="0" w:color="auto"/>
              <w:left w:val="single" w:sz="4" w:space="0" w:color="auto"/>
              <w:bottom w:val="single" w:sz="4" w:space="0" w:color="000000"/>
              <w:right w:val="single" w:sz="4" w:space="0" w:color="auto"/>
            </w:tcBorders>
            <w:vAlign w:val="center"/>
            <w:hideMark/>
          </w:tcPr>
          <w:p w14:paraId="6B52E6F7" w14:textId="77777777" w:rsidR="00FA50FD" w:rsidRPr="00FA50FD" w:rsidRDefault="00FA50FD" w:rsidP="0011339D">
            <w:pPr>
              <w:jc w:val="center"/>
              <w:rPr>
                <w:b/>
                <w:color w:val="000000"/>
                <w:sz w:val="20"/>
                <w:szCs w:val="20"/>
              </w:rPr>
            </w:pPr>
          </w:p>
        </w:tc>
        <w:tc>
          <w:tcPr>
            <w:tcW w:w="229" w:type="pct"/>
            <w:tcBorders>
              <w:top w:val="nil"/>
              <w:left w:val="nil"/>
              <w:bottom w:val="single" w:sz="4" w:space="0" w:color="auto"/>
              <w:right w:val="single" w:sz="4" w:space="0" w:color="auto"/>
            </w:tcBorders>
            <w:shd w:val="clear" w:color="auto" w:fill="auto"/>
            <w:vAlign w:val="center"/>
            <w:hideMark/>
          </w:tcPr>
          <w:p w14:paraId="667372C3" w14:textId="77777777" w:rsidR="00FA50FD" w:rsidRPr="00FA50FD" w:rsidRDefault="00FA50FD" w:rsidP="0011339D">
            <w:pPr>
              <w:jc w:val="center"/>
              <w:rPr>
                <w:b/>
                <w:color w:val="000000"/>
                <w:sz w:val="20"/>
                <w:szCs w:val="20"/>
              </w:rPr>
            </w:pPr>
            <w:r w:rsidRPr="00FA50FD">
              <w:rPr>
                <w:b/>
                <w:color w:val="000000"/>
                <w:sz w:val="20"/>
                <w:szCs w:val="20"/>
              </w:rPr>
              <w:t>2024</w:t>
            </w:r>
          </w:p>
        </w:tc>
        <w:tc>
          <w:tcPr>
            <w:tcW w:w="179" w:type="pct"/>
            <w:tcBorders>
              <w:top w:val="nil"/>
              <w:left w:val="nil"/>
              <w:bottom w:val="single" w:sz="4" w:space="0" w:color="auto"/>
              <w:right w:val="single" w:sz="4" w:space="0" w:color="auto"/>
            </w:tcBorders>
            <w:shd w:val="clear" w:color="auto" w:fill="auto"/>
            <w:vAlign w:val="center"/>
            <w:hideMark/>
          </w:tcPr>
          <w:p w14:paraId="7606855E" w14:textId="77777777" w:rsidR="00FA50FD" w:rsidRPr="00FA50FD" w:rsidRDefault="00FA50FD" w:rsidP="0011339D">
            <w:pPr>
              <w:jc w:val="center"/>
              <w:rPr>
                <w:b/>
                <w:color w:val="000000"/>
                <w:sz w:val="20"/>
                <w:szCs w:val="20"/>
              </w:rPr>
            </w:pPr>
            <w:r w:rsidRPr="00FA50FD">
              <w:rPr>
                <w:b/>
                <w:color w:val="000000"/>
                <w:sz w:val="20"/>
                <w:szCs w:val="20"/>
              </w:rPr>
              <w:t>2025</w:t>
            </w:r>
          </w:p>
        </w:tc>
        <w:tc>
          <w:tcPr>
            <w:tcW w:w="179" w:type="pct"/>
            <w:tcBorders>
              <w:top w:val="nil"/>
              <w:left w:val="nil"/>
              <w:bottom w:val="single" w:sz="4" w:space="0" w:color="auto"/>
              <w:right w:val="single" w:sz="4" w:space="0" w:color="auto"/>
            </w:tcBorders>
            <w:shd w:val="clear" w:color="auto" w:fill="auto"/>
            <w:vAlign w:val="center"/>
            <w:hideMark/>
          </w:tcPr>
          <w:p w14:paraId="733761E1" w14:textId="77777777" w:rsidR="00FA50FD" w:rsidRPr="00FA50FD" w:rsidRDefault="00FA50FD" w:rsidP="0011339D">
            <w:pPr>
              <w:jc w:val="center"/>
              <w:rPr>
                <w:b/>
                <w:color w:val="000000"/>
                <w:sz w:val="20"/>
                <w:szCs w:val="20"/>
              </w:rPr>
            </w:pPr>
            <w:r w:rsidRPr="00FA50FD">
              <w:rPr>
                <w:b/>
                <w:color w:val="000000"/>
                <w:sz w:val="20"/>
                <w:szCs w:val="20"/>
              </w:rPr>
              <w:t>2026</w:t>
            </w:r>
          </w:p>
        </w:tc>
        <w:tc>
          <w:tcPr>
            <w:tcW w:w="179" w:type="pct"/>
            <w:tcBorders>
              <w:top w:val="nil"/>
              <w:left w:val="nil"/>
              <w:bottom w:val="single" w:sz="4" w:space="0" w:color="auto"/>
              <w:right w:val="single" w:sz="4" w:space="0" w:color="auto"/>
            </w:tcBorders>
            <w:shd w:val="clear" w:color="auto" w:fill="auto"/>
            <w:vAlign w:val="center"/>
            <w:hideMark/>
          </w:tcPr>
          <w:p w14:paraId="2EB2E2F6" w14:textId="77777777" w:rsidR="00FA50FD" w:rsidRPr="00FA50FD" w:rsidRDefault="00FA50FD" w:rsidP="0011339D">
            <w:pPr>
              <w:jc w:val="center"/>
              <w:rPr>
                <w:b/>
                <w:color w:val="000000"/>
                <w:sz w:val="20"/>
                <w:szCs w:val="20"/>
              </w:rPr>
            </w:pPr>
            <w:r w:rsidRPr="00FA50FD">
              <w:rPr>
                <w:b/>
                <w:color w:val="000000"/>
                <w:sz w:val="20"/>
                <w:szCs w:val="20"/>
              </w:rPr>
              <w:t>2027</w:t>
            </w:r>
          </w:p>
        </w:tc>
        <w:tc>
          <w:tcPr>
            <w:tcW w:w="179" w:type="pct"/>
            <w:tcBorders>
              <w:top w:val="nil"/>
              <w:left w:val="nil"/>
              <w:bottom w:val="single" w:sz="4" w:space="0" w:color="auto"/>
              <w:right w:val="single" w:sz="4" w:space="0" w:color="auto"/>
            </w:tcBorders>
            <w:shd w:val="clear" w:color="auto" w:fill="auto"/>
            <w:vAlign w:val="center"/>
            <w:hideMark/>
          </w:tcPr>
          <w:p w14:paraId="1FB9B257" w14:textId="77777777" w:rsidR="00FA50FD" w:rsidRPr="00FA50FD" w:rsidRDefault="00FA50FD" w:rsidP="0011339D">
            <w:pPr>
              <w:jc w:val="center"/>
              <w:rPr>
                <w:b/>
                <w:color w:val="000000"/>
                <w:sz w:val="20"/>
                <w:szCs w:val="20"/>
              </w:rPr>
            </w:pPr>
            <w:r w:rsidRPr="00FA50FD">
              <w:rPr>
                <w:b/>
                <w:color w:val="000000"/>
                <w:sz w:val="20"/>
                <w:szCs w:val="20"/>
              </w:rPr>
              <w:t>2028</w:t>
            </w:r>
          </w:p>
        </w:tc>
        <w:tc>
          <w:tcPr>
            <w:tcW w:w="179" w:type="pct"/>
            <w:tcBorders>
              <w:top w:val="nil"/>
              <w:left w:val="nil"/>
              <w:bottom w:val="single" w:sz="4" w:space="0" w:color="auto"/>
              <w:right w:val="single" w:sz="4" w:space="0" w:color="auto"/>
            </w:tcBorders>
            <w:shd w:val="clear" w:color="auto" w:fill="auto"/>
            <w:vAlign w:val="center"/>
            <w:hideMark/>
          </w:tcPr>
          <w:p w14:paraId="31FB6536" w14:textId="77777777" w:rsidR="00FA50FD" w:rsidRPr="00FA50FD" w:rsidRDefault="00FA50FD" w:rsidP="0011339D">
            <w:pPr>
              <w:jc w:val="center"/>
              <w:rPr>
                <w:b/>
                <w:color w:val="000000"/>
                <w:sz w:val="20"/>
                <w:szCs w:val="20"/>
              </w:rPr>
            </w:pPr>
            <w:r w:rsidRPr="00FA50FD">
              <w:rPr>
                <w:b/>
                <w:color w:val="000000"/>
                <w:sz w:val="20"/>
                <w:szCs w:val="20"/>
              </w:rPr>
              <w:t>2029</w:t>
            </w:r>
          </w:p>
        </w:tc>
        <w:tc>
          <w:tcPr>
            <w:tcW w:w="179" w:type="pct"/>
            <w:tcBorders>
              <w:top w:val="nil"/>
              <w:left w:val="nil"/>
              <w:bottom w:val="single" w:sz="4" w:space="0" w:color="auto"/>
              <w:right w:val="single" w:sz="4" w:space="0" w:color="auto"/>
            </w:tcBorders>
            <w:shd w:val="clear" w:color="auto" w:fill="auto"/>
            <w:vAlign w:val="center"/>
            <w:hideMark/>
          </w:tcPr>
          <w:p w14:paraId="14668589" w14:textId="77777777" w:rsidR="00FA50FD" w:rsidRPr="00FA50FD" w:rsidRDefault="00FA50FD" w:rsidP="0011339D">
            <w:pPr>
              <w:jc w:val="center"/>
              <w:rPr>
                <w:b/>
                <w:color w:val="000000"/>
                <w:sz w:val="20"/>
                <w:szCs w:val="20"/>
              </w:rPr>
            </w:pPr>
            <w:r w:rsidRPr="00FA50FD">
              <w:rPr>
                <w:b/>
                <w:color w:val="000000"/>
                <w:sz w:val="20"/>
                <w:szCs w:val="20"/>
              </w:rPr>
              <w:t>2030</w:t>
            </w:r>
          </w:p>
        </w:tc>
        <w:tc>
          <w:tcPr>
            <w:tcW w:w="179" w:type="pct"/>
            <w:tcBorders>
              <w:top w:val="nil"/>
              <w:left w:val="nil"/>
              <w:bottom w:val="single" w:sz="4" w:space="0" w:color="auto"/>
              <w:right w:val="single" w:sz="4" w:space="0" w:color="auto"/>
            </w:tcBorders>
            <w:shd w:val="clear" w:color="auto" w:fill="auto"/>
            <w:vAlign w:val="center"/>
            <w:hideMark/>
          </w:tcPr>
          <w:p w14:paraId="3C1DA619" w14:textId="77777777" w:rsidR="00FA50FD" w:rsidRPr="00FA50FD" w:rsidRDefault="00FA50FD" w:rsidP="0011339D">
            <w:pPr>
              <w:jc w:val="center"/>
              <w:rPr>
                <w:b/>
                <w:color w:val="000000"/>
                <w:sz w:val="20"/>
                <w:szCs w:val="20"/>
              </w:rPr>
            </w:pPr>
            <w:r w:rsidRPr="00FA50FD">
              <w:rPr>
                <w:b/>
                <w:color w:val="000000"/>
                <w:sz w:val="20"/>
                <w:szCs w:val="20"/>
              </w:rPr>
              <w:t>2031</w:t>
            </w:r>
          </w:p>
        </w:tc>
        <w:tc>
          <w:tcPr>
            <w:tcW w:w="179" w:type="pct"/>
            <w:tcBorders>
              <w:top w:val="nil"/>
              <w:left w:val="nil"/>
              <w:bottom w:val="single" w:sz="4" w:space="0" w:color="auto"/>
              <w:right w:val="single" w:sz="4" w:space="0" w:color="auto"/>
            </w:tcBorders>
            <w:shd w:val="clear" w:color="auto" w:fill="auto"/>
            <w:vAlign w:val="center"/>
            <w:hideMark/>
          </w:tcPr>
          <w:p w14:paraId="5879D1F1" w14:textId="77777777" w:rsidR="00FA50FD" w:rsidRPr="00FA50FD" w:rsidRDefault="00FA50FD" w:rsidP="0011339D">
            <w:pPr>
              <w:jc w:val="center"/>
              <w:rPr>
                <w:b/>
                <w:color w:val="000000"/>
                <w:sz w:val="20"/>
                <w:szCs w:val="20"/>
              </w:rPr>
            </w:pPr>
            <w:r w:rsidRPr="00FA50FD">
              <w:rPr>
                <w:b/>
                <w:color w:val="000000"/>
                <w:sz w:val="20"/>
                <w:szCs w:val="20"/>
              </w:rPr>
              <w:t>2032</w:t>
            </w:r>
          </w:p>
        </w:tc>
        <w:tc>
          <w:tcPr>
            <w:tcW w:w="179" w:type="pct"/>
            <w:tcBorders>
              <w:top w:val="nil"/>
              <w:left w:val="nil"/>
              <w:bottom w:val="single" w:sz="4" w:space="0" w:color="auto"/>
              <w:right w:val="single" w:sz="4" w:space="0" w:color="auto"/>
            </w:tcBorders>
            <w:shd w:val="clear" w:color="auto" w:fill="auto"/>
            <w:vAlign w:val="center"/>
            <w:hideMark/>
          </w:tcPr>
          <w:p w14:paraId="5477E19E" w14:textId="77777777" w:rsidR="00FA50FD" w:rsidRPr="00FA50FD" w:rsidRDefault="00FA50FD" w:rsidP="0011339D">
            <w:pPr>
              <w:jc w:val="center"/>
              <w:rPr>
                <w:b/>
                <w:color w:val="000000"/>
                <w:sz w:val="20"/>
                <w:szCs w:val="20"/>
              </w:rPr>
            </w:pPr>
            <w:r w:rsidRPr="00FA50FD">
              <w:rPr>
                <w:b/>
                <w:color w:val="000000"/>
                <w:sz w:val="20"/>
                <w:szCs w:val="20"/>
              </w:rPr>
              <w:t>2033</w:t>
            </w:r>
          </w:p>
        </w:tc>
        <w:tc>
          <w:tcPr>
            <w:tcW w:w="179" w:type="pct"/>
            <w:tcBorders>
              <w:top w:val="nil"/>
              <w:left w:val="nil"/>
              <w:bottom w:val="single" w:sz="4" w:space="0" w:color="auto"/>
              <w:right w:val="single" w:sz="4" w:space="0" w:color="auto"/>
            </w:tcBorders>
            <w:shd w:val="clear" w:color="auto" w:fill="auto"/>
            <w:vAlign w:val="center"/>
            <w:hideMark/>
          </w:tcPr>
          <w:p w14:paraId="161746CA" w14:textId="77777777" w:rsidR="00FA50FD" w:rsidRPr="00FA50FD" w:rsidRDefault="00FA50FD" w:rsidP="0011339D">
            <w:pPr>
              <w:jc w:val="center"/>
              <w:rPr>
                <w:b/>
                <w:color w:val="000000"/>
                <w:sz w:val="20"/>
                <w:szCs w:val="20"/>
              </w:rPr>
            </w:pPr>
            <w:r w:rsidRPr="00FA50FD">
              <w:rPr>
                <w:b/>
                <w:color w:val="000000"/>
                <w:sz w:val="20"/>
                <w:szCs w:val="20"/>
              </w:rPr>
              <w:t>2034</w:t>
            </w:r>
          </w:p>
        </w:tc>
        <w:tc>
          <w:tcPr>
            <w:tcW w:w="179" w:type="pct"/>
            <w:tcBorders>
              <w:top w:val="nil"/>
              <w:left w:val="nil"/>
              <w:bottom w:val="single" w:sz="4" w:space="0" w:color="auto"/>
              <w:right w:val="single" w:sz="4" w:space="0" w:color="auto"/>
            </w:tcBorders>
            <w:shd w:val="clear" w:color="auto" w:fill="auto"/>
            <w:vAlign w:val="center"/>
            <w:hideMark/>
          </w:tcPr>
          <w:p w14:paraId="16036570" w14:textId="77777777" w:rsidR="00FA50FD" w:rsidRPr="00FA50FD" w:rsidRDefault="00FA50FD" w:rsidP="0011339D">
            <w:pPr>
              <w:jc w:val="center"/>
              <w:rPr>
                <w:b/>
                <w:color w:val="000000"/>
                <w:sz w:val="20"/>
                <w:szCs w:val="20"/>
              </w:rPr>
            </w:pPr>
            <w:r w:rsidRPr="00FA50FD">
              <w:rPr>
                <w:b/>
                <w:color w:val="000000"/>
                <w:sz w:val="20"/>
                <w:szCs w:val="20"/>
              </w:rPr>
              <w:t>2035</w:t>
            </w:r>
          </w:p>
        </w:tc>
        <w:tc>
          <w:tcPr>
            <w:tcW w:w="179" w:type="pct"/>
            <w:tcBorders>
              <w:top w:val="nil"/>
              <w:left w:val="nil"/>
              <w:bottom w:val="single" w:sz="4" w:space="0" w:color="auto"/>
              <w:right w:val="single" w:sz="4" w:space="0" w:color="auto"/>
            </w:tcBorders>
            <w:shd w:val="clear" w:color="auto" w:fill="auto"/>
            <w:vAlign w:val="center"/>
            <w:hideMark/>
          </w:tcPr>
          <w:p w14:paraId="1B573A0E" w14:textId="77777777" w:rsidR="00FA50FD" w:rsidRPr="00FA50FD" w:rsidRDefault="00FA50FD" w:rsidP="0011339D">
            <w:pPr>
              <w:jc w:val="center"/>
              <w:rPr>
                <w:b/>
                <w:color w:val="000000"/>
                <w:sz w:val="20"/>
                <w:szCs w:val="20"/>
              </w:rPr>
            </w:pPr>
            <w:r w:rsidRPr="00FA50FD">
              <w:rPr>
                <w:b/>
                <w:color w:val="000000"/>
                <w:sz w:val="20"/>
                <w:szCs w:val="20"/>
              </w:rPr>
              <w:t>2036</w:t>
            </w:r>
          </w:p>
        </w:tc>
        <w:tc>
          <w:tcPr>
            <w:tcW w:w="179" w:type="pct"/>
            <w:tcBorders>
              <w:top w:val="nil"/>
              <w:left w:val="nil"/>
              <w:bottom w:val="single" w:sz="4" w:space="0" w:color="auto"/>
              <w:right w:val="single" w:sz="4" w:space="0" w:color="auto"/>
            </w:tcBorders>
            <w:shd w:val="clear" w:color="auto" w:fill="auto"/>
            <w:vAlign w:val="center"/>
            <w:hideMark/>
          </w:tcPr>
          <w:p w14:paraId="7C5ADFAF" w14:textId="77777777" w:rsidR="00FA50FD" w:rsidRPr="00FA50FD" w:rsidRDefault="00FA50FD" w:rsidP="0011339D">
            <w:pPr>
              <w:jc w:val="center"/>
              <w:rPr>
                <w:b/>
                <w:color w:val="000000"/>
                <w:sz w:val="20"/>
                <w:szCs w:val="20"/>
              </w:rPr>
            </w:pPr>
            <w:r w:rsidRPr="00FA50FD">
              <w:rPr>
                <w:b/>
                <w:color w:val="000000"/>
                <w:sz w:val="20"/>
                <w:szCs w:val="20"/>
              </w:rPr>
              <w:t>2037</w:t>
            </w:r>
          </w:p>
        </w:tc>
        <w:tc>
          <w:tcPr>
            <w:tcW w:w="179" w:type="pct"/>
            <w:tcBorders>
              <w:top w:val="nil"/>
              <w:left w:val="nil"/>
              <w:bottom w:val="single" w:sz="4" w:space="0" w:color="auto"/>
              <w:right w:val="single" w:sz="4" w:space="0" w:color="auto"/>
            </w:tcBorders>
            <w:shd w:val="clear" w:color="auto" w:fill="auto"/>
            <w:vAlign w:val="center"/>
            <w:hideMark/>
          </w:tcPr>
          <w:p w14:paraId="45442A0B" w14:textId="77777777" w:rsidR="00FA50FD" w:rsidRPr="00FA50FD" w:rsidRDefault="00FA50FD" w:rsidP="0011339D">
            <w:pPr>
              <w:jc w:val="center"/>
              <w:rPr>
                <w:b/>
                <w:color w:val="000000"/>
                <w:sz w:val="20"/>
                <w:szCs w:val="20"/>
              </w:rPr>
            </w:pPr>
            <w:r w:rsidRPr="00FA50FD">
              <w:rPr>
                <w:b/>
                <w:color w:val="000000"/>
                <w:sz w:val="20"/>
                <w:szCs w:val="20"/>
              </w:rPr>
              <w:t>2038</w:t>
            </w:r>
          </w:p>
        </w:tc>
        <w:tc>
          <w:tcPr>
            <w:tcW w:w="179" w:type="pct"/>
            <w:tcBorders>
              <w:top w:val="nil"/>
              <w:left w:val="nil"/>
              <w:bottom w:val="single" w:sz="4" w:space="0" w:color="auto"/>
              <w:right w:val="single" w:sz="4" w:space="0" w:color="auto"/>
            </w:tcBorders>
            <w:shd w:val="clear" w:color="auto" w:fill="auto"/>
            <w:vAlign w:val="center"/>
            <w:hideMark/>
          </w:tcPr>
          <w:p w14:paraId="630DD05F" w14:textId="77777777" w:rsidR="00FA50FD" w:rsidRPr="00FA50FD" w:rsidRDefault="00FA50FD" w:rsidP="0011339D">
            <w:pPr>
              <w:jc w:val="center"/>
              <w:rPr>
                <w:b/>
                <w:color w:val="000000"/>
                <w:sz w:val="20"/>
                <w:szCs w:val="20"/>
              </w:rPr>
            </w:pPr>
            <w:r w:rsidRPr="00FA50FD">
              <w:rPr>
                <w:b/>
                <w:color w:val="000000"/>
                <w:sz w:val="20"/>
                <w:szCs w:val="20"/>
              </w:rPr>
              <w:t>2039</w:t>
            </w:r>
          </w:p>
        </w:tc>
        <w:tc>
          <w:tcPr>
            <w:tcW w:w="179" w:type="pct"/>
            <w:tcBorders>
              <w:top w:val="nil"/>
              <w:left w:val="nil"/>
              <w:bottom w:val="single" w:sz="4" w:space="0" w:color="auto"/>
              <w:right w:val="single" w:sz="4" w:space="0" w:color="auto"/>
            </w:tcBorders>
            <w:shd w:val="clear" w:color="auto" w:fill="auto"/>
            <w:vAlign w:val="center"/>
            <w:hideMark/>
          </w:tcPr>
          <w:p w14:paraId="23FFA754" w14:textId="77777777" w:rsidR="00FA50FD" w:rsidRPr="00FA50FD" w:rsidRDefault="00FA50FD" w:rsidP="0011339D">
            <w:pPr>
              <w:jc w:val="center"/>
              <w:rPr>
                <w:b/>
                <w:color w:val="000000"/>
                <w:sz w:val="20"/>
                <w:szCs w:val="20"/>
              </w:rPr>
            </w:pPr>
            <w:r w:rsidRPr="00FA50FD">
              <w:rPr>
                <w:b/>
                <w:color w:val="000000"/>
                <w:sz w:val="20"/>
                <w:szCs w:val="20"/>
              </w:rPr>
              <w:t>2040</w:t>
            </w:r>
          </w:p>
        </w:tc>
        <w:tc>
          <w:tcPr>
            <w:tcW w:w="179" w:type="pct"/>
            <w:tcBorders>
              <w:top w:val="nil"/>
              <w:left w:val="nil"/>
              <w:bottom w:val="single" w:sz="4" w:space="0" w:color="auto"/>
              <w:right w:val="single" w:sz="4" w:space="0" w:color="auto"/>
            </w:tcBorders>
            <w:shd w:val="clear" w:color="auto" w:fill="auto"/>
            <w:vAlign w:val="center"/>
            <w:hideMark/>
          </w:tcPr>
          <w:p w14:paraId="21C2FAB0" w14:textId="77777777" w:rsidR="00FA50FD" w:rsidRPr="00FA50FD" w:rsidRDefault="00FA50FD" w:rsidP="0011339D">
            <w:pPr>
              <w:jc w:val="center"/>
              <w:rPr>
                <w:b/>
                <w:color w:val="000000"/>
                <w:sz w:val="20"/>
                <w:szCs w:val="20"/>
              </w:rPr>
            </w:pPr>
            <w:r w:rsidRPr="00FA50FD">
              <w:rPr>
                <w:b/>
                <w:color w:val="000000"/>
                <w:sz w:val="20"/>
                <w:szCs w:val="20"/>
              </w:rPr>
              <w:t>2041</w:t>
            </w:r>
          </w:p>
        </w:tc>
        <w:tc>
          <w:tcPr>
            <w:tcW w:w="186" w:type="pct"/>
            <w:tcBorders>
              <w:top w:val="nil"/>
              <w:left w:val="nil"/>
              <w:bottom w:val="single" w:sz="4" w:space="0" w:color="auto"/>
              <w:right w:val="single" w:sz="4" w:space="0" w:color="auto"/>
            </w:tcBorders>
            <w:shd w:val="clear" w:color="auto" w:fill="auto"/>
            <w:vAlign w:val="center"/>
            <w:hideMark/>
          </w:tcPr>
          <w:p w14:paraId="5017FC1E" w14:textId="77777777" w:rsidR="00FA50FD" w:rsidRPr="00FA50FD" w:rsidRDefault="00FA50FD" w:rsidP="0011339D">
            <w:pPr>
              <w:jc w:val="center"/>
              <w:rPr>
                <w:b/>
                <w:color w:val="000000"/>
                <w:sz w:val="20"/>
                <w:szCs w:val="20"/>
              </w:rPr>
            </w:pPr>
            <w:r w:rsidRPr="00FA50FD">
              <w:rPr>
                <w:b/>
                <w:color w:val="000000"/>
                <w:sz w:val="20"/>
                <w:szCs w:val="20"/>
              </w:rPr>
              <w:t>2042</w:t>
            </w:r>
          </w:p>
        </w:tc>
      </w:tr>
      <w:tr w:rsidR="00FA50FD" w:rsidRPr="00FA50FD" w14:paraId="68BC4AF2"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E6443F9" w14:textId="77777777" w:rsidR="00FA50FD" w:rsidRPr="00FA50FD" w:rsidRDefault="00FA50FD" w:rsidP="0011339D">
            <w:pPr>
              <w:jc w:val="center"/>
              <w:rPr>
                <w:color w:val="000000"/>
                <w:sz w:val="20"/>
                <w:szCs w:val="20"/>
              </w:rPr>
            </w:pPr>
            <w:r w:rsidRPr="00FA50FD">
              <w:rPr>
                <w:color w:val="000000"/>
                <w:sz w:val="20"/>
                <w:szCs w:val="20"/>
              </w:rPr>
              <w:t>1</w:t>
            </w:r>
          </w:p>
        </w:tc>
        <w:tc>
          <w:tcPr>
            <w:tcW w:w="1008" w:type="pct"/>
            <w:tcBorders>
              <w:top w:val="nil"/>
              <w:left w:val="nil"/>
              <w:bottom w:val="single" w:sz="4" w:space="0" w:color="auto"/>
              <w:right w:val="single" w:sz="4" w:space="0" w:color="auto"/>
            </w:tcBorders>
            <w:shd w:val="clear" w:color="auto" w:fill="auto"/>
            <w:vAlign w:val="center"/>
            <w:hideMark/>
          </w:tcPr>
          <w:p w14:paraId="0790741D" w14:textId="77777777" w:rsidR="00FA50FD" w:rsidRPr="00FA50FD" w:rsidRDefault="00FA50FD" w:rsidP="0011339D">
            <w:pPr>
              <w:rPr>
                <w:color w:val="000000"/>
                <w:sz w:val="20"/>
                <w:szCs w:val="20"/>
              </w:rPr>
            </w:pPr>
            <w:r w:rsidRPr="00FA50FD">
              <w:rPr>
                <w:color w:val="000000"/>
                <w:sz w:val="20"/>
                <w:szCs w:val="20"/>
              </w:rPr>
              <w:t>Система электроснабжения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4BC3290B" w14:textId="77777777" w:rsidR="00FA50FD" w:rsidRPr="00FA50FD" w:rsidRDefault="00FA50FD" w:rsidP="0011339D">
            <w:pPr>
              <w:jc w:val="center"/>
              <w:rPr>
                <w:b/>
                <w:bCs/>
                <w:color w:val="000000"/>
                <w:sz w:val="20"/>
                <w:szCs w:val="20"/>
              </w:rPr>
            </w:pPr>
            <w:r w:rsidRPr="00FA50FD">
              <w:rPr>
                <w:b/>
                <w:bCs/>
                <w:color w:val="000000"/>
                <w:sz w:val="20"/>
                <w:szCs w:val="20"/>
              </w:rPr>
              <w:t>10 700,00</w:t>
            </w:r>
          </w:p>
        </w:tc>
        <w:tc>
          <w:tcPr>
            <w:tcW w:w="229" w:type="pct"/>
            <w:tcBorders>
              <w:top w:val="nil"/>
              <w:left w:val="nil"/>
              <w:bottom w:val="single" w:sz="4" w:space="0" w:color="auto"/>
              <w:right w:val="single" w:sz="4" w:space="0" w:color="auto"/>
            </w:tcBorders>
            <w:shd w:val="clear" w:color="auto" w:fill="auto"/>
            <w:noWrap/>
            <w:vAlign w:val="center"/>
            <w:hideMark/>
          </w:tcPr>
          <w:p w14:paraId="190A60CB"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E2FFE66"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23F60CD"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47178D4"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0354D7B"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7EA5A2D"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049238CF"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89A031C"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77645ED"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F657F93"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3DBE227"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57FAB09"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DD1734D"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74134B4"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0B8FAE2B"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21953C2"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0AEEC6E" w14:textId="77777777" w:rsidR="00FA50FD" w:rsidRPr="00FA50FD" w:rsidRDefault="00FA50FD" w:rsidP="0011339D">
            <w:pPr>
              <w:jc w:val="center"/>
              <w:rPr>
                <w:color w:val="000000"/>
                <w:sz w:val="20"/>
                <w:szCs w:val="20"/>
              </w:rPr>
            </w:pPr>
            <w:r w:rsidRPr="00FA50FD">
              <w:rPr>
                <w:color w:val="000000"/>
                <w:sz w:val="20"/>
                <w:szCs w:val="20"/>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11B0FF39" w14:textId="77777777" w:rsidR="00FA50FD" w:rsidRPr="00FA50FD" w:rsidRDefault="00FA50FD" w:rsidP="0011339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4E3BD737" w14:textId="77777777" w:rsidR="00FA50FD" w:rsidRPr="00FA50FD" w:rsidRDefault="00FA50FD" w:rsidP="0011339D">
            <w:pPr>
              <w:jc w:val="center"/>
              <w:rPr>
                <w:color w:val="000000"/>
                <w:sz w:val="20"/>
                <w:szCs w:val="20"/>
              </w:rPr>
            </w:pPr>
            <w:r w:rsidRPr="00FA50FD">
              <w:rPr>
                <w:color w:val="000000"/>
                <w:sz w:val="20"/>
                <w:szCs w:val="20"/>
              </w:rPr>
              <w:t>0,00</w:t>
            </w:r>
          </w:p>
        </w:tc>
      </w:tr>
      <w:tr w:rsidR="00FA50FD" w:rsidRPr="00FA50FD" w14:paraId="6FC918CB"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A940A52" w14:textId="77777777" w:rsidR="00FA50FD" w:rsidRPr="00FA50FD" w:rsidRDefault="00FA50FD" w:rsidP="0011339D">
            <w:pPr>
              <w:jc w:val="center"/>
              <w:rPr>
                <w:color w:val="000000"/>
                <w:sz w:val="20"/>
                <w:szCs w:val="20"/>
              </w:rPr>
            </w:pPr>
            <w:r w:rsidRPr="00FA50FD">
              <w:rPr>
                <w:color w:val="000000"/>
                <w:sz w:val="20"/>
                <w:szCs w:val="20"/>
              </w:rPr>
              <w:t>2</w:t>
            </w:r>
          </w:p>
        </w:tc>
        <w:tc>
          <w:tcPr>
            <w:tcW w:w="1008" w:type="pct"/>
            <w:tcBorders>
              <w:top w:val="nil"/>
              <w:left w:val="nil"/>
              <w:bottom w:val="single" w:sz="4" w:space="0" w:color="auto"/>
              <w:right w:val="single" w:sz="4" w:space="0" w:color="auto"/>
            </w:tcBorders>
            <w:shd w:val="clear" w:color="auto" w:fill="auto"/>
            <w:vAlign w:val="center"/>
            <w:hideMark/>
          </w:tcPr>
          <w:p w14:paraId="3C5CAE8D" w14:textId="77777777" w:rsidR="00FA50FD" w:rsidRPr="00FA50FD" w:rsidRDefault="00FA50FD" w:rsidP="0011339D">
            <w:pPr>
              <w:rPr>
                <w:color w:val="000000"/>
                <w:sz w:val="20"/>
                <w:szCs w:val="20"/>
              </w:rPr>
            </w:pPr>
            <w:r w:rsidRPr="00FA50FD">
              <w:rPr>
                <w:color w:val="000000"/>
                <w:sz w:val="20"/>
                <w:szCs w:val="20"/>
              </w:rPr>
              <w:t>Система теплоснабжения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4AA12AFE" w14:textId="77777777" w:rsidR="00FA50FD" w:rsidRPr="00FA50FD" w:rsidRDefault="00FA50FD" w:rsidP="0011339D">
            <w:pPr>
              <w:jc w:val="center"/>
              <w:rPr>
                <w:b/>
                <w:bCs/>
                <w:color w:val="000000"/>
                <w:sz w:val="20"/>
                <w:szCs w:val="20"/>
              </w:rPr>
            </w:pPr>
            <w:r w:rsidRPr="00FA50FD">
              <w:rPr>
                <w:b/>
                <w:bCs/>
                <w:color w:val="000000"/>
                <w:sz w:val="20"/>
                <w:szCs w:val="20"/>
              </w:rPr>
              <w:t>10 296,06</w:t>
            </w:r>
          </w:p>
        </w:tc>
        <w:tc>
          <w:tcPr>
            <w:tcW w:w="229" w:type="pct"/>
            <w:tcBorders>
              <w:top w:val="nil"/>
              <w:left w:val="nil"/>
              <w:bottom w:val="single" w:sz="4" w:space="0" w:color="auto"/>
              <w:right w:val="single" w:sz="4" w:space="0" w:color="auto"/>
            </w:tcBorders>
            <w:shd w:val="clear" w:color="auto" w:fill="auto"/>
            <w:noWrap/>
            <w:vAlign w:val="center"/>
            <w:hideMark/>
          </w:tcPr>
          <w:p w14:paraId="23FB2EF6" w14:textId="77777777" w:rsidR="00FA50FD" w:rsidRPr="00FA50FD" w:rsidRDefault="00FA50FD" w:rsidP="0011339D">
            <w:pPr>
              <w:jc w:val="center"/>
              <w:rPr>
                <w:color w:val="000000"/>
                <w:sz w:val="20"/>
                <w:szCs w:val="20"/>
              </w:rPr>
            </w:pPr>
            <w:r w:rsidRPr="00FA50FD">
              <w:rPr>
                <w:color w:val="000000"/>
                <w:sz w:val="20"/>
                <w:szCs w:val="2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7645614A" w14:textId="77777777" w:rsidR="00FA50FD" w:rsidRPr="00FA50FD" w:rsidRDefault="00FA50FD" w:rsidP="0011339D">
            <w:pPr>
              <w:jc w:val="center"/>
              <w:rPr>
                <w:color w:val="000000"/>
                <w:sz w:val="20"/>
                <w:szCs w:val="20"/>
              </w:rPr>
            </w:pPr>
            <w:r w:rsidRPr="00FA50FD">
              <w:rPr>
                <w:color w:val="000000"/>
                <w:sz w:val="20"/>
                <w:szCs w:val="20"/>
              </w:rPr>
              <w:t>1 747,80</w:t>
            </w:r>
          </w:p>
        </w:tc>
        <w:tc>
          <w:tcPr>
            <w:tcW w:w="179" w:type="pct"/>
            <w:tcBorders>
              <w:top w:val="nil"/>
              <w:left w:val="nil"/>
              <w:bottom w:val="single" w:sz="4" w:space="0" w:color="auto"/>
              <w:right w:val="single" w:sz="4" w:space="0" w:color="auto"/>
            </w:tcBorders>
            <w:shd w:val="clear" w:color="auto" w:fill="auto"/>
            <w:noWrap/>
            <w:vAlign w:val="center"/>
            <w:hideMark/>
          </w:tcPr>
          <w:p w14:paraId="5EB2507D" w14:textId="77777777" w:rsidR="00FA50FD" w:rsidRPr="00FA50FD" w:rsidRDefault="00FA50FD" w:rsidP="0011339D">
            <w:pPr>
              <w:jc w:val="center"/>
              <w:rPr>
                <w:color w:val="000000"/>
                <w:sz w:val="20"/>
                <w:szCs w:val="20"/>
              </w:rPr>
            </w:pPr>
            <w:r w:rsidRPr="00FA50FD">
              <w:rPr>
                <w:color w:val="000000"/>
                <w:sz w:val="20"/>
                <w:szCs w:val="20"/>
              </w:rPr>
              <w:t>1 671,60</w:t>
            </w:r>
          </w:p>
        </w:tc>
        <w:tc>
          <w:tcPr>
            <w:tcW w:w="179" w:type="pct"/>
            <w:tcBorders>
              <w:top w:val="nil"/>
              <w:left w:val="nil"/>
              <w:bottom w:val="single" w:sz="4" w:space="0" w:color="auto"/>
              <w:right w:val="single" w:sz="4" w:space="0" w:color="auto"/>
            </w:tcBorders>
            <w:shd w:val="clear" w:color="auto" w:fill="auto"/>
            <w:noWrap/>
            <w:vAlign w:val="center"/>
            <w:hideMark/>
          </w:tcPr>
          <w:p w14:paraId="79C6A7F2" w14:textId="77777777" w:rsidR="00FA50FD" w:rsidRPr="00FA50FD" w:rsidRDefault="00FA50FD" w:rsidP="0011339D">
            <w:pPr>
              <w:jc w:val="center"/>
              <w:rPr>
                <w:color w:val="000000"/>
                <w:sz w:val="20"/>
                <w:szCs w:val="20"/>
              </w:rPr>
            </w:pPr>
            <w:r w:rsidRPr="00FA50FD">
              <w:rPr>
                <w:color w:val="000000"/>
                <w:sz w:val="20"/>
                <w:szCs w:val="20"/>
              </w:rPr>
              <w:t>1 161,63</w:t>
            </w:r>
          </w:p>
        </w:tc>
        <w:tc>
          <w:tcPr>
            <w:tcW w:w="179" w:type="pct"/>
            <w:tcBorders>
              <w:top w:val="nil"/>
              <w:left w:val="nil"/>
              <w:bottom w:val="single" w:sz="4" w:space="0" w:color="auto"/>
              <w:right w:val="single" w:sz="4" w:space="0" w:color="auto"/>
            </w:tcBorders>
            <w:shd w:val="clear" w:color="auto" w:fill="auto"/>
            <w:noWrap/>
            <w:vAlign w:val="center"/>
            <w:hideMark/>
          </w:tcPr>
          <w:p w14:paraId="5525D544" w14:textId="77777777" w:rsidR="00FA50FD" w:rsidRPr="00FA50FD" w:rsidRDefault="00FA50FD" w:rsidP="0011339D">
            <w:pPr>
              <w:jc w:val="center"/>
              <w:rPr>
                <w:color w:val="000000"/>
                <w:sz w:val="20"/>
                <w:szCs w:val="20"/>
              </w:rPr>
            </w:pPr>
            <w:r w:rsidRPr="00FA50FD">
              <w:rPr>
                <w:color w:val="000000"/>
                <w:sz w:val="20"/>
                <w:szCs w:val="20"/>
              </w:rPr>
              <w:t>1 106,77</w:t>
            </w:r>
          </w:p>
        </w:tc>
        <w:tc>
          <w:tcPr>
            <w:tcW w:w="179" w:type="pct"/>
            <w:tcBorders>
              <w:top w:val="nil"/>
              <w:left w:val="nil"/>
              <w:bottom w:val="single" w:sz="4" w:space="0" w:color="auto"/>
              <w:right w:val="single" w:sz="4" w:space="0" w:color="auto"/>
            </w:tcBorders>
            <w:shd w:val="clear" w:color="auto" w:fill="auto"/>
            <w:noWrap/>
            <w:vAlign w:val="center"/>
            <w:hideMark/>
          </w:tcPr>
          <w:p w14:paraId="27737057" w14:textId="77777777" w:rsidR="00FA50FD" w:rsidRPr="00FA50FD" w:rsidRDefault="00FA50FD" w:rsidP="0011339D">
            <w:pPr>
              <w:jc w:val="center"/>
              <w:rPr>
                <w:color w:val="000000"/>
                <w:sz w:val="20"/>
                <w:szCs w:val="20"/>
              </w:rPr>
            </w:pPr>
            <w:r w:rsidRPr="00FA50FD">
              <w:rPr>
                <w:color w:val="000000"/>
                <w:sz w:val="20"/>
                <w:szCs w:val="20"/>
              </w:rPr>
              <w:t>1 140,75</w:t>
            </w:r>
          </w:p>
        </w:tc>
        <w:tc>
          <w:tcPr>
            <w:tcW w:w="179" w:type="pct"/>
            <w:tcBorders>
              <w:top w:val="nil"/>
              <w:left w:val="nil"/>
              <w:bottom w:val="single" w:sz="4" w:space="0" w:color="auto"/>
              <w:right w:val="single" w:sz="4" w:space="0" w:color="auto"/>
            </w:tcBorders>
            <w:shd w:val="clear" w:color="auto" w:fill="auto"/>
            <w:noWrap/>
            <w:vAlign w:val="center"/>
            <w:hideMark/>
          </w:tcPr>
          <w:p w14:paraId="12A97CE5" w14:textId="77777777" w:rsidR="00FA50FD" w:rsidRPr="00FA50FD" w:rsidRDefault="00FA50FD" w:rsidP="0011339D">
            <w:pPr>
              <w:jc w:val="center"/>
              <w:rPr>
                <w:color w:val="000000"/>
                <w:sz w:val="20"/>
                <w:szCs w:val="20"/>
              </w:rPr>
            </w:pPr>
            <w:r w:rsidRPr="00FA50FD">
              <w:rPr>
                <w:color w:val="000000"/>
                <w:sz w:val="20"/>
                <w:szCs w:val="20"/>
              </w:rPr>
              <w:t>1 036,80</w:t>
            </w:r>
          </w:p>
        </w:tc>
        <w:tc>
          <w:tcPr>
            <w:tcW w:w="179" w:type="pct"/>
            <w:tcBorders>
              <w:top w:val="nil"/>
              <w:left w:val="nil"/>
              <w:bottom w:val="single" w:sz="4" w:space="0" w:color="auto"/>
              <w:right w:val="single" w:sz="4" w:space="0" w:color="auto"/>
            </w:tcBorders>
            <w:shd w:val="clear" w:color="auto" w:fill="auto"/>
            <w:noWrap/>
            <w:vAlign w:val="center"/>
            <w:hideMark/>
          </w:tcPr>
          <w:p w14:paraId="0B291504" w14:textId="77777777" w:rsidR="00FA50FD" w:rsidRPr="00FA50FD" w:rsidRDefault="00FA50FD" w:rsidP="0011339D">
            <w:pPr>
              <w:jc w:val="center"/>
              <w:rPr>
                <w:color w:val="000000"/>
                <w:sz w:val="20"/>
                <w:szCs w:val="20"/>
              </w:rPr>
            </w:pPr>
            <w:r w:rsidRPr="00FA50FD">
              <w:rPr>
                <w:color w:val="000000"/>
                <w:sz w:val="20"/>
                <w:szCs w:val="20"/>
              </w:rPr>
              <w:t>903,28</w:t>
            </w:r>
          </w:p>
        </w:tc>
        <w:tc>
          <w:tcPr>
            <w:tcW w:w="179" w:type="pct"/>
            <w:tcBorders>
              <w:top w:val="nil"/>
              <w:left w:val="nil"/>
              <w:bottom w:val="single" w:sz="4" w:space="0" w:color="auto"/>
              <w:right w:val="single" w:sz="4" w:space="0" w:color="auto"/>
            </w:tcBorders>
            <w:shd w:val="clear" w:color="auto" w:fill="auto"/>
            <w:noWrap/>
            <w:vAlign w:val="center"/>
            <w:hideMark/>
          </w:tcPr>
          <w:p w14:paraId="4217FA4B" w14:textId="77777777" w:rsidR="00FA50FD" w:rsidRPr="00FA50FD" w:rsidRDefault="00FA50FD" w:rsidP="0011339D">
            <w:pPr>
              <w:jc w:val="center"/>
              <w:rPr>
                <w:color w:val="000000"/>
                <w:sz w:val="20"/>
                <w:szCs w:val="20"/>
              </w:rPr>
            </w:pPr>
            <w:r w:rsidRPr="00FA50FD">
              <w:rPr>
                <w:color w:val="000000"/>
                <w:sz w:val="20"/>
                <w:szCs w:val="20"/>
              </w:rPr>
              <w:t>24,73</w:t>
            </w:r>
          </w:p>
        </w:tc>
        <w:tc>
          <w:tcPr>
            <w:tcW w:w="179" w:type="pct"/>
            <w:tcBorders>
              <w:top w:val="nil"/>
              <w:left w:val="nil"/>
              <w:bottom w:val="single" w:sz="4" w:space="0" w:color="auto"/>
              <w:right w:val="single" w:sz="4" w:space="0" w:color="auto"/>
            </w:tcBorders>
            <w:shd w:val="clear" w:color="auto" w:fill="auto"/>
            <w:noWrap/>
            <w:vAlign w:val="center"/>
            <w:hideMark/>
          </w:tcPr>
          <w:p w14:paraId="2CE9DFCC"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33B52B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5E082B5"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1031FE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FEB21E7"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A807DFA"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E6DA3C8"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F30FFD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5D34F7E" w14:textId="77777777" w:rsidR="00FA50FD" w:rsidRPr="00FA50FD" w:rsidRDefault="00FA50FD" w:rsidP="0011339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569D68C4" w14:textId="77777777" w:rsidR="00FA50FD" w:rsidRPr="00FA50FD" w:rsidRDefault="00FA50FD" w:rsidP="0011339D">
            <w:pPr>
              <w:jc w:val="center"/>
              <w:rPr>
                <w:color w:val="000000"/>
                <w:sz w:val="20"/>
                <w:szCs w:val="20"/>
              </w:rPr>
            </w:pPr>
            <w:r w:rsidRPr="00FA50FD">
              <w:rPr>
                <w:color w:val="000000"/>
                <w:sz w:val="20"/>
                <w:szCs w:val="20"/>
              </w:rPr>
              <w:t>0,00</w:t>
            </w:r>
          </w:p>
        </w:tc>
      </w:tr>
      <w:tr w:rsidR="00FA50FD" w:rsidRPr="00FA50FD" w14:paraId="0E4093BE"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0C90BAD" w14:textId="77777777" w:rsidR="00FA50FD" w:rsidRPr="00FA50FD" w:rsidRDefault="00FA50FD" w:rsidP="0011339D">
            <w:pPr>
              <w:jc w:val="center"/>
              <w:rPr>
                <w:color w:val="000000"/>
                <w:sz w:val="20"/>
                <w:szCs w:val="20"/>
              </w:rPr>
            </w:pPr>
            <w:r w:rsidRPr="00FA50FD">
              <w:rPr>
                <w:color w:val="000000"/>
                <w:sz w:val="20"/>
                <w:szCs w:val="20"/>
              </w:rPr>
              <w:t>3</w:t>
            </w:r>
          </w:p>
        </w:tc>
        <w:tc>
          <w:tcPr>
            <w:tcW w:w="1008" w:type="pct"/>
            <w:tcBorders>
              <w:top w:val="nil"/>
              <w:left w:val="nil"/>
              <w:bottom w:val="single" w:sz="4" w:space="0" w:color="auto"/>
              <w:right w:val="single" w:sz="4" w:space="0" w:color="auto"/>
            </w:tcBorders>
            <w:shd w:val="clear" w:color="auto" w:fill="auto"/>
            <w:vAlign w:val="center"/>
            <w:hideMark/>
          </w:tcPr>
          <w:p w14:paraId="0BD19CEE" w14:textId="77777777" w:rsidR="00FA50FD" w:rsidRPr="00FA50FD" w:rsidRDefault="00FA50FD" w:rsidP="0011339D">
            <w:pPr>
              <w:rPr>
                <w:color w:val="000000"/>
                <w:sz w:val="20"/>
                <w:szCs w:val="20"/>
              </w:rPr>
            </w:pPr>
            <w:r w:rsidRPr="00FA50FD">
              <w:rPr>
                <w:color w:val="000000"/>
                <w:sz w:val="20"/>
                <w:szCs w:val="20"/>
              </w:rPr>
              <w:t>Система газоснабжения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037E08F7" w14:textId="77777777" w:rsidR="00FA50FD" w:rsidRPr="00FA50FD" w:rsidRDefault="00FA50FD" w:rsidP="0011339D">
            <w:pPr>
              <w:jc w:val="center"/>
              <w:rPr>
                <w:b/>
                <w:bCs/>
                <w:color w:val="000000"/>
                <w:sz w:val="20"/>
                <w:szCs w:val="20"/>
              </w:rPr>
            </w:pPr>
            <w:r w:rsidRPr="00FA50FD">
              <w:rPr>
                <w:b/>
                <w:bCs/>
                <w:color w:val="000000"/>
                <w:sz w:val="20"/>
                <w:szCs w:val="20"/>
              </w:rPr>
              <w:t>1 400,00</w:t>
            </w:r>
          </w:p>
        </w:tc>
        <w:tc>
          <w:tcPr>
            <w:tcW w:w="229" w:type="pct"/>
            <w:tcBorders>
              <w:top w:val="nil"/>
              <w:left w:val="nil"/>
              <w:bottom w:val="single" w:sz="4" w:space="0" w:color="auto"/>
              <w:right w:val="single" w:sz="4" w:space="0" w:color="auto"/>
            </w:tcBorders>
            <w:shd w:val="clear" w:color="auto" w:fill="auto"/>
            <w:noWrap/>
            <w:vAlign w:val="center"/>
            <w:hideMark/>
          </w:tcPr>
          <w:p w14:paraId="152AAF8B"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19D29BC"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556DAA7"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00F0BD7"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C460269"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4D73EAE"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08C4618"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4069D8FE"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7B64CAF"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67A8A931"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4C6FB1EA"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409342C" w14:textId="77777777" w:rsidR="00FA50FD" w:rsidRPr="00FA50FD" w:rsidRDefault="00FA50FD" w:rsidP="0011339D">
            <w:pPr>
              <w:jc w:val="center"/>
              <w:rPr>
                <w:color w:val="000000"/>
                <w:sz w:val="20"/>
                <w:szCs w:val="20"/>
              </w:rPr>
            </w:pPr>
            <w:r w:rsidRPr="00FA50FD">
              <w:rPr>
                <w:color w:val="000000"/>
                <w:sz w:val="20"/>
                <w:szCs w:val="20"/>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02377D8"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BB956B0"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03F60C6"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A7066AA"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51F86B0"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57EDC63" w14:textId="77777777" w:rsidR="00FA50FD" w:rsidRPr="00FA50FD" w:rsidRDefault="00FA50FD" w:rsidP="0011339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4ED9A29F" w14:textId="77777777" w:rsidR="00FA50FD" w:rsidRPr="00FA50FD" w:rsidRDefault="00FA50FD" w:rsidP="0011339D">
            <w:pPr>
              <w:jc w:val="center"/>
              <w:rPr>
                <w:color w:val="000000"/>
                <w:sz w:val="20"/>
                <w:szCs w:val="20"/>
              </w:rPr>
            </w:pPr>
            <w:r w:rsidRPr="00FA50FD">
              <w:rPr>
                <w:color w:val="000000"/>
                <w:sz w:val="20"/>
                <w:szCs w:val="20"/>
              </w:rPr>
              <w:t>0,00</w:t>
            </w:r>
          </w:p>
        </w:tc>
      </w:tr>
      <w:tr w:rsidR="00FA50FD" w:rsidRPr="00FA50FD" w14:paraId="2FF7C36C"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E709BAA" w14:textId="77777777" w:rsidR="00FA50FD" w:rsidRPr="00FA50FD" w:rsidRDefault="00FA50FD" w:rsidP="0011339D">
            <w:pPr>
              <w:jc w:val="center"/>
              <w:rPr>
                <w:color w:val="000000"/>
                <w:sz w:val="20"/>
                <w:szCs w:val="20"/>
              </w:rPr>
            </w:pPr>
            <w:r w:rsidRPr="00FA50FD">
              <w:rPr>
                <w:color w:val="000000"/>
                <w:sz w:val="20"/>
                <w:szCs w:val="20"/>
              </w:rPr>
              <w:t>4</w:t>
            </w:r>
          </w:p>
        </w:tc>
        <w:tc>
          <w:tcPr>
            <w:tcW w:w="1008" w:type="pct"/>
            <w:tcBorders>
              <w:top w:val="nil"/>
              <w:left w:val="nil"/>
              <w:bottom w:val="single" w:sz="4" w:space="0" w:color="auto"/>
              <w:right w:val="single" w:sz="4" w:space="0" w:color="auto"/>
            </w:tcBorders>
            <w:shd w:val="clear" w:color="auto" w:fill="auto"/>
            <w:vAlign w:val="center"/>
            <w:hideMark/>
          </w:tcPr>
          <w:p w14:paraId="2110B914" w14:textId="77777777" w:rsidR="00FA50FD" w:rsidRPr="00FA50FD" w:rsidRDefault="00FA50FD" w:rsidP="0011339D">
            <w:pPr>
              <w:rPr>
                <w:color w:val="000000"/>
                <w:sz w:val="20"/>
                <w:szCs w:val="20"/>
              </w:rPr>
            </w:pPr>
            <w:r w:rsidRPr="00FA50FD">
              <w:rPr>
                <w:color w:val="000000"/>
                <w:sz w:val="20"/>
                <w:szCs w:val="20"/>
              </w:rPr>
              <w:t>Система водоснабжения</w:t>
            </w:r>
          </w:p>
        </w:tc>
        <w:tc>
          <w:tcPr>
            <w:tcW w:w="395" w:type="pct"/>
            <w:tcBorders>
              <w:top w:val="nil"/>
              <w:left w:val="nil"/>
              <w:bottom w:val="single" w:sz="4" w:space="0" w:color="auto"/>
              <w:right w:val="single" w:sz="4" w:space="0" w:color="auto"/>
            </w:tcBorders>
            <w:shd w:val="clear" w:color="auto" w:fill="auto"/>
            <w:noWrap/>
            <w:vAlign w:val="center"/>
            <w:hideMark/>
          </w:tcPr>
          <w:p w14:paraId="1998F275" w14:textId="77777777" w:rsidR="00FA50FD" w:rsidRPr="00FA50FD" w:rsidRDefault="00FA50FD" w:rsidP="0011339D">
            <w:pPr>
              <w:jc w:val="center"/>
              <w:rPr>
                <w:b/>
                <w:bCs/>
                <w:color w:val="000000"/>
                <w:sz w:val="20"/>
                <w:szCs w:val="20"/>
              </w:rPr>
            </w:pPr>
            <w:r w:rsidRPr="00FA50FD">
              <w:rPr>
                <w:b/>
                <w:bCs/>
                <w:color w:val="000000"/>
                <w:sz w:val="20"/>
                <w:szCs w:val="20"/>
              </w:rPr>
              <w:t>872,40</w:t>
            </w:r>
          </w:p>
        </w:tc>
        <w:tc>
          <w:tcPr>
            <w:tcW w:w="229" w:type="pct"/>
            <w:tcBorders>
              <w:top w:val="nil"/>
              <w:left w:val="nil"/>
              <w:bottom w:val="single" w:sz="4" w:space="0" w:color="auto"/>
              <w:right w:val="single" w:sz="4" w:space="0" w:color="auto"/>
            </w:tcBorders>
            <w:shd w:val="clear" w:color="auto" w:fill="auto"/>
            <w:noWrap/>
            <w:vAlign w:val="center"/>
            <w:hideMark/>
          </w:tcPr>
          <w:p w14:paraId="1B9A433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810ED6C" w14:textId="77777777" w:rsidR="00FA50FD" w:rsidRPr="00FA50FD" w:rsidRDefault="00FA50FD" w:rsidP="0011339D">
            <w:pPr>
              <w:jc w:val="center"/>
              <w:rPr>
                <w:color w:val="000000"/>
                <w:sz w:val="20"/>
                <w:szCs w:val="20"/>
              </w:rPr>
            </w:pPr>
            <w:r w:rsidRPr="00FA50FD">
              <w:rPr>
                <w:color w:val="000000"/>
                <w:sz w:val="20"/>
                <w:szCs w:val="20"/>
              </w:rPr>
              <w:t>170,40</w:t>
            </w:r>
          </w:p>
        </w:tc>
        <w:tc>
          <w:tcPr>
            <w:tcW w:w="179" w:type="pct"/>
            <w:tcBorders>
              <w:top w:val="nil"/>
              <w:left w:val="nil"/>
              <w:bottom w:val="single" w:sz="4" w:space="0" w:color="auto"/>
              <w:right w:val="single" w:sz="4" w:space="0" w:color="auto"/>
            </w:tcBorders>
            <w:shd w:val="clear" w:color="auto" w:fill="auto"/>
            <w:noWrap/>
            <w:vAlign w:val="center"/>
            <w:hideMark/>
          </w:tcPr>
          <w:p w14:paraId="0C70FF4F" w14:textId="77777777" w:rsidR="00FA50FD" w:rsidRPr="00FA50FD" w:rsidRDefault="00FA50FD" w:rsidP="0011339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65FF4094" w14:textId="77777777" w:rsidR="00FA50FD" w:rsidRPr="00FA50FD" w:rsidRDefault="00FA50FD" w:rsidP="0011339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0C5D6787" w14:textId="77777777" w:rsidR="00FA50FD" w:rsidRPr="00FA50FD" w:rsidRDefault="00FA50FD" w:rsidP="0011339D">
            <w:pPr>
              <w:jc w:val="center"/>
              <w:rPr>
                <w:color w:val="000000"/>
                <w:sz w:val="20"/>
                <w:szCs w:val="20"/>
              </w:rPr>
            </w:pPr>
            <w:r w:rsidRPr="00FA50FD">
              <w:rPr>
                <w:color w:val="000000"/>
                <w:sz w:val="20"/>
                <w:szCs w:val="20"/>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76595FE2" w14:textId="77777777" w:rsidR="00FA50FD" w:rsidRPr="00FA50FD" w:rsidRDefault="00FA50FD" w:rsidP="0011339D">
            <w:pPr>
              <w:jc w:val="center"/>
              <w:rPr>
                <w:color w:val="000000"/>
                <w:sz w:val="20"/>
                <w:szCs w:val="20"/>
              </w:rPr>
            </w:pPr>
            <w:r w:rsidRPr="00FA50FD">
              <w:rPr>
                <w:color w:val="000000"/>
                <w:sz w:val="20"/>
                <w:szCs w:val="2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5DC069FE" w14:textId="77777777" w:rsidR="00FA50FD" w:rsidRPr="00FA50FD" w:rsidRDefault="00FA50FD" w:rsidP="0011339D">
            <w:pPr>
              <w:jc w:val="center"/>
              <w:rPr>
                <w:color w:val="000000"/>
                <w:sz w:val="20"/>
                <w:szCs w:val="20"/>
              </w:rPr>
            </w:pPr>
            <w:r w:rsidRPr="00FA50FD">
              <w:rPr>
                <w:color w:val="000000"/>
                <w:sz w:val="20"/>
                <w:szCs w:val="20"/>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39AF3015"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0D4644F"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18D389"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6780862"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5E67ABC"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5FF3DAF"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BEE560B"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16793F3"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DA3B4B6"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C585F0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541FF6F" w14:textId="77777777" w:rsidR="00FA50FD" w:rsidRPr="00FA50FD" w:rsidRDefault="00FA50FD" w:rsidP="0011339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0FF11D25" w14:textId="77777777" w:rsidR="00FA50FD" w:rsidRPr="00FA50FD" w:rsidRDefault="00FA50FD" w:rsidP="0011339D">
            <w:pPr>
              <w:jc w:val="center"/>
              <w:rPr>
                <w:color w:val="000000"/>
                <w:sz w:val="20"/>
                <w:szCs w:val="20"/>
              </w:rPr>
            </w:pPr>
            <w:r w:rsidRPr="00FA50FD">
              <w:rPr>
                <w:color w:val="000000"/>
                <w:sz w:val="20"/>
                <w:szCs w:val="20"/>
              </w:rPr>
              <w:t>0,00</w:t>
            </w:r>
          </w:p>
        </w:tc>
      </w:tr>
      <w:tr w:rsidR="00FA50FD" w:rsidRPr="00FA50FD" w14:paraId="7E241222"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F10DBCD" w14:textId="77777777" w:rsidR="00FA50FD" w:rsidRPr="00FA50FD" w:rsidRDefault="00FA50FD" w:rsidP="0011339D">
            <w:pPr>
              <w:jc w:val="center"/>
              <w:rPr>
                <w:color w:val="000000"/>
                <w:sz w:val="20"/>
                <w:szCs w:val="20"/>
              </w:rPr>
            </w:pPr>
            <w:r w:rsidRPr="00FA50FD">
              <w:rPr>
                <w:color w:val="000000"/>
                <w:sz w:val="20"/>
                <w:szCs w:val="20"/>
              </w:rPr>
              <w:t>5</w:t>
            </w:r>
          </w:p>
        </w:tc>
        <w:tc>
          <w:tcPr>
            <w:tcW w:w="1008" w:type="pct"/>
            <w:tcBorders>
              <w:top w:val="nil"/>
              <w:left w:val="nil"/>
              <w:bottom w:val="single" w:sz="4" w:space="0" w:color="auto"/>
              <w:right w:val="single" w:sz="4" w:space="0" w:color="auto"/>
            </w:tcBorders>
            <w:shd w:val="clear" w:color="auto" w:fill="auto"/>
            <w:vAlign w:val="center"/>
            <w:hideMark/>
          </w:tcPr>
          <w:p w14:paraId="54CD31F2" w14:textId="77777777" w:rsidR="00FA50FD" w:rsidRPr="00FA50FD" w:rsidRDefault="00FA50FD" w:rsidP="0011339D">
            <w:pPr>
              <w:rPr>
                <w:color w:val="000000"/>
                <w:sz w:val="20"/>
                <w:szCs w:val="20"/>
              </w:rPr>
            </w:pPr>
            <w:r w:rsidRPr="00FA50FD">
              <w:rPr>
                <w:color w:val="000000"/>
                <w:sz w:val="20"/>
                <w:szCs w:val="20"/>
              </w:rPr>
              <w:t>Система водоотведения</w:t>
            </w:r>
          </w:p>
        </w:tc>
        <w:tc>
          <w:tcPr>
            <w:tcW w:w="395" w:type="pct"/>
            <w:tcBorders>
              <w:top w:val="nil"/>
              <w:left w:val="nil"/>
              <w:bottom w:val="single" w:sz="4" w:space="0" w:color="auto"/>
              <w:right w:val="single" w:sz="4" w:space="0" w:color="auto"/>
            </w:tcBorders>
            <w:shd w:val="clear" w:color="auto" w:fill="auto"/>
            <w:noWrap/>
            <w:vAlign w:val="center"/>
            <w:hideMark/>
          </w:tcPr>
          <w:p w14:paraId="5F01EF06" w14:textId="77777777" w:rsidR="00FA50FD" w:rsidRPr="00FA50FD" w:rsidRDefault="00FA50FD" w:rsidP="0011339D">
            <w:pPr>
              <w:jc w:val="center"/>
              <w:rPr>
                <w:b/>
                <w:bCs/>
                <w:color w:val="000000"/>
                <w:sz w:val="20"/>
                <w:szCs w:val="20"/>
              </w:rPr>
            </w:pPr>
            <w:r w:rsidRPr="00FA50FD">
              <w:rPr>
                <w:b/>
                <w:bCs/>
                <w:color w:val="000000"/>
                <w:sz w:val="20"/>
                <w:szCs w:val="20"/>
              </w:rPr>
              <w:t>3 037,20</w:t>
            </w:r>
          </w:p>
        </w:tc>
        <w:tc>
          <w:tcPr>
            <w:tcW w:w="229" w:type="pct"/>
            <w:tcBorders>
              <w:top w:val="nil"/>
              <w:left w:val="nil"/>
              <w:bottom w:val="single" w:sz="4" w:space="0" w:color="auto"/>
              <w:right w:val="single" w:sz="4" w:space="0" w:color="auto"/>
            </w:tcBorders>
            <w:shd w:val="clear" w:color="auto" w:fill="auto"/>
            <w:noWrap/>
            <w:vAlign w:val="center"/>
            <w:hideMark/>
          </w:tcPr>
          <w:p w14:paraId="683B9869"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152EF2D" w14:textId="77777777" w:rsidR="00FA50FD" w:rsidRPr="00FA50FD" w:rsidRDefault="00FA50FD" w:rsidP="0011339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75AE74ED" w14:textId="77777777" w:rsidR="00FA50FD" w:rsidRPr="00FA50FD" w:rsidRDefault="00FA50FD" w:rsidP="0011339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40C8914C" w14:textId="77777777" w:rsidR="00FA50FD" w:rsidRPr="00FA50FD" w:rsidRDefault="00FA50FD" w:rsidP="0011339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697AEB58" w14:textId="77777777" w:rsidR="00FA50FD" w:rsidRPr="00FA50FD" w:rsidRDefault="00FA50FD" w:rsidP="0011339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BA38DE6" w14:textId="77777777" w:rsidR="00FA50FD" w:rsidRPr="00FA50FD" w:rsidRDefault="00FA50FD" w:rsidP="0011339D">
            <w:pPr>
              <w:jc w:val="center"/>
              <w:rPr>
                <w:color w:val="000000"/>
                <w:sz w:val="20"/>
                <w:szCs w:val="20"/>
              </w:rPr>
            </w:pPr>
            <w:r w:rsidRPr="00FA50FD">
              <w:rPr>
                <w:color w:val="000000"/>
                <w:sz w:val="20"/>
                <w:szCs w:val="20"/>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3C877EDB"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351A6A48"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16C1403"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3A489859"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E095F55"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89B00EB"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D7F0453"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CD5AC88"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C48C915"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F56DEC7"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2AD6252" w14:textId="77777777" w:rsidR="00FA50FD" w:rsidRPr="00FA50FD" w:rsidRDefault="00FA50FD" w:rsidP="0011339D">
            <w:pPr>
              <w:jc w:val="center"/>
              <w:rPr>
                <w:color w:val="000000"/>
                <w:sz w:val="20"/>
                <w:szCs w:val="20"/>
              </w:rPr>
            </w:pPr>
            <w:r w:rsidRPr="00FA50FD">
              <w:rPr>
                <w:color w:val="000000"/>
                <w:sz w:val="20"/>
                <w:szCs w:val="20"/>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0A19816" w14:textId="77777777" w:rsidR="00FA50FD" w:rsidRPr="00FA50FD" w:rsidRDefault="00FA50FD" w:rsidP="0011339D">
            <w:pPr>
              <w:jc w:val="center"/>
              <w:rPr>
                <w:color w:val="000000"/>
                <w:sz w:val="20"/>
                <w:szCs w:val="20"/>
              </w:rPr>
            </w:pPr>
            <w:r w:rsidRPr="00FA50FD">
              <w:rPr>
                <w:color w:val="000000"/>
                <w:sz w:val="20"/>
                <w:szCs w:val="20"/>
              </w:rPr>
              <w:t>0,00</w:t>
            </w:r>
          </w:p>
        </w:tc>
        <w:tc>
          <w:tcPr>
            <w:tcW w:w="186" w:type="pct"/>
            <w:tcBorders>
              <w:top w:val="nil"/>
              <w:left w:val="nil"/>
              <w:bottom w:val="single" w:sz="4" w:space="0" w:color="auto"/>
              <w:right w:val="single" w:sz="4" w:space="0" w:color="auto"/>
            </w:tcBorders>
            <w:shd w:val="clear" w:color="auto" w:fill="auto"/>
            <w:noWrap/>
            <w:vAlign w:val="center"/>
            <w:hideMark/>
          </w:tcPr>
          <w:p w14:paraId="02547BF5" w14:textId="77777777" w:rsidR="00FA50FD" w:rsidRPr="00FA50FD" w:rsidRDefault="00FA50FD" w:rsidP="0011339D">
            <w:pPr>
              <w:jc w:val="center"/>
              <w:rPr>
                <w:color w:val="000000"/>
                <w:sz w:val="20"/>
                <w:szCs w:val="20"/>
              </w:rPr>
            </w:pPr>
            <w:r w:rsidRPr="00FA50FD">
              <w:rPr>
                <w:color w:val="000000"/>
                <w:sz w:val="20"/>
                <w:szCs w:val="20"/>
              </w:rPr>
              <w:t>0,00</w:t>
            </w:r>
          </w:p>
        </w:tc>
      </w:tr>
      <w:tr w:rsidR="00FA50FD" w:rsidRPr="00FA50FD" w14:paraId="520BC47F"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8D8A208" w14:textId="77777777" w:rsidR="00FA50FD" w:rsidRPr="00FA50FD" w:rsidRDefault="00FA50FD" w:rsidP="0011339D">
            <w:pPr>
              <w:jc w:val="center"/>
              <w:rPr>
                <w:color w:val="000000"/>
                <w:sz w:val="20"/>
                <w:szCs w:val="20"/>
              </w:rPr>
            </w:pPr>
            <w:r w:rsidRPr="00FA50FD">
              <w:rPr>
                <w:color w:val="000000"/>
                <w:sz w:val="20"/>
                <w:szCs w:val="20"/>
              </w:rPr>
              <w:t>6</w:t>
            </w:r>
          </w:p>
        </w:tc>
        <w:tc>
          <w:tcPr>
            <w:tcW w:w="1008" w:type="pct"/>
            <w:tcBorders>
              <w:top w:val="nil"/>
              <w:left w:val="nil"/>
              <w:bottom w:val="single" w:sz="4" w:space="0" w:color="auto"/>
              <w:right w:val="single" w:sz="4" w:space="0" w:color="auto"/>
            </w:tcBorders>
            <w:shd w:val="clear" w:color="auto" w:fill="auto"/>
            <w:vAlign w:val="center"/>
            <w:hideMark/>
          </w:tcPr>
          <w:p w14:paraId="39CCEB3E" w14:textId="77777777" w:rsidR="00FA50FD" w:rsidRPr="00FA50FD" w:rsidRDefault="00FA50FD" w:rsidP="0011339D">
            <w:pPr>
              <w:rPr>
                <w:color w:val="000000"/>
                <w:sz w:val="20"/>
                <w:szCs w:val="20"/>
              </w:rPr>
            </w:pPr>
            <w:r w:rsidRPr="00FA50FD">
              <w:rPr>
                <w:color w:val="000000"/>
                <w:sz w:val="20"/>
                <w:szCs w:val="20"/>
              </w:rPr>
              <w:t>Сбор и утилизация твердых коммунальных отходов</w:t>
            </w:r>
          </w:p>
        </w:tc>
        <w:tc>
          <w:tcPr>
            <w:tcW w:w="395" w:type="pct"/>
            <w:tcBorders>
              <w:top w:val="nil"/>
              <w:left w:val="nil"/>
              <w:bottom w:val="single" w:sz="4" w:space="0" w:color="auto"/>
              <w:right w:val="single" w:sz="4" w:space="0" w:color="auto"/>
            </w:tcBorders>
            <w:shd w:val="clear" w:color="auto" w:fill="auto"/>
            <w:noWrap/>
            <w:vAlign w:val="center"/>
            <w:hideMark/>
          </w:tcPr>
          <w:p w14:paraId="0569774E" w14:textId="77777777" w:rsidR="00FA50FD" w:rsidRPr="00FA50FD" w:rsidRDefault="00FA50FD" w:rsidP="0011339D">
            <w:pPr>
              <w:jc w:val="center"/>
              <w:rPr>
                <w:b/>
                <w:bCs/>
                <w:color w:val="000000"/>
                <w:sz w:val="20"/>
                <w:szCs w:val="20"/>
              </w:rPr>
            </w:pPr>
            <w:r w:rsidRPr="00FA50FD">
              <w:rPr>
                <w:b/>
                <w:bCs/>
                <w:color w:val="000000"/>
                <w:sz w:val="20"/>
                <w:szCs w:val="20"/>
              </w:rPr>
              <w:t>4 830,27</w:t>
            </w:r>
          </w:p>
        </w:tc>
        <w:tc>
          <w:tcPr>
            <w:tcW w:w="229" w:type="pct"/>
            <w:tcBorders>
              <w:top w:val="nil"/>
              <w:left w:val="nil"/>
              <w:bottom w:val="single" w:sz="4" w:space="0" w:color="auto"/>
              <w:right w:val="single" w:sz="4" w:space="0" w:color="auto"/>
            </w:tcBorders>
            <w:shd w:val="clear" w:color="auto" w:fill="auto"/>
            <w:noWrap/>
            <w:vAlign w:val="center"/>
            <w:hideMark/>
          </w:tcPr>
          <w:p w14:paraId="3A128D47"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4C2C17E" w14:textId="77777777" w:rsidR="00FA50FD" w:rsidRPr="00FA50FD" w:rsidRDefault="00FA50FD" w:rsidP="0011339D">
            <w:pPr>
              <w:jc w:val="center"/>
              <w:rPr>
                <w:color w:val="000000"/>
                <w:sz w:val="20"/>
                <w:szCs w:val="20"/>
              </w:rPr>
            </w:pPr>
            <w:r w:rsidRPr="00FA50FD">
              <w:rPr>
                <w:color w:val="000000"/>
                <w:sz w:val="20"/>
                <w:szCs w:val="20"/>
              </w:rPr>
              <w:t>388,65</w:t>
            </w:r>
          </w:p>
        </w:tc>
        <w:tc>
          <w:tcPr>
            <w:tcW w:w="179" w:type="pct"/>
            <w:tcBorders>
              <w:top w:val="nil"/>
              <w:left w:val="nil"/>
              <w:bottom w:val="single" w:sz="4" w:space="0" w:color="auto"/>
              <w:right w:val="single" w:sz="4" w:space="0" w:color="auto"/>
            </w:tcBorders>
            <w:shd w:val="clear" w:color="auto" w:fill="auto"/>
            <w:noWrap/>
            <w:vAlign w:val="center"/>
            <w:hideMark/>
          </w:tcPr>
          <w:p w14:paraId="6E8603C5" w14:textId="77777777" w:rsidR="00FA50FD" w:rsidRPr="00FA50FD" w:rsidRDefault="00FA50FD" w:rsidP="0011339D">
            <w:pPr>
              <w:jc w:val="center"/>
              <w:rPr>
                <w:color w:val="000000"/>
                <w:sz w:val="20"/>
                <w:szCs w:val="20"/>
              </w:rPr>
            </w:pPr>
            <w:r w:rsidRPr="00FA50FD">
              <w:rPr>
                <w:color w:val="000000"/>
                <w:sz w:val="20"/>
                <w:szCs w:val="20"/>
              </w:rPr>
              <w:t>381,66</w:t>
            </w:r>
          </w:p>
        </w:tc>
        <w:tc>
          <w:tcPr>
            <w:tcW w:w="179" w:type="pct"/>
            <w:tcBorders>
              <w:top w:val="nil"/>
              <w:left w:val="nil"/>
              <w:bottom w:val="single" w:sz="4" w:space="0" w:color="auto"/>
              <w:right w:val="single" w:sz="4" w:space="0" w:color="auto"/>
            </w:tcBorders>
            <w:shd w:val="clear" w:color="auto" w:fill="auto"/>
            <w:noWrap/>
            <w:vAlign w:val="center"/>
            <w:hideMark/>
          </w:tcPr>
          <w:p w14:paraId="264B864B" w14:textId="77777777" w:rsidR="00FA50FD" w:rsidRPr="00FA50FD" w:rsidRDefault="00FA50FD" w:rsidP="0011339D">
            <w:pPr>
              <w:jc w:val="center"/>
              <w:rPr>
                <w:color w:val="000000"/>
                <w:sz w:val="20"/>
                <w:szCs w:val="20"/>
              </w:rPr>
            </w:pPr>
            <w:r w:rsidRPr="00FA50FD">
              <w:rPr>
                <w:color w:val="000000"/>
                <w:sz w:val="20"/>
                <w:szCs w:val="20"/>
              </w:rPr>
              <w:t>362,58</w:t>
            </w:r>
          </w:p>
        </w:tc>
        <w:tc>
          <w:tcPr>
            <w:tcW w:w="179" w:type="pct"/>
            <w:tcBorders>
              <w:top w:val="nil"/>
              <w:left w:val="nil"/>
              <w:bottom w:val="single" w:sz="4" w:space="0" w:color="auto"/>
              <w:right w:val="single" w:sz="4" w:space="0" w:color="auto"/>
            </w:tcBorders>
            <w:shd w:val="clear" w:color="auto" w:fill="auto"/>
            <w:noWrap/>
            <w:vAlign w:val="center"/>
            <w:hideMark/>
          </w:tcPr>
          <w:p w14:paraId="3A6BAA1D" w14:textId="77777777" w:rsidR="00FA50FD" w:rsidRPr="00FA50FD" w:rsidRDefault="00FA50FD" w:rsidP="0011339D">
            <w:pPr>
              <w:jc w:val="center"/>
              <w:rPr>
                <w:color w:val="000000"/>
                <w:sz w:val="20"/>
                <w:szCs w:val="20"/>
              </w:rPr>
            </w:pPr>
            <w:r w:rsidRPr="00FA50FD">
              <w:rPr>
                <w:color w:val="000000"/>
                <w:sz w:val="20"/>
                <w:szCs w:val="20"/>
              </w:rPr>
              <w:t>344,45</w:t>
            </w:r>
          </w:p>
        </w:tc>
        <w:tc>
          <w:tcPr>
            <w:tcW w:w="179" w:type="pct"/>
            <w:tcBorders>
              <w:top w:val="nil"/>
              <w:left w:val="nil"/>
              <w:bottom w:val="single" w:sz="4" w:space="0" w:color="auto"/>
              <w:right w:val="single" w:sz="4" w:space="0" w:color="auto"/>
            </w:tcBorders>
            <w:shd w:val="clear" w:color="auto" w:fill="auto"/>
            <w:noWrap/>
            <w:vAlign w:val="center"/>
            <w:hideMark/>
          </w:tcPr>
          <w:p w14:paraId="4F69DD39" w14:textId="77777777" w:rsidR="00FA50FD" w:rsidRPr="00FA50FD" w:rsidRDefault="00FA50FD" w:rsidP="0011339D">
            <w:pPr>
              <w:jc w:val="center"/>
              <w:rPr>
                <w:color w:val="000000"/>
                <w:sz w:val="20"/>
                <w:szCs w:val="20"/>
              </w:rPr>
            </w:pPr>
            <w:r w:rsidRPr="00FA50FD">
              <w:rPr>
                <w:color w:val="000000"/>
                <w:sz w:val="20"/>
                <w:szCs w:val="20"/>
              </w:rPr>
              <w:t>327,23</w:t>
            </w:r>
          </w:p>
        </w:tc>
        <w:tc>
          <w:tcPr>
            <w:tcW w:w="179" w:type="pct"/>
            <w:tcBorders>
              <w:top w:val="nil"/>
              <w:left w:val="nil"/>
              <w:bottom w:val="single" w:sz="4" w:space="0" w:color="auto"/>
              <w:right w:val="single" w:sz="4" w:space="0" w:color="auto"/>
            </w:tcBorders>
            <w:shd w:val="clear" w:color="auto" w:fill="auto"/>
            <w:noWrap/>
            <w:vAlign w:val="center"/>
            <w:hideMark/>
          </w:tcPr>
          <w:p w14:paraId="2B58A083" w14:textId="77777777" w:rsidR="00FA50FD" w:rsidRPr="00FA50FD" w:rsidRDefault="00FA50FD" w:rsidP="0011339D">
            <w:pPr>
              <w:jc w:val="center"/>
              <w:rPr>
                <w:color w:val="000000"/>
                <w:sz w:val="20"/>
                <w:szCs w:val="20"/>
              </w:rPr>
            </w:pPr>
            <w:r w:rsidRPr="00FA50FD">
              <w:rPr>
                <w:color w:val="000000"/>
                <w:sz w:val="20"/>
                <w:szCs w:val="20"/>
              </w:rPr>
              <w:t>310,87</w:t>
            </w:r>
          </w:p>
        </w:tc>
        <w:tc>
          <w:tcPr>
            <w:tcW w:w="179" w:type="pct"/>
            <w:tcBorders>
              <w:top w:val="nil"/>
              <w:left w:val="nil"/>
              <w:bottom w:val="single" w:sz="4" w:space="0" w:color="auto"/>
              <w:right w:val="single" w:sz="4" w:space="0" w:color="auto"/>
            </w:tcBorders>
            <w:shd w:val="clear" w:color="auto" w:fill="auto"/>
            <w:noWrap/>
            <w:vAlign w:val="center"/>
            <w:hideMark/>
          </w:tcPr>
          <w:p w14:paraId="02127C0A" w14:textId="77777777" w:rsidR="00FA50FD" w:rsidRPr="00FA50FD" w:rsidRDefault="00FA50FD" w:rsidP="0011339D">
            <w:pPr>
              <w:jc w:val="center"/>
              <w:rPr>
                <w:color w:val="000000"/>
                <w:sz w:val="20"/>
                <w:szCs w:val="20"/>
              </w:rPr>
            </w:pPr>
            <w:r w:rsidRPr="00FA50FD">
              <w:rPr>
                <w:color w:val="000000"/>
                <w:sz w:val="20"/>
                <w:szCs w:val="20"/>
              </w:rPr>
              <w:t>295,32</w:t>
            </w:r>
          </w:p>
        </w:tc>
        <w:tc>
          <w:tcPr>
            <w:tcW w:w="179" w:type="pct"/>
            <w:tcBorders>
              <w:top w:val="nil"/>
              <w:left w:val="nil"/>
              <w:bottom w:val="single" w:sz="4" w:space="0" w:color="auto"/>
              <w:right w:val="single" w:sz="4" w:space="0" w:color="auto"/>
            </w:tcBorders>
            <w:shd w:val="clear" w:color="auto" w:fill="auto"/>
            <w:noWrap/>
            <w:vAlign w:val="center"/>
            <w:hideMark/>
          </w:tcPr>
          <w:p w14:paraId="1A2D32D3" w14:textId="77777777" w:rsidR="00FA50FD" w:rsidRPr="00FA50FD" w:rsidRDefault="00FA50FD" w:rsidP="0011339D">
            <w:pPr>
              <w:jc w:val="center"/>
              <w:rPr>
                <w:color w:val="000000"/>
                <w:sz w:val="20"/>
                <w:szCs w:val="20"/>
              </w:rPr>
            </w:pPr>
            <w:r w:rsidRPr="00FA50FD">
              <w:rPr>
                <w:color w:val="000000"/>
                <w:sz w:val="20"/>
                <w:szCs w:val="20"/>
              </w:rPr>
              <w:t>280,56</w:t>
            </w:r>
          </w:p>
        </w:tc>
        <w:tc>
          <w:tcPr>
            <w:tcW w:w="179" w:type="pct"/>
            <w:tcBorders>
              <w:top w:val="nil"/>
              <w:left w:val="nil"/>
              <w:bottom w:val="single" w:sz="4" w:space="0" w:color="auto"/>
              <w:right w:val="single" w:sz="4" w:space="0" w:color="auto"/>
            </w:tcBorders>
            <w:shd w:val="clear" w:color="auto" w:fill="auto"/>
            <w:noWrap/>
            <w:vAlign w:val="center"/>
            <w:hideMark/>
          </w:tcPr>
          <w:p w14:paraId="53037C0E" w14:textId="77777777" w:rsidR="00FA50FD" w:rsidRPr="00FA50FD" w:rsidRDefault="00FA50FD" w:rsidP="0011339D">
            <w:pPr>
              <w:jc w:val="center"/>
              <w:rPr>
                <w:color w:val="000000"/>
                <w:sz w:val="20"/>
                <w:szCs w:val="20"/>
              </w:rPr>
            </w:pPr>
            <w:r w:rsidRPr="00FA50FD">
              <w:rPr>
                <w:color w:val="000000"/>
                <w:sz w:val="20"/>
                <w:szCs w:val="20"/>
              </w:rPr>
              <w:t>266,53</w:t>
            </w:r>
          </w:p>
        </w:tc>
        <w:tc>
          <w:tcPr>
            <w:tcW w:w="179" w:type="pct"/>
            <w:tcBorders>
              <w:top w:val="nil"/>
              <w:left w:val="nil"/>
              <w:bottom w:val="single" w:sz="4" w:space="0" w:color="auto"/>
              <w:right w:val="single" w:sz="4" w:space="0" w:color="auto"/>
            </w:tcBorders>
            <w:shd w:val="clear" w:color="auto" w:fill="auto"/>
            <w:noWrap/>
            <w:vAlign w:val="center"/>
            <w:hideMark/>
          </w:tcPr>
          <w:p w14:paraId="47BB06CB" w14:textId="77777777" w:rsidR="00FA50FD" w:rsidRPr="00FA50FD" w:rsidRDefault="00FA50FD" w:rsidP="0011339D">
            <w:pPr>
              <w:jc w:val="center"/>
              <w:rPr>
                <w:color w:val="000000"/>
                <w:sz w:val="20"/>
                <w:szCs w:val="20"/>
              </w:rPr>
            </w:pPr>
            <w:r w:rsidRPr="00FA50FD">
              <w:rPr>
                <w:color w:val="000000"/>
                <w:sz w:val="20"/>
                <w:szCs w:val="20"/>
              </w:rPr>
              <w:t>253,20</w:t>
            </w:r>
          </w:p>
        </w:tc>
        <w:tc>
          <w:tcPr>
            <w:tcW w:w="179" w:type="pct"/>
            <w:tcBorders>
              <w:top w:val="nil"/>
              <w:left w:val="nil"/>
              <w:bottom w:val="single" w:sz="4" w:space="0" w:color="auto"/>
              <w:right w:val="single" w:sz="4" w:space="0" w:color="auto"/>
            </w:tcBorders>
            <w:shd w:val="clear" w:color="auto" w:fill="auto"/>
            <w:noWrap/>
            <w:vAlign w:val="center"/>
            <w:hideMark/>
          </w:tcPr>
          <w:p w14:paraId="6D006E30" w14:textId="77777777" w:rsidR="00FA50FD" w:rsidRPr="00FA50FD" w:rsidRDefault="00FA50FD" w:rsidP="0011339D">
            <w:pPr>
              <w:jc w:val="center"/>
              <w:rPr>
                <w:color w:val="000000"/>
                <w:sz w:val="20"/>
                <w:szCs w:val="20"/>
              </w:rPr>
            </w:pPr>
            <w:r w:rsidRPr="00FA50FD">
              <w:rPr>
                <w:color w:val="000000"/>
                <w:sz w:val="20"/>
                <w:szCs w:val="20"/>
              </w:rPr>
              <w:t>240,54</w:t>
            </w:r>
          </w:p>
        </w:tc>
        <w:tc>
          <w:tcPr>
            <w:tcW w:w="179" w:type="pct"/>
            <w:tcBorders>
              <w:top w:val="nil"/>
              <w:left w:val="nil"/>
              <w:bottom w:val="single" w:sz="4" w:space="0" w:color="auto"/>
              <w:right w:val="single" w:sz="4" w:space="0" w:color="auto"/>
            </w:tcBorders>
            <w:shd w:val="clear" w:color="auto" w:fill="auto"/>
            <w:noWrap/>
            <w:vAlign w:val="center"/>
            <w:hideMark/>
          </w:tcPr>
          <w:p w14:paraId="44901C7A" w14:textId="77777777" w:rsidR="00FA50FD" w:rsidRPr="00FA50FD" w:rsidRDefault="00FA50FD" w:rsidP="0011339D">
            <w:pPr>
              <w:jc w:val="center"/>
              <w:rPr>
                <w:color w:val="000000"/>
                <w:sz w:val="20"/>
                <w:szCs w:val="20"/>
              </w:rPr>
            </w:pPr>
            <w:r w:rsidRPr="00FA50FD">
              <w:rPr>
                <w:color w:val="000000"/>
                <w:sz w:val="20"/>
                <w:szCs w:val="20"/>
              </w:rPr>
              <w:t>228,51</w:t>
            </w:r>
          </w:p>
        </w:tc>
        <w:tc>
          <w:tcPr>
            <w:tcW w:w="179" w:type="pct"/>
            <w:tcBorders>
              <w:top w:val="nil"/>
              <w:left w:val="nil"/>
              <w:bottom w:val="single" w:sz="4" w:space="0" w:color="auto"/>
              <w:right w:val="single" w:sz="4" w:space="0" w:color="auto"/>
            </w:tcBorders>
            <w:shd w:val="clear" w:color="auto" w:fill="auto"/>
            <w:noWrap/>
            <w:vAlign w:val="center"/>
            <w:hideMark/>
          </w:tcPr>
          <w:p w14:paraId="67A143AB" w14:textId="77777777" w:rsidR="00FA50FD" w:rsidRPr="00FA50FD" w:rsidRDefault="00FA50FD" w:rsidP="0011339D">
            <w:pPr>
              <w:jc w:val="center"/>
              <w:rPr>
                <w:color w:val="000000"/>
                <w:sz w:val="20"/>
                <w:szCs w:val="20"/>
              </w:rPr>
            </w:pPr>
            <w:r w:rsidRPr="00FA50FD">
              <w:rPr>
                <w:color w:val="000000"/>
                <w:sz w:val="20"/>
                <w:szCs w:val="20"/>
              </w:rPr>
              <w:t>217,09</w:t>
            </w:r>
          </w:p>
        </w:tc>
        <w:tc>
          <w:tcPr>
            <w:tcW w:w="179" w:type="pct"/>
            <w:tcBorders>
              <w:top w:val="nil"/>
              <w:left w:val="nil"/>
              <w:bottom w:val="single" w:sz="4" w:space="0" w:color="auto"/>
              <w:right w:val="single" w:sz="4" w:space="0" w:color="auto"/>
            </w:tcBorders>
            <w:shd w:val="clear" w:color="auto" w:fill="auto"/>
            <w:noWrap/>
            <w:vAlign w:val="center"/>
            <w:hideMark/>
          </w:tcPr>
          <w:p w14:paraId="30ADDEAC" w14:textId="77777777" w:rsidR="00FA50FD" w:rsidRPr="00FA50FD" w:rsidRDefault="00FA50FD" w:rsidP="0011339D">
            <w:pPr>
              <w:jc w:val="center"/>
              <w:rPr>
                <w:color w:val="000000"/>
                <w:sz w:val="20"/>
                <w:szCs w:val="20"/>
              </w:rPr>
            </w:pPr>
            <w:r w:rsidRPr="00FA50FD">
              <w:rPr>
                <w:color w:val="000000"/>
                <w:sz w:val="20"/>
                <w:szCs w:val="20"/>
              </w:rPr>
              <w:t>206,23</w:t>
            </w:r>
          </w:p>
        </w:tc>
        <w:tc>
          <w:tcPr>
            <w:tcW w:w="179" w:type="pct"/>
            <w:tcBorders>
              <w:top w:val="nil"/>
              <w:left w:val="nil"/>
              <w:bottom w:val="single" w:sz="4" w:space="0" w:color="auto"/>
              <w:right w:val="single" w:sz="4" w:space="0" w:color="auto"/>
            </w:tcBorders>
            <w:shd w:val="clear" w:color="auto" w:fill="auto"/>
            <w:noWrap/>
            <w:vAlign w:val="center"/>
            <w:hideMark/>
          </w:tcPr>
          <w:p w14:paraId="19444760" w14:textId="77777777" w:rsidR="00FA50FD" w:rsidRPr="00FA50FD" w:rsidRDefault="00FA50FD" w:rsidP="0011339D">
            <w:pPr>
              <w:jc w:val="center"/>
              <w:rPr>
                <w:color w:val="000000"/>
                <w:sz w:val="20"/>
                <w:szCs w:val="20"/>
              </w:rPr>
            </w:pPr>
            <w:r w:rsidRPr="00FA50FD">
              <w:rPr>
                <w:color w:val="000000"/>
                <w:sz w:val="20"/>
                <w:szCs w:val="20"/>
              </w:rPr>
              <w:t>195,92</w:t>
            </w:r>
          </w:p>
        </w:tc>
        <w:tc>
          <w:tcPr>
            <w:tcW w:w="179" w:type="pct"/>
            <w:tcBorders>
              <w:top w:val="nil"/>
              <w:left w:val="nil"/>
              <w:bottom w:val="single" w:sz="4" w:space="0" w:color="auto"/>
              <w:right w:val="single" w:sz="4" w:space="0" w:color="auto"/>
            </w:tcBorders>
            <w:shd w:val="clear" w:color="auto" w:fill="auto"/>
            <w:noWrap/>
            <w:vAlign w:val="center"/>
            <w:hideMark/>
          </w:tcPr>
          <w:p w14:paraId="6B72EE03" w14:textId="77777777" w:rsidR="00FA50FD" w:rsidRPr="00FA50FD" w:rsidRDefault="00FA50FD" w:rsidP="0011339D">
            <w:pPr>
              <w:jc w:val="center"/>
              <w:rPr>
                <w:color w:val="000000"/>
                <w:sz w:val="20"/>
                <w:szCs w:val="20"/>
              </w:rPr>
            </w:pPr>
            <w:r w:rsidRPr="00FA50FD">
              <w:rPr>
                <w:color w:val="000000"/>
                <w:sz w:val="20"/>
                <w:szCs w:val="20"/>
              </w:rPr>
              <w:t>186,13</w:t>
            </w:r>
          </w:p>
        </w:tc>
        <w:tc>
          <w:tcPr>
            <w:tcW w:w="179" w:type="pct"/>
            <w:tcBorders>
              <w:top w:val="nil"/>
              <w:left w:val="nil"/>
              <w:bottom w:val="single" w:sz="4" w:space="0" w:color="auto"/>
              <w:right w:val="single" w:sz="4" w:space="0" w:color="auto"/>
            </w:tcBorders>
            <w:shd w:val="clear" w:color="auto" w:fill="auto"/>
            <w:noWrap/>
            <w:vAlign w:val="center"/>
            <w:hideMark/>
          </w:tcPr>
          <w:p w14:paraId="3321D583" w14:textId="77777777" w:rsidR="00FA50FD" w:rsidRPr="00FA50FD" w:rsidRDefault="00FA50FD" w:rsidP="0011339D">
            <w:pPr>
              <w:jc w:val="center"/>
              <w:rPr>
                <w:color w:val="000000"/>
                <w:sz w:val="20"/>
                <w:szCs w:val="20"/>
              </w:rPr>
            </w:pPr>
            <w:r w:rsidRPr="00FA50FD">
              <w:rPr>
                <w:color w:val="000000"/>
                <w:sz w:val="20"/>
                <w:szCs w:val="20"/>
              </w:rPr>
              <w:t>176,82</w:t>
            </w:r>
          </w:p>
        </w:tc>
        <w:tc>
          <w:tcPr>
            <w:tcW w:w="186" w:type="pct"/>
            <w:tcBorders>
              <w:top w:val="nil"/>
              <w:left w:val="nil"/>
              <w:bottom w:val="single" w:sz="4" w:space="0" w:color="auto"/>
              <w:right w:val="single" w:sz="4" w:space="0" w:color="auto"/>
            </w:tcBorders>
            <w:shd w:val="clear" w:color="auto" w:fill="auto"/>
            <w:noWrap/>
            <w:vAlign w:val="center"/>
            <w:hideMark/>
          </w:tcPr>
          <w:p w14:paraId="3408D623" w14:textId="77777777" w:rsidR="00FA50FD" w:rsidRPr="00FA50FD" w:rsidRDefault="00FA50FD" w:rsidP="0011339D">
            <w:pPr>
              <w:jc w:val="center"/>
              <w:rPr>
                <w:color w:val="000000"/>
                <w:sz w:val="20"/>
                <w:szCs w:val="20"/>
              </w:rPr>
            </w:pPr>
            <w:r w:rsidRPr="00FA50FD">
              <w:rPr>
                <w:color w:val="000000"/>
                <w:sz w:val="20"/>
                <w:szCs w:val="20"/>
              </w:rPr>
              <w:t>167,98</w:t>
            </w:r>
          </w:p>
        </w:tc>
      </w:tr>
      <w:tr w:rsidR="00FA50FD" w:rsidRPr="00FA50FD" w14:paraId="5F019139"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87E166D" w14:textId="77777777" w:rsidR="00FA50FD" w:rsidRPr="00FA50FD" w:rsidRDefault="00FA50FD" w:rsidP="0011339D">
            <w:pPr>
              <w:jc w:val="center"/>
              <w:rPr>
                <w:color w:val="000000"/>
                <w:sz w:val="20"/>
                <w:szCs w:val="20"/>
              </w:rPr>
            </w:pPr>
            <w:r w:rsidRPr="00FA50FD">
              <w:rPr>
                <w:color w:val="000000"/>
                <w:sz w:val="20"/>
                <w:szCs w:val="20"/>
              </w:rPr>
              <w:t>7</w:t>
            </w:r>
          </w:p>
        </w:tc>
        <w:tc>
          <w:tcPr>
            <w:tcW w:w="1008" w:type="pct"/>
            <w:tcBorders>
              <w:top w:val="nil"/>
              <w:left w:val="nil"/>
              <w:bottom w:val="single" w:sz="4" w:space="0" w:color="auto"/>
              <w:right w:val="single" w:sz="4" w:space="0" w:color="auto"/>
            </w:tcBorders>
            <w:shd w:val="clear" w:color="auto" w:fill="auto"/>
            <w:vAlign w:val="center"/>
            <w:hideMark/>
          </w:tcPr>
          <w:p w14:paraId="082F28B8" w14:textId="77777777" w:rsidR="00FA50FD" w:rsidRPr="00FA50FD" w:rsidRDefault="00FA50FD" w:rsidP="0011339D">
            <w:pPr>
              <w:rPr>
                <w:color w:val="000000"/>
                <w:sz w:val="20"/>
                <w:szCs w:val="20"/>
              </w:rPr>
            </w:pPr>
            <w:r w:rsidRPr="00FA50FD">
              <w:rPr>
                <w:color w:val="000000"/>
                <w:sz w:val="20"/>
                <w:szCs w:val="20"/>
              </w:rPr>
              <w:t>Реализация энергосберегающих мероприятий в МКД, бюджетных организациях, городском освещении  (включая установку приборов учета в МКД, бюджетных организациях, городском освещении)</w:t>
            </w:r>
          </w:p>
        </w:tc>
        <w:tc>
          <w:tcPr>
            <w:tcW w:w="395" w:type="pct"/>
            <w:tcBorders>
              <w:top w:val="nil"/>
              <w:left w:val="nil"/>
              <w:bottom w:val="single" w:sz="4" w:space="0" w:color="auto"/>
              <w:right w:val="single" w:sz="4" w:space="0" w:color="auto"/>
            </w:tcBorders>
            <w:shd w:val="clear" w:color="auto" w:fill="auto"/>
            <w:noWrap/>
            <w:vAlign w:val="center"/>
            <w:hideMark/>
          </w:tcPr>
          <w:p w14:paraId="1439DB83" w14:textId="77777777" w:rsidR="00FA50FD" w:rsidRPr="00FA50FD" w:rsidRDefault="00FA50FD" w:rsidP="0011339D">
            <w:pPr>
              <w:jc w:val="center"/>
              <w:rPr>
                <w:b/>
                <w:bCs/>
                <w:color w:val="000000"/>
                <w:sz w:val="20"/>
                <w:szCs w:val="20"/>
              </w:rPr>
            </w:pPr>
            <w:r w:rsidRPr="00FA50FD">
              <w:rPr>
                <w:b/>
                <w:bCs/>
                <w:color w:val="000000"/>
                <w:sz w:val="20"/>
                <w:szCs w:val="20"/>
              </w:rPr>
              <w:t>929,33</w:t>
            </w:r>
          </w:p>
        </w:tc>
        <w:tc>
          <w:tcPr>
            <w:tcW w:w="229" w:type="pct"/>
            <w:tcBorders>
              <w:top w:val="nil"/>
              <w:left w:val="nil"/>
              <w:bottom w:val="single" w:sz="4" w:space="0" w:color="auto"/>
              <w:right w:val="single" w:sz="4" w:space="0" w:color="auto"/>
            </w:tcBorders>
            <w:shd w:val="clear" w:color="auto" w:fill="auto"/>
            <w:noWrap/>
            <w:vAlign w:val="center"/>
            <w:hideMark/>
          </w:tcPr>
          <w:p w14:paraId="0AA6DAB4" w14:textId="77777777" w:rsidR="00FA50FD" w:rsidRPr="00FA50FD" w:rsidRDefault="00FA50FD" w:rsidP="0011339D">
            <w:pPr>
              <w:jc w:val="center"/>
              <w:rPr>
                <w:color w:val="000000"/>
                <w:sz w:val="20"/>
                <w:szCs w:val="20"/>
              </w:rPr>
            </w:pPr>
            <w:r w:rsidRPr="00FA50FD">
              <w:rPr>
                <w:color w:val="000000"/>
                <w:sz w:val="20"/>
                <w:szCs w:val="20"/>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E20E204" w14:textId="77777777" w:rsidR="00FA50FD" w:rsidRPr="00FA50FD" w:rsidRDefault="00FA50FD" w:rsidP="0011339D">
            <w:pPr>
              <w:jc w:val="center"/>
              <w:rPr>
                <w:color w:val="000000"/>
                <w:sz w:val="20"/>
                <w:szCs w:val="20"/>
              </w:rPr>
            </w:pPr>
            <w:r w:rsidRPr="00FA50FD">
              <w:rPr>
                <w:color w:val="000000"/>
                <w:sz w:val="20"/>
                <w:szCs w:val="20"/>
              </w:rPr>
              <w:t>54,14</w:t>
            </w:r>
          </w:p>
        </w:tc>
        <w:tc>
          <w:tcPr>
            <w:tcW w:w="179" w:type="pct"/>
            <w:tcBorders>
              <w:top w:val="nil"/>
              <w:left w:val="nil"/>
              <w:bottom w:val="single" w:sz="4" w:space="0" w:color="auto"/>
              <w:right w:val="single" w:sz="4" w:space="0" w:color="auto"/>
            </w:tcBorders>
            <w:shd w:val="clear" w:color="auto" w:fill="auto"/>
            <w:noWrap/>
            <w:vAlign w:val="center"/>
            <w:hideMark/>
          </w:tcPr>
          <w:p w14:paraId="0E8B76E4" w14:textId="77777777" w:rsidR="00FA50FD" w:rsidRPr="00FA50FD" w:rsidRDefault="00FA50FD" w:rsidP="0011339D">
            <w:pPr>
              <w:jc w:val="center"/>
              <w:rPr>
                <w:color w:val="000000"/>
                <w:sz w:val="20"/>
                <w:szCs w:val="20"/>
              </w:rPr>
            </w:pPr>
            <w:r w:rsidRPr="00FA50FD">
              <w:rPr>
                <w:color w:val="000000"/>
                <w:sz w:val="20"/>
                <w:szCs w:val="20"/>
              </w:rPr>
              <w:t>53,84</w:t>
            </w:r>
          </w:p>
        </w:tc>
        <w:tc>
          <w:tcPr>
            <w:tcW w:w="179" w:type="pct"/>
            <w:tcBorders>
              <w:top w:val="nil"/>
              <w:left w:val="nil"/>
              <w:bottom w:val="single" w:sz="4" w:space="0" w:color="auto"/>
              <w:right w:val="single" w:sz="4" w:space="0" w:color="auto"/>
            </w:tcBorders>
            <w:shd w:val="clear" w:color="auto" w:fill="auto"/>
            <w:noWrap/>
            <w:vAlign w:val="center"/>
            <w:hideMark/>
          </w:tcPr>
          <w:p w14:paraId="175CCE97" w14:textId="77777777" w:rsidR="00FA50FD" w:rsidRPr="00FA50FD" w:rsidRDefault="00FA50FD" w:rsidP="0011339D">
            <w:pPr>
              <w:jc w:val="center"/>
              <w:rPr>
                <w:color w:val="000000"/>
                <w:sz w:val="20"/>
                <w:szCs w:val="20"/>
              </w:rPr>
            </w:pPr>
            <w:r w:rsidRPr="00FA50FD">
              <w:rPr>
                <w:color w:val="000000"/>
                <w:sz w:val="20"/>
                <w:szCs w:val="20"/>
              </w:rPr>
              <w:t>53,53</w:t>
            </w:r>
          </w:p>
        </w:tc>
        <w:tc>
          <w:tcPr>
            <w:tcW w:w="179" w:type="pct"/>
            <w:tcBorders>
              <w:top w:val="nil"/>
              <w:left w:val="nil"/>
              <w:bottom w:val="single" w:sz="4" w:space="0" w:color="auto"/>
              <w:right w:val="single" w:sz="4" w:space="0" w:color="auto"/>
            </w:tcBorders>
            <w:shd w:val="clear" w:color="auto" w:fill="auto"/>
            <w:noWrap/>
            <w:vAlign w:val="center"/>
            <w:hideMark/>
          </w:tcPr>
          <w:p w14:paraId="5E6E2E73" w14:textId="77777777" w:rsidR="00FA50FD" w:rsidRPr="00FA50FD" w:rsidRDefault="00FA50FD" w:rsidP="0011339D">
            <w:pPr>
              <w:jc w:val="center"/>
              <w:rPr>
                <w:color w:val="000000"/>
                <w:sz w:val="20"/>
                <w:szCs w:val="20"/>
              </w:rPr>
            </w:pPr>
            <w:r w:rsidRPr="00FA50FD">
              <w:rPr>
                <w:color w:val="000000"/>
                <w:sz w:val="20"/>
                <w:szCs w:val="20"/>
              </w:rPr>
              <w:t>53,23</w:t>
            </w:r>
          </w:p>
        </w:tc>
        <w:tc>
          <w:tcPr>
            <w:tcW w:w="179" w:type="pct"/>
            <w:tcBorders>
              <w:top w:val="nil"/>
              <w:left w:val="nil"/>
              <w:bottom w:val="single" w:sz="4" w:space="0" w:color="auto"/>
              <w:right w:val="single" w:sz="4" w:space="0" w:color="auto"/>
            </w:tcBorders>
            <w:shd w:val="clear" w:color="auto" w:fill="auto"/>
            <w:noWrap/>
            <w:vAlign w:val="center"/>
            <w:hideMark/>
          </w:tcPr>
          <w:p w14:paraId="43F8E970" w14:textId="77777777" w:rsidR="00FA50FD" w:rsidRPr="00FA50FD" w:rsidRDefault="00FA50FD" w:rsidP="0011339D">
            <w:pPr>
              <w:jc w:val="center"/>
              <w:rPr>
                <w:color w:val="000000"/>
                <w:sz w:val="20"/>
                <w:szCs w:val="20"/>
              </w:rPr>
            </w:pPr>
            <w:r w:rsidRPr="00FA50FD">
              <w:rPr>
                <w:color w:val="000000"/>
                <w:sz w:val="20"/>
                <w:szCs w:val="20"/>
              </w:rPr>
              <w:t>52,93</w:t>
            </w:r>
          </w:p>
        </w:tc>
        <w:tc>
          <w:tcPr>
            <w:tcW w:w="179" w:type="pct"/>
            <w:tcBorders>
              <w:top w:val="nil"/>
              <w:left w:val="nil"/>
              <w:bottom w:val="single" w:sz="4" w:space="0" w:color="auto"/>
              <w:right w:val="single" w:sz="4" w:space="0" w:color="auto"/>
            </w:tcBorders>
            <w:shd w:val="clear" w:color="auto" w:fill="auto"/>
            <w:noWrap/>
            <w:vAlign w:val="center"/>
            <w:hideMark/>
          </w:tcPr>
          <w:p w14:paraId="3F204A99" w14:textId="77777777" w:rsidR="00FA50FD" w:rsidRPr="00FA50FD" w:rsidRDefault="00FA50FD" w:rsidP="0011339D">
            <w:pPr>
              <w:jc w:val="center"/>
              <w:rPr>
                <w:color w:val="000000"/>
                <w:sz w:val="20"/>
                <w:szCs w:val="20"/>
              </w:rPr>
            </w:pPr>
            <w:r w:rsidRPr="00FA50FD">
              <w:rPr>
                <w:color w:val="000000"/>
                <w:sz w:val="20"/>
                <w:szCs w:val="20"/>
              </w:rPr>
              <w:t>52,64</w:t>
            </w:r>
          </w:p>
        </w:tc>
        <w:tc>
          <w:tcPr>
            <w:tcW w:w="179" w:type="pct"/>
            <w:tcBorders>
              <w:top w:val="nil"/>
              <w:left w:val="nil"/>
              <w:bottom w:val="single" w:sz="4" w:space="0" w:color="auto"/>
              <w:right w:val="single" w:sz="4" w:space="0" w:color="auto"/>
            </w:tcBorders>
            <w:shd w:val="clear" w:color="auto" w:fill="auto"/>
            <w:noWrap/>
            <w:vAlign w:val="center"/>
            <w:hideMark/>
          </w:tcPr>
          <w:p w14:paraId="54DAB269" w14:textId="77777777" w:rsidR="00FA50FD" w:rsidRPr="00FA50FD" w:rsidRDefault="00FA50FD" w:rsidP="0011339D">
            <w:pPr>
              <w:jc w:val="center"/>
              <w:rPr>
                <w:color w:val="000000"/>
                <w:sz w:val="20"/>
                <w:szCs w:val="20"/>
              </w:rPr>
            </w:pPr>
            <w:r w:rsidRPr="00FA50FD">
              <w:rPr>
                <w:color w:val="000000"/>
                <w:sz w:val="20"/>
                <w:szCs w:val="20"/>
              </w:rPr>
              <w:t>52,34</w:t>
            </w:r>
          </w:p>
        </w:tc>
        <w:tc>
          <w:tcPr>
            <w:tcW w:w="179" w:type="pct"/>
            <w:tcBorders>
              <w:top w:val="nil"/>
              <w:left w:val="nil"/>
              <w:bottom w:val="single" w:sz="4" w:space="0" w:color="auto"/>
              <w:right w:val="single" w:sz="4" w:space="0" w:color="auto"/>
            </w:tcBorders>
            <w:shd w:val="clear" w:color="auto" w:fill="auto"/>
            <w:noWrap/>
            <w:vAlign w:val="center"/>
            <w:hideMark/>
          </w:tcPr>
          <w:p w14:paraId="64FB5663" w14:textId="77777777" w:rsidR="00FA50FD" w:rsidRPr="00FA50FD" w:rsidRDefault="00FA50FD" w:rsidP="0011339D">
            <w:pPr>
              <w:jc w:val="center"/>
              <w:rPr>
                <w:color w:val="000000"/>
                <w:sz w:val="20"/>
                <w:szCs w:val="20"/>
              </w:rPr>
            </w:pPr>
            <w:r w:rsidRPr="00FA50FD">
              <w:rPr>
                <w:color w:val="000000"/>
                <w:sz w:val="20"/>
                <w:szCs w:val="20"/>
              </w:rPr>
              <w:t>52,05</w:t>
            </w:r>
          </w:p>
        </w:tc>
        <w:tc>
          <w:tcPr>
            <w:tcW w:w="179" w:type="pct"/>
            <w:tcBorders>
              <w:top w:val="nil"/>
              <w:left w:val="nil"/>
              <w:bottom w:val="single" w:sz="4" w:space="0" w:color="auto"/>
              <w:right w:val="single" w:sz="4" w:space="0" w:color="auto"/>
            </w:tcBorders>
            <w:shd w:val="clear" w:color="auto" w:fill="auto"/>
            <w:noWrap/>
            <w:vAlign w:val="center"/>
            <w:hideMark/>
          </w:tcPr>
          <w:p w14:paraId="192DF18E" w14:textId="77777777" w:rsidR="00FA50FD" w:rsidRPr="00FA50FD" w:rsidRDefault="00FA50FD" w:rsidP="0011339D">
            <w:pPr>
              <w:jc w:val="center"/>
              <w:rPr>
                <w:color w:val="000000"/>
                <w:sz w:val="20"/>
                <w:szCs w:val="20"/>
              </w:rPr>
            </w:pPr>
            <w:r w:rsidRPr="00FA50FD">
              <w:rPr>
                <w:color w:val="000000"/>
                <w:sz w:val="20"/>
                <w:szCs w:val="20"/>
              </w:rPr>
              <w:t>51,75</w:t>
            </w:r>
          </w:p>
        </w:tc>
        <w:tc>
          <w:tcPr>
            <w:tcW w:w="179" w:type="pct"/>
            <w:tcBorders>
              <w:top w:val="nil"/>
              <w:left w:val="nil"/>
              <w:bottom w:val="single" w:sz="4" w:space="0" w:color="auto"/>
              <w:right w:val="single" w:sz="4" w:space="0" w:color="auto"/>
            </w:tcBorders>
            <w:shd w:val="clear" w:color="auto" w:fill="auto"/>
            <w:noWrap/>
            <w:vAlign w:val="center"/>
            <w:hideMark/>
          </w:tcPr>
          <w:p w14:paraId="1298830B" w14:textId="77777777" w:rsidR="00FA50FD" w:rsidRPr="00FA50FD" w:rsidRDefault="00FA50FD" w:rsidP="0011339D">
            <w:pPr>
              <w:jc w:val="center"/>
              <w:rPr>
                <w:color w:val="000000"/>
                <w:sz w:val="20"/>
                <w:szCs w:val="20"/>
              </w:rPr>
            </w:pPr>
            <w:r w:rsidRPr="00FA50FD">
              <w:rPr>
                <w:color w:val="000000"/>
                <w:sz w:val="20"/>
                <w:szCs w:val="20"/>
              </w:rPr>
              <w:t>51,46</w:t>
            </w:r>
          </w:p>
        </w:tc>
        <w:tc>
          <w:tcPr>
            <w:tcW w:w="179" w:type="pct"/>
            <w:tcBorders>
              <w:top w:val="nil"/>
              <w:left w:val="nil"/>
              <w:bottom w:val="single" w:sz="4" w:space="0" w:color="auto"/>
              <w:right w:val="single" w:sz="4" w:space="0" w:color="auto"/>
            </w:tcBorders>
            <w:shd w:val="clear" w:color="auto" w:fill="auto"/>
            <w:noWrap/>
            <w:vAlign w:val="center"/>
            <w:hideMark/>
          </w:tcPr>
          <w:p w14:paraId="7FE80825" w14:textId="77777777" w:rsidR="00FA50FD" w:rsidRPr="00FA50FD" w:rsidRDefault="00FA50FD" w:rsidP="0011339D">
            <w:pPr>
              <w:jc w:val="center"/>
              <w:rPr>
                <w:color w:val="000000"/>
                <w:sz w:val="20"/>
                <w:szCs w:val="20"/>
              </w:rPr>
            </w:pPr>
            <w:r w:rsidRPr="00FA50FD">
              <w:rPr>
                <w:color w:val="000000"/>
                <w:sz w:val="20"/>
                <w:szCs w:val="20"/>
              </w:rPr>
              <w:t>51,17</w:t>
            </w:r>
          </w:p>
        </w:tc>
        <w:tc>
          <w:tcPr>
            <w:tcW w:w="179" w:type="pct"/>
            <w:tcBorders>
              <w:top w:val="nil"/>
              <w:left w:val="nil"/>
              <w:bottom w:val="single" w:sz="4" w:space="0" w:color="auto"/>
              <w:right w:val="single" w:sz="4" w:space="0" w:color="auto"/>
            </w:tcBorders>
            <w:shd w:val="clear" w:color="auto" w:fill="auto"/>
            <w:noWrap/>
            <w:vAlign w:val="center"/>
            <w:hideMark/>
          </w:tcPr>
          <w:p w14:paraId="038D7AC4" w14:textId="77777777" w:rsidR="00FA50FD" w:rsidRPr="00FA50FD" w:rsidRDefault="00FA50FD" w:rsidP="0011339D">
            <w:pPr>
              <w:jc w:val="center"/>
              <w:rPr>
                <w:color w:val="000000"/>
                <w:sz w:val="20"/>
                <w:szCs w:val="20"/>
              </w:rPr>
            </w:pPr>
            <w:r w:rsidRPr="00FA50FD">
              <w:rPr>
                <w:color w:val="000000"/>
                <w:sz w:val="20"/>
                <w:szCs w:val="20"/>
              </w:rPr>
              <w:t>50,89</w:t>
            </w:r>
          </w:p>
        </w:tc>
        <w:tc>
          <w:tcPr>
            <w:tcW w:w="179" w:type="pct"/>
            <w:tcBorders>
              <w:top w:val="nil"/>
              <w:left w:val="nil"/>
              <w:bottom w:val="single" w:sz="4" w:space="0" w:color="auto"/>
              <w:right w:val="single" w:sz="4" w:space="0" w:color="auto"/>
            </w:tcBorders>
            <w:shd w:val="clear" w:color="auto" w:fill="auto"/>
            <w:noWrap/>
            <w:vAlign w:val="center"/>
            <w:hideMark/>
          </w:tcPr>
          <w:p w14:paraId="65AB667A" w14:textId="77777777" w:rsidR="00FA50FD" w:rsidRPr="00FA50FD" w:rsidRDefault="00FA50FD" w:rsidP="0011339D">
            <w:pPr>
              <w:jc w:val="center"/>
              <w:rPr>
                <w:color w:val="000000"/>
                <w:sz w:val="20"/>
                <w:szCs w:val="20"/>
              </w:rPr>
            </w:pPr>
            <w:r w:rsidRPr="00FA50FD">
              <w:rPr>
                <w:color w:val="000000"/>
                <w:sz w:val="20"/>
                <w:szCs w:val="20"/>
              </w:rPr>
              <w:t>50,60</w:t>
            </w:r>
          </w:p>
        </w:tc>
        <w:tc>
          <w:tcPr>
            <w:tcW w:w="179" w:type="pct"/>
            <w:tcBorders>
              <w:top w:val="nil"/>
              <w:left w:val="nil"/>
              <w:bottom w:val="single" w:sz="4" w:space="0" w:color="auto"/>
              <w:right w:val="single" w:sz="4" w:space="0" w:color="auto"/>
            </w:tcBorders>
            <w:shd w:val="clear" w:color="auto" w:fill="auto"/>
            <w:noWrap/>
            <w:vAlign w:val="center"/>
            <w:hideMark/>
          </w:tcPr>
          <w:p w14:paraId="7B8735C7" w14:textId="77777777" w:rsidR="00FA50FD" w:rsidRPr="00FA50FD" w:rsidRDefault="00FA50FD" w:rsidP="0011339D">
            <w:pPr>
              <w:jc w:val="center"/>
              <w:rPr>
                <w:color w:val="000000"/>
                <w:sz w:val="20"/>
                <w:szCs w:val="20"/>
              </w:rPr>
            </w:pPr>
            <w:r w:rsidRPr="00FA50FD">
              <w:rPr>
                <w:color w:val="000000"/>
                <w:sz w:val="20"/>
                <w:szCs w:val="20"/>
              </w:rPr>
              <w:t>50,32</w:t>
            </w:r>
          </w:p>
        </w:tc>
        <w:tc>
          <w:tcPr>
            <w:tcW w:w="179" w:type="pct"/>
            <w:tcBorders>
              <w:top w:val="nil"/>
              <w:left w:val="nil"/>
              <w:bottom w:val="single" w:sz="4" w:space="0" w:color="auto"/>
              <w:right w:val="single" w:sz="4" w:space="0" w:color="auto"/>
            </w:tcBorders>
            <w:shd w:val="clear" w:color="auto" w:fill="auto"/>
            <w:noWrap/>
            <w:vAlign w:val="center"/>
            <w:hideMark/>
          </w:tcPr>
          <w:p w14:paraId="0D26FCDF" w14:textId="77777777" w:rsidR="00FA50FD" w:rsidRPr="00FA50FD" w:rsidRDefault="00FA50FD" w:rsidP="0011339D">
            <w:pPr>
              <w:jc w:val="center"/>
              <w:rPr>
                <w:color w:val="000000"/>
                <w:sz w:val="20"/>
                <w:szCs w:val="20"/>
              </w:rPr>
            </w:pPr>
            <w:r w:rsidRPr="00FA50FD">
              <w:rPr>
                <w:color w:val="000000"/>
                <w:sz w:val="20"/>
                <w:szCs w:val="20"/>
              </w:rPr>
              <w:t>50,03</w:t>
            </w:r>
          </w:p>
        </w:tc>
        <w:tc>
          <w:tcPr>
            <w:tcW w:w="179" w:type="pct"/>
            <w:tcBorders>
              <w:top w:val="nil"/>
              <w:left w:val="nil"/>
              <w:bottom w:val="single" w:sz="4" w:space="0" w:color="auto"/>
              <w:right w:val="single" w:sz="4" w:space="0" w:color="auto"/>
            </w:tcBorders>
            <w:shd w:val="clear" w:color="auto" w:fill="auto"/>
            <w:noWrap/>
            <w:vAlign w:val="center"/>
            <w:hideMark/>
          </w:tcPr>
          <w:p w14:paraId="2BBFA7F1" w14:textId="77777777" w:rsidR="00FA50FD" w:rsidRPr="00FA50FD" w:rsidRDefault="00FA50FD" w:rsidP="0011339D">
            <w:pPr>
              <w:jc w:val="center"/>
              <w:rPr>
                <w:color w:val="000000"/>
                <w:sz w:val="20"/>
                <w:szCs w:val="20"/>
              </w:rPr>
            </w:pPr>
            <w:r w:rsidRPr="00FA50FD">
              <w:rPr>
                <w:color w:val="000000"/>
                <w:sz w:val="20"/>
                <w:szCs w:val="20"/>
              </w:rPr>
              <w:t>49,75</w:t>
            </w:r>
          </w:p>
        </w:tc>
        <w:tc>
          <w:tcPr>
            <w:tcW w:w="179" w:type="pct"/>
            <w:tcBorders>
              <w:top w:val="nil"/>
              <w:left w:val="nil"/>
              <w:bottom w:val="single" w:sz="4" w:space="0" w:color="auto"/>
              <w:right w:val="single" w:sz="4" w:space="0" w:color="auto"/>
            </w:tcBorders>
            <w:shd w:val="clear" w:color="auto" w:fill="auto"/>
            <w:noWrap/>
            <w:vAlign w:val="center"/>
            <w:hideMark/>
          </w:tcPr>
          <w:p w14:paraId="729A937A" w14:textId="77777777" w:rsidR="00FA50FD" w:rsidRPr="00FA50FD" w:rsidRDefault="00FA50FD" w:rsidP="0011339D">
            <w:pPr>
              <w:jc w:val="center"/>
              <w:rPr>
                <w:color w:val="000000"/>
                <w:sz w:val="20"/>
                <w:szCs w:val="20"/>
              </w:rPr>
            </w:pPr>
            <w:r w:rsidRPr="00FA50FD">
              <w:rPr>
                <w:color w:val="000000"/>
                <w:sz w:val="20"/>
                <w:szCs w:val="20"/>
              </w:rPr>
              <w:t>49,47</w:t>
            </w:r>
          </w:p>
        </w:tc>
        <w:tc>
          <w:tcPr>
            <w:tcW w:w="186" w:type="pct"/>
            <w:tcBorders>
              <w:top w:val="nil"/>
              <w:left w:val="nil"/>
              <w:bottom w:val="single" w:sz="4" w:space="0" w:color="auto"/>
              <w:right w:val="single" w:sz="4" w:space="0" w:color="auto"/>
            </w:tcBorders>
            <w:shd w:val="clear" w:color="auto" w:fill="auto"/>
            <w:noWrap/>
            <w:vAlign w:val="center"/>
            <w:hideMark/>
          </w:tcPr>
          <w:p w14:paraId="2F18A1BD" w14:textId="77777777" w:rsidR="00FA50FD" w:rsidRPr="00FA50FD" w:rsidRDefault="00FA50FD" w:rsidP="0011339D">
            <w:pPr>
              <w:jc w:val="center"/>
              <w:rPr>
                <w:color w:val="000000"/>
                <w:sz w:val="20"/>
                <w:szCs w:val="20"/>
              </w:rPr>
            </w:pPr>
            <w:r w:rsidRPr="00FA50FD">
              <w:rPr>
                <w:color w:val="000000"/>
                <w:sz w:val="20"/>
                <w:szCs w:val="20"/>
              </w:rPr>
              <w:t>49,19</w:t>
            </w:r>
          </w:p>
        </w:tc>
      </w:tr>
      <w:tr w:rsidR="00FA50FD" w:rsidRPr="00FA50FD" w14:paraId="2E561ADD" w14:textId="77777777" w:rsidTr="00FA50FD">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A2D0F12" w14:textId="77777777" w:rsidR="00FA50FD" w:rsidRPr="00FA50FD" w:rsidRDefault="00FA50FD" w:rsidP="0011339D">
            <w:pPr>
              <w:jc w:val="center"/>
              <w:rPr>
                <w:b/>
                <w:bCs/>
                <w:color w:val="000000"/>
                <w:sz w:val="20"/>
                <w:szCs w:val="20"/>
              </w:rPr>
            </w:pPr>
            <w:r w:rsidRPr="00FA50FD">
              <w:rPr>
                <w:b/>
                <w:bCs/>
                <w:color w:val="000000"/>
                <w:sz w:val="20"/>
                <w:szCs w:val="20"/>
              </w:rPr>
              <w:t>8</w:t>
            </w:r>
          </w:p>
        </w:tc>
        <w:tc>
          <w:tcPr>
            <w:tcW w:w="1008" w:type="pct"/>
            <w:tcBorders>
              <w:top w:val="nil"/>
              <w:left w:val="nil"/>
              <w:bottom w:val="single" w:sz="4" w:space="0" w:color="auto"/>
              <w:right w:val="single" w:sz="4" w:space="0" w:color="auto"/>
            </w:tcBorders>
            <w:shd w:val="clear" w:color="auto" w:fill="auto"/>
            <w:vAlign w:val="center"/>
            <w:hideMark/>
          </w:tcPr>
          <w:p w14:paraId="0DA81DCD" w14:textId="77777777" w:rsidR="00FA50FD" w:rsidRPr="00FA50FD" w:rsidRDefault="00FA50FD" w:rsidP="0011339D">
            <w:pPr>
              <w:rPr>
                <w:b/>
                <w:bCs/>
                <w:color w:val="000000"/>
                <w:sz w:val="20"/>
                <w:szCs w:val="20"/>
              </w:rPr>
            </w:pPr>
            <w:r w:rsidRPr="00FA50FD">
              <w:rPr>
                <w:b/>
                <w:bCs/>
                <w:color w:val="000000"/>
                <w:sz w:val="20"/>
                <w:szCs w:val="20"/>
              </w:rPr>
              <w:t>Итого</w:t>
            </w:r>
          </w:p>
        </w:tc>
        <w:tc>
          <w:tcPr>
            <w:tcW w:w="395" w:type="pct"/>
            <w:tcBorders>
              <w:top w:val="nil"/>
              <w:left w:val="nil"/>
              <w:bottom w:val="single" w:sz="4" w:space="0" w:color="auto"/>
              <w:right w:val="single" w:sz="4" w:space="0" w:color="auto"/>
            </w:tcBorders>
            <w:shd w:val="clear" w:color="auto" w:fill="auto"/>
            <w:noWrap/>
            <w:vAlign w:val="center"/>
            <w:hideMark/>
          </w:tcPr>
          <w:p w14:paraId="058C0968" w14:textId="77777777" w:rsidR="00FA50FD" w:rsidRPr="00FA50FD" w:rsidRDefault="00FA50FD" w:rsidP="0011339D">
            <w:pPr>
              <w:jc w:val="center"/>
              <w:rPr>
                <w:b/>
                <w:bCs/>
                <w:color w:val="000000"/>
                <w:sz w:val="20"/>
                <w:szCs w:val="20"/>
              </w:rPr>
            </w:pPr>
            <w:r w:rsidRPr="00FA50FD">
              <w:rPr>
                <w:b/>
                <w:bCs/>
                <w:color w:val="000000"/>
                <w:sz w:val="20"/>
                <w:szCs w:val="20"/>
              </w:rPr>
              <w:t>32 065,26</w:t>
            </w:r>
          </w:p>
        </w:tc>
        <w:tc>
          <w:tcPr>
            <w:tcW w:w="229" w:type="pct"/>
            <w:tcBorders>
              <w:top w:val="nil"/>
              <w:left w:val="nil"/>
              <w:bottom w:val="single" w:sz="4" w:space="0" w:color="auto"/>
              <w:right w:val="single" w:sz="4" w:space="0" w:color="auto"/>
            </w:tcBorders>
            <w:shd w:val="clear" w:color="auto" w:fill="auto"/>
            <w:noWrap/>
            <w:vAlign w:val="center"/>
            <w:hideMark/>
          </w:tcPr>
          <w:p w14:paraId="68519CA4" w14:textId="77777777" w:rsidR="00FA50FD" w:rsidRPr="00FA50FD" w:rsidRDefault="00FA50FD" w:rsidP="0011339D">
            <w:pPr>
              <w:jc w:val="center"/>
              <w:rPr>
                <w:b/>
                <w:bCs/>
                <w:color w:val="000000"/>
                <w:sz w:val="20"/>
                <w:szCs w:val="20"/>
              </w:rPr>
            </w:pPr>
            <w:r w:rsidRPr="00FA50FD">
              <w:rPr>
                <w:b/>
                <w:bCs/>
                <w:color w:val="000000"/>
                <w:sz w:val="20"/>
                <w:szCs w:val="20"/>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1DF332D2" w14:textId="77777777" w:rsidR="00FA50FD" w:rsidRPr="00FA50FD" w:rsidRDefault="00FA50FD" w:rsidP="0011339D">
            <w:pPr>
              <w:jc w:val="center"/>
              <w:rPr>
                <w:b/>
                <w:bCs/>
                <w:color w:val="000000"/>
                <w:sz w:val="20"/>
                <w:szCs w:val="20"/>
              </w:rPr>
            </w:pPr>
            <w:r w:rsidRPr="00FA50FD">
              <w:rPr>
                <w:b/>
                <w:bCs/>
                <w:color w:val="000000"/>
                <w:sz w:val="20"/>
                <w:szCs w:val="20"/>
              </w:rPr>
              <w:t>3 530,71</w:t>
            </w:r>
          </w:p>
        </w:tc>
        <w:tc>
          <w:tcPr>
            <w:tcW w:w="179" w:type="pct"/>
            <w:tcBorders>
              <w:top w:val="nil"/>
              <w:left w:val="nil"/>
              <w:bottom w:val="single" w:sz="4" w:space="0" w:color="auto"/>
              <w:right w:val="single" w:sz="4" w:space="0" w:color="auto"/>
            </w:tcBorders>
            <w:shd w:val="clear" w:color="auto" w:fill="auto"/>
            <w:noWrap/>
            <w:vAlign w:val="center"/>
            <w:hideMark/>
          </w:tcPr>
          <w:p w14:paraId="15F163B4" w14:textId="77777777" w:rsidR="00FA50FD" w:rsidRPr="00FA50FD" w:rsidRDefault="00FA50FD" w:rsidP="0011339D">
            <w:pPr>
              <w:jc w:val="center"/>
              <w:rPr>
                <w:b/>
                <w:bCs/>
                <w:color w:val="000000"/>
                <w:sz w:val="20"/>
                <w:szCs w:val="20"/>
              </w:rPr>
            </w:pPr>
            <w:r w:rsidRPr="00FA50FD">
              <w:rPr>
                <w:b/>
                <w:bCs/>
                <w:color w:val="000000"/>
                <w:sz w:val="20"/>
                <w:szCs w:val="20"/>
              </w:rPr>
              <w:t>3 427,21</w:t>
            </w:r>
          </w:p>
        </w:tc>
        <w:tc>
          <w:tcPr>
            <w:tcW w:w="179" w:type="pct"/>
            <w:tcBorders>
              <w:top w:val="nil"/>
              <w:left w:val="nil"/>
              <w:bottom w:val="single" w:sz="4" w:space="0" w:color="auto"/>
              <w:right w:val="single" w:sz="4" w:space="0" w:color="auto"/>
            </w:tcBorders>
            <w:shd w:val="clear" w:color="auto" w:fill="auto"/>
            <w:noWrap/>
            <w:vAlign w:val="center"/>
            <w:hideMark/>
          </w:tcPr>
          <w:p w14:paraId="688AB9D1" w14:textId="77777777" w:rsidR="00FA50FD" w:rsidRPr="00FA50FD" w:rsidRDefault="00FA50FD" w:rsidP="0011339D">
            <w:pPr>
              <w:jc w:val="center"/>
              <w:rPr>
                <w:b/>
                <w:bCs/>
                <w:color w:val="000000"/>
                <w:sz w:val="20"/>
                <w:szCs w:val="20"/>
              </w:rPr>
            </w:pPr>
            <w:r w:rsidRPr="00FA50FD">
              <w:rPr>
                <w:b/>
                <w:bCs/>
                <w:color w:val="000000"/>
                <w:sz w:val="20"/>
                <w:szCs w:val="20"/>
              </w:rPr>
              <w:t>2 897,85</w:t>
            </w:r>
          </w:p>
        </w:tc>
        <w:tc>
          <w:tcPr>
            <w:tcW w:w="179" w:type="pct"/>
            <w:tcBorders>
              <w:top w:val="nil"/>
              <w:left w:val="nil"/>
              <w:bottom w:val="single" w:sz="4" w:space="0" w:color="auto"/>
              <w:right w:val="single" w:sz="4" w:space="0" w:color="auto"/>
            </w:tcBorders>
            <w:shd w:val="clear" w:color="auto" w:fill="auto"/>
            <w:noWrap/>
            <w:vAlign w:val="center"/>
            <w:hideMark/>
          </w:tcPr>
          <w:p w14:paraId="2D07876E" w14:textId="77777777" w:rsidR="00FA50FD" w:rsidRPr="00FA50FD" w:rsidRDefault="00FA50FD" w:rsidP="0011339D">
            <w:pPr>
              <w:jc w:val="center"/>
              <w:rPr>
                <w:b/>
                <w:bCs/>
                <w:color w:val="000000"/>
                <w:sz w:val="20"/>
                <w:szCs w:val="20"/>
              </w:rPr>
            </w:pPr>
            <w:r w:rsidRPr="00FA50FD">
              <w:rPr>
                <w:b/>
                <w:bCs/>
                <w:color w:val="000000"/>
                <w:sz w:val="20"/>
                <w:szCs w:val="20"/>
              </w:rPr>
              <w:t>2 824,56</w:t>
            </w:r>
          </w:p>
        </w:tc>
        <w:tc>
          <w:tcPr>
            <w:tcW w:w="179" w:type="pct"/>
            <w:tcBorders>
              <w:top w:val="nil"/>
              <w:left w:val="nil"/>
              <w:bottom w:val="single" w:sz="4" w:space="0" w:color="auto"/>
              <w:right w:val="single" w:sz="4" w:space="0" w:color="auto"/>
            </w:tcBorders>
            <w:shd w:val="clear" w:color="auto" w:fill="auto"/>
            <w:noWrap/>
            <w:vAlign w:val="center"/>
            <w:hideMark/>
          </w:tcPr>
          <w:p w14:paraId="14E34E25" w14:textId="77777777" w:rsidR="00FA50FD" w:rsidRPr="00FA50FD" w:rsidRDefault="00FA50FD" w:rsidP="0011339D">
            <w:pPr>
              <w:jc w:val="center"/>
              <w:rPr>
                <w:b/>
                <w:bCs/>
                <w:color w:val="000000"/>
                <w:sz w:val="20"/>
                <w:szCs w:val="20"/>
              </w:rPr>
            </w:pPr>
            <w:r w:rsidRPr="00FA50FD">
              <w:rPr>
                <w:b/>
                <w:bCs/>
                <w:color w:val="000000"/>
                <w:sz w:val="20"/>
                <w:szCs w:val="20"/>
              </w:rPr>
              <w:t>2 816,03</w:t>
            </w:r>
          </w:p>
        </w:tc>
        <w:tc>
          <w:tcPr>
            <w:tcW w:w="179" w:type="pct"/>
            <w:tcBorders>
              <w:top w:val="nil"/>
              <w:left w:val="nil"/>
              <w:bottom w:val="single" w:sz="4" w:space="0" w:color="auto"/>
              <w:right w:val="single" w:sz="4" w:space="0" w:color="auto"/>
            </w:tcBorders>
            <w:shd w:val="clear" w:color="auto" w:fill="auto"/>
            <w:noWrap/>
            <w:vAlign w:val="center"/>
            <w:hideMark/>
          </w:tcPr>
          <w:p w14:paraId="6F39AA58" w14:textId="77777777" w:rsidR="00FA50FD" w:rsidRPr="00FA50FD" w:rsidRDefault="00FA50FD" w:rsidP="0011339D">
            <w:pPr>
              <w:jc w:val="center"/>
              <w:rPr>
                <w:b/>
                <w:bCs/>
                <w:color w:val="000000"/>
                <w:sz w:val="20"/>
                <w:szCs w:val="20"/>
              </w:rPr>
            </w:pPr>
            <w:r w:rsidRPr="00FA50FD">
              <w:rPr>
                <w:b/>
                <w:bCs/>
                <w:color w:val="000000"/>
                <w:sz w:val="20"/>
                <w:szCs w:val="20"/>
              </w:rPr>
              <w:t>2 427,98</w:t>
            </w:r>
          </w:p>
        </w:tc>
        <w:tc>
          <w:tcPr>
            <w:tcW w:w="179" w:type="pct"/>
            <w:tcBorders>
              <w:top w:val="nil"/>
              <w:left w:val="nil"/>
              <w:bottom w:val="single" w:sz="4" w:space="0" w:color="auto"/>
              <w:right w:val="single" w:sz="4" w:space="0" w:color="auto"/>
            </w:tcBorders>
            <w:shd w:val="clear" w:color="auto" w:fill="auto"/>
            <w:noWrap/>
            <w:vAlign w:val="center"/>
            <w:hideMark/>
          </w:tcPr>
          <w:p w14:paraId="1248E80F" w14:textId="77777777" w:rsidR="00FA50FD" w:rsidRPr="00FA50FD" w:rsidRDefault="00FA50FD" w:rsidP="0011339D">
            <w:pPr>
              <w:jc w:val="center"/>
              <w:rPr>
                <w:b/>
                <w:bCs/>
                <w:color w:val="000000"/>
                <w:sz w:val="20"/>
                <w:szCs w:val="20"/>
              </w:rPr>
            </w:pPr>
            <w:r w:rsidRPr="00FA50FD">
              <w:rPr>
                <w:b/>
                <w:bCs/>
                <w:color w:val="000000"/>
                <w:sz w:val="20"/>
                <w:szCs w:val="20"/>
              </w:rPr>
              <w:t>2 153,21</w:t>
            </w:r>
          </w:p>
        </w:tc>
        <w:tc>
          <w:tcPr>
            <w:tcW w:w="179" w:type="pct"/>
            <w:tcBorders>
              <w:top w:val="nil"/>
              <w:left w:val="nil"/>
              <w:bottom w:val="single" w:sz="4" w:space="0" w:color="auto"/>
              <w:right w:val="single" w:sz="4" w:space="0" w:color="auto"/>
            </w:tcBorders>
            <w:shd w:val="clear" w:color="auto" w:fill="auto"/>
            <w:noWrap/>
            <w:vAlign w:val="center"/>
            <w:hideMark/>
          </w:tcPr>
          <w:p w14:paraId="11FB451E" w14:textId="77777777" w:rsidR="00FA50FD" w:rsidRPr="00FA50FD" w:rsidRDefault="00FA50FD" w:rsidP="0011339D">
            <w:pPr>
              <w:jc w:val="center"/>
              <w:rPr>
                <w:b/>
                <w:bCs/>
                <w:color w:val="000000"/>
                <w:sz w:val="20"/>
                <w:szCs w:val="20"/>
              </w:rPr>
            </w:pPr>
            <w:r w:rsidRPr="00FA50FD">
              <w:rPr>
                <w:b/>
                <w:bCs/>
                <w:color w:val="000000"/>
                <w:sz w:val="20"/>
                <w:szCs w:val="20"/>
              </w:rPr>
              <w:t>1 259,60</w:t>
            </w:r>
          </w:p>
        </w:tc>
        <w:tc>
          <w:tcPr>
            <w:tcW w:w="179" w:type="pct"/>
            <w:tcBorders>
              <w:top w:val="nil"/>
              <w:left w:val="nil"/>
              <w:bottom w:val="single" w:sz="4" w:space="0" w:color="auto"/>
              <w:right w:val="single" w:sz="4" w:space="0" w:color="auto"/>
            </w:tcBorders>
            <w:shd w:val="clear" w:color="auto" w:fill="auto"/>
            <w:noWrap/>
            <w:vAlign w:val="center"/>
            <w:hideMark/>
          </w:tcPr>
          <w:p w14:paraId="6F97562E" w14:textId="77777777" w:rsidR="00FA50FD" w:rsidRPr="00FA50FD" w:rsidRDefault="00FA50FD" w:rsidP="0011339D">
            <w:pPr>
              <w:jc w:val="center"/>
              <w:rPr>
                <w:b/>
                <w:bCs/>
                <w:color w:val="000000"/>
                <w:sz w:val="20"/>
                <w:szCs w:val="20"/>
              </w:rPr>
            </w:pPr>
            <w:r w:rsidRPr="00FA50FD">
              <w:rPr>
                <w:b/>
                <w:bCs/>
                <w:color w:val="000000"/>
                <w:sz w:val="20"/>
                <w:szCs w:val="20"/>
              </w:rPr>
              <w:t>1 220,55</w:t>
            </w:r>
          </w:p>
        </w:tc>
        <w:tc>
          <w:tcPr>
            <w:tcW w:w="179" w:type="pct"/>
            <w:tcBorders>
              <w:top w:val="nil"/>
              <w:left w:val="nil"/>
              <w:bottom w:val="single" w:sz="4" w:space="0" w:color="auto"/>
              <w:right w:val="single" w:sz="4" w:space="0" w:color="auto"/>
            </w:tcBorders>
            <w:shd w:val="clear" w:color="auto" w:fill="auto"/>
            <w:noWrap/>
            <w:vAlign w:val="center"/>
            <w:hideMark/>
          </w:tcPr>
          <w:p w14:paraId="1BD20B17" w14:textId="77777777" w:rsidR="00FA50FD" w:rsidRPr="00FA50FD" w:rsidRDefault="00FA50FD" w:rsidP="0011339D">
            <w:pPr>
              <w:jc w:val="center"/>
              <w:rPr>
                <w:b/>
                <w:bCs/>
                <w:color w:val="000000"/>
                <w:sz w:val="20"/>
                <w:szCs w:val="20"/>
              </w:rPr>
            </w:pPr>
            <w:r w:rsidRPr="00FA50FD">
              <w:rPr>
                <w:b/>
                <w:bCs/>
                <w:color w:val="000000"/>
                <w:sz w:val="20"/>
                <w:szCs w:val="20"/>
              </w:rPr>
              <w:t>1 206,94</w:t>
            </w:r>
          </w:p>
        </w:tc>
        <w:tc>
          <w:tcPr>
            <w:tcW w:w="179" w:type="pct"/>
            <w:tcBorders>
              <w:top w:val="nil"/>
              <w:left w:val="nil"/>
              <w:bottom w:val="single" w:sz="4" w:space="0" w:color="auto"/>
              <w:right w:val="single" w:sz="4" w:space="0" w:color="auto"/>
            </w:tcBorders>
            <w:shd w:val="clear" w:color="auto" w:fill="auto"/>
            <w:noWrap/>
            <w:vAlign w:val="center"/>
            <w:hideMark/>
          </w:tcPr>
          <w:p w14:paraId="640025E1" w14:textId="77777777" w:rsidR="00FA50FD" w:rsidRPr="00FA50FD" w:rsidRDefault="00FA50FD" w:rsidP="0011339D">
            <w:pPr>
              <w:jc w:val="center"/>
              <w:rPr>
                <w:b/>
                <w:bCs/>
                <w:color w:val="000000"/>
                <w:sz w:val="20"/>
                <w:szCs w:val="20"/>
              </w:rPr>
            </w:pPr>
            <w:r w:rsidRPr="00FA50FD">
              <w:rPr>
                <w:b/>
                <w:bCs/>
                <w:color w:val="000000"/>
                <w:sz w:val="20"/>
                <w:szCs w:val="20"/>
              </w:rPr>
              <w:t>1 193,99</w:t>
            </w:r>
          </w:p>
        </w:tc>
        <w:tc>
          <w:tcPr>
            <w:tcW w:w="179" w:type="pct"/>
            <w:tcBorders>
              <w:top w:val="nil"/>
              <w:left w:val="nil"/>
              <w:bottom w:val="single" w:sz="4" w:space="0" w:color="auto"/>
              <w:right w:val="single" w:sz="4" w:space="0" w:color="auto"/>
            </w:tcBorders>
            <w:shd w:val="clear" w:color="auto" w:fill="auto"/>
            <w:noWrap/>
            <w:vAlign w:val="center"/>
            <w:hideMark/>
          </w:tcPr>
          <w:p w14:paraId="74BA0F3D" w14:textId="77777777" w:rsidR="00FA50FD" w:rsidRPr="00FA50FD" w:rsidRDefault="00FA50FD" w:rsidP="0011339D">
            <w:pPr>
              <w:jc w:val="center"/>
              <w:rPr>
                <w:b/>
                <w:bCs/>
                <w:color w:val="000000"/>
                <w:sz w:val="20"/>
                <w:szCs w:val="20"/>
              </w:rPr>
            </w:pPr>
            <w:r w:rsidRPr="00FA50FD">
              <w:rPr>
                <w:b/>
                <w:bCs/>
                <w:color w:val="000000"/>
                <w:sz w:val="20"/>
                <w:szCs w:val="20"/>
              </w:rPr>
              <w:t>1 054,40</w:t>
            </w:r>
          </w:p>
        </w:tc>
        <w:tc>
          <w:tcPr>
            <w:tcW w:w="179" w:type="pct"/>
            <w:tcBorders>
              <w:top w:val="nil"/>
              <w:left w:val="nil"/>
              <w:bottom w:val="single" w:sz="4" w:space="0" w:color="auto"/>
              <w:right w:val="single" w:sz="4" w:space="0" w:color="auto"/>
            </w:tcBorders>
            <w:shd w:val="clear" w:color="auto" w:fill="auto"/>
            <w:noWrap/>
            <w:vAlign w:val="center"/>
            <w:hideMark/>
          </w:tcPr>
          <w:p w14:paraId="20E78395" w14:textId="77777777" w:rsidR="00FA50FD" w:rsidRPr="00FA50FD" w:rsidRDefault="00FA50FD" w:rsidP="0011339D">
            <w:pPr>
              <w:jc w:val="center"/>
              <w:rPr>
                <w:b/>
                <w:bCs/>
                <w:color w:val="000000"/>
                <w:sz w:val="20"/>
                <w:szCs w:val="20"/>
              </w:rPr>
            </w:pPr>
            <w:r w:rsidRPr="00FA50FD">
              <w:rPr>
                <w:b/>
                <w:bCs/>
                <w:color w:val="000000"/>
                <w:sz w:val="20"/>
                <w:szCs w:val="20"/>
              </w:rPr>
              <w:t>1 042,69</w:t>
            </w:r>
          </w:p>
        </w:tc>
        <w:tc>
          <w:tcPr>
            <w:tcW w:w="179" w:type="pct"/>
            <w:tcBorders>
              <w:top w:val="nil"/>
              <w:left w:val="nil"/>
              <w:bottom w:val="single" w:sz="4" w:space="0" w:color="auto"/>
              <w:right w:val="single" w:sz="4" w:space="0" w:color="auto"/>
            </w:tcBorders>
            <w:shd w:val="clear" w:color="auto" w:fill="auto"/>
            <w:noWrap/>
            <w:vAlign w:val="center"/>
            <w:hideMark/>
          </w:tcPr>
          <w:p w14:paraId="6CAFBEAC" w14:textId="77777777" w:rsidR="00FA50FD" w:rsidRPr="00FA50FD" w:rsidRDefault="00FA50FD" w:rsidP="0011339D">
            <w:pPr>
              <w:jc w:val="center"/>
              <w:rPr>
                <w:b/>
                <w:bCs/>
                <w:color w:val="000000"/>
                <w:sz w:val="20"/>
                <w:szCs w:val="20"/>
              </w:rPr>
            </w:pPr>
            <w:r w:rsidRPr="00FA50FD">
              <w:rPr>
                <w:b/>
                <w:bCs/>
                <w:color w:val="000000"/>
                <w:sz w:val="20"/>
                <w:szCs w:val="20"/>
              </w:rPr>
              <w:t>1 031,55</w:t>
            </w:r>
          </w:p>
        </w:tc>
        <w:tc>
          <w:tcPr>
            <w:tcW w:w="179" w:type="pct"/>
            <w:tcBorders>
              <w:top w:val="nil"/>
              <w:left w:val="nil"/>
              <w:bottom w:val="single" w:sz="4" w:space="0" w:color="auto"/>
              <w:right w:val="single" w:sz="4" w:space="0" w:color="auto"/>
            </w:tcBorders>
            <w:shd w:val="clear" w:color="auto" w:fill="auto"/>
            <w:noWrap/>
            <w:vAlign w:val="center"/>
            <w:hideMark/>
          </w:tcPr>
          <w:p w14:paraId="2D32BAA1" w14:textId="77777777" w:rsidR="00FA50FD" w:rsidRPr="00FA50FD" w:rsidRDefault="00FA50FD" w:rsidP="0011339D">
            <w:pPr>
              <w:jc w:val="center"/>
              <w:rPr>
                <w:b/>
                <w:bCs/>
                <w:color w:val="000000"/>
                <w:sz w:val="20"/>
                <w:szCs w:val="20"/>
              </w:rPr>
            </w:pPr>
            <w:r w:rsidRPr="00FA50FD">
              <w:rPr>
                <w:b/>
                <w:bCs/>
                <w:color w:val="000000"/>
                <w:sz w:val="20"/>
                <w:szCs w:val="20"/>
              </w:rPr>
              <w:t>1 020,96</w:t>
            </w:r>
          </w:p>
        </w:tc>
        <w:tc>
          <w:tcPr>
            <w:tcW w:w="179" w:type="pct"/>
            <w:tcBorders>
              <w:top w:val="nil"/>
              <w:left w:val="nil"/>
              <w:bottom w:val="single" w:sz="4" w:space="0" w:color="auto"/>
              <w:right w:val="single" w:sz="4" w:space="0" w:color="auto"/>
            </w:tcBorders>
            <w:shd w:val="clear" w:color="auto" w:fill="auto"/>
            <w:noWrap/>
            <w:vAlign w:val="center"/>
            <w:hideMark/>
          </w:tcPr>
          <w:p w14:paraId="0E2E8CEE" w14:textId="77777777" w:rsidR="00FA50FD" w:rsidRPr="00FA50FD" w:rsidRDefault="00FA50FD" w:rsidP="0011339D">
            <w:pPr>
              <w:jc w:val="center"/>
              <w:rPr>
                <w:b/>
                <w:bCs/>
                <w:color w:val="000000"/>
                <w:sz w:val="20"/>
                <w:szCs w:val="20"/>
              </w:rPr>
            </w:pPr>
            <w:r w:rsidRPr="00FA50FD">
              <w:rPr>
                <w:b/>
                <w:bCs/>
                <w:color w:val="000000"/>
                <w:sz w:val="20"/>
                <w:szCs w:val="20"/>
              </w:rPr>
              <w:t>1 010,88</w:t>
            </w:r>
          </w:p>
        </w:tc>
        <w:tc>
          <w:tcPr>
            <w:tcW w:w="179" w:type="pct"/>
            <w:tcBorders>
              <w:top w:val="nil"/>
              <w:left w:val="nil"/>
              <w:bottom w:val="single" w:sz="4" w:space="0" w:color="auto"/>
              <w:right w:val="single" w:sz="4" w:space="0" w:color="auto"/>
            </w:tcBorders>
            <w:shd w:val="clear" w:color="auto" w:fill="auto"/>
            <w:noWrap/>
            <w:vAlign w:val="center"/>
            <w:hideMark/>
          </w:tcPr>
          <w:p w14:paraId="2AE14328" w14:textId="77777777" w:rsidR="00FA50FD" w:rsidRPr="00FA50FD" w:rsidRDefault="00FA50FD" w:rsidP="0011339D">
            <w:pPr>
              <w:jc w:val="center"/>
              <w:rPr>
                <w:b/>
                <w:bCs/>
                <w:color w:val="000000"/>
                <w:sz w:val="20"/>
                <w:szCs w:val="20"/>
              </w:rPr>
            </w:pPr>
            <w:r w:rsidRPr="00FA50FD">
              <w:rPr>
                <w:b/>
                <w:bCs/>
                <w:color w:val="000000"/>
                <w:sz w:val="20"/>
                <w:szCs w:val="20"/>
              </w:rPr>
              <w:t>226,29</w:t>
            </w:r>
          </w:p>
        </w:tc>
        <w:tc>
          <w:tcPr>
            <w:tcW w:w="186" w:type="pct"/>
            <w:tcBorders>
              <w:top w:val="nil"/>
              <w:left w:val="nil"/>
              <w:bottom w:val="single" w:sz="4" w:space="0" w:color="auto"/>
              <w:right w:val="single" w:sz="4" w:space="0" w:color="auto"/>
            </w:tcBorders>
            <w:shd w:val="clear" w:color="auto" w:fill="auto"/>
            <w:noWrap/>
            <w:vAlign w:val="center"/>
            <w:hideMark/>
          </w:tcPr>
          <w:p w14:paraId="1EDA0DF4" w14:textId="77777777" w:rsidR="00FA50FD" w:rsidRPr="00FA50FD" w:rsidRDefault="00FA50FD" w:rsidP="0011339D">
            <w:pPr>
              <w:jc w:val="center"/>
              <w:rPr>
                <w:b/>
                <w:bCs/>
                <w:color w:val="000000"/>
                <w:sz w:val="20"/>
                <w:szCs w:val="20"/>
              </w:rPr>
            </w:pPr>
            <w:r w:rsidRPr="00FA50FD">
              <w:rPr>
                <w:b/>
                <w:bCs/>
                <w:color w:val="000000"/>
                <w:sz w:val="20"/>
                <w:szCs w:val="20"/>
              </w:rPr>
              <w:t>217,17</w:t>
            </w:r>
          </w:p>
        </w:tc>
      </w:tr>
    </w:tbl>
    <w:p w14:paraId="0D3FCC56" w14:textId="77777777" w:rsidR="006E4673" w:rsidRPr="00A8063C" w:rsidRDefault="006E4673" w:rsidP="006E4673">
      <w:pPr>
        <w:pStyle w:val="24"/>
        <w:spacing w:line="240" w:lineRule="auto"/>
        <w:rPr>
          <w:sz w:val="28"/>
          <w:szCs w:val="28"/>
        </w:rPr>
        <w:sectPr w:rsidR="006E4673" w:rsidRPr="00A8063C" w:rsidSect="00FA50FD">
          <w:pgSz w:w="23814" w:h="16840" w:orient="landscape" w:code="9"/>
          <w:pgMar w:top="1134" w:right="851" w:bottom="1134" w:left="1701" w:header="851" w:footer="488"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p>
    <w:p w14:paraId="638EB603" w14:textId="77777777" w:rsidR="008A04D5" w:rsidRPr="00A8063C" w:rsidRDefault="008A04D5" w:rsidP="00940120">
      <w:pPr>
        <w:pStyle w:val="93"/>
        <w:shd w:val="clear" w:color="auto" w:fill="FFFFFF" w:themeFill="background1"/>
        <w:spacing w:after="120" w:line="276" w:lineRule="auto"/>
        <w:ind w:left="23" w:right="23" w:firstLine="544"/>
        <w:jc w:val="both"/>
        <w:rPr>
          <w:sz w:val="28"/>
          <w:szCs w:val="28"/>
        </w:rPr>
      </w:pPr>
      <w:bookmarkStart w:id="912" w:name="_Hlk495916120"/>
      <w:r w:rsidRPr="00A8063C">
        <w:rPr>
          <w:sz w:val="28"/>
          <w:szCs w:val="28"/>
        </w:rPr>
        <w:lastRenderedPageBreak/>
        <w:t>В связи с внесением изменений в действующее законодательство в</w:t>
      </w:r>
      <w:r w:rsidR="00407BDA" w:rsidRPr="00A8063C">
        <w:rPr>
          <w:sz w:val="28"/>
          <w:szCs w:val="28"/>
        </w:rPr>
        <w:t> </w:t>
      </w:r>
      <w:r w:rsidRPr="00A8063C">
        <w:rPr>
          <w:sz w:val="28"/>
          <w:szCs w:val="28"/>
        </w:rPr>
        <w:t xml:space="preserve">рамках постановления Правительства РФ </w:t>
      </w:r>
      <w:r w:rsidR="00887A6D" w:rsidRPr="00A8063C">
        <w:rPr>
          <w:sz w:val="28"/>
          <w:szCs w:val="28"/>
        </w:rPr>
        <w:t>от</w:t>
      </w:r>
      <w:r w:rsidR="00407BDA" w:rsidRPr="00A8063C">
        <w:rPr>
          <w:sz w:val="28"/>
          <w:szCs w:val="28"/>
        </w:rPr>
        <w:t xml:space="preserve"> </w:t>
      </w:r>
      <w:r w:rsidRPr="00A8063C">
        <w:rPr>
          <w:sz w:val="28"/>
          <w:szCs w:val="28"/>
        </w:rPr>
        <w:t xml:space="preserve">30.04.2014 </w:t>
      </w:r>
      <w:r w:rsidR="006F225D" w:rsidRPr="00A8063C">
        <w:rPr>
          <w:sz w:val="28"/>
          <w:szCs w:val="28"/>
        </w:rPr>
        <w:t>№ </w:t>
      </w:r>
      <w:r w:rsidRPr="00A8063C">
        <w:rPr>
          <w:sz w:val="28"/>
          <w:szCs w:val="28"/>
        </w:rPr>
        <w:t>400 «О</w:t>
      </w:r>
      <w:r w:rsidR="00407BDA" w:rsidRPr="00A8063C">
        <w:rPr>
          <w:sz w:val="28"/>
          <w:szCs w:val="28"/>
        </w:rPr>
        <w:t> </w:t>
      </w:r>
      <w:r w:rsidRPr="00A8063C">
        <w:rPr>
          <w:sz w:val="28"/>
          <w:szCs w:val="28"/>
        </w:rPr>
        <w:t>формировании индексов изменения размера платы граждан за коммунальные услуги в РФ» проверка доступности тарифов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w:t>
      </w:r>
    </w:p>
    <w:p w14:paraId="74E988D3" w14:textId="77777777" w:rsidR="00FC4093" w:rsidRPr="00940120" w:rsidRDefault="00FC4093"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В соответствии с п. 12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РФ </w:t>
      </w:r>
      <w:r w:rsidR="00887A6D" w:rsidRPr="00940120">
        <w:rPr>
          <w:sz w:val="28"/>
          <w:szCs w:val="28"/>
        </w:rPr>
        <w:t>от </w:t>
      </w:r>
      <w:r w:rsidRPr="00940120">
        <w:rPr>
          <w:sz w:val="28"/>
          <w:szCs w:val="28"/>
        </w:rPr>
        <w:t xml:space="preserve">30.04.2014 </w:t>
      </w:r>
      <w:r w:rsidR="006F225D" w:rsidRPr="00940120">
        <w:rPr>
          <w:sz w:val="28"/>
          <w:szCs w:val="28"/>
        </w:rPr>
        <w:t>№ </w:t>
      </w:r>
      <w:r w:rsidRPr="00940120">
        <w:rPr>
          <w:sz w:val="28"/>
          <w:szCs w:val="28"/>
        </w:rPr>
        <w:t>400 «О</w:t>
      </w:r>
      <w:r w:rsidR="00407BDA" w:rsidRPr="00940120">
        <w:rPr>
          <w:sz w:val="28"/>
          <w:szCs w:val="28"/>
        </w:rPr>
        <w:t> </w:t>
      </w:r>
      <w:r w:rsidRPr="00940120">
        <w:rPr>
          <w:sz w:val="28"/>
          <w:szCs w:val="28"/>
        </w:rPr>
        <w:t xml:space="preserve">формировании индексов изменения размера платы граждан за коммунальные услуги в РФ», расчет индексов по субъектам РФ и предельно допустимых отклонений по отдельным муниципальным образованиям </w:t>
      </w:r>
      <w:r w:rsidR="00887A6D" w:rsidRPr="00940120">
        <w:rPr>
          <w:sz w:val="28"/>
          <w:szCs w:val="28"/>
        </w:rPr>
        <w:t>от </w:t>
      </w:r>
      <w:r w:rsidRPr="00940120">
        <w:rPr>
          <w:sz w:val="28"/>
          <w:szCs w:val="28"/>
        </w:rPr>
        <w:t xml:space="preserve">величины указанных индексов по субъектам РФ осуществляет федеральный орган исполнительной власти государственного регулирования тарифов. </w:t>
      </w:r>
    </w:p>
    <w:p w14:paraId="3E32EA88" w14:textId="77777777" w:rsidR="00FC4093" w:rsidRPr="00A8063C" w:rsidRDefault="00FC4093"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В соответствии с п. 27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РФ </w:t>
      </w:r>
      <w:r w:rsidR="006F225D" w:rsidRPr="00A8063C">
        <w:rPr>
          <w:sz w:val="28"/>
          <w:szCs w:val="28"/>
        </w:rPr>
        <w:t>№ </w:t>
      </w:r>
      <w:r w:rsidRPr="00A8063C">
        <w:rPr>
          <w:sz w:val="28"/>
          <w:szCs w:val="28"/>
        </w:rPr>
        <w:t xml:space="preserve">400 </w:t>
      </w:r>
      <w:r w:rsidR="00887A6D" w:rsidRPr="00A8063C">
        <w:rPr>
          <w:sz w:val="28"/>
          <w:szCs w:val="28"/>
        </w:rPr>
        <w:t>от </w:t>
      </w:r>
      <w:r w:rsidRPr="00A8063C">
        <w:rPr>
          <w:sz w:val="28"/>
          <w:szCs w:val="28"/>
        </w:rPr>
        <w:t>30.04.2014 «О</w:t>
      </w:r>
      <w:r w:rsidR="00407BDA" w:rsidRPr="00A8063C">
        <w:rPr>
          <w:sz w:val="28"/>
          <w:szCs w:val="28"/>
        </w:rPr>
        <w:t> </w:t>
      </w:r>
      <w:r w:rsidRPr="00A8063C">
        <w:rPr>
          <w:sz w:val="28"/>
          <w:szCs w:val="28"/>
        </w:rPr>
        <w:t>формировании индексов изменения размера платы граждан за коммунальные услуги в РФ», предложения формируются высшим должностным лицом субъекта РФ с учетом:</w:t>
      </w:r>
    </w:p>
    <w:p w14:paraId="425C4231" w14:textId="46AF1BDE" w:rsidR="00FC4093" w:rsidRPr="00A8063C"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инвестиционных программ регулируемых организаций;</w:t>
      </w:r>
    </w:p>
    <w:p w14:paraId="68642305" w14:textId="40E1CD83" w:rsidR="00FC4093" w:rsidRPr="00A8063C"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установленных тарифов и надбавок к тарифам регулируемых организаций;</w:t>
      </w:r>
    </w:p>
    <w:p w14:paraId="64A0731F" w14:textId="5E620D91"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нормативов потребления коммунальных услуг (нормативов накопления твердых коммунальных отходов);</w:t>
      </w:r>
    </w:p>
    <w:p w14:paraId="7A6D5336" w14:textId="6EAE6465" w:rsidR="00FC4093" w:rsidRPr="0012398F"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12398F">
        <w:rPr>
          <w:sz w:val="28"/>
          <w:szCs w:val="28"/>
        </w:rPr>
        <w:t>объемов потребления коммунальных ресурсов, в том числе в соответствии с показаниями приборов учета;</w:t>
      </w:r>
    </w:p>
    <w:p w14:paraId="4F1E2E7C" w14:textId="5F2B930C"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численности населения, проживающего в многоквартирных домах (жилых домах), оборудованных приборами учета;</w:t>
      </w:r>
    </w:p>
    <w:p w14:paraId="53EA2C3A" w14:textId="317704C8"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численности населения, проживающего в многоквартирных домах (жилых домах), не оборудованных приборами учета;</w:t>
      </w:r>
    </w:p>
    <w:p w14:paraId="59AF9D76" w14:textId="03D6181C"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площади многоквартирных домов (жилых домов);</w:t>
      </w:r>
    </w:p>
    <w:p w14:paraId="4138A364" w14:textId="6A5A5A88"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концессионных соглашений и договоров аренды, содержащих долгосрочные параметры регулирования тарифов;</w:t>
      </w:r>
    </w:p>
    <w:p w14:paraId="34E0FFE8" w14:textId="41728E5E" w:rsidR="00FC4093" w:rsidRPr="006F20A7" w:rsidRDefault="00FC4093" w:rsidP="001802B2">
      <w:pPr>
        <w:pStyle w:val="93"/>
        <w:numPr>
          <w:ilvl w:val="0"/>
          <w:numId w:val="68"/>
        </w:numPr>
        <w:shd w:val="clear" w:color="auto" w:fill="FFFFFF" w:themeFill="background1"/>
        <w:spacing w:line="240" w:lineRule="auto"/>
        <w:ind w:left="1633" w:right="23" w:hanging="357"/>
        <w:jc w:val="both"/>
        <w:rPr>
          <w:sz w:val="28"/>
          <w:szCs w:val="28"/>
        </w:rPr>
      </w:pPr>
      <w:r w:rsidRPr="006F20A7">
        <w:rPr>
          <w:sz w:val="28"/>
          <w:szCs w:val="28"/>
        </w:rPr>
        <w:t>установленных социальных норм потребления коммунальных услуг.</w:t>
      </w:r>
    </w:p>
    <w:p w14:paraId="36C6332F" w14:textId="62CC872F" w:rsidR="003D16B9" w:rsidRPr="00A8063C" w:rsidRDefault="003D16B9"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На основании полномочий, предусмотренных действующим законодательством, </w:t>
      </w:r>
      <w:r w:rsidR="00407BDA" w:rsidRPr="00A8063C">
        <w:rPr>
          <w:sz w:val="28"/>
          <w:szCs w:val="28"/>
        </w:rPr>
        <w:t>д</w:t>
      </w:r>
      <w:r w:rsidRPr="00A8063C">
        <w:rPr>
          <w:sz w:val="28"/>
          <w:szCs w:val="28"/>
        </w:rPr>
        <w:t xml:space="preserve">епартамент тарифной политики, энергетики и </w:t>
      </w:r>
      <w:r w:rsidRPr="00A8063C">
        <w:rPr>
          <w:sz w:val="28"/>
          <w:szCs w:val="28"/>
        </w:rPr>
        <w:lastRenderedPageBreak/>
        <w:t>жилищно-коммунального комплекса устанавливает тарифы для организаций,</w:t>
      </w:r>
      <w:r w:rsidRPr="00940120">
        <w:rPr>
          <w:sz w:val="28"/>
          <w:szCs w:val="28"/>
        </w:rPr>
        <w:t xml:space="preserve"> осуществляющих регулируемые виды деятельности в сфере </w:t>
      </w:r>
      <w:r w:rsidRPr="00A8063C">
        <w:rPr>
          <w:sz w:val="28"/>
          <w:szCs w:val="28"/>
        </w:rPr>
        <w:t>электро-, газо-, тепло-, водоснабжения и водоотведения, а также услуг по утилизации, обезвреживанию и захоронению твердых бытовых (коммунальных) отходов,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14:paraId="6CA66BFC" w14:textId="5B6B0A83" w:rsidR="00676BE2" w:rsidRPr="00A8063C" w:rsidRDefault="00676BE2"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Расчет прогнозных тарифов носит оценочный характер и может изменяться в зависимости </w:t>
      </w:r>
      <w:r w:rsidR="00887A6D" w:rsidRPr="00A8063C">
        <w:rPr>
          <w:sz w:val="28"/>
          <w:szCs w:val="28"/>
        </w:rPr>
        <w:t>от </w:t>
      </w:r>
      <w:r w:rsidRPr="00A8063C">
        <w:rPr>
          <w:sz w:val="28"/>
          <w:szCs w:val="28"/>
        </w:rPr>
        <w:t xml:space="preserve">условий социально-экономического развития </w:t>
      </w:r>
      <w:r w:rsidR="00AB38C3">
        <w:rPr>
          <w:sz w:val="28"/>
          <w:szCs w:val="28"/>
        </w:rPr>
        <w:t>муниципального округа город Кировск Мурманской области на период с 2024 по 2042 год</w:t>
      </w:r>
      <w:r w:rsidRPr="00A8063C">
        <w:rPr>
          <w:sz w:val="28"/>
          <w:szCs w:val="28"/>
        </w:rPr>
        <w:t xml:space="preserve">. </w:t>
      </w:r>
    </w:p>
    <w:p w14:paraId="4789A18D" w14:textId="77777777" w:rsidR="00676BE2" w:rsidRPr="00A8063C" w:rsidRDefault="00676BE2"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Изменение тарифов на коммунальные услуги с учетом инвестиционной составляющей в тарифе (инвестиционной надбавки), обусловленной реализацией проектов Программы, необходимо оценивать и учитывать организациями, осуществляющими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коммунальных (бытовых) отходов, при формировании Тарифного дела на плановый период с учетом перехода на долгосрочное регулирование в рамках действующего законодательства. </w:t>
      </w:r>
    </w:p>
    <w:p w14:paraId="06077392" w14:textId="77777777" w:rsidR="00F35492" w:rsidRPr="00A8063C" w:rsidRDefault="00407BDA"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Для этого</w:t>
      </w:r>
      <w:r w:rsidR="00676BE2" w:rsidRPr="00A8063C">
        <w:rPr>
          <w:sz w:val="28"/>
          <w:szCs w:val="28"/>
        </w:rPr>
        <w:t xml:space="preserve"> в соответствии с требованиями действующего законодательства к заявлению об установлении тарифов прилагаются следующие обосновывающие материалы: </w:t>
      </w:r>
    </w:p>
    <w:p w14:paraId="66E9573E" w14:textId="54F9CCB0" w:rsidR="00F35492" w:rsidRPr="00A8063C" w:rsidRDefault="00676BE2"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расчет расходов на осуществление регулируемых видов деятельности и необходимой валовой выручки </w:t>
      </w:r>
      <w:r w:rsidR="00887A6D" w:rsidRPr="00A8063C">
        <w:rPr>
          <w:sz w:val="28"/>
          <w:szCs w:val="28"/>
        </w:rPr>
        <w:t>от </w:t>
      </w:r>
      <w:r w:rsidRPr="00A8063C">
        <w:rPr>
          <w:sz w:val="28"/>
          <w:szCs w:val="28"/>
        </w:rPr>
        <w:t xml:space="preserve">регулируемой деятельности с приложением экономического обоснования исходных данных и предлагаемых значений долгосрочных параметров регулирования, рассчитанных в соответствии с методическими указаниями; </w:t>
      </w:r>
    </w:p>
    <w:p w14:paraId="20C4D000" w14:textId="22CB82E6" w:rsidR="00F35492" w:rsidRPr="00A8063C" w:rsidRDefault="00676BE2"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расчет размера тарифов; </w:t>
      </w:r>
    </w:p>
    <w:p w14:paraId="396C47BF" w14:textId="0BE263BC" w:rsidR="00676BE2" w:rsidRPr="00A8063C" w:rsidRDefault="00676BE2"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копия утвержденной в установленном порядке инвестиционной программы (при наличии</w:t>
      </w:r>
      <w:r w:rsidR="00F35492" w:rsidRPr="00A8063C">
        <w:rPr>
          <w:sz w:val="28"/>
          <w:szCs w:val="28"/>
        </w:rPr>
        <w:t>)</w:t>
      </w:r>
      <w:r w:rsidRPr="00A8063C">
        <w:rPr>
          <w:sz w:val="28"/>
          <w:szCs w:val="28"/>
        </w:rPr>
        <w:t>.</w:t>
      </w:r>
    </w:p>
    <w:p w14:paraId="0A0949A0" w14:textId="77777777" w:rsidR="00676BE2" w:rsidRPr="00A8063C" w:rsidRDefault="00676BE2"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Расчет необходимой валовой выручки и тарифа на соответствующий период ежегодно корректируется при предоставлении в орган регулирования тарифов предложений об установлении тарифов на регулируемые виды деятельности.</w:t>
      </w:r>
    </w:p>
    <w:p w14:paraId="1B8DB88B" w14:textId="6E848F73" w:rsidR="0067799A" w:rsidRPr="00940120" w:rsidRDefault="0067799A"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Прогнозные значения тарифов по каждому коммунальному ресурсу, размер платы за подключение (присоединение) к системам коммунальной инфраструктуры и резервирование тепловой мощности </w:t>
      </w:r>
      <w:r w:rsidR="00C21820" w:rsidRPr="00940120">
        <w:rPr>
          <w:sz w:val="28"/>
          <w:szCs w:val="28"/>
        </w:rPr>
        <w:t xml:space="preserve">на перспективу </w:t>
      </w:r>
      <w:r w:rsidR="00A8063C" w:rsidRPr="00940120">
        <w:rPr>
          <w:sz w:val="28"/>
          <w:szCs w:val="28"/>
        </w:rPr>
        <w:t xml:space="preserve">до </w:t>
      </w:r>
      <w:r w:rsidR="00A8063C" w:rsidRPr="00940120">
        <w:rPr>
          <w:sz w:val="28"/>
          <w:szCs w:val="28"/>
        </w:rPr>
        <w:lastRenderedPageBreak/>
        <w:t>2042 года</w:t>
      </w:r>
      <w:r w:rsidR="00C21820" w:rsidRPr="00940120">
        <w:rPr>
          <w:sz w:val="28"/>
          <w:szCs w:val="28"/>
        </w:rPr>
        <w:t xml:space="preserve"> </w:t>
      </w:r>
      <w:r w:rsidRPr="00940120">
        <w:rPr>
          <w:sz w:val="28"/>
          <w:szCs w:val="28"/>
        </w:rPr>
        <w:t>представлен</w:t>
      </w:r>
      <w:r w:rsidR="00407BDA" w:rsidRPr="00940120">
        <w:rPr>
          <w:sz w:val="28"/>
          <w:szCs w:val="28"/>
        </w:rPr>
        <w:t>ы</w:t>
      </w:r>
      <w:r w:rsidRPr="00940120">
        <w:rPr>
          <w:sz w:val="28"/>
          <w:szCs w:val="28"/>
        </w:rPr>
        <w:t xml:space="preserve"> </w:t>
      </w:r>
      <w:r w:rsidR="00A83D02" w:rsidRPr="00940120">
        <w:rPr>
          <w:sz w:val="28"/>
          <w:szCs w:val="28"/>
        </w:rPr>
        <w:t>в таблиц</w:t>
      </w:r>
      <w:r w:rsidR="008562CC" w:rsidRPr="00940120">
        <w:rPr>
          <w:sz w:val="28"/>
          <w:szCs w:val="28"/>
        </w:rPr>
        <w:t>ах</w:t>
      </w:r>
      <w:r w:rsidRPr="00940120">
        <w:rPr>
          <w:sz w:val="28"/>
          <w:szCs w:val="28"/>
        </w:rPr>
        <w:t xml:space="preserve"> </w:t>
      </w:r>
      <w:r w:rsidR="004814DD">
        <w:rPr>
          <w:sz w:val="28"/>
          <w:szCs w:val="28"/>
        </w:rPr>
        <w:t>ниже</w:t>
      </w:r>
      <w:r w:rsidRPr="00940120">
        <w:rPr>
          <w:sz w:val="28"/>
          <w:szCs w:val="28"/>
        </w:rPr>
        <w:t>.</w:t>
      </w:r>
    </w:p>
    <w:p w14:paraId="4C05AA28" w14:textId="77777777" w:rsidR="00940120" w:rsidRDefault="00633767"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Оценка совокупных инвестиционных и эксплуатационных затрат по каждой организации коммунального комплекса, вовлеченной в реализацию инвестиционных проектов отражена в разделе 7 настоящей Программы.</w:t>
      </w:r>
      <w:r w:rsidR="0012753F" w:rsidRPr="00A8063C">
        <w:rPr>
          <w:sz w:val="28"/>
          <w:szCs w:val="28"/>
        </w:rPr>
        <w:t xml:space="preserve"> </w:t>
      </w:r>
    </w:p>
    <w:p w14:paraId="6C3987F6" w14:textId="41B4B161" w:rsidR="00074236" w:rsidRPr="00A8063C" w:rsidRDefault="00074236"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br w:type="page"/>
      </w:r>
    </w:p>
    <w:p w14:paraId="7621DD2D" w14:textId="77777777" w:rsidR="00074236" w:rsidRPr="00A8063C" w:rsidRDefault="00074236" w:rsidP="00940120">
      <w:pPr>
        <w:pStyle w:val="93"/>
        <w:shd w:val="clear" w:color="auto" w:fill="FFFFFF" w:themeFill="background1"/>
        <w:spacing w:after="120" w:line="276" w:lineRule="auto"/>
        <w:ind w:left="23" w:right="23" w:firstLine="544"/>
        <w:jc w:val="both"/>
        <w:rPr>
          <w:sz w:val="28"/>
          <w:szCs w:val="28"/>
        </w:rPr>
        <w:sectPr w:rsidR="00074236" w:rsidRPr="00A8063C" w:rsidSect="00FA50FD">
          <w:pgSz w:w="11907" w:h="16840" w:code="9"/>
          <w:pgMar w:top="1134" w:right="851" w:bottom="1134" w:left="1701" w:header="567" w:footer="488"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0449F213" w14:textId="3027C2F1" w:rsidR="00040FBF" w:rsidRPr="00F17B05" w:rsidRDefault="007B20E0" w:rsidP="00F17B05">
      <w:pPr>
        <w:spacing w:before="120"/>
        <w:ind w:right="12"/>
        <w:jc w:val="both"/>
        <w:rPr>
          <w:rFonts w:eastAsiaTheme="minorHAnsi"/>
          <w:b/>
          <w:bCs/>
          <w:lang w:eastAsia="en-US"/>
        </w:rPr>
      </w:pPr>
      <w:bookmarkStart w:id="913" w:name="_Toc185598520"/>
      <w:r w:rsidRPr="00F17B05">
        <w:rPr>
          <w:rFonts w:eastAsiaTheme="minorHAnsi"/>
          <w:b/>
          <w:bCs/>
          <w:lang w:eastAsia="en-US"/>
        </w:rPr>
        <w:lastRenderedPageBreak/>
        <w:t>Таблица </w:t>
      </w:r>
      <w:r w:rsidR="00364361" w:rsidRPr="00F17B05">
        <w:rPr>
          <w:rFonts w:eastAsiaTheme="minorHAnsi"/>
          <w:b/>
          <w:bCs/>
          <w:lang w:eastAsia="en-US"/>
        </w:rPr>
        <w:fldChar w:fldCharType="begin"/>
      </w:r>
      <w:r w:rsidR="00202711" w:rsidRPr="00F17B05">
        <w:rPr>
          <w:rFonts w:eastAsiaTheme="minorHAnsi"/>
          <w:b/>
          <w:bCs/>
          <w:lang w:eastAsia="en-US"/>
        </w:rPr>
        <w:instrText xml:space="preserve"> SEQ Таблица \* ARABIC </w:instrText>
      </w:r>
      <w:r w:rsidR="00364361" w:rsidRPr="00F17B05">
        <w:rPr>
          <w:rFonts w:eastAsiaTheme="minorHAnsi"/>
          <w:b/>
          <w:bCs/>
          <w:lang w:eastAsia="en-US"/>
        </w:rPr>
        <w:fldChar w:fldCharType="separate"/>
      </w:r>
      <w:r w:rsidR="000F3674">
        <w:rPr>
          <w:rFonts w:eastAsiaTheme="minorHAnsi"/>
          <w:b/>
          <w:bCs/>
          <w:noProof/>
          <w:lang w:eastAsia="en-US"/>
        </w:rPr>
        <w:t>67</w:t>
      </w:r>
      <w:r w:rsidR="00364361" w:rsidRPr="00F17B05">
        <w:rPr>
          <w:rFonts w:eastAsiaTheme="minorHAnsi"/>
          <w:b/>
          <w:bCs/>
          <w:lang w:eastAsia="en-US"/>
        </w:rPr>
        <w:fldChar w:fldCharType="end"/>
      </w:r>
      <w:r w:rsidR="006F20A7" w:rsidRPr="00F17B05">
        <w:rPr>
          <w:rFonts w:eastAsiaTheme="minorHAnsi"/>
          <w:b/>
          <w:bCs/>
          <w:lang w:eastAsia="en-US"/>
        </w:rPr>
        <w:t xml:space="preserve"> - </w:t>
      </w:r>
      <w:r w:rsidR="00040FBF" w:rsidRPr="00F17B05">
        <w:rPr>
          <w:rFonts w:eastAsiaTheme="minorHAnsi"/>
          <w:b/>
          <w:bCs/>
          <w:lang w:eastAsia="en-US"/>
        </w:rPr>
        <w:t>Прогнозная динамика тарифов на коммунальные услуги для населения</w:t>
      </w:r>
      <w:r w:rsidR="00C21820" w:rsidRPr="00F17B05">
        <w:rPr>
          <w:rFonts w:eastAsiaTheme="minorHAnsi"/>
          <w:b/>
          <w:bCs/>
          <w:lang w:eastAsia="en-US"/>
        </w:rPr>
        <w:t xml:space="preserve"> на перспективу </w:t>
      </w:r>
      <w:r w:rsidR="00A8063C" w:rsidRPr="00F17B05">
        <w:rPr>
          <w:rFonts w:eastAsiaTheme="minorHAnsi"/>
          <w:b/>
          <w:bCs/>
          <w:lang w:eastAsia="en-US"/>
        </w:rPr>
        <w:t>до 2042 года</w:t>
      </w:r>
      <w:bookmarkEnd w:id="913"/>
    </w:p>
    <w:tbl>
      <w:tblPr>
        <w:tblW w:w="5000" w:type="pct"/>
        <w:tblLayout w:type="fixed"/>
        <w:tblCellMar>
          <w:left w:w="28" w:type="dxa"/>
          <w:right w:w="28" w:type="dxa"/>
        </w:tblCellMar>
        <w:tblLook w:val="04A0" w:firstRow="1" w:lastRow="0" w:firstColumn="1" w:lastColumn="0" w:noHBand="0" w:noVBand="1"/>
      </w:tblPr>
      <w:tblGrid>
        <w:gridCol w:w="421"/>
        <w:gridCol w:w="1476"/>
        <w:gridCol w:w="1161"/>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tblGrid>
      <w:tr w:rsidR="006F20A7" w:rsidRPr="005C4DD5" w14:paraId="13703B9B" w14:textId="77777777" w:rsidTr="00470F0C">
        <w:trPr>
          <w:trHeight w:val="300"/>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2F28B" w14:textId="77777777" w:rsidR="006F20A7" w:rsidRPr="005C4DD5" w:rsidRDefault="006F20A7" w:rsidP="00470F0C">
            <w:pPr>
              <w:jc w:val="center"/>
              <w:rPr>
                <w:b/>
                <w:color w:val="000000"/>
                <w:sz w:val="16"/>
                <w:szCs w:val="18"/>
              </w:rPr>
            </w:pPr>
            <w:bookmarkStart w:id="914" w:name="_Hlk185871036"/>
            <w:r w:rsidRPr="005C4DD5">
              <w:rPr>
                <w:b/>
                <w:color w:val="000000"/>
                <w:sz w:val="16"/>
                <w:szCs w:val="18"/>
              </w:rPr>
              <w:t>№ </w:t>
            </w:r>
          </w:p>
          <w:p w14:paraId="4C2F87C7" w14:textId="77777777" w:rsidR="006F20A7" w:rsidRPr="005C4DD5" w:rsidRDefault="006F20A7" w:rsidP="00470F0C">
            <w:pPr>
              <w:jc w:val="center"/>
              <w:rPr>
                <w:b/>
                <w:color w:val="000000"/>
                <w:sz w:val="16"/>
                <w:szCs w:val="18"/>
              </w:rPr>
            </w:pPr>
            <w:r w:rsidRPr="005C4DD5">
              <w:rPr>
                <w:b/>
                <w:color w:val="000000"/>
                <w:sz w:val="16"/>
                <w:szCs w:val="18"/>
              </w:rPr>
              <w:t>п/п</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5678A97E" w14:textId="77777777" w:rsidR="006F20A7" w:rsidRPr="005C4DD5" w:rsidRDefault="006F20A7" w:rsidP="00470F0C">
            <w:pPr>
              <w:jc w:val="center"/>
              <w:rPr>
                <w:b/>
                <w:color w:val="000000"/>
                <w:sz w:val="16"/>
                <w:szCs w:val="18"/>
              </w:rPr>
            </w:pPr>
            <w:r w:rsidRPr="005C4DD5">
              <w:rPr>
                <w:b/>
                <w:color w:val="000000"/>
                <w:sz w:val="16"/>
                <w:szCs w:val="18"/>
              </w:rPr>
              <w:t>Наименование</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6E0B3C8F" w14:textId="77777777" w:rsidR="006F20A7" w:rsidRPr="005C4DD5" w:rsidRDefault="006F20A7" w:rsidP="00470F0C">
            <w:pPr>
              <w:jc w:val="center"/>
              <w:rPr>
                <w:b/>
                <w:color w:val="000000"/>
                <w:sz w:val="16"/>
                <w:szCs w:val="18"/>
              </w:rPr>
            </w:pPr>
            <w:r w:rsidRPr="005C4DD5">
              <w:rPr>
                <w:b/>
                <w:color w:val="000000"/>
                <w:sz w:val="16"/>
                <w:szCs w:val="18"/>
              </w:rPr>
              <w:t>Ед. изм.</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01F2878" w14:textId="77777777" w:rsidR="006F20A7" w:rsidRPr="005C4DD5" w:rsidRDefault="006F20A7" w:rsidP="00470F0C">
            <w:pPr>
              <w:jc w:val="center"/>
              <w:rPr>
                <w:b/>
                <w:color w:val="000000"/>
                <w:sz w:val="16"/>
                <w:szCs w:val="18"/>
              </w:rPr>
            </w:pPr>
            <w:r w:rsidRPr="005C4DD5">
              <w:rPr>
                <w:b/>
                <w:color w:val="000000"/>
                <w:sz w:val="16"/>
                <w:szCs w:val="18"/>
                <w:lang w:val="en-US"/>
              </w:rPr>
              <w:t>2024 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6605A71" w14:textId="77777777" w:rsidR="006F20A7" w:rsidRPr="005C4DD5" w:rsidRDefault="006F20A7" w:rsidP="00470F0C">
            <w:pPr>
              <w:jc w:val="center"/>
              <w:rPr>
                <w:b/>
                <w:color w:val="000000"/>
                <w:sz w:val="16"/>
                <w:szCs w:val="18"/>
              </w:rPr>
            </w:pPr>
            <w:r w:rsidRPr="005C4DD5">
              <w:rPr>
                <w:b/>
                <w:color w:val="000000"/>
                <w:sz w:val="16"/>
                <w:szCs w:val="18"/>
                <w:lang w:val="en-US"/>
              </w:rPr>
              <w:t>2025г.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97A422B" w14:textId="77777777" w:rsidR="006F20A7" w:rsidRPr="005C4DD5" w:rsidRDefault="006F20A7" w:rsidP="00470F0C">
            <w:pPr>
              <w:jc w:val="center"/>
              <w:rPr>
                <w:b/>
                <w:color w:val="000000"/>
                <w:sz w:val="16"/>
                <w:szCs w:val="18"/>
              </w:rPr>
            </w:pPr>
            <w:r w:rsidRPr="005C4DD5">
              <w:rPr>
                <w:b/>
                <w:color w:val="000000"/>
                <w:sz w:val="16"/>
                <w:szCs w:val="18"/>
                <w:lang w:val="en-US"/>
              </w:rPr>
              <w:t>2026г.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2495067" w14:textId="77777777" w:rsidR="006F20A7" w:rsidRPr="005C4DD5" w:rsidRDefault="006F20A7" w:rsidP="00470F0C">
            <w:pPr>
              <w:jc w:val="center"/>
              <w:rPr>
                <w:b/>
                <w:color w:val="000000"/>
                <w:sz w:val="16"/>
                <w:szCs w:val="18"/>
              </w:rPr>
            </w:pPr>
            <w:r w:rsidRPr="005C4DD5">
              <w:rPr>
                <w:b/>
                <w:color w:val="000000"/>
                <w:sz w:val="16"/>
                <w:szCs w:val="18"/>
                <w:lang w:val="en-US"/>
              </w:rPr>
              <w:t>2027г.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19E3EA8" w14:textId="77777777" w:rsidR="006F20A7" w:rsidRPr="005C4DD5" w:rsidRDefault="006F20A7" w:rsidP="00470F0C">
            <w:pPr>
              <w:jc w:val="center"/>
              <w:rPr>
                <w:b/>
                <w:color w:val="000000"/>
                <w:sz w:val="16"/>
                <w:szCs w:val="18"/>
              </w:rPr>
            </w:pPr>
            <w:r w:rsidRPr="005C4DD5">
              <w:rPr>
                <w:b/>
                <w:color w:val="000000"/>
                <w:sz w:val="16"/>
                <w:szCs w:val="18"/>
                <w:lang w:val="en-US"/>
              </w:rPr>
              <w:t>2028г.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ED6988F" w14:textId="77777777" w:rsidR="006F20A7" w:rsidRPr="005C4DD5" w:rsidRDefault="006F20A7" w:rsidP="00470F0C">
            <w:pPr>
              <w:jc w:val="center"/>
              <w:rPr>
                <w:b/>
                <w:color w:val="000000"/>
                <w:sz w:val="16"/>
                <w:szCs w:val="18"/>
              </w:rPr>
            </w:pPr>
            <w:r w:rsidRPr="005C4DD5">
              <w:rPr>
                <w:b/>
                <w:color w:val="000000"/>
                <w:sz w:val="16"/>
                <w:szCs w:val="18"/>
                <w:lang w:val="en-US"/>
              </w:rPr>
              <w:t>2029г.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9A78495" w14:textId="77777777" w:rsidR="006F20A7" w:rsidRPr="005C4DD5" w:rsidRDefault="006F20A7" w:rsidP="00470F0C">
            <w:pPr>
              <w:jc w:val="center"/>
              <w:rPr>
                <w:b/>
                <w:color w:val="000000"/>
                <w:sz w:val="16"/>
                <w:szCs w:val="18"/>
              </w:rPr>
            </w:pPr>
            <w:r w:rsidRPr="005C4DD5">
              <w:rPr>
                <w:b/>
                <w:color w:val="000000"/>
                <w:sz w:val="16"/>
                <w:szCs w:val="18"/>
                <w:lang w:val="en-US"/>
              </w:rPr>
              <w:t>2030г.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A9631C7" w14:textId="77777777" w:rsidR="006F20A7" w:rsidRPr="005C4DD5" w:rsidRDefault="006F20A7" w:rsidP="00470F0C">
            <w:pPr>
              <w:jc w:val="center"/>
              <w:rPr>
                <w:b/>
                <w:color w:val="000000"/>
                <w:sz w:val="16"/>
                <w:szCs w:val="18"/>
              </w:rPr>
            </w:pPr>
            <w:r w:rsidRPr="005C4DD5">
              <w:rPr>
                <w:b/>
                <w:color w:val="000000"/>
                <w:sz w:val="16"/>
                <w:szCs w:val="18"/>
                <w:lang w:val="en-US"/>
              </w:rPr>
              <w:t>2031г.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F007D7A" w14:textId="77777777" w:rsidR="006F20A7" w:rsidRPr="005C4DD5" w:rsidRDefault="006F20A7" w:rsidP="00470F0C">
            <w:pPr>
              <w:jc w:val="center"/>
              <w:rPr>
                <w:b/>
                <w:color w:val="000000"/>
                <w:sz w:val="16"/>
                <w:szCs w:val="18"/>
              </w:rPr>
            </w:pPr>
            <w:r w:rsidRPr="005C4DD5">
              <w:rPr>
                <w:b/>
                <w:color w:val="000000"/>
                <w:sz w:val="16"/>
                <w:szCs w:val="18"/>
                <w:lang w:val="en-US"/>
              </w:rPr>
              <w:t>2032г.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0DA9785" w14:textId="77777777" w:rsidR="006F20A7" w:rsidRPr="005C4DD5" w:rsidRDefault="006F20A7" w:rsidP="00470F0C">
            <w:pPr>
              <w:jc w:val="center"/>
              <w:rPr>
                <w:b/>
                <w:color w:val="000000"/>
                <w:sz w:val="16"/>
                <w:szCs w:val="18"/>
              </w:rPr>
            </w:pPr>
            <w:r w:rsidRPr="005C4DD5">
              <w:rPr>
                <w:b/>
                <w:color w:val="000000"/>
                <w:sz w:val="16"/>
                <w:szCs w:val="18"/>
                <w:lang w:val="en-US"/>
              </w:rPr>
              <w:t>2033г.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CF3C03A" w14:textId="77777777" w:rsidR="006F20A7" w:rsidRPr="005C4DD5" w:rsidRDefault="006F20A7" w:rsidP="00470F0C">
            <w:pPr>
              <w:jc w:val="center"/>
              <w:rPr>
                <w:b/>
                <w:color w:val="000000"/>
                <w:sz w:val="16"/>
                <w:szCs w:val="18"/>
              </w:rPr>
            </w:pPr>
            <w:r w:rsidRPr="005C4DD5">
              <w:rPr>
                <w:b/>
                <w:color w:val="000000"/>
                <w:sz w:val="16"/>
                <w:szCs w:val="18"/>
                <w:lang w:val="en-US"/>
              </w:rPr>
              <w:t>2034г.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E225506" w14:textId="77777777" w:rsidR="006F20A7" w:rsidRPr="005C4DD5" w:rsidRDefault="006F20A7" w:rsidP="00470F0C">
            <w:pPr>
              <w:jc w:val="center"/>
              <w:rPr>
                <w:b/>
                <w:color w:val="000000"/>
                <w:sz w:val="16"/>
                <w:szCs w:val="18"/>
              </w:rPr>
            </w:pPr>
            <w:r w:rsidRPr="005C4DD5">
              <w:rPr>
                <w:b/>
                <w:color w:val="000000"/>
                <w:sz w:val="16"/>
                <w:szCs w:val="18"/>
                <w:lang w:val="en-US"/>
              </w:rPr>
              <w:t>2035г.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624ACDC" w14:textId="77777777" w:rsidR="006F20A7" w:rsidRPr="005C4DD5" w:rsidRDefault="006F20A7" w:rsidP="00470F0C">
            <w:pPr>
              <w:jc w:val="center"/>
              <w:rPr>
                <w:b/>
                <w:color w:val="000000"/>
                <w:sz w:val="16"/>
                <w:szCs w:val="18"/>
              </w:rPr>
            </w:pPr>
            <w:r w:rsidRPr="005C4DD5">
              <w:rPr>
                <w:b/>
                <w:color w:val="000000"/>
                <w:sz w:val="16"/>
                <w:szCs w:val="18"/>
                <w:lang w:val="en-US"/>
              </w:rPr>
              <w:t>2036г.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8083A21" w14:textId="77777777" w:rsidR="006F20A7" w:rsidRPr="005C4DD5" w:rsidRDefault="006F20A7" w:rsidP="00470F0C">
            <w:pPr>
              <w:jc w:val="center"/>
              <w:rPr>
                <w:b/>
                <w:color w:val="000000"/>
                <w:sz w:val="16"/>
                <w:szCs w:val="18"/>
              </w:rPr>
            </w:pPr>
            <w:r w:rsidRPr="005C4DD5">
              <w:rPr>
                <w:b/>
                <w:color w:val="000000"/>
                <w:sz w:val="16"/>
                <w:szCs w:val="18"/>
                <w:lang w:val="en-US"/>
              </w:rPr>
              <w:t>2037г.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EAAE565" w14:textId="77777777" w:rsidR="006F20A7" w:rsidRPr="005C4DD5" w:rsidRDefault="006F20A7" w:rsidP="00470F0C">
            <w:pPr>
              <w:jc w:val="center"/>
              <w:rPr>
                <w:b/>
                <w:color w:val="000000"/>
                <w:sz w:val="16"/>
                <w:szCs w:val="18"/>
              </w:rPr>
            </w:pPr>
            <w:r w:rsidRPr="005C4DD5">
              <w:rPr>
                <w:b/>
                <w:color w:val="000000"/>
                <w:sz w:val="16"/>
                <w:szCs w:val="18"/>
                <w:lang w:val="en-US"/>
              </w:rPr>
              <w:t>2038г.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D2F32A0" w14:textId="77777777" w:rsidR="006F20A7" w:rsidRPr="005C4DD5" w:rsidRDefault="006F20A7" w:rsidP="00470F0C">
            <w:pPr>
              <w:jc w:val="center"/>
              <w:rPr>
                <w:b/>
                <w:color w:val="000000"/>
                <w:sz w:val="16"/>
                <w:szCs w:val="18"/>
              </w:rPr>
            </w:pPr>
            <w:r w:rsidRPr="005C4DD5">
              <w:rPr>
                <w:b/>
                <w:color w:val="000000"/>
                <w:sz w:val="16"/>
                <w:szCs w:val="18"/>
                <w:lang w:val="en-US"/>
              </w:rPr>
              <w:t>2039г.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6B60349" w14:textId="77777777" w:rsidR="006F20A7" w:rsidRPr="005C4DD5" w:rsidRDefault="006F20A7" w:rsidP="00470F0C">
            <w:pPr>
              <w:jc w:val="center"/>
              <w:rPr>
                <w:b/>
                <w:color w:val="000000"/>
                <w:sz w:val="16"/>
                <w:szCs w:val="18"/>
              </w:rPr>
            </w:pPr>
            <w:r w:rsidRPr="005C4DD5">
              <w:rPr>
                <w:b/>
                <w:color w:val="000000"/>
                <w:sz w:val="16"/>
                <w:szCs w:val="18"/>
                <w:lang w:val="en-US"/>
              </w:rPr>
              <w:t>2040г.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FA8D55F" w14:textId="77777777" w:rsidR="006F20A7" w:rsidRPr="005C4DD5" w:rsidRDefault="006F20A7" w:rsidP="00470F0C">
            <w:pPr>
              <w:jc w:val="center"/>
              <w:rPr>
                <w:b/>
                <w:color w:val="000000"/>
                <w:sz w:val="16"/>
                <w:szCs w:val="18"/>
              </w:rPr>
            </w:pPr>
            <w:r w:rsidRPr="005C4DD5">
              <w:rPr>
                <w:b/>
                <w:color w:val="000000"/>
                <w:sz w:val="16"/>
                <w:szCs w:val="18"/>
                <w:lang w:val="en-US"/>
              </w:rPr>
              <w:t>2041г.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B0E6CCA" w14:textId="77777777" w:rsidR="006F20A7" w:rsidRPr="005C4DD5" w:rsidRDefault="006F20A7" w:rsidP="00470F0C">
            <w:pPr>
              <w:jc w:val="center"/>
              <w:rPr>
                <w:b/>
                <w:color w:val="000000"/>
                <w:sz w:val="16"/>
                <w:szCs w:val="18"/>
              </w:rPr>
            </w:pPr>
            <w:r w:rsidRPr="005C4DD5">
              <w:rPr>
                <w:b/>
                <w:color w:val="000000"/>
                <w:sz w:val="16"/>
                <w:szCs w:val="18"/>
                <w:lang w:val="en-US"/>
              </w:rPr>
              <w:t>2042г.</w:t>
            </w:r>
          </w:p>
        </w:tc>
      </w:tr>
      <w:tr w:rsidR="00D923D6" w:rsidRPr="005C4DD5" w14:paraId="66F10E8F"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3AB61F4" w14:textId="4B88BAD7" w:rsidR="00D923D6" w:rsidRPr="005C4DD5" w:rsidRDefault="00D923D6" w:rsidP="00D923D6">
            <w:pPr>
              <w:jc w:val="center"/>
              <w:rPr>
                <w:color w:val="000000"/>
                <w:sz w:val="16"/>
                <w:szCs w:val="18"/>
              </w:rPr>
            </w:pPr>
            <w:r w:rsidRPr="005C4DD5">
              <w:rPr>
                <w:color w:val="000000"/>
                <w:sz w:val="16"/>
                <w:szCs w:val="18"/>
              </w:rPr>
              <w:t>1</w:t>
            </w:r>
          </w:p>
        </w:tc>
        <w:tc>
          <w:tcPr>
            <w:tcW w:w="515" w:type="pct"/>
            <w:tcBorders>
              <w:top w:val="nil"/>
              <w:left w:val="nil"/>
              <w:bottom w:val="single" w:sz="4" w:space="0" w:color="auto"/>
              <w:right w:val="single" w:sz="4" w:space="0" w:color="auto"/>
            </w:tcBorders>
            <w:shd w:val="clear" w:color="000000" w:fill="FFFFFF"/>
            <w:vAlign w:val="center"/>
            <w:hideMark/>
          </w:tcPr>
          <w:p w14:paraId="70D9B3C4" w14:textId="77777777" w:rsidR="00D923D6" w:rsidRPr="005C4DD5" w:rsidRDefault="00D923D6" w:rsidP="00D923D6">
            <w:pPr>
              <w:rPr>
                <w:color w:val="000000"/>
                <w:sz w:val="16"/>
                <w:szCs w:val="18"/>
              </w:rPr>
            </w:pPr>
            <w:r w:rsidRPr="005C4DD5">
              <w:rPr>
                <w:sz w:val="16"/>
                <w:szCs w:val="18"/>
              </w:rPr>
              <w:t>Теплоснабжение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6AD25625" w14:textId="77777777" w:rsidR="00D923D6" w:rsidRPr="005C4DD5" w:rsidRDefault="00D923D6" w:rsidP="00D923D6">
            <w:pPr>
              <w:rPr>
                <w:color w:val="000000"/>
                <w:sz w:val="16"/>
                <w:szCs w:val="18"/>
              </w:rPr>
            </w:pPr>
            <w:r w:rsidRPr="005C4DD5">
              <w:rPr>
                <w:color w:val="000000"/>
                <w:sz w:val="16"/>
                <w:szCs w:val="18"/>
              </w:rPr>
              <w:t>руб/Гкал</w:t>
            </w:r>
          </w:p>
        </w:tc>
        <w:tc>
          <w:tcPr>
            <w:tcW w:w="207" w:type="pct"/>
            <w:tcBorders>
              <w:top w:val="nil"/>
              <w:left w:val="nil"/>
              <w:bottom w:val="single" w:sz="4" w:space="0" w:color="auto"/>
              <w:right w:val="single" w:sz="4" w:space="0" w:color="auto"/>
            </w:tcBorders>
            <w:shd w:val="clear" w:color="auto" w:fill="auto"/>
            <w:vAlign w:val="center"/>
            <w:hideMark/>
          </w:tcPr>
          <w:p w14:paraId="223FB1AB" w14:textId="675E7C07" w:rsidR="00D923D6" w:rsidRPr="005C4DD5" w:rsidRDefault="00D923D6" w:rsidP="00D923D6">
            <w:pPr>
              <w:jc w:val="center"/>
              <w:rPr>
                <w:color w:val="000000"/>
                <w:sz w:val="16"/>
                <w:szCs w:val="18"/>
              </w:rPr>
            </w:pPr>
            <w:r>
              <w:rPr>
                <w:color w:val="000000"/>
                <w:sz w:val="16"/>
                <w:szCs w:val="18"/>
                <w:lang w:val="en-US"/>
              </w:rPr>
              <w:t>3 332,6</w:t>
            </w:r>
          </w:p>
        </w:tc>
        <w:tc>
          <w:tcPr>
            <w:tcW w:w="207" w:type="pct"/>
            <w:tcBorders>
              <w:top w:val="nil"/>
              <w:left w:val="nil"/>
              <w:bottom w:val="single" w:sz="4" w:space="0" w:color="auto"/>
              <w:right w:val="single" w:sz="4" w:space="0" w:color="auto"/>
            </w:tcBorders>
            <w:shd w:val="clear" w:color="auto" w:fill="auto"/>
            <w:vAlign w:val="center"/>
            <w:hideMark/>
          </w:tcPr>
          <w:p w14:paraId="008FBA14" w14:textId="6E46A86D" w:rsidR="00D923D6" w:rsidRPr="005C4DD5" w:rsidRDefault="00D923D6" w:rsidP="00D923D6">
            <w:pPr>
              <w:jc w:val="center"/>
              <w:rPr>
                <w:color w:val="000000"/>
                <w:sz w:val="16"/>
                <w:szCs w:val="18"/>
              </w:rPr>
            </w:pPr>
            <w:r>
              <w:rPr>
                <w:color w:val="000000"/>
                <w:sz w:val="16"/>
                <w:szCs w:val="18"/>
                <w:lang w:val="en-US"/>
              </w:rPr>
              <w:t>3 465,9</w:t>
            </w:r>
          </w:p>
        </w:tc>
        <w:tc>
          <w:tcPr>
            <w:tcW w:w="207" w:type="pct"/>
            <w:tcBorders>
              <w:top w:val="nil"/>
              <w:left w:val="nil"/>
              <w:bottom w:val="single" w:sz="4" w:space="0" w:color="auto"/>
              <w:right w:val="single" w:sz="4" w:space="0" w:color="auto"/>
            </w:tcBorders>
            <w:shd w:val="clear" w:color="auto" w:fill="auto"/>
            <w:vAlign w:val="center"/>
            <w:hideMark/>
          </w:tcPr>
          <w:p w14:paraId="24E23349" w14:textId="64CB6C0C" w:rsidR="00D923D6" w:rsidRPr="005C4DD5" w:rsidRDefault="00D923D6" w:rsidP="00D923D6">
            <w:pPr>
              <w:jc w:val="center"/>
              <w:rPr>
                <w:color w:val="000000"/>
                <w:sz w:val="16"/>
                <w:szCs w:val="18"/>
              </w:rPr>
            </w:pPr>
            <w:r>
              <w:rPr>
                <w:color w:val="000000"/>
                <w:sz w:val="16"/>
                <w:szCs w:val="18"/>
                <w:lang w:val="en-US"/>
              </w:rPr>
              <w:t>3 604,6</w:t>
            </w:r>
          </w:p>
        </w:tc>
        <w:tc>
          <w:tcPr>
            <w:tcW w:w="207" w:type="pct"/>
            <w:tcBorders>
              <w:top w:val="nil"/>
              <w:left w:val="nil"/>
              <w:bottom w:val="single" w:sz="4" w:space="0" w:color="auto"/>
              <w:right w:val="single" w:sz="4" w:space="0" w:color="auto"/>
            </w:tcBorders>
            <w:shd w:val="clear" w:color="auto" w:fill="auto"/>
            <w:vAlign w:val="center"/>
            <w:hideMark/>
          </w:tcPr>
          <w:p w14:paraId="14D63CD5" w14:textId="07107B91" w:rsidR="00D923D6" w:rsidRPr="005C4DD5" w:rsidRDefault="00D923D6" w:rsidP="00D923D6">
            <w:pPr>
              <w:jc w:val="center"/>
              <w:rPr>
                <w:color w:val="000000"/>
                <w:sz w:val="16"/>
                <w:szCs w:val="18"/>
              </w:rPr>
            </w:pPr>
            <w:r>
              <w:rPr>
                <w:color w:val="000000"/>
                <w:sz w:val="16"/>
                <w:szCs w:val="18"/>
                <w:lang w:val="en-US"/>
              </w:rPr>
              <w:t>3 748,8</w:t>
            </w:r>
          </w:p>
        </w:tc>
        <w:tc>
          <w:tcPr>
            <w:tcW w:w="207" w:type="pct"/>
            <w:tcBorders>
              <w:top w:val="nil"/>
              <w:left w:val="nil"/>
              <w:bottom w:val="single" w:sz="4" w:space="0" w:color="auto"/>
              <w:right w:val="single" w:sz="4" w:space="0" w:color="auto"/>
            </w:tcBorders>
            <w:shd w:val="clear" w:color="auto" w:fill="auto"/>
            <w:vAlign w:val="center"/>
            <w:hideMark/>
          </w:tcPr>
          <w:p w14:paraId="79E87707" w14:textId="1034E0FF" w:rsidR="00D923D6" w:rsidRPr="005C4DD5" w:rsidRDefault="00D923D6" w:rsidP="00D923D6">
            <w:pPr>
              <w:jc w:val="center"/>
              <w:rPr>
                <w:color w:val="000000"/>
                <w:sz w:val="16"/>
                <w:szCs w:val="18"/>
              </w:rPr>
            </w:pPr>
            <w:r>
              <w:rPr>
                <w:color w:val="000000"/>
                <w:sz w:val="16"/>
                <w:szCs w:val="18"/>
                <w:lang w:val="en-US"/>
              </w:rPr>
              <w:t>3 898,7</w:t>
            </w:r>
          </w:p>
        </w:tc>
        <w:tc>
          <w:tcPr>
            <w:tcW w:w="207" w:type="pct"/>
            <w:tcBorders>
              <w:top w:val="nil"/>
              <w:left w:val="nil"/>
              <w:bottom w:val="single" w:sz="4" w:space="0" w:color="auto"/>
              <w:right w:val="single" w:sz="4" w:space="0" w:color="auto"/>
            </w:tcBorders>
            <w:shd w:val="clear" w:color="auto" w:fill="auto"/>
            <w:vAlign w:val="center"/>
            <w:hideMark/>
          </w:tcPr>
          <w:p w14:paraId="662B4037" w14:textId="6F218157" w:rsidR="00D923D6" w:rsidRPr="005C4DD5" w:rsidRDefault="00D923D6" w:rsidP="00D923D6">
            <w:pPr>
              <w:jc w:val="center"/>
              <w:rPr>
                <w:color w:val="000000"/>
                <w:sz w:val="16"/>
                <w:szCs w:val="18"/>
              </w:rPr>
            </w:pPr>
            <w:r>
              <w:rPr>
                <w:color w:val="000000"/>
                <w:sz w:val="16"/>
                <w:szCs w:val="18"/>
                <w:lang w:val="en-US"/>
              </w:rPr>
              <w:t>4 054,7</w:t>
            </w:r>
          </w:p>
        </w:tc>
        <w:tc>
          <w:tcPr>
            <w:tcW w:w="207" w:type="pct"/>
            <w:tcBorders>
              <w:top w:val="nil"/>
              <w:left w:val="nil"/>
              <w:bottom w:val="single" w:sz="4" w:space="0" w:color="auto"/>
              <w:right w:val="single" w:sz="4" w:space="0" w:color="auto"/>
            </w:tcBorders>
            <w:shd w:val="clear" w:color="auto" w:fill="auto"/>
            <w:vAlign w:val="center"/>
            <w:hideMark/>
          </w:tcPr>
          <w:p w14:paraId="244B592C" w14:textId="0D4EA747" w:rsidR="00D923D6" w:rsidRPr="005C4DD5" w:rsidRDefault="00D923D6" w:rsidP="00D923D6">
            <w:pPr>
              <w:jc w:val="center"/>
              <w:rPr>
                <w:color w:val="000000"/>
                <w:sz w:val="16"/>
                <w:szCs w:val="18"/>
              </w:rPr>
            </w:pPr>
            <w:r>
              <w:rPr>
                <w:color w:val="000000"/>
                <w:sz w:val="16"/>
                <w:szCs w:val="18"/>
                <w:lang w:val="en-US"/>
              </w:rPr>
              <w:t>4 216,9</w:t>
            </w:r>
          </w:p>
        </w:tc>
        <w:tc>
          <w:tcPr>
            <w:tcW w:w="207" w:type="pct"/>
            <w:tcBorders>
              <w:top w:val="nil"/>
              <w:left w:val="nil"/>
              <w:bottom w:val="single" w:sz="4" w:space="0" w:color="auto"/>
              <w:right w:val="single" w:sz="4" w:space="0" w:color="auto"/>
            </w:tcBorders>
            <w:shd w:val="clear" w:color="auto" w:fill="auto"/>
            <w:vAlign w:val="center"/>
            <w:hideMark/>
          </w:tcPr>
          <w:p w14:paraId="79A8A2A1" w14:textId="07231BC2" w:rsidR="00D923D6" w:rsidRPr="005C4DD5" w:rsidRDefault="00D923D6" w:rsidP="00D923D6">
            <w:pPr>
              <w:jc w:val="center"/>
              <w:rPr>
                <w:color w:val="000000"/>
                <w:sz w:val="16"/>
                <w:szCs w:val="18"/>
              </w:rPr>
            </w:pPr>
            <w:r>
              <w:rPr>
                <w:color w:val="000000"/>
                <w:sz w:val="16"/>
                <w:szCs w:val="18"/>
                <w:lang w:val="en-US"/>
              </w:rPr>
              <w:t>4 385,5</w:t>
            </w:r>
          </w:p>
        </w:tc>
        <w:tc>
          <w:tcPr>
            <w:tcW w:w="207" w:type="pct"/>
            <w:tcBorders>
              <w:top w:val="nil"/>
              <w:left w:val="nil"/>
              <w:bottom w:val="single" w:sz="4" w:space="0" w:color="auto"/>
              <w:right w:val="single" w:sz="4" w:space="0" w:color="auto"/>
            </w:tcBorders>
            <w:shd w:val="clear" w:color="auto" w:fill="auto"/>
            <w:vAlign w:val="center"/>
            <w:hideMark/>
          </w:tcPr>
          <w:p w14:paraId="5573FCCA" w14:textId="582F19E5" w:rsidR="00D923D6" w:rsidRPr="005C4DD5" w:rsidRDefault="00D923D6" w:rsidP="00D923D6">
            <w:pPr>
              <w:jc w:val="center"/>
              <w:rPr>
                <w:color w:val="000000"/>
                <w:sz w:val="16"/>
                <w:szCs w:val="18"/>
              </w:rPr>
            </w:pPr>
            <w:r>
              <w:rPr>
                <w:color w:val="000000"/>
                <w:sz w:val="16"/>
                <w:szCs w:val="18"/>
                <w:lang w:val="en-US"/>
              </w:rPr>
              <w:t>4 560,9</w:t>
            </w:r>
          </w:p>
        </w:tc>
        <w:tc>
          <w:tcPr>
            <w:tcW w:w="207" w:type="pct"/>
            <w:tcBorders>
              <w:top w:val="nil"/>
              <w:left w:val="nil"/>
              <w:bottom w:val="single" w:sz="4" w:space="0" w:color="auto"/>
              <w:right w:val="single" w:sz="4" w:space="0" w:color="auto"/>
            </w:tcBorders>
            <w:shd w:val="clear" w:color="auto" w:fill="auto"/>
            <w:vAlign w:val="center"/>
            <w:hideMark/>
          </w:tcPr>
          <w:p w14:paraId="5DB5A66D" w14:textId="28E4D7D5" w:rsidR="00D923D6" w:rsidRPr="005C4DD5" w:rsidRDefault="00D923D6" w:rsidP="00D923D6">
            <w:pPr>
              <w:jc w:val="center"/>
              <w:rPr>
                <w:color w:val="000000"/>
                <w:sz w:val="16"/>
                <w:szCs w:val="18"/>
              </w:rPr>
            </w:pPr>
            <w:r>
              <w:rPr>
                <w:color w:val="000000"/>
                <w:sz w:val="16"/>
                <w:szCs w:val="18"/>
                <w:lang w:val="en-US"/>
              </w:rPr>
              <w:t>4 743,4</w:t>
            </w:r>
          </w:p>
        </w:tc>
        <w:tc>
          <w:tcPr>
            <w:tcW w:w="207" w:type="pct"/>
            <w:tcBorders>
              <w:top w:val="nil"/>
              <w:left w:val="nil"/>
              <w:bottom w:val="single" w:sz="4" w:space="0" w:color="auto"/>
              <w:right w:val="single" w:sz="4" w:space="0" w:color="auto"/>
            </w:tcBorders>
            <w:shd w:val="clear" w:color="auto" w:fill="auto"/>
            <w:vAlign w:val="center"/>
            <w:hideMark/>
          </w:tcPr>
          <w:p w14:paraId="1CBE83A9" w14:textId="15F621EB" w:rsidR="00D923D6" w:rsidRPr="005C4DD5" w:rsidRDefault="00D923D6" w:rsidP="00D923D6">
            <w:pPr>
              <w:jc w:val="center"/>
              <w:rPr>
                <w:color w:val="000000"/>
                <w:sz w:val="16"/>
                <w:szCs w:val="18"/>
              </w:rPr>
            </w:pPr>
            <w:r>
              <w:rPr>
                <w:color w:val="000000"/>
                <w:sz w:val="16"/>
                <w:szCs w:val="18"/>
                <w:lang w:val="en-US"/>
              </w:rPr>
              <w:t>4 933,1</w:t>
            </w:r>
          </w:p>
        </w:tc>
        <w:tc>
          <w:tcPr>
            <w:tcW w:w="207" w:type="pct"/>
            <w:tcBorders>
              <w:top w:val="nil"/>
              <w:left w:val="nil"/>
              <w:bottom w:val="single" w:sz="4" w:space="0" w:color="auto"/>
              <w:right w:val="single" w:sz="4" w:space="0" w:color="auto"/>
            </w:tcBorders>
            <w:shd w:val="clear" w:color="auto" w:fill="auto"/>
            <w:vAlign w:val="center"/>
            <w:hideMark/>
          </w:tcPr>
          <w:p w14:paraId="53CD98A0" w14:textId="2B3649C8" w:rsidR="00D923D6" w:rsidRPr="005C4DD5" w:rsidRDefault="00D923D6" w:rsidP="00D923D6">
            <w:pPr>
              <w:jc w:val="center"/>
              <w:rPr>
                <w:color w:val="000000"/>
                <w:sz w:val="16"/>
                <w:szCs w:val="18"/>
              </w:rPr>
            </w:pPr>
            <w:r>
              <w:rPr>
                <w:color w:val="000000"/>
                <w:sz w:val="16"/>
                <w:szCs w:val="18"/>
                <w:lang w:val="en-US"/>
              </w:rPr>
              <w:t>5 130,4</w:t>
            </w:r>
          </w:p>
        </w:tc>
        <w:tc>
          <w:tcPr>
            <w:tcW w:w="207" w:type="pct"/>
            <w:tcBorders>
              <w:top w:val="nil"/>
              <w:left w:val="nil"/>
              <w:bottom w:val="single" w:sz="4" w:space="0" w:color="auto"/>
              <w:right w:val="single" w:sz="4" w:space="0" w:color="auto"/>
            </w:tcBorders>
            <w:shd w:val="clear" w:color="auto" w:fill="auto"/>
            <w:vAlign w:val="center"/>
            <w:hideMark/>
          </w:tcPr>
          <w:p w14:paraId="11650EBD" w14:textId="4C953DDC" w:rsidR="00D923D6" w:rsidRPr="005C4DD5" w:rsidRDefault="00D923D6" w:rsidP="00D923D6">
            <w:pPr>
              <w:jc w:val="center"/>
              <w:rPr>
                <w:color w:val="000000"/>
                <w:sz w:val="16"/>
                <w:szCs w:val="18"/>
              </w:rPr>
            </w:pPr>
            <w:r>
              <w:rPr>
                <w:color w:val="000000"/>
                <w:sz w:val="16"/>
                <w:szCs w:val="18"/>
              </w:rPr>
              <w:t>5 335,7</w:t>
            </w:r>
          </w:p>
        </w:tc>
        <w:tc>
          <w:tcPr>
            <w:tcW w:w="207" w:type="pct"/>
            <w:tcBorders>
              <w:top w:val="nil"/>
              <w:left w:val="nil"/>
              <w:bottom w:val="single" w:sz="4" w:space="0" w:color="auto"/>
              <w:right w:val="single" w:sz="4" w:space="0" w:color="auto"/>
            </w:tcBorders>
            <w:shd w:val="clear" w:color="auto" w:fill="auto"/>
            <w:vAlign w:val="center"/>
            <w:hideMark/>
          </w:tcPr>
          <w:p w14:paraId="6CF32F9D" w14:textId="1CF63AE4" w:rsidR="00D923D6" w:rsidRPr="005C4DD5" w:rsidRDefault="00D923D6" w:rsidP="00D923D6">
            <w:pPr>
              <w:jc w:val="center"/>
              <w:rPr>
                <w:color w:val="000000"/>
                <w:sz w:val="16"/>
                <w:szCs w:val="18"/>
              </w:rPr>
            </w:pPr>
            <w:r>
              <w:rPr>
                <w:color w:val="000000"/>
                <w:sz w:val="16"/>
                <w:szCs w:val="18"/>
              </w:rPr>
              <w:t>5 549,1</w:t>
            </w:r>
          </w:p>
        </w:tc>
        <w:tc>
          <w:tcPr>
            <w:tcW w:w="207" w:type="pct"/>
            <w:tcBorders>
              <w:top w:val="nil"/>
              <w:left w:val="nil"/>
              <w:bottom w:val="single" w:sz="4" w:space="0" w:color="auto"/>
              <w:right w:val="single" w:sz="4" w:space="0" w:color="auto"/>
            </w:tcBorders>
            <w:shd w:val="clear" w:color="auto" w:fill="auto"/>
            <w:vAlign w:val="center"/>
            <w:hideMark/>
          </w:tcPr>
          <w:p w14:paraId="48769AC3" w14:textId="3C8EEE21" w:rsidR="00D923D6" w:rsidRPr="005C4DD5" w:rsidRDefault="00D923D6" w:rsidP="00D923D6">
            <w:pPr>
              <w:jc w:val="center"/>
              <w:rPr>
                <w:color w:val="000000"/>
                <w:sz w:val="16"/>
                <w:szCs w:val="18"/>
              </w:rPr>
            </w:pPr>
            <w:r>
              <w:rPr>
                <w:color w:val="000000"/>
                <w:sz w:val="16"/>
                <w:szCs w:val="18"/>
              </w:rPr>
              <w:t>5 771,1</w:t>
            </w:r>
          </w:p>
        </w:tc>
        <w:tc>
          <w:tcPr>
            <w:tcW w:w="207" w:type="pct"/>
            <w:tcBorders>
              <w:top w:val="nil"/>
              <w:left w:val="nil"/>
              <w:bottom w:val="single" w:sz="4" w:space="0" w:color="auto"/>
              <w:right w:val="single" w:sz="4" w:space="0" w:color="auto"/>
            </w:tcBorders>
            <w:shd w:val="clear" w:color="auto" w:fill="auto"/>
            <w:vAlign w:val="center"/>
            <w:hideMark/>
          </w:tcPr>
          <w:p w14:paraId="091C0715" w14:textId="375B4335" w:rsidR="00D923D6" w:rsidRPr="005C4DD5" w:rsidRDefault="00D923D6" w:rsidP="00D923D6">
            <w:pPr>
              <w:jc w:val="center"/>
              <w:rPr>
                <w:color w:val="000000"/>
                <w:sz w:val="16"/>
                <w:szCs w:val="18"/>
              </w:rPr>
            </w:pPr>
            <w:r>
              <w:rPr>
                <w:color w:val="000000"/>
                <w:sz w:val="16"/>
                <w:szCs w:val="18"/>
              </w:rPr>
              <w:t>6 001,9</w:t>
            </w:r>
          </w:p>
        </w:tc>
        <w:tc>
          <w:tcPr>
            <w:tcW w:w="207" w:type="pct"/>
            <w:tcBorders>
              <w:top w:val="nil"/>
              <w:left w:val="nil"/>
              <w:bottom w:val="single" w:sz="4" w:space="0" w:color="auto"/>
              <w:right w:val="single" w:sz="4" w:space="0" w:color="auto"/>
            </w:tcBorders>
            <w:shd w:val="clear" w:color="auto" w:fill="auto"/>
            <w:vAlign w:val="center"/>
            <w:hideMark/>
          </w:tcPr>
          <w:p w14:paraId="134854BF" w14:textId="5B2C8C68" w:rsidR="00D923D6" w:rsidRPr="005C4DD5" w:rsidRDefault="00D923D6" w:rsidP="00D923D6">
            <w:pPr>
              <w:jc w:val="center"/>
              <w:rPr>
                <w:color w:val="000000"/>
                <w:sz w:val="16"/>
                <w:szCs w:val="18"/>
              </w:rPr>
            </w:pPr>
            <w:r>
              <w:rPr>
                <w:color w:val="000000"/>
                <w:sz w:val="16"/>
                <w:szCs w:val="18"/>
              </w:rPr>
              <w:t>6 242,0</w:t>
            </w:r>
          </w:p>
        </w:tc>
        <w:tc>
          <w:tcPr>
            <w:tcW w:w="207" w:type="pct"/>
            <w:tcBorders>
              <w:top w:val="nil"/>
              <w:left w:val="nil"/>
              <w:bottom w:val="single" w:sz="4" w:space="0" w:color="auto"/>
              <w:right w:val="single" w:sz="4" w:space="0" w:color="auto"/>
            </w:tcBorders>
            <w:shd w:val="clear" w:color="auto" w:fill="auto"/>
            <w:vAlign w:val="center"/>
            <w:hideMark/>
          </w:tcPr>
          <w:p w14:paraId="58E7EBFE" w14:textId="1E033980" w:rsidR="00D923D6" w:rsidRPr="005C4DD5" w:rsidRDefault="00D923D6" w:rsidP="00D923D6">
            <w:pPr>
              <w:jc w:val="center"/>
              <w:rPr>
                <w:color w:val="000000"/>
                <w:sz w:val="16"/>
                <w:szCs w:val="18"/>
              </w:rPr>
            </w:pPr>
            <w:r>
              <w:rPr>
                <w:color w:val="000000"/>
                <w:sz w:val="16"/>
                <w:szCs w:val="18"/>
              </w:rPr>
              <w:t>6 491,7</w:t>
            </w:r>
          </w:p>
        </w:tc>
        <w:tc>
          <w:tcPr>
            <w:tcW w:w="207" w:type="pct"/>
            <w:tcBorders>
              <w:top w:val="nil"/>
              <w:left w:val="nil"/>
              <w:bottom w:val="single" w:sz="4" w:space="0" w:color="auto"/>
              <w:right w:val="single" w:sz="4" w:space="0" w:color="auto"/>
            </w:tcBorders>
            <w:shd w:val="clear" w:color="auto" w:fill="auto"/>
            <w:vAlign w:val="center"/>
            <w:hideMark/>
          </w:tcPr>
          <w:p w14:paraId="5455497C" w14:textId="2BA6F107" w:rsidR="00D923D6" w:rsidRPr="005C4DD5" w:rsidRDefault="00D923D6" w:rsidP="00D923D6">
            <w:pPr>
              <w:jc w:val="center"/>
              <w:rPr>
                <w:color w:val="000000"/>
                <w:sz w:val="16"/>
                <w:szCs w:val="18"/>
              </w:rPr>
            </w:pPr>
            <w:r>
              <w:rPr>
                <w:color w:val="000000"/>
                <w:sz w:val="16"/>
                <w:szCs w:val="18"/>
              </w:rPr>
              <w:t>6 751,3</w:t>
            </w:r>
          </w:p>
        </w:tc>
      </w:tr>
      <w:tr w:rsidR="00D923D6" w:rsidRPr="005C4DD5" w14:paraId="03947E94"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8C86F19" w14:textId="577495C8" w:rsidR="00D923D6" w:rsidRPr="005C4DD5" w:rsidRDefault="00D923D6" w:rsidP="00D923D6">
            <w:pPr>
              <w:jc w:val="center"/>
              <w:rPr>
                <w:color w:val="000000"/>
                <w:sz w:val="16"/>
                <w:szCs w:val="18"/>
              </w:rPr>
            </w:pPr>
            <w:r w:rsidRPr="005C4DD5">
              <w:rPr>
                <w:color w:val="000000"/>
                <w:sz w:val="16"/>
                <w:szCs w:val="18"/>
              </w:rPr>
              <w:t>2</w:t>
            </w:r>
          </w:p>
        </w:tc>
        <w:tc>
          <w:tcPr>
            <w:tcW w:w="515" w:type="pct"/>
            <w:tcBorders>
              <w:top w:val="nil"/>
              <w:left w:val="nil"/>
              <w:bottom w:val="single" w:sz="4" w:space="0" w:color="auto"/>
              <w:right w:val="single" w:sz="4" w:space="0" w:color="auto"/>
            </w:tcBorders>
            <w:shd w:val="clear" w:color="000000" w:fill="FFFFFF"/>
            <w:vAlign w:val="center"/>
            <w:hideMark/>
          </w:tcPr>
          <w:p w14:paraId="4C5AE22E" w14:textId="77777777" w:rsidR="00D923D6" w:rsidRPr="005C4DD5" w:rsidRDefault="00D923D6" w:rsidP="00D923D6">
            <w:pPr>
              <w:rPr>
                <w:color w:val="000000"/>
                <w:sz w:val="16"/>
                <w:szCs w:val="18"/>
              </w:rPr>
            </w:pPr>
            <w:r w:rsidRPr="005C4DD5">
              <w:rPr>
                <w:sz w:val="16"/>
                <w:szCs w:val="18"/>
              </w:rPr>
              <w:t>Водоснабжение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55A3DF38" w14:textId="77777777" w:rsidR="00D923D6" w:rsidRPr="005C4DD5" w:rsidRDefault="00D923D6" w:rsidP="00D923D6">
            <w:pPr>
              <w:rPr>
                <w:color w:val="000000"/>
                <w:sz w:val="16"/>
                <w:szCs w:val="18"/>
              </w:rPr>
            </w:pPr>
            <w:r w:rsidRPr="005C4DD5">
              <w:rPr>
                <w:color w:val="000000"/>
                <w:sz w:val="16"/>
                <w:szCs w:val="18"/>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0AB73F63" w14:textId="4F728024" w:rsidR="00D923D6" w:rsidRPr="005C4DD5" w:rsidRDefault="00D923D6" w:rsidP="00D923D6">
            <w:pPr>
              <w:jc w:val="center"/>
              <w:rPr>
                <w:color w:val="000000"/>
                <w:sz w:val="16"/>
                <w:szCs w:val="18"/>
              </w:rPr>
            </w:pPr>
            <w:r>
              <w:rPr>
                <w:color w:val="000000"/>
                <w:sz w:val="16"/>
                <w:szCs w:val="18"/>
              </w:rPr>
              <w:t>21,49</w:t>
            </w:r>
          </w:p>
        </w:tc>
        <w:tc>
          <w:tcPr>
            <w:tcW w:w="207" w:type="pct"/>
            <w:tcBorders>
              <w:top w:val="nil"/>
              <w:left w:val="nil"/>
              <w:bottom w:val="single" w:sz="4" w:space="0" w:color="auto"/>
              <w:right w:val="single" w:sz="4" w:space="0" w:color="auto"/>
            </w:tcBorders>
            <w:shd w:val="clear" w:color="auto" w:fill="auto"/>
            <w:vAlign w:val="center"/>
            <w:hideMark/>
          </w:tcPr>
          <w:p w14:paraId="33077CDA" w14:textId="11AFB4EC" w:rsidR="00D923D6" w:rsidRPr="005C4DD5" w:rsidRDefault="00D923D6" w:rsidP="00D923D6">
            <w:pPr>
              <w:jc w:val="center"/>
              <w:rPr>
                <w:color w:val="000000"/>
                <w:sz w:val="16"/>
                <w:szCs w:val="18"/>
              </w:rPr>
            </w:pPr>
            <w:r>
              <w:rPr>
                <w:color w:val="000000"/>
                <w:sz w:val="16"/>
                <w:szCs w:val="18"/>
              </w:rPr>
              <w:t>22,35</w:t>
            </w:r>
          </w:p>
        </w:tc>
        <w:tc>
          <w:tcPr>
            <w:tcW w:w="207" w:type="pct"/>
            <w:tcBorders>
              <w:top w:val="nil"/>
              <w:left w:val="nil"/>
              <w:bottom w:val="single" w:sz="4" w:space="0" w:color="auto"/>
              <w:right w:val="single" w:sz="4" w:space="0" w:color="auto"/>
            </w:tcBorders>
            <w:shd w:val="clear" w:color="auto" w:fill="auto"/>
            <w:vAlign w:val="center"/>
            <w:hideMark/>
          </w:tcPr>
          <w:p w14:paraId="414D8067" w14:textId="0692D727" w:rsidR="00D923D6" w:rsidRPr="005C4DD5" w:rsidRDefault="00D923D6" w:rsidP="00D923D6">
            <w:pPr>
              <w:jc w:val="center"/>
              <w:rPr>
                <w:color w:val="000000"/>
                <w:sz w:val="16"/>
                <w:szCs w:val="18"/>
              </w:rPr>
            </w:pPr>
            <w:r>
              <w:rPr>
                <w:color w:val="000000"/>
                <w:sz w:val="16"/>
                <w:szCs w:val="18"/>
              </w:rPr>
              <w:t>23,24</w:t>
            </w:r>
          </w:p>
        </w:tc>
        <w:tc>
          <w:tcPr>
            <w:tcW w:w="207" w:type="pct"/>
            <w:tcBorders>
              <w:top w:val="nil"/>
              <w:left w:val="nil"/>
              <w:bottom w:val="single" w:sz="4" w:space="0" w:color="auto"/>
              <w:right w:val="single" w:sz="4" w:space="0" w:color="auto"/>
            </w:tcBorders>
            <w:shd w:val="clear" w:color="auto" w:fill="auto"/>
            <w:vAlign w:val="center"/>
            <w:hideMark/>
          </w:tcPr>
          <w:p w14:paraId="5543B4A7" w14:textId="2D0E13AA" w:rsidR="00D923D6" w:rsidRPr="005C4DD5" w:rsidRDefault="00D923D6" w:rsidP="00D923D6">
            <w:pPr>
              <w:jc w:val="center"/>
              <w:rPr>
                <w:color w:val="000000"/>
                <w:sz w:val="16"/>
                <w:szCs w:val="18"/>
              </w:rPr>
            </w:pPr>
            <w:r>
              <w:rPr>
                <w:color w:val="000000"/>
                <w:sz w:val="16"/>
                <w:szCs w:val="18"/>
              </w:rPr>
              <w:t>24,17</w:t>
            </w:r>
          </w:p>
        </w:tc>
        <w:tc>
          <w:tcPr>
            <w:tcW w:w="207" w:type="pct"/>
            <w:tcBorders>
              <w:top w:val="nil"/>
              <w:left w:val="nil"/>
              <w:bottom w:val="single" w:sz="4" w:space="0" w:color="auto"/>
              <w:right w:val="single" w:sz="4" w:space="0" w:color="auto"/>
            </w:tcBorders>
            <w:shd w:val="clear" w:color="auto" w:fill="auto"/>
            <w:vAlign w:val="center"/>
            <w:hideMark/>
          </w:tcPr>
          <w:p w14:paraId="21763E37" w14:textId="19BACE27" w:rsidR="00D923D6" w:rsidRPr="005C4DD5" w:rsidRDefault="00D923D6" w:rsidP="00D923D6">
            <w:pPr>
              <w:jc w:val="center"/>
              <w:rPr>
                <w:color w:val="000000"/>
                <w:sz w:val="16"/>
                <w:szCs w:val="18"/>
              </w:rPr>
            </w:pPr>
            <w:r>
              <w:rPr>
                <w:color w:val="000000"/>
                <w:sz w:val="16"/>
                <w:szCs w:val="18"/>
              </w:rPr>
              <w:t>25,14</w:t>
            </w:r>
          </w:p>
        </w:tc>
        <w:tc>
          <w:tcPr>
            <w:tcW w:w="207" w:type="pct"/>
            <w:tcBorders>
              <w:top w:val="nil"/>
              <w:left w:val="nil"/>
              <w:bottom w:val="single" w:sz="4" w:space="0" w:color="auto"/>
              <w:right w:val="single" w:sz="4" w:space="0" w:color="auto"/>
            </w:tcBorders>
            <w:shd w:val="clear" w:color="auto" w:fill="auto"/>
            <w:vAlign w:val="center"/>
            <w:hideMark/>
          </w:tcPr>
          <w:p w14:paraId="503D8BC3" w14:textId="03A16D75" w:rsidR="00D923D6" w:rsidRPr="005C4DD5" w:rsidRDefault="00D923D6" w:rsidP="00D923D6">
            <w:pPr>
              <w:jc w:val="center"/>
              <w:rPr>
                <w:color w:val="000000"/>
                <w:sz w:val="16"/>
                <w:szCs w:val="18"/>
              </w:rPr>
            </w:pPr>
            <w:r>
              <w:rPr>
                <w:color w:val="000000"/>
                <w:sz w:val="16"/>
                <w:szCs w:val="18"/>
              </w:rPr>
              <w:t>26,15</w:t>
            </w:r>
          </w:p>
        </w:tc>
        <w:tc>
          <w:tcPr>
            <w:tcW w:w="207" w:type="pct"/>
            <w:tcBorders>
              <w:top w:val="nil"/>
              <w:left w:val="nil"/>
              <w:bottom w:val="single" w:sz="4" w:space="0" w:color="auto"/>
              <w:right w:val="single" w:sz="4" w:space="0" w:color="auto"/>
            </w:tcBorders>
            <w:shd w:val="clear" w:color="auto" w:fill="auto"/>
            <w:vAlign w:val="center"/>
            <w:hideMark/>
          </w:tcPr>
          <w:p w14:paraId="64279220" w14:textId="4E9FD667" w:rsidR="00D923D6" w:rsidRPr="005C4DD5" w:rsidRDefault="00D923D6" w:rsidP="00D923D6">
            <w:pPr>
              <w:jc w:val="center"/>
              <w:rPr>
                <w:color w:val="000000"/>
                <w:sz w:val="16"/>
                <w:szCs w:val="18"/>
              </w:rPr>
            </w:pPr>
            <w:r>
              <w:rPr>
                <w:color w:val="000000"/>
                <w:sz w:val="16"/>
                <w:szCs w:val="18"/>
              </w:rPr>
              <w:t>27,19</w:t>
            </w:r>
          </w:p>
        </w:tc>
        <w:tc>
          <w:tcPr>
            <w:tcW w:w="207" w:type="pct"/>
            <w:tcBorders>
              <w:top w:val="nil"/>
              <w:left w:val="nil"/>
              <w:bottom w:val="single" w:sz="4" w:space="0" w:color="auto"/>
              <w:right w:val="single" w:sz="4" w:space="0" w:color="auto"/>
            </w:tcBorders>
            <w:shd w:val="clear" w:color="auto" w:fill="auto"/>
            <w:vAlign w:val="center"/>
            <w:hideMark/>
          </w:tcPr>
          <w:p w14:paraId="5D1DD11B" w14:textId="0FBB691D" w:rsidR="00D923D6" w:rsidRPr="005C4DD5" w:rsidRDefault="00D923D6" w:rsidP="00D923D6">
            <w:pPr>
              <w:jc w:val="center"/>
              <w:rPr>
                <w:color w:val="000000"/>
                <w:sz w:val="16"/>
                <w:szCs w:val="18"/>
              </w:rPr>
            </w:pPr>
            <w:r>
              <w:rPr>
                <w:color w:val="000000"/>
                <w:sz w:val="16"/>
                <w:szCs w:val="18"/>
              </w:rPr>
              <w:t>28,28</w:t>
            </w:r>
          </w:p>
        </w:tc>
        <w:tc>
          <w:tcPr>
            <w:tcW w:w="207" w:type="pct"/>
            <w:tcBorders>
              <w:top w:val="nil"/>
              <w:left w:val="nil"/>
              <w:bottom w:val="single" w:sz="4" w:space="0" w:color="auto"/>
              <w:right w:val="single" w:sz="4" w:space="0" w:color="auto"/>
            </w:tcBorders>
            <w:shd w:val="clear" w:color="auto" w:fill="auto"/>
            <w:vAlign w:val="center"/>
            <w:hideMark/>
          </w:tcPr>
          <w:p w14:paraId="5BEBDFD5" w14:textId="0834F4CC" w:rsidR="00D923D6" w:rsidRPr="005C4DD5" w:rsidRDefault="00D923D6" w:rsidP="00D923D6">
            <w:pPr>
              <w:jc w:val="center"/>
              <w:rPr>
                <w:color w:val="000000"/>
                <w:sz w:val="16"/>
                <w:szCs w:val="18"/>
              </w:rPr>
            </w:pPr>
            <w:r>
              <w:rPr>
                <w:color w:val="000000"/>
                <w:sz w:val="16"/>
                <w:szCs w:val="18"/>
              </w:rPr>
              <w:t>29,41</w:t>
            </w:r>
          </w:p>
        </w:tc>
        <w:tc>
          <w:tcPr>
            <w:tcW w:w="207" w:type="pct"/>
            <w:tcBorders>
              <w:top w:val="nil"/>
              <w:left w:val="nil"/>
              <w:bottom w:val="single" w:sz="4" w:space="0" w:color="auto"/>
              <w:right w:val="single" w:sz="4" w:space="0" w:color="auto"/>
            </w:tcBorders>
            <w:shd w:val="clear" w:color="auto" w:fill="auto"/>
            <w:vAlign w:val="center"/>
            <w:hideMark/>
          </w:tcPr>
          <w:p w14:paraId="02F6E538" w14:textId="7B63B613" w:rsidR="00D923D6" w:rsidRPr="005C4DD5" w:rsidRDefault="00D923D6" w:rsidP="00D923D6">
            <w:pPr>
              <w:jc w:val="center"/>
              <w:rPr>
                <w:color w:val="000000"/>
                <w:sz w:val="16"/>
                <w:szCs w:val="18"/>
              </w:rPr>
            </w:pPr>
            <w:r>
              <w:rPr>
                <w:color w:val="000000"/>
                <w:sz w:val="16"/>
                <w:szCs w:val="18"/>
              </w:rPr>
              <w:t>30,59</w:t>
            </w:r>
          </w:p>
        </w:tc>
        <w:tc>
          <w:tcPr>
            <w:tcW w:w="207" w:type="pct"/>
            <w:tcBorders>
              <w:top w:val="nil"/>
              <w:left w:val="nil"/>
              <w:bottom w:val="single" w:sz="4" w:space="0" w:color="auto"/>
              <w:right w:val="single" w:sz="4" w:space="0" w:color="auto"/>
            </w:tcBorders>
            <w:shd w:val="clear" w:color="auto" w:fill="auto"/>
            <w:vAlign w:val="center"/>
            <w:hideMark/>
          </w:tcPr>
          <w:p w14:paraId="54C44BF7" w14:textId="131813E7" w:rsidR="00D923D6" w:rsidRPr="005C4DD5" w:rsidRDefault="00D923D6" w:rsidP="00D923D6">
            <w:pPr>
              <w:jc w:val="center"/>
              <w:rPr>
                <w:color w:val="000000"/>
                <w:sz w:val="16"/>
                <w:szCs w:val="18"/>
              </w:rPr>
            </w:pPr>
            <w:r>
              <w:rPr>
                <w:color w:val="000000"/>
                <w:sz w:val="16"/>
                <w:szCs w:val="18"/>
              </w:rPr>
              <w:t>31,81</w:t>
            </w:r>
          </w:p>
        </w:tc>
        <w:tc>
          <w:tcPr>
            <w:tcW w:w="207" w:type="pct"/>
            <w:tcBorders>
              <w:top w:val="nil"/>
              <w:left w:val="nil"/>
              <w:bottom w:val="single" w:sz="4" w:space="0" w:color="auto"/>
              <w:right w:val="single" w:sz="4" w:space="0" w:color="auto"/>
            </w:tcBorders>
            <w:shd w:val="clear" w:color="auto" w:fill="auto"/>
            <w:vAlign w:val="center"/>
            <w:hideMark/>
          </w:tcPr>
          <w:p w14:paraId="09A32C89" w14:textId="73FDD851" w:rsidR="00D923D6" w:rsidRPr="005C4DD5" w:rsidRDefault="00D923D6" w:rsidP="00D923D6">
            <w:pPr>
              <w:jc w:val="center"/>
              <w:rPr>
                <w:color w:val="000000"/>
                <w:sz w:val="16"/>
                <w:szCs w:val="18"/>
              </w:rPr>
            </w:pPr>
            <w:r>
              <w:rPr>
                <w:color w:val="000000"/>
                <w:sz w:val="16"/>
                <w:szCs w:val="18"/>
              </w:rPr>
              <w:t>33,08</w:t>
            </w:r>
          </w:p>
        </w:tc>
        <w:tc>
          <w:tcPr>
            <w:tcW w:w="207" w:type="pct"/>
            <w:tcBorders>
              <w:top w:val="nil"/>
              <w:left w:val="nil"/>
              <w:bottom w:val="single" w:sz="4" w:space="0" w:color="auto"/>
              <w:right w:val="single" w:sz="4" w:space="0" w:color="auto"/>
            </w:tcBorders>
            <w:shd w:val="clear" w:color="auto" w:fill="auto"/>
            <w:vAlign w:val="center"/>
            <w:hideMark/>
          </w:tcPr>
          <w:p w14:paraId="53F03A2B" w14:textId="4D70CD00" w:rsidR="00D923D6" w:rsidRPr="005C4DD5" w:rsidRDefault="00D923D6" w:rsidP="00D923D6">
            <w:pPr>
              <w:jc w:val="center"/>
              <w:rPr>
                <w:color w:val="000000"/>
                <w:sz w:val="16"/>
                <w:szCs w:val="18"/>
              </w:rPr>
            </w:pPr>
            <w:r>
              <w:rPr>
                <w:color w:val="000000"/>
                <w:sz w:val="16"/>
                <w:szCs w:val="18"/>
              </w:rPr>
              <w:t>34,41</w:t>
            </w:r>
          </w:p>
        </w:tc>
        <w:tc>
          <w:tcPr>
            <w:tcW w:w="207" w:type="pct"/>
            <w:tcBorders>
              <w:top w:val="nil"/>
              <w:left w:val="nil"/>
              <w:bottom w:val="single" w:sz="4" w:space="0" w:color="auto"/>
              <w:right w:val="single" w:sz="4" w:space="0" w:color="auto"/>
            </w:tcBorders>
            <w:shd w:val="clear" w:color="auto" w:fill="auto"/>
            <w:vAlign w:val="center"/>
            <w:hideMark/>
          </w:tcPr>
          <w:p w14:paraId="41F45884" w14:textId="614DB8E0" w:rsidR="00D923D6" w:rsidRPr="005C4DD5" w:rsidRDefault="00D923D6" w:rsidP="00D923D6">
            <w:pPr>
              <w:jc w:val="center"/>
              <w:rPr>
                <w:color w:val="000000"/>
                <w:sz w:val="16"/>
                <w:szCs w:val="18"/>
              </w:rPr>
            </w:pPr>
            <w:r>
              <w:rPr>
                <w:color w:val="000000"/>
                <w:sz w:val="16"/>
                <w:szCs w:val="18"/>
              </w:rPr>
              <w:t>35,78</w:t>
            </w:r>
          </w:p>
        </w:tc>
        <w:tc>
          <w:tcPr>
            <w:tcW w:w="207" w:type="pct"/>
            <w:tcBorders>
              <w:top w:val="nil"/>
              <w:left w:val="nil"/>
              <w:bottom w:val="single" w:sz="4" w:space="0" w:color="auto"/>
              <w:right w:val="single" w:sz="4" w:space="0" w:color="auto"/>
            </w:tcBorders>
            <w:shd w:val="clear" w:color="auto" w:fill="auto"/>
            <w:vAlign w:val="center"/>
            <w:hideMark/>
          </w:tcPr>
          <w:p w14:paraId="55F49213" w14:textId="716BBBB7" w:rsidR="00D923D6" w:rsidRPr="005C4DD5" w:rsidRDefault="00D923D6" w:rsidP="00D923D6">
            <w:pPr>
              <w:jc w:val="center"/>
              <w:rPr>
                <w:color w:val="000000"/>
                <w:sz w:val="16"/>
                <w:szCs w:val="18"/>
              </w:rPr>
            </w:pPr>
            <w:r>
              <w:rPr>
                <w:color w:val="000000"/>
                <w:sz w:val="16"/>
                <w:szCs w:val="18"/>
              </w:rPr>
              <w:t>37,21</w:t>
            </w:r>
          </w:p>
        </w:tc>
        <w:tc>
          <w:tcPr>
            <w:tcW w:w="207" w:type="pct"/>
            <w:tcBorders>
              <w:top w:val="nil"/>
              <w:left w:val="nil"/>
              <w:bottom w:val="single" w:sz="4" w:space="0" w:color="auto"/>
              <w:right w:val="single" w:sz="4" w:space="0" w:color="auto"/>
            </w:tcBorders>
            <w:shd w:val="clear" w:color="auto" w:fill="auto"/>
            <w:vAlign w:val="center"/>
            <w:hideMark/>
          </w:tcPr>
          <w:p w14:paraId="2294BFBE" w14:textId="10A646D0" w:rsidR="00D923D6" w:rsidRPr="005C4DD5" w:rsidRDefault="00D923D6" w:rsidP="00D923D6">
            <w:pPr>
              <w:jc w:val="center"/>
              <w:rPr>
                <w:color w:val="000000"/>
                <w:sz w:val="16"/>
                <w:szCs w:val="18"/>
              </w:rPr>
            </w:pPr>
            <w:r>
              <w:rPr>
                <w:color w:val="000000"/>
                <w:sz w:val="16"/>
                <w:szCs w:val="18"/>
              </w:rPr>
              <w:t>38,70</w:t>
            </w:r>
          </w:p>
        </w:tc>
        <w:tc>
          <w:tcPr>
            <w:tcW w:w="207" w:type="pct"/>
            <w:tcBorders>
              <w:top w:val="nil"/>
              <w:left w:val="nil"/>
              <w:bottom w:val="single" w:sz="4" w:space="0" w:color="auto"/>
              <w:right w:val="single" w:sz="4" w:space="0" w:color="auto"/>
            </w:tcBorders>
            <w:shd w:val="clear" w:color="auto" w:fill="auto"/>
            <w:vAlign w:val="center"/>
            <w:hideMark/>
          </w:tcPr>
          <w:p w14:paraId="3F8C9186" w14:textId="0C086229" w:rsidR="00D923D6" w:rsidRPr="005C4DD5" w:rsidRDefault="00D923D6" w:rsidP="00D923D6">
            <w:pPr>
              <w:jc w:val="center"/>
              <w:rPr>
                <w:color w:val="000000"/>
                <w:sz w:val="16"/>
                <w:szCs w:val="18"/>
              </w:rPr>
            </w:pPr>
            <w:r>
              <w:rPr>
                <w:color w:val="000000"/>
                <w:sz w:val="16"/>
                <w:szCs w:val="18"/>
              </w:rPr>
              <w:t>40,25</w:t>
            </w:r>
          </w:p>
        </w:tc>
        <w:tc>
          <w:tcPr>
            <w:tcW w:w="207" w:type="pct"/>
            <w:tcBorders>
              <w:top w:val="nil"/>
              <w:left w:val="nil"/>
              <w:bottom w:val="single" w:sz="4" w:space="0" w:color="auto"/>
              <w:right w:val="single" w:sz="4" w:space="0" w:color="auto"/>
            </w:tcBorders>
            <w:shd w:val="clear" w:color="auto" w:fill="auto"/>
            <w:vAlign w:val="center"/>
            <w:hideMark/>
          </w:tcPr>
          <w:p w14:paraId="0EB78FAF" w14:textId="7F374991" w:rsidR="00D923D6" w:rsidRPr="005C4DD5" w:rsidRDefault="00D923D6" w:rsidP="00D923D6">
            <w:pPr>
              <w:jc w:val="center"/>
              <w:rPr>
                <w:color w:val="000000"/>
                <w:sz w:val="16"/>
                <w:szCs w:val="18"/>
              </w:rPr>
            </w:pPr>
            <w:r>
              <w:rPr>
                <w:color w:val="000000"/>
                <w:sz w:val="16"/>
                <w:szCs w:val="18"/>
              </w:rPr>
              <w:t>41,86</w:t>
            </w:r>
          </w:p>
        </w:tc>
        <w:tc>
          <w:tcPr>
            <w:tcW w:w="207" w:type="pct"/>
            <w:tcBorders>
              <w:top w:val="nil"/>
              <w:left w:val="nil"/>
              <w:bottom w:val="single" w:sz="4" w:space="0" w:color="auto"/>
              <w:right w:val="single" w:sz="4" w:space="0" w:color="auto"/>
            </w:tcBorders>
            <w:shd w:val="clear" w:color="auto" w:fill="auto"/>
            <w:vAlign w:val="center"/>
            <w:hideMark/>
          </w:tcPr>
          <w:p w14:paraId="330FE36C" w14:textId="47D81685" w:rsidR="00D923D6" w:rsidRPr="005C4DD5" w:rsidRDefault="00D923D6" w:rsidP="00D923D6">
            <w:pPr>
              <w:jc w:val="center"/>
              <w:rPr>
                <w:color w:val="000000"/>
                <w:sz w:val="16"/>
                <w:szCs w:val="18"/>
              </w:rPr>
            </w:pPr>
            <w:r>
              <w:rPr>
                <w:color w:val="000000"/>
                <w:sz w:val="16"/>
                <w:szCs w:val="18"/>
              </w:rPr>
              <w:t>43,53</w:t>
            </w:r>
          </w:p>
        </w:tc>
      </w:tr>
      <w:tr w:rsidR="00D923D6" w:rsidRPr="005C4DD5" w14:paraId="4773DB76"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2C8AD28" w14:textId="2EA30508" w:rsidR="00D923D6" w:rsidRPr="005C4DD5" w:rsidRDefault="00D923D6" w:rsidP="00D923D6">
            <w:pPr>
              <w:jc w:val="center"/>
              <w:rPr>
                <w:color w:val="000000"/>
                <w:sz w:val="16"/>
                <w:szCs w:val="18"/>
              </w:rPr>
            </w:pPr>
            <w:r w:rsidRPr="005C4DD5">
              <w:rPr>
                <w:color w:val="000000"/>
                <w:sz w:val="16"/>
                <w:szCs w:val="18"/>
              </w:rPr>
              <w:t>3</w:t>
            </w:r>
          </w:p>
        </w:tc>
        <w:tc>
          <w:tcPr>
            <w:tcW w:w="515" w:type="pct"/>
            <w:tcBorders>
              <w:top w:val="nil"/>
              <w:left w:val="nil"/>
              <w:bottom w:val="single" w:sz="4" w:space="0" w:color="auto"/>
              <w:right w:val="single" w:sz="4" w:space="0" w:color="auto"/>
            </w:tcBorders>
            <w:shd w:val="clear" w:color="auto" w:fill="auto"/>
            <w:vAlign w:val="center"/>
            <w:hideMark/>
          </w:tcPr>
          <w:p w14:paraId="17A7DCFB" w14:textId="77777777" w:rsidR="00D923D6" w:rsidRPr="005C4DD5" w:rsidRDefault="00D923D6" w:rsidP="00D923D6">
            <w:pPr>
              <w:rPr>
                <w:color w:val="000000"/>
                <w:sz w:val="16"/>
                <w:szCs w:val="18"/>
              </w:rPr>
            </w:pPr>
            <w:r w:rsidRPr="005C4DD5">
              <w:rPr>
                <w:color w:val="000000"/>
                <w:sz w:val="16"/>
                <w:szCs w:val="18"/>
              </w:rPr>
              <w:t>Водоотведение</w:t>
            </w:r>
          </w:p>
        </w:tc>
        <w:tc>
          <w:tcPr>
            <w:tcW w:w="405" w:type="pct"/>
            <w:tcBorders>
              <w:top w:val="nil"/>
              <w:left w:val="nil"/>
              <w:bottom w:val="single" w:sz="4" w:space="0" w:color="auto"/>
              <w:right w:val="single" w:sz="4" w:space="0" w:color="auto"/>
            </w:tcBorders>
            <w:shd w:val="clear" w:color="auto" w:fill="auto"/>
            <w:vAlign w:val="center"/>
            <w:hideMark/>
          </w:tcPr>
          <w:p w14:paraId="1DD54FFE" w14:textId="77777777" w:rsidR="00D923D6" w:rsidRPr="005C4DD5" w:rsidRDefault="00D923D6" w:rsidP="00D923D6">
            <w:pPr>
              <w:rPr>
                <w:color w:val="000000"/>
                <w:sz w:val="16"/>
                <w:szCs w:val="18"/>
              </w:rPr>
            </w:pPr>
            <w:r w:rsidRPr="005C4DD5">
              <w:rPr>
                <w:color w:val="000000"/>
                <w:sz w:val="16"/>
                <w:szCs w:val="18"/>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1B6A8FB4" w14:textId="2C67F72A" w:rsidR="00D923D6" w:rsidRPr="005C4DD5" w:rsidRDefault="00D923D6" w:rsidP="00D923D6">
            <w:pPr>
              <w:jc w:val="center"/>
              <w:rPr>
                <w:color w:val="000000"/>
                <w:sz w:val="16"/>
                <w:szCs w:val="18"/>
              </w:rPr>
            </w:pPr>
            <w:r>
              <w:rPr>
                <w:color w:val="000000"/>
                <w:sz w:val="16"/>
                <w:szCs w:val="18"/>
              </w:rPr>
              <w:t>27,86</w:t>
            </w:r>
          </w:p>
        </w:tc>
        <w:tc>
          <w:tcPr>
            <w:tcW w:w="207" w:type="pct"/>
            <w:tcBorders>
              <w:top w:val="nil"/>
              <w:left w:val="nil"/>
              <w:bottom w:val="single" w:sz="4" w:space="0" w:color="auto"/>
              <w:right w:val="single" w:sz="4" w:space="0" w:color="auto"/>
            </w:tcBorders>
            <w:shd w:val="clear" w:color="auto" w:fill="auto"/>
            <w:vAlign w:val="center"/>
            <w:hideMark/>
          </w:tcPr>
          <w:p w14:paraId="6217AA5B" w14:textId="2EE3E340" w:rsidR="00D923D6" w:rsidRPr="005C4DD5" w:rsidRDefault="00D923D6" w:rsidP="00D923D6">
            <w:pPr>
              <w:jc w:val="center"/>
              <w:rPr>
                <w:color w:val="000000"/>
                <w:sz w:val="16"/>
                <w:szCs w:val="18"/>
              </w:rPr>
            </w:pPr>
            <w:r>
              <w:rPr>
                <w:color w:val="000000"/>
                <w:sz w:val="16"/>
                <w:szCs w:val="18"/>
              </w:rPr>
              <w:t>28,97</w:t>
            </w:r>
          </w:p>
        </w:tc>
        <w:tc>
          <w:tcPr>
            <w:tcW w:w="207" w:type="pct"/>
            <w:tcBorders>
              <w:top w:val="nil"/>
              <w:left w:val="nil"/>
              <w:bottom w:val="single" w:sz="4" w:space="0" w:color="auto"/>
              <w:right w:val="single" w:sz="4" w:space="0" w:color="auto"/>
            </w:tcBorders>
            <w:shd w:val="clear" w:color="auto" w:fill="auto"/>
            <w:vAlign w:val="center"/>
            <w:hideMark/>
          </w:tcPr>
          <w:p w14:paraId="40EF4737" w14:textId="2FC45718" w:rsidR="00D923D6" w:rsidRPr="005C4DD5" w:rsidRDefault="00D923D6" w:rsidP="00D923D6">
            <w:pPr>
              <w:jc w:val="center"/>
              <w:rPr>
                <w:color w:val="000000"/>
                <w:sz w:val="16"/>
                <w:szCs w:val="18"/>
              </w:rPr>
            </w:pPr>
            <w:r>
              <w:rPr>
                <w:color w:val="000000"/>
                <w:sz w:val="16"/>
                <w:szCs w:val="18"/>
              </w:rPr>
              <w:t>30,13</w:t>
            </w:r>
          </w:p>
        </w:tc>
        <w:tc>
          <w:tcPr>
            <w:tcW w:w="207" w:type="pct"/>
            <w:tcBorders>
              <w:top w:val="nil"/>
              <w:left w:val="nil"/>
              <w:bottom w:val="single" w:sz="4" w:space="0" w:color="auto"/>
              <w:right w:val="single" w:sz="4" w:space="0" w:color="auto"/>
            </w:tcBorders>
            <w:shd w:val="clear" w:color="auto" w:fill="auto"/>
            <w:vAlign w:val="center"/>
            <w:hideMark/>
          </w:tcPr>
          <w:p w14:paraId="368BE0DF" w14:textId="3E0C4866" w:rsidR="00D923D6" w:rsidRPr="005C4DD5" w:rsidRDefault="00D923D6" w:rsidP="00D923D6">
            <w:pPr>
              <w:jc w:val="center"/>
              <w:rPr>
                <w:color w:val="000000"/>
                <w:sz w:val="16"/>
                <w:szCs w:val="18"/>
              </w:rPr>
            </w:pPr>
            <w:r>
              <w:rPr>
                <w:color w:val="000000"/>
                <w:sz w:val="16"/>
                <w:szCs w:val="18"/>
              </w:rPr>
              <w:t>31,34</w:t>
            </w:r>
          </w:p>
        </w:tc>
        <w:tc>
          <w:tcPr>
            <w:tcW w:w="207" w:type="pct"/>
            <w:tcBorders>
              <w:top w:val="nil"/>
              <w:left w:val="nil"/>
              <w:bottom w:val="single" w:sz="4" w:space="0" w:color="auto"/>
              <w:right w:val="single" w:sz="4" w:space="0" w:color="auto"/>
            </w:tcBorders>
            <w:shd w:val="clear" w:color="auto" w:fill="auto"/>
            <w:vAlign w:val="center"/>
            <w:hideMark/>
          </w:tcPr>
          <w:p w14:paraId="2F3EA753" w14:textId="22C9FEA8" w:rsidR="00D923D6" w:rsidRPr="005C4DD5" w:rsidRDefault="00D923D6" w:rsidP="00D923D6">
            <w:pPr>
              <w:jc w:val="center"/>
              <w:rPr>
                <w:color w:val="000000"/>
                <w:sz w:val="16"/>
                <w:szCs w:val="18"/>
              </w:rPr>
            </w:pPr>
            <w:r>
              <w:rPr>
                <w:color w:val="000000"/>
                <w:sz w:val="16"/>
                <w:szCs w:val="18"/>
              </w:rPr>
              <w:t>32,59</w:t>
            </w:r>
          </w:p>
        </w:tc>
        <w:tc>
          <w:tcPr>
            <w:tcW w:w="207" w:type="pct"/>
            <w:tcBorders>
              <w:top w:val="nil"/>
              <w:left w:val="nil"/>
              <w:bottom w:val="single" w:sz="4" w:space="0" w:color="auto"/>
              <w:right w:val="single" w:sz="4" w:space="0" w:color="auto"/>
            </w:tcBorders>
            <w:shd w:val="clear" w:color="auto" w:fill="auto"/>
            <w:vAlign w:val="center"/>
            <w:hideMark/>
          </w:tcPr>
          <w:p w14:paraId="11A5EC9A" w14:textId="0F0F638D" w:rsidR="00D923D6" w:rsidRPr="005C4DD5" w:rsidRDefault="00D923D6" w:rsidP="00D923D6">
            <w:pPr>
              <w:jc w:val="center"/>
              <w:rPr>
                <w:color w:val="000000"/>
                <w:sz w:val="16"/>
                <w:szCs w:val="18"/>
              </w:rPr>
            </w:pPr>
            <w:r>
              <w:rPr>
                <w:color w:val="000000"/>
                <w:sz w:val="16"/>
                <w:szCs w:val="18"/>
              </w:rPr>
              <w:t>33,90</w:t>
            </w:r>
          </w:p>
        </w:tc>
        <w:tc>
          <w:tcPr>
            <w:tcW w:w="207" w:type="pct"/>
            <w:tcBorders>
              <w:top w:val="nil"/>
              <w:left w:val="nil"/>
              <w:bottom w:val="single" w:sz="4" w:space="0" w:color="auto"/>
              <w:right w:val="single" w:sz="4" w:space="0" w:color="auto"/>
            </w:tcBorders>
            <w:shd w:val="clear" w:color="auto" w:fill="auto"/>
            <w:vAlign w:val="center"/>
            <w:hideMark/>
          </w:tcPr>
          <w:p w14:paraId="2572946F" w14:textId="0826A2ED" w:rsidR="00D923D6" w:rsidRPr="005C4DD5" w:rsidRDefault="00D923D6" w:rsidP="00D923D6">
            <w:pPr>
              <w:jc w:val="center"/>
              <w:rPr>
                <w:color w:val="000000"/>
                <w:sz w:val="16"/>
                <w:szCs w:val="18"/>
              </w:rPr>
            </w:pPr>
            <w:r>
              <w:rPr>
                <w:color w:val="000000"/>
                <w:sz w:val="16"/>
                <w:szCs w:val="18"/>
              </w:rPr>
              <w:t>35,25</w:t>
            </w:r>
          </w:p>
        </w:tc>
        <w:tc>
          <w:tcPr>
            <w:tcW w:w="207" w:type="pct"/>
            <w:tcBorders>
              <w:top w:val="nil"/>
              <w:left w:val="nil"/>
              <w:bottom w:val="single" w:sz="4" w:space="0" w:color="auto"/>
              <w:right w:val="single" w:sz="4" w:space="0" w:color="auto"/>
            </w:tcBorders>
            <w:shd w:val="clear" w:color="auto" w:fill="auto"/>
            <w:vAlign w:val="center"/>
            <w:hideMark/>
          </w:tcPr>
          <w:p w14:paraId="37B51A8D" w14:textId="6FB9EF4F" w:rsidR="00D923D6" w:rsidRPr="005C4DD5" w:rsidRDefault="00D923D6" w:rsidP="00D923D6">
            <w:pPr>
              <w:jc w:val="center"/>
              <w:rPr>
                <w:color w:val="000000"/>
                <w:sz w:val="16"/>
                <w:szCs w:val="18"/>
              </w:rPr>
            </w:pPr>
            <w:r>
              <w:rPr>
                <w:color w:val="000000"/>
                <w:sz w:val="16"/>
                <w:szCs w:val="18"/>
              </w:rPr>
              <w:t>36,66</w:t>
            </w:r>
          </w:p>
        </w:tc>
        <w:tc>
          <w:tcPr>
            <w:tcW w:w="207" w:type="pct"/>
            <w:tcBorders>
              <w:top w:val="nil"/>
              <w:left w:val="nil"/>
              <w:bottom w:val="single" w:sz="4" w:space="0" w:color="auto"/>
              <w:right w:val="single" w:sz="4" w:space="0" w:color="auto"/>
            </w:tcBorders>
            <w:shd w:val="clear" w:color="auto" w:fill="auto"/>
            <w:vAlign w:val="center"/>
            <w:hideMark/>
          </w:tcPr>
          <w:p w14:paraId="39C85DDA" w14:textId="72E18F3B" w:rsidR="00D923D6" w:rsidRPr="005C4DD5" w:rsidRDefault="00D923D6" w:rsidP="00D923D6">
            <w:pPr>
              <w:jc w:val="center"/>
              <w:rPr>
                <w:color w:val="000000"/>
                <w:sz w:val="16"/>
                <w:szCs w:val="18"/>
              </w:rPr>
            </w:pPr>
            <w:r>
              <w:rPr>
                <w:color w:val="000000"/>
                <w:sz w:val="16"/>
                <w:szCs w:val="18"/>
              </w:rPr>
              <w:t>38,13</w:t>
            </w:r>
          </w:p>
        </w:tc>
        <w:tc>
          <w:tcPr>
            <w:tcW w:w="207" w:type="pct"/>
            <w:tcBorders>
              <w:top w:val="nil"/>
              <w:left w:val="nil"/>
              <w:bottom w:val="single" w:sz="4" w:space="0" w:color="auto"/>
              <w:right w:val="single" w:sz="4" w:space="0" w:color="auto"/>
            </w:tcBorders>
            <w:shd w:val="clear" w:color="auto" w:fill="auto"/>
            <w:vAlign w:val="center"/>
            <w:hideMark/>
          </w:tcPr>
          <w:p w14:paraId="56C54ABD" w14:textId="18B39785" w:rsidR="00D923D6" w:rsidRPr="005C4DD5" w:rsidRDefault="00D923D6" w:rsidP="00D923D6">
            <w:pPr>
              <w:jc w:val="center"/>
              <w:rPr>
                <w:color w:val="000000"/>
                <w:sz w:val="16"/>
                <w:szCs w:val="18"/>
              </w:rPr>
            </w:pPr>
            <w:r>
              <w:rPr>
                <w:color w:val="000000"/>
                <w:sz w:val="16"/>
                <w:szCs w:val="18"/>
              </w:rPr>
              <w:t>39,65</w:t>
            </w:r>
          </w:p>
        </w:tc>
        <w:tc>
          <w:tcPr>
            <w:tcW w:w="207" w:type="pct"/>
            <w:tcBorders>
              <w:top w:val="nil"/>
              <w:left w:val="nil"/>
              <w:bottom w:val="single" w:sz="4" w:space="0" w:color="auto"/>
              <w:right w:val="single" w:sz="4" w:space="0" w:color="auto"/>
            </w:tcBorders>
            <w:shd w:val="clear" w:color="auto" w:fill="auto"/>
            <w:vAlign w:val="center"/>
            <w:hideMark/>
          </w:tcPr>
          <w:p w14:paraId="69D106A1" w14:textId="76EEB54C" w:rsidR="00D923D6" w:rsidRPr="005C4DD5" w:rsidRDefault="00D923D6" w:rsidP="00D923D6">
            <w:pPr>
              <w:jc w:val="center"/>
              <w:rPr>
                <w:color w:val="000000"/>
                <w:sz w:val="16"/>
                <w:szCs w:val="18"/>
              </w:rPr>
            </w:pPr>
            <w:r>
              <w:rPr>
                <w:color w:val="000000"/>
                <w:sz w:val="16"/>
                <w:szCs w:val="18"/>
              </w:rPr>
              <w:t>41,24</w:t>
            </w:r>
          </w:p>
        </w:tc>
        <w:tc>
          <w:tcPr>
            <w:tcW w:w="207" w:type="pct"/>
            <w:tcBorders>
              <w:top w:val="nil"/>
              <w:left w:val="nil"/>
              <w:bottom w:val="single" w:sz="4" w:space="0" w:color="auto"/>
              <w:right w:val="single" w:sz="4" w:space="0" w:color="auto"/>
            </w:tcBorders>
            <w:shd w:val="clear" w:color="auto" w:fill="auto"/>
            <w:vAlign w:val="center"/>
            <w:hideMark/>
          </w:tcPr>
          <w:p w14:paraId="12F843C1" w14:textId="38098548" w:rsidR="00D923D6" w:rsidRPr="005C4DD5" w:rsidRDefault="00D923D6" w:rsidP="00D923D6">
            <w:pPr>
              <w:jc w:val="center"/>
              <w:rPr>
                <w:color w:val="000000"/>
                <w:sz w:val="16"/>
                <w:szCs w:val="18"/>
              </w:rPr>
            </w:pPr>
            <w:r>
              <w:rPr>
                <w:color w:val="000000"/>
                <w:sz w:val="16"/>
                <w:szCs w:val="18"/>
              </w:rPr>
              <w:t>42,89</w:t>
            </w:r>
          </w:p>
        </w:tc>
        <w:tc>
          <w:tcPr>
            <w:tcW w:w="207" w:type="pct"/>
            <w:tcBorders>
              <w:top w:val="nil"/>
              <w:left w:val="nil"/>
              <w:bottom w:val="single" w:sz="4" w:space="0" w:color="auto"/>
              <w:right w:val="single" w:sz="4" w:space="0" w:color="auto"/>
            </w:tcBorders>
            <w:shd w:val="clear" w:color="auto" w:fill="auto"/>
            <w:vAlign w:val="center"/>
            <w:hideMark/>
          </w:tcPr>
          <w:p w14:paraId="594C00DA" w14:textId="3491E43C" w:rsidR="00D923D6" w:rsidRPr="005C4DD5" w:rsidRDefault="00D923D6" w:rsidP="00D923D6">
            <w:pPr>
              <w:jc w:val="center"/>
              <w:rPr>
                <w:color w:val="000000"/>
                <w:sz w:val="16"/>
                <w:szCs w:val="18"/>
              </w:rPr>
            </w:pPr>
            <w:r>
              <w:rPr>
                <w:color w:val="000000"/>
                <w:sz w:val="16"/>
                <w:szCs w:val="18"/>
              </w:rPr>
              <w:t>44,60</w:t>
            </w:r>
          </w:p>
        </w:tc>
        <w:tc>
          <w:tcPr>
            <w:tcW w:w="207" w:type="pct"/>
            <w:tcBorders>
              <w:top w:val="nil"/>
              <w:left w:val="nil"/>
              <w:bottom w:val="single" w:sz="4" w:space="0" w:color="auto"/>
              <w:right w:val="single" w:sz="4" w:space="0" w:color="auto"/>
            </w:tcBorders>
            <w:shd w:val="clear" w:color="auto" w:fill="auto"/>
            <w:vAlign w:val="center"/>
            <w:hideMark/>
          </w:tcPr>
          <w:p w14:paraId="53C99ECF" w14:textId="47124712" w:rsidR="00D923D6" w:rsidRPr="005C4DD5" w:rsidRDefault="00D923D6" w:rsidP="00D923D6">
            <w:pPr>
              <w:jc w:val="center"/>
              <w:rPr>
                <w:color w:val="000000"/>
                <w:sz w:val="16"/>
                <w:szCs w:val="18"/>
              </w:rPr>
            </w:pPr>
            <w:r>
              <w:rPr>
                <w:color w:val="000000"/>
                <w:sz w:val="16"/>
                <w:szCs w:val="18"/>
              </w:rPr>
              <w:t>46,39</w:t>
            </w:r>
          </w:p>
        </w:tc>
        <w:tc>
          <w:tcPr>
            <w:tcW w:w="207" w:type="pct"/>
            <w:tcBorders>
              <w:top w:val="nil"/>
              <w:left w:val="nil"/>
              <w:bottom w:val="single" w:sz="4" w:space="0" w:color="auto"/>
              <w:right w:val="single" w:sz="4" w:space="0" w:color="auto"/>
            </w:tcBorders>
            <w:shd w:val="clear" w:color="auto" w:fill="auto"/>
            <w:vAlign w:val="center"/>
            <w:hideMark/>
          </w:tcPr>
          <w:p w14:paraId="78DE4F73" w14:textId="0117AF64" w:rsidR="00D923D6" w:rsidRPr="005C4DD5" w:rsidRDefault="00D923D6" w:rsidP="00D923D6">
            <w:pPr>
              <w:jc w:val="center"/>
              <w:rPr>
                <w:color w:val="000000"/>
                <w:sz w:val="16"/>
                <w:szCs w:val="18"/>
              </w:rPr>
            </w:pPr>
            <w:r>
              <w:rPr>
                <w:color w:val="000000"/>
                <w:sz w:val="16"/>
                <w:szCs w:val="18"/>
              </w:rPr>
              <w:t>48,24</w:t>
            </w:r>
          </w:p>
        </w:tc>
        <w:tc>
          <w:tcPr>
            <w:tcW w:w="207" w:type="pct"/>
            <w:tcBorders>
              <w:top w:val="nil"/>
              <w:left w:val="nil"/>
              <w:bottom w:val="single" w:sz="4" w:space="0" w:color="auto"/>
              <w:right w:val="single" w:sz="4" w:space="0" w:color="auto"/>
            </w:tcBorders>
            <w:shd w:val="clear" w:color="auto" w:fill="auto"/>
            <w:vAlign w:val="center"/>
            <w:hideMark/>
          </w:tcPr>
          <w:p w14:paraId="039AF055" w14:textId="79DD008C" w:rsidR="00D923D6" w:rsidRPr="005C4DD5" w:rsidRDefault="00D923D6" w:rsidP="00D923D6">
            <w:pPr>
              <w:jc w:val="center"/>
              <w:rPr>
                <w:color w:val="000000"/>
                <w:sz w:val="16"/>
                <w:szCs w:val="18"/>
              </w:rPr>
            </w:pPr>
            <w:r>
              <w:rPr>
                <w:color w:val="000000"/>
                <w:sz w:val="16"/>
                <w:szCs w:val="18"/>
              </w:rPr>
              <w:t>50,17</w:t>
            </w:r>
          </w:p>
        </w:tc>
        <w:tc>
          <w:tcPr>
            <w:tcW w:w="207" w:type="pct"/>
            <w:tcBorders>
              <w:top w:val="nil"/>
              <w:left w:val="nil"/>
              <w:bottom w:val="single" w:sz="4" w:space="0" w:color="auto"/>
              <w:right w:val="single" w:sz="4" w:space="0" w:color="auto"/>
            </w:tcBorders>
            <w:shd w:val="clear" w:color="auto" w:fill="auto"/>
            <w:vAlign w:val="center"/>
            <w:hideMark/>
          </w:tcPr>
          <w:p w14:paraId="6A02A29A" w14:textId="5946A76A" w:rsidR="00D923D6" w:rsidRPr="005C4DD5" w:rsidRDefault="00D923D6" w:rsidP="00D923D6">
            <w:pPr>
              <w:jc w:val="center"/>
              <w:rPr>
                <w:color w:val="000000"/>
                <w:sz w:val="16"/>
                <w:szCs w:val="18"/>
              </w:rPr>
            </w:pPr>
            <w:r>
              <w:rPr>
                <w:color w:val="000000"/>
                <w:sz w:val="16"/>
                <w:szCs w:val="18"/>
              </w:rPr>
              <w:t>52,18</w:t>
            </w:r>
          </w:p>
        </w:tc>
        <w:tc>
          <w:tcPr>
            <w:tcW w:w="207" w:type="pct"/>
            <w:tcBorders>
              <w:top w:val="nil"/>
              <w:left w:val="nil"/>
              <w:bottom w:val="single" w:sz="4" w:space="0" w:color="auto"/>
              <w:right w:val="single" w:sz="4" w:space="0" w:color="auto"/>
            </w:tcBorders>
            <w:shd w:val="clear" w:color="auto" w:fill="auto"/>
            <w:vAlign w:val="center"/>
            <w:hideMark/>
          </w:tcPr>
          <w:p w14:paraId="0224D0DB" w14:textId="16E288B8" w:rsidR="00D923D6" w:rsidRPr="005C4DD5" w:rsidRDefault="00D923D6" w:rsidP="00D923D6">
            <w:pPr>
              <w:jc w:val="center"/>
              <w:rPr>
                <w:color w:val="000000"/>
                <w:sz w:val="16"/>
                <w:szCs w:val="18"/>
              </w:rPr>
            </w:pPr>
            <w:r>
              <w:rPr>
                <w:color w:val="000000"/>
                <w:sz w:val="16"/>
                <w:szCs w:val="18"/>
              </w:rPr>
              <w:t>54,27</w:t>
            </w:r>
          </w:p>
        </w:tc>
        <w:tc>
          <w:tcPr>
            <w:tcW w:w="207" w:type="pct"/>
            <w:tcBorders>
              <w:top w:val="nil"/>
              <w:left w:val="nil"/>
              <w:bottom w:val="single" w:sz="4" w:space="0" w:color="auto"/>
              <w:right w:val="single" w:sz="4" w:space="0" w:color="auto"/>
            </w:tcBorders>
            <w:shd w:val="clear" w:color="auto" w:fill="auto"/>
            <w:vAlign w:val="center"/>
            <w:hideMark/>
          </w:tcPr>
          <w:p w14:paraId="596D0C0B" w14:textId="20973AA5" w:rsidR="00D923D6" w:rsidRPr="005C4DD5" w:rsidRDefault="00D923D6" w:rsidP="00D923D6">
            <w:pPr>
              <w:jc w:val="center"/>
              <w:rPr>
                <w:color w:val="000000"/>
                <w:sz w:val="16"/>
                <w:szCs w:val="18"/>
              </w:rPr>
            </w:pPr>
            <w:r>
              <w:rPr>
                <w:color w:val="000000"/>
                <w:sz w:val="16"/>
                <w:szCs w:val="18"/>
              </w:rPr>
              <w:t>56,44</w:t>
            </w:r>
          </w:p>
        </w:tc>
      </w:tr>
      <w:tr w:rsidR="00D923D6" w:rsidRPr="005C4DD5" w14:paraId="4509AD10" w14:textId="77777777" w:rsidTr="00470F0C">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2B72A10" w14:textId="3F04C28C" w:rsidR="00D923D6" w:rsidRPr="005C4DD5" w:rsidRDefault="00D923D6" w:rsidP="00D923D6">
            <w:pPr>
              <w:jc w:val="center"/>
              <w:rPr>
                <w:color w:val="000000"/>
                <w:sz w:val="16"/>
                <w:szCs w:val="18"/>
              </w:rPr>
            </w:pPr>
            <w:r w:rsidRPr="005C4DD5">
              <w:rPr>
                <w:color w:val="000000"/>
                <w:sz w:val="16"/>
                <w:szCs w:val="18"/>
              </w:rPr>
              <w:t>4</w:t>
            </w:r>
          </w:p>
        </w:tc>
        <w:tc>
          <w:tcPr>
            <w:tcW w:w="515" w:type="pct"/>
            <w:tcBorders>
              <w:top w:val="nil"/>
              <w:left w:val="nil"/>
              <w:bottom w:val="single" w:sz="4" w:space="0" w:color="auto"/>
              <w:right w:val="single" w:sz="4" w:space="0" w:color="auto"/>
            </w:tcBorders>
            <w:shd w:val="clear" w:color="auto" w:fill="auto"/>
            <w:vAlign w:val="center"/>
            <w:hideMark/>
          </w:tcPr>
          <w:p w14:paraId="07D58CBF" w14:textId="77777777" w:rsidR="00D923D6" w:rsidRPr="005C4DD5" w:rsidRDefault="00D923D6" w:rsidP="00D923D6">
            <w:pPr>
              <w:rPr>
                <w:color w:val="000000"/>
                <w:sz w:val="16"/>
                <w:szCs w:val="18"/>
              </w:rPr>
            </w:pPr>
            <w:r w:rsidRPr="005C4DD5">
              <w:rPr>
                <w:color w:val="000000"/>
                <w:sz w:val="16"/>
                <w:szCs w:val="18"/>
              </w:rPr>
              <w:t>Электроснабжение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26852234" w14:textId="77777777" w:rsidR="00D923D6" w:rsidRPr="005C4DD5" w:rsidRDefault="00D923D6" w:rsidP="00D923D6">
            <w:pPr>
              <w:rPr>
                <w:color w:val="000000"/>
                <w:sz w:val="16"/>
                <w:szCs w:val="18"/>
              </w:rPr>
            </w:pPr>
            <w:r w:rsidRPr="005C4DD5">
              <w:rPr>
                <w:color w:val="000000"/>
                <w:sz w:val="16"/>
                <w:szCs w:val="18"/>
              </w:rPr>
              <w:t>руб./киловатт-час</w:t>
            </w:r>
          </w:p>
        </w:tc>
        <w:tc>
          <w:tcPr>
            <w:tcW w:w="207" w:type="pct"/>
            <w:tcBorders>
              <w:top w:val="nil"/>
              <w:left w:val="nil"/>
              <w:bottom w:val="single" w:sz="4" w:space="0" w:color="auto"/>
              <w:right w:val="single" w:sz="4" w:space="0" w:color="auto"/>
            </w:tcBorders>
            <w:shd w:val="clear" w:color="auto" w:fill="auto"/>
            <w:vAlign w:val="center"/>
            <w:hideMark/>
          </w:tcPr>
          <w:p w14:paraId="5C7DDBD0" w14:textId="0BFB74CF" w:rsidR="00D923D6" w:rsidRPr="005C4DD5" w:rsidRDefault="00D923D6" w:rsidP="00D923D6">
            <w:pPr>
              <w:jc w:val="center"/>
              <w:rPr>
                <w:color w:val="000000"/>
                <w:sz w:val="16"/>
                <w:szCs w:val="18"/>
              </w:rPr>
            </w:pPr>
            <w:r>
              <w:rPr>
                <w:color w:val="000000"/>
                <w:sz w:val="16"/>
                <w:szCs w:val="18"/>
              </w:rPr>
              <w:t>3,40</w:t>
            </w:r>
          </w:p>
        </w:tc>
        <w:tc>
          <w:tcPr>
            <w:tcW w:w="207" w:type="pct"/>
            <w:tcBorders>
              <w:top w:val="nil"/>
              <w:left w:val="nil"/>
              <w:bottom w:val="single" w:sz="4" w:space="0" w:color="auto"/>
              <w:right w:val="single" w:sz="4" w:space="0" w:color="auto"/>
            </w:tcBorders>
            <w:shd w:val="clear" w:color="auto" w:fill="auto"/>
            <w:vAlign w:val="center"/>
            <w:hideMark/>
          </w:tcPr>
          <w:p w14:paraId="636699DF" w14:textId="11480091" w:rsidR="00D923D6" w:rsidRPr="005C4DD5" w:rsidRDefault="00D923D6" w:rsidP="00D923D6">
            <w:pPr>
              <w:jc w:val="center"/>
              <w:rPr>
                <w:color w:val="000000"/>
                <w:sz w:val="16"/>
                <w:szCs w:val="18"/>
              </w:rPr>
            </w:pPr>
            <w:r>
              <w:rPr>
                <w:color w:val="000000"/>
                <w:sz w:val="16"/>
                <w:szCs w:val="18"/>
              </w:rPr>
              <w:t>3,54</w:t>
            </w:r>
          </w:p>
        </w:tc>
        <w:tc>
          <w:tcPr>
            <w:tcW w:w="207" w:type="pct"/>
            <w:tcBorders>
              <w:top w:val="nil"/>
              <w:left w:val="nil"/>
              <w:bottom w:val="single" w:sz="4" w:space="0" w:color="auto"/>
              <w:right w:val="single" w:sz="4" w:space="0" w:color="auto"/>
            </w:tcBorders>
            <w:shd w:val="clear" w:color="auto" w:fill="auto"/>
            <w:vAlign w:val="center"/>
            <w:hideMark/>
          </w:tcPr>
          <w:p w14:paraId="7229DBA5" w14:textId="4ACFD297" w:rsidR="00D923D6" w:rsidRPr="005C4DD5" w:rsidRDefault="00D923D6" w:rsidP="00D923D6">
            <w:pPr>
              <w:jc w:val="center"/>
              <w:rPr>
                <w:color w:val="000000"/>
                <w:sz w:val="16"/>
                <w:szCs w:val="18"/>
              </w:rPr>
            </w:pPr>
            <w:r>
              <w:rPr>
                <w:color w:val="000000"/>
                <w:sz w:val="16"/>
                <w:szCs w:val="18"/>
              </w:rPr>
              <w:t>3,68</w:t>
            </w:r>
          </w:p>
        </w:tc>
        <w:tc>
          <w:tcPr>
            <w:tcW w:w="207" w:type="pct"/>
            <w:tcBorders>
              <w:top w:val="nil"/>
              <w:left w:val="nil"/>
              <w:bottom w:val="single" w:sz="4" w:space="0" w:color="auto"/>
              <w:right w:val="single" w:sz="4" w:space="0" w:color="auto"/>
            </w:tcBorders>
            <w:shd w:val="clear" w:color="auto" w:fill="auto"/>
            <w:vAlign w:val="center"/>
            <w:hideMark/>
          </w:tcPr>
          <w:p w14:paraId="4ADC4EC3" w14:textId="179B6CF7" w:rsidR="00D923D6" w:rsidRPr="005C4DD5" w:rsidRDefault="00D923D6" w:rsidP="00D923D6">
            <w:pPr>
              <w:jc w:val="center"/>
              <w:rPr>
                <w:color w:val="000000"/>
                <w:sz w:val="16"/>
                <w:szCs w:val="18"/>
              </w:rPr>
            </w:pPr>
            <w:r>
              <w:rPr>
                <w:color w:val="000000"/>
                <w:sz w:val="16"/>
                <w:szCs w:val="18"/>
              </w:rPr>
              <w:t>3,82</w:t>
            </w:r>
          </w:p>
        </w:tc>
        <w:tc>
          <w:tcPr>
            <w:tcW w:w="207" w:type="pct"/>
            <w:tcBorders>
              <w:top w:val="nil"/>
              <w:left w:val="nil"/>
              <w:bottom w:val="single" w:sz="4" w:space="0" w:color="auto"/>
              <w:right w:val="single" w:sz="4" w:space="0" w:color="auto"/>
            </w:tcBorders>
            <w:shd w:val="clear" w:color="auto" w:fill="auto"/>
            <w:vAlign w:val="center"/>
            <w:hideMark/>
          </w:tcPr>
          <w:p w14:paraId="00C67891" w14:textId="38BEADAD" w:rsidR="00D923D6" w:rsidRPr="005C4DD5" w:rsidRDefault="00D923D6" w:rsidP="00D923D6">
            <w:pPr>
              <w:jc w:val="center"/>
              <w:rPr>
                <w:color w:val="000000"/>
                <w:sz w:val="16"/>
                <w:szCs w:val="18"/>
              </w:rPr>
            </w:pPr>
            <w:r>
              <w:rPr>
                <w:color w:val="000000"/>
                <w:sz w:val="16"/>
                <w:szCs w:val="18"/>
              </w:rPr>
              <w:t>3,98</w:t>
            </w:r>
          </w:p>
        </w:tc>
        <w:tc>
          <w:tcPr>
            <w:tcW w:w="207" w:type="pct"/>
            <w:tcBorders>
              <w:top w:val="nil"/>
              <w:left w:val="nil"/>
              <w:bottom w:val="single" w:sz="4" w:space="0" w:color="auto"/>
              <w:right w:val="single" w:sz="4" w:space="0" w:color="auto"/>
            </w:tcBorders>
            <w:shd w:val="clear" w:color="auto" w:fill="auto"/>
            <w:vAlign w:val="center"/>
            <w:hideMark/>
          </w:tcPr>
          <w:p w14:paraId="590C1177" w14:textId="20A84DC2" w:rsidR="00D923D6" w:rsidRPr="005C4DD5" w:rsidRDefault="00D923D6" w:rsidP="00D923D6">
            <w:pPr>
              <w:jc w:val="center"/>
              <w:rPr>
                <w:color w:val="000000"/>
                <w:sz w:val="16"/>
                <w:szCs w:val="18"/>
              </w:rPr>
            </w:pPr>
            <w:r>
              <w:rPr>
                <w:color w:val="000000"/>
                <w:sz w:val="16"/>
                <w:szCs w:val="18"/>
              </w:rPr>
              <w:t>4,14</w:t>
            </w:r>
          </w:p>
        </w:tc>
        <w:tc>
          <w:tcPr>
            <w:tcW w:w="207" w:type="pct"/>
            <w:tcBorders>
              <w:top w:val="nil"/>
              <w:left w:val="nil"/>
              <w:bottom w:val="single" w:sz="4" w:space="0" w:color="auto"/>
              <w:right w:val="single" w:sz="4" w:space="0" w:color="auto"/>
            </w:tcBorders>
            <w:shd w:val="clear" w:color="auto" w:fill="auto"/>
            <w:vAlign w:val="center"/>
            <w:hideMark/>
          </w:tcPr>
          <w:p w14:paraId="3F06E450" w14:textId="064B74CA" w:rsidR="00D923D6" w:rsidRPr="005C4DD5" w:rsidRDefault="00D923D6" w:rsidP="00D923D6">
            <w:pPr>
              <w:jc w:val="center"/>
              <w:rPr>
                <w:color w:val="000000"/>
                <w:sz w:val="16"/>
                <w:szCs w:val="18"/>
              </w:rPr>
            </w:pPr>
            <w:r>
              <w:rPr>
                <w:color w:val="000000"/>
                <w:sz w:val="16"/>
                <w:szCs w:val="18"/>
              </w:rPr>
              <w:t>4,30</w:t>
            </w:r>
          </w:p>
        </w:tc>
        <w:tc>
          <w:tcPr>
            <w:tcW w:w="207" w:type="pct"/>
            <w:tcBorders>
              <w:top w:val="nil"/>
              <w:left w:val="nil"/>
              <w:bottom w:val="single" w:sz="4" w:space="0" w:color="auto"/>
              <w:right w:val="single" w:sz="4" w:space="0" w:color="auto"/>
            </w:tcBorders>
            <w:shd w:val="clear" w:color="auto" w:fill="auto"/>
            <w:vAlign w:val="center"/>
            <w:hideMark/>
          </w:tcPr>
          <w:p w14:paraId="0671AD74" w14:textId="0B28C4DC" w:rsidR="00D923D6" w:rsidRPr="005C4DD5" w:rsidRDefault="00D923D6" w:rsidP="00D923D6">
            <w:pPr>
              <w:jc w:val="center"/>
              <w:rPr>
                <w:color w:val="000000"/>
                <w:sz w:val="16"/>
                <w:szCs w:val="18"/>
              </w:rPr>
            </w:pPr>
            <w:r>
              <w:rPr>
                <w:color w:val="000000"/>
                <w:sz w:val="16"/>
                <w:szCs w:val="18"/>
              </w:rPr>
              <w:t>4,47</w:t>
            </w:r>
          </w:p>
        </w:tc>
        <w:tc>
          <w:tcPr>
            <w:tcW w:w="207" w:type="pct"/>
            <w:tcBorders>
              <w:top w:val="nil"/>
              <w:left w:val="nil"/>
              <w:bottom w:val="single" w:sz="4" w:space="0" w:color="auto"/>
              <w:right w:val="single" w:sz="4" w:space="0" w:color="auto"/>
            </w:tcBorders>
            <w:shd w:val="clear" w:color="auto" w:fill="auto"/>
            <w:vAlign w:val="center"/>
            <w:hideMark/>
          </w:tcPr>
          <w:p w14:paraId="5217ED31" w14:textId="57DCB3F8" w:rsidR="00D923D6" w:rsidRPr="005C4DD5" w:rsidRDefault="00D923D6" w:rsidP="00D923D6">
            <w:pPr>
              <w:jc w:val="center"/>
              <w:rPr>
                <w:color w:val="000000"/>
                <w:sz w:val="16"/>
                <w:szCs w:val="18"/>
              </w:rPr>
            </w:pPr>
            <w:r>
              <w:rPr>
                <w:color w:val="000000"/>
                <w:sz w:val="16"/>
                <w:szCs w:val="18"/>
              </w:rPr>
              <w:t>4,65</w:t>
            </w:r>
          </w:p>
        </w:tc>
        <w:tc>
          <w:tcPr>
            <w:tcW w:w="207" w:type="pct"/>
            <w:tcBorders>
              <w:top w:val="nil"/>
              <w:left w:val="nil"/>
              <w:bottom w:val="single" w:sz="4" w:space="0" w:color="auto"/>
              <w:right w:val="single" w:sz="4" w:space="0" w:color="auto"/>
            </w:tcBorders>
            <w:shd w:val="clear" w:color="auto" w:fill="auto"/>
            <w:vAlign w:val="center"/>
            <w:hideMark/>
          </w:tcPr>
          <w:p w14:paraId="7AF35786" w14:textId="64E965B7" w:rsidR="00D923D6" w:rsidRPr="005C4DD5" w:rsidRDefault="00D923D6" w:rsidP="00D923D6">
            <w:pPr>
              <w:jc w:val="center"/>
              <w:rPr>
                <w:color w:val="000000"/>
                <w:sz w:val="16"/>
                <w:szCs w:val="18"/>
              </w:rPr>
            </w:pPr>
            <w:r>
              <w:rPr>
                <w:color w:val="000000"/>
                <w:sz w:val="16"/>
                <w:szCs w:val="18"/>
              </w:rPr>
              <w:t>4,84</w:t>
            </w:r>
          </w:p>
        </w:tc>
        <w:tc>
          <w:tcPr>
            <w:tcW w:w="207" w:type="pct"/>
            <w:tcBorders>
              <w:top w:val="nil"/>
              <w:left w:val="nil"/>
              <w:bottom w:val="single" w:sz="4" w:space="0" w:color="auto"/>
              <w:right w:val="single" w:sz="4" w:space="0" w:color="auto"/>
            </w:tcBorders>
            <w:shd w:val="clear" w:color="auto" w:fill="auto"/>
            <w:vAlign w:val="center"/>
            <w:hideMark/>
          </w:tcPr>
          <w:p w14:paraId="6471B101" w14:textId="5B5CBA86" w:rsidR="00D923D6" w:rsidRPr="005C4DD5" w:rsidRDefault="00D923D6" w:rsidP="00D923D6">
            <w:pPr>
              <w:jc w:val="center"/>
              <w:rPr>
                <w:color w:val="000000"/>
                <w:sz w:val="16"/>
                <w:szCs w:val="18"/>
              </w:rPr>
            </w:pPr>
            <w:r>
              <w:rPr>
                <w:color w:val="000000"/>
                <w:sz w:val="16"/>
                <w:szCs w:val="18"/>
              </w:rPr>
              <w:t>5,03</w:t>
            </w:r>
          </w:p>
        </w:tc>
        <w:tc>
          <w:tcPr>
            <w:tcW w:w="207" w:type="pct"/>
            <w:tcBorders>
              <w:top w:val="nil"/>
              <w:left w:val="nil"/>
              <w:bottom w:val="single" w:sz="4" w:space="0" w:color="auto"/>
              <w:right w:val="single" w:sz="4" w:space="0" w:color="auto"/>
            </w:tcBorders>
            <w:shd w:val="clear" w:color="auto" w:fill="auto"/>
            <w:vAlign w:val="center"/>
            <w:hideMark/>
          </w:tcPr>
          <w:p w14:paraId="78A060FB" w14:textId="550ECC00" w:rsidR="00D923D6" w:rsidRPr="005C4DD5" w:rsidRDefault="00D923D6" w:rsidP="00D923D6">
            <w:pPr>
              <w:jc w:val="center"/>
              <w:rPr>
                <w:color w:val="000000"/>
                <w:sz w:val="16"/>
                <w:szCs w:val="18"/>
              </w:rPr>
            </w:pPr>
            <w:r>
              <w:rPr>
                <w:color w:val="000000"/>
                <w:sz w:val="16"/>
                <w:szCs w:val="18"/>
              </w:rPr>
              <w:t>5,23</w:t>
            </w:r>
          </w:p>
        </w:tc>
        <w:tc>
          <w:tcPr>
            <w:tcW w:w="207" w:type="pct"/>
            <w:tcBorders>
              <w:top w:val="nil"/>
              <w:left w:val="nil"/>
              <w:bottom w:val="single" w:sz="4" w:space="0" w:color="auto"/>
              <w:right w:val="single" w:sz="4" w:space="0" w:color="auto"/>
            </w:tcBorders>
            <w:shd w:val="clear" w:color="auto" w:fill="auto"/>
            <w:vAlign w:val="center"/>
            <w:hideMark/>
          </w:tcPr>
          <w:p w14:paraId="3BB5736C" w14:textId="3F2897B6" w:rsidR="00D923D6" w:rsidRPr="005C4DD5" w:rsidRDefault="00D923D6" w:rsidP="00D923D6">
            <w:pPr>
              <w:jc w:val="center"/>
              <w:rPr>
                <w:color w:val="000000"/>
                <w:sz w:val="16"/>
                <w:szCs w:val="18"/>
              </w:rPr>
            </w:pPr>
            <w:r>
              <w:rPr>
                <w:color w:val="000000"/>
                <w:sz w:val="16"/>
                <w:szCs w:val="18"/>
              </w:rPr>
              <w:t>5,44</w:t>
            </w:r>
          </w:p>
        </w:tc>
        <w:tc>
          <w:tcPr>
            <w:tcW w:w="207" w:type="pct"/>
            <w:tcBorders>
              <w:top w:val="nil"/>
              <w:left w:val="nil"/>
              <w:bottom w:val="single" w:sz="4" w:space="0" w:color="auto"/>
              <w:right w:val="single" w:sz="4" w:space="0" w:color="auto"/>
            </w:tcBorders>
            <w:shd w:val="clear" w:color="auto" w:fill="auto"/>
            <w:vAlign w:val="center"/>
            <w:hideMark/>
          </w:tcPr>
          <w:p w14:paraId="3B19C1FD" w14:textId="232BAC86" w:rsidR="00D923D6" w:rsidRPr="005C4DD5" w:rsidRDefault="00D923D6" w:rsidP="00D923D6">
            <w:pPr>
              <w:jc w:val="center"/>
              <w:rPr>
                <w:color w:val="000000"/>
                <w:sz w:val="16"/>
                <w:szCs w:val="18"/>
              </w:rPr>
            </w:pPr>
            <w:r>
              <w:rPr>
                <w:color w:val="000000"/>
                <w:sz w:val="16"/>
                <w:szCs w:val="18"/>
              </w:rPr>
              <w:t>5,66</w:t>
            </w:r>
          </w:p>
        </w:tc>
        <w:tc>
          <w:tcPr>
            <w:tcW w:w="207" w:type="pct"/>
            <w:tcBorders>
              <w:top w:val="nil"/>
              <w:left w:val="nil"/>
              <w:bottom w:val="single" w:sz="4" w:space="0" w:color="auto"/>
              <w:right w:val="single" w:sz="4" w:space="0" w:color="auto"/>
            </w:tcBorders>
            <w:shd w:val="clear" w:color="auto" w:fill="auto"/>
            <w:vAlign w:val="center"/>
            <w:hideMark/>
          </w:tcPr>
          <w:p w14:paraId="6633D2E3" w14:textId="079D4E68" w:rsidR="00D923D6" w:rsidRPr="005C4DD5" w:rsidRDefault="00D923D6" w:rsidP="00D923D6">
            <w:pPr>
              <w:jc w:val="center"/>
              <w:rPr>
                <w:color w:val="000000"/>
                <w:sz w:val="16"/>
                <w:szCs w:val="18"/>
              </w:rPr>
            </w:pPr>
            <w:r>
              <w:rPr>
                <w:color w:val="000000"/>
                <w:sz w:val="16"/>
                <w:szCs w:val="18"/>
              </w:rPr>
              <w:t>5,89</w:t>
            </w:r>
          </w:p>
        </w:tc>
        <w:tc>
          <w:tcPr>
            <w:tcW w:w="207" w:type="pct"/>
            <w:tcBorders>
              <w:top w:val="nil"/>
              <w:left w:val="nil"/>
              <w:bottom w:val="single" w:sz="4" w:space="0" w:color="auto"/>
              <w:right w:val="single" w:sz="4" w:space="0" w:color="auto"/>
            </w:tcBorders>
            <w:shd w:val="clear" w:color="auto" w:fill="auto"/>
            <w:vAlign w:val="center"/>
            <w:hideMark/>
          </w:tcPr>
          <w:p w14:paraId="6D2E2F58" w14:textId="780624BB" w:rsidR="00D923D6" w:rsidRPr="005C4DD5" w:rsidRDefault="00D923D6" w:rsidP="00D923D6">
            <w:pPr>
              <w:jc w:val="center"/>
              <w:rPr>
                <w:color w:val="000000"/>
                <w:sz w:val="16"/>
                <w:szCs w:val="18"/>
              </w:rPr>
            </w:pPr>
            <w:r>
              <w:rPr>
                <w:color w:val="000000"/>
                <w:sz w:val="16"/>
                <w:szCs w:val="18"/>
              </w:rPr>
              <w:t>6,12</w:t>
            </w:r>
          </w:p>
        </w:tc>
        <w:tc>
          <w:tcPr>
            <w:tcW w:w="207" w:type="pct"/>
            <w:tcBorders>
              <w:top w:val="nil"/>
              <w:left w:val="nil"/>
              <w:bottom w:val="single" w:sz="4" w:space="0" w:color="auto"/>
              <w:right w:val="single" w:sz="4" w:space="0" w:color="auto"/>
            </w:tcBorders>
            <w:shd w:val="clear" w:color="auto" w:fill="auto"/>
            <w:vAlign w:val="center"/>
            <w:hideMark/>
          </w:tcPr>
          <w:p w14:paraId="1FDB3DDA" w14:textId="2E132731" w:rsidR="00D923D6" w:rsidRPr="005C4DD5" w:rsidRDefault="00D923D6" w:rsidP="00D923D6">
            <w:pPr>
              <w:jc w:val="center"/>
              <w:rPr>
                <w:color w:val="000000"/>
                <w:sz w:val="16"/>
                <w:szCs w:val="18"/>
              </w:rPr>
            </w:pPr>
            <w:r>
              <w:rPr>
                <w:color w:val="000000"/>
                <w:sz w:val="16"/>
                <w:szCs w:val="18"/>
              </w:rPr>
              <w:t>6,37</w:t>
            </w:r>
          </w:p>
        </w:tc>
        <w:tc>
          <w:tcPr>
            <w:tcW w:w="207" w:type="pct"/>
            <w:tcBorders>
              <w:top w:val="nil"/>
              <w:left w:val="nil"/>
              <w:bottom w:val="single" w:sz="4" w:space="0" w:color="auto"/>
              <w:right w:val="single" w:sz="4" w:space="0" w:color="auto"/>
            </w:tcBorders>
            <w:shd w:val="clear" w:color="auto" w:fill="auto"/>
            <w:vAlign w:val="center"/>
            <w:hideMark/>
          </w:tcPr>
          <w:p w14:paraId="38E0A9D7" w14:textId="58BB8696" w:rsidR="00D923D6" w:rsidRPr="005C4DD5" w:rsidRDefault="00D923D6" w:rsidP="00D923D6">
            <w:pPr>
              <w:jc w:val="center"/>
              <w:rPr>
                <w:color w:val="000000"/>
                <w:sz w:val="16"/>
                <w:szCs w:val="18"/>
              </w:rPr>
            </w:pPr>
            <w:r>
              <w:rPr>
                <w:color w:val="000000"/>
                <w:sz w:val="16"/>
                <w:szCs w:val="18"/>
              </w:rPr>
              <w:t>6,62</w:t>
            </w:r>
          </w:p>
        </w:tc>
        <w:tc>
          <w:tcPr>
            <w:tcW w:w="207" w:type="pct"/>
            <w:tcBorders>
              <w:top w:val="nil"/>
              <w:left w:val="nil"/>
              <w:bottom w:val="single" w:sz="4" w:space="0" w:color="auto"/>
              <w:right w:val="single" w:sz="4" w:space="0" w:color="auto"/>
            </w:tcBorders>
            <w:shd w:val="clear" w:color="auto" w:fill="auto"/>
            <w:vAlign w:val="center"/>
            <w:hideMark/>
          </w:tcPr>
          <w:p w14:paraId="1DE06830" w14:textId="50AA7959" w:rsidR="00D923D6" w:rsidRPr="005C4DD5" w:rsidRDefault="00D923D6" w:rsidP="00D923D6">
            <w:pPr>
              <w:jc w:val="center"/>
              <w:rPr>
                <w:color w:val="000000"/>
                <w:sz w:val="16"/>
                <w:szCs w:val="18"/>
              </w:rPr>
            </w:pPr>
            <w:r>
              <w:rPr>
                <w:color w:val="000000"/>
                <w:sz w:val="16"/>
                <w:szCs w:val="18"/>
              </w:rPr>
              <w:t>6,89</w:t>
            </w:r>
          </w:p>
        </w:tc>
      </w:tr>
      <w:tr w:rsidR="00D923D6" w:rsidRPr="005C4DD5" w14:paraId="273D3A24" w14:textId="77777777" w:rsidTr="00470F0C">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F411E6C" w14:textId="34A84901" w:rsidR="00D923D6" w:rsidRPr="005C4DD5" w:rsidRDefault="00D923D6" w:rsidP="00D923D6">
            <w:pPr>
              <w:jc w:val="center"/>
              <w:rPr>
                <w:color w:val="000000"/>
                <w:sz w:val="16"/>
                <w:szCs w:val="18"/>
              </w:rPr>
            </w:pPr>
            <w:r w:rsidRPr="005C4DD5">
              <w:rPr>
                <w:color w:val="000000"/>
                <w:sz w:val="16"/>
                <w:szCs w:val="18"/>
              </w:rPr>
              <w:t>5</w:t>
            </w:r>
          </w:p>
        </w:tc>
        <w:tc>
          <w:tcPr>
            <w:tcW w:w="515" w:type="pct"/>
            <w:tcBorders>
              <w:top w:val="nil"/>
              <w:left w:val="nil"/>
              <w:bottom w:val="single" w:sz="4" w:space="0" w:color="auto"/>
              <w:right w:val="single" w:sz="4" w:space="0" w:color="auto"/>
            </w:tcBorders>
            <w:shd w:val="clear" w:color="auto" w:fill="auto"/>
            <w:vAlign w:val="center"/>
            <w:hideMark/>
          </w:tcPr>
          <w:p w14:paraId="2038E662" w14:textId="77777777" w:rsidR="00D923D6" w:rsidRPr="005C4DD5" w:rsidRDefault="00D923D6" w:rsidP="00D923D6">
            <w:pPr>
              <w:rPr>
                <w:color w:val="000000"/>
                <w:sz w:val="16"/>
                <w:szCs w:val="18"/>
              </w:rPr>
            </w:pPr>
            <w:r w:rsidRPr="005C4DD5">
              <w:rPr>
                <w:color w:val="000000"/>
                <w:sz w:val="16"/>
                <w:szCs w:val="18"/>
              </w:rPr>
              <w:t>Газоснабжение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41EB0C94" w14:textId="77777777" w:rsidR="00D923D6" w:rsidRPr="005C4DD5" w:rsidRDefault="00D923D6" w:rsidP="00D923D6">
            <w:pPr>
              <w:rPr>
                <w:color w:val="000000"/>
                <w:sz w:val="16"/>
                <w:szCs w:val="18"/>
              </w:rPr>
            </w:pPr>
            <w:r w:rsidRPr="005C4DD5">
              <w:rPr>
                <w:color w:val="000000"/>
                <w:sz w:val="16"/>
                <w:szCs w:val="18"/>
              </w:rPr>
              <w:t>руб./килограмм</w:t>
            </w:r>
          </w:p>
        </w:tc>
        <w:tc>
          <w:tcPr>
            <w:tcW w:w="207" w:type="pct"/>
            <w:tcBorders>
              <w:top w:val="nil"/>
              <w:left w:val="nil"/>
              <w:bottom w:val="single" w:sz="4" w:space="0" w:color="auto"/>
              <w:right w:val="single" w:sz="4" w:space="0" w:color="auto"/>
            </w:tcBorders>
            <w:shd w:val="clear" w:color="auto" w:fill="auto"/>
            <w:vAlign w:val="center"/>
            <w:hideMark/>
          </w:tcPr>
          <w:p w14:paraId="714E4E79" w14:textId="4DA00945" w:rsidR="00D923D6" w:rsidRPr="005C4DD5" w:rsidRDefault="00D923D6" w:rsidP="00D923D6">
            <w:pPr>
              <w:jc w:val="center"/>
              <w:rPr>
                <w:color w:val="000000"/>
                <w:sz w:val="16"/>
                <w:szCs w:val="18"/>
              </w:rPr>
            </w:pPr>
            <w:r>
              <w:rPr>
                <w:color w:val="000000"/>
                <w:sz w:val="16"/>
                <w:szCs w:val="18"/>
              </w:rPr>
              <w:t>85,22</w:t>
            </w:r>
          </w:p>
        </w:tc>
        <w:tc>
          <w:tcPr>
            <w:tcW w:w="207" w:type="pct"/>
            <w:tcBorders>
              <w:top w:val="nil"/>
              <w:left w:val="nil"/>
              <w:bottom w:val="single" w:sz="4" w:space="0" w:color="auto"/>
              <w:right w:val="single" w:sz="4" w:space="0" w:color="auto"/>
            </w:tcBorders>
            <w:shd w:val="clear" w:color="auto" w:fill="auto"/>
            <w:vAlign w:val="center"/>
            <w:hideMark/>
          </w:tcPr>
          <w:p w14:paraId="64256773" w14:textId="34C2EE8C" w:rsidR="00D923D6" w:rsidRPr="005C4DD5" w:rsidRDefault="00D923D6" w:rsidP="00D923D6">
            <w:pPr>
              <w:jc w:val="center"/>
              <w:rPr>
                <w:color w:val="000000"/>
                <w:sz w:val="16"/>
                <w:szCs w:val="18"/>
              </w:rPr>
            </w:pPr>
            <w:r>
              <w:rPr>
                <w:color w:val="000000"/>
                <w:sz w:val="16"/>
                <w:szCs w:val="18"/>
              </w:rPr>
              <w:t>88,63</w:t>
            </w:r>
          </w:p>
        </w:tc>
        <w:tc>
          <w:tcPr>
            <w:tcW w:w="207" w:type="pct"/>
            <w:tcBorders>
              <w:top w:val="nil"/>
              <w:left w:val="nil"/>
              <w:bottom w:val="single" w:sz="4" w:space="0" w:color="auto"/>
              <w:right w:val="single" w:sz="4" w:space="0" w:color="auto"/>
            </w:tcBorders>
            <w:shd w:val="clear" w:color="auto" w:fill="auto"/>
            <w:vAlign w:val="center"/>
            <w:hideMark/>
          </w:tcPr>
          <w:p w14:paraId="09FE8B69" w14:textId="64B5264F" w:rsidR="00D923D6" w:rsidRPr="005C4DD5" w:rsidRDefault="00D923D6" w:rsidP="00D923D6">
            <w:pPr>
              <w:jc w:val="center"/>
              <w:rPr>
                <w:color w:val="000000"/>
                <w:sz w:val="16"/>
                <w:szCs w:val="18"/>
              </w:rPr>
            </w:pPr>
            <w:r>
              <w:rPr>
                <w:color w:val="000000"/>
                <w:sz w:val="16"/>
                <w:szCs w:val="18"/>
              </w:rPr>
              <w:t>92,17</w:t>
            </w:r>
          </w:p>
        </w:tc>
        <w:tc>
          <w:tcPr>
            <w:tcW w:w="207" w:type="pct"/>
            <w:tcBorders>
              <w:top w:val="nil"/>
              <w:left w:val="nil"/>
              <w:bottom w:val="single" w:sz="4" w:space="0" w:color="auto"/>
              <w:right w:val="single" w:sz="4" w:space="0" w:color="auto"/>
            </w:tcBorders>
            <w:shd w:val="clear" w:color="auto" w:fill="auto"/>
            <w:vAlign w:val="center"/>
            <w:hideMark/>
          </w:tcPr>
          <w:p w14:paraId="0536EC74" w14:textId="4A5679B4" w:rsidR="00D923D6" w:rsidRPr="005C4DD5" w:rsidRDefault="00D923D6" w:rsidP="00D923D6">
            <w:pPr>
              <w:jc w:val="center"/>
              <w:rPr>
                <w:color w:val="000000"/>
                <w:sz w:val="16"/>
                <w:szCs w:val="18"/>
              </w:rPr>
            </w:pPr>
            <w:r>
              <w:rPr>
                <w:color w:val="000000"/>
                <w:sz w:val="16"/>
                <w:szCs w:val="18"/>
              </w:rPr>
              <w:t>95,86</w:t>
            </w:r>
          </w:p>
        </w:tc>
        <w:tc>
          <w:tcPr>
            <w:tcW w:w="207" w:type="pct"/>
            <w:tcBorders>
              <w:top w:val="nil"/>
              <w:left w:val="nil"/>
              <w:bottom w:val="single" w:sz="4" w:space="0" w:color="auto"/>
              <w:right w:val="single" w:sz="4" w:space="0" w:color="auto"/>
            </w:tcBorders>
            <w:shd w:val="clear" w:color="auto" w:fill="auto"/>
            <w:vAlign w:val="center"/>
            <w:hideMark/>
          </w:tcPr>
          <w:p w14:paraId="2719BF30" w14:textId="60275970" w:rsidR="00D923D6" w:rsidRPr="005C4DD5" w:rsidRDefault="00D923D6" w:rsidP="00D923D6">
            <w:pPr>
              <w:jc w:val="center"/>
              <w:rPr>
                <w:color w:val="000000"/>
                <w:sz w:val="16"/>
                <w:szCs w:val="18"/>
              </w:rPr>
            </w:pPr>
            <w:r>
              <w:rPr>
                <w:color w:val="000000"/>
                <w:sz w:val="16"/>
                <w:szCs w:val="18"/>
              </w:rPr>
              <w:t>99,70</w:t>
            </w:r>
          </w:p>
        </w:tc>
        <w:tc>
          <w:tcPr>
            <w:tcW w:w="207" w:type="pct"/>
            <w:tcBorders>
              <w:top w:val="nil"/>
              <w:left w:val="nil"/>
              <w:bottom w:val="single" w:sz="4" w:space="0" w:color="auto"/>
              <w:right w:val="single" w:sz="4" w:space="0" w:color="auto"/>
            </w:tcBorders>
            <w:shd w:val="clear" w:color="auto" w:fill="auto"/>
            <w:vAlign w:val="center"/>
            <w:hideMark/>
          </w:tcPr>
          <w:p w14:paraId="21C84BE3" w14:textId="4F7371BB" w:rsidR="00D923D6" w:rsidRPr="005C4DD5" w:rsidRDefault="00D923D6" w:rsidP="00D923D6">
            <w:pPr>
              <w:jc w:val="center"/>
              <w:rPr>
                <w:color w:val="000000"/>
                <w:sz w:val="16"/>
                <w:szCs w:val="18"/>
              </w:rPr>
            </w:pPr>
            <w:r>
              <w:rPr>
                <w:color w:val="000000"/>
                <w:sz w:val="16"/>
                <w:szCs w:val="18"/>
              </w:rPr>
              <w:t>103,68</w:t>
            </w:r>
          </w:p>
        </w:tc>
        <w:tc>
          <w:tcPr>
            <w:tcW w:w="207" w:type="pct"/>
            <w:tcBorders>
              <w:top w:val="nil"/>
              <w:left w:val="nil"/>
              <w:bottom w:val="single" w:sz="4" w:space="0" w:color="auto"/>
              <w:right w:val="single" w:sz="4" w:space="0" w:color="auto"/>
            </w:tcBorders>
            <w:shd w:val="clear" w:color="auto" w:fill="auto"/>
            <w:vAlign w:val="center"/>
            <w:hideMark/>
          </w:tcPr>
          <w:p w14:paraId="1C1406D4" w14:textId="739BCBB4" w:rsidR="00D923D6" w:rsidRPr="005C4DD5" w:rsidRDefault="00D923D6" w:rsidP="00D923D6">
            <w:pPr>
              <w:jc w:val="center"/>
              <w:rPr>
                <w:color w:val="000000"/>
                <w:sz w:val="16"/>
                <w:szCs w:val="18"/>
              </w:rPr>
            </w:pPr>
            <w:r>
              <w:rPr>
                <w:color w:val="000000"/>
                <w:sz w:val="16"/>
                <w:szCs w:val="18"/>
              </w:rPr>
              <w:t>107,83</w:t>
            </w:r>
          </w:p>
        </w:tc>
        <w:tc>
          <w:tcPr>
            <w:tcW w:w="207" w:type="pct"/>
            <w:tcBorders>
              <w:top w:val="nil"/>
              <w:left w:val="nil"/>
              <w:bottom w:val="single" w:sz="4" w:space="0" w:color="auto"/>
              <w:right w:val="single" w:sz="4" w:space="0" w:color="auto"/>
            </w:tcBorders>
            <w:shd w:val="clear" w:color="auto" w:fill="auto"/>
            <w:vAlign w:val="center"/>
            <w:hideMark/>
          </w:tcPr>
          <w:p w14:paraId="4756B1CE" w14:textId="26F8AF28" w:rsidR="00D923D6" w:rsidRPr="005C4DD5" w:rsidRDefault="00D923D6" w:rsidP="00D923D6">
            <w:pPr>
              <w:jc w:val="center"/>
              <w:rPr>
                <w:color w:val="000000"/>
                <w:sz w:val="16"/>
                <w:szCs w:val="18"/>
              </w:rPr>
            </w:pPr>
            <w:r>
              <w:rPr>
                <w:color w:val="000000"/>
                <w:sz w:val="16"/>
                <w:szCs w:val="18"/>
              </w:rPr>
              <w:t>112,14</w:t>
            </w:r>
          </w:p>
        </w:tc>
        <w:tc>
          <w:tcPr>
            <w:tcW w:w="207" w:type="pct"/>
            <w:tcBorders>
              <w:top w:val="nil"/>
              <w:left w:val="nil"/>
              <w:bottom w:val="single" w:sz="4" w:space="0" w:color="auto"/>
              <w:right w:val="single" w:sz="4" w:space="0" w:color="auto"/>
            </w:tcBorders>
            <w:shd w:val="clear" w:color="auto" w:fill="auto"/>
            <w:vAlign w:val="center"/>
            <w:hideMark/>
          </w:tcPr>
          <w:p w14:paraId="63F00DEA" w14:textId="7E8C634B" w:rsidR="00D923D6" w:rsidRPr="005C4DD5" w:rsidRDefault="00D923D6" w:rsidP="00D923D6">
            <w:pPr>
              <w:jc w:val="center"/>
              <w:rPr>
                <w:color w:val="000000"/>
                <w:sz w:val="16"/>
                <w:szCs w:val="18"/>
              </w:rPr>
            </w:pPr>
            <w:r>
              <w:rPr>
                <w:color w:val="000000"/>
                <w:sz w:val="16"/>
                <w:szCs w:val="18"/>
              </w:rPr>
              <w:t>116,63</w:t>
            </w:r>
          </w:p>
        </w:tc>
        <w:tc>
          <w:tcPr>
            <w:tcW w:w="207" w:type="pct"/>
            <w:tcBorders>
              <w:top w:val="nil"/>
              <w:left w:val="nil"/>
              <w:bottom w:val="single" w:sz="4" w:space="0" w:color="auto"/>
              <w:right w:val="single" w:sz="4" w:space="0" w:color="auto"/>
            </w:tcBorders>
            <w:shd w:val="clear" w:color="auto" w:fill="auto"/>
            <w:vAlign w:val="center"/>
            <w:hideMark/>
          </w:tcPr>
          <w:p w14:paraId="0B52C14C" w14:textId="6C58F9EE" w:rsidR="00D923D6" w:rsidRPr="005C4DD5" w:rsidRDefault="00D923D6" w:rsidP="00D923D6">
            <w:pPr>
              <w:jc w:val="center"/>
              <w:rPr>
                <w:color w:val="000000"/>
                <w:sz w:val="16"/>
                <w:szCs w:val="18"/>
              </w:rPr>
            </w:pPr>
            <w:r>
              <w:rPr>
                <w:color w:val="000000"/>
                <w:sz w:val="16"/>
                <w:szCs w:val="18"/>
              </w:rPr>
              <w:t>121,29</w:t>
            </w:r>
          </w:p>
        </w:tc>
        <w:tc>
          <w:tcPr>
            <w:tcW w:w="207" w:type="pct"/>
            <w:tcBorders>
              <w:top w:val="nil"/>
              <w:left w:val="nil"/>
              <w:bottom w:val="single" w:sz="4" w:space="0" w:color="auto"/>
              <w:right w:val="single" w:sz="4" w:space="0" w:color="auto"/>
            </w:tcBorders>
            <w:shd w:val="clear" w:color="auto" w:fill="auto"/>
            <w:vAlign w:val="center"/>
            <w:hideMark/>
          </w:tcPr>
          <w:p w14:paraId="00CE3AAF" w14:textId="3C0022AE" w:rsidR="00D923D6" w:rsidRPr="005C4DD5" w:rsidRDefault="00D923D6" w:rsidP="00D923D6">
            <w:pPr>
              <w:jc w:val="center"/>
              <w:rPr>
                <w:color w:val="000000"/>
                <w:sz w:val="16"/>
                <w:szCs w:val="18"/>
              </w:rPr>
            </w:pPr>
            <w:r>
              <w:rPr>
                <w:color w:val="000000"/>
                <w:sz w:val="16"/>
                <w:szCs w:val="18"/>
              </w:rPr>
              <w:t>126,15</w:t>
            </w:r>
          </w:p>
        </w:tc>
        <w:tc>
          <w:tcPr>
            <w:tcW w:w="207" w:type="pct"/>
            <w:tcBorders>
              <w:top w:val="nil"/>
              <w:left w:val="nil"/>
              <w:bottom w:val="single" w:sz="4" w:space="0" w:color="auto"/>
              <w:right w:val="single" w:sz="4" w:space="0" w:color="auto"/>
            </w:tcBorders>
            <w:shd w:val="clear" w:color="auto" w:fill="auto"/>
            <w:vAlign w:val="center"/>
            <w:hideMark/>
          </w:tcPr>
          <w:p w14:paraId="02ADF64A" w14:textId="522B342E" w:rsidR="00D923D6" w:rsidRPr="005C4DD5" w:rsidRDefault="00D923D6" w:rsidP="00D923D6">
            <w:pPr>
              <w:jc w:val="center"/>
              <w:rPr>
                <w:color w:val="000000"/>
                <w:sz w:val="16"/>
                <w:szCs w:val="18"/>
              </w:rPr>
            </w:pPr>
            <w:r>
              <w:rPr>
                <w:color w:val="000000"/>
                <w:sz w:val="16"/>
                <w:szCs w:val="18"/>
              </w:rPr>
              <w:t>131,19</w:t>
            </w:r>
          </w:p>
        </w:tc>
        <w:tc>
          <w:tcPr>
            <w:tcW w:w="207" w:type="pct"/>
            <w:tcBorders>
              <w:top w:val="nil"/>
              <w:left w:val="nil"/>
              <w:bottom w:val="single" w:sz="4" w:space="0" w:color="auto"/>
              <w:right w:val="single" w:sz="4" w:space="0" w:color="auto"/>
            </w:tcBorders>
            <w:shd w:val="clear" w:color="auto" w:fill="auto"/>
            <w:vAlign w:val="center"/>
            <w:hideMark/>
          </w:tcPr>
          <w:p w14:paraId="66CE1686" w14:textId="149E0F3A" w:rsidR="00D923D6" w:rsidRPr="005C4DD5" w:rsidRDefault="00D923D6" w:rsidP="00D923D6">
            <w:pPr>
              <w:jc w:val="center"/>
              <w:rPr>
                <w:color w:val="000000"/>
                <w:sz w:val="16"/>
                <w:szCs w:val="18"/>
              </w:rPr>
            </w:pPr>
            <w:r>
              <w:rPr>
                <w:color w:val="000000"/>
                <w:sz w:val="16"/>
                <w:szCs w:val="18"/>
              </w:rPr>
              <w:t>136,44</w:t>
            </w:r>
          </w:p>
        </w:tc>
        <w:tc>
          <w:tcPr>
            <w:tcW w:w="207" w:type="pct"/>
            <w:tcBorders>
              <w:top w:val="nil"/>
              <w:left w:val="nil"/>
              <w:bottom w:val="single" w:sz="4" w:space="0" w:color="auto"/>
              <w:right w:val="single" w:sz="4" w:space="0" w:color="auto"/>
            </w:tcBorders>
            <w:shd w:val="clear" w:color="auto" w:fill="auto"/>
            <w:vAlign w:val="center"/>
            <w:hideMark/>
          </w:tcPr>
          <w:p w14:paraId="0B430D60" w14:textId="3078ECB5" w:rsidR="00D923D6" w:rsidRPr="005C4DD5" w:rsidRDefault="00D923D6" w:rsidP="00D923D6">
            <w:pPr>
              <w:jc w:val="center"/>
              <w:rPr>
                <w:color w:val="000000"/>
                <w:sz w:val="16"/>
                <w:szCs w:val="18"/>
              </w:rPr>
            </w:pPr>
            <w:r>
              <w:rPr>
                <w:color w:val="000000"/>
                <w:sz w:val="16"/>
                <w:szCs w:val="18"/>
              </w:rPr>
              <w:t>141,90</w:t>
            </w:r>
          </w:p>
        </w:tc>
        <w:tc>
          <w:tcPr>
            <w:tcW w:w="207" w:type="pct"/>
            <w:tcBorders>
              <w:top w:val="nil"/>
              <w:left w:val="nil"/>
              <w:bottom w:val="single" w:sz="4" w:space="0" w:color="auto"/>
              <w:right w:val="single" w:sz="4" w:space="0" w:color="auto"/>
            </w:tcBorders>
            <w:shd w:val="clear" w:color="auto" w:fill="auto"/>
            <w:vAlign w:val="center"/>
            <w:hideMark/>
          </w:tcPr>
          <w:p w14:paraId="2664DC51" w14:textId="4CB04939" w:rsidR="00D923D6" w:rsidRPr="005C4DD5" w:rsidRDefault="00D923D6" w:rsidP="00D923D6">
            <w:pPr>
              <w:jc w:val="center"/>
              <w:rPr>
                <w:color w:val="000000"/>
                <w:sz w:val="16"/>
                <w:szCs w:val="18"/>
              </w:rPr>
            </w:pPr>
            <w:r>
              <w:rPr>
                <w:color w:val="000000"/>
                <w:sz w:val="16"/>
                <w:szCs w:val="18"/>
              </w:rPr>
              <w:t>147,57</w:t>
            </w:r>
          </w:p>
        </w:tc>
        <w:tc>
          <w:tcPr>
            <w:tcW w:w="207" w:type="pct"/>
            <w:tcBorders>
              <w:top w:val="nil"/>
              <w:left w:val="nil"/>
              <w:bottom w:val="single" w:sz="4" w:space="0" w:color="auto"/>
              <w:right w:val="single" w:sz="4" w:space="0" w:color="auto"/>
            </w:tcBorders>
            <w:shd w:val="clear" w:color="auto" w:fill="auto"/>
            <w:vAlign w:val="center"/>
            <w:hideMark/>
          </w:tcPr>
          <w:p w14:paraId="0664CAFF" w14:textId="73CDDD5B" w:rsidR="00D923D6" w:rsidRPr="005C4DD5" w:rsidRDefault="00D923D6" w:rsidP="00D923D6">
            <w:pPr>
              <w:jc w:val="center"/>
              <w:rPr>
                <w:color w:val="000000"/>
                <w:sz w:val="16"/>
                <w:szCs w:val="18"/>
              </w:rPr>
            </w:pPr>
            <w:r>
              <w:rPr>
                <w:color w:val="000000"/>
                <w:sz w:val="16"/>
                <w:szCs w:val="18"/>
              </w:rPr>
              <w:t>153,48</w:t>
            </w:r>
          </w:p>
        </w:tc>
        <w:tc>
          <w:tcPr>
            <w:tcW w:w="207" w:type="pct"/>
            <w:tcBorders>
              <w:top w:val="nil"/>
              <w:left w:val="nil"/>
              <w:bottom w:val="single" w:sz="4" w:space="0" w:color="auto"/>
              <w:right w:val="single" w:sz="4" w:space="0" w:color="auto"/>
            </w:tcBorders>
            <w:shd w:val="clear" w:color="auto" w:fill="auto"/>
            <w:vAlign w:val="center"/>
            <w:hideMark/>
          </w:tcPr>
          <w:p w14:paraId="63CC5B9F" w14:textId="2F550B0B" w:rsidR="00D923D6" w:rsidRPr="005C4DD5" w:rsidRDefault="00D923D6" w:rsidP="00D923D6">
            <w:pPr>
              <w:jc w:val="center"/>
              <w:rPr>
                <w:color w:val="000000"/>
                <w:sz w:val="16"/>
                <w:szCs w:val="18"/>
              </w:rPr>
            </w:pPr>
            <w:r>
              <w:rPr>
                <w:color w:val="000000"/>
                <w:sz w:val="16"/>
                <w:szCs w:val="18"/>
              </w:rPr>
              <w:t>159,62</w:t>
            </w:r>
          </w:p>
        </w:tc>
        <w:tc>
          <w:tcPr>
            <w:tcW w:w="207" w:type="pct"/>
            <w:tcBorders>
              <w:top w:val="nil"/>
              <w:left w:val="nil"/>
              <w:bottom w:val="single" w:sz="4" w:space="0" w:color="auto"/>
              <w:right w:val="single" w:sz="4" w:space="0" w:color="auto"/>
            </w:tcBorders>
            <w:shd w:val="clear" w:color="auto" w:fill="auto"/>
            <w:vAlign w:val="center"/>
            <w:hideMark/>
          </w:tcPr>
          <w:p w14:paraId="31E3CB70" w14:textId="3B472AE9" w:rsidR="00D923D6" w:rsidRPr="005C4DD5" w:rsidRDefault="00D923D6" w:rsidP="00D923D6">
            <w:pPr>
              <w:jc w:val="center"/>
              <w:rPr>
                <w:color w:val="000000"/>
                <w:sz w:val="16"/>
                <w:szCs w:val="18"/>
              </w:rPr>
            </w:pPr>
            <w:r>
              <w:rPr>
                <w:color w:val="000000"/>
                <w:sz w:val="16"/>
                <w:szCs w:val="18"/>
              </w:rPr>
              <w:t>166,00</w:t>
            </w:r>
          </w:p>
        </w:tc>
        <w:tc>
          <w:tcPr>
            <w:tcW w:w="207" w:type="pct"/>
            <w:tcBorders>
              <w:top w:val="nil"/>
              <w:left w:val="nil"/>
              <w:bottom w:val="single" w:sz="4" w:space="0" w:color="auto"/>
              <w:right w:val="single" w:sz="4" w:space="0" w:color="auto"/>
            </w:tcBorders>
            <w:shd w:val="clear" w:color="auto" w:fill="auto"/>
            <w:vAlign w:val="center"/>
            <w:hideMark/>
          </w:tcPr>
          <w:p w14:paraId="0B005804" w14:textId="7C5FA121" w:rsidR="00D923D6" w:rsidRPr="005C4DD5" w:rsidRDefault="00D923D6" w:rsidP="00D923D6">
            <w:pPr>
              <w:jc w:val="center"/>
              <w:rPr>
                <w:color w:val="000000"/>
                <w:sz w:val="16"/>
                <w:szCs w:val="18"/>
              </w:rPr>
            </w:pPr>
            <w:r>
              <w:rPr>
                <w:color w:val="000000"/>
                <w:sz w:val="16"/>
                <w:szCs w:val="18"/>
              </w:rPr>
              <w:t>172,64</w:t>
            </w:r>
          </w:p>
        </w:tc>
      </w:tr>
      <w:tr w:rsidR="00D923D6" w:rsidRPr="005C4DD5" w14:paraId="4959856D" w14:textId="77777777" w:rsidTr="00470F0C">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2EC42C1" w14:textId="37058487" w:rsidR="00D923D6" w:rsidRPr="005C4DD5" w:rsidRDefault="00D923D6" w:rsidP="00D923D6">
            <w:pPr>
              <w:jc w:val="center"/>
              <w:rPr>
                <w:color w:val="000000"/>
                <w:sz w:val="16"/>
                <w:szCs w:val="18"/>
              </w:rPr>
            </w:pPr>
            <w:r w:rsidRPr="005C4DD5">
              <w:rPr>
                <w:color w:val="000000"/>
                <w:sz w:val="16"/>
                <w:szCs w:val="18"/>
              </w:rPr>
              <w:t>6</w:t>
            </w:r>
          </w:p>
        </w:tc>
        <w:tc>
          <w:tcPr>
            <w:tcW w:w="515" w:type="pct"/>
            <w:tcBorders>
              <w:top w:val="nil"/>
              <w:left w:val="nil"/>
              <w:bottom w:val="single" w:sz="4" w:space="0" w:color="auto"/>
              <w:right w:val="single" w:sz="4" w:space="0" w:color="auto"/>
            </w:tcBorders>
            <w:shd w:val="clear" w:color="auto" w:fill="auto"/>
            <w:vAlign w:val="center"/>
            <w:hideMark/>
          </w:tcPr>
          <w:p w14:paraId="6CC9D17C" w14:textId="77777777" w:rsidR="00D923D6" w:rsidRPr="005C4DD5" w:rsidRDefault="00D923D6" w:rsidP="00D923D6">
            <w:pPr>
              <w:rPr>
                <w:color w:val="000000"/>
                <w:sz w:val="16"/>
                <w:szCs w:val="18"/>
              </w:rPr>
            </w:pPr>
            <w:r w:rsidRPr="005C4DD5">
              <w:rPr>
                <w:color w:val="000000"/>
                <w:sz w:val="16"/>
                <w:szCs w:val="18"/>
              </w:rPr>
              <w:t>Обращение с ТКО</w:t>
            </w:r>
          </w:p>
        </w:tc>
        <w:tc>
          <w:tcPr>
            <w:tcW w:w="405" w:type="pct"/>
            <w:tcBorders>
              <w:top w:val="nil"/>
              <w:left w:val="nil"/>
              <w:bottom w:val="single" w:sz="4" w:space="0" w:color="auto"/>
              <w:right w:val="single" w:sz="4" w:space="0" w:color="auto"/>
            </w:tcBorders>
            <w:shd w:val="clear" w:color="auto" w:fill="auto"/>
            <w:vAlign w:val="center"/>
            <w:hideMark/>
          </w:tcPr>
          <w:p w14:paraId="15766721" w14:textId="77777777" w:rsidR="00D923D6" w:rsidRPr="005C4DD5" w:rsidRDefault="00D923D6" w:rsidP="00D923D6">
            <w:pPr>
              <w:rPr>
                <w:color w:val="000000"/>
                <w:sz w:val="16"/>
                <w:szCs w:val="18"/>
              </w:rPr>
            </w:pPr>
            <w:r w:rsidRPr="005C4DD5">
              <w:rPr>
                <w:color w:val="000000"/>
                <w:sz w:val="16"/>
                <w:szCs w:val="18"/>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7A5F11CF" w14:textId="7C3228A1" w:rsidR="00D923D6" w:rsidRPr="005C4DD5" w:rsidRDefault="00D923D6" w:rsidP="00D923D6">
            <w:pPr>
              <w:jc w:val="center"/>
              <w:rPr>
                <w:color w:val="000000"/>
                <w:sz w:val="16"/>
                <w:szCs w:val="18"/>
              </w:rPr>
            </w:pPr>
            <w:r>
              <w:rPr>
                <w:color w:val="000000"/>
                <w:sz w:val="16"/>
                <w:szCs w:val="18"/>
              </w:rPr>
              <w:t>980,6</w:t>
            </w:r>
          </w:p>
        </w:tc>
        <w:tc>
          <w:tcPr>
            <w:tcW w:w="207" w:type="pct"/>
            <w:tcBorders>
              <w:top w:val="nil"/>
              <w:left w:val="nil"/>
              <w:bottom w:val="single" w:sz="4" w:space="0" w:color="auto"/>
              <w:right w:val="single" w:sz="4" w:space="0" w:color="auto"/>
            </w:tcBorders>
            <w:shd w:val="clear" w:color="auto" w:fill="auto"/>
            <w:vAlign w:val="center"/>
            <w:hideMark/>
          </w:tcPr>
          <w:p w14:paraId="2C3B3493" w14:textId="5B2B389E" w:rsidR="00D923D6" w:rsidRPr="005C4DD5" w:rsidRDefault="00D923D6" w:rsidP="00D923D6">
            <w:pPr>
              <w:jc w:val="center"/>
              <w:rPr>
                <w:color w:val="000000"/>
                <w:sz w:val="16"/>
                <w:szCs w:val="18"/>
              </w:rPr>
            </w:pPr>
            <w:r>
              <w:rPr>
                <w:color w:val="000000"/>
                <w:sz w:val="16"/>
                <w:szCs w:val="18"/>
              </w:rPr>
              <w:t>1 019,8</w:t>
            </w:r>
          </w:p>
        </w:tc>
        <w:tc>
          <w:tcPr>
            <w:tcW w:w="207" w:type="pct"/>
            <w:tcBorders>
              <w:top w:val="nil"/>
              <w:left w:val="nil"/>
              <w:bottom w:val="single" w:sz="4" w:space="0" w:color="auto"/>
              <w:right w:val="single" w:sz="4" w:space="0" w:color="auto"/>
            </w:tcBorders>
            <w:shd w:val="clear" w:color="auto" w:fill="auto"/>
            <w:vAlign w:val="center"/>
            <w:hideMark/>
          </w:tcPr>
          <w:p w14:paraId="765CC756" w14:textId="2C01B26C" w:rsidR="00D923D6" w:rsidRPr="005C4DD5" w:rsidRDefault="00D923D6" w:rsidP="00D923D6">
            <w:pPr>
              <w:jc w:val="center"/>
              <w:rPr>
                <w:color w:val="000000"/>
                <w:sz w:val="16"/>
                <w:szCs w:val="18"/>
              </w:rPr>
            </w:pPr>
            <w:r>
              <w:rPr>
                <w:color w:val="000000"/>
                <w:sz w:val="16"/>
                <w:szCs w:val="18"/>
              </w:rPr>
              <w:t>1 060,6</w:t>
            </w:r>
          </w:p>
        </w:tc>
        <w:tc>
          <w:tcPr>
            <w:tcW w:w="207" w:type="pct"/>
            <w:tcBorders>
              <w:top w:val="nil"/>
              <w:left w:val="nil"/>
              <w:bottom w:val="single" w:sz="4" w:space="0" w:color="auto"/>
              <w:right w:val="single" w:sz="4" w:space="0" w:color="auto"/>
            </w:tcBorders>
            <w:shd w:val="clear" w:color="auto" w:fill="auto"/>
            <w:vAlign w:val="center"/>
            <w:hideMark/>
          </w:tcPr>
          <w:p w14:paraId="60582993" w14:textId="602C4C03" w:rsidR="00D923D6" w:rsidRPr="005C4DD5" w:rsidRDefault="00D923D6" w:rsidP="00D923D6">
            <w:pPr>
              <w:jc w:val="center"/>
              <w:rPr>
                <w:color w:val="000000"/>
                <w:sz w:val="16"/>
                <w:szCs w:val="18"/>
              </w:rPr>
            </w:pPr>
            <w:r>
              <w:rPr>
                <w:color w:val="000000"/>
                <w:sz w:val="16"/>
                <w:szCs w:val="18"/>
              </w:rPr>
              <w:t>1 103,0</w:t>
            </w:r>
          </w:p>
        </w:tc>
        <w:tc>
          <w:tcPr>
            <w:tcW w:w="207" w:type="pct"/>
            <w:tcBorders>
              <w:top w:val="nil"/>
              <w:left w:val="nil"/>
              <w:bottom w:val="single" w:sz="4" w:space="0" w:color="auto"/>
              <w:right w:val="single" w:sz="4" w:space="0" w:color="auto"/>
            </w:tcBorders>
            <w:shd w:val="clear" w:color="auto" w:fill="auto"/>
            <w:vAlign w:val="center"/>
            <w:hideMark/>
          </w:tcPr>
          <w:p w14:paraId="313FC5A5" w14:textId="55500BB0" w:rsidR="00D923D6" w:rsidRPr="005C4DD5" w:rsidRDefault="00D923D6" w:rsidP="00D923D6">
            <w:pPr>
              <w:jc w:val="center"/>
              <w:rPr>
                <w:color w:val="000000"/>
                <w:sz w:val="16"/>
                <w:szCs w:val="18"/>
              </w:rPr>
            </w:pPr>
            <w:r>
              <w:rPr>
                <w:color w:val="000000"/>
                <w:sz w:val="16"/>
                <w:szCs w:val="18"/>
              </w:rPr>
              <w:t>1 147,2</w:t>
            </w:r>
          </w:p>
        </w:tc>
        <w:tc>
          <w:tcPr>
            <w:tcW w:w="207" w:type="pct"/>
            <w:tcBorders>
              <w:top w:val="nil"/>
              <w:left w:val="nil"/>
              <w:bottom w:val="single" w:sz="4" w:space="0" w:color="auto"/>
              <w:right w:val="single" w:sz="4" w:space="0" w:color="auto"/>
            </w:tcBorders>
            <w:shd w:val="clear" w:color="auto" w:fill="auto"/>
            <w:vAlign w:val="center"/>
            <w:hideMark/>
          </w:tcPr>
          <w:p w14:paraId="768E0B3A" w14:textId="17C8EE93" w:rsidR="00D923D6" w:rsidRPr="005C4DD5" w:rsidRDefault="00D923D6" w:rsidP="00D923D6">
            <w:pPr>
              <w:jc w:val="center"/>
              <w:rPr>
                <w:color w:val="000000"/>
                <w:sz w:val="16"/>
                <w:szCs w:val="18"/>
              </w:rPr>
            </w:pPr>
            <w:r>
              <w:rPr>
                <w:color w:val="000000"/>
                <w:sz w:val="16"/>
                <w:szCs w:val="18"/>
              </w:rPr>
              <w:t>1 193,0</w:t>
            </w:r>
          </w:p>
        </w:tc>
        <w:tc>
          <w:tcPr>
            <w:tcW w:w="207" w:type="pct"/>
            <w:tcBorders>
              <w:top w:val="nil"/>
              <w:left w:val="nil"/>
              <w:bottom w:val="single" w:sz="4" w:space="0" w:color="auto"/>
              <w:right w:val="single" w:sz="4" w:space="0" w:color="auto"/>
            </w:tcBorders>
            <w:shd w:val="clear" w:color="auto" w:fill="auto"/>
            <w:vAlign w:val="center"/>
            <w:hideMark/>
          </w:tcPr>
          <w:p w14:paraId="4251AA6E" w14:textId="3684A688" w:rsidR="00D923D6" w:rsidRPr="005C4DD5" w:rsidRDefault="00D923D6" w:rsidP="00D923D6">
            <w:pPr>
              <w:jc w:val="center"/>
              <w:rPr>
                <w:color w:val="000000"/>
                <w:sz w:val="16"/>
                <w:szCs w:val="18"/>
              </w:rPr>
            </w:pPr>
            <w:r>
              <w:rPr>
                <w:color w:val="000000"/>
                <w:sz w:val="16"/>
                <w:szCs w:val="18"/>
              </w:rPr>
              <w:t>1 240,8</w:t>
            </w:r>
          </w:p>
        </w:tc>
        <w:tc>
          <w:tcPr>
            <w:tcW w:w="207" w:type="pct"/>
            <w:tcBorders>
              <w:top w:val="nil"/>
              <w:left w:val="nil"/>
              <w:bottom w:val="single" w:sz="4" w:space="0" w:color="auto"/>
              <w:right w:val="single" w:sz="4" w:space="0" w:color="auto"/>
            </w:tcBorders>
            <w:shd w:val="clear" w:color="auto" w:fill="auto"/>
            <w:vAlign w:val="center"/>
            <w:hideMark/>
          </w:tcPr>
          <w:p w14:paraId="52040943" w14:textId="779FB598" w:rsidR="00D923D6" w:rsidRPr="005C4DD5" w:rsidRDefault="00D923D6" w:rsidP="00D923D6">
            <w:pPr>
              <w:jc w:val="center"/>
              <w:rPr>
                <w:color w:val="000000"/>
                <w:sz w:val="16"/>
                <w:szCs w:val="18"/>
              </w:rPr>
            </w:pPr>
            <w:r>
              <w:rPr>
                <w:color w:val="000000"/>
                <w:sz w:val="16"/>
                <w:szCs w:val="18"/>
              </w:rPr>
              <w:t>1 290,4</w:t>
            </w:r>
          </w:p>
        </w:tc>
        <w:tc>
          <w:tcPr>
            <w:tcW w:w="207" w:type="pct"/>
            <w:tcBorders>
              <w:top w:val="nil"/>
              <w:left w:val="nil"/>
              <w:bottom w:val="single" w:sz="4" w:space="0" w:color="auto"/>
              <w:right w:val="single" w:sz="4" w:space="0" w:color="auto"/>
            </w:tcBorders>
            <w:shd w:val="clear" w:color="auto" w:fill="auto"/>
            <w:vAlign w:val="center"/>
            <w:hideMark/>
          </w:tcPr>
          <w:p w14:paraId="7FE43E3B" w14:textId="27FF99B9" w:rsidR="00D923D6" w:rsidRPr="005C4DD5" w:rsidRDefault="00D923D6" w:rsidP="00D923D6">
            <w:pPr>
              <w:jc w:val="center"/>
              <w:rPr>
                <w:color w:val="000000"/>
                <w:sz w:val="16"/>
                <w:szCs w:val="18"/>
              </w:rPr>
            </w:pPr>
            <w:r>
              <w:rPr>
                <w:color w:val="000000"/>
                <w:sz w:val="16"/>
                <w:szCs w:val="18"/>
              </w:rPr>
              <w:t>1 342,0</w:t>
            </w:r>
          </w:p>
        </w:tc>
        <w:tc>
          <w:tcPr>
            <w:tcW w:w="207" w:type="pct"/>
            <w:tcBorders>
              <w:top w:val="nil"/>
              <w:left w:val="nil"/>
              <w:bottom w:val="single" w:sz="4" w:space="0" w:color="auto"/>
              <w:right w:val="single" w:sz="4" w:space="0" w:color="auto"/>
            </w:tcBorders>
            <w:shd w:val="clear" w:color="auto" w:fill="auto"/>
            <w:vAlign w:val="center"/>
            <w:hideMark/>
          </w:tcPr>
          <w:p w14:paraId="7234570A" w14:textId="3E59A787" w:rsidR="00D923D6" w:rsidRPr="005C4DD5" w:rsidRDefault="00D923D6" w:rsidP="00D923D6">
            <w:pPr>
              <w:jc w:val="center"/>
              <w:rPr>
                <w:color w:val="000000"/>
                <w:sz w:val="16"/>
                <w:szCs w:val="18"/>
              </w:rPr>
            </w:pPr>
            <w:r>
              <w:rPr>
                <w:color w:val="000000"/>
                <w:sz w:val="16"/>
                <w:szCs w:val="18"/>
              </w:rPr>
              <w:t>1 395,7</w:t>
            </w:r>
          </w:p>
        </w:tc>
        <w:tc>
          <w:tcPr>
            <w:tcW w:w="207" w:type="pct"/>
            <w:tcBorders>
              <w:top w:val="nil"/>
              <w:left w:val="nil"/>
              <w:bottom w:val="single" w:sz="4" w:space="0" w:color="auto"/>
              <w:right w:val="single" w:sz="4" w:space="0" w:color="auto"/>
            </w:tcBorders>
            <w:shd w:val="clear" w:color="auto" w:fill="auto"/>
            <w:vAlign w:val="center"/>
            <w:hideMark/>
          </w:tcPr>
          <w:p w14:paraId="5CFC1357" w14:textId="1BC33F52" w:rsidR="00D923D6" w:rsidRPr="005C4DD5" w:rsidRDefault="00D923D6" w:rsidP="00D923D6">
            <w:pPr>
              <w:jc w:val="center"/>
              <w:rPr>
                <w:color w:val="000000"/>
                <w:sz w:val="16"/>
                <w:szCs w:val="18"/>
              </w:rPr>
            </w:pPr>
            <w:r>
              <w:rPr>
                <w:color w:val="000000"/>
                <w:sz w:val="16"/>
                <w:szCs w:val="18"/>
              </w:rPr>
              <w:t>1 451,5</w:t>
            </w:r>
          </w:p>
        </w:tc>
        <w:tc>
          <w:tcPr>
            <w:tcW w:w="207" w:type="pct"/>
            <w:tcBorders>
              <w:top w:val="nil"/>
              <w:left w:val="nil"/>
              <w:bottom w:val="single" w:sz="4" w:space="0" w:color="auto"/>
              <w:right w:val="single" w:sz="4" w:space="0" w:color="auto"/>
            </w:tcBorders>
            <w:shd w:val="clear" w:color="auto" w:fill="auto"/>
            <w:vAlign w:val="center"/>
            <w:hideMark/>
          </w:tcPr>
          <w:p w14:paraId="4D7EE26C" w14:textId="1DE12759" w:rsidR="00D923D6" w:rsidRPr="005C4DD5" w:rsidRDefault="00D923D6" w:rsidP="00D923D6">
            <w:pPr>
              <w:jc w:val="center"/>
              <w:rPr>
                <w:color w:val="000000"/>
                <w:sz w:val="16"/>
                <w:szCs w:val="18"/>
              </w:rPr>
            </w:pPr>
            <w:r>
              <w:rPr>
                <w:color w:val="000000"/>
                <w:sz w:val="16"/>
                <w:szCs w:val="18"/>
              </w:rPr>
              <w:t>1 509,6</w:t>
            </w:r>
          </w:p>
        </w:tc>
        <w:tc>
          <w:tcPr>
            <w:tcW w:w="207" w:type="pct"/>
            <w:tcBorders>
              <w:top w:val="nil"/>
              <w:left w:val="nil"/>
              <w:bottom w:val="single" w:sz="4" w:space="0" w:color="auto"/>
              <w:right w:val="single" w:sz="4" w:space="0" w:color="auto"/>
            </w:tcBorders>
            <w:shd w:val="clear" w:color="auto" w:fill="auto"/>
            <w:vAlign w:val="center"/>
            <w:hideMark/>
          </w:tcPr>
          <w:p w14:paraId="17C11FB4" w14:textId="1CA0374F" w:rsidR="00D923D6" w:rsidRPr="005C4DD5" w:rsidRDefault="00D923D6" w:rsidP="00D923D6">
            <w:pPr>
              <w:jc w:val="center"/>
              <w:rPr>
                <w:color w:val="000000"/>
                <w:sz w:val="16"/>
                <w:szCs w:val="18"/>
              </w:rPr>
            </w:pPr>
            <w:r>
              <w:rPr>
                <w:color w:val="000000"/>
                <w:sz w:val="16"/>
                <w:szCs w:val="18"/>
              </w:rPr>
              <w:t>1 570,0</w:t>
            </w:r>
          </w:p>
        </w:tc>
        <w:tc>
          <w:tcPr>
            <w:tcW w:w="207" w:type="pct"/>
            <w:tcBorders>
              <w:top w:val="nil"/>
              <w:left w:val="nil"/>
              <w:bottom w:val="single" w:sz="4" w:space="0" w:color="auto"/>
              <w:right w:val="single" w:sz="4" w:space="0" w:color="auto"/>
            </w:tcBorders>
            <w:shd w:val="clear" w:color="auto" w:fill="auto"/>
            <w:vAlign w:val="center"/>
            <w:hideMark/>
          </w:tcPr>
          <w:p w14:paraId="66EA0764" w14:textId="65722367" w:rsidR="00D923D6" w:rsidRPr="005C4DD5" w:rsidRDefault="00D923D6" w:rsidP="00D923D6">
            <w:pPr>
              <w:jc w:val="center"/>
              <w:rPr>
                <w:color w:val="000000"/>
                <w:sz w:val="16"/>
                <w:szCs w:val="18"/>
              </w:rPr>
            </w:pPr>
            <w:r>
              <w:rPr>
                <w:color w:val="000000"/>
                <w:sz w:val="16"/>
                <w:szCs w:val="18"/>
              </w:rPr>
              <w:t>1 632,8</w:t>
            </w:r>
          </w:p>
        </w:tc>
        <w:tc>
          <w:tcPr>
            <w:tcW w:w="207" w:type="pct"/>
            <w:tcBorders>
              <w:top w:val="nil"/>
              <w:left w:val="nil"/>
              <w:bottom w:val="single" w:sz="4" w:space="0" w:color="auto"/>
              <w:right w:val="single" w:sz="4" w:space="0" w:color="auto"/>
            </w:tcBorders>
            <w:shd w:val="clear" w:color="auto" w:fill="auto"/>
            <w:vAlign w:val="center"/>
            <w:hideMark/>
          </w:tcPr>
          <w:p w14:paraId="3B2A80B6" w14:textId="30E3BBEA" w:rsidR="00D923D6" w:rsidRPr="005C4DD5" w:rsidRDefault="00D923D6" w:rsidP="00D923D6">
            <w:pPr>
              <w:jc w:val="center"/>
              <w:rPr>
                <w:color w:val="000000"/>
                <w:sz w:val="16"/>
                <w:szCs w:val="18"/>
              </w:rPr>
            </w:pPr>
            <w:r>
              <w:rPr>
                <w:color w:val="000000"/>
                <w:sz w:val="16"/>
                <w:szCs w:val="18"/>
              </w:rPr>
              <w:t>1 698,1</w:t>
            </w:r>
          </w:p>
        </w:tc>
        <w:tc>
          <w:tcPr>
            <w:tcW w:w="207" w:type="pct"/>
            <w:tcBorders>
              <w:top w:val="nil"/>
              <w:left w:val="nil"/>
              <w:bottom w:val="single" w:sz="4" w:space="0" w:color="auto"/>
              <w:right w:val="single" w:sz="4" w:space="0" w:color="auto"/>
            </w:tcBorders>
            <w:shd w:val="clear" w:color="auto" w:fill="auto"/>
            <w:vAlign w:val="center"/>
            <w:hideMark/>
          </w:tcPr>
          <w:p w14:paraId="6898A9D8" w14:textId="1EF2253E" w:rsidR="00D923D6" w:rsidRPr="005C4DD5" w:rsidRDefault="00D923D6" w:rsidP="00D923D6">
            <w:pPr>
              <w:jc w:val="center"/>
              <w:rPr>
                <w:color w:val="000000"/>
                <w:sz w:val="16"/>
                <w:szCs w:val="18"/>
              </w:rPr>
            </w:pPr>
            <w:r>
              <w:rPr>
                <w:color w:val="000000"/>
                <w:sz w:val="16"/>
                <w:szCs w:val="18"/>
              </w:rPr>
              <w:t>1 766,0</w:t>
            </w:r>
          </w:p>
        </w:tc>
        <w:tc>
          <w:tcPr>
            <w:tcW w:w="207" w:type="pct"/>
            <w:tcBorders>
              <w:top w:val="nil"/>
              <w:left w:val="nil"/>
              <w:bottom w:val="single" w:sz="4" w:space="0" w:color="auto"/>
              <w:right w:val="single" w:sz="4" w:space="0" w:color="auto"/>
            </w:tcBorders>
            <w:shd w:val="clear" w:color="auto" w:fill="auto"/>
            <w:vAlign w:val="center"/>
            <w:hideMark/>
          </w:tcPr>
          <w:p w14:paraId="43B8BA9B" w14:textId="6447AC7C" w:rsidR="00D923D6" w:rsidRPr="005C4DD5" w:rsidRDefault="00D923D6" w:rsidP="00D923D6">
            <w:pPr>
              <w:jc w:val="center"/>
              <w:rPr>
                <w:color w:val="000000"/>
                <w:sz w:val="16"/>
                <w:szCs w:val="18"/>
              </w:rPr>
            </w:pPr>
            <w:r>
              <w:rPr>
                <w:color w:val="000000"/>
                <w:sz w:val="16"/>
                <w:szCs w:val="18"/>
              </w:rPr>
              <w:t>1 836,6</w:t>
            </w:r>
          </w:p>
        </w:tc>
        <w:tc>
          <w:tcPr>
            <w:tcW w:w="207" w:type="pct"/>
            <w:tcBorders>
              <w:top w:val="nil"/>
              <w:left w:val="nil"/>
              <w:bottom w:val="single" w:sz="4" w:space="0" w:color="auto"/>
              <w:right w:val="single" w:sz="4" w:space="0" w:color="auto"/>
            </w:tcBorders>
            <w:shd w:val="clear" w:color="auto" w:fill="auto"/>
            <w:vAlign w:val="center"/>
            <w:hideMark/>
          </w:tcPr>
          <w:p w14:paraId="20DB9ECF" w14:textId="1F5CFC85" w:rsidR="00D923D6" w:rsidRPr="005C4DD5" w:rsidRDefault="00D923D6" w:rsidP="00D923D6">
            <w:pPr>
              <w:jc w:val="center"/>
              <w:rPr>
                <w:color w:val="000000"/>
                <w:sz w:val="16"/>
                <w:szCs w:val="18"/>
              </w:rPr>
            </w:pPr>
            <w:r>
              <w:rPr>
                <w:color w:val="000000"/>
                <w:sz w:val="16"/>
                <w:szCs w:val="18"/>
              </w:rPr>
              <w:t>1 910,1</w:t>
            </w:r>
          </w:p>
        </w:tc>
        <w:tc>
          <w:tcPr>
            <w:tcW w:w="207" w:type="pct"/>
            <w:tcBorders>
              <w:top w:val="nil"/>
              <w:left w:val="nil"/>
              <w:bottom w:val="single" w:sz="4" w:space="0" w:color="auto"/>
              <w:right w:val="single" w:sz="4" w:space="0" w:color="auto"/>
            </w:tcBorders>
            <w:shd w:val="clear" w:color="auto" w:fill="auto"/>
            <w:vAlign w:val="center"/>
            <w:hideMark/>
          </w:tcPr>
          <w:p w14:paraId="24681E27" w14:textId="1AA89783" w:rsidR="00D923D6" w:rsidRPr="005C4DD5" w:rsidRDefault="00D923D6" w:rsidP="00D923D6">
            <w:pPr>
              <w:jc w:val="center"/>
              <w:rPr>
                <w:color w:val="000000"/>
                <w:sz w:val="16"/>
                <w:szCs w:val="18"/>
              </w:rPr>
            </w:pPr>
            <w:r>
              <w:rPr>
                <w:color w:val="000000"/>
                <w:sz w:val="16"/>
                <w:szCs w:val="18"/>
              </w:rPr>
              <w:t>1 986,5</w:t>
            </w:r>
          </w:p>
        </w:tc>
      </w:tr>
      <w:bookmarkEnd w:id="914"/>
    </w:tbl>
    <w:p w14:paraId="23D88165" w14:textId="77777777" w:rsidR="00D93824" w:rsidRPr="00A8063C" w:rsidRDefault="00D93824" w:rsidP="00D93824">
      <w:pPr>
        <w:rPr>
          <w:sz w:val="28"/>
        </w:rPr>
      </w:pPr>
    </w:p>
    <w:p w14:paraId="0D80D796" w14:textId="413A5622" w:rsidR="00633767" w:rsidRPr="00A8063C" w:rsidRDefault="006F20A7" w:rsidP="006F20A7">
      <w:pPr>
        <w:rPr>
          <w:sz w:val="28"/>
          <w:szCs w:val="28"/>
        </w:rPr>
        <w:sectPr w:rsidR="00633767" w:rsidRPr="00A8063C" w:rsidSect="00CF6B0C">
          <w:type w:val="nextColumn"/>
          <w:pgSz w:w="16840" w:h="11907" w:orient="landscape" w:code="9"/>
          <w:pgMar w:top="1134" w:right="851" w:bottom="1134" w:left="1701" w:header="850" w:footer="488"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326"/>
        </w:sectPr>
      </w:pPr>
      <w:r>
        <w:rPr>
          <w:sz w:val="28"/>
          <w:szCs w:val="28"/>
        </w:rPr>
        <w:t xml:space="preserve"> </w:t>
      </w:r>
    </w:p>
    <w:p w14:paraId="22DB545C" w14:textId="77777777" w:rsidR="00B239BD" w:rsidRPr="00A8063C" w:rsidRDefault="00CA5013" w:rsidP="00996F32">
      <w:pPr>
        <w:pStyle w:val="17"/>
        <w:tabs>
          <w:tab w:val="clear" w:pos="1134"/>
          <w:tab w:val="left" w:pos="993"/>
        </w:tabs>
        <w:spacing w:before="0" w:after="0"/>
        <w:ind w:firstLine="709"/>
        <w:jc w:val="center"/>
        <w:rPr>
          <w:bCs/>
          <w:sz w:val="28"/>
          <w:szCs w:val="28"/>
        </w:rPr>
      </w:pPr>
      <w:bookmarkStart w:id="915" w:name="_Toc185598452"/>
      <w:bookmarkEnd w:id="897"/>
      <w:bookmarkEnd w:id="898"/>
      <w:bookmarkEnd w:id="912"/>
      <w:r w:rsidRPr="00A8063C">
        <w:rPr>
          <w:bCs/>
          <w:sz w:val="28"/>
          <w:szCs w:val="28"/>
        </w:rPr>
        <w:lastRenderedPageBreak/>
        <w:t>Раздел </w:t>
      </w:r>
      <w:r w:rsidR="00996F32" w:rsidRPr="00A8063C">
        <w:rPr>
          <w:bCs/>
          <w:sz w:val="28"/>
          <w:szCs w:val="28"/>
        </w:rPr>
        <w:t>10. </w:t>
      </w:r>
      <w:r w:rsidR="002A4096" w:rsidRPr="00A8063C">
        <w:rPr>
          <w:bCs/>
          <w:sz w:val="28"/>
          <w:szCs w:val="28"/>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Start w:id="916" w:name="_Hlk51750937"/>
      <w:bookmarkEnd w:id="915"/>
    </w:p>
    <w:bookmarkEnd w:id="916"/>
    <w:p w14:paraId="5340101B" w14:textId="77777777" w:rsidR="00B239BD" w:rsidRPr="00A8063C" w:rsidRDefault="00B239BD" w:rsidP="00A67887">
      <w:pPr>
        <w:pStyle w:val="24"/>
        <w:spacing w:line="240" w:lineRule="auto"/>
        <w:rPr>
          <w:sz w:val="28"/>
          <w:szCs w:val="28"/>
        </w:rPr>
      </w:pPr>
    </w:p>
    <w:p w14:paraId="5BB6CEF9" w14:textId="6571C412" w:rsidR="008A04D5" w:rsidRPr="00940120" w:rsidRDefault="008A04D5" w:rsidP="00940120">
      <w:pPr>
        <w:pStyle w:val="93"/>
        <w:shd w:val="clear" w:color="auto" w:fill="FFFFFF" w:themeFill="background1"/>
        <w:spacing w:after="120" w:line="276" w:lineRule="auto"/>
        <w:ind w:left="23" w:right="23" w:firstLine="544"/>
        <w:jc w:val="both"/>
        <w:rPr>
          <w:sz w:val="28"/>
          <w:szCs w:val="28"/>
        </w:rPr>
      </w:pPr>
      <w:bookmarkStart w:id="917" w:name="_Hlk113469528"/>
      <w:bookmarkStart w:id="918" w:name="_Hlk51749295"/>
      <w:r w:rsidRPr="00940120">
        <w:rPr>
          <w:sz w:val="28"/>
          <w:szCs w:val="28"/>
        </w:rPr>
        <w:t xml:space="preserve">Расчет прогнозного совокупного платежа населения за коммунальные ресурсы на перспективу </w:t>
      </w:r>
      <w:r w:rsidR="00A8063C" w:rsidRPr="00940120">
        <w:rPr>
          <w:sz w:val="28"/>
          <w:szCs w:val="28"/>
        </w:rPr>
        <w:t>до 2042 года</w:t>
      </w:r>
      <w:r w:rsidRPr="00940120">
        <w:rPr>
          <w:sz w:val="28"/>
          <w:szCs w:val="28"/>
        </w:rPr>
        <w:t xml:space="preserve">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w:t>
      </w:r>
    </w:p>
    <w:p w14:paraId="43DA9A72" w14:textId="62F6AF88" w:rsidR="004E75DE" w:rsidRPr="006F20A7" w:rsidRDefault="007B20E0" w:rsidP="006F20A7">
      <w:pPr>
        <w:spacing w:before="120"/>
        <w:ind w:right="12"/>
        <w:jc w:val="both"/>
        <w:rPr>
          <w:rFonts w:eastAsiaTheme="minorHAnsi"/>
          <w:b/>
          <w:bCs/>
          <w:lang w:eastAsia="en-US"/>
        </w:rPr>
      </w:pPr>
      <w:bookmarkStart w:id="919" w:name="_Toc185598521"/>
      <w:bookmarkEnd w:id="917"/>
      <w:bookmarkEnd w:id="918"/>
      <w:r w:rsidRPr="006F20A7">
        <w:rPr>
          <w:rFonts w:eastAsiaTheme="minorHAnsi"/>
          <w:b/>
          <w:bCs/>
          <w:lang w:eastAsia="en-US"/>
        </w:rPr>
        <w:t>Таблица </w:t>
      </w:r>
      <w:r w:rsidR="00364361" w:rsidRPr="006F20A7">
        <w:rPr>
          <w:rFonts w:eastAsiaTheme="minorHAnsi"/>
          <w:b/>
          <w:bCs/>
          <w:lang w:eastAsia="en-US"/>
        </w:rPr>
        <w:fldChar w:fldCharType="begin"/>
      </w:r>
      <w:r w:rsidR="00202711" w:rsidRPr="006F20A7">
        <w:rPr>
          <w:rFonts w:eastAsiaTheme="minorHAnsi"/>
          <w:b/>
          <w:bCs/>
          <w:lang w:eastAsia="en-US"/>
        </w:rPr>
        <w:instrText xml:space="preserve"> SEQ Таблица \* ARABIC </w:instrText>
      </w:r>
      <w:r w:rsidR="00364361" w:rsidRPr="006F20A7">
        <w:rPr>
          <w:rFonts w:eastAsiaTheme="minorHAnsi"/>
          <w:b/>
          <w:bCs/>
          <w:lang w:eastAsia="en-US"/>
        </w:rPr>
        <w:fldChar w:fldCharType="separate"/>
      </w:r>
      <w:r w:rsidR="000F3674">
        <w:rPr>
          <w:rFonts w:eastAsiaTheme="minorHAnsi"/>
          <w:b/>
          <w:bCs/>
          <w:noProof/>
          <w:lang w:eastAsia="en-US"/>
        </w:rPr>
        <w:t>68</w:t>
      </w:r>
      <w:r w:rsidR="00364361" w:rsidRPr="006F20A7">
        <w:rPr>
          <w:rFonts w:eastAsiaTheme="minorHAnsi"/>
          <w:b/>
          <w:bCs/>
          <w:lang w:eastAsia="en-US"/>
        </w:rPr>
        <w:fldChar w:fldCharType="end"/>
      </w:r>
      <w:r w:rsidR="006F20A7" w:rsidRPr="006F20A7">
        <w:rPr>
          <w:rFonts w:eastAsiaTheme="minorHAnsi"/>
          <w:b/>
          <w:bCs/>
          <w:lang w:eastAsia="en-US"/>
        </w:rPr>
        <w:t xml:space="preserve"> - </w:t>
      </w:r>
      <w:r w:rsidR="004E75DE" w:rsidRPr="006F20A7">
        <w:rPr>
          <w:rFonts w:eastAsiaTheme="minorHAnsi"/>
          <w:b/>
          <w:bCs/>
          <w:lang w:eastAsia="en-US"/>
        </w:rPr>
        <w:t>Региональный стандарт максимально допустимой доли</w:t>
      </w:r>
      <w:r w:rsidR="006F20A7" w:rsidRPr="006F20A7">
        <w:rPr>
          <w:rFonts w:eastAsiaTheme="minorHAnsi"/>
          <w:b/>
          <w:bCs/>
          <w:lang w:eastAsia="en-US"/>
        </w:rPr>
        <w:t xml:space="preserve"> </w:t>
      </w:r>
      <w:r w:rsidR="004E75DE" w:rsidRPr="006F20A7">
        <w:rPr>
          <w:rFonts w:eastAsiaTheme="minorHAnsi"/>
          <w:b/>
          <w:bCs/>
          <w:lang w:eastAsia="en-US"/>
        </w:rPr>
        <w:t>собственных расходов граждан на оплату жилого помещения и коммунальных услуг в совокупном доходе семьи</w:t>
      </w:r>
      <w:bookmarkEnd w:id="919"/>
    </w:p>
    <w:tbl>
      <w:tblPr>
        <w:tblStyle w:val="aff2"/>
        <w:tblW w:w="5000" w:type="pct"/>
        <w:tblCellMar>
          <w:left w:w="28" w:type="dxa"/>
          <w:right w:w="28" w:type="dxa"/>
        </w:tblCellMar>
        <w:tblLook w:val="04A0" w:firstRow="1" w:lastRow="0" w:firstColumn="1" w:lastColumn="0" w:noHBand="0" w:noVBand="1"/>
      </w:tblPr>
      <w:tblGrid>
        <w:gridCol w:w="804"/>
        <w:gridCol w:w="5426"/>
        <w:gridCol w:w="3181"/>
      </w:tblGrid>
      <w:tr w:rsidR="00407BDA" w:rsidRPr="006F20A7" w14:paraId="6FCF3AB8" w14:textId="77777777" w:rsidTr="006F20A7">
        <w:trPr>
          <w:tblHeader/>
        </w:trPr>
        <w:tc>
          <w:tcPr>
            <w:tcW w:w="427" w:type="pct"/>
            <w:vAlign w:val="center"/>
          </w:tcPr>
          <w:p w14:paraId="73F0ECDF" w14:textId="77777777" w:rsidR="00407BDA" w:rsidRPr="006F20A7" w:rsidRDefault="006F225D" w:rsidP="006F20A7">
            <w:pPr>
              <w:tabs>
                <w:tab w:val="left" w:pos="993"/>
              </w:tabs>
              <w:autoSpaceDE w:val="0"/>
              <w:autoSpaceDN w:val="0"/>
              <w:adjustRightInd w:val="0"/>
              <w:jc w:val="center"/>
              <w:rPr>
                <w:rFonts w:eastAsia="Calibri"/>
                <w:b/>
                <w:sz w:val="18"/>
                <w:szCs w:val="20"/>
              </w:rPr>
            </w:pPr>
            <w:r w:rsidRPr="006F20A7">
              <w:rPr>
                <w:rFonts w:eastAsia="Calibri"/>
                <w:b/>
                <w:sz w:val="18"/>
                <w:szCs w:val="20"/>
              </w:rPr>
              <w:t>№ </w:t>
            </w:r>
            <w:r w:rsidR="00407BDA" w:rsidRPr="006F20A7">
              <w:rPr>
                <w:rFonts w:eastAsia="Calibri"/>
                <w:b/>
                <w:sz w:val="18"/>
                <w:szCs w:val="20"/>
              </w:rPr>
              <w:t>п/п</w:t>
            </w:r>
          </w:p>
        </w:tc>
        <w:tc>
          <w:tcPr>
            <w:tcW w:w="2883" w:type="pct"/>
            <w:vAlign w:val="center"/>
          </w:tcPr>
          <w:p w14:paraId="7CBC2975" w14:textId="77777777" w:rsidR="00407BDA" w:rsidRPr="006F20A7" w:rsidRDefault="00407BDA" w:rsidP="006F20A7">
            <w:pPr>
              <w:tabs>
                <w:tab w:val="left" w:pos="993"/>
              </w:tabs>
              <w:autoSpaceDE w:val="0"/>
              <w:autoSpaceDN w:val="0"/>
              <w:adjustRightInd w:val="0"/>
              <w:jc w:val="center"/>
              <w:rPr>
                <w:rFonts w:eastAsia="Calibri"/>
                <w:b/>
                <w:sz w:val="18"/>
                <w:szCs w:val="20"/>
              </w:rPr>
            </w:pPr>
            <w:r w:rsidRPr="006F20A7">
              <w:rPr>
                <w:rFonts w:eastAsia="Calibri"/>
                <w:b/>
                <w:sz w:val="18"/>
                <w:szCs w:val="20"/>
              </w:rPr>
              <w:t xml:space="preserve">Величина среднедушевого </w:t>
            </w:r>
            <w:r w:rsidRPr="006F20A7">
              <w:rPr>
                <w:b/>
                <w:sz w:val="18"/>
                <w:szCs w:val="20"/>
              </w:rPr>
              <w:t>дохода семьи</w:t>
            </w:r>
          </w:p>
        </w:tc>
        <w:tc>
          <w:tcPr>
            <w:tcW w:w="1690" w:type="pct"/>
            <w:vAlign w:val="center"/>
          </w:tcPr>
          <w:p w14:paraId="598F76D9" w14:textId="77777777" w:rsidR="00407BDA" w:rsidRPr="006F20A7" w:rsidRDefault="00407BDA" w:rsidP="006F20A7">
            <w:pPr>
              <w:autoSpaceDE w:val="0"/>
              <w:autoSpaceDN w:val="0"/>
              <w:adjustRightInd w:val="0"/>
              <w:jc w:val="center"/>
              <w:rPr>
                <w:rFonts w:eastAsiaTheme="minorEastAsia"/>
                <w:b/>
                <w:sz w:val="18"/>
                <w:szCs w:val="20"/>
              </w:rPr>
            </w:pPr>
            <w:r w:rsidRPr="006F20A7">
              <w:rPr>
                <w:rFonts w:eastAsiaTheme="minorEastAsia"/>
                <w:b/>
                <w:sz w:val="18"/>
                <w:szCs w:val="20"/>
              </w:rPr>
              <w:t>Максимально допустимая доля собственных расходов граждан на оплату жилищно-коммунальных услуг от совокупного дохода семьи, %</w:t>
            </w:r>
          </w:p>
        </w:tc>
      </w:tr>
      <w:tr w:rsidR="00C20988" w:rsidRPr="006F20A7" w14:paraId="0D910E91" w14:textId="77777777" w:rsidTr="006F20A7">
        <w:trPr>
          <w:tblHeader/>
        </w:trPr>
        <w:tc>
          <w:tcPr>
            <w:tcW w:w="427" w:type="pct"/>
          </w:tcPr>
          <w:p w14:paraId="0C836AC4"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1</w:t>
            </w:r>
          </w:p>
        </w:tc>
        <w:tc>
          <w:tcPr>
            <w:tcW w:w="2883" w:type="pct"/>
          </w:tcPr>
          <w:p w14:paraId="28A3A5C4"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2</w:t>
            </w:r>
          </w:p>
        </w:tc>
        <w:tc>
          <w:tcPr>
            <w:tcW w:w="1690" w:type="pct"/>
          </w:tcPr>
          <w:p w14:paraId="291B0B66" w14:textId="77777777" w:rsidR="004E75DE" w:rsidRPr="006F20A7" w:rsidRDefault="004E75DE" w:rsidP="006F20A7">
            <w:pPr>
              <w:autoSpaceDE w:val="0"/>
              <w:autoSpaceDN w:val="0"/>
              <w:adjustRightInd w:val="0"/>
              <w:jc w:val="center"/>
              <w:rPr>
                <w:rFonts w:eastAsiaTheme="minorEastAsia"/>
                <w:sz w:val="18"/>
                <w:szCs w:val="20"/>
              </w:rPr>
            </w:pPr>
            <w:r w:rsidRPr="006F20A7">
              <w:rPr>
                <w:rFonts w:eastAsiaTheme="minorEastAsia"/>
                <w:sz w:val="18"/>
                <w:szCs w:val="20"/>
              </w:rPr>
              <w:t>3</w:t>
            </w:r>
          </w:p>
        </w:tc>
      </w:tr>
      <w:tr w:rsidR="00C20988" w:rsidRPr="006F20A7" w14:paraId="117B1075" w14:textId="77777777" w:rsidTr="006F20A7">
        <w:tc>
          <w:tcPr>
            <w:tcW w:w="427" w:type="pct"/>
          </w:tcPr>
          <w:p w14:paraId="10E8813C"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1.</w:t>
            </w:r>
          </w:p>
        </w:tc>
        <w:tc>
          <w:tcPr>
            <w:tcW w:w="2883" w:type="pct"/>
          </w:tcPr>
          <w:p w14:paraId="42B282E2" w14:textId="7526F373"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выше прожиточного </w:t>
            </w:r>
            <w:hyperlink r:id="rId56"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более чем на 10%</w:t>
            </w:r>
          </w:p>
        </w:tc>
        <w:tc>
          <w:tcPr>
            <w:tcW w:w="1690" w:type="pct"/>
            <w:vAlign w:val="center"/>
          </w:tcPr>
          <w:p w14:paraId="5553F8C2"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15</w:t>
            </w:r>
          </w:p>
        </w:tc>
      </w:tr>
      <w:tr w:rsidR="00C20988" w:rsidRPr="006F20A7" w14:paraId="60E7B5C1" w14:textId="77777777" w:rsidTr="006F20A7">
        <w:tc>
          <w:tcPr>
            <w:tcW w:w="427" w:type="pct"/>
          </w:tcPr>
          <w:p w14:paraId="39331426"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2.</w:t>
            </w:r>
          </w:p>
        </w:tc>
        <w:tc>
          <w:tcPr>
            <w:tcW w:w="2883" w:type="pct"/>
          </w:tcPr>
          <w:p w14:paraId="7798BFC1" w14:textId="7256660E"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выше прожиточного </w:t>
            </w:r>
            <w:hyperlink r:id="rId57"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w:t>
            </w:r>
            <w:r w:rsidR="00AE44D1" w:rsidRPr="006F20A7">
              <w:rPr>
                <w:rFonts w:eastAsiaTheme="minorEastAsia"/>
                <w:sz w:val="18"/>
                <w:szCs w:val="20"/>
              </w:rPr>
              <w:t>от 1</w:t>
            </w:r>
            <w:r w:rsidRPr="006F20A7">
              <w:rPr>
                <w:rFonts w:eastAsiaTheme="minorEastAsia"/>
                <w:sz w:val="18"/>
                <w:szCs w:val="20"/>
              </w:rPr>
              <w:t>% до 10%</w:t>
            </w:r>
          </w:p>
        </w:tc>
        <w:tc>
          <w:tcPr>
            <w:tcW w:w="1690" w:type="pct"/>
            <w:vAlign w:val="center"/>
          </w:tcPr>
          <w:p w14:paraId="3A015A08"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10</w:t>
            </w:r>
          </w:p>
        </w:tc>
      </w:tr>
      <w:tr w:rsidR="00C20988" w:rsidRPr="006F20A7" w14:paraId="78DE730E" w14:textId="77777777" w:rsidTr="006F20A7">
        <w:tc>
          <w:tcPr>
            <w:tcW w:w="427" w:type="pct"/>
          </w:tcPr>
          <w:p w14:paraId="34348694"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3.</w:t>
            </w:r>
          </w:p>
        </w:tc>
        <w:tc>
          <w:tcPr>
            <w:tcW w:w="2883" w:type="pct"/>
          </w:tcPr>
          <w:p w14:paraId="5E1BB0F5" w14:textId="77777777"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Среднедушевой доход равен прожиточному</w:t>
            </w:r>
          </w:p>
          <w:p w14:paraId="676094FF" w14:textId="5490E919" w:rsidR="004E75DE" w:rsidRPr="006F20A7" w:rsidRDefault="007414DF" w:rsidP="006F20A7">
            <w:pPr>
              <w:autoSpaceDE w:val="0"/>
              <w:autoSpaceDN w:val="0"/>
              <w:adjustRightInd w:val="0"/>
              <w:jc w:val="both"/>
              <w:rPr>
                <w:rFonts w:eastAsiaTheme="minorEastAsia"/>
                <w:sz w:val="18"/>
                <w:szCs w:val="20"/>
              </w:rPr>
            </w:pPr>
            <w:hyperlink r:id="rId58"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004E75DE" w:rsidRPr="006F20A7">
                <w:rPr>
                  <w:rFonts w:eastAsiaTheme="minorEastAsia"/>
                  <w:sz w:val="18"/>
                  <w:szCs w:val="20"/>
                </w:rPr>
                <w:t>минимуму</w:t>
              </w:r>
            </w:hyperlink>
            <w:r w:rsidR="004E75DE" w:rsidRPr="006F20A7">
              <w:rPr>
                <w:rFonts w:eastAsiaTheme="minorEastAsia"/>
                <w:sz w:val="18"/>
                <w:szCs w:val="20"/>
              </w:rPr>
              <w:t xml:space="preserve"> или ниже прожиточного </w:t>
            </w:r>
            <w:hyperlink r:id="rId59"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004E75DE" w:rsidRPr="006F20A7">
                <w:rPr>
                  <w:rFonts w:eastAsiaTheme="minorEastAsia"/>
                  <w:sz w:val="18"/>
                  <w:szCs w:val="20"/>
                </w:rPr>
                <w:t>минимума</w:t>
              </w:r>
            </w:hyperlink>
            <w:r w:rsidR="004E75DE" w:rsidRPr="006F20A7">
              <w:rPr>
                <w:rFonts w:eastAsiaTheme="minorEastAsia"/>
                <w:sz w:val="18"/>
                <w:szCs w:val="20"/>
              </w:rPr>
              <w:t xml:space="preserve"> </w:t>
            </w:r>
            <w:r w:rsidR="00AE44D1" w:rsidRPr="006F20A7">
              <w:rPr>
                <w:rFonts w:eastAsiaTheme="minorEastAsia"/>
                <w:sz w:val="18"/>
                <w:szCs w:val="20"/>
              </w:rPr>
              <w:t>от 1</w:t>
            </w:r>
            <w:r w:rsidR="004E75DE" w:rsidRPr="006F20A7">
              <w:rPr>
                <w:rFonts w:eastAsiaTheme="minorEastAsia"/>
                <w:sz w:val="18"/>
                <w:szCs w:val="20"/>
              </w:rPr>
              <w:t>% до 5%</w:t>
            </w:r>
          </w:p>
        </w:tc>
        <w:tc>
          <w:tcPr>
            <w:tcW w:w="1690" w:type="pct"/>
            <w:vAlign w:val="center"/>
          </w:tcPr>
          <w:p w14:paraId="7F40ED59"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8</w:t>
            </w:r>
          </w:p>
        </w:tc>
      </w:tr>
      <w:tr w:rsidR="00C20988" w:rsidRPr="006F20A7" w14:paraId="06D41130" w14:textId="77777777" w:rsidTr="006F20A7">
        <w:tc>
          <w:tcPr>
            <w:tcW w:w="427" w:type="pct"/>
          </w:tcPr>
          <w:p w14:paraId="08F0C684"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4.</w:t>
            </w:r>
          </w:p>
        </w:tc>
        <w:tc>
          <w:tcPr>
            <w:tcW w:w="2883" w:type="pct"/>
          </w:tcPr>
          <w:p w14:paraId="17FC751F" w14:textId="564B3E12"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ниже прожиточного </w:t>
            </w:r>
            <w:hyperlink r:id="rId60"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w:t>
            </w:r>
            <w:r w:rsidR="00887A6D" w:rsidRPr="006F20A7">
              <w:rPr>
                <w:rFonts w:eastAsiaTheme="minorEastAsia"/>
                <w:sz w:val="18"/>
                <w:szCs w:val="20"/>
              </w:rPr>
              <w:t>от </w:t>
            </w:r>
            <w:r w:rsidRPr="006F20A7">
              <w:rPr>
                <w:rFonts w:eastAsiaTheme="minorEastAsia"/>
                <w:sz w:val="18"/>
                <w:szCs w:val="20"/>
              </w:rPr>
              <w:t>6% до 10%</w:t>
            </w:r>
          </w:p>
        </w:tc>
        <w:tc>
          <w:tcPr>
            <w:tcW w:w="1690" w:type="pct"/>
            <w:vAlign w:val="center"/>
          </w:tcPr>
          <w:p w14:paraId="4B25DE75"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5</w:t>
            </w:r>
          </w:p>
        </w:tc>
      </w:tr>
      <w:tr w:rsidR="00C20988" w:rsidRPr="006F20A7" w14:paraId="48BB3C70" w14:textId="77777777" w:rsidTr="006F20A7">
        <w:tc>
          <w:tcPr>
            <w:tcW w:w="427" w:type="pct"/>
          </w:tcPr>
          <w:p w14:paraId="10A41A62"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5.</w:t>
            </w:r>
          </w:p>
          <w:p w14:paraId="0294E112" w14:textId="77777777" w:rsidR="004E75DE" w:rsidRPr="006F20A7" w:rsidRDefault="004E75DE" w:rsidP="006F20A7">
            <w:pPr>
              <w:tabs>
                <w:tab w:val="left" w:pos="993"/>
              </w:tabs>
              <w:autoSpaceDE w:val="0"/>
              <w:autoSpaceDN w:val="0"/>
              <w:adjustRightInd w:val="0"/>
              <w:jc w:val="center"/>
              <w:rPr>
                <w:rFonts w:eastAsia="Calibri"/>
                <w:sz w:val="18"/>
                <w:szCs w:val="20"/>
              </w:rPr>
            </w:pPr>
          </w:p>
        </w:tc>
        <w:tc>
          <w:tcPr>
            <w:tcW w:w="2883" w:type="pct"/>
          </w:tcPr>
          <w:p w14:paraId="248B1D3F" w14:textId="1F991826"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ниже прожиточного </w:t>
            </w:r>
            <w:hyperlink r:id="rId61"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w:t>
            </w:r>
            <w:r w:rsidR="00AE44D1" w:rsidRPr="006F20A7">
              <w:rPr>
                <w:rFonts w:eastAsiaTheme="minorEastAsia"/>
                <w:sz w:val="18"/>
                <w:szCs w:val="20"/>
              </w:rPr>
              <w:t>от 1</w:t>
            </w:r>
            <w:r w:rsidRPr="006F20A7">
              <w:rPr>
                <w:rFonts w:eastAsiaTheme="minorEastAsia"/>
                <w:sz w:val="18"/>
                <w:szCs w:val="20"/>
              </w:rPr>
              <w:t>1% до 20%</w:t>
            </w:r>
          </w:p>
        </w:tc>
        <w:tc>
          <w:tcPr>
            <w:tcW w:w="1690" w:type="pct"/>
            <w:vAlign w:val="center"/>
          </w:tcPr>
          <w:p w14:paraId="07EDCC17"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4</w:t>
            </w:r>
          </w:p>
        </w:tc>
      </w:tr>
      <w:tr w:rsidR="00C20988" w:rsidRPr="006F20A7" w14:paraId="18952E07" w14:textId="77777777" w:rsidTr="006F20A7">
        <w:tc>
          <w:tcPr>
            <w:tcW w:w="427" w:type="pct"/>
          </w:tcPr>
          <w:p w14:paraId="520A635D"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6.</w:t>
            </w:r>
          </w:p>
        </w:tc>
        <w:tc>
          <w:tcPr>
            <w:tcW w:w="2883" w:type="pct"/>
          </w:tcPr>
          <w:p w14:paraId="7392B5FB" w14:textId="4F403AF4"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ниже прожиточного </w:t>
            </w:r>
            <w:hyperlink r:id="rId62"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w:t>
            </w:r>
            <w:r w:rsidR="00AE44D1" w:rsidRPr="006F20A7">
              <w:rPr>
                <w:rFonts w:eastAsiaTheme="minorEastAsia"/>
                <w:sz w:val="18"/>
                <w:szCs w:val="20"/>
              </w:rPr>
              <w:t>от 2</w:t>
            </w:r>
            <w:r w:rsidRPr="006F20A7">
              <w:rPr>
                <w:rFonts w:eastAsiaTheme="minorEastAsia"/>
                <w:sz w:val="18"/>
                <w:szCs w:val="20"/>
              </w:rPr>
              <w:t>1% до 30%</w:t>
            </w:r>
          </w:p>
        </w:tc>
        <w:tc>
          <w:tcPr>
            <w:tcW w:w="1690" w:type="pct"/>
            <w:vAlign w:val="center"/>
          </w:tcPr>
          <w:p w14:paraId="5E5C5E29"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3</w:t>
            </w:r>
          </w:p>
        </w:tc>
      </w:tr>
      <w:tr w:rsidR="00E82E55" w:rsidRPr="006F20A7" w14:paraId="7F4741EF" w14:textId="77777777" w:rsidTr="006F20A7">
        <w:tc>
          <w:tcPr>
            <w:tcW w:w="427" w:type="pct"/>
          </w:tcPr>
          <w:p w14:paraId="2E1381EF"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7.</w:t>
            </w:r>
          </w:p>
        </w:tc>
        <w:tc>
          <w:tcPr>
            <w:tcW w:w="2883" w:type="pct"/>
          </w:tcPr>
          <w:p w14:paraId="3D6C7AED" w14:textId="6E22719D" w:rsidR="004E75DE" w:rsidRPr="006F20A7" w:rsidRDefault="004E75DE" w:rsidP="006F20A7">
            <w:pPr>
              <w:autoSpaceDE w:val="0"/>
              <w:autoSpaceDN w:val="0"/>
              <w:adjustRightInd w:val="0"/>
              <w:jc w:val="both"/>
              <w:rPr>
                <w:rFonts w:eastAsiaTheme="minorEastAsia"/>
                <w:sz w:val="18"/>
                <w:szCs w:val="20"/>
              </w:rPr>
            </w:pPr>
            <w:r w:rsidRPr="006F20A7">
              <w:rPr>
                <w:rFonts w:eastAsiaTheme="minorEastAsia"/>
                <w:sz w:val="18"/>
                <w:szCs w:val="20"/>
              </w:rPr>
              <w:t xml:space="preserve">Среднедушевой доход ниже прожиточного </w:t>
            </w:r>
            <w:hyperlink r:id="rId63" w:tooltip="Справочная информация: &quot;Величина прожиточного минимума по Ямало-Ненецкому автономному округу&quot; (Материал подготовлен специалистами КонсультантПлюс){КонсультантПлюс}" w:history="1">
              <w:r w:rsidRPr="006F20A7">
                <w:rPr>
                  <w:rFonts w:eastAsiaTheme="minorEastAsia"/>
                  <w:sz w:val="18"/>
                  <w:szCs w:val="20"/>
                </w:rPr>
                <w:t>минимума</w:t>
              </w:r>
            </w:hyperlink>
            <w:r w:rsidRPr="006F20A7">
              <w:rPr>
                <w:rFonts w:eastAsiaTheme="minorEastAsia"/>
                <w:sz w:val="18"/>
                <w:szCs w:val="20"/>
              </w:rPr>
              <w:t xml:space="preserve"> более чем на 30%</w:t>
            </w:r>
          </w:p>
        </w:tc>
        <w:tc>
          <w:tcPr>
            <w:tcW w:w="1690" w:type="pct"/>
            <w:vAlign w:val="center"/>
          </w:tcPr>
          <w:p w14:paraId="05B4AC6B" w14:textId="77777777" w:rsidR="004E75DE" w:rsidRPr="006F20A7" w:rsidRDefault="004E75DE" w:rsidP="006F20A7">
            <w:pPr>
              <w:tabs>
                <w:tab w:val="left" w:pos="993"/>
              </w:tabs>
              <w:autoSpaceDE w:val="0"/>
              <w:autoSpaceDN w:val="0"/>
              <w:adjustRightInd w:val="0"/>
              <w:jc w:val="center"/>
              <w:rPr>
                <w:rFonts w:eastAsia="Calibri"/>
                <w:sz w:val="18"/>
                <w:szCs w:val="20"/>
              </w:rPr>
            </w:pPr>
            <w:r w:rsidRPr="006F20A7">
              <w:rPr>
                <w:rFonts w:eastAsia="Calibri"/>
                <w:sz w:val="18"/>
                <w:szCs w:val="20"/>
              </w:rPr>
              <w:t>2</w:t>
            </w:r>
          </w:p>
        </w:tc>
      </w:tr>
    </w:tbl>
    <w:p w14:paraId="6BB96F73" w14:textId="77777777" w:rsidR="004E75DE" w:rsidRPr="00A8063C" w:rsidRDefault="004E75DE" w:rsidP="00940120">
      <w:pPr>
        <w:pStyle w:val="93"/>
        <w:shd w:val="clear" w:color="auto" w:fill="FFFFFF" w:themeFill="background1"/>
        <w:spacing w:after="120" w:line="276" w:lineRule="auto"/>
        <w:ind w:left="23" w:right="23" w:firstLine="544"/>
        <w:jc w:val="both"/>
        <w:rPr>
          <w:sz w:val="28"/>
          <w:szCs w:val="28"/>
        </w:rPr>
      </w:pPr>
    </w:p>
    <w:p w14:paraId="43F571E8" w14:textId="042C26D2" w:rsidR="004E75DE" w:rsidRPr="00A8063C" w:rsidRDefault="004E75DE" w:rsidP="00940120">
      <w:pPr>
        <w:pStyle w:val="93"/>
        <w:shd w:val="clear" w:color="auto" w:fill="FFFFFF" w:themeFill="background1"/>
        <w:spacing w:after="120" w:line="276" w:lineRule="auto"/>
        <w:ind w:left="23" w:right="23" w:firstLine="544"/>
        <w:jc w:val="both"/>
        <w:rPr>
          <w:sz w:val="28"/>
          <w:szCs w:val="28"/>
        </w:rPr>
      </w:pPr>
      <w:bookmarkStart w:id="920" w:name="_Hlk113469653"/>
      <w:bookmarkStart w:id="921" w:name="_Hlk51749443"/>
      <w:r w:rsidRPr="00A8063C">
        <w:rPr>
          <w:sz w:val="28"/>
          <w:szCs w:val="28"/>
        </w:rPr>
        <w:t>На основании прогнозных тарифов</w:t>
      </w:r>
      <w:r w:rsidR="003F697D" w:rsidRPr="00A8063C">
        <w:rPr>
          <w:sz w:val="28"/>
          <w:szCs w:val="28"/>
        </w:rPr>
        <w:t>, оцено</w:t>
      </w:r>
      <w:r w:rsidR="00DB2FB3" w:rsidRPr="00A8063C">
        <w:rPr>
          <w:sz w:val="28"/>
          <w:szCs w:val="28"/>
        </w:rPr>
        <w:t>ч</w:t>
      </w:r>
      <w:r w:rsidR="003F697D" w:rsidRPr="00A8063C">
        <w:rPr>
          <w:sz w:val="28"/>
          <w:szCs w:val="28"/>
        </w:rPr>
        <w:t xml:space="preserve">ного уровня тарифа на теплоснабжение (в соответствии с </w:t>
      </w:r>
      <w:r w:rsidR="00407BDA" w:rsidRPr="00A8063C">
        <w:rPr>
          <w:sz w:val="28"/>
          <w:szCs w:val="28"/>
        </w:rPr>
        <w:t>а</w:t>
      </w:r>
      <w:r w:rsidR="003F697D" w:rsidRPr="00A8063C">
        <w:rPr>
          <w:sz w:val="28"/>
          <w:szCs w:val="28"/>
        </w:rPr>
        <w:t xml:space="preserve">ктуализированной </w:t>
      </w:r>
      <w:r w:rsidR="00407BDA" w:rsidRPr="00A8063C">
        <w:rPr>
          <w:sz w:val="28"/>
          <w:szCs w:val="28"/>
        </w:rPr>
        <w:t>с</w:t>
      </w:r>
      <w:r w:rsidR="003F697D" w:rsidRPr="00A8063C">
        <w:rPr>
          <w:sz w:val="28"/>
          <w:szCs w:val="28"/>
        </w:rPr>
        <w:t xml:space="preserve">хемой </w:t>
      </w:r>
      <w:r w:rsidR="00407BDA" w:rsidRPr="00A8063C">
        <w:rPr>
          <w:sz w:val="28"/>
          <w:szCs w:val="28"/>
        </w:rPr>
        <w:t>т</w:t>
      </w:r>
      <w:r w:rsidR="003F697D" w:rsidRPr="00A8063C">
        <w:rPr>
          <w:sz w:val="28"/>
          <w:szCs w:val="28"/>
        </w:rPr>
        <w:t xml:space="preserve">еплоснабжения) и </w:t>
      </w:r>
      <w:r w:rsidRPr="00A8063C">
        <w:rPr>
          <w:sz w:val="28"/>
          <w:szCs w:val="28"/>
        </w:rPr>
        <w:t xml:space="preserve">нормативов потребления коммунальных услуг, действующих на территории </w:t>
      </w:r>
      <w:r w:rsidR="00E558FD">
        <w:rPr>
          <w:sz w:val="28"/>
          <w:szCs w:val="28"/>
        </w:rPr>
        <w:t>Мурманской области</w:t>
      </w:r>
      <w:r w:rsidR="00407BDA" w:rsidRPr="00A8063C">
        <w:rPr>
          <w:sz w:val="28"/>
          <w:szCs w:val="28"/>
        </w:rPr>
        <w:t>,</w:t>
      </w:r>
      <w:r w:rsidRPr="00A8063C">
        <w:rPr>
          <w:sz w:val="28"/>
          <w:szCs w:val="28"/>
        </w:rPr>
        <w:t xml:space="preserve"> произведен расчет </w:t>
      </w:r>
      <w:r w:rsidR="008A04D5" w:rsidRPr="00A8063C">
        <w:rPr>
          <w:sz w:val="28"/>
          <w:szCs w:val="28"/>
        </w:rPr>
        <w:t xml:space="preserve">совокупного размера </w:t>
      </w:r>
      <w:r w:rsidRPr="00A8063C">
        <w:rPr>
          <w:sz w:val="28"/>
          <w:szCs w:val="28"/>
        </w:rPr>
        <w:t>платы за коммунальные услуги на семью (1/2/3 человек), проживающую в квартире</w:t>
      </w:r>
      <w:r w:rsidR="003778B0" w:rsidRPr="00A8063C">
        <w:rPr>
          <w:sz w:val="28"/>
          <w:szCs w:val="28"/>
        </w:rPr>
        <w:t xml:space="preserve"> </w:t>
      </w:r>
      <w:r w:rsidRPr="00A8063C">
        <w:rPr>
          <w:sz w:val="28"/>
          <w:szCs w:val="28"/>
        </w:rPr>
        <w:t>(</w:t>
      </w:r>
      <w:r w:rsidR="003778B0" w:rsidRPr="00A8063C">
        <w:rPr>
          <w:sz w:val="28"/>
          <w:szCs w:val="28"/>
        </w:rPr>
        <w:t xml:space="preserve">нормативная площадь </w:t>
      </w:r>
      <w:r w:rsidR="003663FD" w:rsidRPr="00A8063C">
        <w:rPr>
          <w:sz w:val="28"/>
          <w:szCs w:val="28"/>
        </w:rPr>
        <w:t>- </w:t>
      </w:r>
      <w:r w:rsidRPr="00A8063C">
        <w:rPr>
          <w:sz w:val="28"/>
          <w:szCs w:val="28"/>
        </w:rPr>
        <w:t>3</w:t>
      </w:r>
      <w:r w:rsidR="007E3207" w:rsidRPr="00A8063C">
        <w:rPr>
          <w:sz w:val="28"/>
          <w:szCs w:val="28"/>
        </w:rPr>
        <w:t>3</w:t>
      </w:r>
      <w:r w:rsidRPr="00A8063C">
        <w:rPr>
          <w:sz w:val="28"/>
          <w:szCs w:val="28"/>
        </w:rPr>
        <w:t xml:space="preserve"> </w:t>
      </w:r>
      <w:r w:rsidR="00F81DB2" w:rsidRPr="00A8063C">
        <w:rPr>
          <w:sz w:val="28"/>
          <w:szCs w:val="28"/>
        </w:rPr>
        <w:t>кв. м</w:t>
      </w:r>
      <w:r w:rsidRPr="00A8063C">
        <w:rPr>
          <w:sz w:val="28"/>
          <w:szCs w:val="28"/>
        </w:rPr>
        <w:t xml:space="preserve">/ </w:t>
      </w:r>
      <w:r w:rsidR="007E3207" w:rsidRPr="00A8063C">
        <w:rPr>
          <w:sz w:val="28"/>
          <w:szCs w:val="28"/>
        </w:rPr>
        <w:t>42</w:t>
      </w:r>
      <w:r w:rsidR="00F81DB2" w:rsidRPr="00A8063C">
        <w:rPr>
          <w:sz w:val="28"/>
          <w:szCs w:val="28"/>
        </w:rPr>
        <w:t>кв. м</w:t>
      </w:r>
      <w:r w:rsidRPr="00A8063C">
        <w:rPr>
          <w:sz w:val="28"/>
          <w:szCs w:val="28"/>
        </w:rPr>
        <w:t xml:space="preserve">/ </w:t>
      </w:r>
      <w:r w:rsidR="007E3207" w:rsidRPr="00A8063C">
        <w:rPr>
          <w:sz w:val="28"/>
          <w:szCs w:val="28"/>
        </w:rPr>
        <w:t>54</w:t>
      </w:r>
      <w:r w:rsidRPr="00A8063C">
        <w:rPr>
          <w:sz w:val="28"/>
          <w:szCs w:val="28"/>
        </w:rPr>
        <w:t xml:space="preserve"> </w:t>
      </w:r>
      <w:r w:rsidR="00F81DB2" w:rsidRPr="00A8063C">
        <w:rPr>
          <w:sz w:val="28"/>
          <w:szCs w:val="28"/>
        </w:rPr>
        <w:t>кв. м</w:t>
      </w:r>
      <w:r w:rsidRPr="00A8063C">
        <w:rPr>
          <w:sz w:val="28"/>
          <w:szCs w:val="28"/>
        </w:rPr>
        <w:t>) в многокварти</w:t>
      </w:r>
      <w:r w:rsidR="003C64A5" w:rsidRPr="00A8063C">
        <w:rPr>
          <w:sz w:val="28"/>
          <w:szCs w:val="28"/>
        </w:rPr>
        <w:t>р</w:t>
      </w:r>
      <w:r w:rsidRPr="00A8063C">
        <w:rPr>
          <w:sz w:val="28"/>
          <w:szCs w:val="28"/>
        </w:rPr>
        <w:t xml:space="preserve">ном доме этажностью выше 6 этажей с централизованным отоплением, водоснабжением, водоотведением, электроснабжением, </w:t>
      </w:r>
      <w:r w:rsidR="00B6350B" w:rsidRPr="00A8063C">
        <w:rPr>
          <w:sz w:val="28"/>
          <w:szCs w:val="28"/>
        </w:rPr>
        <w:t>с</w:t>
      </w:r>
      <w:r w:rsidRPr="00A8063C">
        <w:rPr>
          <w:sz w:val="28"/>
          <w:szCs w:val="28"/>
        </w:rPr>
        <w:t xml:space="preserve"> газовы</w:t>
      </w:r>
      <w:r w:rsidR="00B6350B" w:rsidRPr="00A8063C">
        <w:rPr>
          <w:sz w:val="28"/>
          <w:szCs w:val="28"/>
        </w:rPr>
        <w:t>ми</w:t>
      </w:r>
      <w:r w:rsidRPr="00A8063C">
        <w:rPr>
          <w:sz w:val="28"/>
          <w:szCs w:val="28"/>
        </w:rPr>
        <w:t xml:space="preserve"> плит</w:t>
      </w:r>
      <w:r w:rsidR="00B6350B" w:rsidRPr="00A8063C">
        <w:rPr>
          <w:sz w:val="28"/>
          <w:szCs w:val="28"/>
        </w:rPr>
        <w:t>ами</w:t>
      </w:r>
      <w:r w:rsidRPr="00A8063C">
        <w:rPr>
          <w:sz w:val="28"/>
          <w:szCs w:val="28"/>
        </w:rPr>
        <w:t xml:space="preserve">, с полным благоустройством </w:t>
      </w:r>
      <w:bookmarkEnd w:id="920"/>
      <w:r w:rsidR="00E34E24" w:rsidRPr="00A8063C">
        <w:rPr>
          <w:sz w:val="28"/>
          <w:szCs w:val="28"/>
        </w:rPr>
        <w:t>(</w:t>
      </w:r>
      <w:r w:rsidR="00CE632E" w:rsidRPr="00A8063C">
        <w:rPr>
          <w:sz w:val="28"/>
          <w:szCs w:val="28"/>
        </w:rPr>
        <w:t>таблиц</w:t>
      </w:r>
      <w:r w:rsidR="00125328" w:rsidRPr="00A8063C">
        <w:rPr>
          <w:sz w:val="28"/>
          <w:szCs w:val="28"/>
        </w:rPr>
        <w:t>ы</w:t>
      </w:r>
      <w:r w:rsidRPr="00A8063C">
        <w:rPr>
          <w:sz w:val="28"/>
          <w:szCs w:val="28"/>
        </w:rPr>
        <w:t xml:space="preserve"> </w:t>
      </w:r>
      <w:r w:rsidR="006F20A7">
        <w:rPr>
          <w:sz w:val="28"/>
          <w:szCs w:val="28"/>
        </w:rPr>
        <w:t>ниже</w:t>
      </w:r>
      <w:r w:rsidR="00125328" w:rsidRPr="00A8063C">
        <w:rPr>
          <w:sz w:val="28"/>
          <w:szCs w:val="28"/>
        </w:rPr>
        <w:t>).</w:t>
      </w:r>
    </w:p>
    <w:bookmarkEnd w:id="921"/>
    <w:p w14:paraId="3A1FB71C" w14:textId="77777777" w:rsidR="004E75DE" w:rsidRPr="00A8063C" w:rsidRDefault="004E75DE" w:rsidP="00A67887">
      <w:pPr>
        <w:ind w:firstLine="709"/>
        <w:jc w:val="both"/>
        <w:rPr>
          <w:sz w:val="28"/>
          <w:szCs w:val="28"/>
        </w:rPr>
      </w:pPr>
      <w:r w:rsidRPr="00A8063C">
        <w:rPr>
          <w:sz w:val="28"/>
          <w:szCs w:val="28"/>
        </w:rPr>
        <w:br w:type="page"/>
      </w:r>
    </w:p>
    <w:p w14:paraId="6DC0813D" w14:textId="77777777" w:rsidR="004E75DE" w:rsidRPr="00A8063C" w:rsidRDefault="004E75DE" w:rsidP="00A67887">
      <w:pPr>
        <w:ind w:firstLine="709"/>
        <w:jc w:val="both"/>
        <w:rPr>
          <w:sz w:val="28"/>
          <w:szCs w:val="28"/>
        </w:rPr>
        <w:sectPr w:rsidR="004E75DE" w:rsidRPr="00A8063C" w:rsidSect="00CF6B0C">
          <w:type w:val="nextColumn"/>
          <w:pgSz w:w="11907" w:h="16840" w:code="9"/>
          <w:pgMar w:top="1134" w:right="851" w:bottom="1134" w:left="1701" w:header="567" w:footer="709"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24319C0A" w14:textId="53AFC551" w:rsidR="006F20A7" w:rsidRPr="005C4DD5" w:rsidRDefault="006F20A7" w:rsidP="006F20A7">
      <w:pPr>
        <w:spacing w:before="120"/>
        <w:ind w:right="12"/>
        <w:jc w:val="both"/>
        <w:rPr>
          <w:rFonts w:eastAsiaTheme="minorHAnsi"/>
          <w:b/>
          <w:bCs/>
          <w:lang w:eastAsia="en-US"/>
        </w:rPr>
      </w:pPr>
      <w:bookmarkStart w:id="922" w:name="_Toc184641668"/>
      <w:bookmarkStart w:id="923" w:name="_Toc185598522"/>
      <w:r w:rsidRPr="005C4DD5">
        <w:rPr>
          <w:rFonts w:eastAsiaTheme="minorHAnsi"/>
          <w:b/>
          <w:bCs/>
          <w:lang w:eastAsia="en-US"/>
        </w:rPr>
        <w:lastRenderedPageBreak/>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69</w:t>
      </w:r>
      <w:r w:rsidRPr="005C4DD5">
        <w:rPr>
          <w:rFonts w:eastAsiaTheme="minorHAnsi"/>
          <w:b/>
          <w:bCs/>
          <w:lang w:eastAsia="en-US"/>
        </w:rPr>
        <w:fldChar w:fldCharType="end"/>
      </w:r>
      <w:r w:rsidRPr="005C4DD5">
        <w:rPr>
          <w:rFonts w:eastAsiaTheme="minorHAnsi"/>
          <w:b/>
          <w:bCs/>
          <w:lang w:eastAsia="en-US"/>
        </w:rPr>
        <w:t xml:space="preserve"> - Расчет совокупного размера платы за коммунальные услуги (1 чел., 33 кв. м жилой площади)</w:t>
      </w:r>
      <w:bookmarkEnd w:id="922"/>
      <w:bookmarkEnd w:id="923"/>
    </w:p>
    <w:tbl>
      <w:tblPr>
        <w:tblW w:w="5001" w:type="pct"/>
        <w:tblCellMar>
          <w:left w:w="28" w:type="dxa"/>
          <w:right w:w="28" w:type="dxa"/>
        </w:tblCellMar>
        <w:tblLook w:val="04A0" w:firstRow="1" w:lastRow="0" w:firstColumn="1" w:lastColumn="0" w:noHBand="0" w:noVBand="1"/>
      </w:tblPr>
      <w:tblGrid>
        <w:gridCol w:w="1479"/>
        <w:gridCol w:w="1122"/>
        <w:gridCol w:w="900"/>
        <w:gridCol w:w="883"/>
        <w:gridCol w:w="900"/>
        <w:gridCol w:w="1198"/>
        <w:gridCol w:w="1117"/>
        <w:gridCol w:w="900"/>
        <w:gridCol w:w="840"/>
        <w:gridCol w:w="900"/>
        <w:gridCol w:w="1198"/>
        <w:gridCol w:w="1117"/>
        <w:gridCol w:w="900"/>
        <w:gridCol w:w="840"/>
        <w:gridCol w:w="900"/>
        <w:gridCol w:w="1198"/>
        <w:gridCol w:w="1117"/>
        <w:gridCol w:w="900"/>
        <w:gridCol w:w="840"/>
        <w:gridCol w:w="900"/>
        <w:gridCol w:w="1173"/>
      </w:tblGrid>
      <w:tr w:rsidR="006F20A7" w:rsidRPr="005C4DD5" w14:paraId="320C9C2C" w14:textId="77777777" w:rsidTr="00470F0C">
        <w:trPr>
          <w:trHeight w:val="240"/>
          <w:tblHeader/>
        </w:trPr>
        <w:tc>
          <w:tcPr>
            <w:tcW w:w="347" w:type="pct"/>
            <w:vMerge w:val="restart"/>
            <w:tcBorders>
              <w:top w:val="single" w:sz="4" w:space="0" w:color="auto"/>
              <w:left w:val="single" w:sz="4" w:space="0" w:color="auto"/>
              <w:bottom w:val="single" w:sz="4" w:space="0" w:color="auto"/>
              <w:right w:val="nil"/>
            </w:tcBorders>
            <w:vAlign w:val="center"/>
            <w:hideMark/>
          </w:tcPr>
          <w:p w14:paraId="1E3BF5F7" w14:textId="77777777" w:rsidR="006F20A7" w:rsidRPr="005C4DD5" w:rsidRDefault="006F20A7" w:rsidP="00470F0C">
            <w:pPr>
              <w:jc w:val="center"/>
              <w:rPr>
                <w:bCs/>
                <w:color w:val="000000"/>
                <w:sz w:val="16"/>
                <w:szCs w:val="16"/>
              </w:rPr>
            </w:pPr>
            <w:r w:rsidRPr="005C4DD5">
              <w:rPr>
                <w:bCs/>
                <w:color w:val="000000"/>
                <w:sz w:val="16"/>
                <w:szCs w:val="16"/>
              </w:rPr>
              <w:t>Вид услуги</w:t>
            </w:r>
          </w:p>
        </w:tc>
        <w:tc>
          <w:tcPr>
            <w:tcW w:w="1173" w:type="pct"/>
            <w:gridSpan w:val="5"/>
            <w:tcBorders>
              <w:top w:val="single" w:sz="8" w:space="0" w:color="auto"/>
              <w:left w:val="single" w:sz="8" w:space="0" w:color="auto"/>
              <w:bottom w:val="single" w:sz="4" w:space="0" w:color="auto"/>
              <w:right w:val="single" w:sz="8" w:space="0" w:color="000000"/>
            </w:tcBorders>
            <w:noWrap/>
            <w:vAlign w:val="center"/>
            <w:hideMark/>
          </w:tcPr>
          <w:p w14:paraId="7D57BF65" w14:textId="77777777" w:rsidR="006F20A7" w:rsidRPr="005C4DD5" w:rsidRDefault="006F20A7" w:rsidP="00470F0C">
            <w:pPr>
              <w:jc w:val="center"/>
              <w:rPr>
                <w:bCs/>
                <w:color w:val="000000"/>
                <w:sz w:val="16"/>
                <w:szCs w:val="16"/>
              </w:rPr>
            </w:pPr>
            <w:r w:rsidRPr="005C4DD5">
              <w:rPr>
                <w:bCs/>
                <w:color w:val="000000"/>
                <w:sz w:val="16"/>
                <w:szCs w:val="16"/>
              </w:rPr>
              <w:t>2024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2A568E83" w14:textId="77777777" w:rsidR="006F20A7" w:rsidRPr="005C4DD5" w:rsidRDefault="006F20A7" w:rsidP="00470F0C">
            <w:pPr>
              <w:jc w:val="center"/>
              <w:rPr>
                <w:bCs/>
                <w:color w:val="000000"/>
                <w:sz w:val="16"/>
                <w:szCs w:val="16"/>
              </w:rPr>
            </w:pPr>
            <w:r w:rsidRPr="005C4DD5">
              <w:rPr>
                <w:bCs/>
                <w:color w:val="000000"/>
                <w:sz w:val="16"/>
                <w:szCs w:val="16"/>
              </w:rPr>
              <w:t>2025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55A60524" w14:textId="77777777" w:rsidR="006F20A7" w:rsidRPr="005C4DD5" w:rsidRDefault="006F20A7" w:rsidP="00470F0C">
            <w:pPr>
              <w:jc w:val="center"/>
              <w:rPr>
                <w:bCs/>
                <w:color w:val="000000"/>
                <w:sz w:val="16"/>
                <w:szCs w:val="16"/>
              </w:rPr>
            </w:pPr>
            <w:r w:rsidRPr="005C4DD5">
              <w:rPr>
                <w:bCs/>
                <w:color w:val="000000"/>
                <w:sz w:val="16"/>
                <w:szCs w:val="16"/>
              </w:rPr>
              <w:t>2026 год</w:t>
            </w:r>
          </w:p>
        </w:tc>
        <w:tc>
          <w:tcPr>
            <w:tcW w:w="1156" w:type="pct"/>
            <w:gridSpan w:val="5"/>
            <w:tcBorders>
              <w:top w:val="single" w:sz="8" w:space="0" w:color="auto"/>
              <w:left w:val="nil"/>
              <w:bottom w:val="single" w:sz="4" w:space="0" w:color="auto"/>
              <w:right w:val="single" w:sz="8" w:space="0" w:color="000000"/>
            </w:tcBorders>
            <w:noWrap/>
            <w:vAlign w:val="center"/>
            <w:hideMark/>
          </w:tcPr>
          <w:p w14:paraId="5D200FD7" w14:textId="5B130747" w:rsidR="006F20A7" w:rsidRPr="005C4DD5" w:rsidRDefault="006F20A7" w:rsidP="00470F0C">
            <w:pPr>
              <w:jc w:val="center"/>
              <w:rPr>
                <w:bCs/>
                <w:color w:val="000000"/>
                <w:sz w:val="16"/>
                <w:szCs w:val="16"/>
              </w:rPr>
            </w:pPr>
            <w:r w:rsidRPr="005C4DD5">
              <w:rPr>
                <w:bCs/>
                <w:color w:val="000000"/>
                <w:sz w:val="16"/>
                <w:szCs w:val="16"/>
              </w:rPr>
              <w:t>2027</w:t>
            </w:r>
            <w:r w:rsidR="00227B6C">
              <w:rPr>
                <w:bCs/>
                <w:color w:val="000000"/>
                <w:sz w:val="16"/>
                <w:szCs w:val="16"/>
              </w:rPr>
              <w:t xml:space="preserve"> - 2042</w:t>
            </w:r>
            <w:r w:rsidRPr="005C4DD5">
              <w:rPr>
                <w:bCs/>
                <w:color w:val="000000"/>
                <w:sz w:val="16"/>
                <w:szCs w:val="16"/>
              </w:rPr>
              <w:t xml:space="preserve"> год</w:t>
            </w:r>
          </w:p>
        </w:tc>
      </w:tr>
      <w:tr w:rsidR="006F20A7" w:rsidRPr="005C4DD5" w14:paraId="62149568" w14:textId="77777777" w:rsidTr="00470F0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28D0217F" w14:textId="77777777" w:rsidR="006F20A7" w:rsidRPr="005C4DD5" w:rsidRDefault="006F20A7" w:rsidP="00470F0C">
            <w:pPr>
              <w:rPr>
                <w:bCs/>
                <w:color w:val="000000"/>
                <w:sz w:val="16"/>
                <w:szCs w:val="16"/>
              </w:rPr>
            </w:pPr>
          </w:p>
        </w:tc>
        <w:tc>
          <w:tcPr>
            <w:tcW w:w="263" w:type="pct"/>
            <w:tcBorders>
              <w:top w:val="nil"/>
              <w:left w:val="single" w:sz="8" w:space="0" w:color="auto"/>
              <w:bottom w:val="single" w:sz="4" w:space="0" w:color="auto"/>
              <w:right w:val="single" w:sz="4" w:space="0" w:color="auto"/>
            </w:tcBorders>
            <w:vAlign w:val="center"/>
            <w:hideMark/>
          </w:tcPr>
          <w:p w14:paraId="53A1D2FD"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02280330"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07" w:type="pct"/>
            <w:tcBorders>
              <w:top w:val="nil"/>
              <w:left w:val="nil"/>
              <w:bottom w:val="single" w:sz="4" w:space="0" w:color="auto"/>
              <w:right w:val="single" w:sz="4" w:space="0" w:color="auto"/>
            </w:tcBorders>
            <w:vAlign w:val="center"/>
            <w:hideMark/>
          </w:tcPr>
          <w:p w14:paraId="540F02A8"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5EE5C60B"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81" w:type="pct"/>
            <w:tcBorders>
              <w:top w:val="nil"/>
              <w:left w:val="nil"/>
              <w:bottom w:val="single" w:sz="4" w:space="0" w:color="auto"/>
              <w:right w:val="single" w:sz="8" w:space="0" w:color="auto"/>
            </w:tcBorders>
            <w:vAlign w:val="center"/>
            <w:hideMark/>
          </w:tcPr>
          <w:p w14:paraId="2FEB6AC4"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62" w:type="pct"/>
            <w:tcBorders>
              <w:top w:val="nil"/>
              <w:left w:val="nil"/>
              <w:bottom w:val="single" w:sz="4" w:space="0" w:color="auto"/>
              <w:right w:val="single" w:sz="4" w:space="0" w:color="auto"/>
            </w:tcBorders>
            <w:vAlign w:val="center"/>
            <w:hideMark/>
          </w:tcPr>
          <w:p w14:paraId="756BA1B7"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3D27D261"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7" w:type="pct"/>
            <w:tcBorders>
              <w:top w:val="nil"/>
              <w:left w:val="nil"/>
              <w:bottom w:val="single" w:sz="4" w:space="0" w:color="auto"/>
              <w:right w:val="single" w:sz="4" w:space="0" w:color="auto"/>
            </w:tcBorders>
            <w:vAlign w:val="center"/>
            <w:hideMark/>
          </w:tcPr>
          <w:p w14:paraId="3BBEB878"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1EB79648"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81" w:type="pct"/>
            <w:tcBorders>
              <w:top w:val="nil"/>
              <w:left w:val="nil"/>
              <w:bottom w:val="single" w:sz="4" w:space="0" w:color="auto"/>
              <w:right w:val="single" w:sz="8" w:space="0" w:color="auto"/>
            </w:tcBorders>
            <w:vAlign w:val="center"/>
            <w:hideMark/>
          </w:tcPr>
          <w:p w14:paraId="040D14F6"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62" w:type="pct"/>
            <w:tcBorders>
              <w:top w:val="nil"/>
              <w:left w:val="nil"/>
              <w:bottom w:val="single" w:sz="4" w:space="0" w:color="auto"/>
              <w:right w:val="single" w:sz="4" w:space="0" w:color="auto"/>
            </w:tcBorders>
            <w:vAlign w:val="center"/>
            <w:hideMark/>
          </w:tcPr>
          <w:p w14:paraId="04E9DBD1"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1AA2881E"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7" w:type="pct"/>
            <w:tcBorders>
              <w:top w:val="nil"/>
              <w:left w:val="nil"/>
              <w:bottom w:val="single" w:sz="4" w:space="0" w:color="auto"/>
              <w:right w:val="single" w:sz="4" w:space="0" w:color="auto"/>
            </w:tcBorders>
            <w:vAlign w:val="center"/>
            <w:hideMark/>
          </w:tcPr>
          <w:p w14:paraId="684C9A4C"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5DC846AD"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81" w:type="pct"/>
            <w:tcBorders>
              <w:top w:val="nil"/>
              <w:left w:val="nil"/>
              <w:bottom w:val="single" w:sz="4" w:space="0" w:color="auto"/>
              <w:right w:val="single" w:sz="8" w:space="0" w:color="auto"/>
            </w:tcBorders>
            <w:vAlign w:val="center"/>
            <w:hideMark/>
          </w:tcPr>
          <w:p w14:paraId="674C385B"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62" w:type="pct"/>
            <w:tcBorders>
              <w:top w:val="nil"/>
              <w:left w:val="nil"/>
              <w:bottom w:val="single" w:sz="4" w:space="0" w:color="auto"/>
              <w:right w:val="single" w:sz="4" w:space="0" w:color="auto"/>
            </w:tcBorders>
            <w:vAlign w:val="center"/>
            <w:hideMark/>
          </w:tcPr>
          <w:p w14:paraId="721AEF45"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11" w:type="pct"/>
            <w:tcBorders>
              <w:top w:val="nil"/>
              <w:left w:val="nil"/>
              <w:bottom w:val="single" w:sz="4" w:space="0" w:color="auto"/>
              <w:right w:val="single" w:sz="4" w:space="0" w:color="auto"/>
            </w:tcBorders>
            <w:vAlign w:val="center"/>
            <w:hideMark/>
          </w:tcPr>
          <w:p w14:paraId="0E5A1FB5"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7" w:type="pct"/>
            <w:tcBorders>
              <w:top w:val="nil"/>
              <w:left w:val="nil"/>
              <w:bottom w:val="single" w:sz="4" w:space="0" w:color="auto"/>
              <w:right w:val="single" w:sz="4" w:space="0" w:color="auto"/>
            </w:tcBorders>
            <w:vAlign w:val="center"/>
            <w:hideMark/>
          </w:tcPr>
          <w:p w14:paraId="327F1D20"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11" w:type="pct"/>
            <w:tcBorders>
              <w:top w:val="nil"/>
              <w:left w:val="nil"/>
              <w:bottom w:val="single" w:sz="4" w:space="0" w:color="auto"/>
              <w:right w:val="single" w:sz="4" w:space="0" w:color="auto"/>
            </w:tcBorders>
            <w:vAlign w:val="center"/>
            <w:hideMark/>
          </w:tcPr>
          <w:p w14:paraId="518D1B35"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75" w:type="pct"/>
            <w:tcBorders>
              <w:top w:val="nil"/>
              <w:left w:val="nil"/>
              <w:bottom w:val="single" w:sz="4" w:space="0" w:color="auto"/>
              <w:right w:val="single" w:sz="8" w:space="0" w:color="auto"/>
            </w:tcBorders>
            <w:vAlign w:val="center"/>
            <w:hideMark/>
          </w:tcPr>
          <w:p w14:paraId="2D599E24"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r>
      <w:tr w:rsidR="006F20A7" w:rsidRPr="005C4DD5" w14:paraId="063F7C8C" w14:textId="77777777" w:rsidTr="00470F0C">
        <w:trPr>
          <w:trHeight w:val="240"/>
        </w:trPr>
        <w:tc>
          <w:tcPr>
            <w:tcW w:w="347" w:type="pct"/>
            <w:tcBorders>
              <w:top w:val="single" w:sz="4" w:space="0" w:color="auto"/>
              <w:left w:val="single" w:sz="4" w:space="0" w:color="auto"/>
              <w:bottom w:val="single" w:sz="4" w:space="0" w:color="auto"/>
              <w:right w:val="single" w:sz="4" w:space="0" w:color="auto"/>
            </w:tcBorders>
            <w:vAlign w:val="center"/>
            <w:hideMark/>
          </w:tcPr>
          <w:p w14:paraId="4AB497D0" w14:textId="77777777" w:rsidR="006F20A7" w:rsidRPr="005C4DD5" w:rsidRDefault="006F20A7" w:rsidP="00470F0C">
            <w:pPr>
              <w:jc w:val="center"/>
              <w:rPr>
                <w:bCs/>
                <w:color w:val="000000"/>
                <w:sz w:val="16"/>
                <w:szCs w:val="16"/>
              </w:rPr>
            </w:pPr>
            <w:r w:rsidRPr="005C4DD5">
              <w:rPr>
                <w:bCs/>
                <w:color w:val="000000"/>
                <w:sz w:val="16"/>
                <w:szCs w:val="16"/>
              </w:rPr>
              <w:t>1</w:t>
            </w:r>
          </w:p>
        </w:tc>
        <w:tc>
          <w:tcPr>
            <w:tcW w:w="263" w:type="pct"/>
            <w:tcBorders>
              <w:top w:val="single" w:sz="4" w:space="0" w:color="auto"/>
              <w:left w:val="single" w:sz="4" w:space="0" w:color="auto"/>
              <w:bottom w:val="single" w:sz="4" w:space="0" w:color="auto"/>
              <w:right w:val="single" w:sz="4" w:space="0" w:color="auto"/>
            </w:tcBorders>
            <w:vAlign w:val="center"/>
            <w:hideMark/>
          </w:tcPr>
          <w:p w14:paraId="0D30E906" w14:textId="77777777" w:rsidR="006F20A7" w:rsidRPr="005C4DD5" w:rsidRDefault="006F20A7" w:rsidP="00470F0C">
            <w:pPr>
              <w:jc w:val="center"/>
              <w:rPr>
                <w:bCs/>
                <w:color w:val="000000"/>
                <w:sz w:val="16"/>
                <w:szCs w:val="16"/>
              </w:rPr>
            </w:pPr>
            <w:r w:rsidRPr="005C4DD5">
              <w:rPr>
                <w:bCs/>
                <w:color w:val="000000"/>
                <w:sz w:val="16"/>
                <w:szCs w:val="16"/>
              </w:rPr>
              <w:t>2</w:t>
            </w:r>
          </w:p>
        </w:tc>
        <w:tc>
          <w:tcPr>
            <w:tcW w:w="211" w:type="pct"/>
            <w:tcBorders>
              <w:top w:val="single" w:sz="4" w:space="0" w:color="auto"/>
              <w:left w:val="single" w:sz="4" w:space="0" w:color="auto"/>
              <w:bottom w:val="single" w:sz="4" w:space="0" w:color="auto"/>
              <w:right w:val="single" w:sz="4" w:space="0" w:color="auto"/>
            </w:tcBorders>
            <w:vAlign w:val="center"/>
            <w:hideMark/>
          </w:tcPr>
          <w:p w14:paraId="28683238" w14:textId="77777777" w:rsidR="006F20A7" w:rsidRPr="005C4DD5" w:rsidRDefault="006F20A7" w:rsidP="00470F0C">
            <w:pPr>
              <w:jc w:val="center"/>
              <w:rPr>
                <w:bCs/>
                <w:color w:val="000000"/>
                <w:sz w:val="16"/>
                <w:szCs w:val="16"/>
              </w:rPr>
            </w:pPr>
            <w:r w:rsidRPr="005C4DD5">
              <w:rPr>
                <w:bCs/>
                <w:color w:val="000000"/>
                <w:sz w:val="16"/>
                <w:szCs w:val="16"/>
              </w:rPr>
              <w:t>3</w:t>
            </w:r>
          </w:p>
        </w:tc>
        <w:tc>
          <w:tcPr>
            <w:tcW w:w="207" w:type="pct"/>
            <w:tcBorders>
              <w:top w:val="single" w:sz="4" w:space="0" w:color="auto"/>
              <w:left w:val="single" w:sz="4" w:space="0" w:color="auto"/>
              <w:bottom w:val="single" w:sz="4" w:space="0" w:color="auto"/>
              <w:right w:val="single" w:sz="4" w:space="0" w:color="auto"/>
            </w:tcBorders>
            <w:vAlign w:val="center"/>
            <w:hideMark/>
          </w:tcPr>
          <w:p w14:paraId="405B5A2C" w14:textId="77777777" w:rsidR="006F20A7" w:rsidRPr="005C4DD5" w:rsidRDefault="006F20A7" w:rsidP="00470F0C">
            <w:pPr>
              <w:jc w:val="center"/>
              <w:rPr>
                <w:bCs/>
                <w:color w:val="000000"/>
                <w:sz w:val="16"/>
                <w:szCs w:val="16"/>
              </w:rPr>
            </w:pPr>
            <w:r w:rsidRPr="005C4DD5">
              <w:rPr>
                <w:bCs/>
                <w:color w:val="000000"/>
                <w:sz w:val="16"/>
                <w:szCs w:val="16"/>
              </w:rPr>
              <w:t>4</w:t>
            </w:r>
          </w:p>
        </w:tc>
        <w:tc>
          <w:tcPr>
            <w:tcW w:w="211" w:type="pct"/>
            <w:tcBorders>
              <w:top w:val="single" w:sz="4" w:space="0" w:color="auto"/>
              <w:left w:val="single" w:sz="4" w:space="0" w:color="auto"/>
              <w:bottom w:val="single" w:sz="4" w:space="0" w:color="auto"/>
              <w:right w:val="single" w:sz="4" w:space="0" w:color="auto"/>
            </w:tcBorders>
            <w:vAlign w:val="center"/>
            <w:hideMark/>
          </w:tcPr>
          <w:p w14:paraId="0B9F1CEF" w14:textId="77777777" w:rsidR="006F20A7" w:rsidRPr="005C4DD5" w:rsidRDefault="006F20A7" w:rsidP="00470F0C">
            <w:pPr>
              <w:jc w:val="center"/>
              <w:rPr>
                <w:bCs/>
                <w:color w:val="000000"/>
                <w:sz w:val="16"/>
                <w:szCs w:val="16"/>
              </w:rPr>
            </w:pPr>
            <w:r w:rsidRPr="005C4DD5">
              <w:rPr>
                <w:bCs/>
                <w:color w:val="000000"/>
                <w:sz w:val="16"/>
                <w:szCs w:val="16"/>
              </w:rPr>
              <w:t>5</w:t>
            </w:r>
          </w:p>
        </w:tc>
        <w:tc>
          <w:tcPr>
            <w:tcW w:w="281" w:type="pct"/>
            <w:tcBorders>
              <w:top w:val="single" w:sz="4" w:space="0" w:color="auto"/>
              <w:left w:val="single" w:sz="4" w:space="0" w:color="auto"/>
              <w:bottom w:val="single" w:sz="4" w:space="0" w:color="auto"/>
              <w:right w:val="single" w:sz="4" w:space="0" w:color="auto"/>
            </w:tcBorders>
            <w:vAlign w:val="center"/>
            <w:hideMark/>
          </w:tcPr>
          <w:p w14:paraId="7225B338" w14:textId="77777777" w:rsidR="006F20A7" w:rsidRPr="005C4DD5" w:rsidRDefault="006F20A7" w:rsidP="00470F0C">
            <w:pPr>
              <w:jc w:val="center"/>
              <w:rPr>
                <w:bCs/>
                <w:color w:val="000000"/>
                <w:sz w:val="16"/>
                <w:szCs w:val="16"/>
              </w:rPr>
            </w:pPr>
            <w:r w:rsidRPr="005C4DD5">
              <w:rPr>
                <w:bCs/>
                <w:color w:val="000000"/>
                <w:sz w:val="16"/>
                <w:szCs w:val="16"/>
              </w:rPr>
              <w:t>6</w:t>
            </w:r>
          </w:p>
        </w:tc>
        <w:tc>
          <w:tcPr>
            <w:tcW w:w="262" w:type="pct"/>
            <w:tcBorders>
              <w:top w:val="single" w:sz="4" w:space="0" w:color="auto"/>
              <w:left w:val="single" w:sz="4" w:space="0" w:color="auto"/>
              <w:bottom w:val="single" w:sz="4" w:space="0" w:color="auto"/>
              <w:right w:val="single" w:sz="4" w:space="0" w:color="auto"/>
            </w:tcBorders>
            <w:vAlign w:val="center"/>
            <w:hideMark/>
          </w:tcPr>
          <w:p w14:paraId="2B59669A" w14:textId="77777777" w:rsidR="006F20A7" w:rsidRPr="005C4DD5" w:rsidRDefault="006F20A7" w:rsidP="00470F0C">
            <w:pPr>
              <w:jc w:val="center"/>
              <w:rPr>
                <w:bCs/>
                <w:color w:val="000000"/>
                <w:sz w:val="16"/>
                <w:szCs w:val="16"/>
              </w:rPr>
            </w:pPr>
            <w:r w:rsidRPr="005C4DD5">
              <w:rPr>
                <w:bCs/>
                <w:color w:val="000000"/>
                <w:sz w:val="16"/>
                <w:szCs w:val="16"/>
              </w:rPr>
              <w:t>7</w:t>
            </w:r>
          </w:p>
        </w:tc>
        <w:tc>
          <w:tcPr>
            <w:tcW w:w="211" w:type="pct"/>
            <w:tcBorders>
              <w:top w:val="single" w:sz="4" w:space="0" w:color="auto"/>
              <w:left w:val="single" w:sz="4" w:space="0" w:color="auto"/>
              <w:bottom w:val="single" w:sz="4" w:space="0" w:color="auto"/>
              <w:right w:val="single" w:sz="4" w:space="0" w:color="auto"/>
            </w:tcBorders>
            <w:vAlign w:val="center"/>
            <w:hideMark/>
          </w:tcPr>
          <w:p w14:paraId="1FC1F425" w14:textId="77777777" w:rsidR="006F20A7" w:rsidRPr="005C4DD5" w:rsidRDefault="006F20A7" w:rsidP="00470F0C">
            <w:pPr>
              <w:jc w:val="center"/>
              <w:rPr>
                <w:bCs/>
                <w:color w:val="000000"/>
                <w:sz w:val="16"/>
                <w:szCs w:val="16"/>
              </w:rPr>
            </w:pPr>
            <w:r w:rsidRPr="005C4DD5">
              <w:rPr>
                <w:bCs/>
                <w:color w:val="000000"/>
                <w:sz w:val="16"/>
                <w:szCs w:val="16"/>
              </w:rPr>
              <w:t>8</w:t>
            </w:r>
          </w:p>
        </w:tc>
        <w:tc>
          <w:tcPr>
            <w:tcW w:w="197" w:type="pct"/>
            <w:tcBorders>
              <w:top w:val="single" w:sz="4" w:space="0" w:color="auto"/>
              <w:left w:val="single" w:sz="4" w:space="0" w:color="auto"/>
              <w:bottom w:val="single" w:sz="4" w:space="0" w:color="auto"/>
              <w:right w:val="single" w:sz="4" w:space="0" w:color="auto"/>
            </w:tcBorders>
            <w:vAlign w:val="center"/>
            <w:hideMark/>
          </w:tcPr>
          <w:p w14:paraId="6EBFECE1" w14:textId="77777777" w:rsidR="006F20A7" w:rsidRPr="005C4DD5" w:rsidRDefault="006F20A7" w:rsidP="00470F0C">
            <w:pPr>
              <w:jc w:val="center"/>
              <w:rPr>
                <w:bCs/>
                <w:color w:val="000000"/>
                <w:sz w:val="16"/>
                <w:szCs w:val="16"/>
              </w:rPr>
            </w:pPr>
            <w:r w:rsidRPr="005C4DD5">
              <w:rPr>
                <w:bCs/>
                <w:color w:val="000000"/>
                <w:sz w:val="16"/>
                <w:szCs w:val="16"/>
              </w:rPr>
              <w:t>9</w:t>
            </w:r>
          </w:p>
        </w:tc>
        <w:tc>
          <w:tcPr>
            <w:tcW w:w="211" w:type="pct"/>
            <w:tcBorders>
              <w:top w:val="single" w:sz="4" w:space="0" w:color="auto"/>
              <w:left w:val="single" w:sz="4" w:space="0" w:color="auto"/>
              <w:bottom w:val="single" w:sz="4" w:space="0" w:color="auto"/>
              <w:right w:val="single" w:sz="4" w:space="0" w:color="auto"/>
            </w:tcBorders>
            <w:vAlign w:val="center"/>
            <w:hideMark/>
          </w:tcPr>
          <w:p w14:paraId="53EF71D7" w14:textId="77777777" w:rsidR="006F20A7" w:rsidRPr="005C4DD5" w:rsidRDefault="006F20A7" w:rsidP="00470F0C">
            <w:pPr>
              <w:jc w:val="center"/>
              <w:rPr>
                <w:bCs/>
                <w:color w:val="000000"/>
                <w:sz w:val="16"/>
                <w:szCs w:val="16"/>
              </w:rPr>
            </w:pPr>
            <w:r w:rsidRPr="005C4DD5">
              <w:rPr>
                <w:bCs/>
                <w:color w:val="000000"/>
                <w:sz w:val="16"/>
                <w:szCs w:val="16"/>
              </w:rPr>
              <w:t>10</w:t>
            </w:r>
          </w:p>
        </w:tc>
        <w:tc>
          <w:tcPr>
            <w:tcW w:w="281" w:type="pct"/>
            <w:tcBorders>
              <w:top w:val="single" w:sz="4" w:space="0" w:color="auto"/>
              <w:left w:val="single" w:sz="4" w:space="0" w:color="auto"/>
              <w:bottom w:val="single" w:sz="4" w:space="0" w:color="auto"/>
              <w:right w:val="single" w:sz="4" w:space="0" w:color="auto"/>
            </w:tcBorders>
            <w:vAlign w:val="center"/>
            <w:hideMark/>
          </w:tcPr>
          <w:p w14:paraId="23EF39EC" w14:textId="77777777" w:rsidR="006F20A7" w:rsidRPr="005C4DD5" w:rsidRDefault="006F20A7" w:rsidP="00470F0C">
            <w:pPr>
              <w:jc w:val="center"/>
              <w:rPr>
                <w:bCs/>
                <w:color w:val="000000"/>
                <w:sz w:val="16"/>
                <w:szCs w:val="16"/>
              </w:rPr>
            </w:pPr>
            <w:r w:rsidRPr="005C4DD5">
              <w:rPr>
                <w:bCs/>
                <w:color w:val="000000"/>
                <w:sz w:val="16"/>
                <w:szCs w:val="16"/>
              </w:rPr>
              <w:t>11</w:t>
            </w:r>
          </w:p>
        </w:tc>
        <w:tc>
          <w:tcPr>
            <w:tcW w:w="262" w:type="pct"/>
            <w:tcBorders>
              <w:top w:val="single" w:sz="4" w:space="0" w:color="auto"/>
              <w:left w:val="single" w:sz="4" w:space="0" w:color="auto"/>
              <w:bottom w:val="single" w:sz="4" w:space="0" w:color="auto"/>
              <w:right w:val="single" w:sz="4" w:space="0" w:color="auto"/>
            </w:tcBorders>
            <w:vAlign w:val="center"/>
            <w:hideMark/>
          </w:tcPr>
          <w:p w14:paraId="2B8DCD08" w14:textId="77777777" w:rsidR="006F20A7" w:rsidRPr="005C4DD5" w:rsidRDefault="006F20A7" w:rsidP="00470F0C">
            <w:pPr>
              <w:jc w:val="center"/>
              <w:rPr>
                <w:bCs/>
                <w:color w:val="000000"/>
                <w:sz w:val="16"/>
                <w:szCs w:val="16"/>
              </w:rPr>
            </w:pPr>
            <w:r w:rsidRPr="005C4DD5">
              <w:rPr>
                <w:bCs/>
                <w:color w:val="000000"/>
                <w:sz w:val="16"/>
                <w:szCs w:val="16"/>
              </w:rPr>
              <w:t>12</w:t>
            </w:r>
          </w:p>
        </w:tc>
        <w:tc>
          <w:tcPr>
            <w:tcW w:w="211" w:type="pct"/>
            <w:tcBorders>
              <w:top w:val="single" w:sz="4" w:space="0" w:color="auto"/>
              <w:left w:val="single" w:sz="4" w:space="0" w:color="auto"/>
              <w:bottom w:val="single" w:sz="4" w:space="0" w:color="auto"/>
              <w:right w:val="single" w:sz="4" w:space="0" w:color="auto"/>
            </w:tcBorders>
            <w:vAlign w:val="center"/>
            <w:hideMark/>
          </w:tcPr>
          <w:p w14:paraId="79FF6B84" w14:textId="77777777" w:rsidR="006F20A7" w:rsidRPr="005C4DD5" w:rsidRDefault="006F20A7" w:rsidP="00470F0C">
            <w:pPr>
              <w:jc w:val="center"/>
              <w:rPr>
                <w:bCs/>
                <w:color w:val="000000"/>
                <w:sz w:val="16"/>
                <w:szCs w:val="16"/>
              </w:rPr>
            </w:pPr>
            <w:r w:rsidRPr="005C4DD5">
              <w:rPr>
                <w:bCs/>
                <w:color w:val="000000"/>
                <w:sz w:val="16"/>
                <w:szCs w:val="16"/>
              </w:rPr>
              <w:t>13</w:t>
            </w:r>
          </w:p>
        </w:tc>
        <w:tc>
          <w:tcPr>
            <w:tcW w:w="197" w:type="pct"/>
            <w:tcBorders>
              <w:top w:val="single" w:sz="4" w:space="0" w:color="auto"/>
              <w:left w:val="single" w:sz="4" w:space="0" w:color="auto"/>
              <w:bottom w:val="single" w:sz="4" w:space="0" w:color="auto"/>
              <w:right w:val="single" w:sz="4" w:space="0" w:color="auto"/>
            </w:tcBorders>
            <w:vAlign w:val="center"/>
            <w:hideMark/>
          </w:tcPr>
          <w:p w14:paraId="56CCAF52" w14:textId="77777777" w:rsidR="006F20A7" w:rsidRPr="005C4DD5" w:rsidRDefault="006F20A7" w:rsidP="00470F0C">
            <w:pPr>
              <w:jc w:val="center"/>
              <w:rPr>
                <w:bCs/>
                <w:color w:val="000000"/>
                <w:sz w:val="16"/>
                <w:szCs w:val="16"/>
              </w:rPr>
            </w:pPr>
            <w:r w:rsidRPr="005C4DD5">
              <w:rPr>
                <w:bCs/>
                <w:color w:val="000000"/>
                <w:sz w:val="16"/>
                <w:szCs w:val="16"/>
              </w:rPr>
              <w:t>14</w:t>
            </w:r>
          </w:p>
        </w:tc>
        <w:tc>
          <w:tcPr>
            <w:tcW w:w="211" w:type="pct"/>
            <w:tcBorders>
              <w:top w:val="single" w:sz="4" w:space="0" w:color="auto"/>
              <w:left w:val="single" w:sz="4" w:space="0" w:color="auto"/>
              <w:bottom w:val="single" w:sz="4" w:space="0" w:color="auto"/>
              <w:right w:val="single" w:sz="4" w:space="0" w:color="auto"/>
            </w:tcBorders>
            <w:vAlign w:val="center"/>
            <w:hideMark/>
          </w:tcPr>
          <w:p w14:paraId="056ECD1C" w14:textId="77777777" w:rsidR="006F20A7" w:rsidRPr="005C4DD5" w:rsidRDefault="006F20A7" w:rsidP="00470F0C">
            <w:pPr>
              <w:jc w:val="center"/>
              <w:rPr>
                <w:bCs/>
                <w:color w:val="000000"/>
                <w:sz w:val="16"/>
                <w:szCs w:val="16"/>
              </w:rPr>
            </w:pPr>
            <w:r w:rsidRPr="005C4DD5">
              <w:rPr>
                <w:bCs/>
                <w:color w:val="000000"/>
                <w:sz w:val="16"/>
                <w:szCs w:val="16"/>
              </w:rPr>
              <w:t>15</w:t>
            </w:r>
          </w:p>
        </w:tc>
        <w:tc>
          <w:tcPr>
            <w:tcW w:w="281" w:type="pct"/>
            <w:tcBorders>
              <w:top w:val="single" w:sz="4" w:space="0" w:color="auto"/>
              <w:left w:val="single" w:sz="4" w:space="0" w:color="auto"/>
              <w:bottom w:val="single" w:sz="4" w:space="0" w:color="auto"/>
              <w:right w:val="single" w:sz="4" w:space="0" w:color="auto"/>
            </w:tcBorders>
            <w:vAlign w:val="center"/>
            <w:hideMark/>
          </w:tcPr>
          <w:p w14:paraId="06BF695E" w14:textId="77777777" w:rsidR="006F20A7" w:rsidRPr="005C4DD5" w:rsidRDefault="006F20A7" w:rsidP="00470F0C">
            <w:pPr>
              <w:jc w:val="center"/>
              <w:rPr>
                <w:bCs/>
                <w:color w:val="000000"/>
                <w:sz w:val="16"/>
                <w:szCs w:val="16"/>
              </w:rPr>
            </w:pPr>
            <w:r w:rsidRPr="005C4DD5">
              <w:rPr>
                <w:bCs/>
                <w:color w:val="000000"/>
                <w:sz w:val="16"/>
                <w:szCs w:val="16"/>
              </w:rPr>
              <w:t>16</w:t>
            </w:r>
          </w:p>
        </w:tc>
        <w:tc>
          <w:tcPr>
            <w:tcW w:w="262" w:type="pct"/>
            <w:tcBorders>
              <w:top w:val="single" w:sz="4" w:space="0" w:color="auto"/>
              <w:left w:val="single" w:sz="4" w:space="0" w:color="auto"/>
              <w:bottom w:val="single" w:sz="4" w:space="0" w:color="auto"/>
              <w:right w:val="single" w:sz="4" w:space="0" w:color="auto"/>
            </w:tcBorders>
            <w:vAlign w:val="center"/>
            <w:hideMark/>
          </w:tcPr>
          <w:p w14:paraId="7839E57B" w14:textId="77777777" w:rsidR="006F20A7" w:rsidRPr="005C4DD5" w:rsidRDefault="006F20A7" w:rsidP="00470F0C">
            <w:pPr>
              <w:jc w:val="center"/>
              <w:rPr>
                <w:bCs/>
                <w:color w:val="000000"/>
                <w:sz w:val="16"/>
                <w:szCs w:val="16"/>
              </w:rPr>
            </w:pPr>
            <w:r w:rsidRPr="005C4DD5">
              <w:rPr>
                <w:bCs/>
                <w:color w:val="000000"/>
                <w:sz w:val="16"/>
                <w:szCs w:val="16"/>
              </w:rPr>
              <w:t>17</w:t>
            </w:r>
          </w:p>
        </w:tc>
        <w:tc>
          <w:tcPr>
            <w:tcW w:w="211" w:type="pct"/>
            <w:tcBorders>
              <w:top w:val="single" w:sz="4" w:space="0" w:color="auto"/>
              <w:left w:val="single" w:sz="4" w:space="0" w:color="auto"/>
              <w:bottom w:val="single" w:sz="4" w:space="0" w:color="auto"/>
              <w:right w:val="single" w:sz="4" w:space="0" w:color="auto"/>
            </w:tcBorders>
            <w:vAlign w:val="center"/>
            <w:hideMark/>
          </w:tcPr>
          <w:p w14:paraId="60259193" w14:textId="77777777" w:rsidR="006F20A7" w:rsidRPr="005C4DD5" w:rsidRDefault="006F20A7" w:rsidP="00470F0C">
            <w:pPr>
              <w:jc w:val="center"/>
              <w:rPr>
                <w:bCs/>
                <w:color w:val="000000"/>
                <w:sz w:val="16"/>
                <w:szCs w:val="16"/>
              </w:rPr>
            </w:pPr>
            <w:r w:rsidRPr="005C4DD5">
              <w:rPr>
                <w:bCs/>
                <w:color w:val="000000"/>
                <w:sz w:val="16"/>
                <w:szCs w:val="16"/>
              </w:rPr>
              <w:t>18</w:t>
            </w:r>
          </w:p>
        </w:tc>
        <w:tc>
          <w:tcPr>
            <w:tcW w:w="197" w:type="pct"/>
            <w:tcBorders>
              <w:top w:val="single" w:sz="4" w:space="0" w:color="auto"/>
              <w:left w:val="single" w:sz="4" w:space="0" w:color="auto"/>
              <w:bottom w:val="single" w:sz="4" w:space="0" w:color="auto"/>
              <w:right w:val="single" w:sz="4" w:space="0" w:color="auto"/>
            </w:tcBorders>
            <w:vAlign w:val="center"/>
            <w:hideMark/>
          </w:tcPr>
          <w:p w14:paraId="1C4E91D7" w14:textId="77777777" w:rsidR="006F20A7" w:rsidRPr="005C4DD5" w:rsidRDefault="006F20A7" w:rsidP="00470F0C">
            <w:pPr>
              <w:jc w:val="center"/>
              <w:rPr>
                <w:bCs/>
                <w:color w:val="000000"/>
                <w:sz w:val="16"/>
                <w:szCs w:val="16"/>
              </w:rPr>
            </w:pPr>
            <w:r w:rsidRPr="005C4DD5">
              <w:rPr>
                <w:bCs/>
                <w:color w:val="000000"/>
                <w:sz w:val="16"/>
                <w:szCs w:val="16"/>
              </w:rPr>
              <w:t>19</w:t>
            </w:r>
          </w:p>
        </w:tc>
        <w:tc>
          <w:tcPr>
            <w:tcW w:w="211" w:type="pct"/>
            <w:tcBorders>
              <w:top w:val="single" w:sz="4" w:space="0" w:color="auto"/>
              <w:left w:val="single" w:sz="4" w:space="0" w:color="auto"/>
              <w:bottom w:val="single" w:sz="4" w:space="0" w:color="auto"/>
              <w:right w:val="single" w:sz="4" w:space="0" w:color="auto"/>
            </w:tcBorders>
            <w:vAlign w:val="center"/>
            <w:hideMark/>
          </w:tcPr>
          <w:p w14:paraId="0D3DABFE" w14:textId="77777777" w:rsidR="006F20A7" w:rsidRPr="005C4DD5" w:rsidRDefault="006F20A7" w:rsidP="00470F0C">
            <w:pPr>
              <w:jc w:val="center"/>
              <w:rPr>
                <w:bCs/>
                <w:color w:val="000000"/>
                <w:sz w:val="16"/>
                <w:szCs w:val="16"/>
              </w:rPr>
            </w:pPr>
            <w:r w:rsidRPr="005C4DD5">
              <w:rPr>
                <w:bCs/>
                <w:color w:val="000000"/>
                <w:sz w:val="16"/>
                <w:szCs w:val="16"/>
              </w:rPr>
              <w:t>20</w:t>
            </w:r>
          </w:p>
        </w:tc>
        <w:tc>
          <w:tcPr>
            <w:tcW w:w="275" w:type="pct"/>
            <w:tcBorders>
              <w:top w:val="single" w:sz="4" w:space="0" w:color="auto"/>
              <w:left w:val="single" w:sz="4" w:space="0" w:color="auto"/>
              <w:bottom w:val="single" w:sz="4" w:space="0" w:color="auto"/>
              <w:right w:val="single" w:sz="4" w:space="0" w:color="auto"/>
            </w:tcBorders>
            <w:vAlign w:val="center"/>
            <w:hideMark/>
          </w:tcPr>
          <w:p w14:paraId="11FBDC4F" w14:textId="77777777" w:rsidR="006F20A7" w:rsidRPr="005C4DD5" w:rsidRDefault="006F20A7" w:rsidP="00470F0C">
            <w:pPr>
              <w:jc w:val="center"/>
              <w:rPr>
                <w:bCs/>
                <w:color w:val="000000"/>
                <w:sz w:val="16"/>
                <w:szCs w:val="16"/>
              </w:rPr>
            </w:pPr>
            <w:r w:rsidRPr="005C4DD5">
              <w:rPr>
                <w:bCs/>
                <w:color w:val="000000"/>
                <w:sz w:val="16"/>
                <w:szCs w:val="16"/>
              </w:rPr>
              <w:t>21</w:t>
            </w:r>
          </w:p>
        </w:tc>
      </w:tr>
      <w:tr w:rsidR="006F20A7" w:rsidRPr="005C4DD5" w14:paraId="3D50EC4A"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4C99C307" w14:textId="77777777" w:rsidR="006F20A7" w:rsidRPr="005C4DD5" w:rsidRDefault="006F20A7" w:rsidP="00470F0C">
            <w:pPr>
              <w:rPr>
                <w:bCs/>
                <w:color w:val="000000"/>
                <w:sz w:val="16"/>
                <w:szCs w:val="16"/>
              </w:rPr>
            </w:pPr>
            <w:r w:rsidRPr="005C4DD5">
              <w:rPr>
                <w:bCs/>
                <w:color w:val="000000"/>
                <w:sz w:val="16"/>
                <w:szCs w:val="16"/>
              </w:rPr>
              <w:t>Водоотведение</w:t>
            </w:r>
          </w:p>
        </w:tc>
        <w:tc>
          <w:tcPr>
            <w:tcW w:w="263" w:type="pct"/>
            <w:tcBorders>
              <w:top w:val="nil"/>
              <w:left w:val="single" w:sz="8" w:space="0" w:color="auto"/>
              <w:bottom w:val="single" w:sz="4" w:space="0" w:color="auto"/>
              <w:right w:val="single" w:sz="4" w:space="0" w:color="auto"/>
            </w:tcBorders>
            <w:vAlign w:val="center"/>
            <w:hideMark/>
          </w:tcPr>
          <w:p w14:paraId="41DBB7EA" w14:textId="77777777" w:rsidR="006F20A7" w:rsidRPr="005C4DD5" w:rsidRDefault="006F20A7" w:rsidP="00470F0C">
            <w:pPr>
              <w:jc w:val="center"/>
              <w:rPr>
                <w:bCs/>
                <w:sz w:val="16"/>
                <w:szCs w:val="16"/>
              </w:rPr>
            </w:pPr>
            <w:r w:rsidRPr="005C4DD5">
              <w:rPr>
                <w:bCs/>
                <w:sz w:val="16"/>
                <w:szCs w:val="16"/>
              </w:rPr>
              <w:t>53,8</w:t>
            </w:r>
          </w:p>
        </w:tc>
        <w:tc>
          <w:tcPr>
            <w:tcW w:w="211" w:type="pct"/>
            <w:tcBorders>
              <w:top w:val="nil"/>
              <w:left w:val="nil"/>
              <w:bottom w:val="single" w:sz="4" w:space="0" w:color="auto"/>
              <w:right w:val="single" w:sz="4" w:space="0" w:color="auto"/>
            </w:tcBorders>
            <w:vAlign w:val="center"/>
            <w:hideMark/>
          </w:tcPr>
          <w:p w14:paraId="252B53B7" w14:textId="77777777" w:rsidR="006F20A7" w:rsidRPr="005C4DD5" w:rsidRDefault="006F20A7" w:rsidP="00470F0C">
            <w:pPr>
              <w:jc w:val="center"/>
              <w:rPr>
                <w:bCs/>
                <w:sz w:val="16"/>
                <w:szCs w:val="16"/>
              </w:rPr>
            </w:pPr>
            <w:r w:rsidRPr="005C4DD5">
              <w:rPr>
                <w:bCs/>
                <w:sz w:val="16"/>
                <w:szCs w:val="16"/>
              </w:rPr>
              <w:t>6,34</w:t>
            </w:r>
          </w:p>
        </w:tc>
        <w:tc>
          <w:tcPr>
            <w:tcW w:w="207" w:type="pct"/>
            <w:tcBorders>
              <w:top w:val="nil"/>
              <w:left w:val="nil"/>
              <w:bottom w:val="single" w:sz="4" w:space="0" w:color="auto"/>
              <w:right w:val="single" w:sz="4" w:space="0" w:color="auto"/>
            </w:tcBorders>
            <w:vAlign w:val="center"/>
            <w:hideMark/>
          </w:tcPr>
          <w:p w14:paraId="0A3766CE" w14:textId="77777777" w:rsidR="006F20A7" w:rsidRPr="005C4DD5" w:rsidRDefault="006F20A7" w:rsidP="00470F0C">
            <w:pPr>
              <w:jc w:val="center"/>
              <w:rPr>
                <w:bCs/>
                <w:sz w:val="16"/>
                <w:szCs w:val="16"/>
              </w:rPr>
            </w:pPr>
            <w:r w:rsidRPr="005C4DD5">
              <w:rPr>
                <w:bCs/>
                <w:sz w:val="16"/>
                <w:szCs w:val="16"/>
              </w:rPr>
              <w:t>53,8</w:t>
            </w:r>
          </w:p>
        </w:tc>
        <w:tc>
          <w:tcPr>
            <w:tcW w:w="211" w:type="pct"/>
            <w:tcBorders>
              <w:top w:val="nil"/>
              <w:left w:val="nil"/>
              <w:bottom w:val="nil"/>
              <w:right w:val="single" w:sz="4" w:space="0" w:color="auto"/>
            </w:tcBorders>
            <w:vAlign w:val="center"/>
            <w:hideMark/>
          </w:tcPr>
          <w:p w14:paraId="0A6F9FB7" w14:textId="77777777" w:rsidR="006F20A7" w:rsidRPr="005C4DD5" w:rsidRDefault="006F20A7" w:rsidP="00470F0C">
            <w:pPr>
              <w:jc w:val="center"/>
              <w:rPr>
                <w:bCs/>
                <w:sz w:val="16"/>
                <w:szCs w:val="16"/>
              </w:rPr>
            </w:pPr>
            <w:r w:rsidRPr="005C4DD5">
              <w:rPr>
                <w:bCs/>
                <w:sz w:val="16"/>
                <w:szCs w:val="16"/>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774EEFC4" w14:textId="77777777" w:rsidR="006F20A7" w:rsidRPr="005C4DD5" w:rsidRDefault="006F20A7" w:rsidP="00470F0C">
            <w:pPr>
              <w:jc w:val="center"/>
              <w:rPr>
                <w:bCs/>
                <w:sz w:val="16"/>
                <w:szCs w:val="16"/>
              </w:rPr>
            </w:pPr>
            <w:r w:rsidRPr="005C4DD5">
              <w:rPr>
                <w:bCs/>
                <w:sz w:val="16"/>
                <w:szCs w:val="16"/>
              </w:rPr>
              <w:t>412,11</w:t>
            </w:r>
          </w:p>
        </w:tc>
        <w:tc>
          <w:tcPr>
            <w:tcW w:w="262" w:type="pct"/>
            <w:tcBorders>
              <w:top w:val="nil"/>
              <w:left w:val="nil"/>
              <w:bottom w:val="single" w:sz="4" w:space="0" w:color="auto"/>
              <w:right w:val="single" w:sz="4" w:space="0" w:color="auto"/>
            </w:tcBorders>
            <w:vAlign w:val="center"/>
            <w:hideMark/>
          </w:tcPr>
          <w:p w14:paraId="2A512C90"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11" w:type="pct"/>
            <w:tcBorders>
              <w:top w:val="nil"/>
              <w:left w:val="nil"/>
              <w:bottom w:val="single" w:sz="4" w:space="0" w:color="auto"/>
              <w:right w:val="single" w:sz="4" w:space="0" w:color="auto"/>
            </w:tcBorders>
            <w:vAlign w:val="center"/>
            <w:hideMark/>
          </w:tcPr>
          <w:p w14:paraId="07275B9F" w14:textId="77777777" w:rsidR="006F20A7" w:rsidRPr="005C4DD5" w:rsidRDefault="006F20A7" w:rsidP="00470F0C">
            <w:pPr>
              <w:jc w:val="center"/>
              <w:rPr>
                <w:bCs/>
                <w:sz w:val="16"/>
                <w:szCs w:val="16"/>
              </w:rPr>
            </w:pPr>
            <w:r w:rsidRPr="005C4DD5">
              <w:rPr>
                <w:bCs/>
                <w:sz w:val="16"/>
                <w:szCs w:val="16"/>
              </w:rPr>
              <w:t>6,34</w:t>
            </w:r>
          </w:p>
        </w:tc>
        <w:tc>
          <w:tcPr>
            <w:tcW w:w="197" w:type="pct"/>
            <w:tcBorders>
              <w:top w:val="nil"/>
              <w:left w:val="nil"/>
              <w:bottom w:val="single" w:sz="4" w:space="0" w:color="auto"/>
              <w:right w:val="single" w:sz="4" w:space="0" w:color="auto"/>
            </w:tcBorders>
            <w:vAlign w:val="center"/>
            <w:hideMark/>
          </w:tcPr>
          <w:p w14:paraId="0BF284EF"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11" w:type="pct"/>
            <w:tcBorders>
              <w:top w:val="nil"/>
              <w:left w:val="nil"/>
              <w:bottom w:val="nil"/>
              <w:right w:val="single" w:sz="4" w:space="0" w:color="auto"/>
            </w:tcBorders>
            <w:vAlign w:val="center"/>
            <w:hideMark/>
          </w:tcPr>
          <w:p w14:paraId="71E271B4" w14:textId="77777777" w:rsidR="006F20A7" w:rsidRPr="005C4DD5" w:rsidRDefault="006F20A7" w:rsidP="00470F0C">
            <w:pPr>
              <w:jc w:val="center"/>
              <w:rPr>
                <w:bCs/>
                <w:sz w:val="16"/>
                <w:szCs w:val="16"/>
              </w:rPr>
            </w:pPr>
            <w:r w:rsidRPr="005C4DD5">
              <w:rPr>
                <w:bCs/>
                <w:sz w:val="16"/>
                <w:szCs w:val="16"/>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1730FF07" w14:textId="77777777" w:rsidR="006F20A7" w:rsidRPr="005C4DD5" w:rsidRDefault="006F20A7" w:rsidP="00470F0C">
            <w:pPr>
              <w:jc w:val="center"/>
              <w:rPr>
                <w:bCs/>
                <w:sz w:val="16"/>
                <w:szCs w:val="16"/>
              </w:rPr>
            </w:pPr>
            <w:r w:rsidRPr="005C4DD5">
              <w:rPr>
                <w:bCs/>
                <w:sz w:val="16"/>
                <w:szCs w:val="16"/>
              </w:rPr>
              <w:t>428,58</w:t>
            </w:r>
          </w:p>
        </w:tc>
        <w:tc>
          <w:tcPr>
            <w:tcW w:w="262" w:type="pct"/>
            <w:tcBorders>
              <w:top w:val="nil"/>
              <w:left w:val="nil"/>
              <w:bottom w:val="single" w:sz="4" w:space="0" w:color="auto"/>
              <w:right w:val="single" w:sz="4" w:space="0" w:color="auto"/>
            </w:tcBorders>
            <w:vAlign w:val="center"/>
            <w:hideMark/>
          </w:tcPr>
          <w:p w14:paraId="4DB4741A"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11" w:type="pct"/>
            <w:tcBorders>
              <w:top w:val="nil"/>
              <w:left w:val="nil"/>
              <w:bottom w:val="single" w:sz="4" w:space="0" w:color="auto"/>
              <w:right w:val="single" w:sz="4" w:space="0" w:color="auto"/>
            </w:tcBorders>
            <w:vAlign w:val="center"/>
            <w:hideMark/>
          </w:tcPr>
          <w:p w14:paraId="1ED6EB01" w14:textId="77777777" w:rsidR="006F20A7" w:rsidRPr="005C4DD5" w:rsidRDefault="006F20A7" w:rsidP="00470F0C">
            <w:pPr>
              <w:jc w:val="center"/>
              <w:rPr>
                <w:bCs/>
                <w:sz w:val="16"/>
                <w:szCs w:val="16"/>
              </w:rPr>
            </w:pPr>
            <w:r w:rsidRPr="005C4DD5">
              <w:rPr>
                <w:bCs/>
                <w:sz w:val="16"/>
                <w:szCs w:val="16"/>
              </w:rPr>
              <w:t>6,34</w:t>
            </w:r>
          </w:p>
        </w:tc>
        <w:tc>
          <w:tcPr>
            <w:tcW w:w="197" w:type="pct"/>
            <w:tcBorders>
              <w:top w:val="nil"/>
              <w:left w:val="nil"/>
              <w:bottom w:val="single" w:sz="4" w:space="0" w:color="auto"/>
              <w:right w:val="single" w:sz="4" w:space="0" w:color="auto"/>
            </w:tcBorders>
            <w:vAlign w:val="center"/>
            <w:hideMark/>
          </w:tcPr>
          <w:p w14:paraId="36024BDF"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11" w:type="pct"/>
            <w:tcBorders>
              <w:top w:val="nil"/>
              <w:left w:val="nil"/>
              <w:bottom w:val="nil"/>
              <w:right w:val="single" w:sz="4" w:space="0" w:color="auto"/>
            </w:tcBorders>
            <w:vAlign w:val="center"/>
            <w:hideMark/>
          </w:tcPr>
          <w:p w14:paraId="112580EF" w14:textId="77777777" w:rsidR="006F20A7" w:rsidRPr="005C4DD5" w:rsidRDefault="006F20A7" w:rsidP="00470F0C">
            <w:pPr>
              <w:jc w:val="center"/>
              <w:rPr>
                <w:bCs/>
                <w:sz w:val="16"/>
                <w:szCs w:val="16"/>
              </w:rPr>
            </w:pPr>
            <w:r w:rsidRPr="005C4DD5">
              <w:rPr>
                <w:bCs/>
                <w:sz w:val="16"/>
                <w:szCs w:val="16"/>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66CFF8E9" w14:textId="77777777" w:rsidR="006F20A7" w:rsidRPr="005C4DD5" w:rsidRDefault="006F20A7" w:rsidP="00470F0C">
            <w:pPr>
              <w:jc w:val="center"/>
              <w:rPr>
                <w:bCs/>
                <w:sz w:val="16"/>
                <w:szCs w:val="16"/>
              </w:rPr>
            </w:pPr>
            <w:r w:rsidRPr="005C4DD5">
              <w:rPr>
                <w:bCs/>
                <w:sz w:val="16"/>
                <w:szCs w:val="16"/>
              </w:rPr>
              <w:t>445,74</w:t>
            </w:r>
          </w:p>
        </w:tc>
        <w:tc>
          <w:tcPr>
            <w:tcW w:w="262" w:type="pct"/>
            <w:tcBorders>
              <w:top w:val="nil"/>
              <w:left w:val="nil"/>
              <w:bottom w:val="single" w:sz="4" w:space="0" w:color="auto"/>
              <w:right w:val="single" w:sz="4" w:space="0" w:color="auto"/>
            </w:tcBorders>
            <w:vAlign w:val="center"/>
            <w:hideMark/>
          </w:tcPr>
          <w:p w14:paraId="538CE34D"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11" w:type="pct"/>
            <w:tcBorders>
              <w:top w:val="nil"/>
              <w:left w:val="nil"/>
              <w:bottom w:val="single" w:sz="4" w:space="0" w:color="auto"/>
              <w:right w:val="single" w:sz="4" w:space="0" w:color="auto"/>
            </w:tcBorders>
            <w:vAlign w:val="center"/>
            <w:hideMark/>
          </w:tcPr>
          <w:p w14:paraId="5EF8E6F3" w14:textId="77777777" w:rsidR="006F20A7" w:rsidRPr="005C4DD5" w:rsidRDefault="006F20A7" w:rsidP="00470F0C">
            <w:pPr>
              <w:jc w:val="center"/>
              <w:rPr>
                <w:bCs/>
                <w:sz w:val="16"/>
                <w:szCs w:val="16"/>
              </w:rPr>
            </w:pPr>
            <w:r w:rsidRPr="005C4DD5">
              <w:rPr>
                <w:bCs/>
                <w:sz w:val="16"/>
                <w:szCs w:val="16"/>
              </w:rPr>
              <w:t>6,34</w:t>
            </w:r>
          </w:p>
        </w:tc>
        <w:tc>
          <w:tcPr>
            <w:tcW w:w="197" w:type="pct"/>
            <w:tcBorders>
              <w:top w:val="nil"/>
              <w:left w:val="nil"/>
              <w:bottom w:val="single" w:sz="4" w:space="0" w:color="auto"/>
              <w:right w:val="single" w:sz="4" w:space="0" w:color="auto"/>
            </w:tcBorders>
            <w:vAlign w:val="center"/>
            <w:hideMark/>
          </w:tcPr>
          <w:p w14:paraId="0DC0DA49"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11" w:type="pct"/>
            <w:tcBorders>
              <w:top w:val="nil"/>
              <w:left w:val="nil"/>
              <w:bottom w:val="nil"/>
              <w:right w:val="single" w:sz="4" w:space="0" w:color="auto"/>
            </w:tcBorders>
            <w:vAlign w:val="center"/>
            <w:hideMark/>
          </w:tcPr>
          <w:p w14:paraId="3A82EC79" w14:textId="77777777" w:rsidR="006F20A7" w:rsidRPr="005C4DD5" w:rsidRDefault="006F20A7" w:rsidP="00470F0C">
            <w:pPr>
              <w:jc w:val="center"/>
              <w:rPr>
                <w:bCs/>
                <w:sz w:val="16"/>
                <w:szCs w:val="16"/>
              </w:rPr>
            </w:pPr>
            <w:r w:rsidRPr="005C4DD5">
              <w:rPr>
                <w:bCs/>
                <w:sz w:val="16"/>
                <w:szCs w:val="16"/>
              </w:rPr>
              <w:t>0,04</w:t>
            </w:r>
          </w:p>
        </w:tc>
        <w:tc>
          <w:tcPr>
            <w:tcW w:w="275" w:type="pct"/>
            <w:vMerge w:val="restart"/>
            <w:tcBorders>
              <w:top w:val="nil"/>
              <w:left w:val="single" w:sz="4" w:space="0" w:color="auto"/>
              <w:bottom w:val="single" w:sz="4" w:space="0" w:color="000000"/>
              <w:right w:val="single" w:sz="8" w:space="0" w:color="auto"/>
            </w:tcBorders>
            <w:vAlign w:val="center"/>
            <w:hideMark/>
          </w:tcPr>
          <w:p w14:paraId="4BB6C283" w14:textId="77777777" w:rsidR="006F20A7" w:rsidRPr="005C4DD5" w:rsidRDefault="006F20A7" w:rsidP="00470F0C">
            <w:pPr>
              <w:jc w:val="center"/>
              <w:rPr>
                <w:bCs/>
                <w:sz w:val="16"/>
                <w:szCs w:val="16"/>
              </w:rPr>
            </w:pPr>
            <w:r w:rsidRPr="005C4DD5">
              <w:rPr>
                <w:bCs/>
                <w:sz w:val="16"/>
                <w:szCs w:val="16"/>
              </w:rPr>
              <w:t>463,58</w:t>
            </w:r>
          </w:p>
        </w:tc>
      </w:tr>
      <w:tr w:rsidR="006F20A7" w:rsidRPr="005C4DD5" w14:paraId="5EA19D8F"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64859E69" w14:textId="77777777" w:rsidR="006F20A7" w:rsidRPr="005C4DD5" w:rsidRDefault="006F20A7" w:rsidP="00470F0C">
            <w:pPr>
              <w:rPr>
                <w:bCs/>
                <w:color w:val="000000"/>
                <w:sz w:val="16"/>
                <w:szCs w:val="16"/>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751AFF94"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nil"/>
              <w:left w:val="nil"/>
              <w:bottom w:val="single" w:sz="4" w:space="0" w:color="auto"/>
              <w:right w:val="single" w:sz="4" w:space="0" w:color="auto"/>
            </w:tcBorders>
            <w:vAlign w:val="center"/>
            <w:hideMark/>
          </w:tcPr>
          <w:p w14:paraId="27CBBE03" w14:textId="77777777" w:rsidR="006F20A7" w:rsidRPr="005C4DD5" w:rsidRDefault="006F20A7" w:rsidP="00470F0C">
            <w:pPr>
              <w:jc w:val="center"/>
              <w:rPr>
                <w:bCs/>
                <w:sz w:val="16"/>
                <w:szCs w:val="16"/>
              </w:rPr>
            </w:pPr>
            <w:r w:rsidRPr="005C4DD5">
              <w:rPr>
                <w:bCs/>
                <w:sz w:val="16"/>
                <w:szCs w:val="16"/>
              </w:rPr>
              <w:t>м3/чел.</w:t>
            </w:r>
          </w:p>
        </w:tc>
        <w:tc>
          <w:tcPr>
            <w:tcW w:w="207" w:type="pct"/>
            <w:tcBorders>
              <w:top w:val="nil"/>
              <w:left w:val="nil"/>
              <w:bottom w:val="single" w:sz="4" w:space="0" w:color="auto"/>
              <w:right w:val="single" w:sz="4" w:space="0" w:color="auto"/>
            </w:tcBorders>
            <w:vAlign w:val="center"/>
            <w:hideMark/>
          </w:tcPr>
          <w:p w14:paraId="4E454CA2"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single" w:sz="4" w:space="0" w:color="auto"/>
              <w:left w:val="nil"/>
              <w:bottom w:val="single" w:sz="4" w:space="0" w:color="auto"/>
              <w:right w:val="single" w:sz="4" w:space="0" w:color="auto"/>
            </w:tcBorders>
            <w:vAlign w:val="center"/>
            <w:hideMark/>
          </w:tcPr>
          <w:p w14:paraId="5399D0FF"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4EF3A0ED"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73717937"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auto"/>
              <w:right w:val="single" w:sz="4" w:space="0" w:color="auto"/>
            </w:tcBorders>
            <w:vAlign w:val="center"/>
            <w:hideMark/>
          </w:tcPr>
          <w:p w14:paraId="63441A01"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46A68F46"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single" w:sz="4" w:space="0" w:color="auto"/>
              <w:right w:val="single" w:sz="4" w:space="0" w:color="auto"/>
            </w:tcBorders>
            <w:vAlign w:val="center"/>
            <w:hideMark/>
          </w:tcPr>
          <w:p w14:paraId="7ED35461"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0C591948"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512BA55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auto"/>
              <w:right w:val="single" w:sz="4" w:space="0" w:color="auto"/>
            </w:tcBorders>
            <w:vAlign w:val="center"/>
            <w:hideMark/>
          </w:tcPr>
          <w:p w14:paraId="1273C232"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7DEDB0BB"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single" w:sz="4" w:space="0" w:color="auto"/>
              <w:right w:val="single" w:sz="4" w:space="0" w:color="auto"/>
            </w:tcBorders>
            <w:vAlign w:val="center"/>
            <w:hideMark/>
          </w:tcPr>
          <w:p w14:paraId="22A1FB75"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3B38855B"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0260C356"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auto"/>
              <w:right w:val="single" w:sz="4" w:space="0" w:color="auto"/>
            </w:tcBorders>
            <w:vAlign w:val="center"/>
            <w:hideMark/>
          </w:tcPr>
          <w:p w14:paraId="55327476"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0BAAB1E2"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single" w:sz="4" w:space="0" w:color="auto"/>
              <w:right w:val="single" w:sz="4" w:space="0" w:color="auto"/>
            </w:tcBorders>
            <w:vAlign w:val="center"/>
            <w:hideMark/>
          </w:tcPr>
          <w:p w14:paraId="2E76DB82"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20CFCABE" w14:textId="77777777" w:rsidR="006F20A7" w:rsidRPr="005C4DD5" w:rsidRDefault="006F20A7" w:rsidP="00470F0C">
            <w:pPr>
              <w:rPr>
                <w:bCs/>
                <w:sz w:val="16"/>
                <w:szCs w:val="16"/>
              </w:rPr>
            </w:pPr>
          </w:p>
        </w:tc>
      </w:tr>
      <w:tr w:rsidR="006F20A7" w:rsidRPr="005C4DD5" w14:paraId="2B93BBE3"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79265C2D" w14:textId="77777777" w:rsidR="006F20A7" w:rsidRPr="005C4DD5" w:rsidRDefault="006F20A7" w:rsidP="00470F0C">
            <w:pPr>
              <w:rPr>
                <w:bCs/>
                <w:color w:val="000000"/>
                <w:sz w:val="16"/>
                <w:szCs w:val="16"/>
              </w:rPr>
            </w:pPr>
            <w:r w:rsidRPr="005C4DD5">
              <w:rPr>
                <w:bCs/>
                <w:color w:val="000000"/>
                <w:sz w:val="16"/>
                <w:szCs w:val="16"/>
              </w:rPr>
              <w:t>Холодное водоснабжение</w:t>
            </w:r>
          </w:p>
        </w:tc>
        <w:tc>
          <w:tcPr>
            <w:tcW w:w="263" w:type="pct"/>
            <w:tcBorders>
              <w:top w:val="nil"/>
              <w:left w:val="single" w:sz="8" w:space="0" w:color="auto"/>
              <w:bottom w:val="nil"/>
              <w:right w:val="single" w:sz="4" w:space="0" w:color="auto"/>
            </w:tcBorders>
            <w:vAlign w:val="center"/>
            <w:hideMark/>
          </w:tcPr>
          <w:p w14:paraId="4FAB1366" w14:textId="77777777" w:rsidR="006F20A7" w:rsidRPr="005C4DD5" w:rsidRDefault="006F20A7" w:rsidP="00470F0C">
            <w:pPr>
              <w:jc w:val="center"/>
              <w:rPr>
                <w:bCs/>
                <w:sz w:val="16"/>
                <w:szCs w:val="16"/>
              </w:rPr>
            </w:pPr>
            <w:r w:rsidRPr="005C4DD5">
              <w:rPr>
                <w:bCs/>
                <w:sz w:val="16"/>
                <w:szCs w:val="16"/>
              </w:rPr>
              <w:t>46,33</w:t>
            </w:r>
          </w:p>
        </w:tc>
        <w:tc>
          <w:tcPr>
            <w:tcW w:w="211" w:type="pct"/>
            <w:tcBorders>
              <w:top w:val="nil"/>
              <w:left w:val="nil"/>
              <w:bottom w:val="nil"/>
              <w:right w:val="single" w:sz="4" w:space="0" w:color="auto"/>
            </w:tcBorders>
            <w:vAlign w:val="center"/>
            <w:hideMark/>
          </w:tcPr>
          <w:p w14:paraId="7113FD01" w14:textId="77777777" w:rsidR="006F20A7" w:rsidRPr="005C4DD5" w:rsidRDefault="006F20A7" w:rsidP="00470F0C">
            <w:pPr>
              <w:jc w:val="center"/>
              <w:rPr>
                <w:bCs/>
                <w:sz w:val="16"/>
                <w:szCs w:val="16"/>
              </w:rPr>
            </w:pPr>
            <w:r w:rsidRPr="005C4DD5">
              <w:rPr>
                <w:bCs/>
                <w:sz w:val="16"/>
                <w:szCs w:val="16"/>
              </w:rPr>
              <w:t>3,61</w:t>
            </w:r>
          </w:p>
        </w:tc>
        <w:tc>
          <w:tcPr>
            <w:tcW w:w="207" w:type="pct"/>
            <w:tcBorders>
              <w:top w:val="nil"/>
              <w:left w:val="nil"/>
              <w:bottom w:val="nil"/>
              <w:right w:val="single" w:sz="4" w:space="0" w:color="auto"/>
            </w:tcBorders>
            <w:vAlign w:val="center"/>
            <w:hideMark/>
          </w:tcPr>
          <w:p w14:paraId="26DDFE1C" w14:textId="77777777" w:rsidR="006F20A7" w:rsidRPr="005C4DD5" w:rsidRDefault="006F20A7" w:rsidP="00470F0C">
            <w:pPr>
              <w:jc w:val="center"/>
              <w:rPr>
                <w:bCs/>
                <w:sz w:val="16"/>
                <w:szCs w:val="16"/>
              </w:rPr>
            </w:pPr>
            <w:r w:rsidRPr="005C4DD5">
              <w:rPr>
                <w:bCs/>
                <w:sz w:val="16"/>
                <w:szCs w:val="16"/>
              </w:rPr>
              <w:t>46,33</w:t>
            </w:r>
          </w:p>
        </w:tc>
        <w:tc>
          <w:tcPr>
            <w:tcW w:w="211" w:type="pct"/>
            <w:tcBorders>
              <w:top w:val="nil"/>
              <w:left w:val="nil"/>
              <w:bottom w:val="nil"/>
              <w:right w:val="single" w:sz="4" w:space="0" w:color="auto"/>
            </w:tcBorders>
            <w:vAlign w:val="center"/>
            <w:hideMark/>
          </w:tcPr>
          <w:p w14:paraId="2D6A3DA2" w14:textId="77777777" w:rsidR="006F20A7" w:rsidRPr="005C4DD5" w:rsidRDefault="006F20A7" w:rsidP="00470F0C">
            <w:pPr>
              <w:jc w:val="center"/>
              <w:rPr>
                <w:bCs/>
                <w:sz w:val="16"/>
                <w:szCs w:val="16"/>
              </w:rPr>
            </w:pPr>
            <w:r w:rsidRPr="005C4DD5">
              <w:rPr>
                <w:bCs/>
                <w:sz w:val="16"/>
                <w:szCs w:val="16"/>
              </w:rPr>
              <w:t>0,02</w:t>
            </w:r>
          </w:p>
        </w:tc>
        <w:tc>
          <w:tcPr>
            <w:tcW w:w="281" w:type="pct"/>
            <w:vMerge w:val="restart"/>
            <w:tcBorders>
              <w:top w:val="nil"/>
              <w:left w:val="single" w:sz="4" w:space="0" w:color="auto"/>
              <w:bottom w:val="nil"/>
              <w:right w:val="single" w:sz="8" w:space="0" w:color="auto"/>
            </w:tcBorders>
            <w:vAlign w:val="center"/>
            <w:hideMark/>
          </w:tcPr>
          <w:p w14:paraId="5FCB31F0" w14:textId="77777777" w:rsidR="006F20A7" w:rsidRPr="005C4DD5" w:rsidRDefault="006F20A7" w:rsidP="00470F0C">
            <w:pPr>
              <w:jc w:val="center"/>
              <w:rPr>
                <w:bCs/>
                <w:sz w:val="16"/>
                <w:szCs w:val="16"/>
              </w:rPr>
            </w:pPr>
            <w:r w:rsidRPr="005C4DD5">
              <w:rPr>
                <w:bCs/>
                <w:sz w:val="16"/>
                <w:szCs w:val="16"/>
              </w:rPr>
              <w:t>197,83</w:t>
            </w:r>
          </w:p>
        </w:tc>
        <w:tc>
          <w:tcPr>
            <w:tcW w:w="262" w:type="pct"/>
            <w:tcBorders>
              <w:top w:val="nil"/>
              <w:left w:val="nil"/>
              <w:bottom w:val="single" w:sz="4" w:space="0" w:color="auto"/>
              <w:right w:val="single" w:sz="4" w:space="0" w:color="auto"/>
            </w:tcBorders>
            <w:vAlign w:val="center"/>
            <w:hideMark/>
          </w:tcPr>
          <w:p w14:paraId="1147A5F9"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11" w:type="pct"/>
            <w:tcBorders>
              <w:top w:val="nil"/>
              <w:left w:val="nil"/>
              <w:bottom w:val="nil"/>
              <w:right w:val="single" w:sz="4" w:space="0" w:color="auto"/>
            </w:tcBorders>
            <w:vAlign w:val="center"/>
            <w:hideMark/>
          </w:tcPr>
          <w:p w14:paraId="04B6F683" w14:textId="77777777" w:rsidR="006F20A7" w:rsidRPr="005C4DD5" w:rsidRDefault="006F20A7" w:rsidP="00470F0C">
            <w:pPr>
              <w:jc w:val="center"/>
              <w:rPr>
                <w:bCs/>
                <w:sz w:val="16"/>
                <w:szCs w:val="16"/>
              </w:rPr>
            </w:pPr>
            <w:r w:rsidRPr="005C4DD5">
              <w:rPr>
                <w:bCs/>
                <w:sz w:val="16"/>
                <w:szCs w:val="16"/>
              </w:rPr>
              <w:t>3,61</w:t>
            </w:r>
          </w:p>
        </w:tc>
        <w:tc>
          <w:tcPr>
            <w:tcW w:w="197" w:type="pct"/>
            <w:tcBorders>
              <w:top w:val="nil"/>
              <w:left w:val="nil"/>
              <w:bottom w:val="single" w:sz="4" w:space="0" w:color="auto"/>
              <w:right w:val="single" w:sz="4" w:space="0" w:color="auto"/>
            </w:tcBorders>
            <w:vAlign w:val="center"/>
            <w:hideMark/>
          </w:tcPr>
          <w:p w14:paraId="7A1BA3C7"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11" w:type="pct"/>
            <w:tcBorders>
              <w:top w:val="nil"/>
              <w:left w:val="nil"/>
              <w:bottom w:val="nil"/>
              <w:right w:val="single" w:sz="4" w:space="0" w:color="auto"/>
            </w:tcBorders>
            <w:vAlign w:val="center"/>
            <w:hideMark/>
          </w:tcPr>
          <w:p w14:paraId="1166FF3C" w14:textId="77777777" w:rsidR="006F20A7" w:rsidRPr="005C4DD5" w:rsidRDefault="006F20A7" w:rsidP="00470F0C">
            <w:pPr>
              <w:jc w:val="center"/>
              <w:rPr>
                <w:bCs/>
                <w:sz w:val="16"/>
                <w:szCs w:val="16"/>
              </w:rPr>
            </w:pPr>
            <w:r w:rsidRPr="005C4DD5">
              <w:rPr>
                <w:bCs/>
                <w:sz w:val="16"/>
                <w:szCs w:val="16"/>
              </w:rPr>
              <w:t>0,02</w:t>
            </w:r>
          </w:p>
        </w:tc>
        <w:tc>
          <w:tcPr>
            <w:tcW w:w="281" w:type="pct"/>
            <w:vMerge w:val="restart"/>
            <w:tcBorders>
              <w:top w:val="nil"/>
              <w:left w:val="single" w:sz="4" w:space="0" w:color="auto"/>
              <w:bottom w:val="nil"/>
              <w:right w:val="single" w:sz="8" w:space="0" w:color="auto"/>
            </w:tcBorders>
            <w:vAlign w:val="center"/>
            <w:hideMark/>
          </w:tcPr>
          <w:p w14:paraId="375A50AD" w14:textId="77777777" w:rsidR="006F20A7" w:rsidRPr="005C4DD5" w:rsidRDefault="006F20A7" w:rsidP="00470F0C">
            <w:pPr>
              <w:jc w:val="center"/>
              <w:rPr>
                <w:bCs/>
                <w:sz w:val="16"/>
                <w:szCs w:val="16"/>
              </w:rPr>
            </w:pPr>
            <w:r w:rsidRPr="005C4DD5">
              <w:rPr>
                <w:bCs/>
                <w:sz w:val="16"/>
                <w:szCs w:val="16"/>
              </w:rPr>
              <w:t>205,73</w:t>
            </w:r>
          </w:p>
        </w:tc>
        <w:tc>
          <w:tcPr>
            <w:tcW w:w="262" w:type="pct"/>
            <w:tcBorders>
              <w:top w:val="nil"/>
              <w:left w:val="nil"/>
              <w:bottom w:val="single" w:sz="4" w:space="0" w:color="auto"/>
              <w:right w:val="single" w:sz="4" w:space="0" w:color="auto"/>
            </w:tcBorders>
            <w:vAlign w:val="center"/>
            <w:hideMark/>
          </w:tcPr>
          <w:p w14:paraId="1ED5D950"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11" w:type="pct"/>
            <w:tcBorders>
              <w:top w:val="nil"/>
              <w:left w:val="nil"/>
              <w:bottom w:val="nil"/>
              <w:right w:val="single" w:sz="4" w:space="0" w:color="auto"/>
            </w:tcBorders>
            <w:vAlign w:val="center"/>
            <w:hideMark/>
          </w:tcPr>
          <w:p w14:paraId="0CFE8B16" w14:textId="77777777" w:rsidR="006F20A7" w:rsidRPr="005C4DD5" w:rsidRDefault="006F20A7" w:rsidP="00470F0C">
            <w:pPr>
              <w:jc w:val="center"/>
              <w:rPr>
                <w:bCs/>
                <w:sz w:val="16"/>
                <w:szCs w:val="16"/>
              </w:rPr>
            </w:pPr>
            <w:r w:rsidRPr="005C4DD5">
              <w:rPr>
                <w:bCs/>
                <w:sz w:val="16"/>
                <w:szCs w:val="16"/>
              </w:rPr>
              <w:t>3,61</w:t>
            </w:r>
          </w:p>
        </w:tc>
        <w:tc>
          <w:tcPr>
            <w:tcW w:w="197" w:type="pct"/>
            <w:tcBorders>
              <w:top w:val="nil"/>
              <w:left w:val="nil"/>
              <w:bottom w:val="single" w:sz="4" w:space="0" w:color="auto"/>
              <w:right w:val="single" w:sz="4" w:space="0" w:color="auto"/>
            </w:tcBorders>
            <w:vAlign w:val="center"/>
            <w:hideMark/>
          </w:tcPr>
          <w:p w14:paraId="1C2A873D"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11" w:type="pct"/>
            <w:tcBorders>
              <w:top w:val="nil"/>
              <w:left w:val="nil"/>
              <w:bottom w:val="nil"/>
              <w:right w:val="single" w:sz="4" w:space="0" w:color="auto"/>
            </w:tcBorders>
            <w:vAlign w:val="center"/>
            <w:hideMark/>
          </w:tcPr>
          <w:p w14:paraId="2692E423" w14:textId="77777777" w:rsidR="006F20A7" w:rsidRPr="005C4DD5" w:rsidRDefault="006F20A7" w:rsidP="00470F0C">
            <w:pPr>
              <w:jc w:val="center"/>
              <w:rPr>
                <w:bCs/>
                <w:sz w:val="16"/>
                <w:szCs w:val="16"/>
              </w:rPr>
            </w:pPr>
            <w:r w:rsidRPr="005C4DD5">
              <w:rPr>
                <w:bCs/>
                <w:sz w:val="16"/>
                <w:szCs w:val="16"/>
              </w:rPr>
              <w:t>0,02</w:t>
            </w:r>
          </w:p>
        </w:tc>
        <w:tc>
          <w:tcPr>
            <w:tcW w:w="281" w:type="pct"/>
            <w:vMerge w:val="restart"/>
            <w:tcBorders>
              <w:top w:val="nil"/>
              <w:left w:val="single" w:sz="4" w:space="0" w:color="auto"/>
              <w:bottom w:val="nil"/>
              <w:right w:val="single" w:sz="8" w:space="0" w:color="auto"/>
            </w:tcBorders>
            <w:vAlign w:val="center"/>
            <w:hideMark/>
          </w:tcPr>
          <w:p w14:paraId="6C46D64C" w14:textId="77777777" w:rsidR="006F20A7" w:rsidRPr="005C4DD5" w:rsidRDefault="006F20A7" w:rsidP="00470F0C">
            <w:pPr>
              <w:jc w:val="center"/>
              <w:rPr>
                <w:bCs/>
                <w:sz w:val="16"/>
                <w:szCs w:val="16"/>
              </w:rPr>
            </w:pPr>
            <w:r w:rsidRPr="005C4DD5">
              <w:rPr>
                <w:bCs/>
                <w:sz w:val="16"/>
                <w:szCs w:val="16"/>
              </w:rPr>
              <w:t>213,97</w:t>
            </w:r>
          </w:p>
        </w:tc>
        <w:tc>
          <w:tcPr>
            <w:tcW w:w="262" w:type="pct"/>
            <w:tcBorders>
              <w:top w:val="nil"/>
              <w:left w:val="nil"/>
              <w:bottom w:val="single" w:sz="4" w:space="0" w:color="auto"/>
              <w:right w:val="single" w:sz="4" w:space="0" w:color="auto"/>
            </w:tcBorders>
            <w:vAlign w:val="center"/>
            <w:hideMark/>
          </w:tcPr>
          <w:p w14:paraId="74981BAA"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11" w:type="pct"/>
            <w:tcBorders>
              <w:top w:val="nil"/>
              <w:left w:val="nil"/>
              <w:bottom w:val="nil"/>
              <w:right w:val="single" w:sz="4" w:space="0" w:color="auto"/>
            </w:tcBorders>
            <w:vAlign w:val="center"/>
            <w:hideMark/>
          </w:tcPr>
          <w:p w14:paraId="0A6A44EB" w14:textId="77777777" w:rsidR="006F20A7" w:rsidRPr="005C4DD5" w:rsidRDefault="006F20A7" w:rsidP="00470F0C">
            <w:pPr>
              <w:jc w:val="center"/>
              <w:rPr>
                <w:bCs/>
                <w:sz w:val="16"/>
                <w:szCs w:val="16"/>
              </w:rPr>
            </w:pPr>
            <w:r w:rsidRPr="005C4DD5">
              <w:rPr>
                <w:bCs/>
                <w:sz w:val="16"/>
                <w:szCs w:val="16"/>
              </w:rPr>
              <w:t>3,61</w:t>
            </w:r>
          </w:p>
        </w:tc>
        <w:tc>
          <w:tcPr>
            <w:tcW w:w="197" w:type="pct"/>
            <w:tcBorders>
              <w:top w:val="nil"/>
              <w:left w:val="nil"/>
              <w:bottom w:val="single" w:sz="4" w:space="0" w:color="auto"/>
              <w:right w:val="single" w:sz="4" w:space="0" w:color="auto"/>
            </w:tcBorders>
            <w:vAlign w:val="center"/>
            <w:hideMark/>
          </w:tcPr>
          <w:p w14:paraId="29E29E19"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11" w:type="pct"/>
            <w:tcBorders>
              <w:top w:val="nil"/>
              <w:left w:val="nil"/>
              <w:bottom w:val="nil"/>
              <w:right w:val="single" w:sz="4" w:space="0" w:color="auto"/>
            </w:tcBorders>
            <w:vAlign w:val="center"/>
            <w:hideMark/>
          </w:tcPr>
          <w:p w14:paraId="75D7FDCB" w14:textId="77777777" w:rsidR="006F20A7" w:rsidRPr="005C4DD5" w:rsidRDefault="006F20A7" w:rsidP="00470F0C">
            <w:pPr>
              <w:jc w:val="center"/>
              <w:rPr>
                <w:bCs/>
                <w:sz w:val="16"/>
                <w:szCs w:val="16"/>
              </w:rPr>
            </w:pPr>
            <w:r w:rsidRPr="005C4DD5">
              <w:rPr>
                <w:bCs/>
                <w:sz w:val="16"/>
                <w:szCs w:val="16"/>
              </w:rPr>
              <w:t>0,02</w:t>
            </w:r>
          </w:p>
        </w:tc>
        <w:tc>
          <w:tcPr>
            <w:tcW w:w="275" w:type="pct"/>
            <w:vMerge w:val="restart"/>
            <w:tcBorders>
              <w:top w:val="nil"/>
              <w:left w:val="single" w:sz="4" w:space="0" w:color="auto"/>
              <w:bottom w:val="nil"/>
              <w:right w:val="single" w:sz="8" w:space="0" w:color="auto"/>
            </w:tcBorders>
            <w:vAlign w:val="center"/>
            <w:hideMark/>
          </w:tcPr>
          <w:p w14:paraId="7A305758" w14:textId="77777777" w:rsidR="006F20A7" w:rsidRPr="005C4DD5" w:rsidRDefault="006F20A7" w:rsidP="00470F0C">
            <w:pPr>
              <w:jc w:val="center"/>
              <w:rPr>
                <w:bCs/>
                <w:sz w:val="16"/>
                <w:szCs w:val="16"/>
              </w:rPr>
            </w:pPr>
            <w:r w:rsidRPr="005C4DD5">
              <w:rPr>
                <w:bCs/>
                <w:sz w:val="16"/>
                <w:szCs w:val="16"/>
              </w:rPr>
              <w:t>226,78</w:t>
            </w:r>
          </w:p>
        </w:tc>
      </w:tr>
      <w:tr w:rsidR="006F20A7" w:rsidRPr="005C4DD5" w14:paraId="7C227D57"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5D9BC31D" w14:textId="77777777" w:rsidR="006F20A7" w:rsidRPr="005C4DD5" w:rsidRDefault="006F20A7" w:rsidP="00470F0C">
            <w:pPr>
              <w:rPr>
                <w:bCs/>
                <w:color w:val="000000"/>
                <w:sz w:val="16"/>
                <w:szCs w:val="16"/>
              </w:rPr>
            </w:pPr>
          </w:p>
        </w:tc>
        <w:tc>
          <w:tcPr>
            <w:tcW w:w="263" w:type="pct"/>
            <w:tcBorders>
              <w:top w:val="single" w:sz="4" w:space="0" w:color="auto"/>
              <w:left w:val="single" w:sz="8" w:space="0" w:color="auto"/>
              <w:bottom w:val="nil"/>
              <w:right w:val="single" w:sz="4" w:space="0" w:color="auto"/>
            </w:tcBorders>
            <w:vAlign w:val="center"/>
            <w:hideMark/>
          </w:tcPr>
          <w:p w14:paraId="3B990C99"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single" w:sz="4" w:space="0" w:color="auto"/>
              <w:left w:val="nil"/>
              <w:bottom w:val="nil"/>
              <w:right w:val="single" w:sz="4" w:space="0" w:color="auto"/>
            </w:tcBorders>
            <w:vAlign w:val="center"/>
            <w:hideMark/>
          </w:tcPr>
          <w:p w14:paraId="798513FC" w14:textId="77777777" w:rsidR="006F20A7" w:rsidRPr="005C4DD5" w:rsidRDefault="006F20A7" w:rsidP="00470F0C">
            <w:pPr>
              <w:jc w:val="center"/>
              <w:rPr>
                <w:bCs/>
                <w:sz w:val="16"/>
                <w:szCs w:val="16"/>
              </w:rPr>
            </w:pPr>
            <w:r w:rsidRPr="005C4DD5">
              <w:rPr>
                <w:bCs/>
                <w:sz w:val="16"/>
                <w:szCs w:val="16"/>
              </w:rPr>
              <w:t>м3/чел.</w:t>
            </w:r>
          </w:p>
        </w:tc>
        <w:tc>
          <w:tcPr>
            <w:tcW w:w="207" w:type="pct"/>
            <w:tcBorders>
              <w:top w:val="single" w:sz="4" w:space="0" w:color="auto"/>
              <w:left w:val="nil"/>
              <w:bottom w:val="nil"/>
              <w:right w:val="single" w:sz="4" w:space="0" w:color="auto"/>
            </w:tcBorders>
            <w:vAlign w:val="center"/>
            <w:hideMark/>
          </w:tcPr>
          <w:p w14:paraId="015C928D"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single" w:sz="4" w:space="0" w:color="auto"/>
              <w:left w:val="nil"/>
              <w:bottom w:val="nil"/>
              <w:right w:val="single" w:sz="4" w:space="0" w:color="auto"/>
            </w:tcBorders>
            <w:vAlign w:val="center"/>
            <w:hideMark/>
          </w:tcPr>
          <w:p w14:paraId="576EE331"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540EC2F1"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55596B52"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62770579"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0B19E74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7BC93220"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7094F872"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1E0C335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55194E51"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46DE537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5A35C8FC"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5C6C5EEF"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4482EC89"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6DB92B51"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73BFC3A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auto"/>
              <w:left w:val="nil"/>
              <w:bottom w:val="nil"/>
              <w:right w:val="single" w:sz="4" w:space="0" w:color="auto"/>
            </w:tcBorders>
            <w:vAlign w:val="center"/>
            <w:hideMark/>
          </w:tcPr>
          <w:p w14:paraId="1EC2AA6D"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2D10E4B3" w14:textId="77777777" w:rsidR="006F20A7" w:rsidRPr="005C4DD5" w:rsidRDefault="006F20A7" w:rsidP="00470F0C">
            <w:pPr>
              <w:rPr>
                <w:bCs/>
                <w:sz w:val="16"/>
                <w:szCs w:val="16"/>
              </w:rPr>
            </w:pPr>
          </w:p>
        </w:tc>
      </w:tr>
      <w:tr w:rsidR="006F20A7" w:rsidRPr="005C4DD5" w14:paraId="30F154F4"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522F7C66" w14:textId="77777777" w:rsidR="006F20A7" w:rsidRPr="005C4DD5" w:rsidRDefault="006F20A7" w:rsidP="00470F0C">
            <w:pPr>
              <w:rPr>
                <w:bCs/>
                <w:color w:val="000000"/>
                <w:sz w:val="16"/>
                <w:szCs w:val="16"/>
              </w:rPr>
            </w:pPr>
            <w:r w:rsidRPr="005C4DD5">
              <w:rPr>
                <w:bCs/>
                <w:color w:val="000000"/>
                <w:sz w:val="16"/>
                <w:szCs w:val="16"/>
              </w:rPr>
              <w:t>Отопление</w:t>
            </w:r>
          </w:p>
        </w:tc>
        <w:tc>
          <w:tcPr>
            <w:tcW w:w="263" w:type="pct"/>
            <w:tcBorders>
              <w:top w:val="single" w:sz="4" w:space="0" w:color="000000"/>
              <w:left w:val="single" w:sz="8" w:space="0" w:color="auto"/>
              <w:bottom w:val="single" w:sz="4" w:space="0" w:color="000000"/>
              <w:right w:val="single" w:sz="4" w:space="0" w:color="000000"/>
            </w:tcBorders>
            <w:vAlign w:val="center"/>
            <w:hideMark/>
          </w:tcPr>
          <w:p w14:paraId="02C43065" w14:textId="77777777" w:rsidR="006F20A7" w:rsidRPr="005C4DD5" w:rsidRDefault="006F20A7" w:rsidP="00470F0C">
            <w:pPr>
              <w:jc w:val="center"/>
              <w:rPr>
                <w:bCs/>
                <w:sz w:val="16"/>
                <w:szCs w:val="16"/>
              </w:rPr>
            </w:pPr>
            <w:r w:rsidRPr="005C4DD5">
              <w:rPr>
                <w:bCs/>
                <w:sz w:val="16"/>
                <w:szCs w:val="16"/>
              </w:rPr>
              <w:t>1862,21</w:t>
            </w:r>
          </w:p>
        </w:tc>
        <w:tc>
          <w:tcPr>
            <w:tcW w:w="211" w:type="pct"/>
            <w:tcBorders>
              <w:top w:val="single" w:sz="4" w:space="0" w:color="000000"/>
              <w:left w:val="nil"/>
              <w:bottom w:val="single" w:sz="4" w:space="0" w:color="000000"/>
              <w:right w:val="single" w:sz="4" w:space="0" w:color="000000"/>
            </w:tcBorders>
            <w:vAlign w:val="center"/>
            <w:hideMark/>
          </w:tcPr>
          <w:p w14:paraId="3B815647" w14:textId="77777777" w:rsidR="006F20A7" w:rsidRPr="005C4DD5" w:rsidRDefault="006F20A7" w:rsidP="00470F0C">
            <w:pPr>
              <w:jc w:val="center"/>
              <w:rPr>
                <w:bCs/>
                <w:sz w:val="16"/>
                <w:szCs w:val="16"/>
              </w:rPr>
            </w:pPr>
            <w:r w:rsidRPr="005C4DD5">
              <w:rPr>
                <w:bCs/>
                <w:sz w:val="16"/>
                <w:szCs w:val="16"/>
              </w:rPr>
              <w:t>0,0266</w:t>
            </w:r>
          </w:p>
        </w:tc>
        <w:tc>
          <w:tcPr>
            <w:tcW w:w="207" w:type="pct"/>
            <w:tcBorders>
              <w:top w:val="single" w:sz="4" w:space="0" w:color="000000"/>
              <w:left w:val="nil"/>
              <w:bottom w:val="single" w:sz="4" w:space="0" w:color="000000"/>
              <w:right w:val="single" w:sz="4" w:space="0" w:color="000000"/>
            </w:tcBorders>
            <w:vAlign w:val="center"/>
            <w:hideMark/>
          </w:tcPr>
          <w:p w14:paraId="6BD7B57D" w14:textId="77777777" w:rsidR="006F20A7" w:rsidRPr="005C4DD5" w:rsidRDefault="006F20A7" w:rsidP="00470F0C">
            <w:pPr>
              <w:jc w:val="center"/>
              <w:rPr>
                <w:bCs/>
                <w:sz w:val="16"/>
                <w:szCs w:val="16"/>
              </w:rPr>
            </w:pPr>
            <w:r w:rsidRPr="005C4DD5">
              <w:rPr>
                <w:bCs/>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4D5A6921"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20800669" w14:textId="77777777" w:rsidR="006F20A7" w:rsidRPr="005C4DD5" w:rsidRDefault="006F20A7" w:rsidP="00470F0C">
            <w:pPr>
              <w:jc w:val="center"/>
              <w:rPr>
                <w:bCs/>
                <w:sz w:val="16"/>
                <w:szCs w:val="16"/>
              </w:rPr>
            </w:pPr>
            <w:r w:rsidRPr="005C4DD5">
              <w:rPr>
                <w:bCs/>
                <w:sz w:val="16"/>
                <w:szCs w:val="16"/>
              </w:rPr>
              <w:t>1 634,65</w:t>
            </w:r>
          </w:p>
        </w:tc>
        <w:tc>
          <w:tcPr>
            <w:tcW w:w="262" w:type="pct"/>
            <w:tcBorders>
              <w:top w:val="nil"/>
              <w:left w:val="nil"/>
              <w:bottom w:val="single" w:sz="4" w:space="0" w:color="auto"/>
              <w:right w:val="single" w:sz="4" w:space="0" w:color="auto"/>
            </w:tcBorders>
            <w:vAlign w:val="center"/>
            <w:hideMark/>
          </w:tcPr>
          <w:p w14:paraId="6A82A170" w14:textId="77777777" w:rsidR="006F20A7" w:rsidRPr="005C4DD5" w:rsidRDefault="006F20A7" w:rsidP="00470F0C">
            <w:pPr>
              <w:jc w:val="center"/>
              <w:rPr>
                <w:bCs/>
                <w:color w:val="000000"/>
                <w:sz w:val="16"/>
                <w:szCs w:val="16"/>
              </w:rPr>
            </w:pPr>
            <w:r w:rsidRPr="005C4DD5">
              <w:rPr>
                <w:bCs/>
                <w:color w:val="000000"/>
                <w:sz w:val="16"/>
                <w:szCs w:val="16"/>
              </w:rPr>
              <w:t>1936,7</w:t>
            </w:r>
          </w:p>
        </w:tc>
        <w:tc>
          <w:tcPr>
            <w:tcW w:w="211" w:type="pct"/>
            <w:tcBorders>
              <w:top w:val="single" w:sz="4" w:space="0" w:color="000000"/>
              <w:left w:val="nil"/>
              <w:bottom w:val="single" w:sz="4" w:space="0" w:color="000000"/>
              <w:right w:val="single" w:sz="4" w:space="0" w:color="000000"/>
            </w:tcBorders>
            <w:vAlign w:val="center"/>
            <w:hideMark/>
          </w:tcPr>
          <w:p w14:paraId="307847D7" w14:textId="77777777" w:rsidR="006F20A7" w:rsidRPr="005C4DD5" w:rsidRDefault="006F20A7" w:rsidP="00470F0C">
            <w:pPr>
              <w:jc w:val="center"/>
              <w:rPr>
                <w:bCs/>
                <w:sz w:val="16"/>
                <w:szCs w:val="16"/>
              </w:rPr>
            </w:pPr>
            <w:r w:rsidRPr="005C4DD5">
              <w:rPr>
                <w:bCs/>
                <w:sz w:val="16"/>
                <w:szCs w:val="16"/>
              </w:rPr>
              <w:t>0,0266</w:t>
            </w:r>
          </w:p>
        </w:tc>
        <w:tc>
          <w:tcPr>
            <w:tcW w:w="197" w:type="pct"/>
            <w:tcBorders>
              <w:top w:val="nil"/>
              <w:left w:val="nil"/>
              <w:bottom w:val="single" w:sz="4" w:space="0" w:color="auto"/>
              <w:right w:val="single" w:sz="4" w:space="0" w:color="auto"/>
            </w:tcBorders>
            <w:vAlign w:val="center"/>
            <w:hideMark/>
          </w:tcPr>
          <w:p w14:paraId="1168CA24"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7C1F820B"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FCCDE53" w14:textId="77777777" w:rsidR="006F20A7" w:rsidRPr="005C4DD5" w:rsidRDefault="006F20A7" w:rsidP="00470F0C">
            <w:pPr>
              <w:jc w:val="center"/>
              <w:rPr>
                <w:bCs/>
                <w:sz w:val="16"/>
                <w:szCs w:val="16"/>
              </w:rPr>
            </w:pPr>
            <w:r w:rsidRPr="005C4DD5">
              <w:rPr>
                <w:bCs/>
                <w:sz w:val="16"/>
                <w:szCs w:val="16"/>
              </w:rPr>
              <w:t>1 700,04</w:t>
            </w:r>
          </w:p>
        </w:tc>
        <w:tc>
          <w:tcPr>
            <w:tcW w:w="262" w:type="pct"/>
            <w:tcBorders>
              <w:top w:val="nil"/>
              <w:left w:val="nil"/>
              <w:bottom w:val="single" w:sz="4" w:space="0" w:color="auto"/>
              <w:right w:val="single" w:sz="4" w:space="0" w:color="auto"/>
            </w:tcBorders>
            <w:vAlign w:val="center"/>
            <w:hideMark/>
          </w:tcPr>
          <w:p w14:paraId="5179F995" w14:textId="77777777" w:rsidR="006F20A7" w:rsidRPr="005C4DD5" w:rsidRDefault="006F20A7" w:rsidP="00470F0C">
            <w:pPr>
              <w:jc w:val="center"/>
              <w:rPr>
                <w:bCs/>
                <w:color w:val="000000"/>
                <w:sz w:val="16"/>
                <w:szCs w:val="16"/>
              </w:rPr>
            </w:pPr>
            <w:r w:rsidRPr="005C4DD5">
              <w:rPr>
                <w:bCs/>
                <w:color w:val="000000"/>
                <w:sz w:val="16"/>
                <w:szCs w:val="16"/>
              </w:rPr>
              <w:t>2014,17</w:t>
            </w:r>
          </w:p>
        </w:tc>
        <w:tc>
          <w:tcPr>
            <w:tcW w:w="211" w:type="pct"/>
            <w:tcBorders>
              <w:top w:val="single" w:sz="4" w:space="0" w:color="000000"/>
              <w:left w:val="nil"/>
              <w:bottom w:val="single" w:sz="4" w:space="0" w:color="000000"/>
              <w:right w:val="single" w:sz="4" w:space="0" w:color="000000"/>
            </w:tcBorders>
            <w:vAlign w:val="center"/>
            <w:hideMark/>
          </w:tcPr>
          <w:p w14:paraId="4F68A464" w14:textId="77777777" w:rsidR="006F20A7" w:rsidRPr="005C4DD5" w:rsidRDefault="006F20A7" w:rsidP="00470F0C">
            <w:pPr>
              <w:jc w:val="center"/>
              <w:rPr>
                <w:bCs/>
                <w:sz w:val="16"/>
                <w:szCs w:val="16"/>
              </w:rPr>
            </w:pPr>
            <w:r w:rsidRPr="005C4DD5">
              <w:rPr>
                <w:bCs/>
                <w:sz w:val="16"/>
                <w:szCs w:val="16"/>
              </w:rPr>
              <w:t>0,0266</w:t>
            </w:r>
          </w:p>
        </w:tc>
        <w:tc>
          <w:tcPr>
            <w:tcW w:w="197" w:type="pct"/>
            <w:tcBorders>
              <w:top w:val="nil"/>
              <w:left w:val="nil"/>
              <w:bottom w:val="single" w:sz="4" w:space="0" w:color="auto"/>
              <w:right w:val="single" w:sz="4" w:space="0" w:color="auto"/>
            </w:tcBorders>
            <w:vAlign w:val="center"/>
            <w:hideMark/>
          </w:tcPr>
          <w:p w14:paraId="7C77734E"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0D8F7585"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39C1E4C" w14:textId="77777777" w:rsidR="006F20A7" w:rsidRPr="005C4DD5" w:rsidRDefault="006F20A7" w:rsidP="00470F0C">
            <w:pPr>
              <w:jc w:val="center"/>
              <w:rPr>
                <w:bCs/>
                <w:sz w:val="16"/>
                <w:szCs w:val="16"/>
              </w:rPr>
            </w:pPr>
            <w:r w:rsidRPr="005C4DD5">
              <w:rPr>
                <w:bCs/>
                <w:sz w:val="16"/>
                <w:szCs w:val="16"/>
              </w:rPr>
              <w:t>1 768,04</w:t>
            </w:r>
          </w:p>
        </w:tc>
        <w:tc>
          <w:tcPr>
            <w:tcW w:w="262" w:type="pct"/>
            <w:tcBorders>
              <w:top w:val="nil"/>
              <w:left w:val="nil"/>
              <w:bottom w:val="single" w:sz="4" w:space="0" w:color="auto"/>
              <w:right w:val="single" w:sz="4" w:space="0" w:color="auto"/>
            </w:tcBorders>
            <w:vAlign w:val="center"/>
            <w:hideMark/>
          </w:tcPr>
          <w:p w14:paraId="27431F2E" w14:textId="77777777" w:rsidR="006F20A7" w:rsidRPr="005C4DD5" w:rsidRDefault="006F20A7" w:rsidP="00470F0C">
            <w:pPr>
              <w:jc w:val="center"/>
              <w:rPr>
                <w:bCs/>
                <w:color w:val="000000"/>
                <w:sz w:val="16"/>
                <w:szCs w:val="16"/>
              </w:rPr>
            </w:pPr>
            <w:r w:rsidRPr="005C4DD5">
              <w:rPr>
                <w:bCs/>
                <w:color w:val="000000"/>
                <w:sz w:val="16"/>
                <w:szCs w:val="16"/>
              </w:rPr>
              <w:t>2094,73</w:t>
            </w:r>
          </w:p>
        </w:tc>
        <w:tc>
          <w:tcPr>
            <w:tcW w:w="211" w:type="pct"/>
            <w:tcBorders>
              <w:top w:val="single" w:sz="4" w:space="0" w:color="000000"/>
              <w:left w:val="nil"/>
              <w:bottom w:val="single" w:sz="4" w:space="0" w:color="000000"/>
              <w:right w:val="single" w:sz="4" w:space="0" w:color="000000"/>
            </w:tcBorders>
            <w:vAlign w:val="center"/>
            <w:hideMark/>
          </w:tcPr>
          <w:p w14:paraId="550FEBD2" w14:textId="77777777" w:rsidR="006F20A7" w:rsidRPr="005C4DD5" w:rsidRDefault="006F20A7" w:rsidP="00470F0C">
            <w:pPr>
              <w:jc w:val="center"/>
              <w:rPr>
                <w:bCs/>
                <w:sz w:val="16"/>
                <w:szCs w:val="16"/>
              </w:rPr>
            </w:pPr>
            <w:r w:rsidRPr="005C4DD5">
              <w:rPr>
                <w:bCs/>
                <w:sz w:val="16"/>
                <w:szCs w:val="16"/>
              </w:rPr>
              <w:t>0,0266</w:t>
            </w:r>
          </w:p>
        </w:tc>
        <w:tc>
          <w:tcPr>
            <w:tcW w:w="197" w:type="pct"/>
            <w:tcBorders>
              <w:top w:val="nil"/>
              <w:left w:val="nil"/>
              <w:bottom w:val="single" w:sz="4" w:space="0" w:color="auto"/>
              <w:right w:val="single" w:sz="4" w:space="0" w:color="auto"/>
            </w:tcBorders>
            <w:vAlign w:val="center"/>
            <w:hideMark/>
          </w:tcPr>
          <w:p w14:paraId="5ED6B566"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single" w:sz="4" w:space="0" w:color="000000"/>
              <w:left w:val="nil"/>
              <w:bottom w:val="single" w:sz="4" w:space="0" w:color="000000"/>
              <w:right w:val="single" w:sz="4" w:space="0" w:color="000000"/>
            </w:tcBorders>
            <w:vAlign w:val="center"/>
            <w:hideMark/>
          </w:tcPr>
          <w:p w14:paraId="6DF9E949" w14:textId="77777777" w:rsidR="006F20A7" w:rsidRPr="005C4DD5" w:rsidRDefault="006F20A7" w:rsidP="00470F0C">
            <w:pPr>
              <w:jc w:val="center"/>
              <w:rPr>
                <w:bCs/>
                <w:sz w:val="16"/>
                <w:szCs w:val="16"/>
              </w:rPr>
            </w:pPr>
            <w:r w:rsidRPr="005C4DD5">
              <w:rPr>
                <w:bCs/>
                <w:sz w:val="16"/>
                <w:szCs w:val="16"/>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2777908E" w14:textId="77777777" w:rsidR="006F20A7" w:rsidRPr="005C4DD5" w:rsidRDefault="006F20A7" w:rsidP="00470F0C">
            <w:pPr>
              <w:jc w:val="center"/>
              <w:rPr>
                <w:bCs/>
                <w:sz w:val="16"/>
                <w:szCs w:val="16"/>
              </w:rPr>
            </w:pPr>
            <w:r w:rsidRPr="005C4DD5">
              <w:rPr>
                <w:bCs/>
                <w:sz w:val="16"/>
                <w:szCs w:val="16"/>
              </w:rPr>
              <w:t>1 838,75</w:t>
            </w:r>
          </w:p>
        </w:tc>
      </w:tr>
      <w:tr w:rsidR="006F20A7" w:rsidRPr="005C4DD5" w14:paraId="0ED66AA9"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3554E56A" w14:textId="77777777" w:rsidR="006F20A7" w:rsidRPr="005C4DD5" w:rsidRDefault="006F20A7" w:rsidP="00470F0C">
            <w:pPr>
              <w:rPr>
                <w:bCs/>
                <w:color w:val="000000"/>
                <w:sz w:val="16"/>
                <w:szCs w:val="16"/>
              </w:rPr>
            </w:pPr>
          </w:p>
        </w:tc>
        <w:tc>
          <w:tcPr>
            <w:tcW w:w="263" w:type="pct"/>
            <w:tcBorders>
              <w:top w:val="nil"/>
              <w:left w:val="single" w:sz="8" w:space="0" w:color="auto"/>
              <w:bottom w:val="single" w:sz="4" w:space="0" w:color="000000"/>
              <w:right w:val="single" w:sz="4" w:space="0" w:color="000000"/>
            </w:tcBorders>
            <w:vAlign w:val="center"/>
            <w:hideMark/>
          </w:tcPr>
          <w:p w14:paraId="14F1E602" w14:textId="77777777" w:rsidR="006F20A7" w:rsidRPr="005C4DD5" w:rsidRDefault="006F20A7" w:rsidP="00470F0C">
            <w:pPr>
              <w:jc w:val="center"/>
              <w:rPr>
                <w:bCs/>
                <w:sz w:val="16"/>
                <w:szCs w:val="16"/>
              </w:rPr>
            </w:pPr>
            <w:r w:rsidRPr="005C4DD5">
              <w:rPr>
                <w:bCs/>
                <w:sz w:val="16"/>
                <w:szCs w:val="16"/>
              </w:rPr>
              <w:t>руб./Гкал</w:t>
            </w:r>
          </w:p>
        </w:tc>
        <w:tc>
          <w:tcPr>
            <w:tcW w:w="211" w:type="pct"/>
            <w:tcBorders>
              <w:top w:val="nil"/>
              <w:left w:val="nil"/>
              <w:bottom w:val="single" w:sz="4" w:space="0" w:color="000000"/>
              <w:right w:val="single" w:sz="4" w:space="0" w:color="000000"/>
            </w:tcBorders>
            <w:vAlign w:val="center"/>
            <w:hideMark/>
          </w:tcPr>
          <w:p w14:paraId="1F118DAE" w14:textId="77777777" w:rsidR="006F20A7" w:rsidRPr="005C4DD5" w:rsidRDefault="006F20A7" w:rsidP="00470F0C">
            <w:pPr>
              <w:jc w:val="center"/>
              <w:rPr>
                <w:bCs/>
                <w:sz w:val="16"/>
                <w:szCs w:val="16"/>
              </w:rPr>
            </w:pPr>
            <w:r w:rsidRPr="005C4DD5">
              <w:rPr>
                <w:bCs/>
                <w:sz w:val="16"/>
                <w:szCs w:val="16"/>
              </w:rPr>
              <w:t>Гкал/м2</w:t>
            </w:r>
          </w:p>
        </w:tc>
        <w:tc>
          <w:tcPr>
            <w:tcW w:w="207" w:type="pct"/>
            <w:tcBorders>
              <w:top w:val="nil"/>
              <w:left w:val="nil"/>
              <w:bottom w:val="single" w:sz="4" w:space="0" w:color="000000"/>
              <w:right w:val="single" w:sz="4" w:space="0" w:color="000000"/>
            </w:tcBorders>
            <w:vAlign w:val="center"/>
            <w:hideMark/>
          </w:tcPr>
          <w:p w14:paraId="7F751377" w14:textId="77777777" w:rsidR="006F20A7" w:rsidRPr="005C4DD5" w:rsidRDefault="006F20A7" w:rsidP="00470F0C">
            <w:pPr>
              <w:jc w:val="center"/>
              <w:rPr>
                <w:bCs/>
                <w:sz w:val="16"/>
                <w:szCs w:val="16"/>
              </w:rPr>
            </w:pPr>
            <w:r w:rsidRPr="005C4DD5">
              <w:rPr>
                <w:bCs/>
                <w:sz w:val="16"/>
                <w:szCs w:val="16"/>
              </w:rPr>
              <w:t> </w:t>
            </w:r>
          </w:p>
        </w:tc>
        <w:tc>
          <w:tcPr>
            <w:tcW w:w="211" w:type="pct"/>
            <w:tcBorders>
              <w:top w:val="nil"/>
              <w:left w:val="nil"/>
              <w:bottom w:val="single" w:sz="4" w:space="0" w:color="000000"/>
              <w:right w:val="single" w:sz="4" w:space="0" w:color="000000"/>
            </w:tcBorders>
            <w:vAlign w:val="center"/>
            <w:hideMark/>
          </w:tcPr>
          <w:p w14:paraId="4978B278"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36637159"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20002F50"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11" w:type="pct"/>
            <w:tcBorders>
              <w:top w:val="nil"/>
              <w:left w:val="nil"/>
              <w:bottom w:val="single" w:sz="4" w:space="0" w:color="000000"/>
              <w:right w:val="single" w:sz="4" w:space="0" w:color="000000"/>
            </w:tcBorders>
            <w:vAlign w:val="center"/>
            <w:hideMark/>
          </w:tcPr>
          <w:p w14:paraId="4223CA95" w14:textId="77777777" w:rsidR="006F20A7" w:rsidRPr="005C4DD5" w:rsidRDefault="006F20A7" w:rsidP="00470F0C">
            <w:pPr>
              <w:jc w:val="center"/>
              <w:rPr>
                <w:bCs/>
                <w:sz w:val="16"/>
                <w:szCs w:val="16"/>
              </w:rPr>
            </w:pPr>
            <w:r w:rsidRPr="005C4DD5">
              <w:rPr>
                <w:bCs/>
                <w:sz w:val="16"/>
                <w:szCs w:val="16"/>
              </w:rPr>
              <w:t>Гкал/м2</w:t>
            </w:r>
          </w:p>
        </w:tc>
        <w:tc>
          <w:tcPr>
            <w:tcW w:w="197" w:type="pct"/>
            <w:tcBorders>
              <w:top w:val="nil"/>
              <w:left w:val="nil"/>
              <w:bottom w:val="single" w:sz="4" w:space="0" w:color="auto"/>
              <w:right w:val="single" w:sz="4" w:space="0" w:color="auto"/>
            </w:tcBorders>
            <w:vAlign w:val="center"/>
            <w:hideMark/>
          </w:tcPr>
          <w:p w14:paraId="721F8AA5"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3F16D7F3"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6A67506E"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18856CEC"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11" w:type="pct"/>
            <w:tcBorders>
              <w:top w:val="nil"/>
              <w:left w:val="nil"/>
              <w:bottom w:val="single" w:sz="4" w:space="0" w:color="000000"/>
              <w:right w:val="single" w:sz="4" w:space="0" w:color="000000"/>
            </w:tcBorders>
            <w:vAlign w:val="center"/>
            <w:hideMark/>
          </w:tcPr>
          <w:p w14:paraId="51B04EDC" w14:textId="77777777" w:rsidR="006F20A7" w:rsidRPr="005C4DD5" w:rsidRDefault="006F20A7" w:rsidP="00470F0C">
            <w:pPr>
              <w:jc w:val="center"/>
              <w:rPr>
                <w:bCs/>
                <w:sz w:val="16"/>
                <w:szCs w:val="16"/>
              </w:rPr>
            </w:pPr>
            <w:r w:rsidRPr="005C4DD5">
              <w:rPr>
                <w:bCs/>
                <w:sz w:val="16"/>
                <w:szCs w:val="16"/>
              </w:rPr>
              <w:t>Гкал/м2</w:t>
            </w:r>
          </w:p>
        </w:tc>
        <w:tc>
          <w:tcPr>
            <w:tcW w:w="197" w:type="pct"/>
            <w:tcBorders>
              <w:top w:val="nil"/>
              <w:left w:val="nil"/>
              <w:bottom w:val="single" w:sz="4" w:space="0" w:color="auto"/>
              <w:right w:val="single" w:sz="4" w:space="0" w:color="auto"/>
            </w:tcBorders>
            <w:vAlign w:val="center"/>
            <w:hideMark/>
          </w:tcPr>
          <w:p w14:paraId="73CE1F71"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459923DE"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1F01D231"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23E973C6"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11" w:type="pct"/>
            <w:tcBorders>
              <w:top w:val="nil"/>
              <w:left w:val="nil"/>
              <w:bottom w:val="single" w:sz="4" w:space="0" w:color="000000"/>
              <w:right w:val="single" w:sz="4" w:space="0" w:color="000000"/>
            </w:tcBorders>
            <w:vAlign w:val="center"/>
            <w:hideMark/>
          </w:tcPr>
          <w:p w14:paraId="4E0B41D4" w14:textId="77777777" w:rsidR="006F20A7" w:rsidRPr="005C4DD5" w:rsidRDefault="006F20A7" w:rsidP="00470F0C">
            <w:pPr>
              <w:jc w:val="center"/>
              <w:rPr>
                <w:bCs/>
                <w:sz w:val="16"/>
                <w:szCs w:val="16"/>
              </w:rPr>
            </w:pPr>
            <w:r w:rsidRPr="005C4DD5">
              <w:rPr>
                <w:bCs/>
                <w:sz w:val="16"/>
                <w:szCs w:val="16"/>
              </w:rPr>
              <w:t>Гкал/м2</w:t>
            </w:r>
          </w:p>
        </w:tc>
        <w:tc>
          <w:tcPr>
            <w:tcW w:w="197" w:type="pct"/>
            <w:tcBorders>
              <w:top w:val="nil"/>
              <w:left w:val="nil"/>
              <w:bottom w:val="single" w:sz="4" w:space="0" w:color="auto"/>
              <w:right w:val="single" w:sz="4" w:space="0" w:color="auto"/>
            </w:tcBorders>
            <w:vAlign w:val="center"/>
            <w:hideMark/>
          </w:tcPr>
          <w:p w14:paraId="20E9461F"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3033E084"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138E5D8" w14:textId="77777777" w:rsidR="006F20A7" w:rsidRPr="005C4DD5" w:rsidRDefault="006F20A7" w:rsidP="00470F0C">
            <w:pPr>
              <w:rPr>
                <w:bCs/>
                <w:sz w:val="16"/>
                <w:szCs w:val="16"/>
              </w:rPr>
            </w:pPr>
          </w:p>
        </w:tc>
      </w:tr>
      <w:tr w:rsidR="006F20A7" w:rsidRPr="005C4DD5" w14:paraId="30BDE3C9"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52C68B0B" w14:textId="77777777" w:rsidR="006F20A7" w:rsidRPr="005C4DD5" w:rsidRDefault="006F20A7" w:rsidP="00470F0C">
            <w:pPr>
              <w:rPr>
                <w:bCs/>
                <w:color w:val="000000"/>
                <w:sz w:val="16"/>
                <w:szCs w:val="16"/>
              </w:rPr>
            </w:pPr>
            <w:r w:rsidRPr="005C4DD5">
              <w:rPr>
                <w:bCs/>
                <w:color w:val="000000"/>
                <w:sz w:val="16"/>
                <w:szCs w:val="16"/>
              </w:rPr>
              <w:t>Электроснабжение</w:t>
            </w:r>
          </w:p>
        </w:tc>
        <w:tc>
          <w:tcPr>
            <w:tcW w:w="263" w:type="pct"/>
            <w:tcBorders>
              <w:top w:val="nil"/>
              <w:left w:val="single" w:sz="8" w:space="0" w:color="auto"/>
              <w:bottom w:val="single" w:sz="4" w:space="0" w:color="auto"/>
              <w:right w:val="single" w:sz="4" w:space="0" w:color="auto"/>
            </w:tcBorders>
            <w:vAlign w:val="center"/>
            <w:hideMark/>
          </w:tcPr>
          <w:p w14:paraId="25D100EF" w14:textId="77777777" w:rsidR="006F20A7" w:rsidRPr="005C4DD5" w:rsidRDefault="006F20A7" w:rsidP="00470F0C">
            <w:pPr>
              <w:jc w:val="center"/>
              <w:rPr>
                <w:bCs/>
                <w:sz w:val="16"/>
                <w:szCs w:val="16"/>
              </w:rPr>
            </w:pPr>
            <w:r w:rsidRPr="005C4DD5">
              <w:rPr>
                <w:bCs/>
                <w:sz w:val="16"/>
                <w:szCs w:val="16"/>
              </w:rPr>
              <w:t>3,75</w:t>
            </w:r>
          </w:p>
        </w:tc>
        <w:tc>
          <w:tcPr>
            <w:tcW w:w="211" w:type="pct"/>
            <w:tcBorders>
              <w:top w:val="nil"/>
              <w:left w:val="nil"/>
              <w:bottom w:val="single" w:sz="4" w:space="0" w:color="auto"/>
              <w:right w:val="single" w:sz="4" w:space="0" w:color="auto"/>
            </w:tcBorders>
            <w:vAlign w:val="center"/>
            <w:hideMark/>
          </w:tcPr>
          <w:p w14:paraId="5E1DA5CB" w14:textId="77777777" w:rsidR="006F20A7" w:rsidRPr="005C4DD5" w:rsidRDefault="006F20A7" w:rsidP="00470F0C">
            <w:pPr>
              <w:jc w:val="center"/>
              <w:rPr>
                <w:bCs/>
                <w:sz w:val="16"/>
                <w:szCs w:val="16"/>
              </w:rPr>
            </w:pPr>
            <w:r w:rsidRPr="005C4DD5">
              <w:rPr>
                <w:bCs/>
                <w:sz w:val="16"/>
                <w:szCs w:val="16"/>
              </w:rPr>
              <w:t>165</w:t>
            </w:r>
          </w:p>
        </w:tc>
        <w:tc>
          <w:tcPr>
            <w:tcW w:w="207" w:type="pct"/>
            <w:tcBorders>
              <w:top w:val="nil"/>
              <w:left w:val="nil"/>
              <w:bottom w:val="single" w:sz="4" w:space="0" w:color="auto"/>
              <w:right w:val="nil"/>
            </w:tcBorders>
            <w:vAlign w:val="center"/>
            <w:hideMark/>
          </w:tcPr>
          <w:p w14:paraId="326E35D6" w14:textId="77777777" w:rsidR="006F20A7" w:rsidRPr="005C4DD5" w:rsidRDefault="006F20A7" w:rsidP="00470F0C">
            <w:pPr>
              <w:jc w:val="center"/>
              <w:rPr>
                <w:bCs/>
                <w:sz w:val="16"/>
                <w:szCs w:val="16"/>
              </w:rPr>
            </w:pPr>
            <w:r w:rsidRPr="005C4DD5">
              <w:rPr>
                <w:bCs/>
                <w:sz w:val="16"/>
                <w:szCs w:val="16"/>
              </w:rPr>
              <w:t>3,75</w:t>
            </w:r>
          </w:p>
        </w:tc>
        <w:tc>
          <w:tcPr>
            <w:tcW w:w="211" w:type="pct"/>
            <w:tcBorders>
              <w:top w:val="nil"/>
              <w:left w:val="single" w:sz="4" w:space="0" w:color="000000"/>
              <w:bottom w:val="single" w:sz="4" w:space="0" w:color="000000"/>
              <w:right w:val="single" w:sz="4" w:space="0" w:color="000000"/>
            </w:tcBorders>
            <w:vAlign w:val="center"/>
            <w:hideMark/>
          </w:tcPr>
          <w:p w14:paraId="49142B75" w14:textId="77777777" w:rsidR="006F20A7" w:rsidRPr="005C4DD5" w:rsidRDefault="006F20A7" w:rsidP="00470F0C">
            <w:pPr>
              <w:jc w:val="center"/>
              <w:rPr>
                <w:bCs/>
                <w:sz w:val="16"/>
                <w:szCs w:val="16"/>
              </w:rPr>
            </w:pPr>
            <w:r w:rsidRPr="005C4DD5">
              <w:rPr>
                <w:bCs/>
                <w:sz w:val="16"/>
                <w:szCs w:val="16"/>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25D403BE" w14:textId="77777777" w:rsidR="006F20A7" w:rsidRPr="005C4DD5" w:rsidRDefault="006F20A7" w:rsidP="00470F0C">
            <w:pPr>
              <w:jc w:val="center"/>
              <w:rPr>
                <w:bCs/>
                <w:sz w:val="16"/>
                <w:szCs w:val="16"/>
              </w:rPr>
            </w:pPr>
            <w:r w:rsidRPr="005C4DD5">
              <w:rPr>
                <w:bCs/>
                <w:sz w:val="16"/>
                <w:szCs w:val="16"/>
              </w:rPr>
              <w:t>862,54</w:t>
            </w:r>
          </w:p>
        </w:tc>
        <w:tc>
          <w:tcPr>
            <w:tcW w:w="262" w:type="pct"/>
            <w:tcBorders>
              <w:top w:val="nil"/>
              <w:left w:val="nil"/>
              <w:bottom w:val="single" w:sz="4" w:space="0" w:color="auto"/>
              <w:right w:val="single" w:sz="4" w:space="0" w:color="auto"/>
            </w:tcBorders>
            <w:vAlign w:val="center"/>
            <w:hideMark/>
          </w:tcPr>
          <w:p w14:paraId="51A05A80"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11" w:type="pct"/>
            <w:tcBorders>
              <w:top w:val="nil"/>
              <w:left w:val="nil"/>
              <w:bottom w:val="single" w:sz="4" w:space="0" w:color="auto"/>
              <w:right w:val="single" w:sz="4" w:space="0" w:color="auto"/>
            </w:tcBorders>
            <w:vAlign w:val="center"/>
            <w:hideMark/>
          </w:tcPr>
          <w:p w14:paraId="0FBCCF79" w14:textId="77777777" w:rsidR="006F20A7" w:rsidRPr="005C4DD5" w:rsidRDefault="006F20A7" w:rsidP="00470F0C">
            <w:pPr>
              <w:jc w:val="center"/>
              <w:rPr>
                <w:bCs/>
                <w:sz w:val="16"/>
                <w:szCs w:val="16"/>
              </w:rPr>
            </w:pPr>
            <w:r w:rsidRPr="005C4DD5">
              <w:rPr>
                <w:bCs/>
                <w:sz w:val="16"/>
                <w:szCs w:val="16"/>
              </w:rPr>
              <w:t>165</w:t>
            </w:r>
          </w:p>
        </w:tc>
        <w:tc>
          <w:tcPr>
            <w:tcW w:w="197" w:type="pct"/>
            <w:tcBorders>
              <w:top w:val="nil"/>
              <w:left w:val="single" w:sz="4" w:space="0" w:color="auto"/>
              <w:bottom w:val="single" w:sz="4" w:space="0" w:color="auto"/>
              <w:right w:val="single" w:sz="4" w:space="0" w:color="auto"/>
            </w:tcBorders>
            <w:vAlign w:val="center"/>
            <w:hideMark/>
          </w:tcPr>
          <w:p w14:paraId="597008CE"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11" w:type="pct"/>
            <w:tcBorders>
              <w:top w:val="nil"/>
              <w:left w:val="nil"/>
              <w:bottom w:val="single" w:sz="4" w:space="0" w:color="000000"/>
              <w:right w:val="single" w:sz="4" w:space="0" w:color="000000"/>
            </w:tcBorders>
            <w:vAlign w:val="center"/>
            <w:hideMark/>
          </w:tcPr>
          <w:p w14:paraId="3A0EBB5A" w14:textId="77777777" w:rsidR="006F20A7" w:rsidRPr="005C4DD5" w:rsidRDefault="006F20A7" w:rsidP="00470F0C">
            <w:pPr>
              <w:jc w:val="center"/>
              <w:rPr>
                <w:bCs/>
                <w:sz w:val="16"/>
                <w:szCs w:val="16"/>
              </w:rPr>
            </w:pPr>
            <w:r w:rsidRPr="005C4DD5">
              <w:rPr>
                <w:bCs/>
                <w:sz w:val="16"/>
                <w:szCs w:val="16"/>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6236307A" w14:textId="77777777" w:rsidR="006F20A7" w:rsidRPr="005C4DD5" w:rsidRDefault="006F20A7" w:rsidP="00470F0C">
            <w:pPr>
              <w:jc w:val="center"/>
              <w:rPr>
                <w:bCs/>
                <w:sz w:val="16"/>
                <w:szCs w:val="16"/>
              </w:rPr>
            </w:pPr>
            <w:r w:rsidRPr="005C4DD5">
              <w:rPr>
                <w:bCs/>
                <w:sz w:val="16"/>
                <w:szCs w:val="16"/>
              </w:rPr>
              <w:t>897,04</w:t>
            </w:r>
          </w:p>
        </w:tc>
        <w:tc>
          <w:tcPr>
            <w:tcW w:w="262" w:type="pct"/>
            <w:tcBorders>
              <w:top w:val="nil"/>
              <w:left w:val="nil"/>
              <w:bottom w:val="single" w:sz="4" w:space="0" w:color="auto"/>
              <w:right w:val="single" w:sz="4" w:space="0" w:color="auto"/>
            </w:tcBorders>
            <w:vAlign w:val="center"/>
            <w:hideMark/>
          </w:tcPr>
          <w:p w14:paraId="53EEAEC8"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11" w:type="pct"/>
            <w:tcBorders>
              <w:top w:val="nil"/>
              <w:left w:val="nil"/>
              <w:bottom w:val="single" w:sz="4" w:space="0" w:color="auto"/>
              <w:right w:val="single" w:sz="4" w:space="0" w:color="auto"/>
            </w:tcBorders>
            <w:vAlign w:val="center"/>
            <w:hideMark/>
          </w:tcPr>
          <w:p w14:paraId="06B40F2B" w14:textId="77777777" w:rsidR="006F20A7" w:rsidRPr="005C4DD5" w:rsidRDefault="006F20A7" w:rsidP="00470F0C">
            <w:pPr>
              <w:jc w:val="center"/>
              <w:rPr>
                <w:bCs/>
                <w:sz w:val="16"/>
                <w:szCs w:val="16"/>
              </w:rPr>
            </w:pPr>
            <w:r w:rsidRPr="005C4DD5">
              <w:rPr>
                <w:bCs/>
                <w:sz w:val="16"/>
                <w:szCs w:val="16"/>
              </w:rPr>
              <w:t>165</w:t>
            </w:r>
          </w:p>
        </w:tc>
        <w:tc>
          <w:tcPr>
            <w:tcW w:w="197" w:type="pct"/>
            <w:tcBorders>
              <w:top w:val="nil"/>
              <w:left w:val="single" w:sz="4" w:space="0" w:color="auto"/>
              <w:bottom w:val="single" w:sz="4" w:space="0" w:color="auto"/>
              <w:right w:val="single" w:sz="4" w:space="0" w:color="auto"/>
            </w:tcBorders>
            <w:vAlign w:val="center"/>
            <w:hideMark/>
          </w:tcPr>
          <w:p w14:paraId="44B6964C"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11" w:type="pct"/>
            <w:tcBorders>
              <w:top w:val="nil"/>
              <w:left w:val="nil"/>
              <w:bottom w:val="single" w:sz="4" w:space="0" w:color="000000"/>
              <w:right w:val="single" w:sz="4" w:space="0" w:color="000000"/>
            </w:tcBorders>
            <w:vAlign w:val="center"/>
            <w:hideMark/>
          </w:tcPr>
          <w:p w14:paraId="2BB0CBDC" w14:textId="77777777" w:rsidR="006F20A7" w:rsidRPr="005C4DD5" w:rsidRDefault="006F20A7" w:rsidP="00470F0C">
            <w:pPr>
              <w:jc w:val="center"/>
              <w:rPr>
                <w:bCs/>
                <w:sz w:val="16"/>
                <w:szCs w:val="16"/>
              </w:rPr>
            </w:pPr>
            <w:r w:rsidRPr="005C4DD5">
              <w:rPr>
                <w:bCs/>
                <w:sz w:val="16"/>
                <w:szCs w:val="16"/>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38898021" w14:textId="77777777" w:rsidR="006F20A7" w:rsidRPr="005C4DD5" w:rsidRDefault="006F20A7" w:rsidP="00470F0C">
            <w:pPr>
              <w:jc w:val="center"/>
              <w:rPr>
                <w:bCs/>
                <w:sz w:val="16"/>
                <w:szCs w:val="16"/>
              </w:rPr>
            </w:pPr>
            <w:r w:rsidRPr="005C4DD5">
              <w:rPr>
                <w:bCs/>
                <w:sz w:val="16"/>
                <w:szCs w:val="16"/>
              </w:rPr>
              <w:t>933,84</w:t>
            </w:r>
          </w:p>
        </w:tc>
        <w:tc>
          <w:tcPr>
            <w:tcW w:w="262" w:type="pct"/>
            <w:tcBorders>
              <w:top w:val="nil"/>
              <w:left w:val="nil"/>
              <w:bottom w:val="single" w:sz="4" w:space="0" w:color="auto"/>
              <w:right w:val="single" w:sz="4" w:space="0" w:color="auto"/>
            </w:tcBorders>
            <w:vAlign w:val="center"/>
            <w:hideMark/>
          </w:tcPr>
          <w:p w14:paraId="0E05373A"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11" w:type="pct"/>
            <w:tcBorders>
              <w:top w:val="nil"/>
              <w:left w:val="nil"/>
              <w:bottom w:val="single" w:sz="4" w:space="0" w:color="auto"/>
              <w:right w:val="single" w:sz="4" w:space="0" w:color="auto"/>
            </w:tcBorders>
            <w:vAlign w:val="center"/>
            <w:hideMark/>
          </w:tcPr>
          <w:p w14:paraId="79245940" w14:textId="77777777" w:rsidR="006F20A7" w:rsidRPr="005C4DD5" w:rsidRDefault="006F20A7" w:rsidP="00470F0C">
            <w:pPr>
              <w:jc w:val="center"/>
              <w:rPr>
                <w:bCs/>
                <w:sz w:val="16"/>
                <w:szCs w:val="16"/>
              </w:rPr>
            </w:pPr>
            <w:r w:rsidRPr="005C4DD5">
              <w:rPr>
                <w:bCs/>
                <w:sz w:val="16"/>
                <w:szCs w:val="16"/>
              </w:rPr>
              <w:t>165</w:t>
            </w:r>
          </w:p>
        </w:tc>
        <w:tc>
          <w:tcPr>
            <w:tcW w:w="197" w:type="pct"/>
            <w:tcBorders>
              <w:top w:val="nil"/>
              <w:left w:val="single" w:sz="4" w:space="0" w:color="auto"/>
              <w:bottom w:val="single" w:sz="4" w:space="0" w:color="auto"/>
              <w:right w:val="single" w:sz="4" w:space="0" w:color="auto"/>
            </w:tcBorders>
            <w:vAlign w:val="center"/>
            <w:hideMark/>
          </w:tcPr>
          <w:p w14:paraId="0280DA66"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11" w:type="pct"/>
            <w:tcBorders>
              <w:top w:val="nil"/>
              <w:left w:val="nil"/>
              <w:bottom w:val="single" w:sz="4" w:space="0" w:color="000000"/>
              <w:right w:val="single" w:sz="4" w:space="0" w:color="000000"/>
            </w:tcBorders>
            <w:vAlign w:val="center"/>
            <w:hideMark/>
          </w:tcPr>
          <w:p w14:paraId="24472F22" w14:textId="77777777" w:rsidR="006F20A7" w:rsidRPr="005C4DD5" w:rsidRDefault="006F20A7" w:rsidP="00470F0C">
            <w:pPr>
              <w:jc w:val="center"/>
              <w:rPr>
                <w:bCs/>
                <w:sz w:val="16"/>
                <w:szCs w:val="16"/>
              </w:rPr>
            </w:pPr>
            <w:r w:rsidRPr="005C4DD5">
              <w:rPr>
                <w:bCs/>
                <w:sz w:val="16"/>
                <w:szCs w:val="16"/>
              </w:rPr>
              <w:t>1,97</w:t>
            </w:r>
          </w:p>
        </w:tc>
        <w:tc>
          <w:tcPr>
            <w:tcW w:w="275" w:type="pct"/>
            <w:vMerge w:val="restart"/>
            <w:tcBorders>
              <w:top w:val="single" w:sz="4" w:space="0" w:color="auto"/>
              <w:left w:val="nil"/>
              <w:bottom w:val="single" w:sz="4" w:space="0" w:color="000000"/>
              <w:right w:val="single" w:sz="8" w:space="0" w:color="auto"/>
            </w:tcBorders>
            <w:vAlign w:val="center"/>
            <w:hideMark/>
          </w:tcPr>
          <w:p w14:paraId="59E7E80B" w14:textId="77777777" w:rsidR="006F20A7" w:rsidRPr="005C4DD5" w:rsidRDefault="006F20A7" w:rsidP="00470F0C">
            <w:pPr>
              <w:jc w:val="center"/>
              <w:rPr>
                <w:bCs/>
                <w:sz w:val="16"/>
                <w:szCs w:val="16"/>
              </w:rPr>
            </w:pPr>
            <w:r w:rsidRPr="005C4DD5">
              <w:rPr>
                <w:bCs/>
                <w:sz w:val="16"/>
                <w:szCs w:val="16"/>
              </w:rPr>
              <w:t>970,64</w:t>
            </w:r>
          </w:p>
        </w:tc>
      </w:tr>
      <w:tr w:rsidR="006F20A7" w:rsidRPr="005C4DD5" w14:paraId="7C7CC9FA"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7FD85E2C" w14:textId="77777777" w:rsidR="006F20A7" w:rsidRPr="005C4DD5" w:rsidRDefault="006F20A7" w:rsidP="00470F0C">
            <w:pPr>
              <w:rPr>
                <w:bCs/>
                <w:color w:val="000000"/>
                <w:sz w:val="16"/>
                <w:szCs w:val="16"/>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2AA1BB1E" w14:textId="77777777" w:rsidR="006F20A7" w:rsidRPr="005C4DD5" w:rsidRDefault="006F20A7" w:rsidP="00470F0C">
            <w:pPr>
              <w:jc w:val="center"/>
              <w:rPr>
                <w:bCs/>
                <w:sz w:val="16"/>
                <w:szCs w:val="16"/>
              </w:rPr>
            </w:pPr>
            <w:r w:rsidRPr="005C4DD5">
              <w:rPr>
                <w:bCs/>
                <w:sz w:val="16"/>
                <w:szCs w:val="16"/>
              </w:rPr>
              <w:t>руб./кВт×ч</w:t>
            </w:r>
          </w:p>
        </w:tc>
        <w:tc>
          <w:tcPr>
            <w:tcW w:w="211" w:type="pct"/>
            <w:tcBorders>
              <w:top w:val="single" w:sz="4" w:space="0" w:color="auto"/>
              <w:left w:val="nil"/>
              <w:bottom w:val="nil"/>
              <w:right w:val="single" w:sz="4" w:space="0" w:color="auto"/>
            </w:tcBorders>
            <w:vAlign w:val="center"/>
            <w:hideMark/>
          </w:tcPr>
          <w:p w14:paraId="19942E90" w14:textId="77777777" w:rsidR="006F20A7" w:rsidRPr="005C4DD5" w:rsidRDefault="006F20A7" w:rsidP="00470F0C">
            <w:pPr>
              <w:jc w:val="center"/>
              <w:rPr>
                <w:bCs/>
                <w:sz w:val="16"/>
                <w:szCs w:val="16"/>
              </w:rPr>
            </w:pPr>
            <w:r w:rsidRPr="005C4DD5">
              <w:rPr>
                <w:bCs/>
                <w:sz w:val="16"/>
                <w:szCs w:val="16"/>
              </w:rPr>
              <w:t>кВт/чел.</w:t>
            </w:r>
          </w:p>
        </w:tc>
        <w:tc>
          <w:tcPr>
            <w:tcW w:w="207" w:type="pct"/>
            <w:tcBorders>
              <w:top w:val="single" w:sz="4" w:space="0" w:color="auto"/>
              <w:left w:val="nil"/>
              <w:bottom w:val="nil"/>
              <w:right w:val="nil"/>
            </w:tcBorders>
            <w:vAlign w:val="center"/>
            <w:hideMark/>
          </w:tcPr>
          <w:p w14:paraId="64CB1AC9" w14:textId="77777777" w:rsidR="006F20A7" w:rsidRPr="005C4DD5" w:rsidRDefault="006F20A7" w:rsidP="00470F0C">
            <w:pPr>
              <w:jc w:val="center"/>
              <w:rPr>
                <w:bCs/>
                <w:sz w:val="16"/>
                <w:szCs w:val="16"/>
              </w:rPr>
            </w:pPr>
            <w:r w:rsidRPr="005C4DD5">
              <w:rPr>
                <w:bCs/>
                <w:sz w:val="16"/>
                <w:szCs w:val="16"/>
              </w:rPr>
              <w:t>руб./кВт×ч</w:t>
            </w:r>
          </w:p>
        </w:tc>
        <w:tc>
          <w:tcPr>
            <w:tcW w:w="211" w:type="pct"/>
            <w:tcBorders>
              <w:top w:val="nil"/>
              <w:left w:val="single" w:sz="4" w:space="0" w:color="000000"/>
              <w:bottom w:val="single" w:sz="4" w:space="0" w:color="000000"/>
              <w:right w:val="single" w:sz="4" w:space="0" w:color="000000"/>
            </w:tcBorders>
            <w:vAlign w:val="center"/>
            <w:hideMark/>
          </w:tcPr>
          <w:p w14:paraId="5ECF6E01"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56BC0629"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06453F05"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single" w:sz="4" w:space="0" w:color="auto"/>
              <w:left w:val="nil"/>
              <w:bottom w:val="nil"/>
              <w:right w:val="single" w:sz="4" w:space="0" w:color="auto"/>
            </w:tcBorders>
            <w:vAlign w:val="center"/>
            <w:hideMark/>
          </w:tcPr>
          <w:p w14:paraId="298F5A6A" w14:textId="77777777" w:rsidR="006F20A7" w:rsidRPr="005C4DD5" w:rsidRDefault="006F20A7" w:rsidP="00470F0C">
            <w:pPr>
              <w:jc w:val="center"/>
              <w:rPr>
                <w:bCs/>
                <w:sz w:val="16"/>
                <w:szCs w:val="16"/>
              </w:rPr>
            </w:pPr>
            <w:r w:rsidRPr="005C4DD5">
              <w:rPr>
                <w:bCs/>
                <w:sz w:val="16"/>
                <w:szCs w:val="16"/>
              </w:rPr>
              <w:t>кВт/чел.</w:t>
            </w:r>
          </w:p>
        </w:tc>
        <w:tc>
          <w:tcPr>
            <w:tcW w:w="197" w:type="pct"/>
            <w:tcBorders>
              <w:top w:val="nil"/>
              <w:left w:val="nil"/>
              <w:bottom w:val="single" w:sz="4" w:space="0" w:color="auto"/>
              <w:right w:val="single" w:sz="4" w:space="0" w:color="auto"/>
            </w:tcBorders>
            <w:vAlign w:val="center"/>
            <w:hideMark/>
          </w:tcPr>
          <w:p w14:paraId="7B8C65CD"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nil"/>
              <w:left w:val="nil"/>
              <w:bottom w:val="single" w:sz="4" w:space="0" w:color="000000"/>
              <w:right w:val="single" w:sz="4" w:space="0" w:color="000000"/>
            </w:tcBorders>
            <w:vAlign w:val="center"/>
            <w:hideMark/>
          </w:tcPr>
          <w:p w14:paraId="542A6CBF"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7A9ABE37"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1D80343A"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single" w:sz="4" w:space="0" w:color="auto"/>
              <w:left w:val="nil"/>
              <w:bottom w:val="nil"/>
              <w:right w:val="single" w:sz="4" w:space="0" w:color="auto"/>
            </w:tcBorders>
            <w:vAlign w:val="center"/>
            <w:hideMark/>
          </w:tcPr>
          <w:p w14:paraId="5A604C71" w14:textId="77777777" w:rsidR="006F20A7" w:rsidRPr="005C4DD5" w:rsidRDefault="006F20A7" w:rsidP="00470F0C">
            <w:pPr>
              <w:jc w:val="center"/>
              <w:rPr>
                <w:bCs/>
                <w:sz w:val="16"/>
                <w:szCs w:val="16"/>
              </w:rPr>
            </w:pPr>
            <w:r w:rsidRPr="005C4DD5">
              <w:rPr>
                <w:bCs/>
                <w:sz w:val="16"/>
                <w:szCs w:val="16"/>
              </w:rPr>
              <w:t>кВт/чел.</w:t>
            </w:r>
          </w:p>
        </w:tc>
        <w:tc>
          <w:tcPr>
            <w:tcW w:w="197" w:type="pct"/>
            <w:tcBorders>
              <w:top w:val="nil"/>
              <w:left w:val="nil"/>
              <w:bottom w:val="single" w:sz="4" w:space="0" w:color="auto"/>
              <w:right w:val="single" w:sz="4" w:space="0" w:color="auto"/>
            </w:tcBorders>
            <w:vAlign w:val="center"/>
            <w:hideMark/>
          </w:tcPr>
          <w:p w14:paraId="3B616DCF"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nil"/>
              <w:left w:val="nil"/>
              <w:bottom w:val="single" w:sz="4" w:space="0" w:color="000000"/>
              <w:right w:val="single" w:sz="4" w:space="0" w:color="000000"/>
            </w:tcBorders>
            <w:vAlign w:val="center"/>
            <w:hideMark/>
          </w:tcPr>
          <w:p w14:paraId="23BE611D"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59A050E1"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764B9C2E"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single" w:sz="4" w:space="0" w:color="auto"/>
              <w:left w:val="nil"/>
              <w:bottom w:val="nil"/>
              <w:right w:val="single" w:sz="4" w:space="0" w:color="auto"/>
            </w:tcBorders>
            <w:vAlign w:val="center"/>
            <w:hideMark/>
          </w:tcPr>
          <w:p w14:paraId="4DB385C0" w14:textId="77777777" w:rsidR="006F20A7" w:rsidRPr="005C4DD5" w:rsidRDefault="006F20A7" w:rsidP="00470F0C">
            <w:pPr>
              <w:jc w:val="center"/>
              <w:rPr>
                <w:bCs/>
                <w:sz w:val="16"/>
                <w:szCs w:val="16"/>
              </w:rPr>
            </w:pPr>
            <w:r w:rsidRPr="005C4DD5">
              <w:rPr>
                <w:bCs/>
                <w:sz w:val="16"/>
                <w:szCs w:val="16"/>
              </w:rPr>
              <w:t>кВт/чел.</w:t>
            </w:r>
          </w:p>
        </w:tc>
        <w:tc>
          <w:tcPr>
            <w:tcW w:w="197" w:type="pct"/>
            <w:tcBorders>
              <w:top w:val="nil"/>
              <w:left w:val="nil"/>
              <w:bottom w:val="single" w:sz="4" w:space="0" w:color="auto"/>
              <w:right w:val="single" w:sz="4" w:space="0" w:color="auto"/>
            </w:tcBorders>
            <w:vAlign w:val="center"/>
            <w:hideMark/>
          </w:tcPr>
          <w:p w14:paraId="7B1EE619"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11" w:type="pct"/>
            <w:tcBorders>
              <w:top w:val="nil"/>
              <w:left w:val="nil"/>
              <w:bottom w:val="single" w:sz="4" w:space="0" w:color="000000"/>
              <w:right w:val="single" w:sz="4" w:space="0" w:color="000000"/>
            </w:tcBorders>
            <w:vAlign w:val="center"/>
            <w:hideMark/>
          </w:tcPr>
          <w:p w14:paraId="6B6E34A1"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7DE605E3" w14:textId="77777777" w:rsidR="006F20A7" w:rsidRPr="005C4DD5" w:rsidRDefault="006F20A7" w:rsidP="00470F0C">
            <w:pPr>
              <w:rPr>
                <w:bCs/>
                <w:sz w:val="16"/>
                <w:szCs w:val="16"/>
              </w:rPr>
            </w:pPr>
          </w:p>
        </w:tc>
      </w:tr>
      <w:tr w:rsidR="006F20A7" w:rsidRPr="005C4DD5" w14:paraId="60D2B7DA"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5A5D670B" w14:textId="77777777" w:rsidR="006F20A7" w:rsidRPr="005C4DD5" w:rsidRDefault="006F20A7" w:rsidP="00470F0C">
            <w:pPr>
              <w:rPr>
                <w:bCs/>
                <w:color w:val="000000"/>
                <w:sz w:val="16"/>
                <w:szCs w:val="16"/>
              </w:rPr>
            </w:pPr>
            <w:r w:rsidRPr="005C4DD5">
              <w:rPr>
                <w:bCs/>
                <w:color w:val="000000"/>
                <w:sz w:val="16"/>
                <w:szCs w:val="16"/>
              </w:rPr>
              <w:t>Газоснабжение (природный газ)</w:t>
            </w:r>
          </w:p>
        </w:tc>
        <w:tc>
          <w:tcPr>
            <w:tcW w:w="263" w:type="pct"/>
            <w:tcBorders>
              <w:top w:val="nil"/>
              <w:left w:val="single" w:sz="8" w:space="0" w:color="auto"/>
              <w:bottom w:val="single" w:sz="4" w:space="0" w:color="auto"/>
              <w:right w:val="nil"/>
            </w:tcBorders>
            <w:vAlign w:val="center"/>
            <w:hideMark/>
          </w:tcPr>
          <w:p w14:paraId="4C46E823" w14:textId="77777777" w:rsidR="006F20A7" w:rsidRPr="005C4DD5" w:rsidRDefault="006F20A7" w:rsidP="00470F0C">
            <w:pPr>
              <w:jc w:val="center"/>
              <w:rPr>
                <w:bCs/>
                <w:sz w:val="16"/>
                <w:szCs w:val="16"/>
              </w:rPr>
            </w:pPr>
            <w:r w:rsidRPr="005C4DD5">
              <w:rPr>
                <w:bCs/>
                <w:sz w:val="16"/>
                <w:szCs w:val="16"/>
              </w:rPr>
              <w:t>5,635</w:t>
            </w:r>
          </w:p>
        </w:tc>
        <w:tc>
          <w:tcPr>
            <w:tcW w:w="211" w:type="pct"/>
            <w:tcBorders>
              <w:top w:val="single" w:sz="4" w:space="0" w:color="000000"/>
              <w:left w:val="single" w:sz="4" w:space="0" w:color="000000"/>
              <w:bottom w:val="single" w:sz="4" w:space="0" w:color="000000"/>
              <w:right w:val="single" w:sz="4" w:space="0" w:color="000000"/>
            </w:tcBorders>
            <w:vAlign w:val="center"/>
            <w:hideMark/>
          </w:tcPr>
          <w:p w14:paraId="57446A12" w14:textId="77777777" w:rsidR="006F20A7" w:rsidRPr="005C4DD5" w:rsidRDefault="006F20A7" w:rsidP="00470F0C">
            <w:pPr>
              <w:jc w:val="center"/>
              <w:rPr>
                <w:bCs/>
                <w:sz w:val="16"/>
                <w:szCs w:val="16"/>
              </w:rPr>
            </w:pPr>
            <w:r w:rsidRPr="005C4DD5">
              <w:rPr>
                <w:bCs/>
                <w:sz w:val="16"/>
                <w:szCs w:val="16"/>
              </w:rPr>
              <w:t>14,78</w:t>
            </w:r>
          </w:p>
        </w:tc>
        <w:tc>
          <w:tcPr>
            <w:tcW w:w="207" w:type="pct"/>
            <w:tcBorders>
              <w:top w:val="single" w:sz="4" w:space="0" w:color="000000"/>
              <w:left w:val="nil"/>
              <w:bottom w:val="single" w:sz="4" w:space="0" w:color="000000"/>
              <w:right w:val="single" w:sz="4" w:space="0" w:color="000000"/>
            </w:tcBorders>
            <w:vAlign w:val="center"/>
            <w:hideMark/>
          </w:tcPr>
          <w:p w14:paraId="76A608D5" w14:textId="77777777" w:rsidR="006F20A7" w:rsidRPr="005C4DD5" w:rsidRDefault="006F20A7" w:rsidP="00470F0C">
            <w:pPr>
              <w:jc w:val="center"/>
              <w:rPr>
                <w:bCs/>
                <w:sz w:val="16"/>
                <w:szCs w:val="16"/>
              </w:rPr>
            </w:pPr>
            <w:r w:rsidRPr="005C4DD5">
              <w:rPr>
                <w:bCs/>
                <w:sz w:val="16"/>
                <w:szCs w:val="16"/>
              </w:rPr>
              <w:t>---</w:t>
            </w:r>
          </w:p>
        </w:tc>
        <w:tc>
          <w:tcPr>
            <w:tcW w:w="211" w:type="pct"/>
            <w:tcBorders>
              <w:top w:val="nil"/>
              <w:left w:val="nil"/>
              <w:bottom w:val="single" w:sz="4" w:space="0" w:color="000000"/>
              <w:right w:val="single" w:sz="4" w:space="0" w:color="000000"/>
            </w:tcBorders>
            <w:vAlign w:val="center"/>
            <w:hideMark/>
          </w:tcPr>
          <w:p w14:paraId="5AADBA7B"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5D7D820" w14:textId="77777777" w:rsidR="006F20A7" w:rsidRPr="005C4DD5" w:rsidRDefault="006F20A7" w:rsidP="00470F0C">
            <w:pPr>
              <w:jc w:val="center"/>
              <w:rPr>
                <w:bCs/>
                <w:sz w:val="16"/>
                <w:szCs w:val="16"/>
              </w:rPr>
            </w:pPr>
            <w:r w:rsidRPr="005C4DD5">
              <w:rPr>
                <w:bCs/>
                <w:sz w:val="16"/>
                <w:szCs w:val="16"/>
              </w:rPr>
              <w:t>83,29</w:t>
            </w:r>
          </w:p>
        </w:tc>
        <w:tc>
          <w:tcPr>
            <w:tcW w:w="262" w:type="pct"/>
            <w:tcBorders>
              <w:top w:val="nil"/>
              <w:left w:val="nil"/>
              <w:bottom w:val="single" w:sz="4" w:space="0" w:color="auto"/>
              <w:right w:val="single" w:sz="4" w:space="0" w:color="auto"/>
            </w:tcBorders>
            <w:vAlign w:val="center"/>
            <w:hideMark/>
          </w:tcPr>
          <w:p w14:paraId="548B1C7D" w14:textId="77777777" w:rsidR="006F20A7" w:rsidRPr="005C4DD5" w:rsidRDefault="006F20A7" w:rsidP="00470F0C">
            <w:pPr>
              <w:jc w:val="center"/>
              <w:rPr>
                <w:bCs/>
                <w:color w:val="000000"/>
                <w:sz w:val="16"/>
                <w:szCs w:val="16"/>
              </w:rPr>
            </w:pPr>
            <w:r w:rsidRPr="005C4DD5">
              <w:rPr>
                <w:bCs/>
                <w:color w:val="000000"/>
                <w:sz w:val="16"/>
                <w:szCs w:val="16"/>
              </w:rPr>
              <w:t>5,86</w:t>
            </w:r>
          </w:p>
        </w:tc>
        <w:tc>
          <w:tcPr>
            <w:tcW w:w="211" w:type="pct"/>
            <w:tcBorders>
              <w:top w:val="single" w:sz="4" w:space="0" w:color="000000"/>
              <w:left w:val="nil"/>
              <w:bottom w:val="single" w:sz="4" w:space="0" w:color="000000"/>
              <w:right w:val="single" w:sz="4" w:space="0" w:color="000000"/>
            </w:tcBorders>
            <w:vAlign w:val="center"/>
            <w:hideMark/>
          </w:tcPr>
          <w:p w14:paraId="77D0D195" w14:textId="77777777" w:rsidR="006F20A7" w:rsidRPr="005C4DD5" w:rsidRDefault="006F20A7" w:rsidP="00470F0C">
            <w:pPr>
              <w:jc w:val="center"/>
              <w:rPr>
                <w:bCs/>
                <w:sz w:val="16"/>
                <w:szCs w:val="16"/>
              </w:rPr>
            </w:pPr>
            <w:r w:rsidRPr="005C4DD5">
              <w:rPr>
                <w:bCs/>
                <w:sz w:val="16"/>
                <w:szCs w:val="16"/>
              </w:rPr>
              <w:t>14,78</w:t>
            </w:r>
          </w:p>
        </w:tc>
        <w:tc>
          <w:tcPr>
            <w:tcW w:w="197" w:type="pct"/>
            <w:tcBorders>
              <w:top w:val="nil"/>
              <w:left w:val="nil"/>
              <w:bottom w:val="single" w:sz="4" w:space="0" w:color="auto"/>
              <w:right w:val="single" w:sz="4" w:space="0" w:color="auto"/>
            </w:tcBorders>
            <w:vAlign w:val="center"/>
            <w:hideMark/>
          </w:tcPr>
          <w:p w14:paraId="210529BB"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single" w:sz="4" w:space="0" w:color="000000"/>
              <w:right w:val="single" w:sz="4" w:space="0" w:color="000000"/>
            </w:tcBorders>
            <w:vAlign w:val="center"/>
            <w:hideMark/>
          </w:tcPr>
          <w:p w14:paraId="5E1EB449"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5AF74E0D" w14:textId="77777777" w:rsidR="006F20A7" w:rsidRPr="005C4DD5" w:rsidRDefault="006F20A7" w:rsidP="00470F0C">
            <w:pPr>
              <w:jc w:val="center"/>
              <w:rPr>
                <w:bCs/>
                <w:sz w:val="16"/>
                <w:szCs w:val="16"/>
              </w:rPr>
            </w:pPr>
            <w:r w:rsidRPr="005C4DD5">
              <w:rPr>
                <w:bCs/>
                <w:sz w:val="16"/>
                <w:szCs w:val="16"/>
              </w:rPr>
              <w:t>86,61</w:t>
            </w:r>
          </w:p>
        </w:tc>
        <w:tc>
          <w:tcPr>
            <w:tcW w:w="262" w:type="pct"/>
            <w:tcBorders>
              <w:top w:val="nil"/>
              <w:left w:val="nil"/>
              <w:bottom w:val="single" w:sz="4" w:space="0" w:color="auto"/>
              <w:right w:val="single" w:sz="4" w:space="0" w:color="auto"/>
            </w:tcBorders>
            <w:vAlign w:val="center"/>
            <w:hideMark/>
          </w:tcPr>
          <w:p w14:paraId="5C7A3A63" w14:textId="77777777" w:rsidR="006F20A7" w:rsidRPr="005C4DD5" w:rsidRDefault="006F20A7" w:rsidP="00470F0C">
            <w:pPr>
              <w:jc w:val="center"/>
              <w:rPr>
                <w:bCs/>
                <w:color w:val="000000"/>
                <w:sz w:val="16"/>
                <w:szCs w:val="16"/>
              </w:rPr>
            </w:pPr>
            <w:r w:rsidRPr="005C4DD5">
              <w:rPr>
                <w:bCs/>
                <w:color w:val="000000"/>
                <w:sz w:val="16"/>
                <w:szCs w:val="16"/>
              </w:rPr>
              <w:t>6,09</w:t>
            </w:r>
          </w:p>
        </w:tc>
        <w:tc>
          <w:tcPr>
            <w:tcW w:w="211" w:type="pct"/>
            <w:tcBorders>
              <w:top w:val="single" w:sz="4" w:space="0" w:color="000000"/>
              <w:left w:val="nil"/>
              <w:bottom w:val="single" w:sz="4" w:space="0" w:color="000000"/>
              <w:right w:val="single" w:sz="4" w:space="0" w:color="000000"/>
            </w:tcBorders>
            <w:vAlign w:val="center"/>
            <w:hideMark/>
          </w:tcPr>
          <w:p w14:paraId="581ED6DC" w14:textId="77777777" w:rsidR="006F20A7" w:rsidRPr="005C4DD5" w:rsidRDefault="006F20A7" w:rsidP="00470F0C">
            <w:pPr>
              <w:jc w:val="center"/>
              <w:rPr>
                <w:bCs/>
                <w:sz w:val="16"/>
                <w:szCs w:val="16"/>
              </w:rPr>
            </w:pPr>
            <w:r w:rsidRPr="005C4DD5">
              <w:rPr>
                <w:bCs/>
                <w:sz w:val="16"/>
                <w:szCs w:val="16"/>
              </w:rPr>
              <w:t>14,78</w:t>
            </w:r>
          </w:p>
        </w:tc>
        <w:tc>
          <w:tcPr>
            <w:tcW w:w="197" w:type="pct"/>
            <w:tcBorders>
              <w:top w:val="nil"/>
              <w:left w:val="nil"/>
              <w:bottom w:val="single" w:sz="4" w:space="0" w:color="auto"/>
              <w:right w:val="single" w:sz="4" w:space="0" w:color="auto"/>
            </w:tcBorders>
            <w:vAlign w:val="center"/>
            <w:hideMark/>
          </w:tcPr>
          <w:p w14:paraId="3225892B"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single" w:sz="4" w:space="0" w:color="000000"/>
              <w:right w:val="single" w:sz="4" w:space="0" w:color="000000"/>
            </w:tcBorders>
            <w:vAlign w:val="center"/>
            <w:hideMark/>
          </w:tcPr>
          <w:p w14:paraId="650C08E4"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19BDFD9B" w14:textId="77777777" w:rsidR="006F20A7" w:rsidRPr="005C4DD5" w:rsidRDefault="006F20A7" w:rsidP="00470F0C">
            <w:pPr>
              <w:jc w:val="center"/>
              <w:rPr>
                <w:bCs/>
                <w:sz w:val="16"/>
                <w:szCs w:val="16"/>
              </w:rPr>
            </w:pPr>
            <w:r w:rsidRPr="005C4DD5">
              <w:rPr>
                <w:bCs/>
                <w:sz w:val="16"/>
                <w:szCs w:val="16"/>
              </w:rPr>
              <w:t>90,01</w:t>
            </w:r>
          </w:p>
        </w:tc>
        <w:tc>
          <w:tcPr>
            <w:tcW w:w="262" w:type="pct"/>
            <w:tcBorders>
              <w:top w:val="nil"/>
              <w:left w:val="nil"/>
              <w:bottom w:val="single" w:sz="4" w:space="0" w:color="auto"/>
              <w:right w:val="single" w:sz="4" w:space="0" w:color="auto"/>
            </w:tcBorders>
            <w:vAlign w:val="center"/>
            <w:hideMark/>
          </w:tcPr>
          <w:p w14:paraId="28B6D091" w14:textId="77777777" w:rsidR="006F20A7" w:rsidRPr="005C4DD5" w:rsidRDefault="006F20A7" w:rsidP="00470F0C">
            <w:pPr>
              <w:jc w:val="center"/>
              <w:rPr>
                <w:bCs/>
                <w:color w:val="000000"/>
                <w:sz w:val="16"/>
                <w:szCs w:val="16"/>
              </w:rPr>
            </w:pPr>
            <w:r w:rsidRPr="005C4DD5">
              <w:rPr>
                <w:bCs/>
                <w:color w:val="000000"/>
                <w:sz w:val="16"/>
                <w:szCs w:val="16"/>
              </w:rPr>
              <w:t>6,34</w:t>
            </w:r>
          </w:p>
        </w:tc>
        <w:tc>
          <w:tcPr>
            <w:tcW w:w="211" w:type="pct"/>
            <w:tcBorders>
              <w:top w:val="single" w:sz="4" w:space="0" w:color="000000"/>
              <w:left w:val="nil"/>
              <w:bottom w:val="single" w:sz="4" w:space="0" w:color="000000"/>
              <w:right w:val="single" w:sz="4" w:space="0" w:color="000000"/>
            </w:tcBorders>
            <w:vAlign w:val="center"/>
            <w:hideMark/>
          </w:tcPr>
          <w:p w14:paraId="086C196E" w14:textId="77777777" w:rsidR="006F20A7" w:rsidRPr="005C4DD5" w:rsidRDefault="006F20A7" w:rsidP="00470F0C">
            <w:pPr>
              <w:jc w:val="center"/>
              <w:rPr>
                <w:bCs/>
                <w:sz w:val="16"/>
                <w:szCs w:val="16"/>
              </w:rPr>
            </w:pPr>
            <w:r w:rsidRPr="005C4DD5">
              <w:rPr>
                <w:bCs/>
                <w:sz w:val="16"/>
                <w:szCs w:val="16"/>
              </w:rPr>
              <w:t>14,78</w:t>
            </w:r>
          </w:p>
        </w:tc>
        <w:tc>
          <w:tcPr>
            <w:tcW w:w="197" w:type="pct"/>
            <w:tcBorders>
              <w:top w:val="nil"/>
              <w:left w:val="nil"/>
              <w:bottom w:val="single" w:sz="4" w:space="0" w:color="auto"/>
              <w:right w:val="single" w:sz="4" w:space="0" w:color="auto"/>
            </w:tcBorders>
            <w:vAlign w:val="center"/>
            <w:hideMark/>
          </w:tcPr>
          <w:p w14:paraId="361840C4"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single" w:sz="4" w:space="0" w:color="000000"/>
              <w:right w:val="single" w:sz="4" w:space="0" w:color="000000"/>
            </w:tcBorders>
            <w:vAlign w:val="center"/>
            <w:hideMark/>
          </w:tcPr>
          <w:p w14:paraId="5B7974B2" w14:textId="77777777" w:rsidR="006F20A7" w:rsidRPr="005C4DD5" w:rsidRDefault="006F20A7" w:rsidP="00470F0C">
            <w:pPr>
              <w:jc w:val="center"/>
              <w:rPr>
                <w:bCs/>
                <w:sz w:val="16"/>
                <w:szCs w:val="16"/>
              </w:rPr>
            </w:pPr>
            <w:r w:rsidRPr="005C4DD5">
              <w:rPr>
                <w:bCs/>
                <w:sz w:val="16"/>
                <w:szCs w:val="16"/>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5D7EB42B" w14:textId="77777777" w:rsidR="006F20A7" w:rsidRPr="005C4DD5" w:rsidRDefault="006F20A7" w:rsidP="00470F0C">
            <w:pPr>
              <w:jc w:val="center"/>
              <w:rPr>
                <w:bCs/>
                <w:sz w:val="16"/>
                <w:szCs w:val="16"/>
              </w:rPr>
            </w:pPr>
            <w:r w:rsidRPr="005C4DD5">
              <w:rPr>
                <w:bCs/>
                <w:sz w:val="16"/>
                <w:szCs w:val="16"/>
              </w:rPr>
              <w:t>93,71</w:t>
            </w:r>
          </w:p>
        </w:tc>
      </w:tr>
      <w:tr w:rsidR="006F20A7" w:rsidRPr="005C4DD5" w14:paraId="7BFD0697"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0EE4050F" w14:textId="77777777" w:rsidR="006F20A7" w:rsidRPr="005C4DD5" w:rsidRDefault="006F20A7" w:rsidP="00470F0C">
            <w:pPr>
              <w:rPr>
                <w:bCs/>
                <w:color w:val="000000"/>
                <w:sz w:val="16"/>
                <w:szCs w:val="16"/>
              </w:rPr>
            </w:pPr>
          </w:p>
        </w:tc>
        <w:tc>
          <w:tcPr>
            <w:tcW w:w="263" w:type="pct"/>
            <w:tcBorders>
              <w:top w:val="nil"/>
              <w:left w:val="single" w:sz="8" w:space="0" w:color="auto"/>
              <w:bottom w:val="single" w:sz="4" w:space="0" w:color="auto"/>
              <w:right w:val="nil"/>
            </w:tcBorders>
            <w:vAlign w:val="center"/>
            <w:hideMark/>
          </w:tcPr>
          <w:p w14:paraId="5CA2C246"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nil"/>
              <w:left w:val="single" w:sz="4" w:space="0" w:color="000000"/>
              <w:bottom w:val="single" w:sz="4" w:space="0" w:color="000000"/>
              <w:right w:val="single" w:sz="4" w:space="0" w:color="000000"/>
            </w:tcBorders>
            <w:vAlign w:val="center"/>
            <w:hideMark/>
          </w:tcPr>
          <w:p w14:paraId="6B03EF9D" w14:textId="77777777" w:rsidR="006F20A7" w:rsidRPr="005C4DD5" w:rsidRDefault="006F20A7" w:rsidP="00470F0C">
            <w:pPr>
              <w:jc w:val="center"/>
              <w:rPr>
                <w:bCs/>
                <w:sz w:val="16"/>
                <w:szCs w:val="16"/>
              </w:rPr>
            </w:pPr>
            <w:r w:rsidRPr="005C4DD5">
              <w:rPr>
                <w:bCs/>
                <w:sz w:val="16"/>
                <w:szCs w:val="16"/>
              </w:rPr>
              <w:t>м3/чел.</w:t>
            </w:r>
          </w:p>
        </w:tc>
        <w:tc>
          <w:tcPr>
            <w:tcW w:w="207" w:type="pct"/>
            <w:tcBorders>
              <w:top w:val="nil"/>
              <w:left w:val="nil"/>
              <w:bottom w:val="single" w:sz="4" w:space="0" w:color="000000"/>
              <w:right w:val="single" w:sz="4" w:space="0" w:color="000000"/>
            </w:tcBorders>
            <w:vAlign w:val="center"/>
            <w:hideMark/>
          </w:tcPr>
          <w:p w14:paraId="110C415D" w14:textId="77777777" w:rsidR="006F20A7" w:rsidRPr="005C4DD5" w:rsidRDefault="006F20A7" w:rsidP="00470F0C">
            <w:pPr>
              <w:jc w:val="center"/>
              <w:rPr>
                <w:bCs/>
                <w:sz w:val="16"/>
                <w:szCs w:val="16"/>
              </w:rPr>
            </w:pPr>
            <w:r w:rsidRPr="005C4DD5">
              <w:rPr>
                <w:bCs/>
                <w:sz w:val="16"/>
                <w:szCs w:val="16"/>
              </w:rPr>
              <w:t> </w:t>
            </w:r>
          </w:p>
        </w:tc>
        <w:tc>
          <w:tcPr>
            <w:tcW w:w="211" w:type="pct"/>
            <w:tcBorders>
              <w:top w:val="nil"/>
              <w:left w:val="nil"/>
              <w:bottom w:val="single" w:sz="4" w:space="0" w:color="000000"/>
              <w:right w:val="single" w:sz="4" w:space="0" w:color="000000"/>
            </w:tcBorders>
            <w:vAlign w:val="center"/>
            <w:hideMark/>
          </w:tcPr>
          <w:p w14:paraId="1E3452D8"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85AFBF0"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35800D5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000000"/>
              <w:right w:val="single" w:sz="4" w:space="0" w:color="000000"/>
            </w:tcBorders>
            <w:vAlign w:val="center"/>
            <w:hideMark/>
          </w:tcPr>
          <w:p w14:paraId="0C8D8733"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2C885DE9"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068777D5"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160CE519"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07BDA4D6"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000000"/>
              <w:right w:val="single" w:sz="4" w:space="0" w:color="000000"/>
            </w:tcBorders>
            <w:vAlign w:val="center"/>
            <w:hideMark/>
          </w:tcPr>
          <w:p w14:paraId="1169546D"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10D8934C"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5F9778D7"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103ACB7"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1505D5CE"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nil"/>
              <w:left w:val="nil"/>
              <w:bottom w:val="single" w:sz="4" w:space="0" w:color="000000"/>
              <w:right w:val="single" w:sz="4" w:space="0" w:color="000000"/>
            </w:tcBorders>
            <w:vAlign w:val="center"/>
            <w:hideMark/>
          </w:tcPr>
          <w:p w14:paraId="1BE7F3D7"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2C8234D5"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single" w:sz="4" w:space="0" w:color="000000"/>
              <w:right w:val="single" w:sz="4" w:space="0" w:color="000000"/>
            </w:tcBorders>
            <w:vAlign w:val="center"/>
            <w:hideMark/>
          </w:tcPr>
          <w:p w14:paraId="1A318BEC"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79D1AD94" w14:textId="77777777" w:rsidR="006F20A7" w:rsidRPr="005C4DD5" w:rsidRDefault="006F20A7" w:rsidP="00470F0C">
            <w:pPr>
              <w:rPr>
                <w:bCs/>
                <w:sz w:val="16"/>
                <w:szCs w:val="16"/>
              </w:rPr>
            </w:pPr>
          </w:p>
        </w:tc>
      </w:tr>
      <w:tr w:rsidR="006F20A7" w:rsidRPr="005C4DD5" w14:paraId="0297465B" w14:textId="77777777" w:rsidTr="00470F0C">
        <w:trPr>
          <w:trHeight w:val="240"/>
        </w:trPr>
        <w:tc>
          <w:tcPr>
            <w:tcW w:w="347" w:type="pct"/>
            <w:vMerge w:val="restart"/>
            <w:tcBorders>
              <w:top w:val="nil"/>
              <w:left w:val="single" w:sz="4" w:space="0" w:color="auto"/>
              <w:bottom w:val="single" w:sz="4" w:space="0" w:color="auto"/>
              <w:right w:val="nil"/>
            </w:tcBorders>
            <w:vAlign w:val="center"/>
            <w:hideMark/>
          </w:tcPr>
          <w:p w14:paraId="34F2CA90" w14:textId="77777777" w:rsidR="006F20A7" w:rsidRPr="005C4DD5" w:rsidRDefault="006F20A7" w:rsidP="00470F0C">
            <w:pPr>
              <w:rPr>
                <w:bCs/>
                <w:color w:val="000000"/>
                <w:sz w:val="16"/>
                <w:szCs w:val="16"/>
              </w:rPr>
            </w:pPr>
            <w:r w:rsidRPr="005C4DD5">
              <w:rPr>
                <w:bCs/>
                <w:color w:val="000000"/>
                <w:sz w:val="16"/>
                <w:szCs w:val="16"/>
              </w:rPr>
              <w:t>ТКО</w:t>
            </w:r>
          </w:p>
        </w:tc>
        <w:tc>
          <w:tcPr>
            <w:tcW w:w="263" w:type="pct"/>
            <w:tcBorders>
              <w:top w:val="nil"/>
              <w:left w:val="single" w:sz="8" w:space="0" w:color="auto"/>
              <w:bottom w:val="single" w:sz="4" w:space="0" w:color="auto"/>
              <w:right w:val="single" w:sz="4" w:space="0" w:color="auto"/>
            </w:tcBorders>
            <w:vAlign w:val="center"/>
            <w:hideMark/>
          </w:tcPr>
          <w:p w14:paraId="6151CBF4" w14:textId="77777777" w:rsidR="006F20A7" w:rsidRPr="005C4DD5" w:rsidRDefault="006F20A7" w:rsidP="00470F0C">
            <w:pPr>
              <w:jc w:val="center"/>
              <w:rPr>
                <w:bCs/>
                <w:sz w:val="16"/>
                <w:szCs w:val="16"/>
              </w:rPr>
            </w:pPr>
            <w:r w:rsidRPr="005C4DD5">
              <w:rPr>
                <w:bCs/>
                <w:sz w:val="16"/>
                <w:szCs w:val="16"/>
              </w:rPr>
              <w:t>943,27</w:t>
            </w:r>
          </w:p>
        </w:tc>
        <w:tc>
          <w:tcPr>
            <w:tcW w:w="211" w:type="pct"/>
            <w:tcBorders>
              <w:top w:val="nil"/>
              <w:left w:val="nil"/>
              <w:bottom w:val="nil"/>
              <w:right w:val="single" w:sz="4" w:space="0" w:color="auto"/>
            </w:tcBorders>
            <w:vAlign w:val="center"/>
            <w:hideMark/>
          </w:tcPr>
          <w:p w14:paraId="1A0A4116" w14:textId="77777777" w:rsidR="006F20A7" w:rsidRPr="005C4DD5" w:rsidRDefault="006F20A7" w:rsidP="00470F0C">
            <w:pPr>
              <w:jc w:val="center"/>
              <w:rPr>
                <w:bCs/>
                <w:sz w:val="16"/>
                <w:szCs w:val="16"/>
              </w:rPr>
            </w:pPr>
            <w:r w:rsidRPr="005C4DD5">
              <w:rPr>
                <w:bCs/>
                <w:sz w:val="16"/>
                <w:szCs w:val="16"/>
              </w:rPr>
              <w:t>0,162</w:t>
            </w:r>
          </w:p>
        </w:tc>
        <w:tc>
          <w:tcPr>
            <w:tcW w:w="207" w:type="pct"/>
            <w:tcBorders>
              <w:top w:val="nil"/>
              <w:left w:val="single" w:sz="4" w:space="0" w:color="auto"/>
              <w:bottom w:val="nil"/>
              <w:right w:val="single" w:sz="4" w:space="0" w:color="auto"/>
            </w:tcBorders>
            <w:vAlign w:val="center"/>
            <w:hideMark/>
          </w:tcPr>
          <w:p w14:paraId="166F9C9F" w14:textId="77777777" w:rsidR="006F20A7" w:rsidRPr="005C4DD5" w:rsidRDefault="006F20A7" w:rsidP="00470F0C">
            <w:pPr>
              <w:jc w:val="center"/>
              <w:rPr>
                <w:bCs/>
                <w:sz w:val="16"/>
                <w:szCs w:val="16"/>
              </w:rPr>
            </w:pPr>
            <w:r w:rsidRPr="005C4DD5">
              <w:rPr>
                <w:bCs/>
                <w:sz w:val="16"/>
                <w:szCs w:val="16"/>
              </w:rPr>
              <w:t>---</w:t>
            </w:r>
          </w:p>
        </w:tc>
        <w:tc>
          <w:tcPr>
            <w:tcW w:w="211" w:type="pct"/>
            <w:tcBorders>
              <w:top w:val="nil"/>
              <w:left w:val="nil"/>
              <w:bottom w:val="nil"/>
              <w:right w:val="single" w:sz="4" w:space="0" w:color="auto"/>
            </w:tcBorders>
            <w:vAlign w:val="center"/>
            <w:hideMark/>
          </w:tcPr>
          <w:p w14:paraId="52D83902"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4C0FD2E0" w14:textId="77777777" w:rsidR="006F20A7" w:rsidRPr="005C4DD5" w:rsidRDefault="006F20A7" w:rsidP="00470F0C">
            <w:pPr>
              <w:jc w:val="center"/>
              <w:rPr>
                <w:bCs/>
                <w:sz w:val="16"/>
                <w:szCs w:val="16"/>
              </w:rPr>
            </w:pPr>
            <w:r w:rsidRPr="005C4DD5">
              <w:rPr>
                <w:bCs/>
                <w:sz w:val="16"/>
                <w:szCs w:val="16"/>
              </w:rPr>
              <w:t>152,81</w:t>
            </w:r>
          </w:p>
        </w:tc>
        <w:tc>
          <w:tcPr>
            <w:tcW w:w="262" w:type="pct"/>
            <w:tcBorders>
              <w:top w:val="nil"/>
              <w:left w:val="nil"/>
              <w:bottom w:val="single" w:sz="4" w:space="0" w:color="auto"/>
              <w:right w:val="single" w:sz="4" w:space="0" w:color="auto"/>
            </w:tcBorders>
            <w:vAlign w:val="center"/>
            <w:hideMark/>
          </w:tcPr>
          <w:p w14:paraId="1619AA5A" w14:textId="77777777" w:rsidR="006F20A7" w:rsidRPr="005C4DD5" w:rsidRDefault="006F20A7" w:rsidP="00470F0C">
            <w:pPr>
              <w:jc w:val="center"/>
              <w:rPr>
                <w:bCs/>
                <w:color w:val="000000"/>
                <w:sz w:val="16"/>
                <w:szCs w:val="16"/>
              </w:rPr>
            </w:pPr>
            <w:r w:rsidRPr="005C4DD5">
              <w:rPr>
                <w:bCs/>
                <w:color w:val="000000"/>
                <w:sz w:val="16"/>
                <w:szCs w:val="16"/>
              </w:rPr>
              <w:t>981</w:t>
            </w:r>
          </w:p>
        </w:tc>
        <w:tc>
          <w:tcPr>
            <w:tcW w:w="211" w:type="pct"/>
            <w:tcBorders>
              <w:top w:val="nil"/>
              <w:left w:val="nil"/>
              <w:bottom w:val="nil"/>
              <w:right w:val="single" w:sz="4" w:space="0" w:color="auto"/>
            </w:tcBorders>
            <w:vAlign w:val="center"/>
            <w:hideMark/>
          </w:tcPr>
          <w:p w14:paraId="71A90367" w14:textId="77777777" w:rsidR="006F20A7" w:rsidRPr="005C4DD5" w:rsidRDefault="006F20A7" w:rsidP="00470F0C">
            <w:pPr>
              <w:jc w:val="center"/>
              <w:rPr>
                <w:bCs/>
                <w:sz w:val="16"/>
                <w:szCs w:val="16"/>
              </w:rPr>
            </w:pPr>
            <w:r w:rsidRPr="005C4DD5">
              <w:rPr>
                <w:bCs/>
                <w:sz w:val="16"/>
                <w:szCs w:val="16"/>
              </w:rPr>
              <w:t>0,162</w:t>
            </w:r>
          </w:p>
        </w:tc>
        <w:tc>
          <w:tcPr>
            <w:tcW w:w="197" w:type="pct"/>
            <w:tcBorders>
              <w:top w:val="nil"/>
              <w:left w:val="single" w:sz="4" w:space="0" w:color="auto"/>
              <w:bottom w:val="single" w:sz="4" w:space="0" w:color="auto"/>
              <w:right w:val="single" w:sz="4" w:space="0" w:color="auto"/>
            </w:tcBorders>
            <w:vAlign w:val="center"/>
            <w:hideMark/>
          </w:tcPr>
          <w:p w14:paraId="7BF475E8"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nil"/>
              <w:right w:val="single" w:sz="4" w:space="0" w:color="auto"/>
            </w:tcBorders>
            <w:vAlign w:val="center"/>
            <w:hideMark/>
          </w:tcPr>
          <w:p w14:paraId="6C5C5045"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2C80652C" w14:textId="77777777" w:rsidR="006F20A7" w:rsidRPr="005C4DD5" w:rsidRDefault="006F20A7" w:rsidP="00470F0C">
            <w:pPr>
              <w:jc w:val="center"/>
              <w:rPr>
                <w:bCs/>
                <w:sz w:val="16"/>
                <w:szCs w:val="16"/>
              </w:rPr>
            </w:pPr>
            <w:r w:rsidRPr="005C4DD5">
              <w:rPr>
                <w:bCs/>
                <w:sz w:val="16"/>
                <w:szCs w:val="16"/>
              </w:rPr>
              <w:t>158,92</w:t>
            </w:r>
          </w:p>
        </w:tc>
        <w:tc>
          <w:tcPr>
            <w:tcW w:w="262" w:type="pct"/>
            <w:tcBorders>
              <w:top w:val="nil"/>
              <w:left w:val="nil"/>
              <w:bottom w:val="single" w:sz="4" w:space="0" w:color="auto"/>
              <w:right w:val="single" w:sz="4" w:space="0" w:color="auto"/>
            </w:tcBorders>
            <w:vAlign w:val="center"/>
            <w:hideMark/>
          </w:tcPr>
          <w:p w14:paraId="54B6176F" w14:textId="77777777" w:rsidR="006F20A7" w:rsidRPr="005C4DD5" w:rsidRDefault="006F20A7" w:rsidP="00470F0C">
            <w:pPr>
              <w:jc w:val="center"/>
              <w:rPr>
                <w:bCs/>
                <w:color w:val="000000"/>
                <w:sz w:val="16"/>
                <w:szCs w:val="16"/>
              </w:rPr>
            </w:pPr>
            <w:r w:rsidRPr="005C4DD5">
              <w:rPr>
                <w:bCs/>
                <w:color w:val="000000"/>
                <w:sz w:val="16"/>
                <w:szCs w:val="16"/>
              </w:rPr>
              <w:t>1020,24</w:t>
            </w:r>
          </w:p>
        </w:tc>
        <w:tc>
          <w:tcPr>
            <w:tcW w:w="211" w:type="pct"/>
            <w:tcBorders>
              <w:top w:val="nil"/>
              <w:left w:val="nil"/>
              <w:bottom w:val="nil"/>
              <w:right w:val="single" w:sz="4" w:space="0" w:color="auto"/>
            </w:tcBorders>
            <w:vAlign w:val="center"/>
            <w:hideMark/>
          </w:tcPr>
          <w:p w14:paraId="68ADDDFB" w14:textId="77777777" w:rsidR="006F20A7" w:rsidRPr="005C4DD5" w:rsidRDefault="006F20A7" w:rsidP="00470F0C">
            <w:pPr>
              <w:jc w:val="center"/>
              <w:rPr>
                <w:bCs/>
                <w:sz w:val="16"/>
                <w:szCs w:val="16"/>
              </w:rPr>
            </w:pPr>
            <w:r w:rsidRPr="005C4DD5">
              <w:rPr>
                <w:bCs/>
                <w:sz w:val="16"/>
                <w:szCs w:val="16"/>
              </w:rPr>
              <w:t>0,162</w:t>
            </w:r>
          </w:p>
        </w:tc>
        <w:tc>
          <w:tcPr>
            <w:tcW w:w="197" w:type="pct"/>
            <w:tcBorders>
              <w:top w:val="nil"/>
              <w:left w:val="single" w:sz="4" w:space="0" w:color="auto"/>
              <w:bottom w:val="single" w:sz="4" w:space="0" w:color="auto"/>
              <w:right w:val="single" w:sz="4" w:space="0" w:color="auto"/>
            </w:tcBorders>
            <w:vAlign w:val="center"/>
            <w:hideMark/>
          </w:tcPr>
          <w:p w14:paraId="7129CC29"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nil"/>
              <w:right w:val="single" w:sz="4" w:space="0" w:color="auto"/>
            </w:tcBorders>
            <w:vAlign w:val="center"/>
            <w:hideMark/>
          </w:tcPr>
          <w:p w14:paraId="6B8A22E6" w14:textId="77777777" w:rsidR="006F20A7" w:rsidRPr="005C4DD5" w:rsidRDefault="006F20A7" w:rsidP="00470F0C">
            <w:pPr>
              <w:jc w:val="center"/>
              <w:rPr>
                <w:bCs/>
                <w:sz w:val="16"/>
                <w:szCs w:val="16"/>
              </w:rPr>
            </w:pPr>
            <w:r w:rsidRPr="005C4DD5">
              <w:rPr>
                <w:bCs/>
                <w:sz w:val="16"/>
                <w:szCs w:val="16"/>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2D69C1E0" w14:textId="77777777" w:rsidR="006F20A7" w:rsidRPr="005C4DD5" w:rsidRDefault="006F20A7" w:rsidP="00470F0C">
            <w:pPr>
              <w:jc w:val="center"/>
              <w:rPr>
                <w:bCs/>
                <w:sz w:val="16"/>
                <w:szCs w:val="16"/>
              </w:rPr>
            </w:pPr>
            <w:r w:rsidRPr="005C4DD5">
              <w:rPr>
                <w:bCs/>
                <w:sz w:val="16"/>
                <w:szCs w:val="16"/>
              </w:rPr>
              <w:t>165,28</w:t>
            </w:r>
          </w:p>
        </w:tc>
        <w:tc>
          <w:tcPr>
            <w:tcW w:w="262" w:type="pct"/>
            <w:tcBorders>
              <w:top w:val="nil"/>
              <w:left w:val="nil"/>
              <w:bottom w:val="single" w:sz="4" w:space="0" w:color="auto"/>
              <w:right w:val="single" w:sz="4" w:space="0" w:color="auto"/>
            </w:tcBorders>
            <w:vAlign w:val="center"/>
            <w:hideMark/>
          </w:tcPr>
          <w:p w14:paraId="4D3F6CA4" w14:textId="77777777" w:rsidR="006F20A7" w:rsidRPr="005C4DD5" w:rsidRDefault="006F20A7" w:rsidP="00470F0C">
            <w:pPr>
              <w:jc w:val="center"/>
              <w:rPr>
                <w:bCs/>
                <w:color w:val="000000"/>
                <w:sz w:val="16"/>
                <w:szCs w:val="16"/>
              </w:rPr>
            </w:pPr>
            <w:r w:rsidRPr="005C4DD5">
              <w:rPr>
                <w:bCs/>
                <w:color w:val="000000"/>
                <w:sz w:val="16"/>
                <w:szCs w:val="16"/>
              </w:rPr>
              <w:t>1061,05</w:t>
            </w:r>
          </w:p>
        </w:tc>
        <w:tc>
          <w:tcPr>
            <w:tcW w:w="211" w:type="pct"/>
            <w:tcBorders>
              <w:top w:val="nil"/>
              <w:left w:val="nil"/>
              <w:bottom w:val="nil"/>
              <w:right w:val="single" w:sz="4" w:space="0" w:color="auto"/>
            </w:tcBorders>
            <w:vAlign w:val="center"/>
            <w:hideMark/>
          </w:tcPr>
          <w:p w14:paraId="1537A73F" w14:textId="77777777" w:rsidR="006F20A7" w:rsidRPr="005C4DD5" w:rsidRDefault="006F20A7" w:rsidP="00470F0C">
            <w:pPr>
              <w:jc w:val="center"/>
              <w:rPr>
                <w:bCs/>
                <w:sz w:val="16"/>
                <w:szCs w:val="16"/>
              </w:rPr>
            </w:pPr>
            <w:r w:rsidRPr="005C4DD5">
              <w:rPr>
                <w:bCs/>
                <w:sz w:val="16"/>
                <w:szCs w:val="16"/>
              </w:rPr>
              <w:t>0,162</w:t>
            </w:r>
          </w:p>
        </w:tc>
        <w:tc>
          <w:tcPr>
            <w:tcW w:w="197" w:type="pct"/>
            <w:tcBorders>
              <w:top w:val="nil"/>
              <w:left w:val="single" w:sz="4" w:space="0" w:color="auto"/>
              <w:bottom w:val="single" w:sz="4" w:space="0" w:color="auto"/>
              <w:right w:val="single" w:sz="4" w:space="0" w:color="auto"/>
            </w:tcBorders>
            <w:vAlign w:val="center"/>
            <w:hideMark/>
          </w:tcPr>
          <w:p w14:paraId="1317E34C" w14:textId="77777777" w:rsidR="006F20A7" w:rsidRPr="005C4DD5" w:rsidRDefault="006F20A7" w:rsidP="00470F0C">
            <w:pPr>
              <w:rPr>
                <w:bCs/>
                <w:color w:val="000000"/>
                <w:sz w:val="16"/>
                <w:szCs w:val="16"/>
              </w:rPr>
            </w:pPr>
            <w:r w:rsidRPr="005C4DD5">
              <w:rPr>
                <w:bCs/>
                <w:color w:val="000000"/>
                <w:sz w:val="16"/>
                <w:szCs w:val="16"/>
              </w:rPr>
              <w:t>---</w:t>
            </w:r>
          </w:p>
        </w:tc>
        <w:tc>
          <w:tcPr>
            <w:tcW w:w="211" w:type="pct"/>
            <w:tcBorders>
              <w:top w:val="nil"/>
              <w:left w:val="nil"/>
              <w:bottom w:val="nil"/>
              <w:right w:val="single" w:sz="4" w:space="0" w:color="auto"/>
            </w:tcBorders>
            <w:vAlign w:val="center"/>
            <w:hideMark/>
          </w:tcPr>
          <w:p w14:paraId="1677920F" w14:textId="77777777" w:rsidR="006F20A7" w:rsidRPr="005C4DD5" w:rsidRDefault="006F20A7" w:rsidP="00470F0C">
            <w:pPr>
              <w:jc w:val="center"/>
              <w:rPr>
                <w:bCs/>
                <w:sz w:val="16"/>
                <w:szCs w:val="16"/>
              </w:rPr>
            </w:pPr>
            <w:r w:rsidRPr="005C4DD5">
              <w:rPr>
                <w:bCs/>
                <w:sz w:val="16"/>
                <w:szCs w:val="16"/>
              </w:rPr>
              <w:t>---</w:t>
            </w:r>
          </w:p>
        </w:tc>
        <w:tc>
          <w:tcPr>
            <w:tcW w:w="275" w:type="pct"/>
            <w:vMerge w:val="restart"/>
            <w:tcBorders>
              <w:top w:val="single" w:sz="4" w:space="0" w:color="auto"/>
              <w:left w:val="single" w:sz="4" w:space="0" w:color="auto"/>
              <w:bottom w:val="single" w:sz="4" w:space="0" w:color="000000"/>
              <w:right w:val="single" w:sz="8" w:space="0" w:color="auto"/>
            </w:tcBorders>
            <w:vAlign w:val="center"/>
            <w:hideMark/>
          </w:tcPr>
          <w:p w14:paraId="042B0CD0" w14:textId="77777777" w:rsidR="006F20A7" w:rsidRPr="005C4DD5" w:rsidRDefault="006F20A7" w:rsidP="00470F0C">
            <w:pPr>
              <w:jc w:val="center"/>
              <w:rPr>
                <w:bCs/>
                <w:sz w:val="16"/>
                <w:szCs w:val="16"/>
              </w:rPr>
            </w:pPr>
            <w:r w:rsidRPr="005C4DD5">
              <w:rPr>
                <w:bCs/>
                <w:sz w:val="16"/>
                <w:szCs w:val="16"/>
              </w:rPr>
              <w:t>171,89</w:t>
            </w:r>
          </w:p>
        </w:tc>
      </w:tr>
      <w:tr w:rsidR="006F20A7" w:rsidRPr="005C4DD5" w14:paraId="61B856FA"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0072CCC8" w14:textId="77777777" w:rsidR="006F20A7" w:rsidRPr="005C4DD5" w:rsidRDefault="006F20A7" w:rsidP="00470F0C">
            <w:pPr>
              <w:rPr>
                <w:bCs/>
                <w:color w:val="000000"/>
                <w:sz w:val="16"/>
                <w:szCs w:val="16"/>
              </w:rPr>
            </w:pPr>
          </w:p>
        </w:tc>
        <w:tc>
          <w:tcPr>
            <w:tcW w:w="263" w:type="pct"/>
            <w:tcBorders>
              <w:top w:val="nil"/>
              <w:left w:val="single" w:sz="8" w:space="0" w:color="auto"/>
              <w:bottom w:val="nil"/>
              <w:right w:val="nil"/>
            </w:tcBorders>
            <w:vAlign w:val="center"/>
            <w:hideMark/>
          </w:tcPr>
          <w:p w14:paraId="4F26BF38" w14:textId="77777777" w:rsidR="006F20A7" w:rsidRPr="005C4DD5" w:rsidRDefault="006F20A7" w:rsidP="00470F0C">
            <w:pPr>
              <w:jc w:val="center"/>
              <w:rPr>
                <w:bCs/>
                <w:sz w:val="16"/>
                <w:szCs w:val="16"/>
              </w:rPr>
            </w:pPr>
            <w:r w:rsidRPr="005C4DD5">
              <w:rPr>
                <w:bCs/>
                <w:sz w:val="16"/>
                <w:szCs w:val="16"/>
              </w:rPr>
              <w:t>руб./м3</w:t>
            </w:r>
          </w:p>
        </w:tc>
        <w:tc>
          <w:tcPr>
            <w:tcW w:w="211" w:type="pct"/>
            <w:tcBorders>
              <w:top w:val="single" w:sz="4" w:space="0" w:color="000000"/>
              <w:left w:val="single" w:sz="4" w:space="0" w:color="000000"/>
              <w:bottom w:val="nil"/>
              <w:right w:val="single" w:sz="4" w:space="0" w:color="000000"/>
            </w:tcBorders>
            <w:vAlign w:val="center"/>
            <w:hideMark/>
          </w:tcPr>
          <w:p w14:paraId="1C82986A" w14:textId="77777777" w:rsidR="006F20A7" w:rsidRPr="005C4DD5" w:rsidRDefault="006F20A7" w:rsidP="00470F0C">
            <w:pPr>
              <w:jc w:val="center"/>
              <w:rPr>
                <w:bCs/>
                <w:sz w:val="16"/>
                <w:szCs w:val="16"/>
              </w:rPr>
            </w:pPr>
            <w:r w:rsidRPr="005C4DD5">
              <w:rPr>
                <w:bCs/>
                <w:sz w:val="16"/>
                <w:szCs w:val="16"/>
              </w:rPr>
              <w:t>м3/чел.</w:t>
            </w:r>
          </w:p>
        </w:tc>
        <w:tc>
          <w:tcPr>
            <w:tcW w:w="207" w:type="pct"/>
            <w:tcBorders>
              <w:top w:val="nil"/>
              <w:left w:val="nil"/>
              <w:bottom w:val="nil"/>
              <w:right w:val="single" w:sz="4" w:space="0" w:color="auto"/>
            </w:tcBorders>
            <w:vAlign w:val="center"/>
            <w:hideMark/>
          </w:tcPr>
          <w:p w14:paraId="591DCF68" w14:textId="77777777" w:rsidR="006F20A7" w:rsidRPr="005C4DD5" w:rsidRDefault="006F20A7" w:rsidP="00470F0C">
            <w:pPr>
              <w:jc w:val="center"/>
              <w:rPr>
                <w:bCs/>
                <w:sz w:val="16"/>
                <w:szCs w:val="16"/>
              </w:rPr>
            </w:pPr>
            <w:r w:rsidRPr="005C4DD5">
              <w:rPr>
                <w:bCs/>
                <w:sz w:val="16"/>
                <w:szCs w:val="16"/>
              </w:rPr>
              <w:t> </w:t>
            </w:r>
          </w:p>
        </w:tc>
        <w:tc>
          <w:tcPr>
            <w:tcW w:w="211" w:type="pct"/>
            <w:tcBorders>
              <w:top w:val="nil"/>
              <w:left w:val="single" w:sz="4" w:space="0" w:color="auto"/>
              <w:bottom w:val="nil"/>
              <w:right w:val="single" w:sz="4" w:space="0" w:color="auto"/>
            </w:tcBorders>
            <w:vAlign w:val="center"/>
            <w:hideMark/>
          </w:tcPr>
          <w:p w14:paraId="67AAABC2"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198C2FA9"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320D156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000000"/>
              <w:left w:val="nil"/>
              <w:bottom w:val="nil"/>
              <w:right w:val="single" w:sz="4" w:space="0" w:color="000000"/>
            </w:tcBorders>
            <w:vAlign w:val="center"/>
            <w:hideMark/>
          </w:tcPr>
          <w:p w14:paraId="3AF9D972"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1E17AE87"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nil"/>
              <w:right w:val="single" w:sz="4" w:space="0" w:color="auto"/>
            </w:tcBorders>
            <w:vAlign w:val="center"/>
            <w:hideMark/>
          </w:tcPr>
          <w:p w14:paraId="0D8F28CB"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481CAC9E"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0F16FE12"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000000"/>
              <w:left w:val="nil"/>
              <w:bottom w:val="nil"/>
              <w:right w:val="single" w:sz="4" w:space="0" w:color="000000"/>
            </w:tcBorders>
            <w:vAlign w:val="center"/>
            <w:hideMark/>
          </w:tcPr>
          <w:p w14:paraId="001DB5C2"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0ED29651"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nil"/>
              <w:right w:val="single" w:sz="4" w:space="0" w:color="auto"/>
            </w:tcBorders>
            <w:vAlign w:val="center"/>
            <w:hideMark/>
          </w:tcPr>
          <w:p w14:paraId="3FDD55CD"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29318068" w14:textId="77777777" w:rsidR="006F20A7" w:rsidRPr="005C4DD5" w:rsidRDefault="006F20A7" w:rsidP="00470F0C">
            <w:pPr>
              <w:rPr>
                <w:bCs/>
                <w:sz w:val="16"/>
                <w:szCs w:val="16"/>
              </w:rPr>
            </w:pPr>
          </w:p>
        </w:tc>
        <w:tc>
          <w:tcPr>
            <w:tcW w:w="262" w:type="pct"/>
            <w:tcBorders>
              <w:top w:val="nil"/>
              <w:left w:val="nil"/>
              <w:bottom w:val="single" w:sz="4" w:space="0" w:color="auto"/>
              <w:right w:val="single" w:sz="4" w:space="0" w:color="auto"/>
            </w:tcBorders>
            <w:vAlign w:val="center"/>
            <w:hideMark/>
          </w:tcPr>
          <w:p w14:paraId="6B17E727"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11" w:type="pct"/>
            <w:tcBorders>
              <w:top w:val="single" w:sz="4" w:space="0" w:color="000000"/>
              <w:left w:val="nil"/>
              <w:bottom w:val="nil"/>
              <w:right w:val="single" w:sz="4" w:space="0" w:color="000000"/>
            </w:tcBorders>
            <w:vAlign w:val="center"/>
            <w:hideMark/>
          </w:tcPr>
          <w:p w14:paraId="0F0BA70D" w14:textId="77777777" w:rsidR="006F20A7" w:rsidRPr="005C4DD5" w:rsidRDefault="006F20A7" w:rsidP="00470F0C">
            <w:pPr>
              <w:jc w:val="center"/>
              <w:rPr>
                <w:bCs/>
                <w:sz w:val="16"/>
                <w:szCs w:val="16"/>
              </w:rPr>
            </w:pPr>
            <w:r w:rsidRPr="005C4DD5">
              <w:rPr>
                <w:bCs/>
                <w:sz w:val="16"/>
                <w:szCs w:val="16"/>
              </w:rPr>
              <w:t>м3/чел.</w:t>
            </w:r>
          </w:p>
        </w:tc>
        <w:tc>
          <w:tcPr>
            <w:tcW w:w="197" w:type="pct"/>
            <w:tcBorders>
              <w:top w:val="nil"/>
              <w:left w:val="nil"/>
              <w:bottom w:val="single" w:sz="4" w:space="0" w:color="auto"/>
              <w:right w:val="single" w:sz="4" w:space="0" w:color="auto"/>
            </w:tcBorders>
            <w:vAlign w:val="center"/>
            <w:hideMark/>
          </w:tcPr>
          <w:p w14:paraId="4D145625"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nil"/>
              <w:left w:val="nil"/>
              <w:bottom w:val="nil"/>
              <w:right w:val="single" w:sz="4" w:space="0" w:color="auto"/>
            </w:tcBorders>
            <w:vAlign w:val="center"/>
            <w:hideMark/>
          </w:tcPr>
          <w:p w14:paraId="20399AAA"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CEF41B3" w14:textId="77777777" w:rsidR="006F20A7" w:rsidRPr="005C4DD5" w:rsidRDefault="006F20A7" w:rsidP="00470F0C">
            <w:pPr>
              <w:rPr>
                <w:bCs/>
                <w:sz w:val="16"/>
                <w:szCs w:val="16"/>
              </w:rPr>
            </w:pPr>
          </w:p>
        </w:tc>
      </w:tr>
      <w:tr w:rsidR="006F20A7" w:rsidRPr="005C4DD5" w14:paraId="271E1BA6" w14:textId="77777777" w:rsidTr="00470F0C">
        <w:trPr>
          <w:trHeight w:val="240"/>
        </w:trPr>
        <w:tc>
          <w:tcPr>
            <w:tcW w:w="347" w:type="pct"/>
            <w:tcBorders>
              <w:top w:val="nil"/>
              <w:left w:val="single" w:sz="4" w:space="0" w:color="auto"/>
              <w:bottom w:val="single" w:sz="4" w:space="0" w:color="auto"/>
              <w:right w:val="nil"/>
            </w:tcBorders>
            <w:vAlign w:val="center"/>
            <w:hideMark/>
          </w:tcPr>
          <w:p w14:paraId="77EDA4AF" w14:textId="77777777" w:rsidR="006F20A7" w:rsidRPr="005C4DD5" w:rsidRDefault="006F20A7" w:rsidP="00470F0C">
            <w:pPr>
              <w:jc w:val="center"/>
              <w:rPr>
                <w:bCs/>
                <w:color w:val="000000"/>
                <w:sz w:val="16"/>
                <w:szCs w:val="16"/>
              </w:rPr>
            </w:pPr>
            <w:r w:rsidRPr="005C4DD5">
              <w:rPr>
                <w:bCs/>
                <w:color w:val="000000"/>
                <w:sz w:val="16"/>
                <w:szCs w:val="16"/>
              </w:rPr>
              <w:t>Итого</w:t>
            </w:r>
          </w:p>
        </w:tc>
        <w:tc>
          <w:tcPr>
            <w:tcW w:w="263" w:type="pct"/>
            <w:tcBorders>
              <w:top w:val="single" w:sz="4" w:space="0" w:color="auto"/>
              <w:left w:val="single" w:sz="8" w:space="0" w:color="auto"/>
              <w:bottom w:val="single" w:sz="4" w:space="0" w:color="auto"/>
              <w:right w:val="single" w:sz="4" w:space="0" w:color="auto"/>
            </w:tcBorders>
            <w:noWrap/>
            <w:vAlign w:val="center"/>
            <w:hideMark/>
          </w:tcPr>
          <w:p w14:paraId="72D3D50B"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43A0F06C" w14:textId="77777777" w:rsidR="006F20A7" w:rsidRPr="005C4DD5" w:rsidRDefault="006F20A7" w:rsidP="00470F0C">
            <w:pPr>
              <w:rPr>
                <w:bCs/>
                <w:color w:val="000000"/>
                <w:sz w:val="16"/>
                <w:szCs w:val="16"/>
              </w:rPr>
            </w:pPr>
            <w:r w:rsidRPr="005C4DD5">
              <w:rPr>
                <w:bCs/>
                <w:color w:val="000000"/>
                <w:sz w:val="16"/>
                <w:szCs w:val="16"/>
              </w:rPr>
              <w:t> </w:t>
            </w:r>
          </w:p>
        </w:tc>
        <w:tc>
          <w:tcPr>
            <w:tcW w:w="207" w:type="pct"/>
            <w:tcBorders>
              <w:top w:val="single" w:sz="4" w:space="0" w:color="auto"/>
              <w:left w:val="nil"/>
              <w:bottom w:val="single" w:sz="4" w:space="0" w:color="auto"/>
              <w:right w:val="single" w:sz="4" w:space="0" w:color="auto"/>
            </w:tcBorders>
            <w:noWrap/>
            <w:vAlign w:val="center"/>
            <w:hideMark/>
          </w:tcPr>
          <w:p w14:paraId="10342898"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3C05FC07" w14:textId="77777777" w:rsidR="006F20A7" w:rsidRPr="005C4DD5" w:rsidRDefault="006F20A7" w:rsidP="00470F0C">
            <w:pPr>
              <w:rPr>
                <w:bCs/>
                <w:color w:val="000000"/>
                <w:sz w:val="16"/>
                <w:szCs w:val="16"/>
              </w:rPr>
            </w:pPr>
            <w:r w:rsidRPr="005C4DD5">
              <w:rPr>
                <w:bCs/>
                <w:color w:val="000000"/>
                <w:sz w:val="16"/>
                <w:szCs w:val="16"/>
              </w:rPr>
              <w:t> </w:t>
            </w:r>
          </w:p>
        </w:tc>
        <w:tc>
          <w:tcPr>
            <w:tcW w:w="281" w:type="pct"/>
            <w:tcBorders>
              <w:top w:val="nil"/>
              <w:left w:val="nil"/>
              <w:bottom w:val="single" w:sz="4" w:space="0" w:color="auto"/>
              <w:right w:val="single" w:sz="8" w:space="0" w:color="auto"/>
            </w:tcBorders>
            <w:noWrap/>
            <w:vAlign w:val="center"/>
            <w:hideMark/>
          </w:tcPr>
          <w:p w14:paraId="4CA263D8" w14:textId="77777777" w:rsidR="006F20A7" w:rsidRPr="005C4DD5" w:rsidRDefault="006F20A7" w:rsidP="00470F0C">
            <w:pPr>
              <w:jc w:val="center"/>
              <w:rPr>
                <w:bCs/>
                <w:sz w:val="16"/>
                <w:szCs w:val="16"/>
              </w:rPr>
            </w:pPr>
            <w:r w:rsidRPr="005C4DD5">
              <w:rPr>
                <w:bCs/>
                <w:sz w:val="16"/>
                <w:szCs w:val="16"/>
              </w:rPr>
              <w:t>3 343,22</w:t>
            </w:r>
          </w:p>
        </w:tc>
        <w:tc>
          <w:tcPr>
            <w:tcW w:w="262" w:type="pct"/>
            <w:tcBorders>
              <w:top w:val="nil"/>
              <w:left w:val="nil"/>
              <w:bottom w:val="single" w:sz="4" w:space="0" w:color="auto"/>
              <w:right w:val="single" w:sz="4" w:space="0" w:color="auto"/>
            </w:tcBorders>
            <w:noWrap/>
            <w:vAlign w:val="center"/>
            <w:hideMark/>
          </w:tcPr>
          <w:p w14:paraId="0CDD445E"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1F947708" w14:textId="77777777" w:rsidR="006F20A7" w:rsidRPr="005C4DD5" w:rsidRDefault="006F20A7" w:rsidP="00470F0C">
            <w:pPr>
              <w:rPr>
                <w:bCs/>
                <w:color w:val="000000"/>
                <w:sz w:val="16"/>
                <w:szCs w:val="16"/>
              </w:rPr>
            </w:pPr>
            <w:r w:rsidRPr="005C4DD5">
              <w:rPr>
                <w:bCs/>
                <w:color w:val="000000"/>
                <w:sz w:val="16"/>
                <w:szCs w:val="16"/>
              </w:rPr>
              <w:t> </w:t>
            </w:r>
          </w:p>
        </w:tc>
        <w:tc>
          <w:tcPr>
            <w:tcW w:w="197" w:type="pct"/>
            <w:tcBorders>
              <w:top w:val="nil"/>
              <w:left w:val="nil"/>
              <w:bottom w:val="single" w:sz="4" w:space="0" w:color="auto"/>
              <w:right w:val="single" w:sz="4" w:space="0" w:color="auto"/>
            </w:tcBorders>
            <w:noWrap/>
            <w:vAlign w:val="center"/>
            <w:hideMark/>
          </w:tcPr>
          <w:p w14:paraId="1DA7402E"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3455E91F" w14:textId="77777777" w:rsidR="006F20A7" w:rsidRPr="005C4DD5" w:rsidRDefault="006F20A7" w:rsidP="00470F0C">
            <w:pPr>
              <w:rPr>
                <w:bCs/>
                <w:color w:val="000000"/>
                <w:sz w:val="16"/>
                <w:szCs w:val="16"/>
              </w:rPr>
            </w:pPr>
            <w:r w:rsidRPr="005C4DD5">
              <w:rPr>
                <w:bCs/>
                <w:color w:val="000000"/>
                <w:sz w:val="16"/>
                <w:szCs w:val="16"/>
              </w:rPr>
              <w:t> </w:t>
            </w:r>
          </w:p>
        </w:tc>
        <w:tc>
          <w:tcPr>
            <w:tcW w:w="281" w:type="pct"/>
            <w:tcBorders>
              <w:top w:val="nil"/>
              <w:left w:val="nil"/>
              <w:bottom w:val="single" w:sz="4" w:space="0" w:color="auto"/>
              <w:right w:val="single" w:sz="8" w:space="0" w:color="auto"/>
            </w:tcBorders>
            <w:noWrap/>
            <w:vAlign w:val="center"/>
            <w:hideMark/>
          </w:tcPr>
          <w:p w14:paraId="5EDD1DE1" w14:textId="77777777" w:rsidR="006F20A7" w:rsidRPr="005C4DD5" w:rsidRDefault="006F20A7" w:rsidP="00470F0C">
            <w:pPr>
              <w:jc w:val="center"/>
              <w:rPr>
                <w:bCs/>
                <w:sz w:val="16"/>
                <w:szCs w:val="16"/>
              </w:rPr>
            </w:pPr>
            <w:r w:rsidRPr="005C4DD5">
              <w:rPr>
                <w:bCs/>
                <w:sz w:val="16"/>
                <w:szCs w:val="16"/>
              </w:rPr>
              <w:t>3 476,91</w:t>
            </w:r>
          </w:p>
        </w:tc>
        <w:tc>
          <w:tcPr>
            <w:tcW w:w="262" w:type="pct"/>
            <w:tcBorders>
              <w:top w:val="nil"/>
              <w:left w:val="nil"/>
              <w:bottom w:val="single" w:sz="4" w:space="0" w:color="auto"/>
              <w:right w:val="single" w:sz="4" w:space="0" w:color="auto"/>
            </w:tcBorders>
            <w:noWrap/>
            <w:vAlign w:val="center"/>
            <w:hideMark/>
          </w:tcPr>
          <w:p w14:paraId="63D035D9"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45AEC25D" w14:textId="77777777" w:rsidR="006F20A7" w:rsidRPr="005C4DD5" w:rsidRDefault="006F20A7" w:rsidP="00470F0C">
            <w:pPr>
              <w:rPr>
                <w:bCs/>
                <w:color w:val="000000"/>
                <w:sz w:val="16"/>
                <w:szCs w:val="16"/>
              </w:rPr>
            </w:pPr>
            <w:r w:rsidRPr="005C4DD5">
              <w:rPr>
                <w:bCs/>
                <w:color w:val="000000"/>
                <w:sz w:val="16"/>
                <w:szCs w:val="16"/>
              </w:rPr>
              <w:t> </w:t>
            </w:r>
          </w:p>
        </w:tc>
        <w:tc>
          <w:tcPr>
            <w:tcW w:w="197" w:type="pct"/>
            <w:tcBorders>
              <w:top w:val="nil"/>
              <w:left w:val="nil"/>
              <w:bottom w:val="single" w:sz="4" w:space="0" w:color="auto"/>
              <w:right w:val="single" w:sz="4" w:space="0" w:color="auto"/>
            </w:tcBorders>
            <w:noWrap/>
            <w:vAlign w:val="center"/>
            <w:hideMark/>
          </w:tcPr>
          <w:p w14:paraId="5C633F47"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667F6A4C" w14:textId="77777777" w:rsidR="006F20A7" w:rsidRPr="005C4DD5" w:rsidRDefault="006F20A7" w:rsidP="00470F0C">
            <w:pPr>
              <w:rPr>
                <w:bCs/>
                <w:color w:val="000000"/>
                <w:sz w:val="16"/>
                <w:szCs w:val="16"/>
              </w:rPr>
            </w:pPr>
            <w:r w:rsidRPr="005C4DD5">
              <w:rPr>
                <w:bCs/>
                <w:color w:val="000000"/>
                <w:sz w:val="16"/>
                <w:szCs w:val="16"/>
              </w:rPr>
              <w:t> </w:t>
            </w:r>
          </w:p>
        </w:tc>
        <w:tc>
          <w:tcPr>
            <w:tcW w:w="281" w:type="pct"/>
            <w:tcBorders>
              <w:top w:val="nil"/>
              <w:left w:val="nil"/>
              <w:bottom w:val="single" w:sz="4" w:space="0" w:color="auto"/>
              <w:right w:val="single" w:sz="8" w:space="0" w:color="auto"/>
            </w:tcBorders>
            <w:noWrap/>
            <w:vAlign w:val="center"/>
            <w:hideMark/>
          </w:tcPr>
          <w:p w14:paraId="411DC7D7" w14:textId="77777777" w:rsidR="006F20A7" w:rsidRPr="005C4DD5" w:rsidRDefault="006F20A7" w:rsidP="00470F0C">
            <w:pPr>
              <w:jc w:val="center"/>
              <w:rPr>
                <w:bCs/>
                <w:sz w:val="16"/>
                <w:szCs w:val="16"/>
              </w:rPr>
            </w:pPr>
            <w:r w:rsidRPr="005C4DD5">
              <w:rPr>
                <w:bCs/>
                <w:sz w:val="16"/>
                <w:szCs w:val="16"/>
              </w:rPr>
              <w:t>3 616,87</w:t>
            </w:r>
          </w:p>
        </w:tc>
        <w:tc>
          <w:tcPr>
            <w:tcW w:w="262" w:type="pct"/>
            <w:tcBorders>
              <w:top w:val="nil"/>
              <w:left w:val="nil"/>
              <w:bottom w:val="single" w:sz="4" w:space="0" w:color="auto"/>
              <w:right w:val="single" w:sz="4" w:space="0" w:color="auto"/>
            </w:tcBorders>
            <w:noWrap/>
            <w:vAlign w:val="center"/>
            <w:hideMark/>
          </w:tcPr>
          <w:p w14:paraId="2E8861F7"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412318EC" w14:textId="77777777" w:rsidR="006F20A7" w:rsidRPr="005C4DD5" w:rsidRDefault="006F20A7" w:rsidP="00470F0C">
            <w:pPr>
              <w:rPr>
                <w:bCs/>
                <w:color w:val="000000"/>
                <w:sz w:val="16"/>
                <w:szCs w:val="16"/>
              </w:rPr>
            </w:pPr>
            <w:r w:rsidRPr="005C4DD5">
              <w:rPr>
                <w:bCs/>
                <w:color w:val="000000"/>
                <w:sz w:val="16"/>
                <w:szCs w:val="16"/>
              </w:rPr>
              <w:t> </w:t>
            </w:r>
          </w:p>
        </w:tc>
        <w:tc>
          <w:tcPr>
            <w:tcW w:w="197" w:type="pct"/>
            <w:tcBorders>
              <w:top w:val="nil"/>
              <w:left w:val="nil"/>
              <w:bottom w:val="single" w:sz="4" w:space="0" w:color="auto"/>
              <w:right w:val="single" w:sz="4" w:space="0" w:color="auto"/>
            </w:tcBorders>
            <w:noWrap/>
            <w:vAlign w:val="center"/>
            <w:hideMark/>
          </w:tcPr>
          <w:p w14:paraId="7A7FE78E" w14:textId="77777777" w:rsidR="006F20A7" w:rsidRPr="005C4DD5" w:rsidRDefault="006F20A7" w:rsidP="00470F0C">
            <w:pPr>
              <w:rPr>
                <w:bCs/>
                <w:color w:val="000000"/>
                <w:sz w:val="16"/>
                <w:szCs w:val="16"/>
              </w:rPr>
            </w:pPr>
            <w:r w:rsidRPr="005C4DD5">
              <w:rPr>
                <w:bCs/>
                <w:color w:val="000000"/>
                <w:sz w:val="16"/>
                <w:szCs w:val="16"/>
              </w:rPr>
              <w:t> </w:t>
            </w:r>
          </w:p>
        </w:tc>
        <w:tc>
          <w:tcPr>
            <w:tcW w:w="211" w:type="pct"/>
            <w:tcBorders>
              <w:top w:val="single" w:sz="4" w:space="0" w:color="auto"/>
              <w:left w:val="nil"/>
              <w:bottom w:val="single" w:sz="4" w:space="0" w:color="auto"/>
              <w:right w:val="single" w:sz="4" w:space="0" w:color="auto"/>
            </w:tcBorders>
            <w:noWrap/>
            <w:vAlign w:val="center"/>
            <w:hideMark/>
          </w:tcPr>
          <w:p w14:paraId="17E319EA" w14:textId="77777777" w:rsidR="006F20A7" w:rsidRPr="005C4DD5" w:rsidRDefault="006F20A7" w:rsidP="00470F0C">
            <w:pPr>
              <w:rPr>
                <w:bCs/>
                <w:color w:val="000000"/>
                <w:sz w:val="16"/>
                <w:szCs w:val="16"/>
              </w:rPr>
            </w:pPr>
            <w:r w:rsidRPr="005C4DD5">
              <w:rPr>
                <w:bCs/>
                <w:color w:val="000000"/>
                <w:sz w:val="16"/>
                <w:szCs w:val="16"/>
              </w:rPr>
              <w:t> </w:t>
            </w:r>
          </w:p>
        </w:tc>
        <w:tc>
          <w:tcPr>
            <w:tcW w:w="275" w:type="pct"/>
            <w:tcBorders>
              <w:top w:val="nil"/>
              <w:left w:val="nil"/>
              <w:bottom w:val="single" w:sz="4" w:space="0" w:color="auto"/>
              <w:right w:val="single" w:sz="8" w:space="0" w:color="auto"/>
            </w:tcBorders>
            <w:noWrap/>
            <w:vAlign w:val="center"/>
            <w:hideMark/>
          </w:tcPr>
          <w:p w14:paraId="7E65EC10" w14:textId="77777777" w:rsidR="006F20A7" w:rsidRPr="005C4DD5" w:rsidRDefault="006F20A7" w:rsidP="00470F0C">
            <w:pPr>
              <w:jc w:val="center"/>
              <w:rPr>
                <w:bCs/>
                <w:sz w:val="16"/>
                <w:szCs w:val="16"/>
              </w:rPr>
            </w:pPr>
            <w:r w:rsidRPr="005C4DD5">
              <w:rPr>
                <w:bCs/>
                <w:sz w:val="16"/>
                <w:szCs w:val="16"/>
              </w:rPr>
              <w:t>3 765,35</w:t>
            </w:r>
          </w:p>
        </w:tc>
      </w:tr>
    </w:tbl>
    <w:p w14:paraId="49177044" w14:textId="45599A89" w:rsidR="006F20A7" w:rsidRPr="005C4DD5" w:rsidRDefault="006F20A7" w:rsidP="006F20A7">
      <w:pPr>
        <w:spacing w:before="120"/>
        <w:ind w:right="12"/>
        <w:jc w:val="both"/>
        <w:rPr>
          <w:rFonts w:eastAsiaTheme="minorHAnsi"/>
          <w:b/>
          <w:bCs/>
          <w:lang w:eastAsia="en-US"/>
        </w:rPr>
      </w:pPr>
      <w:bookmarkStart w:id="924" w:name="_Toc55296209"/>
      <w:bookmarkStart w:id="925" w:name="_Toc184641669"/>
      <w:bookmarkStart w:id="926" w:name="_Toc185598523"/>
      <w:r w:rsidRPr="005C4DD5">
        <w:rPr>
          <w:rFonts w:eastAsiaTheme="minorHAnsi"/>
          <w:b/>
          <w:bCs/>
          <w:lang w:eastAsia="en-US"/>
        </w:rPr>
        <w:t xml:space="preserve">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70</w:t>
      </w:r>
      <w:r w:rsidRPr="005C4DD5">
        <w:rPr>
          <w:rFonts w:eastAsiaTheme="minorHAnsi"/>
          <w:b/>
          <w:bCs/>
          <w:lang w:eastAsia="en-US"/>
        </w:rPr>
        <w:fldChar w:fldCharType="end"/>
      </w:r>
      <w:r w:rsidRPr="005C4DD5">
        <w:rPr>
          <w:rFonts w:eastAsiaTheme="minorHAnsi"/>
          <w:b/>
          <w:bCs/>
          <w:lang w:eastAsia="en-US"/>
        </w:rPr>
        <w:t xml:space="preserve"> - Расчет совокупного размера платы за коммунальные услуги (2 чел., 42 кв. м жилой площади)</w:t>
      </w:r>
      <w:bookmarkEnd w:id="924"/>
      <w:bookmarkEnd w:id="925"/>
      <w:bookmarkEnd w:id="926"/>
    </w:p>
    <w:tbl>
      <w:tblPr>
        <w:tblW w:w="5001" w:type="pct"/>
        <w:tblCellMar>
          <w:left w:w="28" w:type="dxa"/>
          <w:right w:w="28" w:type="dxa"/>
        </w:tblCellMar>
        <w:tblLook w:val="04A0" w:firstRow="1" w:lastRow="0" w:firstColumn="1" w:lastColumn="0" w:noHBand="0" w:noVBand="1"/>
      </w:tblPr>
      <w:tblGrid>
        <w:gridCol w:w="1523"/>
        <w:gridCol w:w="1088"/>
        <w:gridCol w:w="874"/>
        <w:gridCol w:w="908"/>
        <w:gridCol w:w="874"/>
        <w:gridCol w:w="1241"/>
        <w:gridCol w:w="1087"/>
        <w:gridCol w:w="874"/>
        <w:gridCol w:w="866"/>
        <w:gridCol w:w="874"/>
        <w:gridCol w:w="1237"/>
        <w:gridCol w:w="1087"/>
        <w:gridCol w:w="874"/>
        <w:gridCol w:w="866"/>
        <w:gridCol w:w="874"/>
        <w:gridCol w:w="1237"/>
        <w:gridCol w:w="1087"/>
        <w:gridCol w:w="874"/>
        <w:gridCol w:w="866"/>
        <w:gridCol w:w="874"/>
        <w:gridCol w:w="1237"/>
      </w:tblGrid>
      <w:tr w:rsidR="006F20A7" w:rsidRPr="005C4DD5" w14:paraId="0BDD4995" w14:textId="77777777" w:rsidTr="00470F0C">
        <w:trPr>
          <w:trHeight w:val="240"/>
          <w:tblHeader/>
        </w:trPr>
        <w:tc>
          <w:tcPr>
            <w:tcW w:w="357" w:type="pct"/>
            <w:vMerge w:val="restart"/>
            <w:tcBorders>
              <w:top w:val="single" w:sz="4" w:space="0" w:color="auto"/>
              <w:left w:val="single" w:sz="4" w:space="0" w:color="auto"/>
              <w:bottom w:val="single" w:sz="4" w:space="0" w:color="auto"/>
              <w:right w:val="nil"/>
            </w:tcBorders>
            <w:vAlign w:val="center"/>
            <w:hideMark/>
          </w:tcPr>
          <w:p w14:paraId="233ACD0D" w14:textId="77777777" w:rsidR="006F20A7" w:rsidRPr="005C4DD5" w:rsidRDefault="006F20A7" w:rsidP="00470F0C">
            <w:pPr>
              <w:jc w:val="center"/>
              <w:rPr>
                <w:bCs/>
                <w:color w:val="000000"/>
                <w:sz w:val="16"/>
                <w:szCs w:val="16"/>
              </w:rPr>
            </w:pPr>
            <w:r w:rsidRPr="005C4DD5">
              <w:rPr>
                <w:bCs/>
                <w:color w:val="000000"/>
                <w:sz w:val="16"/>
                <w:szCs w:val="16"/>
              </w:rPr>
              <w:t>Вид услуги</w:t>
            </w:r>
          </w:p>
        </w:tc>
        <w:tc>
          <w:tcPr>
            <w:tcW w:w="1169" w:type="pct"/>
            <w:gridSpan w:val="5"/>
            <w:tcBorders>
              <w:top w:val="single" w:sz="4" w:space="0" w:color="auto"/>
              <w:left w:val="single" w:sz="8" w:space="0" w:color="auto"/>
              <w:bottom w:val="single" w:sz="4" w:space="0" w:color="auto"/>
              <w:right w:val="single" w:sz="8" w:space="0" w:color="000000"/>
            </w:tcBorders>
            <w:noWrap/>
            <w:vAlign w:val="center"/>
            <w:hideMark/>
          </w:tcPr>
          <w:p w14:paraId="21D9383A" w14:textId="77777777" w:rsidR="006F20A7" w:rsidRPr="005C4DD5" w:rsidRDefault="006F20A7" w:rsidP="00470F0C">
            <w:pPr>
              <w:jc w:val="center"/>
              <w:rPr>
                <w:bCs/>
                <w:color w:val="000000"/>
                <w:sz w:val="16"/>
                <w:szCs w:val="16"/>
              </w:rPr>
            </w:pPr>
            <w:r w:rsidRPr="005C4DD5">
              <w:rPr>
                <w:bCs/>
                <w:color w:val="000000"/>
                <w:sz w:val="16"/>
                <w:szCs w:val="16"/>
              </w:rPr>
              <w:t>2024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254ECE02" w14:textId="77777777" w:rsidR="006F20A7" w:rsidRPr="005C4DD5" w:rsidRDefault="006F20A7" w:rsidP="00470F0C">
            <w:pPr>
              <w:jc w:val="center"/>
              <w:rPr>
                <w:bCs/>
                <w:color w:val="000000"/>
                <w:sz w:val="16"/>
                <w:szCs w:val="16"/>
              </w:rPr>
            </w:pPr>
            <w:r w:rsidRPr="005C4DD5">
              <w:rPr>
                <w:bCs/>
                <w:color w:val="000000"/>
                <w:sz w:val="16"/>
                <w:szCs w:val="16"/>
              </w:rPr>
              <w:t>2025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5B41DA66" w14:textId="77777777" w:rsidR="006F20A7" w:rsidRPr="005C4DD5" w:rsidRDefault="006F20A7" w:rsidP="00470F0C">
            <w:pPr>
              <w:jc w:val="center"/>
              <w:rPr>
                <w:bCs/>
                <w:color w:val="000000"/>
                <w:sz w:val="16"/>
                <w:szCs w:val="16"/>
              </w:rPr>
            </w:pPr>
            <w:r w:rsidRPr="005C4DD5">
              <w:rPr>
                <w:bCs/>
                <w:color w:val="000000"/>
                <w:sz w:val="16"/>
                <w:szCs w:val="16"/>
              </w:rPr>
              <w:t>2026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08645353" w14:textId="2D8B2DD8" w:rsidR="006F20A7" w:rsidRPr="005C4DD5" w:rsidRDefault="00227B6C" w:rsidP="00470F0C">
            <w:pPr>
              <w:jc w:val="center"/>
              <w:rPr>
                <w:bCs/>
                <w:color w:val="000000"/>
                <w:sz w:val="16"/>
                <w:szCs w:val="16"/>
              </w:rPr>
            </w:pPr>
            <w:r w:rsidRPr="005C4DD5">
              <w:rPr>
                <w:bCs/>
                <w:color w:val="000000"/>
                <w:sz w:val="16"/>
                <w:szCs w:val="16"/>
              </w:rPr>
              <w:t>2027</w:t>
            </w:r>
            <w:r>
              <w:rPr>
                <w:bCs/>
                <w:color w:val="000000"/>
                <w:sz w:val="16"/>
                <w:szCs w:val="16"/>
              </w:rPr>
              <w:t xml:space="preserve"> - 2042</w:t>
            </w:r>
            <w:r w:rsidRPr="005C4DD5">
              <w:rPr>
                <w:bCs/>
                <w:color w:val="000000"/>
                <w:sz w:val="16"/>
                <w:szCs w:val="16"/>
              </w:rPr>
              <w:t xml:space="preserve"> год</w:t>
            </w:r>
          </w:p>
        </w:tc>
      </w:tr>
      <w:tr w:rsidR="006F20A7" w:rsidRPr="005C4DD5" w14:paraId="1C32EEC1" w14:textId="77777777" w:rsidTr="00470F0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435C95F9" w14:textId="77777777" w:rsidR="006F20A7" w:rsidRPr="005C4DD5" w:rsidRDefault="006F20A7" w:rsidP="00470F0C">
            <w:pPr>
              <w:rPr>
                <w:bCs/>
                <w:color w:val="000000"/>
                <w:sz w:val="16"/>
                <w:szCs w:val="16"/>
              </w:rPr>
            </w:pPr>
          </w:p>
        </w:tc>
        <w:tc>
          <w:tcPr>
            <w:tcW w:w="255" w:type="pct"/>
            <w:tcBorders>
              <w:top w:val="nil"/>
              <w:left w:val="single" w:sz="8" w:space="0" w:color="auto"/>
              <w:bottom w:val="single" w:sz="4" w:space="0" w:color="auto"/>
              <w:right w:val="single" w:sz="4" w:space="0" w:color="auto"/>
            </w:tcBorders>
            <w:vAlign w:val="center"/>
            <w:hideMark/>
          </w:tcPr>
          <w:p w14:paraId="51F237D0"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545415E8"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13" w:type="pct"/>
            <w:tcBorders>
              <w:top w:val="nil"/>
              <w:left w:val="nil"/>
              <w:bottom w:val="single" w:sz="4" w:space="0" w:color="auto"/>
              <w:right w:val="single" w:sz="4" w:space="0" w:color="auto"/>
            </w:tcBorders>
            <w:vAlign w:val="center"/>
            <w:hideMark/>
          </w:tcPr>
          <w:p w14:paraId="38D93BF9"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00DE9F5F"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91" w:type="pct"/>
            <w:tcBorders>
              <w:top w:val="nil"/>
              <w:left w:val="nil"/>
              <w:bottom w:val="single" w:sz="4" w:space="0" w:color="auto"/>
              <w:right w:val="single" w:sz="8" w:space="0" w:color="auto"/>
            </w:tcBorders>
            <w:vAlign w:val="center"/>
            <w:hideMark/>
          </w:tcPr>
          <w:p w14:paraId="77949FCE"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5" w:type="pct"/>
            <w:tcBorders>
              <w:top w:val="nil"/>
              <w:left w:val="nil"/>
              <w:bottom w:val="single" w:sz="4" w:space="0" w:color="auto"/>
              <w:right w:val="single" w:sz="4" w:space="0" w:color="auto"/>
            </w:tcBorders>
            <w:vAlign w:val="center"/>
            <w:hideMark/>
          </w:tcPr>
          <w:p w14:paraId="1BC386B1"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3713060C"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03" w:type="pct"/>
            <w:tcBorders>
              <w:top w:val="nil"/>
              <w:left w:val="nil"/>
              <w:bottom w:val="single" w:sz="4" w:space="0" w:color="auto"/>
              <w:right w:val="single" w:sz="4" w:space="0" w:color="auto"/>
            </w:tcBorders>
            <w:vAlign w:val="center"/>
            <w:hideMark/>
          </w:tcPr>
          <w:p w14:paraId="6FDBDAB7"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60628EF2"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90" w:type="pct"/>
            <w:tcBorders>
              <w:top w:val="nil"/>
              <w:left w:val="nil"/>
              <w:bottom w:val="single" w:sz="4" w:space="0" w:color="auto"/>
              <w:right w:val="single" w:sz="8" w:space="0" w:color="auto"/>
            </w:tcBorders>
            <w:vAlign w:val="center"/>
            <w:hideMark/>
          </w:tcPr>
          <w:p w14:paraId="4012CC7B"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5" w:type="pct"/>
            <w:tcBorders>
              <w:top w:val="nil"/>
              <w:left w:val="nil"/>
              <w:bottom w:val="single" w:sz="4" w:space="0" w:color="auto"/>
              <w:right w:val="single" w:sz="4" w:space="0" w:color="auto"/>
            </w:tcBorders>
            <w:vAlign w:val="center"/>
            <w:hideMark/>
          </w:tcPr>
          <w:p w14:paraId="2C3B5A1C"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7BFCAC53"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03" w:type="pct"/>
            <w:tcBorders>
              <w:top w:val="nil"/>
              <w:left w:val="nil"/>
              <w:bottom w:val="single" w:sz="4" w:space="0" w:color="auto"/>
              <w:right w:val="single" w:sz="4" w:space="0" w:color="auto"/>
            </w:tcBorders>
            <w:vAlign w:val="center"/>
            <w:hideMark/>
          </w:tcPr>
          <w:p w14:paraId="276BE949"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71E1562E"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90" w:type="pct"/>
            <w:tcBorders>
              <w:top w:val="nil"/>
              <w:left w:val="nil"/>
              <w:bottom w:val="single" w:sz="4" w:space="0" w:color="auto"/>
              <w:right w:val="single" w:sz="8" w:space="0" w:color="auto"/>
            </w:tcBorders>
            <w:vAlign w:val="center"/>
            <w:hideMark/>
          </w:tcPr>
          <w:p w14:paraId="6CB4198B"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5" w:type="pct"/>
            <w:tcBorders>
              <w:top w:val="nil"/>
              <w:left w:val="nil"/>
              <w:bottom w:val="single" w:sz="4" w:space="0" w:color="auto"/>
              <w:right w:val="single" w:sz="4" w:space="0" w:color="auto"/>
            </w:tcBorders>
            <w:vAlign w:val="center"/>
            <w:hideMark/>
          </w:tcPr>
          <w:p w14:paraId="5444ECFF"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5" w:type="pct"/>
            <w:tcBorders>
              <w:top w:val="nil"/>
              <w:left w:val="nil"/>
              <w:bottom w:val="single" w:sz="4" w:space="0" w:color="auto"/>
              <w:right w:val="single" w:sz="4" w:space="0" w:color="auto"/>
            </w:tcBorders>
            <w:vAlign w:val="center"/>
            <w:hideMark/>
          </w:tcPr>
          <w:p w14:paraId="7344C415"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03" w:type="pct"/>
            <w:tcBorders>
              <w:top w:val="nil"/>
              <w:left w:val="nil"/>
              <w:bottom w:val="single" w:sz="4" w:space="0" w:color="auto"/>
              <w:right w:val="single" w:sz="4" w:space="0" w:color="auto"/>
            </w:tcBorders>
            <w:vAlign w:val="center"/>
            <w:hideMark/>
          </w:tcPr>
          <w:p w14:paraId="3023447A"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5" w:type="pct"/>
            <w:tcBorders>
              <w:top w:val="nil"/>
              <w:left w:val="nil"/>
              <w:bottom w:val="single" w:sz="4" w:space="0" w:color="auto"/>
              <w:right w:val="single" w:sz="4" w:space="0" w:color="auto"/>
            </w:tcBorders>
            <w:vAlign w:val="center"/>
            <w:hideMark/>
          </w:tcPr>
          <w:p w14:paraId="5406D70F"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90" w:type="pct"/>
            <w:tcBorders>
              <w:top w:val="nil"/>
              <w:left w:val="nil"/>
              <w:bottom w:val="single" w:sz="4" w:space="0" w:color="auto"/>
              <w:right w:val="single" w:sz="8" w:space="0" w:color="auto"/>
            </w:tcBorders>
            <w:vAlign w:val="center"/>
            <w:hideMark/>
          </w:tcPr>
          <w:p w14:paraId="25753304"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r>
      <w:tr w:rsidR="006F20A7" w:rsidRPr="005C4DD5" w14:paraId="626232A1" w14:textId="77777777" w:rsidTr="00470F0C">
        <w:trPr>
          <w:trHeight w:val="240"/>
        </w:trPr>
        <w:tc>
          <w:tcPr>
            <w:tcW w:w="357" w:type="pct"/>
            <w:tcBorders>
              <w:top w:val="single" w:sz="4" w:space="0" w:color="auto"/>
              <w:left w:val="single" w:sz="4" w:space="0" w:color="auto"/>
              <w:bottom w:val="single" w:sz="4" w:space="0" w:color="auto"/>
              <w:right w:val="single" w:sz="4" w:space="0" w:color="auto"/>
            </w:tcBorders>
            <w:vAlign w:val="center"/>
            <w:hideMark/>
          </w:tcPr>
          <w:p w14:paraId="68FE34D5" w14:textId="77777777" w:rsidR="006F20A7" w:rsidRPr="005C4DD5" w:rsidRDefault="006F20A7" w:rsidP="00470F0C">
            <w:pPr>
              <w:jc w:val="center"/>
              <w:rPr>
                <w:bCs/>
                <w:color w:val="000000"/>
                <w:sz w:val="16"/>
                <w:szCs w:val="16"/>
              </w:rPr>
            </w:pPr>
            <w:r w:rsidRPr="005C4DD5">
              <w:rPr>
                <w:bCs/>
                <w:color w:val="000000"/>
                <w:sz w:val="16"/>
                <w:szCs w:val="16"/>
              </w:rPr>
              <w:t>1</w:t>
            </w:r>
          </w:p>
        </w:tc>
        <w:tc>
          <w:tcPr>
            <w:tcW w:w="255" w:type="pct"/>
            <w:tcBorders>
              <w:top w:val="single" w:sz="4" w:space="0" w:color="auto"/>
              <w:left w:val="single" w:sz="4" w:space="0" w:color="auto"/>
              <w:bottom w:val="single" w:sz="4" w:space="0" w:color="auto"/>
              <w:right w:val="single" w:sz="4" w:space="0" w:color="auto"/>
            </w:tcBorders>
            <w:vAlign w:val="center"/>
            <w:hideMark/>
          </w:tcPr>
          <w:p w14:paraId="7B3DBD98" w14:textId="77777777" w:rsidR="006F20A7" w:rsidRPr="005C4DD5" w:rsidRDefault="006F20A7" w:rsidP="00470F0C">
            <w:pPr>
              <w:jc w:val="center"/>
              <w:rPr>
                <w:bCs/>
                <w:color w:val="000000"/>
                <w:sz w:val="16"/>
                <w:szCs w:val="16"/>
              </w:rPr>
            </w:pPr>
            <w:r w:rsidRPr="005C4DD5">
              <w:rPr>
                <w:bCs/>
                <w:color w:val="000000"/>
                <w:sz w:val="16"/>
                <w:szCs w:val="16"/>
              </w:rPr>
              <w:t>2</w:t>
            </w:r>
          </w:p>
        </w:tc>
        <w:tc>
          <w:tcPr>
            <w:tcW w:w="205" w:type="pct"/>
            <w:tcBorders>
              <w:top w:val="single" w:sz="4" w:space="0" w:color="auto"/>
              <w:left w:val="single" w:sz="4" w:space="0" w:color="auto"/>
              <w:bottom w:val="single" w:sz="4" w:space="0" w:color="auto"/>
              <w:right w:val="single" w:sz="4" w:space="0" w:color="auto"/>
            </w:tcBorders>
            <w:vAlign w:val="center"/>
            <w:hideMark/>
          </w:tcPr>
          <w:p w14:paraId="0A9F77D8" w14:textId="77777777" w:rsidR="006F20A7" w:rsidRPr="005C4DD5" w:rsidRDefault="006F20A7" w:rsidP="00470F0C">
            <w:pPr>
              <w:jc w:val="center"/>
              <w:rPr>
                <w:bCs/>
                <w:color w:val="000000"/>
                <w:sz w:val="16"/>
                <w:szCs w:val="16"/>
              </w:rPr>
            </w:pPr>
            <w:r w:rsidRPr="005C4DD5">
              <w:rPr>
                <w:bCs/>
                <w:color w:val="000000"/>
                <w:sz w:val="16"/>
                <w:szCs w:val="16"/>
              </w:rPr>
              <w:t>3</w:t>
            </w:r>
          </w:p>
        </w:tc>
        <w:tc>
          <w:tcPr>
            <w:tcW w:w="213" w:type="pct"/>
            <w:tcBorders>
              <w:top w:val="single" w:sz="4" w:space="0" w:color="auto"/>
              <w:left w:val="single" w:sz="4" w:space="0" w:color="auto"/>
              <w:bottom w:val="single" w:sz="4" w:space="0" w:color="auto"/>
              <w:right w:val="single" w:sz="4" w:space="0" w:color="auto"/>
            </w:tcBorders>
            <w:vAlign w:val="center"/>
            <w:hideMark/>
          </w:tcPr>
          <w:p w14:paraId="22C54441" w14:textId="77777777" w:rsidR="006F20A7" w:rsidRPr="005C4DD5" w:rsidRDefault="006F20A7" w:rsidP="00470F0C">
            <w:pPr>
              <w:jc w:val="center"/>
              <w:rPr>
                <w:bCs/>
                <w:color w:val="000000"/>
                <w:sz w:val="16"/>
                <w:szCs w:val="16"/>
              </w:rPr>
            </w:pPr>
            <w:r w:rsidRPr="005C4DD5">
              <w:rPr>
                <w:bCs/>
                <w:color w:val="000000"/>
                <w:sz w:val="16"/>
                <w:szCs w:val="16"/>
              </w:rPr>
              <w:t>4</w:t>
            </w:r>
          </w:p>
        </w:tc>
        <w:tc>
          <w:tcPr>
            <w:tcW w:w="205" w:type="pct"/>
            <w:tcBorders>
              <w:top w:val="single" w:sz="4" w:space="0" w:color="auto"/>
              <w:left w:val="single" w:sz="4" w:space="0" w:color="auto"/>
              <w:bottom w:val="single" w:sz="4" w:space="0" w:color="auto"/>
              <w:right w:val="single" w:sz="4" w:space="0" w:color="auto"/>
            </w:tcBorders>
            <w:vAlign w:val="center"/>
            <w:hideMark/>
          </w:tcPr>
          <w:p w14:paraId="04D84097" w14:textId="77777777" w:rsidR="006F20A7" w:rsidRPr="005C4DD5" w:rsidRDefault="006F20A7" w:rsidP="00470F0C">
            <w:pPr>
              <w:jc w:val="center"/>
              <w:rPr>
                <w:bCs/>
                <w:color w:val="000000"/>
                <w:sz w:val="16"/>
                <w:szCs w:val="16"/>
              </w:rPr>
            </w:pPr>
            <w:r w:rsidRPr="005C4DD5">
              <w:rPr>
                <w:bCs/>
                <w:color w:val="000000"/>
                <w:sz w:val="16"/>
                <w:szCs w:val="16"/>
              </w:rPr>
              <w:t>5</w:t>
            </w:r>
          </w:p>
        </w:tc>
        <w:tc>
          <w:tcPr>
            <w:tcW w:w="291" w:type="pct"/>
            <w:tcBorders>
              <w:top w:val="single" w:sz="4" w:space="0" w:color="auto"/>
              <w:left w:val="single" w:sz="4" w:space="0" w:color="auto"/>
              <w:bottom w:val="single" w:sz="4" w:space="0" w:color="auto"/>
              <w:right w:val="single" w:sz="4" w:space="0" w:color="auto"/>
            </w:tcBorders>
            <w:vAlign w:val="center"/>
            <w:hideMark/>
          </w:tcPr>
          <w:p w14:paraId="7732A590" w14:textId="77777777" w:rsidR="006F20A7" w:rsidRPr="005C4DD5" w:rsidRDefault="006F20A7" w:rsidP="00470F0C">
            <w:pPr>
              <w:jc w:val="center"/>
              <w:rPr>
                <w:bCs/>
                <w:color w:val="000000"/>
                <w:sz w:val="16"/>
                <w:szCs w:val="16"/>
              </w:rPr>
            </w:pPr>
            <w:r w:rsidRPr="005C4DD5">
              <w:rPr>
                <w:bCs/>
                <w:color w:val="000000"/>
                <w:sz w:val="16"/>
                <w:szCs w:val="16"/>
              </w:rPr>
              <w:t>6</w:t>
            </w:r>
          </w:p>
        </w:tc>
        <w:tc>
          <w:tcPr>
            <w:tcW w:w="255" w:type="pct"/>
            <w:tcBorders>
              <w:top w:val="single" w:sz="4" w:space="0" w:color="auto"/>
              <w:left w:val="single" w:sz="4" w:space="0" w:color="auto"/>
              <w:bottom w:val="single" w:sz="4" w:space="0" w:color="auto"/>
              <w:right w:val="single" w:sz="4" w:space="0" w:color="auto"/>
            </w:tcBorders>
            <w:vAlign w:val="center"/>
            <w:hideMark/>
          </w:tcPr>
          <w:p w14:paraId="6D0674CE" w14:textId="77777777" w:rsidR="006F20A7" w:rsidRPr="005C4DD5" w:rsidRDefault="006F20A7" w:rsidP="00470F0C">
            <w:pPr>
              <w:jc w:val="center"/>
              <w:rPr>
                <w:bCs/>
                <w:color w:val="000000"/>
                <w:sz w:val="16"/>
                <w:szCs w:val="16"/>
              </w:rPr>
            </w:pPr>
            <w:r w:rsidRPr="005C4DD5">
              <w:rPr>
                <w:bCs/>
                <w:color w:val="000000"/>
                <w:sz w:val="16"/>
                <w:szCs w:val="16"/>
              </w:rPr>
              <w:t>7</w:t>
            </w:r>
          </w:p>
        </w:tc>
        <w:tc>
          <w:tcPr>
            <w:tcW w:w="205" w:type="pct"/>
            <w:tcBorders>
              <w:top w:val="single" w:sz="4" w:space="0" w:color="auto"/>
              <w:left w:val="single" w:sz="4" w:space="0" w:color="auto"/>
              <w:bottom w:val="single" w:sz="4" w:space="0" w:color="auto"/>
              <w:right w:val="single" w:sz="4" w:space="0" w:color="auto"/>
            </w:tcBorders>
            <w:vAlign w:val="center"/>
            <w:hideMark/>
          </w:tcPr>
          <w:p w14:paraId="2BBBE777" w14:textId="77777777" w:rsidR="006F20A7" w:rsidRPr="005C4DD5" w:rsidRDefault="006F20A7" w:rsidP="00470F0C">
            <w:pPr>
              <w:jc w:val="center"/>
              <w:rPr>
                <w:bCs/>
                <w:color w:val="000000"/>
                <w:sz w:val="16"/>
                <w:szCs w:val="16"/>
              </w:rPr>
            </w:pPr>
            <w:r w:rsidRPr="005C4DD5">
              <w:rPr>
                <w:bCs/>
                <w:color w:val="000000"/>
                <w:sz w:val="16"/>
                <w:szCs w:val="16"/>
              </w:rPr>
              <w:t>8</w:t>
            </w:r>
          </w:p>
        </w:tc>
        <w:tc>
          <w:tcPr>
            <w:tcW w:w="203" w:type="pct"/>
            <w:tcBorders>
              <w:top w:val="single" w:sz="4" w:space="0" w:color="auto"/>
              <w:left w:val="single" w:sz="4" w:space="0" w:color="auto"/>
              <w:bottom w:val="single" w:sz="4" w:space="0" w:color="auto"/>
              <w:right w:val="single" w:sz="4" w:space="0" w:color="auto"/>
            </w:tcBorders>
            <w:vAlign w:val="center"/>
            <w:hideMark/>
          </w:tcPr>
          <w:p w14:paraId="62AB97F8" w14:textId="77777777" w:rsidR="006F20A7" w:rsidRPr="005C4DD5" w:rsidRDefault="006F20A7" w:rsidP="00470F0C">
            <w:pPr>
              <w:jc w:val="center"/>
              <w:rPr>
                <w:bCs/>
                <w:color w:val="000000"/>
                <w:sz w:val="16"/>
                <w:szCs w:val="16"/>
              </w:rPr>
            </w:pPr>
            <w:r w:rsidRPr="005C4DD5">
              <w:rPr>
                <w:bCs/>
                <w:color w:val="000000"/>
                <w:sz w:val="16"/>
                <w:szCs w:val="16"/>
              </w:rPr>
              <w:t>9</w:t>
            </w:r>
          </w:p>
        </w:tc>
        <w:tc>
          <w:tcPr>
            <w:tcW w:w="205" w:type="pct"/>
            <w:tcBorders>
              <w:top w:val="single" w:sz="4" w:space="0" w:color="auto"/>
              <w:left w:val="single" w:sz="4" w:space="0" w:color="auto"/>
              <w:bottom w:val="single" w:sz="4" w:space="0" w:color="auto"/>
              <w:right w:val="single" w:sz="4" w:space="0" w:color="auto"/>
            </w:tcBorders>
            <w:vAlign w:val="center"/>
            <w:hideMark/>
          </w:tcPr>
          <w:p w14:paraId="6BF1F9D4" w14:textId="77777777" w:rsidR="006F20A7" w:rsidRPr="005C4DD5" w:rsidRDefault="006F20A7" w:rsidP="00470F0C">
            <w:pPr>
              <w:jc w:val="center"/>
              <w:rPr>
                <w:bCs/>
                <w:color w:val="000000"/>
                <w:sz w:val="16"/>
                <w:szCs w:val="16"/>
              </w:rPr>
            </w:pPr>
            <w:r w:rsidRPr="005C4DD5">
              <w:rPr>
                <w:bCs/>
                <w:color w:val="000000"/>
                <w:sz w:val="16"/>
                <w:szCs w:val="16"/>
              </w:rPr>
              <w:t>10</w:t>
            </w:r>
          </w:p>
        </w:tc>
        <w:tc>
          <w:tcPr>
            <w:tcW w:w="290" w:type="pct"/>
            <w:tcBorders>
              <w:top w:val="single" w:sz="4" w:space="0" w:color="auto"/>
              <w:left w:val="single" w:sz="4" w:space="0" w:color="auto"/>
              <w:bottom w:val="single" w:sz="4" w:space="0" w:color="auto"/>
              <w:right w:val="single" w:sz="4" w:space="0" w:color="auto"/>
            </w:tcBorders>
            <w:vAlign w:val="center"/>
            <w:hideMark/>
          </w:tcPr>
          <w:p w14:paraId="3D0A3A12" w14:textId="77777777" w:rsidR="006F20A7" w:rsidRPr="005C4DD5" w:rsidRDefault="006F20A7" w:rsidP="00470F0C">
            <w:pPr>
              <w:jc w:val="center"/>
              <w:rPr>
                <w:bCs/>
                <w:color w:val="000000"/>
                <w:sz w:val="16"/>
                <w:szCs w:val="16"/>
              </w:rPr>
            </w:pPr>
            <w:r w:rsidRPr="005C4DD5">
              <w:rPr>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vAlign w:val="center"/>
            <w:hideMark/>
          </w:tcPr>
          <w:p w14:paraId="4C628859" w14:textId="77777777" w:rsidR="006F20A7" w:rsidRPr="005C4DD5" w:rsidRDefault="006F20A7" w:rsidP="00470F0C">
            <w:pPr>
              <w:jc w:val="center"/>
              <w:rPr>
                <w:bCs/>
                <w:color w:val="000000"/>
                <w:sz w:val="16"/>
                <w:szCs w:val="16"/>
              </w:rPr>
            </w:pPr>
            <w:r w:rsidRPr="005C4DD5">
              <w:rPr>
                <w:bCs/>
                <w:color w:val="000000"/>
                <w:sz w:val="16"/>
                <w:szCs w:val="16"/>
              </w:rPr>
              <w:t>12</w:t>
            </w:r>
          </w:p>
        </w:tc>
        <w:tc>
          <w:tcPr>
            <w:tcW w:w="205" w:type="pct"/>
            <w:tcBorders>
              <w:top w:val="single" w:sz="4" w:space="0" w:color="auto"/>
              <w:left w:val="single" w:sz="4" w:space="0" w:color="auto"/>
              <w:bottom w:val="single" w:sz="4" w:space="0" w:color="auto"/>
              <w:right w:val="single" w:sz="4" w:space="0" w:color="auto"/>
            </w:tcBorders>
            <w:vAlign w:val="center"/>
            <w:hideMark/>
          </w:tcPr>
          <w:p w14:paraId="7B15A6EE" w14:textId="77777777" w:rsidR="006F20A7" w:rsidRPr="005C4DD5" w:rsidRDefault="006F20A7" w:rsidP="00470F0C">
            <w:pPr>
              <w:jc w:val="center"/>
              <w:rPr>
                <w:bCs/>
                <w:color w:val="000000"/>
                <w:sz w:val="16"/>
                <w:szCs w:val="16"/>
              </w:rPr>
            </w:pPr>
            <w:r w:rsidRPr="005C4DD5">
              <w:rPr>
                <w:bCs/>
                <w:color w:val="000000"/>
                <w:sz w:val="16"/>
                <w:szCs w:val="16"/>
              </w:rPr>
              <w:t>13</w:t>
            </w:r>
          </w:p>
        </w:tc>
        <w:tc>
          <w:tcPr>
            <w:tcW w:w="203" w:type="pct"/>
            <w:tcBorders>
              <w:top w:val="single" w:sz="4" w:space="0" w:color="auto"/>
              <w:left w:val="single" w:sz="4" w:space="0" w:color="auto"/>
              <w:bottom w:val="single" w:sz="4" w:space="0" w:color="auto"/>
              <w:right w:val="single" w:sz="4" w:space="0" w:color="auto"/>
            </w:tcBorders>
            <w:vAlign w:val="center"/>
            <w:hideMark/>
          </w:tcPr>
          <w:p w14:paraId="08B1E82F" w14:textId="77777777" w:rsidR="006F20A7" w:rsidRPr="005C4DD5" w:rsidRDefault="006F20A7" w:rsidP="00470F0C">
            <w:pPr>
              <w:jc w:val="center"/>
              <w:rPr>
                <w:bCs/>
                <w:color w:val="000000"/>
                <w:sz w:val="16"/>
                <w:szCs w:val="16"/>
              </w:rPr>
            </w:pPr>
            <w:r w:rsidRPr="005C4DD5">
              <w:rPr>
                <w:bCs/>
                <w:color w:val="000000"/>
                <w:sz w:val="16"/>
                <w:szCs w:val="16"/>
              </w:rPr>
              <w:t>14</w:t>
            </w:r>
          </w:p>
        </w:tc>
        <w:tc>
          <w:tcPr>
            <w:tcW w:w="205" w:type="pct"/>
            <w:tcBorders>
              <w:top w:val="single" w:sz="4" w:space="0" w:color="auto"/>
              <w:left w:val="single" w:sz="4" w:space="0" w:color="auto"/>
              <w:bottom w:val="single" w:sz="4" w:space="0" w:color="auto"/>
              <w:right w:val="single" w:sz="4" w:space="0" w:color="auto"/>
            </w:tcBorders>
            <w:vAlign w:val="center"/>
            <w:hideMark/>
          </w:tcPr>
          <w:p w14:paraId="2C24FFF5" w14:textId="77777777" w:rsidR="006F20A7" w:rsidRPr="005C4DD5" w:rsidRDefault="006F20A7" w:rsidP="00470F0C">
            <w:pPr>
              <w:jc w:val="center"/>
              <w:rPr>
                <w:bCs/>
                <w:color w:val="000000"/>
                <w:sz w:val="16"/>
                <w:szCs w:val="16"/>
              </w:rPr>
            </w:pPr>
            <w:r w:rsidRPr="005C4DD5">
              <w:rPr>
                <w:bCs/>
                <w:color w:val="000000"/>
                <w:sz w:val="16"/>
                <w:szCs w:val="16"/>
              </w:rPr>
              <w:t>15</w:t>
            </w:r>
          </w:p>
        </w:tc>
        <w:tc>
          <w:tcPr>
            <w:tcW w:w="290" w:type="pct"/>
            <w:tcBorders>
              <w:top w:val="single" w:sz="4" w:space="0" w:color="auto"/>
              <w:left w:val="single" w:sz="4" w:space="0" w:color="auto"/>
              <w:bottom w:val="single" w:sz="4" w:space="0" w:color="auto"/>
              <w:right w:val="single" w:sz="4" w:space="0" w:color="auto"/>
            </w:tcBorders>
            <w:vAlign w:val="center"/>
            <w:hideMark/>
          </w:tcPr>
          <w:p w14:paraId="227C2C47" w14:textId="77777777" w:rsidR="006F20A7" w:rsidRPr="005C4DD5" w:rsidRDefault="006F20A7" w:rsidP="00470F0C">
            <w:pPr>
              <w:jc w:val="center"/>
              <w:rPr>
                <w:bCs/>
                <w:color w:val="000000"/>
                <w:sz w:val="16"/>
                <w:szCs w:val="16"/>
              </w:rPr>
            </w:pPr>
            <w:r w:rsidRPr="005C4DD5">
              <w:rPr>
                <w:bCs/>
                <w:color w:val="000000"/>
                <w:sz w:val="16"/>
                <w:szCs w:val="16"/>
              </w:rPr>
              <w:t>16</w:t>
            </w:r>
          </w:p>
        </w:tc>
        <w:tc>
          <w:tcPr>
            <w:tcW w:w="255" w:type="pct"/>
            <w:tcBorders>
              <w:top w:val="single" w:sz="4" w:space="0" w:color="auto"/>
              <w:left w:val="single" w:sz="4" w:space="0" w:color="auto"/>
              <w:bottom w:val="single" w:sz="4" w:space="0" w:color="auto"/>
              <w:right w:val="single" w:sz="4" w:space="0" w:color="auto"/>
            </w:tcBorders>
            <w:vAlign w:val="center"/>
            <w:hideMark/>
          </w:tcPr>
          <w:p w14:paraId="10BB6435" w14:textId="77777777" w:rsidR="006F20A7" w:rsidRPr="005C4DD5" w:rsidRDefault="006F20A7" w:rsidP="00470F0C">
            <w:pPr>
              <w:jc w:val="center"/>
              <w:rPr>
                <w:bCs/>
                <w:color w:val="000000"/>
                <w:sz w:val="16"/>
                <w:szCs w:val="16"/>
              </w:rPr>
            </w:pPr>
            <w:r w:rsidRPr="005C4DD5">
              <w:rPr>
                <w:bCs/>
                <w:color w:val="000000"/>
                <w:sz w:val="16"/>
                <w:szCs w:val="16"/>
              </w:rPr>
              <w:t>17</w:t>
            </w:r>
          </w:p>
        </w:tc>
        <w:tc>
          <w:tcPr>
            <w:tcW w:w="205" w:type="pct"/>
            <w:tcBorders>
              <w:top w:val="single" w:sz="4" w:space="0" w:color="auto"/>
              <w:left w:val="single" w:sz="4" w:space="0" w:color="auto"/>
              <w:bottom w:val="single" w:sz="4" w:space="0" w:color="auto"/>
              <w:right w:val="single" w:sz="4" w:space="0" w:color="auto"/>
            </w:tcBorders>
            <w:vAlign w:val="center"/>
            <w:hideMark/>
          </w:tcPr>
          <w:p w14:paraId="7FFFF282" w14:textId="77777777" w:rsidR="006F20A7" w:rsidRPr="005C4DD5" w:rsidRDefault="006F20A7" w:rsidP="00470F0C">
            <w:pPr>
              <w:jc w:val="center"/>
              <w:rPr>
                <w:bCs/>
                <w:color w:val="000000"/>
                <w:sz w:val="16"/>
                <w:szCs w:val="16"/>
              </w:rPr>
            </w:pPr>
            <w:r w:rsidRPr="005C4DD5">
              <w:rPr>
                <w:bCs/>
                <w:color w:val="000000"/>
                <w:sz w:val="16"/>
                <w:szCs w:val="16"/>
              </w:rPr>
              <w:t>18</w:t>
            </w:r>
          </w:p>
        </w:tc>
        <w:tc>
          <w:tcPr>
            <w:tcW w:w="203" w:type="pct"/>
            <w:tcBorders>
              <w:top w:val="single" w:sz="4" w:space="0" w:color="auto"/>
              <w:left w:val="single" w:sz="4" w:space="0" w:color="auto"/>
              <w:bottom w:val="single" w:sz="4" w:space="0" w:color="auto"/>
              <w:right w:val="single" w:sz="4" w:space="0" w:color="auto"/>
            </w:tcBorders>
            <w:vAlign w:val="center"/>
            <w:hideMark/>
          </w:tcPr>
          <w:p w14:paraId="19075A58" w14:textId="77777777" w:rsidR="006F20A7" w:rsidRPr="005C4DD5" w:rsidRDefault="006F20A7" w:rsidP="00470F0C">
            <w:pPr>
              <w:jc w:val="center"/>
              <w:rPr>
                <w:bCs/>
                <w:color w:val="000000"/>
                <w:sz w:val="16"/>
                <w:szCs w:val="16"/>
              </w:rPr>
            </w:pPr>
            <w:r w:rsidRPr="005C4DD5">
              <w:rPr>
                <w:bCs/>
                <w:color w:val="000000"/>
                <w:sz w:val="16"/>
                <w:szCs w:val="16"/>
              </w:rPr>
              <w:t>19</w:t>
            </w:r>
          </w:p>
        </w:tc>
        <w:tc>
          <w:tcPr>
            <w:tcW w:w="205" w:type="pct"/>
            <w:tcBorders>
              <w:top w:val="single" w:sz="4" w:space="0" w:color="auto"/>
              <w:left w:val="single" w:sz="4" w:space="0" w:color="auto"/>
              <w:bottom w:val="single" w:sz="4" w:space="0" w:color="auto"/>
              <w:right w:val="single" w:sz="4" w:space="0" w:color="auto"/>
            </w:tcBorders>
            <w:vAlign w:val="center"/>
            <w:hideMark/>
          </w:tcPr>
          <w:p w14:paraId="4A2191D9" w14:textId="77777777" w:rsidR="006F20A7" w:rsidRPr="005C4DD5" w:rsidRDefault="006F20A7" w:rsidP="00470F0C">
            <w:pPr>
              <w:jc w:val="center"/>
              <w:rPr>
                <w:bCs/>
                <w:color w:val="000000"/>
                <w:sz w:val="16"/>
                <w:szCs w:val="16"/>
              </w:rPr>
            </w:pPr>
            <w:r w:rsidRPr="005C4DD5">
              <w:rPr>
                <w:bCs/>
                <w:color w:val="000000"/>
                <w:sz w:val="16"/>
                <w:szCs w:val="16"/>
              </w:rPr>
              <w:t>20</w:t>
            </w:r>
          </w:p>
        </w:tc>
        <w:tc>
          <w:tcPr>
            <w:tcW w:w="290" w:type="pct"/>
            <w:tcBorders>
              <w:top w:val="single" w:sz="4" w:space="0" w:color="auto"/>
              <w:left w:val="single" w:sz="4" w:space="0" w:color="auto"/>
              <w:bottom w:val="single" w:sz="4" w:space="0" w:color="auto"/>
              <w:right w:val="single" w:sz="4" w:space="0" w:color="auto"/>
            </w:tcBorders>
            <w:vAlign w:val="center"/>
            <w:hideMark/>
          </w:tcPr>
          <w:p w14:paraId="04E50E4C" w14:textId="77777777" w:rsidR="006F20A7" w:rsidRPr="005C4DD5" w:rsidRDefault="006F20A7" w:rsidP="00470F0C">
            <w:pPr>
              <w:jc w:val="center"/>
              <w:rPr>
                <w:bCs/>
                <w:color w:val="000000"/>
                <w:sz w:val="16"/>
                <w:szCs w:val="16"/>
              </w:rPr>
            </w:pPr>
            <w:r w:rsidRPr="005C4DD5">
              <w:rPr>
                <w:bCs/>
                <w:color w:val="000000"/>
                <w:sz w:val="16"/>
                <w:szCs w:val="16"/>
              </w:rPr>
              <w:t>21</w:t>
            </w:r>
          </w:p>
        </w:tc>
      </w:tr>
      <w:tr w:rsidR="006F20A7" w:rsidRPr="005C4DD5" w14:paraId="2AF8C6C7"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6C3D2D17" w14:textId="77777777" w:rsidR="006F20A7" w:rsidRPr="005C4DD5" w:rsidRDefault="006F20A7" w:rsidP="00470F0C">
            <w:pPr>
              <w:rPr>
                <w:bCs/>
                <w:color w:val="000000"/>
                <w:sz w:val="16"/>
                <w:szCs w:val="16"/>
              </w:rPr>
            </w:pPr>
            <w:r w:rsidRPr="005C4DD5">
              <w:rPr>
                <w:bCs/>
                <w:color w:val="000000"/>
                <w:sz w:val="16"/>
                <w:szCs w:val="16"/>
              </w:rPr>
              <w:t>Водоотведение</w:t>
            </w:r>
          </w:p>
        </w:tc>
        <w:tc>
          <w:tcPr>
            <w:tcW w:w="255" w:type="pct"/>
            <w:tcBorders>
              <w:top w:val="nil"/>
              <w:left w:val="single" w:sz="8" w:space="0" w:color="auto"/>
              <w:bottom w:val="single" w:sz="4" w:space="0" w:color="auto"/>
              <w:right w:val="single" w:sz="4" w:space="0" w:color="auto"/>
            </w:tcBorders>
            <w:vAlign w:val="center"/>
            <w:hideMark/>
          </w:tcPr>
          <w:p w14:paraId="01F7CD0F" w14:textId="77777777" w:rsidR="006F20A7" w:rsidRPr="005C4DD5" w:rsidRDefault="006F20A7" w:rsidP="00470F0C">
            <w:pPr>
              <w:jc w:val="center"/>
              <w:rPr>
                <w:bCs/>
                <w:sz w:val="16"/>
                <w:szCs w:val="16"/>
              </w:rPr>
            </w:pPr>
            <w:r w:rsidRPr="005C4DD5">
              <w:rPr>
                <w:bCs/>
                <w:sz w:val="16"/>
                <w:szCs w:val="16"/>
              </w:rPr>
              <w:t>53,8</w:t>
            </w:r>
          </w:p>
        </w:tc>
        <w:tc>
          <w:tcPr>
            <w:tcW w:w="205" w:type="pct"/>
            <w:tcBorders>
              <w:top w:val="nil"/>
              <w:left w:val="nil"/>
              <w:bottom w:val="single" w:sz="4" w:space="0" w:color="auto"/>
              <w:right w:val="single" w:sz="4" w:space="0" w:color="auto"/>
            </w:tcBorders>
            <w:vAlign w:val="center"/>
            <w:hideMark/>
          </w:tcPr>
          <w:p w14:paraId="1A827C1D" w14:textId="77777777" w:rsidR="006F20A7" w:rsidRPr="005C4DD5" w:rsidRDefault="006F20A7" w:rsidP="00470F0C">
            <w:pPr>
              <w:jc w:val="center"/>
              <w:rPr>
                <w:bCs/>
                <w:sz w:val="16"/>
                <w:szCs w:val="16"/>
              </w:rPr>
            </w:pPr>
            <w:r w:rsidRPr="005C4DD5">
              <w:rPr>
                <w:bCs/>
                <w:sz w:val="16"/>
                <w:szCs w:val="16"/>
              </w:rPr>
              <w:t>6,34</w:t>
            </w:r>
          </w:p>
        </w:tc>
        <w:tc>
          <w:tcPr>
            <w:tcW w:w="213" w:type="pct"/>
            <w:tcBorders>
              <w:top w:val="nil"/>
              <w:left w:val="nil"/>
              <w:bottom w:val="single" w:sz="4" w:space="0" w:color="auto"/>
              <w:right w:val="single" w:sz="4" w:space="0" w:color="auto"/>
            </w:tcBorders>
            <w:vAlign w:val="center"/>
            <w:hideMark/>
          </w:tcPr>
          <w:p w14:paraId="1AE018D7" w14:textId="77777777" w:rsidR="006F20A7" w:rsidRPr="005C4DD5" w:rsidRDefault="006F20A7" w:rsidP="00470F0C">
            <w:pPr>
              <w:jc w:val="center"/>
              <w:rPr>
                <w:bCs/>
                <w:sz w:val="16"/>
                <w:szCs w:val="16"/>
              </w:rPr>
            </w:pPr>
            <w:r w:rsidRPr="005C4DD5">
              <w:rPr>
                <w:bCs/>
                <w:sz w:val="16"/>
                <w:szCs w:val="16"/>
              </w:rPr>
              <w:t>53,8</w:t>
            </w:r>
          </w:p>
        </w:tc>
        <w:tc>
          <w:tcPr>
            <w:tcW w:w="205" w:type="pct"/>
            <w:tcBorders>
              <w:top w:val="nil"/>
              <w:left w:val="nil"/>
              <w:bottom w:val="nil"/>
              <w:right w:val="single" w:sz="4" w:space="0" w:color="auto"/>
            </w:tcBorders>
            <w:vAlign w:val="center"/>
            <w:hideMark/>
          </w:tcPr>
          <w:p w14:paraId="2225B258" w14:textId="77777777" w:rsidR="006F20A7" w:rsidRPr="005C4DD5" w:rsidRDefault="006F20A7" w:rsidP="00470F0C">
            <w:pPr>
              <w:jc w:val="center"/>
              <w:rPr>
                <w:bCs/>
                <w:sz w:val="16"/>
                <w:szCs w:val="16"/>
              </w:rPr>
            </w:pPr>
            <w:r w:rsidRPr="005C4DD5">
              <w:rPr>
                <w:bCs/>
                <w:sz w:val="16"/>
                <w:szCs w:val="16"/>
              </w:rPr>
              <w:t>0,04</w:t>
            </w:r>
          </w:p>
        </w:tc>
        <w:tc>
          <w:tcPr>
            <w:tcW w:w="291" w:type="pct"/>
            <w:vMerge w:val="restart"/>
            <w:tcBorders>
              <w:top w:val="nil"/>
              <w:left w:val="single" w:sz="4" w:space="0" w:color="auto"/>
              <w:bottom w:val="single" w:sz="4" w:space="0" w:color="000000"/>
              <w:right w:val="single" w:sz="8" w:space="0" w:color="auto"/>
            </w:tcBorders>
            <w:vAlign w:val="center"/>
            <w:hideMark/>
          </w:tcPr>
          <w:p w14:paraId="1B37A353" w14:textId="77777777" w:rsidR="006F20A7" w:rsidRPr="005C4DD5" w:rsidRDefault="006F20A7" w:rsidP="00470F0C">
            <w:pPr>
              <w:jc w:val="center"/>
              <w:rPr>
                <w:bCs/>
                <w:sz w:val="16"/>
                <w:szCs w:val="16"/>
              </w:rPr>
            </w:pPr>
            <w:r w:rsidRPr="005C4DD5">
              <w:rPr>
                <w:bCs/>
                <w:sz w:val="16"/>
                <w:szCs w:val="16"/>
              </w:rPr>
              <w:t>772,57</w:t>
            </w:r>
          </w:p>
        </w:tc>
        <w:tc>
          <w:tcPr>
            <w:tcW w:w="255" w:type="pct"/>
            <w:tcBorders>
              <w:top w:val="nil"/>
              <w:left w:val="nil"/>
              <w:bottom w:val="single" w:sz="4" w:space="0" w:color="auto"/>
              <w:right w:val="single" w:sz="4" w:space="0" w:color="auto"/>
            </w:tcBorders>
            <w:vAlign w:val="center"/>
            <w:hideMark/>
          </w:tcPr>
          <w:p w14:paraId="40817A53"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05" w:type="pct"/>
            <w:tcBorders>
              <w:top w:val="nil"/>
              <w:left w:val="nil"/>
              <w:bottom w:val="single" w:sz="4" w:space="0" w:color="auto"/>
              <w:right w:val="single" w:sz="4" w:space="0" w:color="auto"/>
            </w:tcBorders>
            <w:vAlign w:val="center"/>
            <w:hideMark/>
          </w:tcPr>
          <w:p w14:paraId="423E8D75" w14:textId="77777777" w:rsidR="006F20A7" w:rsidRPr="005C4DD5" w:rsidRDefault="006F20A7" w:rsidP="00470F0C">
            <w:pPr>
              <w:jc w:val="center"/>
              <w:rPr>
                <w:bCs/>
                <w:sz w:val="16"/>
                <w:szCs w:val="16"/>
              </w:rPr>
            </w:pPr>
            <w:r w:rsidRPr="005C4DD5">
              <w:rPr>
                <w:bCs/>
                <w:sz w:val="16"/>
                <w:szCs w:val="16"/>
              </w:rPr>
              <w:t>6,34</w:t>
            </w:r>
          </w:p>
        </w:tc>
        <w:tc>
          <w:tcPr>
            <w:tcW w:w="203" w:type="pct"/>
            <w:tcBorders>
              <w:top w:val="nil"/>
              <w:left w:val="nil"/>
              <w:bottom w:val="single" w:sz="4" w:space="0" w:color="auto"/>
              <w:right w:val="single" w:sz="4" w:space="0" w:color="auto"/>
            </w:tcBorders>
            <w:vAlign w:val="center"/>
            <w:hideMark/>
          </w:tcPr>
          <w:p w14:paraId="74C58A08"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05" w:type="pct"/>
            <w:tcBorders>
              <w:top w:val="nil"/>
              <w:left w:val="nil"/>
              <w:bottom w:val="nil"/>
              <w:right w:val="single" w:sz="4" w:space="0" w:color="auto"/>
            </w:tcBorders>
            <w:vAlign w:val="center"/>
            <w:hideMark/>
          </w:tcPr>
          <w:p w14:paraId="594D4E83" w14:textId="77777777" w:rsidR="006F20A7" w:rsidRPr="005C4DD5" w:rsidRDefault="006F20A7" w:rsidP="00470F0C">
            <w:pPr>
              <w:jc w:val="center"/>
              <w:rPr>
                <w:bCs/>
                <w:sz w:val="16"/>
                <w:szCs w:val="16"/>
              </w:rPr>
            </w:pPr>
            <w:r w:rsidRPr="005C4DD5">
              <w:rPr>
                <w:bCs/>
                <w:sz w:val="16"/>
                <w:szCs w:val="16"/>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05C9F04E" w14:textId="77777777" w:rsidR="006F20A7" w:rsidRPr="005C4DD5" w:rsidRDefault="006F20A7" w:rsidP="00470F0C">
            <w:pPr>
              <w:jc w:val="center"/>
              <w:rPr>
                <w:bCs/>
                <w:sz w:val="16"/>
                <w:szCs w:val="16"/>
              </w:rPr>
            </w:pPr>
            <w:r w:rsidRPr="005C4DD5">
              <w:rPr>
                <w:bCs/>
                <w:sz w:val="16"/>
                <w:szCs w:val="16"/>
              </w:rPr>
              <w:t>803,44</w:t>
            </w:r>
          </w:p>
        </w:tc>
        <w:tc>
          <w:tcPr>
            <w:tcW w:w="255" w:type="pct"/>
            <w:tcBorders>
              <w:top w:val="nil"/>
              <w:left w:val="nil"/>
              <w:bottom w:val="single" w:sz="4" w:space="0" w:color="auto"/>
              <w:right w:val="single" w:sz="4" w:space="0" w:color="auto"/>
            </w:tcBorders>
            <w:vAlign w:val="center"/>
            <w:hideMark/>
          </w:tcPr>
          <w:p w14:paraId="2F14855A"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05" w:type="pct"/>
            <w:tcBorders>
              <w:top w:val="nil"/>
              <w:left w:val="nil"/>
              <w:bottom w:val="single" w:sz="4" w:space="0" w:color="auto"/>
              <w:right w:val="single" w:sz="4" w:space="0" w:color="auto"/>
            </w:tcBorders>
            <w:vAlign w:val="center"/>
            <w:hideMark/>
          </w:tcPr>
          <w:p w14:paraId="414C9D32" w14:textId="77777777" w:rsidR="006F20A7" w:rsidRPr="005C4DD5" w:rsidRDefault="006F20A7" w:rsidP="00470F0C">
            <w:pPr>
              <w:jc w:val="center"/>
              <w:rPr>
                <w:bCs/>
                <w:sz w:val="16"/>
                <w:szCs w:val="16"/>
              </w:rPr>
            </w:pPr>
            <w:r w:rsidRPr="005C4DD5">
              <w:rPr>
                <w:bCs/>
                <w:sz w:val="16"/>
                <w:szCs w:val="16"/>
              </w:rPr>
              <w:t>6,34</w:t>
            </w:r>
          </w:p>
        </w:tc>
        <w:tc>
          <w:tcPr>
            <w:tcW w:w="203" w:type="pct"/>
            <w:tcBorders>
              <w:top w:val="nil"/>
              <w:left w:val="nil"/>
              <w:bottom w:val="single" w:sz="4" w:space="0" w:color="auto"/>
              <w:right w:val="single" w:sz="4" w:space="0" w:color="auto"/>
            </w:tcBorders>
            <w:vAlign w:val="center"/>
            <w:hideMark/>
          </w:tcPr>
          <w:p w14:paraId="3337564A"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05" w:type="pct"/>
            <w:tcBorders>
              <w:top w:val="nil"/>
              <w:left w:val="nil"/>
              <w:bottom w:val="nil"/>
              <w:right w:val="single" w:sz="4" w:space="0" w:color="auto"/>
            </w:tcBorders>
            <w:vAlign w:val="center"/>
            <w:hideMark/>
          </w:tcPr>
          <w:p w14:paraId="6CF62787" w14:textId="77777777" w:rsidR="006F20A7" w:rsidRPr="005C4DD5" w:rsidRDefault="006F20A7" w:rsidP="00470F0C">
            <w:pPr>
              <w:jc w:val="center"/>
              <w:rPr>
                <w:bCs/>
                <w:sz w:val="16"/>
                <w:szCs w:val="16"/>
              </w:rPr>
            </w:pPr>
            <w:r w:rsidRPr="005C4DD5">
              <w:rPr>
                <w:bCs/>
                <w:sz w:val="16"/>
                <w:szCs w:val="16"/>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3A574D4B" w14:textId="77777777" w:rsidR="006F20A7" w:rsidRPr="005C4DD5" w:rsidRDefault="006F20A7" w:rsidP="00470F0C">
            <w:pPr>
              <w:jc w:val="center"/>
              <w:rPr>
                <w:bCs/>
                <w:sz w:val="16"/>
                <w:szCs w:val="16"/>
              </w:rPr>
            </w:pPr>
            <w:r w:rsidRPr="005C4DD5">
              <w:rPr>
                <w:bCs/>
                <w:sz w:val="16"/>
                <w:szCs w:val="16"/>
              </w:rPr>
              <w:t>835,61</w:t>
            </w:r>
          </w:p>
        </w:tc>
        <w:tc>
          <w:tcPr>
            <w:tcW w:w="255" w:type="pct"/>
            <w:tcBorders>
              <w:top w:val="nil"/>
              <w:left w:val="nil"/>
              <w:bottom w:val="single" w:sz="4" w:space="0" w:color="auto"/>
              <w:right w:val="single" w:sz="4" w:space="0" w:color="auto"/>
            </w:tcBorders>
            <w:vAlign w:val="center"/>
            <w:hideMark/>
          </w:tcPr>
          <w:p w14:paraId="423D1BC6"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05" w:type="pct"/>
            <w:tcBorders>
              <w:top w:val="nil"/>
              <w:left w:val="nil"/>
              <w:bottom w:val="single" w:sz="4" w:space="0" w:color="auto"/>
              <w:right w:val="single" w:sz="4" w:space="0" w:color="auto"/>
            </w:tcBorders>
            <w:vAlign w:val="center"/>
            <w:hideMark/>
          </w:tcPr>
          <w:p w14:paraId="3D5F597D" w14:textId="77777777" w:rsidR="006F20A7" w:rsidRPr="005C4DD5" w:rsidRDefault="006F20A7" w:rsidP="00470F0C">
            <w:pPr>
              <w:jc w:val="center"/>
              <w:rPr>
                <w:bCs/>
                <w:sz w:val="16"/>
                <w:szCs w:val="16"/>
              </w:rPr>
            </w:pPr>
            <w:r w:rsidRPr="005C4DD5">
              <w:rPr>
                <w:bCs/>
                <w:sz w:val="16"/>
                <w:szCs w:val="16"/>
              </w:rPr>
              <w:t>6,34</w:t>
            </w:r>
          </w:p>
        </w:tc>
        <w:tc>
          <w:tcPr>
            <w:tcW w:w="203" w:type="pct"/>
            <w:tcBorders>
              <w:top w:val="nil"/>
              <w:left w:val="nil"/>
              <w:bottom w:val="single" w:sz="4" w:space="0" w:color="auto"/>
              <w:right w:val="single" w:sz="4" w:space="0" w:color="auto"/>
            </w:tcBorders>
            <w:vAlign w:val="center"/>
            <w:hideMark/>
          </w:tcPr>
          <w:p w14:paraId="0DF8F318"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05" w:type="pct"/>
            <w:tcBorders>
              <w:top w:val="nil"/>
              <w:left w:val="nil"/>
              <w:bottom w:val="nil"/>
              <w:right w:val="single" w:sz="4" w:space="0" w:color="auto"/>
            </w:tcBorders>
            <w:vAlign w:val="center"/>
            <w:hideMark/>
          </w:tcPr>
          <w:p w14:paraId="22929BAA" w14:textId="77777777" w:rsidR="006F20A7" w:rsidRPr="005C4DD5" w:rsidRDefault="006F20A7" w:rsidP="00470F0C">
            <w:pPr>
              <w:jc w:val="center"/>
              <w:rPr>
                <w:bCs/>
                <w:sz w:val="16"/>
                <w:szCs w:val="16"/>
              </w:rPr>
            </w:pPr>
            <w:r w:rsidRPr="005C4DD5">
              <w:rPr>
                <w:bCs/>
                <w:sz w:val="16"/>
                <w:szCs w:val="16"/>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6D6A8838" w14:textId="77777777" w:rsidR="006F20A7" w:rsidRPr="005C4DD5" w:rsidRDefault="006F20A7" w:rsidP="00470F0C">
            <w:pPr>
              <w:jc w:val="center"/>
              <w:rPr>
                <w:bCs/>
                <w:sz w:val="16"/>
                <w:szCs w:val="16"/>
              </w:rPr>
            </w:pPr>
            <w:r w:rsidRPr="005C4DD5">
              <w:rPr>
                <w:bCs/>
                <w:sz w:val="16"/>
                <w:szCs w:val="16"/>
              </w:rPr>
              <w:t>869,07</w:t>
            </w:r>
          </w:p>
        </w:tc>
      </w:tr>
      <w:tr w:rsidR="006F20A7" w:rsidRPr="005C4DD5" w14:paraId="0CA0B9FC"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24EE92A4" w14:textId="77777777" w:rsidR="006F20A7" w:rsidRPr="005C4DD5" w:rsidRDefault="006F20A7" w:rsidP="00470F0C">
            <w:pPr>
              <w:rPr>
                <w:bCs/>
                <w:color w:val="000000"/>
                <w:sz w:val="16"/>
                <w:szCs w:val="16"/>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6F7C68F4"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nil"/>
              <w:left w:val="nil"/>
              <w:bottom w:val="single" w:sz="4" w:space="0" w:color="auto"/>
              <w:right w:val="single" w:sz="4" w:space="0" w:color="auto"/>
            </w:tcBorders>
            <w:vAlign w:val="center"/>
            <w:hideMark/>
          </w:tcPr>
          <w:p w14:paraId="12D34E82" w14:textId="77777777" w:rsidR="006F20A7" w:rsidRPr="005C4DD5" w:rsidRDefault="006F20A7" w:rsidP="00470F0C">
            <w:pPr>
              <w:jc w:val="center"/>
              <w:rPr>
                <w:bCs/>
                <w:sz w:val="16"/>
                <w:szCs w:val="16"/>
              </w:rPr>
            </w:pPr>
            <w:r w:rsidRPr="005C4DD5">
              <w:rPr>
                <w:bCs/>
                <w:sz w:val="16"/>
                <w:szCs w:val="16"/>
              </w:rPr>
              <w:t>м3/чел.</w:t>
            </w:r>
          </w:p>
        </w:tc>
        <w:tc>
          <w:tcPr>
            <w:tcW w:w="213" w:type="pct"/>
            <w:tcBorders>
              <w:top w:val="nil"/>
              <w:left w:val="nil"/>
              <w:bottom w:val="single" w:sz="4" w:space="0" w:color="auto"/>
              <w:right w:val="single" w:sz="4" w:space="0" w:color="auto"/>
            </w:tcBorders>
            <w:vAlign w:val="center"/>
            <w:hideMark/>
          </w:tcPr>
          <w:p w14:paraId="4F777A10"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single" w:sz="4" w:space="0" w:color="auto"/>
              <w:left w:val="nil"/>
              <w:bottom w:val="single" w:sz="4" w:space="0" w:color="auto"/>
              <w:right w:val="single" w:sz="4" w:space="0" w:color="auto"/>
            </w:tcBorders>
            <w:vAlign w:val="center"/>
            <w:hideMark/>
          </w:tcPr>
          <w:p w14:paraId="3592916D"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52E1E5BA"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3F36F653"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auto"/>
            </w:tcBorders>
            <w:vAlign w:val="center"/>
            <w:hideMark/>
          </w:tcPr>
          <w:p w14:paraId="3A949B41"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7214E2EE"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nil"/>
              <w:bottom w:val="single" w:sz="4" w:space="0" w:color="auto"/>
              <w:right w:val="single" w:sz="4" w:space="0" w:color="auto"/>
            </w:tcBorders>
            <w:vAlign w:val="center"/>
            <w:hideMark/>
          </w:tcPr>
          <w:p w14:paraId="2652A7E5"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4BFFB12A"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2B3C8235"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auto"/>
            </w:tcBorders>
            <w:vAlign w:val="center"/>
            <w:hideMark/>
          </w:tcPr>
          <w:p w14:paraId="4B5BFEF3"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235085FF"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nil"/>
              <w:bottom w:val="single" w:sz="4" w:space="0" w:color="auto"/>
              <w:right w:val="single" w:sz="4" w:space="0" w:color="auto"/>
            </w:tcBorders>
            <w:vAlign w:val="center"/>
            <w:hideMark/>
          </w:tcPr>
          <w:p w14:paraId="633159AE"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774A6470"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7BFC2308"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auto"/>
            </w:tcBorders>
            <w:vAlign w:val="center"/>
            <w:hideMark/>
          </w:tcPr>
          <w:p w14:paraId="12D8DDF9"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24C85ADF"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nil"/>
              <w:bottom w:val="single" w:sz="4" w:space="0" w:color="auto"/>
              <w:right w:val="single" w:sz="4" w:space="0" w:color="auto"/>
            </w:tcBorders>
            <w:vAlign w:val="center"/>
            <w:hideMark/>
          </w:tcPr>
          <w:p w14:paraId="3552E671"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485F5730" w14:textId="77777777" w:rsidR="006F20A7" w:rsidRPr="005C4DD5" w:rsidRDefault="006F20A7" w:rsidP="00470F0C">
            <w:pPr>
              <w:rPr>
                <w:bCs/>
                <w:sz w:val="16"/>
                <w:szCs w:val="16"/>
              </w:rPr>
            </w:pPr>
          </w:p>
        </w:tc>
      </w:tr>
      <w:tr w:rsidR="006F20A7" w:rsidRPr="005C4DD5" w14:paraId="519F8C33"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0D0BC175" w14:textId="77777777" w:rsidR="006F20A7" w:rsidRPr="005C4DD5" w:rsidRDefault="006F20A7" w:rsidP="00470F0C">
            <w:pPr>
              <w:rPr>
                <w:bCs/>
                <w:color w:val="000000"/>
                <w:sz w:val="16"/>
                <w:szCs w:val="16"/>
              </w:rPr>
            </w:pPr>
            <w:r w:rsidRPr="005C4DD5">
              <w:rPr>
                <w:bCs/>
                <w:color w:val="000000"/>
                <w:sz w:val="16"/>
                <w:szCs w:val="16"/>
              </w:rPr>
              <w:t>Холодное водоснабжение</w:t>
            </w:r>
          </w:p>
        </w:tc>
        <w:tc>
          <w:tcPr>
            <w:tcW w:w="255" w:type="pct"/>
            <w:tcBorders>
              <w:top w:val="nil"/>
              <w:left w:val="single" w:sz="8" w:space="0" w:color="auto"/>
              <w:bottom w:val="single" w:sz="4" w:space="0" w:color="auto"/>
              <w:right w:val="single" w:sz="4" w:space="0" w:color="auto"/>
            </w:tcBorders>
            <w:vAlign w:val="center"/>
            <w:hideMark/>
          </w:tcPr>
          <w:p w14:paraId="17094EDE" w14:textId="77777777" w:rsidR="006F20A7" w:rsidRPr="005C4DD5" w:rsidRDefault="006F20A7" w:rsidP="00470F0C">
            <w:pPr>
              <w:jc w:val="center"/>
              <w:rPr>
                <w:bCs/>
                <w:sz w:val="16"/>
                <w:szCs w:val="16"/>
              </w:rPr>
            </w:pPr>
            <w:r w:rsidRPr="005C4DD5">
              <w:rPr>
                <w:bCs/>
                <w:sz w:val="16"/>
                <w:szCs w:val="16"/>
              </w:rPr>
              <w:t>46,33</w:t>
            </w:r>
          </w:p>
        </w:tc>
        <w:tc>
          <w:tcPr>
            <w:tcW w:w="205" w:type="pct"/>
            <w:tcBorders>
              <w:top w:val="nil"/>
              <w:left w:val="nil"/>
              <w:bottom w:val="single" w:sz="4" w:space="0" w:color="auto"/>
              <w:right w:val="single" w:sz="4" w:space="0" w:color="auto"/>
            </w:tcBorders>
            <w:vAlign w:val="center"/>
            <w:hideMark/>
          </w:tcPr>
          <w:p w14:paraId="5B235850" w14:textId="77777777" w:rsidR="006F20A7" w:rsidRPr="005C4DD5" w:rsidRDefault="006F20A7" w:rsidP="00470F0C">
            <w:pPr>
              <w:jc w:val="center"/>
              <w:rPr>
                <w:bCs/>
                <w:sz w:val="16"/>
                <w:szCs w:val="16"/>
              </w:rPr>
            </w:pPr>
            <w:r w:rsidRPr="005C4DD5">
              <w:rPr>
                <w:bCs/>
                <w:sz w:val="16"/>
                <w:szCs w:val="16"/>
              </w:rPr>
              <w:t>3,61</w:t>
            </w:r>
          </w:p>
        </w:tc>
        <w:tc>
          <w:tcPr>
            <w:tcW w:w="213" w:type="pct"/>
            <w:tcBorders>
              <w:top w:val="nil"/>
              <w:left w:val="nil"/>
              <w:bottom w:val="single" w:sz="4" w:space="0" w:color="auto"/>
              <w:right w:val="single" w:sz="4" w:space="0" w:color="auto"/>
            </w:tcBorders>
            <w:vAlign w:val="center"/>
            <w:hideMark/>
          </w:tcPr>
          <w:p w14:paraId="75FFE1B5" w14:textId="77777777" w:rsidR="006F20A7" w:rsidRPr="005C4DD5" w:rsidRDefault="006F20A7" w:rsidP="00470F0C">
            <w:pPr>
              <w:jc w:val="center"/>
              <w:rPr>
                <w:bCs/>
                <w:sz w:val="16"/>
                <w:szCs w:val="16"/>
              </w:rPr>
            </w:pPr>
            <w:r w:rsidRPr="005C4DD5">
              <w:rPr>
                <w:bCs/>
                <w:sz w:val="16"/>
                <w:szCs w:val="16"/>
              </w:rPr>
              <w:t>46,33</w:t>
            </w:r>
          </w:p>
        </w:tc>
        <w:tc>
          <w:tcPr>
            <w:tcW w:w="205" w:type="pct"/>
            <w:tcBorders>
              <w:top w:val="nil"/>
              <w:left w:val="nil"/>
              <w:bottom w:val="single" w:sz="4" w:space="0" w:color="auto"/>
              <w:right w:val="single" w:sz="4" w:space="0" w:color="auto"/>
            </w:tcBorders>
            <w:vAlign w:val="center"/>
            <w:hideMark/>
          </w:tcPr>
          <w:p w14:paraId="7482C520" w14:textId="77777777" w:rsidR="006F20A7" w:rsidRPr="005C4DD5" w:rsidRDefault="006F20A7" w:rsidP="00470F0C">
            <w:pPr>
              <w:jc w:val="center"/>
              <w:rPr>
                <w:bCs/>
                <w:sz w:val="16"/>
                <w:szCs w:val="16"/>
              </w:rPr>
            </w:pPr>
            <w:r w:rsidRPr="005C4DD5">
              <w:rPr>
                <w:bCs/>
                <w:sz w:val="16"/>
                <w:szCs w:val="16"/>
              </w:rPr>
              <w:t>0,02</w:t>
            </w:r>
          </w:p>
        </w:tc>
        <w:tc>
          <w:tcPr>
            <w:tcW w:w="291" w:type="pct"/>
            <w:vMerge w:val="restart"/>
            <w:tcBorders>
              <w:top w:val="nil"/>
              <w:left w:val="single" w:sz="4" w:space="0" w:color="auto"/>
              <w:bottom w:val="nil"/>
              <w:right w:val="single" w:sz="8" w:space="0" w:color="auto"/>
            </w:tcBorders>
            <w:vAlign w:val="center"/>
            <w:hideMark/>
          </w:tcPr>
          <w:p w14:paraId="57D15DE0" w14:textId="77777777" w:rsidR="006F20A7" w:rsidRPr="005C4DD5" w:rsidRDefault="006F20A7" w:rsidP="00470F0C">
            <w:pPr>
              <w:jc w:val="center"/>
              <w:rPr>
                <w:bCs/>
                <w:sz w:val="16"/>
                <w:szCs w:val="16"/>
              </w:rPr>
            </w:pPr>
            <w:r w:rsidRPr="005C4DD5">
              <w:rPr>
                <w:bCs/>
                <w:sz w:val="16"/>
                <w:szCs w:val="16"/>
              </w:rPr>
              <w:t>373,42</w:t>
            </w:r>
          </w:p>
        </w:tc>
        <w:tc>
          <w:tcPr>
            <w:tcW w:w="255" w:type="pct"/>
            <w:tcBorders>
              <w:top w:val="nil"/>
              <w:left w:val="nil"/>
              <w:bottom w:val="single" w:sz="4" w:space="0" w:color="auto"/>
              <w:right w:val="single" w:sz="4" w:space="0" w:color="auto"/>
            </w:tcBorders>
            <w:vAlign w:val="center"/>
            <w:hideMark/>
          </w:tcPr>
          <w:p w14:paraId="160B40F4"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05" w:type="pct"/>
            <w:tcBorders>
              <w:top w:val="nil"/>
              <w:left w:val="nil"/>
              <w:bottom w:val="single" w:sz="4" w:space="0" w:color="auto"/>
              <w:right w:val="single" w:sz="4" w:space="0" w:color="auto"/>
            </w:tcBorders>
            <w:vAlign w:val="center"/>
            <w:hideMark/>
          </w:tcPr>
          <w:p w14:paraId="48C79DAB" w14:textId="77777777" w:rsidR="006F20A7" w:rsidRPr="005C4DD5" w:rsidRDefault="006F20A7" w:rsidP="00470F0C">
            <w:pPr>
              <w:jc w:val="center"/>
              <w:rPr>
                <w:bCs/>
                <w:sz w:val="16"/>
                <w:szCs w:val="16"/>
              </w:rPr>
            </w:pPr>
            <w:r w:rsidRPr="005C4DD5">
              <w:rPr>
                <w:bCs/>
                <w:sz w:val="16"/>
                <w:szCs w:val="16"/>
              </w:rPr>
              <w:t>3,61</w:t>
            </w:r>
          </w:p>
        </w:tc>
        <w:tc>
          <w:tcPr>
            <w:tcW w:w="203" w:type="pct"/>
            <w:tcBorders>
              <w:top w:val="nil"/>
              <w:left w:val="nil"/>
              <w:bottom w:val="single" w:sz="4" w:space="0" w:color="auto"/>
              <w:right w:val="single" w:sz="4" w:space="0" w:color="auto"/>
            </w:tcBorders>
            <w:vAlign w:val="center"/>
            <w:hideMark/>
          </w:tcPr>
          <w:p w14:paraId="2CF87879"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05" w:type="pct"/>
            <w:tcBorders>
              <w:top w:val="nil"/>
              <w:left w:val="nil"/>
              <w:bottom w:val="single" w:sz="4" w:space="0" w:color="auto"/>
              <w:right w:val="single" w:sz="4" w:space="0" w:color="auto"/>
            </w:tcBorders>
            <w:vAlign w:val="center"/>
            <w:hideMark/>
          </w:tcPr>
          <w:p w14:paraId="53327B25" w14:textId="77777777" w:rsidR="006F20A7" w:rsidRPr="005C4DD5" w:rsidRDefault="006F20A7" w:rsidP="00470F0C">
            <w:pPr>
              <w:jc w:val="center"/>
              <w:rPr>
                <w:bCs/>
                <w:sz w:val="16"/>
                <w:szCs w:val="16"/>
              </w:rPr>
            </w:pPr>
            <w:r w:rsidRPr="005C4DD5">
              <w:rPr>
                <w:bCs/>
                <w:sz w:val="16"/>
                <w:szCs w:val="16"/>
              </w:rPr>
              <w:t>0,02</w:t>
            </w:r>
          </w:p>
        </w:tc>
        <w:tc>
          <w:tcPr>
            <w:tcW w:w="290" w:type="pct"/>
            <w:vMerge w:val="restart"/>
            <w:tcBorders>
              <w:top w:val="nil"/>
              <w:left w:val="single" w:sz="4" w:space="0" w:color="auto"/>
              <w:bottom w:val="nil"/>
              <w:right w:val="single" w:sz="8" w:space="0" w:color="auto"/>
            </w:tcBorders>
            <w:vAlign w:val="center"/>
            <w:hideMark/>
          </w:tcPr>
          <w:p w14:paraId="52AB1554" w14:textId="77777777" w:rsidR="006F20A7" w:rsidRPr="005C4DD5" w:rsidRDefault="006F20A7" w:rsidP="00470F0C">
            <w:pPr>
              <w:jc w:val="center"/>
              <w:rPr>
                <w:bCs/>
                <w:sz w:val="16"/>
                <w:szCs w:val="16"/>
              </w:rPr>
            </w:pPr>
            <w:r w:rsidRPr="005C4DD5">
              <w:rPr>
                <w:bCs/>
                <w:sz w:val="16"/>
                <w:szCs w:val="16"/>
              </w:rPr>
              <w:t>388,33</w:t>
            </w:r>
          </w:p>
        </w:tc>
        <w:tc>
          <w:tcPr>
            <w:tcW w:w="255" w:type="pct"/>
            <w:tcBorders>
              <w:top w:val="nil"/>
              <w:left w:val="nil"/>
              <w:bottom w:val="single" w:sz="4" w:space="0" w:color="auto"/>
              <w:right w:val="single" w:sz="4" w:space="0" w:color="auto"/>
            </w:tcBorders>
            <w:vAlign w:val="center"/>
            <w:hideMark/>
          </w:tcPr>
          <w:p w14:paraId="085E1E05"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05" w:type="pct"/>
            <w:tcBorders>
              <w:top w:val="nil"/>
              <w:left w:val="nil"/>
              <w:bottom w:val="single" w:sz="4" w:space="0" w:color="auto"/>
              <w:right w:val="single" w:sz="4" w:space="0" w:color="auto"/>
            </w:tcBorders>
            <w:vAlign w:val="center"/>
            <w:hideMark/>
          </w:tcPr>
          <w:p w14:paraId="1DB26BE0" w14:textId="77777777" w:rsidR="006F20A7" w:rsidRPr="005C4DD5" w:rsidRDefault="006F20A7" w:rsidP="00470F0C">
            <w:pPr>
              <w:jc w:val="center"/>
              <w:rPr>
                <w:bCs/>
                <w:sz w:val="16"/>
                <w:szCs w:val="16"/>
              </w:rPr>
            </w:pPr>
            <w:r w:rsidRPr="005C4DD5">
              <w:rPr>
                <w:bCs/>
                <w:sz w:val="16"/>
                <w:szCs w:val="16"/>
              </w:rPr>
              <w:t>3,61</w:t>
            </w:r>
          </w:p>
        </w:tc>
        <w:tc>
          <w:tcPr>
            <w:tcW w:w="203" w:type="pct"/>
            <w:tcBorders>
              <w:top w:val="nil"/>
              <w:left w:val="nil"/>
              <w:bottom w:val="single" w:sz="4" w:space="0" w:color="auto"/>
              <w:right w:val="single" w:sz="4" w:space="0" w:color="auto"/>
            </w:tcBorders>
            <w:vAlign w:val="center"/>
            <w:hideMark/>
          </w:tcPr>
          <w:p w14:paraId="60E143D8"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05" w:type="pct"/>
            <w:tcBorders>
              <w:top w:val="nil"/>
              <w:left w:val="nil"/>
              <w:bottom w:val="single" w:sz="4" w:space="0" w:color="auto"/>
              <w:right w:val="single" w:sz="4" w:space="0" w:color="auto"/>
            </w:tcBorders>
            <w:vAlign w:val="center"/>
            <w:hideMark/>
          </w:tcPr>
          <w:p w14:paraId="3CF49CA5" w14:textId="77777777" w:rsidR="006F20A7" w:rsidRPr="005C4DD5" w:rsidRDefault="006F20A7" w:rsidP="00470F0C">
            <w:pPr>
              <w:jc w:val="center"/>
              <w:rPr>
                <w:bCs/>
                <w:sz w:val="16"/>
                <w:szCs w:val="16"/>
              </w:rPr>
            </w:pPr>
            <w:r w:rsidRPr="005C4DD5">
              <w:rPr>
                <w:bCs/>
                <w:sz w:val="16"/>
                <w:szCs w:val="16"/>
              </w:rPr>
              <w:t>0,02</w:t>
            </w:r>
          </w:p>
        </w:tc>
        <w:tc>
          <w:tcPr>
            <w:tcW w:w="290" w:type="pct"/>
            <w:vMerge w:val="restart"/>
            <w:tcBorders>
              <w:top w:val="nil"/>
              <w:left w:val="single" w:sz="4" w:space="0" w:color="auto"/>
              <w:bottom w:val="nil"/>
              <w:right w:val="single" w:sz="8" w:space="0" w:color="auto"/>
            </w:tcBorders>
            <w:vAlign w:val="center"/>
            <w:hideMark/>
          </w:tcPr>
          <w:p w14:paraId="0F2A445B" w14:textId="77777777" w:rsidR="006F20A7" w:rsidRPr="005C4DD5" w:rsidRDefault="006F20A7" w:rsidP="00470F0C">
            <w:pPr>
              <w:jc w:val="center"/>
              <w:rPr>
                <w:bCs/>
                <w:sz w:val="16"/>
                <w:szCs w:val="16"/>
              </w:rPr>
            </w:pPr>
            <w:r w:rsidRPr="005C4DD5">
              <w:rPr>
                <w:bCs/>
                <w:sz w:val="16"/>
                <w:szCs w:val="16"/>
              </w:rPr>
              <w:t>403,89</w:t>
            </w:r>
          </w:p>
        </w:tc>
        <w:tc>
          <w:tcPr>
            <w:tcW w:w="255" w:type="pct"/>
            <w:tcBorders>
              <w:top w:val="nil"/>
              <w:left w:val="nil"/>
              <w:bottom w:val="single" w:sz="4" w:space="0" w:color="auto"/>
              <w:right w:val="single" w:sz="4" w:space="0" w:color="auto"/>
            </w:tcBorders>
            <w:vAlign w:val="center"/>
            <w:hideMark/>
          </w:tcPr>
          <w:p w14:paraId="638D0570"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05" w:type="pct"/>
            <w:tcBorders>
              <w:top w:val="nil"/>
              <w:left w:val="nil"/>
              <w:bottom w:val="single" w:sz="4" w:space="0" w:color="auto"/>
              <w:right w:val="single" w:sz="4" w:space="0" w:color="auto"/>
            </w:tcBorders>
            <w:vAlign w:val="center"/>
            <w:hideMark/>
          </w:tcPr>
          <w:p w14:paraId="3416843D" w14:textId="77777777" w:rsidR="006F20A7" w:rsidRPr="005C4DD5" w:rsidRDefault="006F20A7" w:rsidP="00470F0C">
            <w:pPr>
              <w:jc w:val="center"/>
              <w:rPr>
                <w:bCs/>
                <w:sz w:val="16"/>
                <w:szCs w:val="16"/>
              </w:rPr>
            </w:pPr>
            <w:r w:rsidRPr="005C4DD5">
              <w:rPr>
                <w:bCs/>
                <w:sz w:val="16"/>
                <w:szCs w:val="16"/>
              </w:rPr>
              <w:t>3,61</w:t>
            </w:r>
          </w:p>
        </w:tc>
        <w:tc>
          <w:tcPr>
            <w:tcW w:w="203" w:type="pct"/>
            <w:tcBorders>
              <w:top w:val="nil"/>
              <w:left w:val="nil"/>
              <w:bottom w:val="single" w:sz="4" w:space="0" w:color="auto"/>
              <w:right w:val="single" w:sz="4" w:space="0" w:color="auto"/>
            </w:tcBorders>
            <w:vAlign w:val="center"/>
            <w:hideMark/>
          </w:tcPr>
          <w:p w14:paraId="5EDBD6E0"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05" w:type="pct"/>
            <w:tcBorders>
              <w:top w:val="nil"/>
              <w:left w:val="nil"/>
              <w:bottom w:val="single" w:sz="4" w:space="0" w:color="auto"/>
              <w:right w:val="single" w:sz="4" w:space="0" w:color="auto"/>
            </w:tcBorders>
            <w:vAlign w:val="center"/>
            <w:hideMark/>
          </w:tcPr>
          <w:p w14:paraId="32CF2A7D" w14:textId="77777777" w:rsidR="006F20A7" w:rsidRPr="005C4DD5" w:rsidRDefault="006F20A7" w:rsidP="00470F0C">
            <w:pPr>
              <w:jc w:val="center"/>
              <w:rPr>
                <w:bCs/>
                <w:sz w:val="16"/>
                <w:szCs w:val="16"/>
              </w:rPr>
            </w:pPr>
            <w:r w:rsidRPr="005C4DD5">
              <w:rPr>
                <w:bCs/>
                <w:sz w:val="16"/>
                <w:szCs w:val="16"/>
              </w:rPr>
              <w:t>0,02</w:t>
            </w:r>
          </w:p>
        </w:tc>
        <w:tc>
          <w:tcPr>
            <w:tcW w:w="290" w:type="pct"/>
            <w:vMerge w:val="restart"/>
            <w:tcBorders>
              <w:top w:val="nil"/>
              <w:left w:val="single" w:sz="4" w:space="0" w:color="auto"/>
              <w:bottom w:val="nil"/>
              <w:right w:val="single" w:sz="8" w:space="0" w:color="auto"/>
            </w:tcBorders>
            <w:vAlign w:val="center"/>
            <w:hideMark/>
          </w:tcPr>
          <w:p w14:paraId="509DD274" w14:textId="77777777" w:rsidR="006F20A7" w:rsidRPr="005C4DD5" w:rsidRDefault="006F20A7" w:rsidP="00470F0C">
            <w:pPr>
              <w:jc w:val="center"/>
              <w:rPr>
                <w:bCs/>
                <w:sz w:val="16"/>
                <w:szCs w:val="16"/>
              </w:rPr>
            </w:pPr>
            <w:r w:rsidRPr="005C4DD5">
              <w:rPr>
                <w:bCs/>
                <w:sz w:val="16"/>
                <w:szCs w:val="16"/>
              </w:rPr>
              <w:t>428,07</w:t>
            </w:r>
          </w:p>
        </w:tc>
      </w:tr>
      <w:tr w:rsidR="006F20A7" w:rsidRPr="005C4DD5" w14:paraId="7B39954C"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70D2551E" w14:textId="77777777" w:rsidR="006F20A7" w:rsidRPr="005C4DD5" w:rsidRDefault="006F20A7" w:rsidP="00470F0C">
            <w:pPr>
              <w:rPr>
                <w:bCs/>
                <w:color w:val="000000"/>
                <w:sz w:val="16"/>
                <w:szCs w:val="16"/>
              </w:rPr>
            </w:pPr>
          </w:p>
        </w:tc>
        <w:tc>
          <w:tcPr>
            <w:tcW w:w="255" w:type="pct"/>
            <w:tcBorders>
              <w:top w:val="single" w:sz="4" w:space="0" w:color="auto"/>
              <w:left w:val="single" w:sz="8" w:space="0" w:color="auto"/>
              <w:bottom w:val="single" w:sz="4" w:space="0" w:color="000000"/>
              <w:right w:val="single" w:sz="4" w:space="0" w:color="auto"/>
            </w:tcBorders>
            <w:vAlign w:val="center"/>
            <w:hideMark/>
          </w:tcPr>
          <w:p w14:paraId="501862DF"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single" w:sz="4" w:space="0" w:color="auto"/>
              <w:left w:val="nil"/>
              <w:bottom w:val="single" w:sz="4" w:space="0" w:color="000000"/>
              <w:right w:val="single" w:sz="4" w:space="0" w:color="auto"/>
            </w:tcBorders>
            <w:vAlign w:val="center"/>
            <w:hideMark/>
          </w:tcPr>
          <w:p w14:paraId="5295F255" w14:textId="77777777" w:rsidR="006F20A7" w:rsidRPr="005C4DD5" w:rsidRDefault="006F20A7" w:rsidP="00470F0C">
            <w:pPr>
              <w:jc w:val="center"/>
              <w:rPr>
                <w:bCs/>
                <w:sz w:val="16"/>
                <w:szCs w:val="16"/>
              </w:rPr>
            </w:pPr>
            <w:r w:rsidRPr="005C4DD5">
              <w:rPr>
                <w:bCs/>
                <w:sz w:val="16"/>
                <w:szCs w:val="16"/>
              </w:rPr>
              <w:t>м3/чел.</w:t>
            </w:r>
          </w:p>
        </w:tc>
        <w:tc>
          <w:tcPr>
            <w:tcW w:w="213" w:type="pct"/>
            <w:tcBorders>
              <w:top w:val="single" w:sz="4" w:space="0" w:color="auto"/>
              <w:left w:val="nil"/>
              <w:bottom w:val="single" w:sz="4" w:space="0" w:color="000000"/>
              <w:right w:val="single" w:sz="4" w:space="0" w:color="auto"/>
            </w:tcBorders>
            <w:vAlign w:val="center"/>
            <w:hideMark/>
          </w:tcPr>
          <w:p w14:paraId="5D7E813E"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single" w:sz="4" w:space="0" w:color="auto"/>
              <w:left w:val="nil"/>
              <w:bottom w:val="single" w:sz="4" w:space="0" w:color="000000"/>
              <w:right w:val="single" w:sz="4" w:space="0" w:color="auto"/>
            </w:tcBorders>
            <w:vAlign w:val="center"/>
            <w:hideMark/>
          </w:tcPr>
          <w:p w14:paraId="5931039C"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48645A94"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4CF3B09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3BCB5080"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single" w:sz="4" w:space="0" w:color="auto"/>
              <w:bottom w:val="single" w:sz="4" w:space="0" w:color="auto"/>
              <w:right w:val="single" w:sz="4" w:space="0" w:color="auto"/>
            </w:tcBorders>
            <w:vAlign w:val="center"/>
            <w:hideMark/>
          </w:tcPr>
          <w:p w14:paraId="01DC13B3"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72EC5B4B"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70773EF6"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29B757BC"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79AD7E37"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single" w:sz="4" w:space="0" w:color="auto"/>
              <w:bottom w:val="single" w:sz="4" w:space="0" w:color="auto"/>
              <w:right w:val="single" w:sz="4" w:space="0" w:color="auto"/>
            </w:tcBorders>
            <w:vAlign w:val="center"/>
            <w:hideMark/>
          </w:tcPr>
          <w:p w14:paraId="0FD009A8"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3B0F274E"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4F63BACB"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4001E752"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24140C02"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single" w:sz="4" w:space="0" w:color="auto"/>
              <w:bottom w:val="single" w:sz="4" w:space="0" w:color="auto"/>
              <w:right w:val="single" w:sz="4" w:space="0" w:color="auto"/>
            </w:tcBorders>
            <w:vAlign w:val="center"/>
            <w:hideMark/>
          </w:tcPr>
          <w:p w14:paraId="301D6CB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73DF6C1C"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5D4355A5" w14:textId="77777777" w:rsidR="006F20A7" w:rsidRPr="005C4DD5" w:rsidRDefault="006F20A7" w:rsidP="00470F0C">
            <w:pPr>
              <w:rPr>
                <w:bCs/>
                <w:sz w:val="16"/>
                <w:szCs w:val="16"/>
              </w:rPr>
            </w:pPr>
          </w:p>
        </w:tc>
      </w:tr>
      <w:tr w:rsidR="006F20A7" w:rsidRPr="005C4DD5" w14:paraId="1B99CE4C"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6B217633" w14:textId="77777777" w:rsidR="006F20A7" w:rsidRPr="005C4DD5" w:rsidRDefault="006F20A7" w:rsidP="00470F0C">
            <w:pPr>
              <w:rPr>
                <w:bCs/>
                <w:color w:val="000000"/>
                <w:sz w:val="16"/>
                <w:szCs w:val="16"/>
              </w:rPr>
            </w:pPr>
            <w:r w:rsidRPr="005C4DD5">
              <w:rPr>
                <w:bCs/>
                <w:color w:val="000000"/>
                <w:sz w:val="16"/>
                <w:szCs w:val="16"/>
              </w:rPr>
              <w:t>Отопление</w:t>
            </w:r>
          </w:p>
        </w:tc>
        <w:tc>
          <w:tcPr>
            <w:tcW w:w="255" w:type="pct"/>
            <w:tcBorders>
              <w:top w:val="nil"/>
              <w:left w:val="single" w:sz="8" w:space="0" w:color="auto"/>
              <w:bottom w:val="single" w:sz="4" w:space="0" w:color="000000"/>
              <w:right w:val="single" w:sz="4" w:space="0" w:color="000000"/>
            </w:tcBorders>
            <w:vAlign w:val="center"/>
            <w:hideMark/>
          </w:tcPr>
          <w:p w14:paraId="7DC06A73" w14:textId="77777777" w:rsidR="006F20A7" w:rsidRPr="005C4DD5" w:rsidRDefault="006F20A7" w:rsidP="00470F0C">
            <w:pPr>
              <w:jc w:val="center"/>
              <w:rPr>
                <w:bCs/>
                <w:sz w:val="16"/>
                <w:szCs w:val="16"/>
              </w:rPr>
            </w:pPr>
            <w:r w:rsidRPr="005C4DD5">
              <w:rPr>
                <w:bCs/>
                <w:sz w:val="16"/>
                <w:szCs w:val="16"/>
              </w:rPr>
              <w:t>1862,21</w:t>
            </w:r>
          </w:p>
        </w:tc>
        <w:tc>
          <w:tcPr>
            <w:tcW w:w="205" w:type="pct"/>
            <w:tcBorders>
              <w:top w:val="nil"/>
              <w:left w:val="nil"/>
              <w:bottom w:val="single" w:sz="4" w:space="0" w:color="000000"/>
              <w:right w:val="single" w:sz="4" w:space="0" w:color="000000"/>
            </w:tcBorders>
            <w:vAlign w:val="center"/>
            <w:hideMark/>
          </w:tcPr>
          <w:p w14:paraId="59C0BB95" w14:textId="77777777" w:rsidR="006F20A7" w:rsidRPr="005C4DD5" w:rsidRDefault="006F20A7" w:rsidP="00470F0C">
            <w:pPr>
              <w:jc w:val="center"/>
              <w:rPr>
                <w:bCs/>
                <w:sz w:val="16"/>
                <w:szCs w:val="16"/>
              </w:rPr>
            </w:pPr>
            <w:r w:rsidRPr="005C4DD5">
              <w:rPr>
                <w:bCs/>
                <w:sz w:val="16"/>
                <w:szCs w:val="16"/>
              </w:rPr>
              <w:t>0,0266</w:t>
            </w:r>
          </w:p>
        </w:tc>
        <w:tc>
          <w:tcPr>
            <w:tcW w:w="213" w:type="pct"/>
            <w:tcBorders>
              <w:top w:val="nil"/>
              <w:left w:val="nil"/>
              <w:bottom w:val="single" w:sz="4" w:space="0" w:color="000000"/>
              <w:right w:val="single" w:sz="4" w:space="0" w:color="000000"/>
            </w:tcBorders>
            <w:vAlign w:val="center"/>
            <w:hideMark/>
          </w:tcPr>
          <w:p w14:paraId="51E91C11" w14:textId="77777777" w:rsidR="006F20A7" w:rsidRPr="005C4DD5" w:rsidRDefault="006F20A7" w:rsidP="00470F0C">
            <w:pPr>
              <w:jc w:val="center"/>
              <w:rPr>
                <w:bCs/>
                <w:sz w:val="16"/>
                <w:szCs w:val="16"/>
              </w:rPr>
            </w:pPr>
            <w:r w:rsidRPr="005C4DD5">
              <w:rPr>
                <w:bCs/>
                <w:sz w:val="16"/>
                <w:szCs w:val="16"/>
              </w:rPr>
              <w:t>---</w:t>
            </w:r>
          </w:p>
        </w:tc>
        <w:tc>
          <w:tcPr>
            <w:tcW w:w="205" w:type="pct"/>
            <w:tcBorders>
              <w:top w:val="nil"/>
              <w:left w:val="nil"/>
              <w:bottom w:val="single" w:sz="4" w:space="0" w:color="000000"/>
              <w:right w:val="single" w:sz="4" w:space="0" w:color="000000"/>
            </w:tcBorders>
            <w:vAlign w:val="center"/>
            <w:hideMark/>
          </w:tcPr>
          <w:p w14:paraId="76E6A951" w14:textId="77777777" w:rsidR="006F20A7" w:rsidRPr="005C4DD5" w:rsidRDefault="006F20A7" w:rsidP="00470F0C">
            <w:pPr>
              <w:jc w:val="center"/>
              <w:rPr>
                <w:bCs/>
                <w:sz w:val="16"/>
                <w:szCs w:val="16"/>
              </w:rPr>
            </w:pPr>
            <w:r w:rsidRPr="005C4DD5">
              <w:rPr>
                <w:bCs/>
                <w:sz w:val="16"/>
                <w:szCs w:val="16"/>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09FA6CE9" w14:textId="77777777" w:rsidR="006F20A7" w:rsidRPr="005C4DD5" w:rsidRDefault="006F20A7" w:rsidP="00470F0C">
            <w:pPr>
              <w:jc w:val="center"/>
              <w:rPr>
                <w:bCs/>
                <w:sz w:val="16"/>
                <w:szCs w:val="16"/>
              </w:rPr>
            </w:pPr>
            <w:r w:rsidRPr="005C4DD5">
              <w:rPr>
                <w:bCs/>
                <w:sz w:val="16"/>
                <w:szCs w:val="16"/>
              </w:rPr>
              <w:t>2 080,46</w:t>
            </w:r>
          </w:p>
        </w:tc>
        <w:tc>
          <w:tcPr>
            <w:tcW w:w="255" w:type="pct"/>
            <w:tcBorders>
              <w:top w:val="nil"/>
              <w:left w:val="nil"/>
              <w:bottom w:val="single" w:sz="4" w:space="0" w:color="auto"/>
              <w:right w:val="single" w:sz="4" w:space="0" w:color="auto"/>
            </w:tcBorders>
            <w:vAlign w:val="center"/>
            <w:hideMark/>
          </w:tcPr>
          <w:p w14:paraId="6730CA15" w14:textId="77777777" w:rsidR="006F20A7" w:rsidRPr="005C4DD5" w:rsidRDefault="006F20A7" w:rsidP="00470F0C">
            <w:pPr>
              <w:jc w:val="center"/>
              <w:rPr>
                <w:bCs/>
                <w:color w:val="000000"/>
                <w:sz w:val="16"/>
                <w:szCs w:val="16"/>
              </w:rPr>
            </w:pPr>
            <w:r w:rsidRPr="005C4DD5">
              <w:rPr>
                <w:bCs/>
                <w:color w:val="000000"/>
                <w:sz w:val="16"/>
                <w:szCs w:val="16"/>
              </w:rPr>
              <w:t>1936,7</w:t>
            </w:r>
          </w:p>
        </w:tc>
        <w:tc>
          <w:tcPr>
            <w:tcW w:w="205" w:type="pct"/>
            <w:tcBorders>
              <w:top w:val="nil"/>
              <w:left w:val="nil"/>
              <w:bottom w:val="single" w:sz="4" w:space="0" w:color="000000"/>
              <w:right w:val="single" w:sz="4" w:space="0" w:color="000000"/>
            </w:tcBorders>
            <w:vAlign w:val="center"/>
            <w:hideMark/>
          </w:tcPr>
          <w:p w14:paraId="55C5849C" w14:textId="77777777" w:rsidR="006F20A7" w:rsidRPr="005C4DD5" w:rsidRDefault="006F20A7" w:rsidP="00470F0C">
            <w:pPr>
              <w:jc w:val="center"/>
              <w:rPr>
                <w:bCs/>
                <w:sz w:val="16"/>
                <w:szCs w:val="16"/>
              </w:rPr>
            </w:pPr>
            <w:r w:rsidRPr="005C4DD5">
              <w:rPr>
                <w:bCs/>
                <w:sz w:val="16"/>
                <w:szCs w:val="16"/>
              </w:rPr>
              <w:t>0,0266</w:t>
            </w:r>
          </w:p>
        </w:tc>
        <w:tc>
          <w:tcPr>
            <w:tcW w:w="203" w:type="pct"/>
            <w:tcBorders>
              <w:top w:val="nil"/>
              <w:left w:val="nil"/>
              <w:bottom w:val="single" w:sz="4" w:space="0" w:color="auto"/>
              <w:right w:val="single" w:sz="4" w:space="0" w:color="auto"/>
            </w:tcBorders>
            <w:vAlign w:val="center"/>
            <w:hideMark/>
          </w:tcPr>
          <w:p w14:paraId="157D2D9D"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7E4BAACF"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37E4D20B" w14:textId="77777777" w:rsidR="006F20A7" w:rsidRPr="005C4DD5" w:rsidRDefault="006F20A7" w:rsidP="00470F0C">
            <w:pPr>
              <w:jc w:val="center"/>
              <w:rPr>
                <w:bCs/>
                <w:sz w:val="16"/>
                <w:szCs w:val="16"/>
              </w:rPr>
            </w:pPr>
            <w:r w:rsidRPr="005C4DD5">
              <w:rPr>
                <w:bCs/>
                <w:sz w:val="16"/>
                <w:szCs w:val="16"/>
              </w:rPr>
              <w:t>2 163,68</w:t>
            </w:r>
          </w:p>
        </w:tc>
        <w:tc>
          <w:tcPr>
            <w:tcW w:w="255" w:type="pct"/>
            <w:tcBorders>
              <w:top w:val="nil"/>
              <w:left w:val="nil"/>
              <w:bottom w:val="single" w:sz="4" w:space="0" w:color="auto"/>
              <w:right w:val="single" w:sz="4" w:space="0" w:color="auto"/>
            </w:tcBorders>
            <w:vAlign w:val="center"/>
            <w:hideMark/>
          </w:tcPr>
          <w:p w14:paraId="605AB9CC" w14:textId="77777777" w:rsidR="006F20A7" w:rsidRPr="005C4DD5" w:rsidRDefault="006F20A7" w:rsidP="00470F0C">
            <w:pPr>
              <w:jc w:val="center"/>
              <w:rPr>
                <w:bCs/>
                <w:color w:val="000000"/>
                <w:sz w:val="16"/>
                <w:szCs w:val="16"/>
              </w:rPr>
            </w:pPr>
            <w:r w:rsidRPr="005C4DD5">
              <w:rPr>
                <w:bCs/>
                <w:color w:val="000000"/>
                <w:sz w:val="16"/>
                <w:szCs w:val="16"/>
              </w:rPr>
              <w:t>2014,17</w:t>
            </w:r>
          </w:p>
        </w:tc>
        <w:tc>
          <w:tcPr>
            <w:tcW w:w="205" w:type="pct"/>
            <w:tcBorders>
              <w:top w:val="nil"/>
              <w:left w:val="nil"/>
              <w:bottom w:val="single" w:sz="4" w:space="0" w:color="000000"/>
              <w:right w:val="single" w:sz="4" w:space="0" w:color="000000"/>
            </w:tcBorders>
            <w:vAlign w:val="center"/>
            <w:hideMark/>
          </w:tcPr>
          <w:p w14:paraId="1396C418" w14:textId="77777777" w:rsidR="006F20A7" w:rsidRPr="005C4DD5" w:rsidRDefault="006F20A7" w:rsidP="00470F0C">
            <w:pPr>
              <w:jc w:val="center"/>
              <w:rPr>
                <w:bCs/>
                <w:sz w:val="16"/>
                <w:szCs w:val="16"/>
              </w:rPr>
            </w:pPr>
            <w:r w:rsidRPr="005C4DD5">
              <w:rPr>
                <w:bCs/>
                <w:sz w:val="16"/>
                <w:szCs w:val="16"/>
              </w:rPr>
              <w:t>0,0266</w:t>
            </w:r>
          </w:p>
        </w:tc>
        <w:tc>
          <w:tcPr>
            <w:tcW w:w="203" w:type="pct"/>
            <w:tcBorders>
              <w:top w:val="nil"/>
              <w:left w:val="nil"/>
              <w:bottom w:val="single" w:sz="4" w:space="0" w:color="auto"/>
              <w:right w:val="single" w:sz="4" w:space="0" w:color="auto"/>
            </w:tcBorders>
            <w:vAlign w:val="center"/>
            <w:hideMark/>
          </w:tcPr>
          <w:p w14:paraId="19ED7F4C"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47395163"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7CF42771" w14:textId="77777777" w:rsidR="006F20A7" w:rsidRPr="005C4DD5" w:rsidRDefault="006F20A7" w:rsidP="00470F0C">
            <w:pPr>
              <w:jc w:val="center"/>
              <w:rPr>
                <w:bCs/>
                <w:sz w:val="16"/>
                <w:szCs w:val="16"/>
              </w:rPr>
            </w:pPr>
            <w:r w:rsidRPr="005C4DD5">
              <w:rPr>
                <w:bCs/>
                <w:sz w:val="16"/>
                <w:szCs w:val="16"/>
              </w:rPr>
              <w:t>2 250,23</w:t>
            </w:r>
          </w:p>
        </w:tc>
        <w:tc>
          <w:tcPr>
            <w:tcW w:w="255" w:type="pct"/>
            <w:tcBorders>
              <w:top w:val="nil"/>
              <w:left w:val="nil"/>
              <w:bottom w:val="single" w:sz="4" w:space="0" w:color="auto"/>
              <w:right w:val="single" w:sz="4" w:space="0" w:color="auto"/>
            </w:tcBorders>
            <w:vAlign w:val="center"/>
            <w:hideMark/>
          </w:tcPr>
          <w:p w14:paraId="3D9A0A25" w14:textId="77777777" w:rsidR="006F20A7" w:rsidRPr="005C4DD5" w:rsidRDefault="006F20A7" w:rsidP="00470F0C">
            <w:pPr>
              <w:jc w:val="center"/>
              <w:rPr>
                <w:bCs/>
                <w:color w:val="000000"/>
                <w:sz w:val="16"/>
                <w:szCs w:val="16"/>
              </w:rPr>
            </w:pPr>
            <w:r w:rsidRPr="005C4DD5">
              <w:rPr>
                <w:bCs/>
                <w:color w:val="000000"/>
                <w:sz w:val="16"/>
                <w:szCs w:val="16"/>
              </w:rPr>
              <w:t>2094,73</w:t>
            </w:r>
          </w:p>
        </w:tc>
        <w:tc>
          <w:tcPr>
            <w:tcW w:w="205" w:type="pct"/>
            <w:tcBorders>
              <w:top w:val="nil"/>
              <w:left w:val="nil"/>
              <w:bottom w:val="single" w:sz="4" w:space="0" w:color="000000"/>
              <w:right w:val="single" w:sz="4" w:space="0" w:color="000000"/>
            </w:tcBorders>
            <w:vAlign w:val="center"/>
            <w:hideMark/>
          </w:tcPr>
          <w:p w14:paraId="5983FD17" w14:textId="77777777" w:rsidR="006F20A7" w:rsidRPr="005C4DD5" w:rsidRDefault="006F20A7" w:rsidP="00470F0C">
            <w:pPr>
              <w:jc w:val="center"/>
              <w:rPr>
                <w:bCs/>
                <w:sz w:val="16"/>
                <w:szCs w:val="16"/>
              </w:rPr>
            </w:pPr>
            <w:r w:rsidRPr="005C4DD5">
              <w:rPr>
                <w:bCs/>
                <w:sz w:val="16"/>
                <w:szCs w:val="16"/>
              </w:rPr>
              <w:t>0,0266</w:t>
            </w:r>
          </w:p>
        </w:tc>
        <w:tc>
          <w:tcPr>
            <w:tcW w:w="203" w:type="pct"/>
            <w:tcBorders>
              <w:top w:val="nil"/>
              <w:left w:val="nil"/>
              <w:bottom w:val="single" w:sz="4" w:space="0" w:color="auto"/>
              <w:right w:val="single" w:sz="4" w:space="0" w:color="auto"/>
            </w:tcBorders>
            <w:vAlign w:val="center"/>
            <w:hideMark/>
          </w:tcPr>
          <w:p w14:paraId="3791386B"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592E2B46"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B3F046E" w14:textId="77777777" w:rsidR="006F20A7" w:rsidRPr="005C4DD5" w:rsidRDefault="006F20A7" w:rsidP="00470F0C">
            <w:pPr>
              <w:jc w:val="center"/>
              <w:rPr>
                <w:bCs/>
                <w:sz w:val="16"/>
                <w:szCs w:val="16"/>
              </w:rPr>
            </w:pPr>
            <w:r w:rsidRPr="005C4DD5">
              <w:rPr>
                <w:bCs/>
                <w:sz w:val="16"/>
                <w:szCs w:val="16"/>
              </w:rPr>
              <w:t>2 340,23</w:t>
            </w:r>
          </w:p>
        </w:tc>
      </w:tr>
      <w:tr w:rsidR="006F20A7" w:rsidRPr="005C4DD5" w14:paraId="5C958603"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768C0762" w14:textId="77777777" w:rsidR="006F20A7" w:rsidRPr="005C4DD5" w:rsidRDefault="006F20A7" w:rsidP="00470F0C">
            <w:pPr>
              <w:rPr>
                <w:bCs/>
                <w:color w:val="000000"/>
                <w:sz w:val="16"/>
                <w:szCs w:val="16"/>
              </w:rPr>
            </w:pPr>
          </w:p>
        </w:tc>
        <w:tc>
          <w:tcPr>
            <w:tcW w:w="255" w:type="pct"/>
            <w:tcBorders>
              <w:top w:val="nil"/>
              <w:left w:val="single" w:sz="8" w:space="0" w:color="auto"/>
              <w:bottom w:val="single" w:sz="4" w:space="0" w:color="000000"/>
              <w:right w:val="single" w:sz="4" w:space="0" w:color="000000"/>
            </w:tcBorders>
            <w:vAlign w:val="center"/>
            <w:hideMark/>
          </w:tcPr>
          <w:p w14:paraId="75042945" w14:textId="77777777" w:rsidR="006F20A7" w:rsidRPr="005C4DD5" w:rsidRDefault="006F20A7" w:rsidP="00470F0C">
            <w:pPr>
              <w:jc w:val="center"/>
              <w:rPr>
                <w:bCs/>
                <w:sz w:val="16"/>
                <w:szCs w:val="16"/>
              </w:rPr>
            </w:pPr>
            <w:r w:rsidRPr="005C4DD5">
              <w:rPr>
                <w:bCs/>
                <w:sz w:val="16"/>
                <w:szCs w:val="16"/>
              </w:rPr>
              <w:t>руб./Гкал</w:t>
            </w:r>
          </w:p>
        </w:tc>
        <w:tc>
          <w:tcPr>
            <w:tcW w:w="205" w:type="pct"/>
            <w:tcBorders>
              <w:top w:val="nil"/>
              <w:left w:val="nil"/>
              <w:bottom w:val="single" w:sz="4" w:space="0" w:color="000000"/>
              <w:right w:val="single" w:sz="4" w:space="0" w:color="000000"/>
            </w:tcBorders>
            <w:vAlign w:val="center"/>
            <w:hideMark/>
          </w:tcPr>
          <w:p w14:paraId="3BB020D8" w14:textId="77777777" w:rsidR="006F20A7" w:rsidRPr="005C4DD5" w:rsidRDefault="006F20A7" w:rsidP="00470F0C">
            <w:pPr>
              <w:jc w:val="center"/>
              <w:rPr>
                <w:bCs/>
                <w:sz w:val="16"/>
                <w:szCs w:val="16"/>
              </w:rPr>
            </w:pPr>
            <w:r w:rsidRPr="005C4DD5">
              <w:rPr>
                <w:bCs/>
                <w:sz w:val="16"/>
                <w:szCs w:val="16"/>
              </w:rPr>
              <w:t>Гкал/м2</w:t>
            </w:r>
          </w:p>
        </w:tc>
        <w:tc>
          <w:tcPr>
            <w:tcW w:w="213" w:type="pct"/>
            <w:tcBorders>
              <w:top w:val="nil"/>
              <w:left w:val="nil"/>
              <w:bottom w:val="single" w:sz="4" w:space="0" w:color="000000"/>
              <w:right w:val="single" w:sz="4" w:space="0" w:color="000000"/>
            </w:tcBorders>
            <w:vAlign w:val="center"/>
            <w:hideMark/>
          </w:tcPr>
          <w:p w14:paraId="6EE8E425" w14:textId="77777777" w:rsidR="006F20A7" w:rsidRPr="005C4DD5" w:rsidRDefault="006F20A7" w:rsidP="00470F0C">
            <w:pPr>
              <w:jc w:val="center"/>
              <w:rPr>
                <w:bCs/>
                <w:sz w:val="16"/>
                <w:szCs w:val="16"/>
              </w:rPr>
            </w:pPr>
            <w:r w:rsidRPr="005C4DD5">
              <w:rPr>
                <w:bCs/>
                <w:sz w:val="16"/>
                <w:szCs w:val="16"/>
              </w:rPr>
              <w:t> </w:t>
            </w:r>
          </w:p>
        </w:tc>
        <w:tc>
          <w:tcPr>
            <w:tcW w:w="205" w:type="pct"/>
            <w:tcBorders>
              <w:top w:val="nil"/>
              <w:left w:val="nil"/>
              <w:bottom w:val="single" w:sz="4" w:space="0" w:color="000000"/>
              <w:right w:val="single" w:sz="4" w:space="0" w:color="000000"/>
            </w:tcBorders>
            <w:vAlign w:val="center"/>
            <w:hideMark/>
          </w:tcPr>
          <w:p w14:paraId="77854BEF"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FBF10A0"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6FEDAD41"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5" w:type="pct"/>
            <w:tcBorders>
              <w:top w:val="nil"/>
              <w:left w:val="nil"/>
              <w:bottom w:val="single" w:sz="4" w:space="0" w:color="000000"/>
              <w:right w:val="single" w:sz="4" w:space="0" w:color="000000"/>
            </w:tcBorders>
            <w:vAlign w:val="center"/>
            <w:hideMark/>
          </w:tcPr>
          <w:p w14:paraId="0C1C7C5F" w14:textId="77777777" w:rsidR="006F20A7" w:rsidRPr="005C4DD5" w:rsidRDefault="006F20A7" w:rsidP="00470F0C">
            <w:pPr>
              <w:jc w:val="center"/>
              <w:rPr>
                <w:bCs/>
                <w:sz w:val="16"/>
                <w:szCs w:val="16"/>
              </w:rPr>
            </w:pPr>
            <w:r w:rsidRPr="005C4DD5">
              <w:rPr>
                <w:bCs/>
                <w:sz w:val="16"/>
                <w:szCs w:val="16"/>
              </w:rPr>
              <w:t>Гкал/м2</w:t>
            </w:r>
          </w:p>
        </w:tc>
        <w:tc>
          <w:tcPr>
            <w:tcW w:w="203" w:type="pct"/>
            <w:tcBorders>
              <w:top w:val="nil"/>
              <w:left w:val="nil"/>
              <w:bottom w:val="single" w:sz="4" w:space="0" w:color="auto"/>
              <w:right w:val="single" w:sz="4" w:space="0" w:color="auto"/>
            </w:tcBorders>
            <w:vAlign w:val="center"/>
            <w:hideMark/>
          </w:tcPr>
          <w:p w14:paraId="3BDBEF66"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7F7C004E"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324B1E3"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41C92D8D"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5" w:type="pct"/>
            <w:tcBorders>
              <w:top w:val="nil"/>
              <w:left w:val="nil"/>
              <w:bottom w:val="single" w:sz="4" w:space="0" w:color="000000"/>
              <w:right w:val="single" w:sz="4" w:space="0" w:color="000000"/>
            </w:tcBorders>
            <w:vAlign w:val="center"/>
            <w:hideMark/>
          </w:tcPr>
          <w:p w14:paraId="5DE55D20" w14:textId="77777777" w:rsidR="006F20A7" w:rsidRPr="005C4DD5" w:rsidRDefault="006F20A7" w:rsidP="00470F0C">
            <w:pPr>
              <w:jc w:val="center"/>
              <w:rPr>
                <w:bCs/>
                <w:sz w:val="16"/>
                <w:szCs w:val="16"/>
              </w:rPr>
            </w:pPr>
            <w:r w:rsidRPr="005C4DD5">
              <w:rPr>
                <w:bCs/>
                <w:sz w:val="16"/>
                <w:szCs w:val="16"/>
              </w:rPr>
              <w:t>Гкал/м2</w:t>
            </w:r>
          </w:p>
        </w:tc>
        <w:tc>
          <w:tcPr>
            <w:tcW w:w="203" w:type="pct"/>
            <w:tcBorders>
              <w:top w:val="nil"/>
              <w:left w:val="nil"/>
              <w:bottom w:val="single" w:sz="4" w:space="0" w:color="auto"/>
              <w:right w:val="single" w:sz="4" w:space="0" w:color="auto"/>
            </w:tcBorders>
            <w:vAlign w:val="center"/>
            <w:hideMark/>
          </w:tcPr>
          <w:p w14:paraId="43328BD6"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052B6A36"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6D964872"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39662B69"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5" w:type="pct"/>
            <w:tcBorders>
              <w:top w:val="nil"/>
              <w:left w:val="nil"/>
              <w:bottom w:val="single" w:sz="4" w:space="0" w:color="000000"/>
              <w:right w:val="single" w:sz="4" w:space="0" w:color="000000"/>
            </w:tcBorders>
            <w:vAlign w:val="center"/>
            <w:hideMark/>
          </w:tcPr>
          <w:p w14:paraId="1F9C2780" w14:textId="77777777" w:rsidR="006F20A7" w:rsidRPr="005C4DD5" w:rsidRDefault="006F20A7" w:rsidP="00470F0C">
            <w:pPr>
              <w:jc w:val="center"/>
              <w:rPr>
                <w:bCs/>
                <w:sz w:val="16"/>
                <w:szCs w:val="16"/>
              </w:rPr>
            </w:pPr>
            <w:r w:rsidRPr="005C4DD5">
              <w:rPr>
                <w:bCs/>
                <w:sz w:val="16"/>
                <w:szCs w:val="16"/>
              </w:rPr>
              <w:t>Гкал/м2</w:t>
            </w:r>
          </w:p>
        </w:tc>
        <w:tc>
          <w:tcPr>
            <w:tcW w:w="203" w:type="pct"/>
            <w:tcBorders>
              <w:top w:val="nil"/>
              <w:left w:val="nil"/>
              <w:bottom w:val="single" w:sz="4" w:space="0" w:color="auto"/>
              <w:right w:val="single" w:sz="4" w:space="0" w:color="auto"/>
            </w:tcBorders>
            <w:vAlign w:val="center"/>
            <w:hideMark/>
          </w:tcPr>
          <w:p w14:paraId="44A4107F"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6519BE69"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27AAC007" w14:textId="77777777" w:rsidR="006F20A7" w:rsidRPr="005C4DD5" w:rsidRDefault="006F20A7" w:rsidP="00470F0C">
            <w:pPr>
              <w:rPr>
                <w:bCs/>
                <w:sz w:val="16"/>
                <w:szCs w:val="16"/>
              </w:rPr>
            </w:pPr>
          </w:p>
        </w:tc>
      </w:tr>
      <w:tr w:rsidR="006F20A7" w:rsidRPr="005C4DD5" w14:paraId="417AEB7D"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6F430724" w14:textId="77777777" w:rsidR="006F20A7" w:rsidRPr="005C4DD5" w:rsidRDefault="006F20A7" w:rsidP="00470F0C">
            <w:pPr>
              <w:rPr>
                <w:bCs/>
                <w:color w:val="000000"/>
                <w:sz w:val="16"/>
                <w:szCs w:val="16"/>
              </w:rPr>
            </w:pPr>
            <w:r w:rsidRPr="005C4DD5">
              <w:rPr>
                <w:bCs/>
                <w:color w:val="000000"/>
                <w:sz w:val="16"/>
                <w:szCs w:val="16"/>
              </w:rPr>
              <w:t>Электроснабжение</w:t>
            </w:r>
          </w:p>
        </w:tc>
        <w:tc>
          <w:tcPr>
            <w:tcW w:w="255" w:type="pct"/>
            <w:tcBorders>
              <w:top w:val="nil"/>
              <w:left w:val="single" w:sz="8" w:space="0" w:color="auto"/>
              <w:bottom w:val="single" w:sz="4" w:space="0" w:color="auto"/>
              <w:right w:val="single" w:sz="4" w:space="0" w:color="auto"/>
            </w:tcBorders>
            <w:vAlign w:val="center"/>
            <w:hideMark/>
          </w:tcPr>
          <w:p w14:paraId="7975D90D" w14:textId="77777777" w:rsidR="006F20A7" w:rsidRPr="005C4DD5" w:rsidRDefault="006F20A7" w:rsidP="00470F0C">
            <w:pPr>
              <w:jc w:val="center"/>
              <w:rPr>
                <w:bCs/>
                <w:sz w:val="16"/>
                <w:szCs w:val="16"/>
              </w:rPr>
            </w:pPr>
            <w:r w:rsidRPr="005C4DD5">
              <w:rPr>
                <w:bCs/>
                <w:sz w:val="16"/>
                <w:szCs w:val="16"/>
              </w:rPr>
              <w:t>3,75</w:t>
            </w:r>
          </w:p>
        </w:tc>
        <w:tc>
          <w:tcPr>
            <w:tcW w:w="205" w:type="pct"/>
            <w:tcBorders>
              <w:top w:val="nil"/>
              <w:left w:val="nil"/>
              <w:bottom w:val="single" w:sz="4" w:space="0" w:color="auto"/>
              <w:right w:val="single" w:sz="4" w:space="0" w:color="auto"/>
            </w:tcBorders>
            <w:vAlign w:val="center"/>
            <w:hideMark/>
          </w:tcPr>
          <w:p w14:paraId="3914B3FF" w14:textId="77777777" w:rsidR="006F20A7" w:rsidRPr="005C4DD5" w:rsidRDefault="006F20A7" w:rsidP="00470F0C">
            <w:pPr>
              <w:jc w:val="center"/>
              <w:rPr>
                <w:bCs/>
                <w:sz w:val="16"/>
                <w:szCs w:val="16"/>
              </w:rPr>
            </w:pPr>
            <w:r w:rsidRPr="005C4DD5">
              <w:rPr>
                <w:bCs/>
                <w:sz w:val="16"/>
                <w:szCs w:val="16"/>
              </w:rPr>
              <w:t>132</w:t>
            </w:r>
          </w:p>
        </w:tc>
        <w:tc>
          <w:tcPr>
            <w:tcW w:w="213" w:type="pct"/>
            <w:tcBorders>
              <w:top w:val="nil"/>
              <w:left w:val="nil"/>
              <w:bottom w:val="single" w:sz="4" w:space="0" w:color="auto"/>
              <w:right w:val="single" w:sz="4" w:space="0" w:color="000000"/>
            </w:tcBorders>
            <w:vAlign w:val="center"/>
            <w:hideMark/>
          </w:tcPr>
          <w:p w14:paraId="6A4A033E" w14:textId="77777777" w:rsidR="006F20A7" w:rsidRPr="005C4DD5" w:rsidRDefault="006F20A7" w:rsidP="00470F0C">
            <w:pPr>
              <w:jc w:val="center"/>
              <w:rPr>
                <w:bCs/>
                <w:sz w:val="16"/>
                <w:szCs w:val="16"/>
              </w:rPr>
            </w:pPr>
            <w:r w:rsidRPr="005C4DD5">
              <w:rPr>
                <w:bCs/>
                <w:sz w:val="16"/>
                <w:szCs w:val="16"/>
              </w:rPr>
              <w:t>3,75</w:t>
            </w:r>
          </w:p>
        </w:tc>
        <w:tc>
          <w:tcPr>
            <w:tcW w:w="205" w:type="pct"/>
            <w:tcBorders>
              <w:top w:val="nil"/>
              <w:left w:val="nil"/>
              <w:bottom w:val="single" w:sz="4" w:space="0" w:color="000000"/>
              <w:right w:val="single" w:sz="4" w:space="0" w:color="000000"/>
            </w:tcBorders>
            <w:vAlign w:val="center"/>
            <w:hideMark/>
          </w:tcPr>
          <w:p w14:paraId="346B57E9" w14:textId="77777777" w:rsidR="006F20A7" w:rsidRPr="005C4DD5" w:rsidRDefault="006F20A7" w:rsidP="00470F0C">
            <w:pPr>
              <w:jc w:val="center"/>
              <w:rPr>
                <w:bCs/>
                <w:sz w:val="16"/>
                <w:szCs w:val="16"/>
              </w:rPr>
            </w:pPr>
            <w:r w:rsidRPr="005C4DD5">
              <w:rPr>
                <w:bCs/>
                <w:sz w:val="16"/>
                <w:szCs w:val="16"/>
              </w:rPr>
              <w:t>1,97</w:t>
            </w:r>
          </w:p>
        </w:tc>
        <w:tc>
          <w:tcPr>
            <w:tcW w:w="291" w:type="pct"/>
            <w:vMerge w:val="restart"/>
            <w:tcBorders>
              <w:top w:val="single" w:sz="4" w:space="0" w:color="auto"/>
              <w:left w:val="nil"/>
              <w:bottom w:val="single" w:sz="4" w:space="0" w:color="000000"/>
              <w:right w:val="single" w:sz="8" w:space="0" w:color="auto"/>
            </w:tcBorders>
            <w:vAlign w:val="center"/>
            <w:hideMark/>
          </w:tcPr>
          <w:p w14:paraId="15185F30" w14:textId="77777777" w:rsidR="006F20A7" w:rsidRPr="005C4DD5" w:rsidRDefault="006F20A7" w:rsidP="00470F0C">
            <w:pPr>
              <w:jc w:val="center"/>
              <w:rPr>
                <w:bCs/>
                <w:sz w:val="16"/>
                <w:szCs w:val="16"/>
              </w:rPr>
            </w:pPr>
            <w:r w:rsidRPr="005C4DD5">
              <w:rPr>
                <w:bCs/>
                <w:sz w:val="16"/>
                <w:szCs w:val="16"/>
              </w:rPr>
              <w:t>1 300,28</w:t>
            </w:r>
          </w:p>
        </w:tc>
        <w:tc>
          <w:tcPr>
            <w:tcW w:w="255" w:type="pct"/>
            <w:tcBorders>
              <w:top w:val="nil"/>
              <w:left w:val="nil"/>
              <w:bottom w:val="single" w:sz="4" w:space="0" w:color="auto"/>
              <w:right w:val="single" w:sz="4" w:space="0" w:color="auto"/>
            </w:tcBorders>
            <w:vAlign w:val="center"/>
            <w:hideMark/>
          </w:tcPr>
          <w:p w14:paraId="63086A3C"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05" w:type="pct"/>
            <w:tcBorders>
              <w:top w:val="nil"/>
              <w:left w:val="nil"/>
              <w:bottom w:val="single" w:sz="4" w:space="0" w:color="auto"/>
              <w:right w:val="single" w:sz="4" w:space="0" w:color="auto"/>
            </w:tcBorders>
            <w:vAlign w:val="center"/>
            <w:hideMark/>
          </w:tcPr>
          <w:p w14:paraId="54E069AB" w14:textId="77777777" w:rsidR="006F20A7" w:rsidRPr="005C4DD5" w:rsidRDefault="006F20A7" w:rsidP="00470F0C">
            <w:pPr>
              <w:jc w:val="center"/>
              <w:rPr>
                <w:bCs/>
                <w:sz w:val="16"/>
                <w:szCs w:val="16"/>
              </w:rPr>
            </w:pPr>
            <w:r w:rsidRPr="005C4DD5">
              <w:rPr>
                <w:bCs/>
                <w:sz w:val="16"/>
                <w:szCs w:val="16"/>
              </w:rPr>
              <w:t>132</w:t>
            </w:r>
          </w:p>
        </w:tc>
        <w:tc>
          <w:tcPr>
            <w:tcW w:w="203" w:type="pct"/>
            <w:tcBorders>
              <w:top w:val="nil"/>
              <w:left w:val="single" w:sz="4" w:space="0" w:color="auto"/>
              <w:bottom w:val="single" w:sz="4" w:space="0" w:color="auto"/>
              <w:right w:val="single" w:sz="4" w:space="0" w:color="auto"/>
            </w:tcBorders>
            <w:vAlign w:val="center"/>
            <w:hideMark/>
          </w:tcPr>
          <w:p w14:paraId="4042B836"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05" w:type="pct"/>
            <w:tcBorders>
              <w:top w:val="nil"/>
              <w:left w:val="nil"/>
              <w:bottom w:val="single" w:sz="4" w:space="0" w:color="000000"/>
              <w:right w:val="single" w:sz="4" w:space="0" w:color="000000"/>
            </w:tcBorders>
            <w:vAlign w:val="center"/>
            <w:hideMark/>
          </w:tcPr>
          <w:p w14:paraId="5AA1C974" w14:textId="77777777" w:rsidR="006F20A7" w:rsidRPr="005C4DD5" w:rsidRDefault="006F20A7" w:rsidP="00470F0C">
            <w:pPr>
              <w:jc w:val="center"/>
              <w:rPr>
                <w:bCs/>
                <w:sz w:val="16"/>
                <w:szCs w:val="16"/>
              </w:rPr>
            </w:pPr>
            <w:r w:rsidRPr="005C4DD5">
              <w:rPr>
                <w:bCs/>
                <w:sz w:val="16"/>
                <w:szCs w:val="16"/>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0BBA5F2E" w14:textId="77777777" w:rsidR="006F20A7" w:rsidRPr="005C4DD5" w:rsidRDefault="006F20A7" w:rsidP="00470F0C">
            <w:pPr>
              <w:jc w:val="center"/>
              <w:rPr>
                <w:bCs/>
                <w:sz w:val="16"/>
                <w:szCs w:val="16"/>
              </w:rPr>
            </w:pPr>
            <w:r w:rsidRPr="005C4DD5">
              <w:rPr>
                <w:bCs/>
                <w:sz w:val="16"/>
                <w:szCs w:val="16"/>
              </w:rPr>
              <w:t>1 352,29</w:t>
            </w:r>
          </w:p>
        </w:tc>
        <w:tc>
          <w:tcPr>
            <w:tcW w:w="255" w:type="pct"/>
            <w:tcBorders>
              <w:top w:val="nil"/>
              <w:left w:val="nil"/>
              <w:bottom w:val="single" w:sz="4" w:space="0" w:color="auto"/>
              <w:right w:val="single" w:sz="4" w:space="0" w:color="auto"/>
            </w:tcBorders>
            <w:vAlign w:val="center"/>
            <w:hideMark/>
          </w:tcPr>
          <w:p w14:paraId="07E21ABE"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05" w:type="pct"/>
            <w:tcBorders>
              <w:top w:val="nil"/>
              <w:left w:val="nil"/>
              <w:bottom w:val="single" w:sz="4" w:space="0" w:color="auto"/>
              <w:right w:val="single" w:sz="4" w:space="0" w:color="auto"/>
            </w:tcBorders>
            <w:vAlign w:val="center"/>
            <w:hideMark/>
          </w:tcPr>
          <w:p w14:paraId="082892E4" w14:textId="77777777" w:rsidR="006F20A7" w:rsidRPr="005C4DD5" w:rsidRDefault="006F20A7" w:rsidP="00470F0C">
            <w:pPr>
              <w:jc w:val="center"/>
              <w:rPr>
                <w:bCs/>
                <w:sz w:val="16"/>
                <w:szCs w:val="16"/>
              </w:rPr>
            </w:pPr>
            <w:r w:rsidRPr="005C4DD5">
              <w:rPr>
                <w:bCs/>
                <w:sz w:val="16"/>
                <w:szCs w:val="16"/>
              </w:rPr>
              <w:t>132</w:t>
            </w:r>
          </w:p>
        </w:tc>
        <w:tc>
          <w:tcPr>
            <w:tcW w:w="203" w:type="pct"/>
            <w:tcBorders>
              <w:top w:val="nil"/>
              <w:left w:val="single" w:sz="4" w:space="0" w:color="auto"/>
              <w:bottom w:val="single" w:sz="4" w:space="0" w:color="auto"/>
              <w:right w:val="single" w:sz="4" w:space="0" w:color="auto"/>
            </w:tcBorders>
            <w:vAlign w:val="center"/>
            <w:hideMark/>
          </w:tcPr>
          <w:p w14:paraId="1797DA38"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05" w:type="pct"/>
            <w:tcBorders>
              <w:top w:val="nil"/>
              <w:left w:val="nil"/>
              <w:bottom w:val="single" w:sz="4" w:space="0" w:color="000000"/>
              <w:right w:val="single" w:sz="4" w:space="0" w:color="000000"/>
            </w:tcBorders>
            <w:vAlign w:val="center"/>
            <w:hideMark/>
          </w:tcPr>
          <w:p w14:paraId="379B6252" w14:textId="77777777" w:rsidR="006F20A7" w:rsidRPr="005C4DD5" w:rsidRDefault="006F20A7" w:rsidP="00470F0C">
            <w:pPr>
              <w:jc w:val="center"/>
              <w:rPr>
                <w:bCs/>
                <w:sz w:val="16"/>
                <w:szCs w:val="16"/>
              </w:rPr>
            </w:pPr>
            <w:r w:rsidRPr="005C4DD5">
              <w:rPr>
                <w:bCs/>
                <w:sz w:val="16"/>
                <w:szCs w:val="16"/>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5F17C4AB" w14:textId="77777777" w:rsidR="006F20A7" w:rsidRPr="005C4DD5" w:rsidRDefault="006F20A7" w:rsidP="00470F0C">
            <w:pPr>
              <w:jc w:val="center"/>
              <w:rPr>
                <w:bCs/>
                <w:sz w:val="16"/>
                <w:szCs w:val="16"/>
              </w:rPr>
            </w:pPr>
            <w:r w:rsidRPr="005C4DD5">
              <w:rPr>
                <w:bCs/>
                <w:sz w:val="16"/>
                <w:szCs w:val="16"/>
              </w:rPr>
              <w:t>1 407,76</w:t>
            </w:r>
          </w:p>
        </w:tc>
        <w:tc>
          <w:tcPr>
            <w:tcW w:w="255" w:type="pct"/>
            <w:tcBorders>
              <w:top w:val="nil"/>
              <w:left w:val="nil"/>
              <w:bottom w:val="single" w:sz="4" w:space="0" w:color="auto"/>
              <w:right w:val="single" w:sz="4" w:space="0" w:color="auto"/>
            </w:tcBorders>
            <w:vAlign w:val="center"/>
            <w:hideMark/>
          </w:tcPr>
          <w:p w14:paraId="2DE0CF01"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05" w:type="pct"/>
            <w:tcBorders>
              <w:top w:val="nil"/>
              <w:left w:val="nil"/>
              <w:bottom w:val="single" w:sz="4" w:space="0" w:color="auto"/>
              <w:right w:val="single" w:sz="4" w:space="0" w:color="auto"/>
            </w:tcBorders>
            <w:vAlign w:val="center"/>
            <w:hideMark/>
          </w:tcPr>
          <w:p w14:paraId="24722F02" w14:textId="77777777" w:rsidR="006F20A7" w:rsidRPr="005C4DD5" w:rsidRDefault="006F20A7" w:rsidP="00470F0C">
            <w:pPr>
              <w:jc w:val="center"/>
              <w:rPr>
                <w:bCs/>
                <w:sz w:val="16"/>
                <w:szCs w:val="16"/>
              </w:rPr>
            </w:pPr>
            <w:r w:rsidRPr="005C4DD5">
              <w:rPr>
                <w:bCs/>
                <w:sz w:val="16"/>
                <w:szCs w:val="16"/>
              </w:rPr>
              <w:t>132</w:t>
            </w:r>
          </w:p>
        </w:tc>
        <w:tc>
          <w:tcPr>
            <w:tcW w:w="203" w:type="pct"/>
            <w:tcBorders>
              <w:top w:val="nil"/>
              <w:left w:val="single" w:sz="4" w:space="0" w:color="auto"/>
              <w:bottom w:val="single" w:sz="4" w:space="0" w:color="auto"/>
              <w:right w:val="single" w:sz="4" w:space="0" w:color="auto"/>
            </w:tcBorders>
            <w:vAlign w:val="center"/>
            <w:hideMark/>
          </w:tcPr>
          <w:p w14:paraId="4B822ACE"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05" w:type="pct"/>
            <w:tcBorders>
              <w:top w:val="nil"/>
              <w:left w:val="nil"/>
              <w:bottom w:val="single" w:sz="4" w:space="0" w:color="000000"/>
              <w:right w:val="single" w:sz="4" w:space="0" w:color="000000"/>
            </w:tcBorders>
            <w:vAlign w:val="center"/>
            <w:hideMark/>
          </w:tcPr>
          <w:p w14:paraId="5BB0FAD3" w14:textId="77777777" w:rsidR="006F20A7" w:rsidRPr="005C4DD5" w:rsidRDefault="006F20A7" w:rsidP="00470F0C">
            <w:pPr>
              <w:jc w:val="center"/>
              <w:rPr>
                <w:bCs/>
                <w:sz w:val="16"/>
                <w:szCs w:val="16"/>
              </w:rPr>
            </w:pPr>
            <w:r w:rsidRPr="005C4DD5">
              <w:rPr>
                <w:bCs/>
                <w:sz w:val="16"/>
                <w:szCs w:val="16"/>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2F935043" w14:textId="77777777" w:rsidR="006F20A7" w:rsidRPr="005C4DD5" w:rsidRDefault="006F20A7" w:rsidP="00470F0C">
            <w:pPr>
              <w:jc w:val="center"/>
              <w:rPr>
                <w:bCs/>
                <w:sz w:val="16"/>
                <w:szCs w:val="16"/>
              </w:rPr>
            </w:pPr>
            <w:r w:rsidRPr="005C4DD5">
              <w:rPr>
                <w:bCs/>
                <w:sz w:val="16"/>
                <w:szCs w:val="16"/>
              </w:rPr>
              <w:t>1 463,24</w:t>
            </w:r>
          </w:p>
        </w:tc>
      </w:tr>
      <w:tr w:rsidR="006F20A7" w:rsidRPr="005C4DD5" w14:paraId="36F23986"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23A8E963" w14:textId="77777777" w:rsidR="006F20A7" w:rsidRPr="005C4DD5" w:rsidRDefault="006F20A7" w:rsidP="00470F0C">
            <w:pPr>
              <w:rPr>
                <w:bCs/>
                <w:color w:val="000000"/>
                <w:sz w:val="16"/>
                <w:szCs w:val="16"/>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220E3FAD" w14:textId="77777777" w:rsidR="006F20A7" w:rsidRPr="005C4DD5" w:rsidRDefault="006F20A7" w:rsidP="00470F0C">
            <w:pPr>
              <w:jc w:val="center"/>
              <w:rPr>
                <w:bCs/>
                <w:sz w:val="16"/>
                <w:szCs w:val="16"/>
              </w:rPr>
            </w:pPr>
            <w:r w:rsidRPr="005C4DD5">
              <w:rPr>
                <w:bCs/>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17AD98FB" w14:textId="77777777" w:rsidR="006F20A7" w:rsidRPr="005C4DD5" w:rsidRDefault="006F20A7" w:rsidP="00470F0C">
            <w:pPr>
              <w:jc w:val="center"/>
              <w:rPr>
                <w:bCs/>
                <w:sz w:val="16"/>
                <w:szCs w:val="16"/>
              </w:rPr>
            </w:pPr>
            <w:r w:rsidRPr="005C4DD5">
              <w:rPr>
                <w:bCs/>
                <w:sz w:val="16"/>
                <w:szCs w:val="16"/>
              </w:rPr>
              <w:t>кВт/чел.</w:t>
            </w:r>
          </w:p>
        </w:tc>
        <w:tc>
          <w:tcPr>
            <w:tcW w:w="213" w:type="pct"/>
            <w:tcBorders>
              <w:top w:val="nil"/>
              <w:left w:val="nil"/>
              <w:bottom w:val="single" w:sz="4" w:space="0" w:color="000000"/>
              <w:right w:val="single" w:sz="4" w:space="0" w:color="000000"/>
            </w:tcBorders>
            <w:vAlign w:val="center"/>
            <w:hideMark/>
          </w:tcPr>
          <w:p w14:paraId="79D29372" w14:textId="77777777" w:rsidR="006F20A7" w:rsidRPr="005C4DD5" w:rsidRDefault="006F20A7" w:rsidP="00470F0C">
            <w:pPr>
              <w:jc w:val="center"/>
              <w:rPr>
                <w:bCs/>
                <w:sz w:val="16"/>
                <w:szCs w:val="16"/>
              </w:rPr>
            </w:pPr>
            <w:r w:rsidRPr="005C4DD5">
              <w:rPr>
                <w:bCs/>
                <w:sz w:val="16"/>
                <w:szCs w:val="16"/>
              </w:rPr>
              <w:t>руб./кВт×ч</w:t>
            </w:r>
          </w:p>
        </w:tc>
        <w:tc>
          <w:tcPr>
            <w:tcW w:w="205" w:type="pct"/>
            <w:tcBorders>
              <w:top w:val="nil"/>
              <w:left w:val="nil"/>
              <w:bottom w:val="single" w:sz="4" w:space="0" w:color="000000"/>
              <w:right w:val="single" w:sz="4" w:space="0" w:color="000000"/>
            </w:tcBorders>
            <w:vAlign w:val="center"/>
            <w:hideMark/>
          </w:tcPr>
          <w:p w14:paraId="1E6F7A72"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35B92EF9"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1C4BCBD8"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22D7D897" w14:textId="77777777" w:rsidR="006F20A7" w:rsidRPr="005C4DD5" w:rsidRDefault="006F20A7" w:rsidP="00470F0C">
            <w:pPr>
              <w:jc w:val="center"/>
              <w:rPr>
                <w:bCs/>
                <w:sz w:val="16"/>
                <w:szCs w:val="16"/>
              </w:rPr>
            </w:pPr>
            <w:r w:rsidRPr="005C4DD5">
              <w:rPr>
                <w:bCs/>
                <w:sz w:val="16"/>
                <w:szCs w:val="16"/>
              </w:rPr>
              <w:t>кВт/чел.</w:t>
            </w:r>
          </w:p>
        </w:tc>
        <w:tc>
          <w:tcPr>
            <w:tcW w:w="203" w:type="pct"/>
            <w:tcBorders>
              <w:top w:val="nil"/>
              <w:left w:val="single" w:sz="4" w:space="0" w:color="auto"/>
              <w:bottom w:val="single" w:sz="4" w:space="0" w:color="auto"/>
              <w:right w:val="single" w:sz="4" w:space="0" w:color="auto"/>
            </w:tcBorders>
            <w:vAlign w:val="center"/>
            <w:hideMark/>
          </w:tcPr>
          <w:p w14:paraId="4D9CD865"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nil"/>
              <w:bottom w:val="single" w:sz="4" w:space="0" w:color="000000"/>
              <w:right w:val="single" w:sz="4" w:space="0" w:color="000000"/>
            </w:tcBorders>
            <w:vAlign w:val="center"/>
            <w:hideMark/>
          </w:tcPr>
          <w:p w14:paraId="152675BB"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7F7F5501"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52ED11E8"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6BD4C593" w14:textId="77777777" w:rsidR="006F20A7" w:rsidRPr="005C4DD5" w:rsidRDefault="006F20A7" w:rsidP="00470F0C">
            <w:pPr>
              <w:jc w:val="center"/>
              <w:rPr>
                <w:bCs/>
                <w:sz w:val="16"/>
                <w:szCs w:val="16"/>
              </w:rPr>
            </w:pPr>
            <w:r w:rsidRPr="005C4DD5">
              <w:rPr>
                <w:bCs/>
                <w:sz w:val="16"/>
                <w:szCs w:val="16"/>
              </w:rPr>
              <w:t>кВт/чел.</w:t>
            </w:r>
          </w:p>
        </w:tc>
        <w:tc>
          <w:tcPr>
            <w:tcW w:w="203" w:type="pct"/>
            <w:tcBorders>
              <w:top w:val="nil"/>
              <w:left w:val="single" w:sz="4" w:space="0" w:color="auto"/>
              <w:bottom w:val="single" w:sz="4" w:space="0" w:color="auto"/>
              <w:right w:val="single" w:sz="4" w:space="0" w:color="auto"/>
            </w:tcBorders>
            <w:vAlign w:val="center"/>
            <w:hideMark/>
          </w:tcPr>
          <w:p w14:paraId="5CAC7F81"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nil"/>
              <w:bottom w:val="single" w:sz="4" w:space="0" w:color="000000"/>
              <w:right w:val="single" w:sz="4" w:space="0" w:color="000000"/>
            </w:tcBorders>
            <w:vAlign w:val="center"/>
            <w:hideMark/>
          </w:tcPr>
          <w:p w14:paraId="60A44F4E"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1A833C34"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37A95AB4"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single" w:sz="4" w:space="0" w:color="auto"/>
              <w:bottom w:val="single" w:sz="4" w:space="0" w:color="000000"/>
              <w:right w:val="single" w:sz="4" w:space="0" w:color="auto"/>
            </w:tcBorders>
            <w:vAlign w:val="center"/>
            <w:hideMark/>
          </w:tcPr>
          <w:p w14:paraId="77096DA0" w14:textId="77777777" w:rsidR="006F20A7" w:rsidRPr="005C4DD5" w:rsidRDefault="006F20A7" w:rsidP="00470F0C">
            <w:pPr>
              <w:jc w:val="center"/>
              <w:rPr>
                <w:bCs/>
                <w:sz w:val="16"/>
                <w:szCs w:val="16"/>
              </w:rPr>
            </w:pPr>
            <w:r w:rsidRPr="005C4DD5">
              <w:rPr>
                <w:bCs/>
                <w:sz w:val="16"/>
                <w:szCs w:val="16"/>
              </w:rPr>
              <w:t>кВт/чел.</w:t>
            </w:r>
          </w:p>
        </w:tc>
        <w:tc>
          <w:tcPr>
            <w:tcW w:w="203" w:type="pct"/>
            <w:tcBorders>
              <w:top w:val="nil"/>
              <w:left w:val="single" w:sz="4" w:space="0" w:color="auto"/>
              <w:bottom w:val="single" w:sz="4" w:space="0" w:color="auto"/>
              <w:right w:val="single" w:sz="4" w:space="0" w:color="auto"/>
            </w:tcBorders>
            <w:vAlign w:val="center"/>
            <w:hideMark/>
          </w:tcPr>
          <w:p w14:paraId="3FBF82D8"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5" w:type="pct"/>
            <w:tcBorders>
              <w:top w:val="nil"/>
              <w:left w:val="nil"/>
              <w:bottom w:val="single" w:sz="4" w:space="0" w:color="000000"/>
              <w:right w:val="single" w:sz="4" w:space="0" w:color="000000"/>
            </w:tcBorders>
            <w:vAlign w:val="center"/>
            <w:hideMark/>
          </w:tcPr>
          <w:p w14:paraId="310B6BB7"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1E301DC1" w14:textId="77777777" w:rsidR="006F20A7" w:rsidRPr="005C4DD5" w:rsidRDefault="006F20A7" w:rsidP="00470F0C">
            <w:pPr>
              <w:rPr>
                <w:bCs/>
                <w:sz w:val="16"/>
                <w:szCs w:val="16"/>
              </w:rPr>
            </w:pPr>
          </w:p>
        </w:tc>
      </w:tr>
      <w:tr w:rsidR="006F20A7" w:rsidRPr="005C4DD5" w14:paraId="78ADE6E6"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05959D4E" w14:textId="77777777" w:rsidR="006F20A7" w:rsidRPr="005C4DD5" w:rsidRDefault="006F20A7" w:rsidP="00470F0C">
            <w:pPr>
              <w:rPr>
                <w:bCs/>
                <w:color w:val="000000"/>
                <w:sz w:val="16"/>
                <w:szCs w:val="16"/>
              </w:rPr>
            </w:pPr>
            <w:r w:rsidRPr="005C4DD5">
              <w:rPr>
                <w:bCs/>
                <w:color w:val="000000"/>
                <w:sz w:val="16"/>
                <w:szCs w:val="16"/>
              </w:rPr>
              <w:t>Газоснабжение (природный газ)</w:t>
            </w:r>
          </w:p>
        </w:tc>
        <w:tc>
          <w:tcPr>
            <w:tcW w:w="255" w:type="pct"/>
            <w:tcBorders>
              <w:top w:val="single" w:sz="4" w:space="0" w:color="auto"/>
              <w:left w:val="single" w:sz="8" w:space="0" w:color="auto"/>
              <w:bottom w:val="single" w:sz="4" w:space="0" w:color="auto"/>
              <w:right w:val="single" w:sz="4" w:space="0" w:color="000000"/>
            </w:tcBorders>
            <w:vAlign w:val="center"/>
            <w:hideMark/>
          </w:tcPr>
          <w:p w14:paraId="57C061B9" w14:textId="77777777" w:rsidR="006F20A7" w:rsidRPr="005C4DD5" w:rsidRDefault="006F20A7" w:rsidP="00470F0C">
            <w:pPr>
              <w:jc w:val="center"/>
              <w:rPr>
                <w:bCs/>
                <w:sz w:val="16"/>
                <w:szCs w:val="16"/>
              </w:rPr>
            </w:pPr>
            <w:r w:rsidRPr="005C4DD5">
              <w:rPr>
                <w:bCs/>
                <w:sz w:val="16"/>
                <w:szCs w:val="16"/>
              </w:rPr>
              <w:t>5,635</w:t>
            </w:r>
          </w:p>
        </w:tc>
        <w:tc>
          <w:tcPr>
            <w:tcW w:w="205" w:type="pct"/>
            <w:tcBorders>
              <w:top w:val="nil"/>
              <w:left w:val="nil"/>
              <w:bottom w:val="single" w:sz="4" w:space="0" w:color="000000"/>
              <w:right w:val="single" w:sz="4" w:space="0" w:color="000000"/>
            </w:tcBorders>
            <w:vAlign w:val="center"/>
            <w:hideMark/>
          </w:tcPr>
          <w:p w14:paraId="0A71CC61" w14:textId="77777777" w:rsidR="006F20A7" w:rsidRPr="005C4DD5" w:rsidRDefault="006F20A7" w:rsidP="00470F0C">
            <w:pPr>
              <w:jc w:val="center"/>
              <w:rPr>
                <w:bCs/>
                <w:sz w:val="16"/>
                <w:szCs w:val="16"/>
              </w:rPr>
            </w:pPr>
            <w:r w:rsidRPr="005C4DD5">
              <w:rPr>
                <w:bCs/>
                <w:sz w:val="16"/>
                <w:szCs w:val="16"/>
              </w:rPr>
              <w:t>14,78</w:t>
            </w:r>
          </w:p>
        </w:tc>
        <w:tc>
          <w:tcPr>
            <w:tcW w:w="213" w:type="pct"/>
            <w:tcBorders>
              <w:top w:val="nil"/>
              <w:left w:val="nil"/>
              <w:bottom w:val="single" w:sz="4" w:space="0" w:color="000000"/>
              <w:right w:val="single" w:sz="4" w:space="0" w:color="000000"/>
            </w:tcBorders>
            <w:vAlign w:val="center"/>
            <w:hideMark/>
          </w:tcPr>
          <w:p w14:paraId="4ABA545E" w14:textId="77777777" w:rsidR="006F20A7" w:rsidRPr="005C4DD5" w:rsidRDefault="006F20A7" w:rsidP="00470F0C">
            <w:pPr>
              <w:jc w:val="center"/>
              <w:rPr>
                <w:bCs/>
                <w:sz w:val="16"/>
                <w:szCs w:val="16"/>
              </w:rPr>
            </w:pPr>
            <w:r w:rsidRPr="005C4DD5">
              <w:rPr>
                <w:bCs/>
                <w:sz w:val="16"/>
                <w:szCs w:val="16"/>
              </w:rPr>
              <w:t>---</w:t>
            </w:r>
          </w:p>
        </w:tc>
        <w:tc>
          <w:tcPr>
            <w:tcW w:w="205" w:type="pct"/>
            <w:tcBorders>
              <w:top w:val="nil"/>
              <w:left w:val="nil"/>
              <w:bottom w:val="single" w:sz="4" w:space="0" w:color="000000"/>
              <w:right w:val="single" w:sz="4" w:space="0" w:color="000000"/>
            </w:tcBorders>
            <w:vAlign w:val="center"/>
            <w:hideMark/>
          </w:tcPr>
          <w:p w14:paraId="69437DA7" w14:textId="77777777" w:rsidR="006F20A7" w:rsidRPr="005C4DD5" w:rsidRDefault="006F20A7" w:rsidP="00470F0C">
            <w:pPr>
              <w:jc w:val="center"/>
              <w:rPr>
                <w:bCs/>
                <w:sz w:val="16"/>
                <w:szCs w:val="16"/>
              </w:rPr>
            </w:pPr>
            <w:r w:rsidRPr="005C4DD5">
              <w:rPr>
                <w:bCs/>
                <w:sz w:val="16"/>
                <w:szCs w:val="16"/>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5D3851E6" w14:textId="77777777" w:rsidR="006F20A7" w:rsidRPr="005C4DD5" w:rsidRDefault="006F20A7" w:rsidP="00470F0C">
            <w:pPr>
              <w:jc w:val="center"/>
              <w:rPr>
                <w:bCs/>
                <w:sz w:val="16"/>
                <w:szCs w:val="16"/>
              </w:rPr>
            </w:pPr>
            <w:r w:rsidRPr="005C4DD5">
              <w:rPr>
                <w:bCs/>
                <w:sz w:val="16"/>
                <w:szCs w:val="16"/>
              </w:rPr>
              <w:t>166,57</w:t>
            </w:r>
          </w:p>
        </w:tc>
        <w:tc>
          <w:tcPr>
            <w:tcW w:w="255" w:type="pct"/>
            <w:tcBorders>
              <w:top w:val="nil"/>
              <w:left w:val="nil"/>
              <w:bottom w:val="single" w:sz="4" w:space="0" w:color="auto"/>
              <w:right w:val="single" w:sz="4" w:space="0" w:color="auto"/>
            </w:tcBorders>
            <w:vAlign w:val="center"/>
            <w:hideMark/>
          </w:tcPr>
          <w:p w14:paraId="54AAC36A" w14:textId="77777777" w:rsidR="006F20A7" w:rsidRPr="005C4DD5" w:rsidRDefault="006F20A7" w:rsidP="00470F0C">
            <w:pPr>
              <w:jc w:val="center"/>
              <w:rPr>
                <w:bCs/>
                <w:color w:val="000000"/>
                <w:sz w:val="16"/>
                <w:szCs w:val="16"/>
              </w:rPr>
            </w:pPr>
            <w:r w:rsidRPr="005C4DD5">
              <w:rPr>
                <w:bCs/>
                <w:color w:val="000000"/>
                <w:sz w:val="16"/>
                <w:szCs w:val="16"/>
              </w:rPr>
              <w:t>5,86</w:t>
            </w:r>
          </w:p>
        </w:tc>
        <w:tc>
          <w:tcPr>
            <w:tcW w:w="205" w:type="pct"/>
            <w:tcBorders>
              <w:top w:val="nil"/>
              <w:left w:val="nil"/>
              <w:bottom w:val="single" w:sz="4" w:space="0" w:color="000000"/>
              <w:right w:val="single" w:sz="4" w:space="0" w:color="000000"/>
            </w:tcBorders>
            <w:vAlign w:val="center"/>
            <w:hideMark/>
          </w:tcPr>
          <w:p w14:paraId="361791B3" w14:textId="77777777" w:rsidR="006F20A7" w:rsidRPr="005C4DD5" w:rsidRDefault="006F20A7" w:rsidP="00470F0C">
            <w:pPr>
              <w:jc w:val="center"/>
              <w:rPr>
                <w:bCs/>
                <w:sz w:val="16"/>
                <w:szCs w:val="16"/>
              </w:rPr>
            </w:pPr>
            <w:r w:rsidRPr="005C4DD5">
              <w:rPr>
                <w:bCs/>
                <w:sz w:val="16"/>
                <w:szCs w:val="16"/>
              </w:rPr>
              <w:t>14,78</w:t>
            </w:r>
          </w:p>
        </w:tc>
        <w:tc>
          <w:tcPr>
            <w:tcW w:w="203" w:type="pct"/>
            <w:tcBorders>
              <w:top w:val="nil"/>
              <w:left w:val="nil"/>
              <w:bottom w:val="single" w:sz="4" w:space="0" w:color="auto"/>
              <w:right w:val="single" w:sz="4" w:space="0" w:color="auto"/>
            </w:tcBorders>
            <w:vAlign w:val="center"/>
            <w:hideMark/>
          </w:tcPr>
          <w:p w14:paraId="413D51D9"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6879D928"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58CBFE1" w14:textId="77777777" w:rsidR="006F20A7" w:rsidRPr="005C4DD5" w:rsidRDefault="006F20A7" w:rsidP="00470F0C">
            <w:pPr>
              <w:jc w:val="center"/>
              <w:rPr>
                <w:bCs/>
                <w:sz w:val="16"/>
                <w:szCs w:val="16"/>
              </w:rPr>
            </w:pPr>
            <w:r w:rsidRPr="005C4DD5">
              <w:rPr>
                <w:bCs/>
                <w:sz w:val="16"/>
                <w:szCs w:val="16"/>
              </w:rPr>
              <w:t>173,22</w:t>
            </w:r>
          </w:p>
        </w:tc>
        <w:tc>
          <w:tcPr>
            <w:tcW w:w="255" w:type="pct"/>
            <w:tcBorders>
              <w:top w:val="nil"/>
              <w:left w:val="nil"/>
              <w:bottom w:val="single" w:sz="4" w:space="0" w:color="auto"/>
              <w:right w:val="single" w:sz="4" w:space="0" w:color="auto"/>
            </w:tcBorders>
            <w:vAlign w:val="center"/>
            <w:hideMark/>
          </w:tcPr>
          <w:p w14:paraId="23A9E73E" w14:textId="77777777" w:rsidR="006F20A7" w:rsidRPr="005C4DD5" w:rsidRDefault="006F20A7" w:rsidP="00470F0C">
            <w:pPr>
              <w:jc w:val="center"/>
              <w:rPr>
                <w:bCs/>
                <w:color w:val="000000"/>
                <w:sz w:val="16"/>
                <w:szCs w:val="16"/>
              </w:rPr>
            </w:pPr>
            <w:r w:rsidRPr="005C4DD5">
              <w:rPr>
                <w:bCs/>
                <w:color w:val="000000"/>
                <w:sz w:val="16"/>
                <w:szCs w:val="16"/>
              </w:rPr>
              <w:t>6,09</w:t>
            </w:r>
          </w:p>
        </w:tc>
        <w:tc>
          <w:tcPr>
            <w:tcW w:w="205" w:type="pct"/>
            <w:tcBorders>
              <w:top w:val="nil"/>
              <w:left w:val="nil"/>
              <w:bottom w:val="single" w:sz="4" w:space="0" w:color="000000"/>
              <w:right w:val="single" w:sz="4" w:space="0" w:color="000000"/>
            </w:tcBorders>
            <w:vAlign w:val="center"/>
            <w:hideMark/>
          </w:tcPr>
          <w:p w14:paraId="4818FA75" w14:textId="77777777" w:rsidR="006F20A7" w:rsidRPr="005C4DD5" w:rsidRDefault="006F20A7" w:rsidP="00470F0C">
            <w:pPr>
              <w:jc w:val="center"/>
              <w:rPr>
                <w:bCs/>
                <w:sz w:val="16"/>
                <w:szCs w:val="16"/>
              </w:rPr>
            </w:pPr>
            <w:r w:rsidRPr="005C4DD5">
              <w:rPr>
                <w:bCs/>
                <w:sz w:val="16"/>
                <w:szCs w:val="16"/>
              </w:rPr>
              <w:t>14,78</w:t>
            </w:r>
          </w:p>
        </w:tc>
        <w:tc>
          <w:tcPr>
            <w:tcW w:w="203" w:type="pct"/>
            <w:tcBorders>
              <w:top w:val="nil"/>
              <w:left w:val="nil"/>
              <w:bottom w:val="single" w:sz="4" w:space="0" w:color="auto"/>
              <w:right w:val="single" w:sz="4" w:space="0" w:color="auto"/>
            </w:tcBorders>
            <w:vAlign w:val="center"/>
            <w:hideMark/>
          </w:tcPr>
          <w:p w14:paraId="014D388B"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0A7EDE67"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4026C7D9" w14:textId="77777777" w:rsidR="006F20A7" w:rsidRPr="005C4DD5" w:rsidRDefault="006F20A7" w:rsidP="00470F0C">
            <w:pPr>
              <w:jc w:val="center"/>
              <w:rPr>
                <w:bCs/>
                <w:sz w:val="16"/>
                <w:szCs w:val="16"/>
              </w:rPr>
            </w:pPr>
            <w:r w:rsidRPr="005C4DD5">
              <w:rPr>
                <w:bCs/>
                <w:sz w:val="16"/>
                <w:szCs w:val="16"/>
              </w:rPr>
              <w:t>180,02</w:t>
            </w:r>
          </w:p>
        </w:tc>
        <w:tc>
          <w:tcPr>
            <w:tcW w:w="255" w:type="pct"/>
            <w:tcBorders>
              <w:top w:val="nil"/>
              <w:left w:val="nil"/>
              <w:bottom w:val="single" w:sz="4" w:space="0" w:color="auto"/>
              <w:right w:val="single" w:sz="4" w:space="0" w:color="auto"/>
            </w:tcBorders>
            <w:vAlign w:val="center"/>
            <w:hideMark/>
          </w:tcPr>
          <w:p w14:paraId="2ACD982D" w14:textId="77777777" w:rsidR="006F20A7" w:rsidRPr="005C4DD5" w:rsidRDefault="006F20A7" w:rsidP="00470F0C">
            <w:pPr>
              <w:jc w:val="center"/>
              <w:rPr>
                <w:bCs/>
                <w:color w:val="000000"/>
                <w:sz w:val="16"/>
                <w:szCs w:val="16"/>
              </w:rPr>
            </w:pPr>
            <w:r w:rsidRPr="005C4DD5">
              <w:rPr>
                <w:bCs/>
                <w:color w:val="000000"/>
                <w:sz w:val="16"/>
                <w:szCs w:val="16"/>
              </w:rPr>
              <w:t>6,34</w:t>
            </w:r>
          </w:p>
        </w:tc>
        <w:tc>
          <w:tcPr>
            <w:tcW w:w="205" w:type="pct"/>
            <w:tcBorders>
              <w:top w:val="nil"/>
              <w:left w:val="nil"/>
              <w:bottom w:val="single" w:sz="4" w:space="0" w:color="000000"/>
              <w:right w:val="single" w:sz="4" w:space="0" w:color="000000"/>
            </w:tcBorders>
            <w:vAlign w:val="center"/>
            <w:hideMark/>
          </w:tcPr>
          <w:p w14:paraId="2C53CB51" w14:textId="77777777" w:rsidR="006F20A7" w:rsidRPr="005C4DD5" w:rsidRDefault="006F20A7" w:rsidP="00470F0C">
            <w:pPr>
              <w:jc w:val="center"/>
              <w:rPr>
                <w:bCs/>
                <w:sz w:val="16"/>
                <w:szCs w:val="16"/>
              </w:rPr>
            </w:pPr>
            <w:r w:rsidRPr="005C4DD5">
              <w:rPr>
                <w:bCs/>
                <w:sz w:val="16"/>
                <w:szCs w:val="16"/>
              </w:rPr>
              <w:t>14,78</w:t>
            </w:r>
          </w:p>
        </w:tc>
        <w:tc>
          <w:tcPr>
            <w:tcW w:w="203" w:type="pct"/>
            <w:tcBorders>
              <w:top w:val="nil"/>
              <w:left w:val="nil"/>
              <w:bottom w:val="single" w:sz="4" w:space="0" w:color="auto"/>
              <w:right w:val="single" w:sz="4" w:space="0" w:color="auto"/>
            </w:tcBorders>
            <w:vAlign w:val="center"/>
            <w:hideMark/>
          </w:tcPr>
          <w:p w14:paraId="25ABBB84"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single" w:sz="4" w:space="0" w:color="000000"/>
              <w:right w:val="single" w:sz="4" w:space="0" w:color="000000"/>
            </w:tcBorders>
            <w:vAlign w:val="center"/>
            <w:hideMark/>
          </w:tcPr>
          <w:p w14:paraId="48458FAB"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FA56F5C" w14:textId="77777777" w:rsidR="006F20A7" w:rsidRPr="005C4DD5" w:rsidRDefault="006F20A7" w:rsidP="00470F0C">
            <w:pPr>
              <w:jc w:val="center"/>
              <w:rPr>
                <w:bCs/>
                <w:sz w:val="16"/>
                <w:szCs w:val="16"/>
              </w:rPr>
            </w:pPr>
            <w:r w:rsidRPr="005C4DD5">
              <w:rPr>
                <w:bCs/>
                <w:sz w:val="16"/>
                <w:szCs w:val="16"/>
              </w:rPr>
              <w:t>187,41</w:t>
            </w:r>
          </w:p>
        </w:tc>
      </w:tr>
      <w:tr w:rsidR="006F20A7" w:rsidRPr="005C4DD5" w14:paraId="76BEBB44"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427FF486" w14:textId="77777777" w:rsidR="006F20A7" w:rsidRPr="005C4DD5" w:rsidRDefault="006F20A7" w:rsidP="00470F0C">
            <w:pPr>
              <w:rPr>
                <w:bCs/>
                <w:color w:val="000000"/>
                <w:sz w:val="16"/>
                <w:szCs w:val="16"/>
              </w:rPr>
            </w:pPr>
          </w:p>
        </w:tc>
        <w:tc>
          <w:tcPr>
            <w:tcW w:w="255" w:type="pct"/>
            <w:tcBorders>
              <w:top w:val="nil"/>
              <w:left w:val="single" w:sz="8" w:space="0" w:color="auto"/>
              <w:bottom w:val="single" w:sz="4" w:space="0" w:color="auto"/>
              <w:right w:val="single" w:sz="4" w:space="0" w:color="000000"/>
            </w:tcBorders>
            <w:vAlign w:val="center"/>
            <w:hideMark/>
          </w:tcPr>
          <w:p w14:paraId="41D492F8"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nil"/>
              <w:left w:val="nil"/>
              <w:bottom w:val="single" w:sz="4" w:space="0" w:color="000000"/>
              <w:right w:val="single" w:sz="4" w:space="0" w:color="000000"/>
            </w:tcBorders>
            <w:vAlign w:val="center"/>
            <w:hideMark/>
          </w:tcPr>
          <w:p w14:paraId="13170937" w14:textId="77777777" w:rsidR="006F20A7" w:rsidRPr="005C4DD5" w:rsidRDefault="006F20A7" w:rsidP="00470F0C">
            <w:pPr>
              <w:jc w:val="center"/>
              <w:rPr>
                <w:bCs/>
                <w:sz w:val="16"/>
                <w:szCs w:val="16"/>
              </w:rPr>
            </w:pPr>
            <w:r w:rsidRPr="005C4DD5">
              <w:rPr>
                <w:bCs/>
                <w:sz w:val="16"/>
                <w:szCs w:val="16"/>
              </w:rPr>
              <w:t>м3/чел.</w:t>
            </w:r>
          </w:p>
        </w:tc>
        <w:tc>
          <w:tcPr>
            <w:tcW w:w="213" w:type="pct"/>
            <w:tcBorders>
              <w:top w:val="nil"/>
              <w:left w:val="nil"/>
              <w:bottom w:val="single" w:sz="4" w:space="0" w:color="000000"/>
              <w:right w:val="single" w:sz="4" w:space="0" w:color="000000"/>
            </w:tcBorders>
            <w:vAlign w:val="center"/>
            <w:hideMark/>
          </w:tcPr>
          <w:p w14:paraId="75C943A4" w14:textId="77777777" w:rsidR="006F20A7" w:rsidRPr="005C4DD5" w:rsidRDefault="006F20A7" w:rsidP="00470F0C">
            <w:pPr>
              <w:jc w:val="center"/>
              <w:rPr>
                <w:bCs/>
                <w:sz w:val="16"/>
                <w:szCs w:val="16"/>
              </w:rPr>
            </w:pPr>
            <w:r w:rsidRPr="005C4DD5">
              <w:rPr>
                <w:bCs/>
                <w:sz w:val="16"/>
                <w:szCs w:val="16"/>
              </w:rPr>
              <w:t> </w:t>
            </w:r>
          </w:p>
        </w:tc>
        <w:tc>
          <w:tcPr>
            <w:tcW w:w="205" w:type="pct"/>
            <w:tcBorders>
              <w:top w:val="nil"/>
              <w:left w:val="nil"/>
              <w:bottom w:val="single" w:sz="4" w:space="0" w:color="000000"/>
              <w:right w:val="single" w:sz="4" w:space="0" w:color="000000"/>
            </w:tcBorders>
            <w:vAlign w:val="center"/>
            <w:hideMark/>
          </w:tcPr>
          <w:p w14:paraId="4534E16A"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18B87CA5"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7892974F"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000000"/>
              <w:right w:val="single" w:sz="4" w:space="0" w:color="000000"/>
            </w:tcBorders>
            <w:vAlign w:val="center"/>
            <w:hideMark/>
          </w:tcPr>
          <w:p w14:paraId="2AC3BBF2"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320DEB56"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5B0A1377"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2C99922D"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1A8988F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000000"/>
              <w:right w:val="single" w:sz="4" w:space="0" w:color="000000"/>
            </w:tcBorders>
            <w:vAlign w:val="center"/>
            <w:hideMark/>
          </w:tcPr>
          <w:p w14:paraId="295728B2"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0FC0EF69"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77AD5234"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F378488"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1FE4482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000000"/>
              <w:right w:val="single" w:sz="4" w:space="0" w:color="000000"/>
            </w:tcBorders>
            <w:vAlign w:val="center"/>
            <w:hideMark/>
          </w:tcPr>
          <w:p w14:paraId="13AFAAA0"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55317C0A"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000000"/>
              <w:right w:val="single" w:sz="4" w:space="0" w:color="000000"/>
            </w:tcBorders>
            <w:vAlign w:val="center"/>
            <w:hideMark/>
          </w:tcPr>
          <w:p w14:paraId="66706326"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009888A4" w14:textId="77777777" w:rsidR="006F20A7" w:rsidRPr="005C4DD5" w:rsidRDefault="006F20A7" w:rsidP="00470F0C">
            <w:pPr>
              <w:rPr>
                <w:bCs/>
                <w:sz w:val="16"/>
                <w:szCs w:val="16"/>
              </w:rPr>
            </w:pPr>
          </w:p>
        </w:tc>
      </w:tr>
      <w:tr w:rsidR="006F20A7" w:rsidRPr="005C4DD5" w14:paraId="74A26F57" w14:textId="77777777" w:rsidTr="00470F0C">
        <w:trPr>
          <w:trHeight w:val="240"/>
        </w:trPr>
        <w:tc>
          <w:tcPr>
            <w:tcW w:w="357" w:type="pct"/>
            <w:vMerge w:val="restart"/>
            <w:tcBorders>
              <w:top w:val="nil"/>
              <w:left w:val="single" w:sz="4" w:space="0" w:color="auto"/>
              <w:bottom w:val="single" w:sz="4" w:space="0" w:color="auto"/>
              <w:right w:val="nil"/>
            </w:tcBorders>
            <w:vAlign w:val="center"/>
            <w:hideMark/>
          </w:tcPr>
          <w:p w14:paraId="0E2308AF" w14:textId="77777777" w:rsidR="006F20A7" w:rsidRPr="005C4DD5" w:rsidRDefault="006F20A7" w:rsidP="00470F0C">
            <w:pPr>
              <w:rPr>
                <w:bCs/>
                <w:color w:val="000000"/>
                <w:sz w:val="16"/>
                <w:szCs w:val="16"/>
              </w:rPr>
            </w:pPr>
            <w:r w:rsidRPr="005C4DD5">
              <w:rPr>
                <w:bCs/>
                <w:color w:val="000000"/>
                <w:sz w:val="16"/>
                <w:szCs w:val="16"/>
              </w:rPr>
              <w:t>ТКО</w:t>
            </w:r>
          </w:p>
        </w:tc>
        <w:tc>
          <w:tcPr>
            <w:tcW w:w="255" w:type="pct"/>
            <w:tcBorders>
              <w:top w:val="single" w:sz="4" w:space="0" w:color="auto"/>
              <w:left w:val="single" w:sz="8" w:space="0" w:color="auto"/>
              <w:bottom w:val="single" w:sz="4" w:space="0" w:color="auto"/>
              <w:right w:val="single" w:sz="4" w:space="0" w:color="auto"/>
            </w:tcBorders>
            <w:vAlign w:val="center"/>
            <w:hideMark/>
          </w:tcPr>
          <w:p w14:paraId="7110CCA8" w14:textId="77777777" w:rsidR="006F20A7" w:rsidRPr="005C4DD5" w:rsidRDefault="006F20A7" w:rsidP="00470F0C">
            <w:pPr>
              <w:jc w:val="center"/>
              <w:rPr>
                <w:bCs/>
                <w:sz w:val="16"/>
                <w:szCs w:val="16"/>
              </w:rPr>
            </w:pPr>
            <w:r w:rsidRPr="005C4DD5">
              <w:rPr>
                <w:bCs/>
                <w:sz w:val="16"/>
                <w:szCs w:val="16"/>
              </w:rPr>
              <w:t>943,27</w:t>
            </w:r>
          </w:p>
        </w:tc>
        <w:tc>
          <w:tcPr>
            <w:tcW w:w="205" w:type="pct"/>
            <w:tcBorders>
              <w:top w:val="nil"/>
              <w:left w:val="single" w:sz="4" w:space="0" w:color="auto"/>
              <w:bottom w:val="single" w:sz="4" w:space="0" w:color="000000"/>
              <w:right w:val="single" w:sz="4" w:space="0" w:color="auto"/>
            </w:tcBorders>
            <w:vAlign w:val="center"/>
            <w:hideMark/>
          </w:tcPr>
          <w:p w14:paraId="2C8833E1" w14:textId="77777777" w:rsidR="006F20A7" w:rsidRPr="005C4DD5" w:rsidRDefault="006F20A7" w:rsidP="00470F0C">
            <w:pPr>
              <w:jc w:val="center"/>
              <w:rPr>
                <w:bCs/>
                <w:sz w:val="16"/>
                <w:szCs w:val="16"/>
              </w:rPr>
            </w:pPr>
            <w:r w:rsidRPr="005C4DD5">
              <w:rPr>
                <w:bCs/>
                <w:sz w:val="16"/>
                <w:szCs w:val="16"/>
              </w:rPr>
              <w:t>0,162</w:t>
            </w:r>
          </w:p>
        </w:tc>
        <w:tc>
          <w:tcPr>
            <w:tcW w:w="213" w:type="pct"/>
            <w:tcBorders>
              <w:top w:val="nil"/>
              <w:left w:val="single" w:sz="4" w:space="0" w:color="auto"/>
              <w:bottom w:val="nil"/>
              <w:right w:val="single" w:sz="4" w:space="0" w:color="auto"/>
            </w:tcBorders>
            <w:vAlign w:val="center"/>
            <w:hideMark/>
          </w:tcPr>
          <w:p w14:paraId="003B197B" w14:textId="77777777" w:rsidR="006F20A7" w:rsidRPr="005C4DD5" w:rsidRDefault="006F20A7" w:rsidP="00470F0C">
            <w:pPr>
              <w:jc w:val="center"/>
              <w:rPr>
                <w:bCs/>
                <w:sz w:val="16"/>
                <w:szCs w:val="16"/>
              </w:rPr>
            </w:pPr>
            <w:r w:rsidRPr="005C4DD5">
              <w:rPr>
                <w:bCs/>
                <w:sz w:val="16"/>
                <w:szCs w:val="16"/>
              </w:rPr>
              <w:t>---</w:t>
            </w:r>
          </w:p>
        </w:tc>
        <w:tc>
          <w:tcPr>
            <w:tcW w:w="205" w:type="pct"/>
            <w:tcBorders>
              <w:top w:val="nil"/>
              <w:left w:val="nil"/>
              <w:bottom w:val="nil"/>
              <w:right w:val="single" w:sz="4" w:space="0" w:color="auto"/>
            </w:tcBorders>
            <w:vAlign w:val="center"/>
            <w:hideMark/>
          </w:tcPr>
          <w:p w14:paraId="764D35E2" w14:textId="77777777" w:rsidR="006F20A7" w:rsidRPr="005C4DD5" w:rsidRDefault="006F20A7" w:rsidP="00470F0C">
            <w:pPr>
              <w:jc w:val="center"/>
              <w:rPr>
                <w:bCs/>
                <w:sz w:val="16"/>
                <w:szCs w:val="16"/>
              </w:rPr>
            </w:pPr>
            <w:r w:rsidRPr="005C4DD5">
              <w:rPr>
                <w:bCs/>
                <w:sz w:val="16"/>
                <w:szCs w:val="16"/>
              </w:rPr>
              <w:t>---</w:t>
            </w:r>
          </w:p>
        </w:tc>
        <w:tc>
          <w:tcPr>
            <w:tcW w:w="291" w:type="pct"/>
            <w:vMerge w:val="restart"/>
            <w:tcBorders>
              <w:top w:val="single" w:sz="4" w:space="0" w:color="auto"/>
              <w:left w:val="single" w:sz="4" w:space="0" w:color="auto"/>
              <w:bottom w:val="single" w:sz="4" w:space="0" w:color="000000"/>
              <w:right w:val="single" w:sz="8" w:space="0" w:color="auto"/>
            </w:tcBorders>
            <w:vAlign w:val="center"/>
            <w:hideMark/>
          </w:tcPr>
          <w:p w14:paraId="0B1913C5" w14:textId="77777777" w:rsidR="006F20A7" w:rsidRPr="005C4DD5" w:rsidRDefault="006F20A7" w:rsidP="00470F0C">
            <w:pPr>
              <w:jc w:val="center"/>
              <w:rPr>
                <w:bCs/>
                <w:sz w:val="16"/>
                <w:szCs w:val="16"/>
              </w:rPr>
            </w:pPr>
            <w:r w:rsidRPr="005C4DD5">
              <w:rPr>
                <w:bCs/>
                <w:sz w:val="16"/>
                <w:szCs w:val="16"/>
              </w:rPr>
              <w:t>305,62</w:t>
            </w:r>
          </w:p>
        </w:tc>
        <w:tc>
          <w:tcPr>
            <w:tcW w:w="255" w:type="pct"/>
            <w:tcBorders>
              <w:top w:val="nil"/>
              <w:left w:val="nil"/>
              <w:bottom w:val="single" w:sz="4" w:space="0" w:color="auto"/>
              <w:right w:val="single" w:sz="4" w:space="0" w:color="auto"/>
            </w:tcBorders>
            <w:vAlign w:val="center"/>
            <w:hideMark/>
          </w:tcPr>
          <w:p w14:paraId="5C182762" w14:textId="77777777" w:rsidR="006F20A7" w:rsidRPr="005C4DD5" w:rsidRDefault="006F20A7" w:rsidP="00470F0C">
            <w:pPr>
              <w:jc w:val="center"/>
              <w:rPr>
                <w:bCs/>
                <w:color w:val="000000"/>
                <w:sz w:val="16"/>
                <w:szCs w:val="16"/>
              </w:rPr>
            </w:pPr>
            <w:r w:rsidRPr="005C4DD5">
              <w:rPr>
                <w:bCs/>
                <w:color w:val="000000"/>
                <w:sz w:val="16"/>
                <w:szCs w:val="16"/>
              </w:rPr>
              <w:t>981</w:t>
            </w:r>
          </w:p>
        </w:tc>
        <w:tc>
          <w:tcPr>
            <w:tcW w:w="205" w:type="pct"/>
            <w:tcBorders>
              <w:top w:val="nil"/>
              <w:left w:val="single" w:sz="4" w:space="0" w:color="auto"/>
              <w:bottom w:val="single" w:sz="4" w:space="0" w:color="000000"/>
              <w:right w:val="single" w:sz="4" w:space="0" w:color="auto"/>
            </w:tcBorders>
            <w:vAlign w:val="center"/>
            <w:hideMark/>
          </w:tcPr>
          <w:p w14:paraId="25ABCAFF" w14:textId="77777777" w:rsidR="006F20A7" w:rsidRPr="005C4DD5" w:rsidRDefault="006F20A7" w:rsidP="00470F0C">
            <w:pPr>
              <w:jc w:val="center"/>
              <w:rPr>
                <w:bCs/>
                <w:sz w:val="16"/>
                <w:szCs w:val="16"/>
              </w:rPr>
            </w:pPr>
            <w:r w:rsidRPr="005C4DD5">
              <w:rPr>
                <w:bCs/>
                <w:sz w:val="16"/>
                <w:szCs w:val="16"/>
              </w:rPr>
              <w:t>0,162</w:t>
            </w:r>
          </w:p>
        </w:tc>
        <w:tc>
          <w:tcPr>
            <w:tcW w:w="203" w:type="pct"/>
            <w:tcBorders>
              <w:top w:val="nil"/>
              <w:left w:val="single" w:sz="4" w:space="0" w:color="auto"/>
              <w:bottom w:val="single" w:sz="4" w:space="0" w:color="auto"/>
              <w:right w:val="single" w:sz="4" w:space="0" w:color="auto"/>
            </w:tcBorders>
            <w:vAlign w:val="center"/>
            <w:hideMark/>
          </w:tcPr>
          <w:p w14:paraId="4A975DCC"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nil"/>
              <w:right w:val="single" w:sz="4" w:space="0" w:color="auto"/>
            </w:tcBorders>
            <w:vAlign w:val="center"/>
            <w:hideMark/>
          </w:tcPr>
          <w:p w14:paraId="2BF627B0"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1D5D56D8" w14:textId="77777777" w:rsidR="006F20A7" w:rsidRPr="005C4DD5" w:rsidRDefault="006F20A7" w:rsidP="00470F0C">
            <w:pPr>
              <w:jc w:val="center"/>
              <w:rPr>
                <w:bCs/>
                <w:sz w:val="16"/>
                <w:szCs w:val="16"/>
              </w:rPr>
            </w:pPr>
            <w:r w:rsidRPr="005C4DD5">
              <w:rPr>
                <w:bCs/>
                <w:sz w:val="16"/>
                <w:szCs w:val="16"/>
              </w:rPr>
              <w:t>317,84</w:t>
            </w:r>
          </w:p>
        </w:tc>
        <w:tc>
          <w:tcPr>
            <w:tcW w:w="255" w:type="pct"/>
            <w:tcBorders>
              <w:top w:val="nil"/>
              <w:left w:val="nil"/>
              <w:bottom w:val="single" w:sz="4" w:space="0" w:color="auto"/>
              <w:right w:val="single" w:sz="4" w:space="0" w:color="auto"/>
            </w:tcBorders>
            <w:vAlign w:val="center"/>
            <w:hideMark/>
          </w:tcPr>
          <w:p w14:paraId="20D95006" w14:textId="77777777" w:rsidR="006F20A7" w:rsidRPr="005C4DD5" w:rsidRDefault="006F20A7" w:rsidP="00470F0C">
            <w:pPr>
              <w:jc w:val="center"/>
              <w:rPr>
                <w:bCs/>
                <w:color w:val="000000"/>
                <w:sz w:val="16"/>
                <w:szCs w:val="16"/>
              </w:rPr>
            </w:pPr>
            <w:r w:rsidRPr="005C4DD5">
              <w:rPr>
                <w:bCs/>
                <w:color w:val="000000"/>
                <w:sz w:val="16"/>
                <w:szCs w:val="16"/>
              </w:rPr>
              <w:t>1020,24</w:t>
            </w:r>
          </w:p>
        </w:tc>
        <w:tc>
          <w:tcPr>
            <w:tcW w:w="205" w:type="pct"/>
            <w:tcBorders>
              <w:top w:val="nil"/>
              <w:left w:val="single" w:sz="4" w:space="0" w:color="auto"/>
              <w:bottom w:val="single" w:sz="4" w:space="0" w:color="000000"/>
              <w:right w:val="single" w:sz="4" w:space="0" w:color="auto"/>
            </w:tcBorders>
            <w:vAlign w:val="center"/>
            <w:hideMark/>
          </w:tcPr>
          <w:p w14:paraId="4BDFA875" w14:textId="77777777" w:rsidR="006F20A7" w:rsidRPr="005C4DD5" w:rsidRDefault="006F20A7" w:rsidP="00470F0C">
            <w:pPr>
              <w:jc w:val="center"/>
              <w:rPr>
                <w:bCs/>
                <w:sz w:val="16"/>
                <w:szCs w:val="16"/>
              </w:rPr>
            </w:pPr>
            <w:r w:rsidRPr="005C4DD5">
              <w:rPr>
                <w:bCs/>
                <w:sz w:val="16"/>
                <w:szCs w:val="16"/>
              </w:rPr>
              <w:t>0,162</w:t>
            </w:r>
          </w:p>
        </w:tc>
        <w:tc>
          <w:tcPr>
            <w:tcW w:w="203" w:type="pct"/>
            <w:tcBorders>
              <w:top w:val="nil"/>
              <w:left w:val="single" w:sz="4" w:space="0" w:color="auto"/>
              <w:bottom w:val="single" w:sz="4" w:space="0" w:color="auto"/>
              <w:right w:val="single" w:sz="4" w:space="0" w:color="auto"/>
            </w:tcBorders>
            <w:vAlign w:val="center"/>
            <w:hideMark/>
          </w:tcPr>
          <w:p w14:paraId="5E4E65C5"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nil"/>
              <w:right w:val="single" w:sz="4" w:space="0" w:color="auto"/>
            </w:tcBorders>
            <w:vAlign w:val="center"/>
            <w:hideMark/>
          </w:tcPr>
          <w:p w14:paraId="00A32B89"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0EC9C8A4" w14:textId="77777777" w:rsidR="006F20A7" w:rsidRPr="005C4DD5" w:rsidRDefault="006F20A7" w:rsidP="00470F0C">
            <w:pPr>
              <w:jc w:val="center"/>
              <w:rPr>
                <w:bCs/>
                <w:sz w:val="16"/>
                <w:szCs w:val="16"/>
              </w:rPr>
            </w:pPr>
            <w:r w:rsidRPr="005C4DD5">
              <w:rPr>
                <w:bCs/>
                <w:sz w:val="16"/>
                <w:szCs w:val="16"/>
              </w:rPr>
              <w:t>330,56</w:t>
            </w:r>
          </w:p>
        </w:tc>
        <w:tc>
          <w:tcPr>
            <w:tcW w:w="255" w:type="pct"/>
            <w:tcBorders>
              <w:top w:val="nil"/>
              <w:left w:val="nil"/>
              <w:bottom w:val="single" w:sz="4" w:space="0" w:color="auto"/>
              <w:right w:val="single" w:sz="4" w:space="0" w:color="auto"/>
            </w:tcBorders>
            <w:vAlign w:val="center"/>
            <w:hideMark/>
          </w:tcPr>
          <w:p w14:paraId="6E22F2F3" w14:textId="77777777" w:rsidR="006F20A7" w:rsidRPr="005C4DD5" w:rsidRDefault="006F20A7" w:rsidP="00470F0C">
            <w:pPr>
              <w:jc w:val="center"/>
              <w:rPr>
                <w:bCs/>
                <w:color w:val="000000"/>
                <w:sz w:val="16"/>
                <w:szCs w:val="16"/>
              </w:rPr>
            </w:pPr>
            <w:r w:rsidRPr="005C4DD5">
              <w:rPr>
                <w:bCs/>
                <w:color w:val="000000"/>
                <w:sz w:val="16"/>
                <w:szCs w:val="16"/>
              </w:rPr>
              <w:t>1061,05</w:t>
            </w:r>
          </w:p>
        </w:tc>
        <w:tc>
          <w:tcPr>
            <w:tcW w:w="205" w:type="pct"/>
            <w:tcBorders>
              <w:top w:val="nil"/>
              <w:left w:val="single" w:sz="4" w:space="0" w:color="auto"/>
              <w:bottom w:val="single" w:sz="4" w:space="0" w:color="000000"/>
              <w:right w:val="single" w:sz="4" w:space="0" w:color="auto"/>
            </w:tcBorders>
            <w:vAlign w:val="center"/>
            <w:hideMark/>
          </w:tcPr>
          <w:p w14:paraId="4DCF4289" w14:textId="77777777" w:rsidR="006F20A7" w:rsidRPr="005C4DD5" w:rsidRDefault="006F20A7" w:rsidP="00470F0C">
            <w:pPr>
              <w:jc w:val="center"/>
              <w:rPr>
                <w:bCs/>
                <w:sz w:val="16"/>
                <w:szCs w:val="16"/>
              </w:rPr>
            </w:pPr>
            <w:r w:rsidRPr="005C4DD5">
              <w:rPr>
                <w:bCs/>
                <w:sz w:val="16"/>
                <w:szCs w:val="16"/>
              </w:rPr>
              <w:t>0,162</w:t>
            </w:r>
          </w:p>
        </w:tc>
        <w:tc>
          <w:tcPr>
            <w:tcW w:w="203" w:type="pct"/>
            <w:tcBorders>
              <w:top w:val="nil"/>
              <w:left w:val="single" w:sz="4" w:space="0" w:color="auto"/>
              <w:bottom w:val="single" w:sz="4" w:space="0" w:color="auto"/>
              <w:right w:val="single" w:sz="4" w:space="0" w:color="auto"/>
            </w:tcBorders>
            <w:vAlign w:val="center"/>
            <w:hideMark/>
          </w:tcPr>
          <w:p w14:paraId="2338535E" w14:textId="77777777" w:rsidR="006F20A7" w:rsidRPr="005C4DD5" w:rsidRDefault="006F20A7" w:rsidP="00470F0C">
            <w:pPr>
              <w:rPr>
                <w:bCs/>
                <w:color w:val="000000"/>
                <w:sz w:val="16"/>
                <w:szCs w:val="16"/>
              </w:rPr>
            </w:pPr>
            <w:r w:rsidRPr="005C4DD5">
              <w:rPr>
                <w:bCs/>
                <w:color w:val="000000"/>
                <w:sz w:val="16"/>
                <w:szCs w:val="16"/>
              </w:rPr>
              <w:t>---</w:t>
            </w:r>
          </w:p>
        </w:tc>
        <w:tc>
          <w:tcPr>
            <w:tcW w:w="205" w:type="pct"/>
            <w:tcBorders>
              <w:top w:val="nil"/>
              <w:left w:val="nil"/>
              <w:bottom w:val="nil"/>
              <w:right w:val="single" w:sz="4" w:space="0" w:color="auto"/>
            </w:tcBorders>
            <w:vAlign w:val="center"/>
            <w:hideMark/>
          </w:tcPr>
          <w:p w14:paraId="42E30F92" w14:textId="77777777" w:rsidR="006F20A7" w:rsidRPr="005C4DD5" w:rsidRDefault="006F20A7" w:rsidP="00470F0C">
            <w:pPr>
              <w:jc w:val="center"/>
              <w:rPr>
                <w:bCs/>
                <w:sz w:val="16"/>
                <w:szCs w:val="16"/>
              </w:rPr>
            </w:pPr>
            <w:r w:rsidRPr="005C4DD5">
              <w:rPr>
                <w:bCs/>
                <w:sz w:val="16"/>
                <w:szCs w:val="16"/>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1BD92663" w14:textId="77777777" w:rsidR="006F20A7" w:rsidRPr="005C4DD5" w:rsidRDefault="006F20A7" w:rsidP="00470F0C">
            <w:pPr>
              <w:jc w:val="center"/>
              <w:rPr>
                <w:bCs/>
                <w:sz w:val="16"/>
                <w:szCs w:val="16"/>
              </w:rPr>
            </w:pPr>
            <w:r w:rsidRPr="005C4DD5">
              <w:rPr>
                <w:bCs/>
                <w:sz w:val="16"/>
                <w:szCs w:val="16"/>
              </w:rPr>
              <w:t>343,78</w:t>
            </w:r>
          </w:p>
        </w:tc>
      </w:tr>
      <w:tr w:rsidR="006F20A7" w:rsidRPr="005C4DD5" w14:paraId="202DB24D"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16965278" w14:textId="77777777" w:rsidR="006F20A7" w:rsidRPr="005C4DD5" w:rsidRDefault="006F20A7" w:rsidP="00470F0C">
            <w:pPr>
              <w:rPr>
                <w:bCs/>
                <w:color w:val="000000"/>
                <w:sz w:val="16"/>
                <w:szCs w:val="16"/>
              </w:rPr>
            </w:pPr>
          </w:p>
        </w:tc>
        <w:tc>
          <w:tcPr>
            <w:tcW w:w="255" w:type="pct"/>
            <w:tcBorders>
              <w:top w:val="single" w:sz="4" w:space="0" w:color="auto"/>
              <w:left w:val="single" w:sz="8" w:space="0" w:color="auto"/>
              <w:bottom w:val="single" w:sz="4" w:space="0" w:color="auto"/>
              <w:right w:val="single" w:sz="4" w:space="0" w:color="000000"/>
            </w:tcBorders>
            <w:vAlign w:val="center"/>
            <w:hideMark/>
          </w:tcPr>
          <w:p w14:paraId="1FE694CC" w14:textId="77777777" w:rsidR="006F20A7" w:rsidRPr="005C4DD5" w:rsidRDefault="006F20A7" w:rsidP="00470F0C">
            <w:pPr>
              <w:jc w:val="center"/>
              <w:rPr>
                <w:bCs/>
                <w:sz w:val="16"/>
                <w:szCs w:val="16"/>
              </w:rPr>
            </w:pPr>
            <w:r w:rsidRPr="005C4DD5">
              <w:rPr>
                <w:bCs/>
                <w:sz w:val="16"/>
                <w:szCs w:val="16"/>
              </w:rPr>
              <w:t>руб./м3</w:t>
            </w:r>
          </w:p>
        </w:tc>
        <w:tc>
          <w:tcPr>
            <w:tcW w:w="205" w:type="pct"/>
            <w:tcBorders>
              <w:top w:val="nil"/>
              <w:left w:val="nil"/>
              <w:bottom w:val="single" w:sz="4" w:space="0" w:color="auto"/>
              <w:right w:val="single" w:sz="4" w:space="0" w:color="000000"/>
            </w:tcBorders>
            <w:vAlign w:val="center"/>
            <w:hideMark/>
          </w:tcPr>
          <w:p w14:paraId="6BE7095C" w14:textId="77777777" w:rsidR="006F20A7" w:rsidRPr="005C4DD5" w:rsidRDefault="006F20A7" w:rsidP="00470F0C">
            <w:pPr>
              <w:jc w:val="center"/>
              <w:rPr>
                <w:bCs/>
                <w:sz w:val="16"/>
                <w:szCs w:val="16"/>
              </w:rPr>
            </w:pPr>
            <w:r w:rsidRPr="005C4DD5">
              <w:rPr>
                <w:bCs/>
                <w:sz w:val="16"/>
                <w:szCs w:val="16"/>
              </w:rPr>
              <w:t>м3/чел.</w:t>
            </w:r>
          </w:p>
        </w:tc>
        <w:tc>
          <w:tcPr>
            <w:tcW w:w="213" w:type="pct"/>
            <w:tcBorders>
              <w:top w:val="nil"/>
              <w:left w:val="nil"/>
              <w:bottom w:val="single" w:sz="4" w:space="0" w:color="auto"/>
              <w:right w:val="single" w:sz="4" w:space="0" w:color="auto"/>
            </w:tcBorders>
            <w:vAlign w:val="center"/>
            <w:hideMark/>
          </w:tcPr>
          <w:p w14:paraId="195EF18E" w14:textId="77777777" w:rsidR="006F20A7" w:rsidRPr="005C4DD5" w:rsidRDefault="006F20A7" w:rsidP="00470F0C">
            <w:pPr>
              <w:jc w:val="center"/>
              <w:rPr>
                <w:bCs/>
                <w:sz w:val="16"/>
                <w:szCs w:val="16"/>
              </w:rPr>
            </w:pPr>
            <w:r w:rsidRPr="005C4DD5">
              <w:rPr>
                <w:bCs/>
                <w:sz w:val="16"/>
                <w:szCs w:val="16"/>
              </w:rPr>
              <w:t> </w:t>
            </w:r>
          </w:p>
        </w:tc>
        <w:tc>
          <w:tcPr>
            <w:tcW w:w="205" w:type="pct"/>
            <w:tcBorders>
              <w:top w:val="nil"/>
              <w:left w:val="single" w:sz="4" w:space="0" w:color="auto"/>
              <w:bottom w:val="single" w:sz="4" w:space="0" w:color="auto"/>
              <w:right w:val="single" w:sz="4" w:space="0" w:color="auto"/>
            </w:tcBorders>
            <w:vAlign w:val="center"/>
            <w:hideMark/>
          </w:tcPr>
          <w:p w14:paraId="6A65940C"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5ED8ACB"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14F25FF2"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000000"/>
            </w:tcBorders>
            <w:vAlign w:val="center"/>
            <w:hideMark/>
          </w:tcPr>
          <w:p w14:paraId="3157845B"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057D6ECE"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vAlign w:val="center"/>
            <w:hideMark/>
          </w:tcPr>
          <w:p w14:paraId="38107CD9"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B926A85"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6B0D5A6A"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000000"/>
            </w:tcBorders>
            <w:vAlign w:val="center"/>
            <w:hideMark/>
          </w:tcPr>
          <w:p w14:paraId="7A527623"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488B10A1"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vAlign w:val="center"/>
            <w:hideMark/>
          </w:tcPr>
          <w:p w14:paraId="1A09CA54"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4A3CA31" w14:textId="77777777" w:rsidR="006F20A7" w:rsidRPr="005C4DD5" w:rsidRDefault="006F20A7" w:rsidP="00470F0C">
            <w:pPr>
              <w:rPr>
                <w:bCs/>
                <w:sz w:val="16"/>
                <w:szCs w:val="16"/>
              </w:rPr>
            </w:pPr>
          </w:p>
        </w:tc>
        <w:tc>
          <w:tcPr>
            <w:tcW w:w="255" w:type="pct"/>
            <w:tcBorders>
              <w:top w:val="nil"/>
              <w:left w:val="nil"/>
              <w:bottom w:val="single" w:sz="4" w:space="0" w:color="auto"/>
              <w:right w:val="single" w:sz="4" w:space="0" w:color="auto"/>
            </w:tcBorders>
            <w:vAlign w:val="center"/>
            <w:hideMark/>
          </w:tcPr>
          <w:p w14:paraId="1A906CD4"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5" w:type="pct"/>
            <w:tcBorders>
              <w:top w:val="nil"/>
              <w:left w:val="nil"/>
              <w:bottom w:val="single" w:sz="4" w:space="0" w:color="auto"/>
              <w:right w:val="single" w:sz="4" w:space="0" w:color="000000"/>
            </w:tcBorders>
            <w:vAlign w:val="center"/>
            <w:hideMark/>
          </w:tcPr>
          <w:p w14:paraId="31ABCF3E" w14:textId="77777777" w:rsidR="006F20A7" w:rsidRPr="005C4DD5" w:rsidRDefault="006F20A7" w:rsidP="00470F0C">
            <w:pPr>
              <w:jc w:val="center"/>
              <w:rPr>
                <w:bCs/>
                <w:sz w:val="16"/>
                <w:szCs w:val="16"/>
              </w:rPr>
            </w:pPr>
            <w:r w:rsidRPr="005C4DD5">
              <w:rPr>
                <w:bCs/>
                <w:sz w:val="16"/>
                <w:szCs w:val="16"/>
              </w:rPr>
              <w:t>м3/чел.</w:t>
            </w:r>
          </w:p>
        </w:tc>
        <w:tc>
          <w:tcPr>
            <w:tcW w:w="203" w:type="pct"/>
            <w:tcBorders>
              <w:top w:val="nil"/>
              <w:left w:val="nil"/>
              <w:bottom w:val="single" w:sz="4" w:space="0" w:color="auto"/>
              <w:right w:val="single" w:sz="4" w:space="0" w:color="auto"/>
            </w:tcBorders>
            <w:vAlign w:val="center"/>
            <w:hideMark/>
          </w:tcPr>
          <w:p w14:paraId="273A4947"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vAlign w:val="center"/>
            <w:hideMark/>
          </w:tcPr>
          <w:p w14:paraId="0219F4C6"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38D00A73" w14:textId="77777777" w:rsidR="006F20A7" w:rsidRPr="005C4DD5" w:rsidRDefault="006F20A7" w:rsidP="00470F0C">
            <w:pPr>
              <w:rPr>
                <w:bCs/>
                <w:sz w:val="16"/>
                <w:szCs w:val="16"/>
              </w:rPr>
            </w:pPr>
          </w:p>
        </w:tc>
      </w:tr>
      <w:tr w:rsidR="006F20A7" w:rsidRPr="005C4DD5" w14:paraId="1FA3D468" w14:textId="77777777" w:rsidTr="00470F0C">
        <w:trPr>
          <w:trHeight w:val="240"/>
        </w:trPr>
        <w:tc>
          <w:tcPr>
            <w:tcW w:w="357" w:type="pct"/>
            <w:tcBorders>
              <w:top w:val="nil"/>
              <w:left w:val="single" w:sz="4" w:space="0" w:color="auto"/>
              <w:bottom w:val="single" w:sz="4" w:space="0" w:color="auto"/>
              <w:right w:val="nil"/>
            </w:tcBorders>
            <w:vAlign w:val="center"/>
            <w:hideMark/>
          </w:tcPr>
          <w:p w14:paraId="141DFA42" w14:textId="77777777" w:rsidR="006F20A7" w:rsidRPr="005C4DD5" w:rsidRDefault="006F20A7" w:rsidP="00470F0C">
            <w:pPr>
              <w:rPr>
                <w:bCs/>
                <w:color w:val="000000"/>
                <w:sz w:val="16"/>
                <w:szCs w:val="16"/>
              </w:rPr>
            </w:pPr>
            <w:r w:rsidRPr="005C4DD5">
              <w:rPr>
                <w:bCs/>
                <w:color w:val="000000"/>
                <w:sz w:val="16"/>
                <w:szCs w:val="16"/>
              </w:rPr>
              <w:t>Итого</w:t>
            </w:r>
          </w:p>
        </w:tc>
        <w:tc>
          <w:tcPr>
            <w:tcW w:w="255" w:type="pct"/>
            <w:tcBorders>
              <w:top w:val="single" w:sz="4" w:space="0" w:color="auto"/>
              <w:left w:val="single" w:sz="8" w:space="0" w:color="auto"/>
              <w:bottom w:val="single" w:sz="4" w:space="0" w:color="auto"/>
              <w:right w:val="single" w:sz="4" w:space="0" w:color="auto"/>
            </w:tcBorders>
            <w:noWrap/>
            <w:vAlign w:val="center"/>
            <w:hideMark/>
          </w:tcPr>
          <w:p w14:paraId="5D1677FD"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4205FFB9" w14:textId="77777777" w:rsidR="006F20A7" w:rsidRPr="005C4DD5" w:rsidRDefault="006F20A7" w:rsidP="00470F0C">
            <w:pPr>
              <w:rPr>
                <w:bCs/>
                <w:color w:val="000000"/>
                <w:sz w:val="16"/>
                <w:szCs w:val="16"/>
              </w:rPr>
            </w:pPr>
            <w:r w:rsidRPr="005C4DD5">
              <w:rPr>
                <w:bCs/>
                <w:color w:val="000000"/>
                <w:sz w:val="16"/>
                <w:szCs w:val="16"/>
              </w:rPr>
              <w:t> </w:t>
            </w:r>
          </w:p>
        </w:tc>
        <w:tc>
          <w:tcPr>
            <w:tcW w:w="213" w:type="pct"/>
            <w:tcBorders>
              <w:top w:val="single" w:sz="4" w:space="0" w:color="auto"/>
              <w:left w:val="nil"/>
              <w:bottom w:val="single" w:sz="4" w:space="0" w:color="auto"/>
              <w:right w:val="single" w:sz="4" w:space="0" w:color="auto"/>
            </w:tcBorders>
            <w:noWrap/>
            <w:vAlign w:val="center"/>
            <w:hideMark/>
          </w:tcPr>
          <w:p w14:paraId="7B303BBD"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0470B235" w14:textId="77777777" w:rsidR="006F20A7" w:rsidRPr="005C4DD5" w:rsidRDefault="006F20A7" w:rsidP="00470F0C">
            <w:pPr>
              <w:rPr>
                <w:bCs/>
                <w:color w:val="000000"/>
                <w:sz w:val="16"/>
                <w:szCs w:val="16"/>
              </w:rPr>
            </w:pPr>
            <w:r w:rsidRPr="005C4DD5">
              <w:rPr>
                <w:bCs/>
                <w:color w:val="000000"/>
                <w:sz w:val="16"/>
                <w:szCs w:val="16"/>
              </w:rPr>
              <w:t> </w:t>
            </w:r>
          </w:p>
        </w:tc>
        <w:tc>
          <w:tcPr>
            <w:tcW w:w="291" w:type="pct"/>
            <w:tcBorders>
              <w:top w:val="nil"/>
              <w:left w:val="nil"/>
              <w:bottom w:val="single" w:sz="4" w:space="0" w:color="auto"/>
              <w:right w:val="single" w:sz="8" w:space="0" w:color="auto"/>
            </w:tcBorders>
            <w:noWrap/>
            <w:vAlign w:val="center"/>
            <w:hideMark/>
          </w:tcPr>
          <w:p w14:paraId="72714822" w14:textId="77777777" w:rsidR="006F20A7" w:rsidRPr="005C4DD5" w:rsidRDefault="006F20A7" w:rsidP="00470F0C">
            <w:pPr>
              <w:jc w:val="center"/>
              <w:rPr>
                <w:bCs/>
                <w:sz w:val="16"/>
                <w:szCs w:val="16"/>
              </w:rPr>
            </w:pPr>
            <w:r w:rsidRPr="005C4DD5">
              <w:rPr>
                <w:bCs/>
                <w:sz w:val="16"/>
                <w:szCs w:val="16"/>
              </w:rPr>
              <w:t>4 998,91</w:t>
            </w:r>
          </w:p>
        </w:tc>
        <w:tc>
          <w:tcPr>
            <w:tcW w:w="255" w:type="pct"/>
            <w:tcBorders>
              <w:top w:val="nil"/>
              <w:left w:val="nil"/>
              <w:bottom w:val="single" w:sz="4" w:space="0" w:color="auto"/>
              <w:right w:val="single" w:sz="4" w:space="0" w:color="auto"/>
            </w:tcBorders>
            <w:noWrap/>
            <w:vAlign w:val="center"/>
            <w:hideMark/>
          </w:tcPr>
          <w:p w14:paraId="7EE938FC"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543C0678" w14:textId="77777777" w:rsidR="006F20A7" w:rsidRPr="005C4DD5" w:rsidRDefault="006F20A7" w:rsidP="00470F0C">
            <w:pPr>
              <w:rPr>
                <w:bCs/>
                <w:color w:val="000000"/>
                <w:sz w:val="16"/>
                <w:szCs w:val="16"/>
              </w:rPr>
            </w:pPr>
            <w:r w:rsidRPr="005C4DD5">
              <w:rPr>
                <w:bCs/>
                <w:color w:val="000000"/>
                <w:sz w:val="16"/>
                <w:szCs w:val="16"/>
              </w:rPr>
              <w:t> </w:t>
            </w:r>
          </w:p>
        </w:tc>
        <w:tc>
          <w:tcPr>
            <w:tcW w:w="203" w:type="pct"/>
            <w:tcBorders>
              <w:top w:val="nil"/>
              <w:left w:val="nil"/>
              <w:bottom w:val="single" w:sz="4" w:space="0" w:color="auto"/>
              <w:right w:val="single" w:sz="4" w:space="0" w:color="auto"/>
            </w:tcBorders>
            <w:noWrap/>
            <w:vAlign w:val="center"/>
            <w:hideMark/>
          </w:tcPr>
          <w:p w14:paraId="1DD10B3A"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77A87D8B" w14:textId="77777777" w:rsidR="006F20A7" w:rsidRPr="005C4DD5" w:rsidRDefault="006F20A7" w:rsidP="00470F0C">
            <w:pPr>
              <w:rPr>
                <w:bCs/>
                <w:color w:val="000000"/>
                <w:sz w:val="16"/>
                <w:szCs w:val="16"/>
              </w:rPr>
            </w:pPr>
            <w:r w:rsidRPr="005C4DD5">
              <w:rPr>
                <w:bCs/>
                <w:color w:val="000000"/>
                <w:sz w:val="16"/>
                <w:szCs w:val="16"/>
              </w:rPr>
              <w:t> </w:t>
            </w:r>
          </w:p>
        </w:tc>
        <w:tc>
          <w:tcPr>
            <w:tcW w:w="290" w:type="pct"/>
            <w:tcBorders>
              <w:top w:val="nil"/>
              <w:left w:val="nil"/>
              <w:bottom w:val="single" w:sz="4" w:space="0" w:color="auto"/>
              <w:right w:val="single" w:sz="8" w:space="0" w:color="auto"/>
            </w:tcBorders>
            <w:noWrap/>
            <w:vAlign w:val="center"/>
            <w:hideMark/>
          </w:tcPr>
          <w:p w14:paraId="15E536A8" w14:textId="77777777" w:rsidR="006F20A7" w:rsidRPr="005C4DD5" w:rsidRDefault="006F20A7" w:rsidP="00470F0C">
            <w:pPr>
              <w:jc w:val="center"/>
              <w:rPr>
                <w:bCs/>
                <w:sz w:val="16"/>
                <w:szCs w:val="16"/>
              </w:rPr>
            </w:pPr>
            <w:r w:rsidRPr="005C4DD5">
              <w:rPr>
                <w:bCs/>
                <w:sz w:val="16"/>
                <w:szCs w:val="16"/>
              </w:rPr>
              <w:t>5 198,81</w:t>
            </w:r>
          </w:p>
        </w:tc>
        <w:tc>
          <w:tcPr>
            <w:tcW w:w="255" w:type="pct"/>
            <w:tcBorders>
              <w:top w:val="nil"/>
              <w:left w:val="nil"/>
              <w:bottom w:val="single" w:sz="4" w:space="0" w:color="auto"/>
              <w:right w:val="single" w:sz="4" w:space="0" w:color="auto"/>
            </w:tcBorders>
            <w:noWrap/>
            <w:vAlign w:val="center"/>
            <w:hideMark/>
          </w:tcPr>
          <w:p w14:paraId="156E99EF"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4F142391" w14:textId="77777777" w:rsidR="006F20A7" w:rsidRPr="005C4DD5" w:rsidRDefault="006F20A7" w:rsidP="00470F0C">
            <w:pPr>
              <w:rPr>
                <w:bCs/>
                <w:color w:val="000000"/>
                <w:sz w:val="16"/>
                <w:szCs w:val="16"/>
              </w:rPr>
            </w:pPr>
            <w:r w:rsidRPr="005C4DD5">
              <w:rPr>
                <w:bCs/>
                <w:color w:val="000000"/>
                <w:sz w:val="16"/>
                <w:szCs w:val="16"/>
              </w:rPr>
              <w:t> </w:t>
            </w:r>
          </w:p>
        </w:tc>
        <w:tc>
          <w:tcPr>
            <w:tcW w:w="203" w:type="pct"/>
            <w:tcBorders>
              <w:top w:val="nil"/>
              <w:left w:val="nil"/>
              <w:bottom w:val="single" w:sz="4" w:space="0" w:color="auto"/>
              <w:right w:val="single" w:sz="4" w:space="0" w:color="auto"/>
            </w:tcBorders>
            <w:noWrap/>
            <w:vAlign w:val="center"/>
            <w:hideMark/>
          </w:tcPr>
          <w:p w14:paraId="52A53EED"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286BEE5A" w14:textId="77777777" w:rsidR="006F20A7" w:rsidRPr="005C4DD5" w:rsidRDefault="006F20A7" w:rsidP="00470F0C">
            <w:pPr>
              <w:rPr>
                <w:bCs/>
                <w:color w:val="000000"/>
                <w:sz w:val="16"/>
                <w:szCs w:val="16"/>
              </w:rPr>
            </w:pPr>
            <w:r w:rsidRPr="005C4DD5">
              <w:rPr>
                <w:bCs/>
                <w:color w:val="000000"/>
                <w:sz w:val="16"/>
                <w:szCs w:val="16"/>
              </w:rPr>
              <w:t> </w:t>
            </w:r>
          </w:p>
        </w:tc>
        <w:tc>
          <w:tcPr>
            <w:tcW w:w="290" w:type="pct"/>
            <w:tcBorders>
              <w:top w:val="nil"/>
              <w:left w:val="nil"/>
              <w:bottom w:val="single" w:sz="4" w:space="0" w:color="auto"/>
              <w:right w:val="single" w:sz="8" w:space="0" w:color="auto"/>
            </w:tcBorders>
            <w:noWrap/>
            <w:vAlign w:val="center"/>
            <w:hideMark/>
          </w:tcPr>
          <w:p w14:paraId="4FA3CDE2" w14:textId="77777777" w:rsidR="006F20A7" w:rsidRPr="005C4DD5" w:rsidRDefault="006F20A7" w:rsidP="00470F0C">
            <w:pPr>
              <w:jc w:val="center"/>
              <w:rPr>
                <w:bCs/>
                <w:sz w:val="16"/>
                <w:szCs w:val="16"/>
              </w:rPr>
            </w:pPr>
            <w:r w:rsidRPr="005C4DD5">
              <w:rPr>
                <w:bCs/>
                <w:sz w:val="16"/>
                <w:szCs w:val="16"/>
              </w:rPr>
              <w:t>5 408,07</w:t>
            </w:r>
          </w:p>
        </w:tc>
        <w:tc>
          <w:tcPr>
            <w:tcW w:w="255" w:type="pct"/>
            <w:tcBorders>
              <w:top w:val="nil"/>
              <w:left w:val="nil"/>
              <w:bottom w:val="single" w:sz="4" w:space="0" w:color="auto"/>
              <w:right w:val="single" w:sz="4" w:space="0" w:color="auto"/>
            </w:tcBorders>
            <w:noWrap/>
            <w:vAlign w:val="center"/>
            <w:hideMark/>
          </w:tcPr>
          <w:p w14:paraId="5A1E331D"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single" w:sz="4" w:space="0" w:color="auto"/>
              <w:left w:val="nil"/>
              <w:bottom w:val="single" w:sz="4" w:space="0" w:color="auto"/>
              <w:right w:val="single" w:sz="4" w:space="0" w:color="auto"/>
            </w:tcBorders>
            <w:noWrap/>
            <w:vAlign w:val="center"/>
            <w:hideMark/>
          </w:tcPr>
          <w:p w14:paraId="539BBB79" w14:textId="77777777" w:rsidR="006F20A7" w:rsidRPr="005C4DD5" w:rsidRDefault="006F20A7" w:rsidP="00470F0C">
            <w:pPr>
              <w:rPr>
                <w:bCs/>
                <w:color w:val="000000"/>
                <w:sz w:val="16"/>
                <w:szCs w:val="16"/>
              </w:rPr>
            </w:pPr>
            <w:r w:rsidRPr="005C4DD5">
              <w:rPr>
                <w:bCs/>
                <w:color w:val="000000"/>
                <w:sz w:val="16"/>
                <w:szCs w:val="16"/>
              </w:rPr>
              <w:t> </w:t>
            </w:r>
          </w:p>
        </w:tc>
        <w:tc>
          <w:tcPr>
            <w:tcW w:w="203" w:type="pct"/>
            <w:tcBorders>
              <w:top w:val="nil"/>
              <w:left w:val="nil"/>
              <w:bottom w:val="single" w:sz="4" w:space="0" w:color="auto"/>
              <w:right w:val="single" w:sz="4" w:space="0" w:color="auto"/>
            </w:tcBorders>
            <w:noWrap/>
            <w:vAlign w:val="center"/>
            <w:hideMark/>
          </w:tcPr>
          <w:p w14:paraId="1873E5EE"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nil"/>
              <w:left w:val="nil"/>
              <w:bottom w:val="single" w:sz="4" w:space="0" w:color="auto"/>
              <w:right w:val="single" w:sz="4" w:space="0" w:color="auto"/>
            </w:tcBorders>
            <w:noWrap/>
            <w:vAlign w:val="center"/>
            <w:hideMark/>
          </w:tcPr>
          <w:p w14:paraId="31488E30" w14:textId="77777777" w:rsidR="006F20A7" w:rsidRPr="005C4DD5" w:rsidRDefault="006F20A7" w:rsidP="00470F0C">
            <w:pPr>
              <w:rPr>
                <w:bCs/>
                <w:color w:val="000000"/>
                <w:sz w:val="16"/>
                <w:szCs w:val="16"/>
              </w:rPr>
            </w:pPr>
            <w:r w:rsidRPr="005C4DD5">
              <w:rPr>
                <w:bCs/>
                <w:color w:val="000000"/>
                <w:sz w:val="16"/>
                <w:szCs w:val="16"/>
              </w:rPr>
              <w:t> </w:t>
            </w:r>
          </w:p>
        </w:tc>
        <w:tc>
          <w:tcPr>
            <w:tcW w:w="290" w:type="pct"/>
            <w:tcBorders>
              <w:top w:val="nil"/>
              <w:left w:val="nil"/>
              <w:bottom w:val="single" w:sz="4" w:space="0" w:color="auto"/>
              <w:right w:val="single" w:sz="8" w:space="0" w:color="auto"/>
            </w:tcBorders>
            <w:noWrap/>
            <w:vAlign w:val="center"/>
            <w:hideMark/>
          </w:tcPr>
          <w:p w14:paraId="4783A027" w14:textId="77777777" w:rsidR="006F20A7" w:rsidRPr="005C4DD5" w:rsidRDefault="006F20A7" w:rsidP="00470F0C">
            <w:pPr>
              <w:jc w:val="center"/>
              <w:rPr>
                <w:bCs/>
                <w:sz w:val="16"/>
                <w:szCs w:val="16"/>
              </w:rPr>
            </w:pPr>
            <w:r w:rsidRPr="005C4DD5">
              <w:rPr>
                <w:bCs/>
                <w:sz w:val="16"/>
                <w:szCs w:val="16"/>
              </w:rPr>
              <w:t>5 631,80</w:t>
            </w:r>
          </w:p>
        </w:tc>
      </w:tr>
    </w:tbl>
    <w:p w14:paraId="6B186442" w14:textId="5BC8F627" w:rsidR="006F20A7" w:rsidRPr="005C4DD5" w:rsidRDefault="006F20A7" w:rsidP="006F20A7">
      <w:pPr>
        <w:spacing w:before="120"/>
        <w:ind w:right="12"/>
        <w:jc w:val="both"/>
        <w:rPr>
          <w:rFonts w:eastAsiaTheme="minorHAnsi"/>
          <w:b/>
          <w:bCs/>
          <w:lang w:eastAsia="en-US"/>
        </w:rPr>
      </w:pPr>
      <w:bookmarkStart w:id="927" w:name="_Toc55296210"/>
      <w:bookmarkStart w:id="928" w:name="_Toc184641670"/>
      <w:bookmarkStart w:id="929" w:name="_Toc185598524"/>
      <w:r w:rsidRPr="005C4DD5">
        <w:rPr>
          <w:rFonts w:eastAsiaTheme="minorHAnsi"/>
          <w:b/>
          <w:bCs/>
          <w:lang w:eastAsia="en-US"/>
        </w:rPr>
        <w:t>Таблица </w:t>
      </w:r>
      <w:r w:rsidRPr="005C4DD5">
        <w:rPr>
          <w:rFonts w:eastAsiaTheme="minorHAnsi"/>
          <w:b/>
          <w:bCs/>
          <w:lang w:eastAsia="en-US"/>
        </w:rPr>
        <w:fldChar w:fldCharType="begin"/>
      </w:r>
      <w:r w:rsidRPr="005C4DD5">
        <w:rPr>
          <w:rFonts w:eastAsiaTheme="minorHAnsi"/>
          <w:b/>
          <w:bCs/>
          <w:lang w:eastAsia="en-US"/>
        </w:rPr>
        <w:instrText xml:space="preserve"> SEQ Таблица \* ARABIC </w:instrText>
      </w:r>
      <w:r w:rsidRPr="005C4DD5">
        <w:rPr>
          <w:rFonts w:eastAsiaTheme="minorHAnsi"/>
          <w:b/>
          <w:bCs/>
          <w:lang w:eastAsia="en-US"/>
        </w:rPr>
        <w:fldChar w:fldCharType="separate"/>
      </w:r>
      <w:r w:rsidR="000F3674">
        <w:rPr>
          <w:rFonts w:eastAsiaTheme="minorHAnsi"/>
          <w:b/>
          <w:bCs/>
          <w:noProof/>
          <w:lang w:eastAsia="en-US"/>
        </w:rPr>
        <w:t>71</w:t>
      </w:r>
      <w:r w:rsidRPr="005C4DD5">
        <w:rPr>
          <w:rFonts w:eastAsiaTheme="minorHAnsi"/>
          <w:b/>
          <w:bCs/>
          <w:lang w:eastAsia="en-US"/>
        </w:rPr>
        <w:fldChar w:fldCharType="end"/>
      </w:r>
      <w:r w:rsidRPr="005C4DD5">
        <w:rPr>
          <w:rFonts w:eastAsiaTheme="minorHAnsi"/>
          <w:b/>
          <w:bCs/>
          <w:lang w:eastAsia="en-US"/>
        </w:rPr>
        <w:t xml:space="preserve"> - </w:t>
      </w:r>
      <w:bookmarkEnd w:id="927"/>
      <w:r w:rsidRPr="005C4DD5">
        <w:rPr>
          <w:rFonts w:eastAsiaTheme="minorHAnsi"/>
          <w:b/>
          <w:bCs/>
          <w:lang w:eastAsia="en-US"/>
        </w:rPr>
        <w:t>Расчет совокупного размера платы за коммунальные услуги (3 чел., 54 кв. м жилой площади)</w:t>
      </w:r>
      <w:bookmarkEnd w:id="928"/>
      <w:bookmarkEnd w:id="929"/>
    </w:p>
    <w:tbl>
      <w:tblPr>
        <w:tblW w:w="5001" w:type="pct"/>
        <w:tblCellMar>
          <w:left w:w="28" w:type="dxa"/>
          <w:right w:w="28" w:type="dxa"/>
        </w:tblCellMar>
        <w:tblLook w:val="04A0" w:firstRow="1" w:lastRow="0" w:firstColumn="1" w:lastColumn="0" w:noHBand="0" w:noVBand="1"/>
      </w:tblPr>
      <w:tblGrid>
        <w:gridCol w:w="1698"/>
        <w:gridCol w:w="1105"/>
        <w:gridCol w:w="887"/>
        <w:gridCol w:w="874"/>
        <w:gridCol w:w="887"/>
        <w:gridCol w:w="1186"/>
        <w:gridCol w:w="1104"/>
        <w:gridCol w:w="887"/>
        <w:gridCol w:w="827"/>
        <w:gridCol w:w="887"/>
        <w:gridCol w:w="1190"/>
        <w:gridCol w:w="1104"/>
        <w:gridCol w:w="887"/>
        <w:gridCol w:w="827"/>
        <w:gridCol w:w="887"/>
        <w:gridCol w:w="1190"/>
        <w:gridCol w:w="1104"/>
        <w:gridCol w:w="887"/>
        <w:gridCol w:w="827"/>
        <w:gridCol w:w="887"/>
        <w:gridCol w:w="1190"/>
      </w:tblGrid>
      <w:tr w:rsidR="006F20A7" w:rsidRPr="005C4DD5" w14:paraId="3BC57A7B" w14:textId="77777777" w:rsidTr="00470F0C">
        <w:trPr>
          <w:trHeight w:val="240"/>
          <w:tblHeader/>
        </w:trPr>
        <w:tc>
          <w:tcPr>
            <w:tcW w:w="398" w:type="pct"/>
            <w:vMerge w:val="restart"/>
            <w:tcBorders>
              <w:top w:val="single" w:sz="4" w:space="0" w:color="auto"/>
              <w:left w:val="single" w:sz="4" w:space="0" w:color="auto"/>
              <w:bottom w:val="single" w:sz="4" w:space="0" w:color="auto"/>
              <w:right w:val="nil"/>
            </w:tcBorders>
            <w:vAlign w:val="center"/>
            <w:hideMark/>
          </w:tcPr>
          <w:p w14:paraId="21CB26F3" w14:textId="77777777" w:rsidR="006F20A7" w:rsidRPr="005C4DD5" w:rsidRDefault="006F20A7" w:rsidP="00470F0C">
            <w:pPr>
              <w:jc w:val="center"/>
              <w:rPr>
                <w:bCs/>
                <w:color w:val="000000"/>
                <w:sz w:val="16"/>
                <w:szCs w:val="16"/>
              </w:rPr>
            </w:pPr>
            <w:r w:rsidRPr="005C4DD5">
              <w:rPr>
                <w:bCs/>
                <w:color w:val="000000"/>
                <w:sz w:val="16"/>
                <w:szCs w:val="16"/>
              </w:rPr>
              <w:t>ид услуги</w:t>
            </w:r>
          </w:p>
        </w:tc>
        <w:tc>
          <w:tcPr>
            <w:tcW w:w="1158" w:type="pct"/>
            <w:gridSpan w:val="5"/>
            <w:tcBorders>
              <w:top w:val="single" w:sz="4" w:space="0" w:color="auto"/>
              <w:left w:val="single" w:sz="8" w:space="0" w:color="auto"/>
              <w:bottom w:val="single" w:sz="4" w:space="0" w:color="auto"/>
              <w:right w:val="single" w:sz="8" w:space="0" w:color="000000"/>
            </w:tcBorders>
            <w:noWrap/>
            <w:vAlign w:val="center"/>
            <w:hideMark/>
          </w:tcPr>
          <w:p w14:paraId="09A1EC35" w14:textId="77777777" w:rsidR="006F20A7" w:rsidRPr="005C4DD5" w:rsidRDefault="006F20A7" w:rsidP="00470F0C">
            <w:pPr>
              <w:jc w:val="center"/>
              <w:rPr>
                <w:bCs/>
                <w:color w:val="000000"/>
                <w:sz w:val="16"/>
                <w:szCs w:val="16"/>
              </w:rPr>
            </w:pPr>
            <w:r w:rsidRPr="005C4DD5">
              <w:rPr>
                <w:bCs/>
                <w:color w:val="000000"/>
                <w:sz w:val="16"/>
                <w:szCs w:val="16"/>
              </w:rPr>
              <w:t>2024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23EF5C03" w14:textId="77777777" w:rsidR="006F20A7" w:rsidRPr="005C4DD5" w:rsidRDefault="006F20A7" w:rsidP="00470F0C">
            <w:pPr>
              <w:jc w:val="center"/>
              <w:rPr>
                <w:bCs/>
                <w:color w:val="000000"/>
                <w:sz w:val="16"/>
                <w:szCs w:val="16"/>
              </w:rPr>
            </w:pPr>
            <w:r w:rsidRPr="005C4DD5">
              <w:rPr>
                <w:bCs/>
                <w:color w:val="000000"/>
                <w:sz w:val="16"/>
                <w:szCs w:val="16"/>
              </w:rPr>
              <w:t>2025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30A99FC1" w14:textId="77777777" w:rsidR="006F20A7" w:rsidRPr="005C4DD5" w:rsidRDefault="006F20A7" w:rsidP="00470F0C">
            <w:pPr>
              <w:jc w:val="center"/>
              <w:rPr>
                <w:bCs/>
                <w:color w:val="000000"/>
                <w:sz w:val="16"/>
                <w:szCs w:val="16"/>
              </w:rPr>
            </w:pPr>
            <w:r w:rsidRPr="005C4DD5">
              <w:rPr>
                <w:bCs/>
                <w:color w:val="000000"/>
                <w:sz w:val="16"/>
                <w:szCs w:val="16"/>
              </w:rPr>
              <w:t>2026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76627F95" w14:textId="369E6334" w:rsidR="006F20A7" w:rsidRPr="005C4DD5" w:rsidRDefault="00227B6C" w:rsidP="00470F0C">
            <w:pPr>
              <w:jc w:val="center"/>
              <w:rPr>
                <w:bCs/>
                <w:color w:val="000000"/>
                <w:sz w:val="16"/>
                <w:szCs w:val="16"/>
              </w:rPr>
            </w:pPr>
            <w:r w:rsidRPr="005C4DD5">
              <w:rPr>
                <w:bCs/>
                <w:color w:val="000000"/>
                <w:sz w:val="16"/>
                <w:szCs w:val="16"/>
              </w:rPr>
              <w:t>2027</w:t>
            </w:r>
            <w:r>
              <w:rPr>
                <w:bCs/>
                <w:color w:val="000000"/>
                <w:sz w:val="16"/>
                <w:szCs w:val="16"/>
              </w:rPr>
              <w:t xml:space="preserve"> - 2042</w:t>
            </w:r>
            <w:r w:rsidRPr="005C4DD5">
              <w:rPr>
                <w:bCs/>
                <w:color w:val="000000"/>
                <w:sz w:val="16"/>
                <w:szCs w:val="16"/>
              </w:rPr>
              <w:t xml:space="preserve"> год</w:t>
            </w:r>
          </w:p>
        </w:tc>
      </w:tr>
      <w:tr w:rsidR="006F20A7" w:rsidRPr="005C4DD5" w14:paraId="159EEECF" w14:textId="77777777" w:rsidTr="00470F0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21F88432" w14:textId="77777777" w:rsidR="006F20A7" w:rsidRPr="005C4DD5" w:rsidRDefault="006F20A7" w:rsidP="00470F0C">
            <w:pPr>
              <w:rPr>
                <w:bCs/>
                <w:color w:val="000000"/>
                <w:sz w:val="16"/>
                <w:szCs w:val="16"/>
              </w:rPr>
            </w:pPr>
          </w:p>
        </w:tc>
        <w:tc>
          <w:tcPr>
            <w:tcW w:w="259" w:type="pct"/>
            <w:tcBorders>
              <w:top w:val="nil"/>
              <w:left w:val="single" w:sz="8" w:space="0" w:color="auto"/>
              <w:bottom w:val="single" w:sz="4" w:space="0" w:color="auto"/>
              <w:right w:val="single" w:sz="4" w:space="0" w:color="auto"/>
            </w:tcBorders>
            <w:vAlign w:val="center"/>
            <w:hideMark/>
          </w:tcPr>
          <w:p w14:paraId="55F43EE4"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161D8AAC"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205" w:type="pct"/>
            <w:tcBorders>
              <w:top w:val="nil"/>
              <w:left w:val="nil"/>
              <w:bottom w:val="single" w:sz="4" w:space="0" w:color="auto"/>
              <w:right w:val="single" w:sz="4" w:space="0" w:color="auto"/>
            </w:tcBorders>
            <w:vAlign w:val="center"/>
            <w:hideMark/>
          </w:tcPr>
          <w:p w14:paraId="065D93CC"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4EFBAC23"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78" w:type="pct"/>
            <w:tcBorders>
              <w:top w:val="nil"/>
              <w:left w:val="nil"/>
              <w:bottom w:val="single" w:sz="4" w:space="0" w:color="auto"/>
              <w:right w:val="single" w:sz="8" w:space="0" w:color="auto"/>
            </w:tcBorders>
            <w:vAlign w:val="center"/>
            <w:hideMark/>
          </w:tcPr>
          <w:p w14:paraId="280788F1"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9" w:type="pct"/>
            <w:tcBorders>
              <w:top w:val="nil"/>
              <w:left w:val="nil"/>
              <w:bottom w:val="single" w:sz="4" w:space="0" w:color="auto"/>
              <w:right w:val="single" w:sz="4" w:space="0" w:color="auto"/>
            </w:tcBorders>
            <w:vAlign w:val="center"/>
            <w:hideMark/>
          </w:tcPr>
          <w:p w14:paraId="441D514E"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33C4E950"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4" w:type="pct"/>
            <w:tcBorders>
              <w:top w:val="nil"/>
              <w:left w:val="nil"/>
              <w:bottom w:val="single" w:sz="4" w:space="0" w:color="auto"/>
              <w:right w:val="single" w:sz="4" w:space="0" w:color="auto"/>
            </w:tcBorders>
            <w:vAlign w:val="center"/>
            <w:hideMark/>
          </w:tcPr>
          <w:p w14:paraId="243782F2"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00A75270"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79" w:type="pct"/>
            <w:tcBorders>
              <w:top w:val="nil"/>
              <w:left w:val="nil"/>
              <w:bottom w:val="single" w:sz="4" w:space="0" w:color="auto"/>
              <w:right w:val="single" w:sz="8" w:space="0" w:color="auto"/>
            </w:tcBorders>
            <w:vAlign w:val="center"/>
            <w:hideMark/>
          </w:tcPr>
          <w:p w14:paraId="2E1241F8"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9" w:type="pct"/>
            <w:tcBorders>
              <w:top w:val="nil"/>
              <w:left w:val="nil"/>
              <w:bottom w:val="single" w:sz="4" w:space="0" w:color="auto"/>
              <w:right w:val="single" w:sz="4" w:space="0" w:color="auto"/>
            </w:tcBorders>
            <w:vAlign w:val="center"/>
            <w:hideMark/>
          </w:tcPr>
          <w:p w14:paraId="0D79922D"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0BE9877A"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4" w:type="pct"/>
            <w:tcBorders>
              <w:top w:val="nil"/>
              <w:left w:val="nil"/>
              <w:bottom w:val="single" w:sz="4" w:space="0" w:color="auto"/>
              <w:right w:val="single" w:sz="4" w:space="0" w:color="auto"/>
            </w:tcBorders>
            <w:vAlign w:val="center"/>
            <w:hideMark/>
          </w:tcPr>
          <w:p w14:paraId="18FF1B37"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0DC3DE8B"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79" w:type="pct"/>
            <w:tcBorders>
              <w:top w:val="nil"/>
              <w:left w:val="nil"/>
              <w:bottom w:val="single" w:sz="4" w:space="0" w:color="auto"/>
              <w:right w:val="single" w:sz="8" w:space="0" w:color="auto"/>
            </w:tcBorders>
            <w:vAlign w:val="center"/>
            <w:hideMark/>
          </w:tcPr>
          <w:p w14:paraId="2E3D3641"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c>
          <w:tcPr>
            <w:tcW w:w="259" w:type="pct"/>
            <w:tcBorders>
              <w:top w:val="nil"/>
              <w:left w:val="nil"/>
              <w:bottom w:val="single" w:sz="4" w:space="0" w:color="auto"/>
              <w:right w:val="single" w:sz="4" w:space="0" w:color="auto"/>
            </w:tcBorders>
            <w:vAlign w:val="center"/>
            <w:hideMark/>
          </w:tcPr>
          <w:p w14:paraId="7D571CD6" w14:textId="77777777" w:rsidR="006F20A7" w:rsidRPr="005C4DD5" w:rsidRDefault="006F20A7" w:rsidP="00470F0C">
            <w:pPr>
              <w:jc w:val="center"/>
              <w:rPr>
                <w:bCs/>
                <w:color w:val="000000"/>
                <w:sz w:val="16"/>
                <w:szCs w:val="16"/>
              </w:rPr>
            </w:pPr>
            <w:r w:rsidRPr="005C4DD5">
              <w:rPr>
                <w:bCs/>
                <w:color w:val="000000"/>
                <w:sz w:val="16"/>
                <w:szCs w:val="16"/>
              </w:rPr>
              <w:t>Индивид. потребление</w:t>
            </w:r>
          </w:p>
        </w:tc>
        <w:tc>
          <w:tcPr>
            <w:tcW w:w="208" w:type="pct"/>
            <w:tcBorders>
              <w:top w:val="nil"/>
              <w:left w:val="nil"/>
              <w:bottom w:val="single" w:sz="4" w:space="0" w:color="auto"/>
              <w:right w:val="single" w:sz="4" w:space="0" w:color="auto"/>
            </w:tcBorders>
            <w:vAlign w:val="center"/>
            <w:hideMark/>
          </w:tcPr>
          <w:p w14:paraId="11FA2F4D" w14:textId="77777777" w:rsidR="006F20A7" w:rsidRPr="005C4DD5" w:rsidRDefault="006F20A7" w:rsidP="00470F0C">
            <w:pPr>
              <w:jc w:val="center"/>
              <w:rPr>
                <w:bCs/>
                <w:color w:val="000000"/>
                <w:sz w:val="16"/>
                <w:szCs w:val="16"/>
              </w:rPr>
            </w:pPr>
            <w:r w:rsidRPr="005C4DD5">
              <w:rPr>
                <w:bCs/>
                <w:color w:val="000000"/>
                <w:sz w:val="16"/>
                <w:szCs w:val="16"/>
              </w:rPr>
              <w:t>Норматив</w:t>
            </w:r>
          </w:p>
        </w:tc>
        <w:tc>
          <w:tcPr>
            <w:tcW w:w="194" w:type="pct"/>
            <w:tcBorders>
              <w:top w:val="nil"/>
              <w:left w:val="nil"/>
              <w:bottom w:val="single" w:sz="4" w:space="0" w:color="auto"/>
              <w:right w:val="single" w:sz="4" w:space="0" w:color="auto"/>
            </w:tcBorders>
            <w:vAlign w:val="center"/>
            <w:hideMark/>
          </w:tcPr>
          <w:p w14:paraId="45F547E8" w14:textId="77777777" w:rsidR="006F20A7" w:rsidRPr="005C4DD5" w:rsidRDefault="006F20A7" w:rsidP="00470F0C">
            <w:pPr>
              <w:jc w:val="center"/>
              <w:rPr>
                <w:bCs/>
                <w:color w:val="000000"/>
                <w:sz w:val="16"/>
                <w:szCs w:val="16"/>
              </w:rPr>
            </w:pPr>
            <w:r w:rsidRPr="005C4DD5">
              <w:rPr>
                <w:bCs/>
                <w:color w:val="000000"/>
                <w:sz w:val="16"/>
                <w:szCs w:val="16"/>
              </w:rPr>
              <w:t>ОДН</w:t>
            </w:r>
          </w:p>
        </w:tc>
        <w:tc>
          <w:tcPr>
            <w:tcW w:w="208" w:type="pct"/>
            <w:tcBorders>
              <w:top w:val="nil"/>
              <w:left w:val="nil"/>
              <w:bottom w:val="single" w:sz="4" w:space="0" w:color="auto"/>
              <w:right w:val="single" w:sz="4" w:space="0" w:color="auto"/>
            </w:tcBorders>
            <w:vAlign w:val="center"/>
            <w:hideMark/>
          </w:tcPr>
          <w:p w14:paraId="6DD46C31" w14:textId="77777777" w:rsidR="006F20A7" w:rsidRPr="005C4DD5" w:rsidRDefault="006F20A7" w:rsidP="00470F0C">
            <w:pPr>
              <w:jc w:val="center"/>
              <w:rPr>
                <w:bCs/>
                <w:color w:val="000000"/>
                <w:sz w:val="16"/>
                <w:szCs w:val="16"/>
              </w:rPr>
            </w:pPr>
            <w:r w:rsidRPr="005C4DD5">
              <w:rPr>
                <w:bCs/>
                <w:color w:val="000000"/>
                <w:sz w:val="16"/>
                <w:szCs w:val="16"/>
              </w:rPr>
              <w:t>Норматив ОДН</w:t>
            </w:r>
          </w:p>
        </w:tc>
        <w:tc>
          <w:tcPr>
            <w:tcW w:w="279" w:type="pct"/>
            <w:tcBorders>
              <w:top w:val="nil"/>
              <w:left w:val="nil"/>
              <w:bottom w:val="single" w:sz="4" w:space="0" w:color="auto"/>
              <w:right w:val="single" w:sz="8" w:space="0" w:color="auto"/>
            </w:tcBorders>
            <w:vAlign w:val="center"/>
            <w:hideMark/>
          </w:tcPr>
          <w:p w14:paraId="094776A3" w14:textId="77777777" w:rsidR="006F20A7" w:rsidRPr="005C4DD5" w:rsidRDefault="006F20A7" w:rsidP="00470F0C">
            <w:pPr>
              <w:jc w:val="center"/>
              <w:rPr>
                <w:bCs/>
                <w:color w:val="000000"/>
                <w:sz w:val="16"/>
                <w:szCs w:val="16"/>
              </w:rPr>
            </w:pPr>
            <w:r w:rsidRPr="005C4DD5">
              <w:rPr>
                <w:bCs/>
                <w:color w:val="000000"/>
                <w:sz w:val="16"/>
                <w:szCs w:val="16"/>
              </w:rPr>
              <w:t>Итого по нормативу, руб.</w:t>
            </w:r>
          </w:p>
        </w:tc>
      </w:tr>
      <w:tr w:rsidR="006F20A7" w:rsidRPr="005C4DD5" w14:paraId="23E5490B" w14:textId="77777777" w:rsidTr="00470F0C">
        <w:trPr>
          <w:trHeight w:val="240"/>
        </w:trPr>
        <w:tc>
          <w:tcPr>
            <w:tcW w:w="398" w:type="pct"/>
            <w:tcBorders>
              <w:top w:val="single" w:sz="4" w:space="0" w:color="auto"/>
              <w:left w:val="single" w:sz="4" w:space="0" w:color="auto"/>
              <w:bottom w:val="single" w:sz="4" w:space="0" w:color="auto"/>
              <w:right w:val="single" w:sz="4" w:space="0" w:color="auto"/>
            </w:tcBorders>
            <w:vAlign w:val="center"/>
            <w:hideMark/>
          </w:tcPr>
          <w:p w14:paraId="0D3C3965" w14:textId="77777777" w:rsidR="006F20A7" w:rsidRPr="005C4DD5" w:rsidRDefault="006F20A7" w:rsidP="00470F0C">
            <w:pPr>
              <w:jc w:val="center"/>
              <w:rPr>
                <w:bCs/>
                <w:color w:val="000000"/>
                <w:sz w:val="16"/>
                <w:szCs w:val="16"/>
              </w:rPr>
            </w:pPr>
            <w:r w:rsidRPr="005C4DD5">
              <w:rPr>
                <w:bCs/>
                <w:color w:val="000000"/>
                <w:sz w:val="16"/>
                <w:szCs w:val="16"/>
              </w:rPr>
              <w:t>1</w:t>
            </w:r>
          </w:p>
        </w:tc>
        <w:tc>
          <w:tcPr>
            <w:tcW w:w="259" w:type="pct"/>
            <w:tcBorders>
              <w:top w:val="single" w:sz="4" w:space="0" w:color="auto"/>
              <w:left w:val="single" w:sz="4" w:space="0" w:color="auto"/>
              <w:bottom w:val="single" w:sz="4" w:space="0" w:color="auto"/>
              <w:right w:val="single" w:sz="4" w:space="0" w:color="auto"/>
            </w:tcBorders>
            <w:vAlign w:val="center"/>
            <w:hideMark/>
          </w:tcPr>
          <w:p w14:paraId="5A728206" w14:textId="77777777" w:rsidR="006F20A7" w:rsidRPr="005C4DD5" w:rsidRDefault="006F20A7" w:rsidP="00470F0C">
            <w:pPr>
              <w:jc w:val="center"/>
              <w:rPr>
                <w:bCs/>
                <w:color w:val="000000"/>
                <w:sz w:val="16"/>
                <w:szCs w:val="16"/>
              </w:rPr>
            </w:pPr>
            <w:r w:rsidRPr="005C4DD5">
              <w:rPr>
                <w:bCs/>
                <w:color w:val="000000"/>
                <w:sz w:val="16"/>
                <w:szCs w:val="16"/>
              </w:rPr>
              <w:t>2</w:t>
            </w:r>
          </w:p>
        </w:tc>
        <w:tc>
          <w:tcPr>
            <w:tcW w:w="208" w:type="pct"/>
            <w:tcBorders>
              <w:top w:val="single" w:sz="4" w:space="0" w:color="auto"/>
              <w:left w:val="single" w:sz="4" w:space="0" w:color="auto"/>
              <w:bottom w:val="single" w:sz="4" w:space="0" w:color="auto"/>
              <w:right w:val="single" w:sz="4" w:space="0" w:color="auto"/>
            </w:tcBorders>
            <w:vAlign w:val="center"/>
            <w:hideMark/>
          </w:tcPr>
          <w:p w14:paraId="75F31211" w14:textId="77777777" w:rsidR="006F20A7" w:rsidRPr="005C4DD5" w:rsidRDefault="006F20A7" w:rsidP="00470F0C">
            <w:pPr>
              <w:jc w:val="center"/>
              <w:rPr>
                <w:bCs/>
                <w:color w:val="000000"/>
                <w:sz w:val="16"/>
                <w:szCs w:val="16"/>
              </w:rPr>
            </w:pPr>
            <w:r w:rsidRPr="005C4DD5">
              <w:rPr>
                <w:bCs/>
                <w:color w:val="000000"/>
                <w:sz w:val="16"/>
                <w:szCs w:val="16"/>
              </w:rPr>
              <w:t>3</w:t>
            </w:r>
          </w:p>
        </w:tc>
        <w:tc>
          <w:tcPr>
            <w:tcW w:w="205" w:type="pct"/>
            <w:tcBorders>
              <w:top w:val="single" w:sz="4" w:space="0" w:color="auto"/>
              <w:left w:val="single" w:sz="4" w:space="0" w:color="auto"/>
              <w:bottom w:val="single" w:sz="4" w:space="0" w:color="auto"/>
              <w:right w:val="single" w:sz="4" w:space="0" w:color="auto"/>
            </w:tcBorders>
            <w:vAlign w:val="center"/>
            <w:hideMark/>
          </w:tcPr>
          <w:p w14:paraId="090919FA" w14:textId="77777777" w:rsidR="006F20A7" w:rsidRPr="005C4DD5" w:rsidRDefault="006F20A7" w:rsidP="00470F0C">
            <w:pPr>
              <w:jc w:val="center"/>
              <w:rPr>
                <w:bCs/>
                <w:color w:val="000000"/>
                <w:sz w:val="16"/>
                <w:szCs w:val="16"/>
              </w:rPr>
            </w:pPr>
            <w:r w:rsidRPr="005C4DD5">
              <w:rPr>
                <w:bCs/>
                <w:color w:val="000000"/>
                <w:sz w:val="16"/>
                <w:szCs w:val="16"/>
              </w:rPr>
              <w:t>4</w:t>
            </w:r>
          </w:p>
        </w:tc>
        <w:tc>
          <w:tcPr>
            <w:tcW w:w="208" w:type="pct"/>
            <w:tcBorders>
              <w:top w:val="single" w:sz="4" w:space="0" w:color="auto"/>
              <w:left w:val="single" w:sz="4" w:space="0" w:color="auto"/>
              <w:bottom w:val="single" w:sz="4" w:space="0" w:color="auto"/>
              <w:right w:val="single" w:sz="4" w:space="0" w:color="auto"/>
            </w:tcBorders>
            <w:vAlign w:val="center"/>
            <w:hideMark/>
          </w:tcPr>
          <w:p w14:paraId="3D3652C7" w14:textId="77777777" w:rsidR="006F20A7" w:rsidRPr="005C4DD5" w:rsidRDefault="006F20A7" w:rsidP="00470F0C">
            <w:pPr>
              <w:jc w:val="center"/>
              <w:rPr>
                <w:bCs/>
                <w:color w:val="000000"/>
                <w:sz w:val="16"/>
                <w:szCs w:val="16"/>
              </w:rPr>
            </w:pPr>
            <w:r w:rsidRPr="005C4DD5">
              <w:rPr>
                <w:bCs/>
                <w:color w:val="000000"/>
                <w:sz w:val="16"/>
                <w:szCs w:val="16"/>
              </w:rPr>
              <w:t>5</w:t>
            </w:r>
          </w:p>
        </w:tc>
        <w:tc>
          <w:tcPr>
            <w:tcW w:w="278" w:type="pct"/>
            <w:tcBorders>
              <w:top w:val="single" w:sz="4" w:space="0" w:color="auto"/>
              <w:left w:val="single" w:sz="4" w:space="0" w:color="auto"/>
              <w:bottom w:val="single" w:sz="4" w:space="0" w:color="auto"/>
              <w:right w:val="single" w:sz="4" w:space="0" w:color="auto"/>
            </w:tcBorders>
            <w:vAlign w:val="center"/>
            <w:hideMark/>
          </w:tcPr>
          <w:p w14:paraId="681276A8" w14:textId="77777777" w:rsidR="006F20A7" w:rsidRPr="005C4DD5" w:rsidRDefault="006F20A7" w:rsidP="00470F0C">
            <w:pPr>
              <w:jc w:val="center"/>
              <w:rPr>
                <w:bCs/>
                <w:color w:val="000000"/>
                <w:sz w:val="16"/>
                <w:szCs w:val="16"/>
              </w:rPr>
            </w:pPr>
            <w:r w:rsidRPr="005C4DD5">
              <w:rPr>
                <w:bCs/>
                <w:color w:val="000000"/>
                <w:sz w:val="16"/>
                <w:szCs w:val="16"/>
              </w:rPr>
              <w:t>6</w:t>
            </w:r>
          </w:p>
        </w:tc>
        <w:tc>
          <w:tcPr>
            <w:tcW w:w="259" w:type="pct"/>
            <w:tcBorders>
              <w:top w:val="single" w:sz="4" w:space="0" w:color="auto"/>
              <w:left w:val="single" w:sz="4" w:space="0" w:color="auto"/>
              <w:bottom w:val="single" w:sz="4" w:space="0" w:color="auto"/>
              <w:right w:val="single" w:sz="4" w:space="0" w:color="auto"/>
            </w:tcBorders>
            <w:vAlign w:val="center"/>
            <w:hideMark/>
          </w:tcPr>
          <w:p w14:paraId="275EE71F" w14:textId="77777777" w:rsidR="006F20A7" w:rsidRPr="005C4DD5" w:rsidRDefault="006F20A7" w:rsidP="00470F0C">
            <w:pPr>
              <w:jc w:val="center"/>
              <w:rPr>
                <w:bCs/>
                <w:color w:val="000000"/>
                <w:sz w:val="16"/>
                <w:szCs w:val="16"/>
              </w:rPr>
            </w:pPr>
            <w:r w:rsidRPr="005C4DD5">
              <w:rPr>
                <w:bCs/>
                <w:color w:val="000000"/>
                <w:sz w:val="16"/>
                <w:szCs w:val="16"/>
              </w:rPr>
              <w:t>7</w:t>
            </w:r>
          </w:p>
        </w:tc>
        <w:tc>
          <w:tcPr>
            <w:tcW w:w="208" w:type="pct"/>
            <w:tcBorders>
              <w:top w:val="single" w:sz="4" w:space="0" w:color="auto"/>
              <w:left w:val="single" w:sz="4" w:space="0" w:color="auto"/>
              <w:bottom w:val="single" w:sz="4" w:space="0" w:color="auto"/>
              <w:right w:val="single" w:sz="4" w:space="0" w:color="auto"/>
            </w:tcBorders>
            <w:vAlign w:val="center"/>
            <w:hideMark/>
          </w:tcPr>
          <w:p w14:paraId="7ED54CCD" w14:textId="77777777" w:rsidR="006F20A7" w:rsidRPr="005C4DD5" w:rsidRDefault="006F20A7" w:rsidP="00470F0C">
            <w:pPr>
              <w:jc w:val="center"/>
              <w:rPr>
                <w:bCs/>
                <w:color w:val="000000"/>
                <w:sz w:val="16"/>
                <w:szCs w:val="16"/>
              </w:rPr>
            </w:pPr>
            <w:r w:rsidRPr="005C4DD5">
              <w:rPr>
                <w:bCs/>
                <w:color w:val="000000"/>
                <w:sz w:val="16"/>
                <w:szCs w:val="16"/>
              </w:rPr>
              <w:t>8</w:t>
            </w:r>
          </w:p>
        </w:tc>
        <w:tc>
          <w:tcPr>
            <w:tcW w:w="194" w:type="pct"/>
            <w:tcBorders>
              <w:top w:val="single" w:sz="4" w:space="0" w:color="auto"/>
              <w:left w:val="single" w:sz="4" w:space="0" w:color="auto"/>
              <w:bottom w:val="single" w:sz="4" w:space="0" w:color="auto"/>
              <w:right w:val="single" w:sz="4" w:space="0" w:color="auto"/>
            </w:tcBorders>
            <w:vAlign w:val="center"/>
            <w:hideMark/>
          </w:tcPr>
          <w:p w14:paraId="57F04BAF" w14:textId="77777777" w:rsidR="006F20A7" w:rsidRPr="005C4DD5" w:rsidRDefault="006F20A7" w:rsidP="00470F0C">
            <w:pPr>
              <w:jc w:val="center"/>
              <w:rPr>
                <w:bCs/>
                <w:color w:val="000000"/>
                <w:sz w:val="16"/>
                <w:szCs w:val="16"/>
              </w:rPr>
            </w:pPr>
            <w:r w:rsidRPr="005C4DD5">
              <w:rPr>
                <w:bCs/>
                <w:color w:val="000000"/>
                <w:sz w:val="16"/>
                <w:szCs w:val="16"/>
              </w:rPr>
              <w:t>9</w:t>
            </w:r>
          </w:p>
        </w:tc>
        <w:tc>
          <w:tcPr>
            <w:tcW w:w="208" w:type="pct"/>
            <w:tcBorders>
              <w:top w:val="single" w:sz="4" w:space="0" w:color="auto"/>
              <w:left w:val="single" w:sz="4" w:space="0" w:color="auto"/>
              <w:bottom w:val="single" w:sz="4" w:space="0" w:color="auto"/>
              <w:right w:val="single" w:sz="4" w:space="0" w:color="auto"/>
            </w:tcBorders>
            <w:vAlign w:val="center"/>
            <w:hideMark/>
          </w:tcPr>
          <w:p w14:paraId="3894521D" w14:textId="77777777" w:rsidR="006F20A7" w:rsidRPr="005C4DD5" w:rsidRDefault="006F20A7" w:rsidP="00470F0C">
            <w:pPr>
              <w:jc w:val="center"/>
              <w:rPr>
                <w:bCs/>
                <w:color w:val="000000"/>
                <w:sz w:val="16"/>
                <w:szCs w:val="16"/>
              </w:rPr>
            </w:pPr>
            <w:r w:rsidRPr="005C4DD5">
              <w:rPr>
                <w:bCs/>
                <w:color w:val="000000"/>
                <w:sz w:val="16"/>
                <w:szCs w:val="16"/>
              </w:rPr>
              <w:t>10</w:t>
            </w:r>
          </w:p>
        </w:tc>
        <w:tc>
          <w:tcPr>
            <w:tcW w:w="279" w:type="pct"/>
            <w:tcBorders>
              <w:top w:val="single" w:sz="4" w:space="0" w:color="auto"/>
              <w:left w:val="single" w:sz="4" w:space="0" w:color="auto"/>
              <w:bottom w:val="single" w:sz="4" w:space="0" w:color="auto"/>
              <w:right w:val="single" w:sz="4" w:space="0" w:color="auto"/>
            </w:tcBorders>
            <w:vAlign w:val="center"/>
            <w:hideMark/>
          </w:tcPr>
          <w:p w14:paraId="2D1EFEB3" w14:textId="77777777" w:rsidR="006F20A7" w:rsidRPr="005C4DD5" w:rsidRDefault="006F20A7" w:rsidP="00470F0C">
            <w:pPr>
              <w:jc w:val="center"/>
              <w:rPr>
                <w:bCs/>
                <w:color w:val="000000"/>
                <w:sz w:val="16"/>
                <w:szCs w:val="16"/>
              </w:rPr>
            </w:pPr>
            <w:r w:rsidRPr="005C4DD5">
              <w:rPr>
                <w:bCs/>
                <w:color w:val="000000"/>
                <w:sz w:val="16"/>
                <w:szCs w:val="16"/>
              </w:rPr>
              <w:t>11</w:t>
            </w:r>
          </w:p>
        </w:tc>
        <w:tc>
          <w:tcPr>
            <w:tcW w:w="259" w:type="pct"/>
            <w:tcBorders>
              <w:top w:val="single" w:sz="4" w:space="0" w:color="auto"/>
              <w:left w:val="single" w:sz="4" w:space="0" w:color="auto"/>
              <w:bottom w:val="single" w:sz="4" w:space="0" w:color="auto"/>
              <w:right w:val="single" w:sz="4" w:space="0" w:color="auto"/>
            </w:tcBorders>
            <w:vAlign w:val="center"/>
            <w:hideMark/>
          </w:tcPr>
          <w:p w14:paraId="191DDC8A" w14:textId="77777777" w:rsidR="006F20A7" w:rsidRPr="005C4DD5" w:rsidRDefault="006F20A7" w:rsidP="00470F0C">
            <w:pPr>
              <w:jc w:val="center"/>
              <w:rPr>
                <w:bCs/>
                <w:color w:val="000000"/>
                <w:sz w:val="16"/>
                <w:szCs w:val="16"/>
              </w:rPr>
            </w:pPr>
            <w:r w:rsidRPr="005C4DD5">
              <w:rPr>
                <w:bCs/>
                <w:color w:val="000000"/>
                <w:sz w:val="16"/>
                <w:szCs w:val="16"/>
              </w:rPr>
              <w:t>12</w:t>
            </w:r>
          </w:p>
        </w:tc>
        <w:tc>
          <w:tcPr>
            <w:tcW w:w="208" w:type="pct"/>
            <w:tcBorders>
              <w:top w:val="single" w:sz="4" w:space="0" w:color="auto"/>
              <w:left w:val="single" w:sz="4" w:space="0" w:color="auto"/>
              <w:bottom w:val="single" w:sz="4" w:space="0" w:color="auto"/>
              <w:right w:val="single" w:sz="4" w:space="0" w:color="auto"/>
            </w:tcBorders>
            <w:vAlign w:val="center"/>
            <w:hideMark/>
          </w:tcPr>
          <w:p w14:paraId="29A266DC" w14:textId="77777777" w:rsidR="006F20A7" w:rsidRPr="005C4DD5" w:rsidRDefault="006F20A7" w:rsidP="00470F0C">
            <w:pPr>
              <w:jc w:val="center"/>
              <w:rPr>
                <w:bCs/>
                <w:color w:val="000000"/>
                <w:sz w:val="16"/>
                <w:szCs w:val="16"/>
              </w:rPr>
            </w:pPr>
            <w:r w:rsidRPr="005C4DD5">
              <w:rPr>
                <w:bCs/>
                <w:color w:val="000000"/>
                <w:sz w:val="16"/>
                <w:szCs w:val="16"/>
              </w:rPr>
              <w:t>13</w:t>
            </w:r>
          </w:p>
        </w:tc>
        <w:tc>
          <w:tcPr>
            <w:tcW w:w="194" w:type="pct"/>
            <w:tcBorders>
              <w:top w:val="single" w:sz="4" w:space="0" w:color="auto"/>
              <w:left w:val="single" w:sz="4" w:space="0" w:color="auto"/>
              <w:bottom w:val="single" w:sz="4" w:space="0" w:color="auto"/>
              <w:right w:val="single" w:sz="4" w:space="0" w:color="auto"/>
            </w:tcBorders>
            <w:vAlign w:val="center"/>
            <w:hideMark/>
          </w:tcPr>
          <w:p w14:paraId="5650DFC3" w14:textId="77777777" w:rsidR="006F20A7" w:rsidRPr="005C4DD5" w:rsidRDefault="006F20A7" w:rsidP="00470F0C">
            <w:pPr>
              <w:jc w:val="center"/>
              <w:rPr>
                <w:bCs/>
                <w:color w:val="000000"/>
                <w:sz w:val="16"/>
                <w:szCs w:val="16"/>
              </w:rPr>
            </w:pPr>
            <w:r w:rsidRPr="005C4DD5">
              <w:rPr>
                <w:bCs/>
                <w:color w:val="000000"/>
                <w:sz w:val="16"/>
                <w:szCs w:val="16"/>
              </w:rPr>
              <w:t>14</w:t>
            </w:r>
          </w:p>
        </w:tc>
        <w:tc>
          <w:tcPr>
            <w:tcW w:w="208" w:type="pct"/>
            <w:tcBorders>
              <w:top w:val="single" w:sz="4" w:space="0" w:color="auto"/>
              <w:left w:val="single" w:sz="4" w:space="0" w:color="auto"/>
              <w:bottom w:val="single" w:sz="4" w:space="0" w:color="auto"/>
              <w:right w:val="single" w:sz="4" w:space="0" w:color="auto"/>
            </w:tcBorders>
            <w:vAlign w:val="center"/>
            <w:hideMark/>
          </w:tcPr>
          <w:p w14:paraId="77A50D82" w14:textId="77777777" w:rsidR="006F20A7" w:rsidRPr="005C4DD5" w:rsidRDefault="006F20A7" w:rsidP="00470F0C">
            <w:pPr>
              <w:jc w:val="center"/>
              <w:rPr>
                <w:bCs/>
                <w:color w:val="000000"/>
                <w:sz w:val="16"/>
                <w:szCs w:val="16"/>
              </w:rPr>
            </w:pPr>
            <w:r w:rsidRPr="005C4DD5">
              <w:rPr>
                <w:bCs/>
                <w:color w:val="000000"/>
                <w:sz w:val="16"/>
                <w:szCs w:val="16"/>
              </w:rPr>
              <w:t>15</w:t>
            </w:r>
          </w:p>
        </w:tc>
        <w:tc>
          <w:tcPr>
            <w:tcW w:w="279" w:type="pct"/>
            <w:tcBorders>
              <w:top w:val="single" w:sz="4" w:space="0" w:color="auto"/>
              <w:left w:val="single" w:sz="4" w:space="0" w:color="auto"/>
              <w:bottom w:val="single" w:sz="4" w:space="0" w:color="auto"/>
              <w:right w:val="single" w:sz="4" w:space="0" w:color="auto"/>
            </w:tcBorders>
            <w:vAlign w:val="center"/>
            <w:hideMark/>
          </w:tcPr>
          <w:p w14:paraId="120433FC" w14:textId="77777777" w:rsidR="006F20A7" w:rsidRPr="005C4DD5" w:rsidRDefault="006F20A7" w:rsidP="00470F0C">
            <w:pPr>
              <w:jc w:val="center"/>
              <w:rPr>
                <w:bCs/>
                <w:color w:val="000000"/>
                <w:sz w:val="16"/>
                <w:szCs w:val="16"/>
              </w:rPr>
            </w:pPr>
            <w:r w:rsidRPr="005C4DD5">
              <w:rPr>
                <w:bCs/>
                <w:color w:val="000000"/>
                <w:sz w:val="16"/>
                <w:szCs w:val="16"/>
              </w:rPr>
              <w:t>16</w:t>
            </w:r>
          </w:p>
        </w:tc>
        <w:tc>
          <w:tcPr>
            <w:tcW w:w="259" w:type="pct"/>
            <w:tcBorders>
              <w:top w:val="single" w:sz="4" w:space="0" w:color="auto"/>
              <w:left w:val="single" w:sz="4" w:space="0" w:color="auto"/>
              <w:bottom w:val="single" w:sz="4" w:space="0" w:color="auto"/>
              <w:right w:val="single" w:sz="4" w:space="0" w:color="auto"/>
            </w:tcBorders>
            <w:vAlign w:val="center"/>
            <w:hideMark/>
          </w:tcPr>
          <w:p w14:paraId="464AF27C" w14:textId="77777777" w:rsidR="006F20A7" w:rsidRPr="005C4DD5" w:rsidRDefault="006F20A7" w:rsidP="00470F0C">
            <w:pPr>
              <w:jc w:val="center"/>
              <w:rPr>
                <w:bCs/>
                <w:color w:val="000000"/>
                <w:sz w:val="16"/>
                <w:szCs w:val="16"/>
              </w:rPr>
            </w:pPr>
            <w:r w:rsidRPr="005C4DD5">
              <w:rPr>
                <w:bCs/>
                <w:color w:val="000000"/>
                <w:sz w:val="16"/>
                <w:szCs w:val="16"/>
              </w:rPr>
              <w:t>17</w:t>
            </w:r>
          </w:p>
        </w:tc>
        <w:tc>
          <w:tcPr>
            <w:tcW w:w="208" w:type="pct"/>
            <w:tcBorders>
              <w:top w:val="single" w:sz="4" w:space="0" w:color="auto"/>
              <w:left w:val="single" w:sz="4" w:space="0" w:color="auto"/>
              <w:bottom w:val="single" w:sz="4" w:space="0" w:color="auto"/>
              <w:right w:val="single" w:sz="4" w:space="0" w:color="auto"/>
            </w:tcBorders>
            <w:vAlign w:val="center"/>
            <w:hideMark/>
          </w:tcPr>
          <w:p w14:paraId="444551C5" w14:textId="77777777" w:rsidR="006F20A7" w:rsidRPr="005C4DD5" w:rsidRDefault="006F20A7" w:rsidP="00470F0C">
            <w:pPr>
              <w:jc w:val="center"/>
              <w:rPr>
                <w:bCs/>
                <w:color w:val="000000"/>
                <w:sz w:val="16"/>
                <w:szCs w:val="16"/>
              </w:rPr>
            </w:pPr>
            <w:r w:rsidRPr="005C4DD5">
              <w:rPr>
                <w:bCs/>
                <w:color w:val="000000"/>
                <w:sz w:val="16"/>
                <w:szCs w:val="16"/>
              </w:rPr>
              <w:t>18</w:t>
            </w:r>
          </w:p>
        </w:tc>
        <w:tc>
          <w:tcPr>
            <w:tcW w:w="194" w:type="pct"/>
            <w:tcBorders>
              <w:top w:val="single" w:sz="4" w:space="0" w:color="auto"/>
              <w:left w:val="single" w:sz="4" w:space="0" w:color="auto"/>
              <w:bottom w:val="single" w:sz="4" w:space="0" w:color="auto"/>
              <w:right w:val="single" w:sz="4" w:space="0" w:color="auto"/>
            </w:tcBorders>
            <w:vAlign w:val="center"/>
            <w:hideMark/>
          </w:tcPr>
          <w:p w14:paraId="325EBA6C" w14:textId="77777777" w:rsidR="006F20A7" w:rsidRPr="005C4DD5" w:rsidRDefault="006F20A7" w:rsidP="00470F0C">
            <w:pPr>
              <w:jc w:val="center"/>
              <w:rPr>
                <w:bCs/>
                <w:color w:val="000000"/>
                <w:sz w:val="16"/>
                <w:szCs w:val="16"/>
              </w:rPr>
            </w:pPr>
            <w:r w:rsidRPr="005C4DD5">
              <w:rPr>
                <w:bCs/>
                <w:color w:val="000000"/>
                <w:sz w:val="16"/>
                <w:szCs w:val="16"/>
              </w:rPr>
              <w:t>19</w:t>
            </w:r>
          </w:p>
        </w:tc>
        <w:tc>
          <w:tcPr>
            <w:tcW w:w="208" w:type="pct"/>
            <w:tcBorders>
              <w:top w:val="single" w:sz="4" w:space="0" w:color="auto"/>
              <w:left w:val="single" w:sz="4" w:space="0" w:color="auto"/>
              <w:bottom w:val="single" w:sz="4" w:space="0" w:color="auto"/>
              <w:right w:val="single" w:sz="4" w:space="0" w:color="auto"/>
            </w:tcBorders>
            <w:vAlign w:val="center"/>
            <w:hideMark/>
          </w:tcPr>
          <w:p w14:paraId="7722A27D" w14:textId="77777777" w:rsidR="006F20A7" w:rsidRPr="005C4DD5" w:rsidRDefault="006F20A7" w:rsidP="00470F0C">
            <w:pPr>
              <w:jc w:val="center"/>
              <w:rPr>
                <w:bCs/>
                <w:color w:val="000000"/>
                <w:sz w:val="16"/>
                <w:szCs w:val="16"/>
              </w:rPr>
            </w:pPr>
            <w:r w:rsidRPr="005C4DD5">
              <w:rPr>
                <w:bCs/>
                <w:color w:val="000000"/>
                <w:sz w:val="16"/>
                <w:szCs w:val="16"/>
              </w:rPr>
              <w:t>20</w:t>
            </w:r>
          </w:p>
        </w:tc>
        <w:tc>
          <w:tcPr>
            <w:tcW w:w="279" w:type="pct"/>
            <w:tcBorders>
              <w:top w:val="single" w:sz="4" w:space="0" w:color="auto"/>
              <w:left w:val="single" w:sz="4" w:space="0" w:color="auto"/>
              <w:bottom w:val="single" w:sz="4" w:space="0" w:color="auto"/>
              <w:right w:val="single" w:sz="4" w:space="0" w:color="auto"/>
            </w:tcBorders>
            <w:vAlign w:val="center"/>
            <w:hideMark/>
          </w:tcPr>
          <w:p w14:paraId="06C08CC6" w14:textId="77777777" w:rsidR="006F20A7" w:rsidRPr="005C4DD5" w:rsidRDefault="006F20A7" w:rsidP="00470F0C">
            <w:pPr>
              <w:jc w:val="center"/>
              <w:rPr>
                <w:bCs/>
                <w:color w:val="000000"/>
                <w:sz w:val="16"/>
                <w:szCs w:val="16"/>
              </w:rPr>
            </w:pPr>
            <w:r w:rsidRPr="005C4DD5">
              <w:rPr>
                <w:bCs/>
                <w:color w:val="000000"/>
                <w:sz w:val="16"/>
                <w:szCs w:val="16"/>
              </w:rPr>
              <w:t>21</w:t>
            </w:r>
          </w:p>
        </w:tc>
      </w:tr>
      <w:tr w:rsidR="006F20A7" w:rsidRPr="005C4DD5" w14:paraId="4CC6552D"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2E2FFEEB" w14:textId="77777777" w:rsidR="006F20A7" w:rsidRPr="005C4DD5" w:rsidRDefault="006F20A7" w:rsidP="00470F0C">
            <w:pPr>
              <w:rPr>
                <w:bCs/>
                <w:color w:val="000000"/>
                <w:sz w:val="16"/>
                <w:szCs w:val="16"/>
              </w:rPr>
            </w:pPr>
            <w:r w:rsidRPr="005C4DD5">
              <w:rPr>
                <w:bCs/>
                <w:color w:val="000000"/>
                <w:sz w:val="16"/>
                <w:szCs w:val="16"/>
              </w:rPr>
              <w:t>Водоотведение</w:t>
            </w:r>
          </w:p>
        </w:tc>
        <w:tc>
          <w:tcPr>
            <w:tcW w:w="259" w:type="pct"/>
            <w:tcBorders>
              <w:top w:val="nil"/>
              <w:left w:val="single" w:sz="8" w:space="0" w:color="auto"/>
              <w:bottom w:val="single" w:sz="4" w:space="0" w:color="auto"/>
              <w:right w:val="single" w:sz="4" w:space="0" w:color="auto"/>
            </w:tcBorders>
            <w:vAlign w:val="center"/>
            <w:hideMark/>
          </w:tcPr>
          <w:p w14:paraId="025341A3" w14:textId="77777777" w:rsidR="006F20A7" w:rsidRPr="005C4DD5" w:rsidRDefault="006F20A7" w:rsidP="00470F0C">
            <w:pPr>
              <w:jc w:val="center"/>
              <w:rPr>
                <w:bCs/>
                <w:sz w:val="16"/>
                <w:szCs w:val="16"/>
              </w:rPr>
            </w:pPr>
            <w:r w:rsidRPr="005C4DD5">
              <w:rPr>
                <w:bCs/>
                <w:sz w:val="16"/>
                <w:szCs w:val="16"/>
              </w:rPr>
              <w:t>53,8</w:t>
            </w:r>
          </w:p>
        </w:tc>
        <w:tc>
          <w:tcPr>
            <w:tcW w:w="208" w:type="pct"/>
            <w:tcBorders>
              <w:top w:val="nil"/>
              <w:left w:val="nil"/>
              <w:bottom w:val="single" w:sz="4" w:space="0" w:color="auto"/>
              <w:right w:val="single" w:sz="4" w:space="0" w:color="auto"/>
            </w:tcBorders>
            <w:vAlign w:val="center"/>
            <w:hideMark/>
          </w:tcPr>
          <w:p w14:paraId="4F09A989" w14:textId="77777777" w:rsidR="006F20A7" w:rsidRPr="005C4DD5" w:rsidRDefault="006F20A7" w:rsidP="00470F0C">
            <w:pPr>
              <w:jc w:val="center"/>
              <w:rPr>
                <w:bCs/>
                <w:sz w:val="16"/>
                <w:szCs w:val="16"/>
              </w:rPr>
            </w:pPr>
            <w:r w:rsidRPr="005C4DD5">
              <w:rPr>
                <w:bCs/>
                <w:sz w:val="16"/>
                <w:szCs w:val="16"/>
              </w:rPr>
              <w:t>6,34</w:t>
            </w:r>
          </w:p>
        </w:tc>
        <w:tc>
          <w:tcPr>
            <w:tcW w:w="205" w:type="pct"/>
            <w:tcBorders>
              <w:top w:val="nil"/>
              <w:left w:val="nil"/>
              <w:bottom w:val="single" w:sz="4" w:space="0" w:color="auto"/>
              <w:right w:val="single" w:sz="4" w:space="0" w:color="auto"/>
            </w:tcBorders>
            <w:vAlign w:val="center"/>
            <w:hideMark/>
          </w:tcPr>
          <w:p w14:paraId="40B9C3C4" w14:textId="77777777" w:rsidR="006F20A7" w:rsidRPr="005C4DD5" w:rsidRDefault="006F20A7" w:rsidP="00470F0C">
            <w:pPr>
              <w:jc w:val="center"/>
              <w:rPr>
                <w:bCs/>
                <w:sz w:val="16"/>
                <w:szCs w:val="16"/>
              </w:rPr>
            </w:pPr>
            <w:r w:rsidRPr="005C4DD5">
              <w:rPr>
                <w:bCs/>
                <w:sz w:val="16"/>
                <w:szCs w:val="16"/>
              </w:rPr>
              <w:t>53,8</w:t>
            </w:r>
          </w:p>
        </w:tc>
        <w:tc>
          <w:tcPr>
            <w:tcW w:w="208" w:type="pct"/>
            <w:tcBorders>
              <w:top w:val="nil"/>
              <w:left w:val="nil"/>
              <w:bottom w:val="nil"/>
              <w:right w:val="single" w:sz="4" w:space="0" w:color="auto"/>
            </w:tcBorders>
            <w:vAlign w:val="center"/>
            <w:hideMark/>
          </w:tcPr>
          <w:p w14:paraId="3197FC43" w14:textId="77777777" w:rsidR="006F20A7" w:rsidRPr="005C4DD5" w:rsidRDefault="006F20A7" w:rsidP="00470F0C">
            <w:pPr>
              <w:jc w:val="center"/>
              <w:rPr>
                <w:bCs/>
                <w:sz w:val="16"/>
                <w:szCs w:val="16"/>
              </w:rPr>
            </w:pPr>
            <w:r w:rsidRPr="005C4DD5">
              <w:rPr>
                <w:bCs/>
                <w:sz w:val="16"/>
                <w:szCs w:val="16"/>
              </w:rPr>
              <w:t>0,04</w:t>
            </w:r>
          </w:p>
        </w:tc>
        <w:tc>
          <w:tcPr>
            <w:tcW w:w="278" w:type="pct"/>
            <w:vMerge w:val="restart"/>
            <w:tcBorders>
              <w:top w:val="nil"/>
              <w:left w:val="single" w:sz="4" w:space="0" w:color="auto"/>
              <w:bottom w:val="single" w:sz="4" w:space="0" w:color="000000"/>
              <w:right w:val="single" w:sz="8" w:space="0" w:color="auto"/>
            </w:tcBorders>
            <w:vAlign w:val="center"/>
            <w:hideMark/>
          </w:tcPr>
          <w:p w14:paraId="2EB569D0" w14:textId="77777777" w:rsidR="006F20A7" w:rsidRPr="005C4DD5" w:rsidRDefault="006F20A7" w:rsidP="00470F0C">
            <w:pPr>
              <w:jc w:val="center"/>
              <w:rPr>
                <w:bCs/>
                <w:sz w:val="16"/>
                <w:szCs w:val="16"/>
              </w:rPr>
            </w:pPr>
            <w:r w:rsidRPr="005C4DD5">
              <w:rPr>
                <w:bCs/>
                <w:sz w:val="16"/>
                <w:szCs w:val="16"/>
              </w:rPr>
              <w:t>1 139,48</w:t>
            </w:r>
          </w:p>
        </w:tc>
        <w:tc>
          <w:tcPr>
            <w:tcW w:w="259" w:type="pct"/>
            <w:tcBorders>
              <w:top w:val="nil"/>
              <w:left w:val="nil"/>
              <w:bottom w:val="single" w:sz="4" w:space="0" w:color="auto"/>
              <w:right w:val="single" w:sz="4" w:space="0" w:color="auto"/>
            </w:tcBorders>
            <w:vAlign w:val="center"/>
            <w:hideMark/>
          </w:tcPr>
          <w:p w14:paraId="00A91161"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08" w:type="pct"/>
            <w:tcBorders>
              <w:top w:val="nil"/>
              <w:left w:val="nil"/>
              <w:bottom w:val="single" w:sz="4" w:space="0" w:color="auto"/>
              <w:right w:val="single" w:sz="4" w:space="0" w:color="auto"/>
            </w:tcBorders>
            <w:vAlign w:val="center"/>
            <w:hideMark/>
          </w:tcPr>
          <w:p w14:paraId="710C6E48" w14:textId="77777777" w:rsidR="006F20A7" w:rsidRPr="005C4DD5" w:rsidRDefault="006F20A7" w:rsidP="00470F0C">
            <w:pPr>
              <w:jc w:val="center"/>
              <w:rPr>
                <w:bCs/>
                <w:sz w:val="16"/>
                <w:szCs w:val="16"/>
              </w:rPr>
            </w:pPr>
            <w:r w:rsidRPr="005C4DD5">
              <w:rPr>
                <w:bCs/>
                <w:sz w:val="16"/>
                <w:szCs w:val="16"/>
              </w:rPr>
              <w:t>6,34</w:t>
            </w:r>
          </w:p>
        </w:tc>
        <w:tc>
          <w:tcPr>
            <w:tcW w:w="194" w:type="pct"/>
            <w:tcBorders>
              <w:top w:val="nil"/>
              <w:left w:val="nil"/>
              <w:bottom w:val="single" w:sz="4" w:space="0" w:color="auto"/>
              <w:right w:val="single" w:sz="4" w:space="0" w:color="auto"/>
            </w:tcBorders>
            <w:vAlign w:val="center"/>
            <w:hideMark/>
          </w:tcPr>
          <w:p w14:paraId="04EFBB45" w14:textId="77777777" w:rsidR="006F20A7" w:rsidRPr="005C4DD5" w:rsidRDefault="006F20A7" w:rsidP="00470F0C">
            <w:pPr>
              <w:jc w:val="center"/>
              <w:rPr>
                <w:bCs/>
                <w:color w:val="000000"/>
                <w:sz w:val="16"/>
                <w:szCs w:val="16"/>
              </w:rPr>
            </w:pPr>
            <w:r w:rsidRPr="005C4DD5">
              <w:rPr>
                <w:bCs/>
                <w:color w:val="000000"/>
                <w:sz w:val="16"/>
                <w:szCs w:val="16"/>
              </w:rPr>
              <w:t>55,95</w:t>
            </w:r>
          </w:p>
        </w:tc>
        <w:tc>
          <w:tcPr>
            <w:tcW w:w="208" w:type="pct"/>
            <w:tcBorders>
              <w:top w:val="nil"/>
              <w:left w:val="nil"/>
              <w:bottom w:val="nil"/>
              <w:right w:val="single" w:sz="4" w:space="0" w:color="auto"/>
            </w:tcBorders>
            <w:vAlign w:val="center"/>
            <w:hideMark/>
          </w:tcPr>
          <w:p w14:paraId="7BEFEF80" w14:textId="77777777" w:rsidR="006F20A7" w:rsidRPr="005C4DD5" w:rsidRDefault="006F20A7" w:rsidP="00470F0C">
            <w:pPr>
              <w:jc w:val="center"/>
              <w:rPr>
                <w:bCs/>
                <w:sz w:val="16"/>
                <w:szCs w:val="16"/>
              </w:rPr>
            </w:pPr>
            <w:r w:rsidRPr="005C4DD5">
              <w:rPr>
                <w:bCs/>
                <w:sz w:val="16"/>
                <w:szCs w:val="16"/>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3EC3EC7F" w14:textId="77777777" w:rsidR="006F20A7" w:rsidRPr="005C4DD5" w:rsidRDefault="006F20A7" w:rsidP="00470F0C">
            <w:pPr>
              <w:jc w:val="center"/>
              <w:rPr>
                <w:bCs/>
                <w:sz w:val="16"/>
                <w:szCs w:val="16"/>
              </w:rPr>
            </w:pPr>
            <w:r w:rsidRPr="005C4DD5">
              <w:rPr>
                <w:bCs/>
                <w:sz w:val="16"/>
                <w:szCs w:val="16"/>
              </w:rPr>
              <w:t>1 185,02</w:t>
            </w:r>
          </w:p>
        </w:tc>
        <w:tc>
          <w:tcPr>
            <w:tcW w:w="259" w:type="pct"/>
            <w:tcBorders>
              <w:top w:val="nil"/>
              <w:left w:val="nil"/>
              <w:bottom w:val="single" w:sz="4" w:space="0" w:color="auto"/>
              <w:right w:val="single" w:sz="4" w:space="0" w:color="auto"/>
            </w:tcBorders>
            <w:vAlign w:val="center"/>
            <w:hideMark/>
          </w:tcPr>
          <w:p w14:paraId="7D54ACA9"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08" w:type="pct"/>
            <w:tcBorders>
              <w:top w:val="nil"/>
              <w:left w:val="nil"/>
              <w:bottom w:val="single" w:sz="4" w:space="0" w:color="auto"/>
              <w:right w:val="single" w:sz="4" w:space="0" w:color="auto"/>
            </w:tcBorders>
            <w:vAlign w:val="center"/>
            <w:hideMark/>
          </w:tcPr>
          <w:p w14:paraId="3470B825" w14:textId="77777777" w:rsidR="006F20A7" w:rsidRPr="005C4DD5" w:rsidRDefault="006F20A7" w:rsidP="00470F0C">
            <w:pPr>
              <w:jc w:val="center"/>
              <w:rPr>
                <w:bCs/>
                <w:sz w:val="16"/>
                <w:szCs w:val="16"/>
              </w:rPr>
            </w:pPr>
            <w:r w:rsidRPr="005C4DD5">
              <w:rPr>
                <w:bCs/>
                <w:sz w:val="16"/>
                <w:szCs w:val="16"/>
              </w:rPr>
              <w:t>6,34</w:t>
            </w:r>
          </w:p>
        </w:tc>
        <w:tc>
          <w:tcPr>
            <w:tcW w:w="194" w:type="pct"/>
            <w:tcBorders>
              <w:top w:val="nil"/>
              <w:left w:val="nil"/>
              <w:bottom w:val="single" w:sz="4" w:space="0" w:color="auto"/>
              <w:right w:val="single" w:sz="4" w:space="0" w:color="auto"/>
            </w:tcBorders>
            <w:vAlign w:val="center"/>
            <w:hideMark/>
          </w:tcPr>
          <w:p w14:paraId="63553AE2" w14:textId="77777777" w:rsidR="006F20A7" w:rsidRPr="005C4DD5" w:rsidRDefault="006F20A7" w:rsidP="00470F0C">
            <w:pPr>
              <w:jc w:val="center"/>
              <w:rPr>
                <w:bCs/>
                <w:color w:val="000000"/>
                <w:sz w:val="16"/>
                <w:szCs w:val="16"/>
              </w:rPr>
            </w:pPr>
            <w:r w:rsidRPr="005C4DD5">
              <w:rPr>
                <w:bCs/>
                <w:color w:val="000000"/>
                <w:sz w:val="16"/>
                <w:szCs w:val="16"/>
              </w:rPr>
              <w:t>58,19</w:t>
            </w:r>
          </w:p>
        </w:tc>
        <w:tc>
          <w:tcPr>
            <w:tcW w:w="208" w:type="pct"/>
            <w:tcBorders>
              <w:top w:val="nil"/>
              <w:left w:val="nil"/>
              <w:bottom w:val="nil"/>
              <w:right w:val="single" w:sz="4" w:space="0" w:color="auto"/>
            </w:tcBorders>
            <w:vAlign w:val="center"/>
            <w:hideMark/>
          </w:tcPr>
          <w:p w14:paraId="57C0C8F7" w14:textId="77777777" w:rsidR="006F20A7" w:rsidRPr="005C4DD5" w:rsidRDefault="006F20A7" w:rsidP="00470F0C">
            <w:pPr>
              <w:jc w:val="center"/>
              <w:rPr>
                <w:bCs/>
                <w:sz w:val="16"/>
                <w:szCs w:val="16"/>
              </w:rPr>
            </w:pPr>
            <w:r w:rsidRPr="005C4DD5">
              <w:rPr>
                <w:bCs/>
                <w:sz w:val="16"/>
                <w:szCs w:val="16"/>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19EA95E8" w14:textId="77777777" w:rsidR="006F20A7" w:rsidRPr="005C4DD5" w:rsidRDefault="006F20A7" w:rsidP="00470F0C">
            <w:pPr>
              <w:jc w:val="center"/>
              <w:rPr>
                <w:bCs/>
                <w:sz w:val="16"/>
                <w:szCs w:val="16"/>
              </w:rPr>
            </w:pPr>
            <w:r w:rsidRPr="005C4DD5">
              <w:rPr>
                <w:bCs/>
                <w:sz w:val="16"/>
                <w:szCs w:val="16"/>
              </w:rPr>
              <w:t>1 232,46</w:t>
            </w:r>
          </w:p>
        </w:tc>
        <w:tc>
          <w:tcPr>
            <w:tcW w:w="259" w:type="pct"/>
            <w:tcBorders>
              <w:top w:val="nil"/>
              <w:left w:val="nil"/>
              <w:bottom w:val="single" w:sz="4" w:space="0" w:color="auto"/>
              <w:right w:val="single" w:sz="4" w:space="0" w:color="auto"/>
            </w:tcBorders>
            <w:vAlign w:val="center"/>
            <w:hideMark/>
          </w:tcPr>
          <w:p w14:paraId="5785A784"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08" w:type="pct"/>
            <w:tcBorders>
              <w:top w:val="nil"/>
              <w:left w:val="nil"/>
              <w:bottom w:val="single" w:sz="4" w:space="0" w:color="auto"/>
              <w:right w:val="single" w:sz="4" w:space="0" w:color="auto"/>
            </w:tcBorders>
            <w:vAlign w:val="center"/>
            <w:hideMark/>
          </w:tcPr>
          <w:p w14:paraId="3D7862AC" w14:textId="77777777" w:rsidR="006F20A7" w:rsidRPr="005C4DD5" w:rsidRDefault="006F20A7" w:rsidP="00470F0C">
            <w:pPr>
              <w:jc w:val="center"/>
              <w:rPr>
                <w:bCs/>
                <w:sz w:val="16"/>
                <w:szCs w:val="16"/>
              </w:rPr>
            </w:pPr>
            <w:r w:rsidRPr="005C4DD5">
              <w:rPr>
                <w:bCs/>
                <w:sz w:val="16"/>
                <w:szCs w:val="16"/>
              </w:rPr>
              <w:t>6,34</w:t>
            </w:r>
          </w:p>
        </w:tc>
        <w:tc>
          <w:tcPr>
            <w:tcW w:w="194" w:type="pct"/>
            <w:tcBorders>
              <w:top w:val="nil"/>
              <w:left w:val="nil"/>
              <w:bottom w:val="single" w:sz="4" w:space="0" w:color="auto"/>
              <w:right w:val="single" w:sz="4" w:space="0" w:color="auto"/>
            </w:tcBorders>
            <w:vAlign w:val="center"/>
            <w:hideMark/>
          </w:tcPr>
          <w:p w14:paraId="4E6E33A7" w14:textId="77777777" w:rsidR="006F20A7" w:rsidRPr="005C4DD5" w:rsidRDefault="006F20A7" w:rsidP="00470F0C">
            <w:pPr>
              <w:jc w:val="center"/>
              <w:rPr>
                <w:bCs/>
                <w:color w:val="000000"/>
                <w:sz w:val="16"/>
                <w:szCs w:val="16"/>
              </w:rPr>
            </w:pPr>
            <w:r w:rsidRPr="005C4DD5">
              <w:rPr>
                <w:bCs/>
                <w:color w:val="000000"/>
                <w:sz w:val="16"/>
                <w:szCs w:val="16"/>
              </w:rPr>
              <w:t>60,52</w:t>
            </w:r>
          </w:p>
        </w:tc>
        <w:tc>
          <w:tcPr>
            <w:tcW w:w="208" w:type="pct"/>
            <w:tcBorders>
              <w:top w:val="nil"/>
              <w:left w:val="nil"/>
              <w:bottom w:val="nil"/>
              <w:right w:val="single" w:sz="4" w:space="0" w:color="auto"/>
            </w:tcBorders>
            <w:vAlign w:val="center"/>
            <w:hideMark/>
          </w:tcPr>
          <w:p w14:paraId="74C07F55" w14:textId="77777777" w:rsidR="006F20A7" w:rsidRPr="005C4DD5" w:rsidRDefault="006F20A7" w:rsidP="00470F0C">
            <w:pPr>
              <w:jc w:val="center"/>
              <w:rPr>
                <w:bCs/>
                <w:sz w:val="16"/>
                <w:szCs w:val="16"/>
              </w:rPr>
            </w:pPr>
            <w:r w:rsidRPr="005C4DD5">
              <w:rPr>
                <w:bCs/>
                <w:sz w:val="16"/>
                <w:szCs w:val="16"/>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17E1CEC7" w14:textId="77777777" w:rsidR="006F20A7" w:rsidRPr="005C4DD5" w:rsidRDefault="006F20A7" w:rsidP="00470F0C">
            <w:pPr>
              <w:jc w:val="center"/>
              <w:rPr>
                <w:bCs/>
                <w:sz w:val="16"/>
                <w:szCs w:val="16"/>
              </w:rPr>
            </w:pPr>
            <w:r w:rsidRPr="005C4DD5">
              <w:rPr>
                <w:bCs/>
                <w:sz w:val="16"/>
                <w:szCs w:val="16"/>
              </w:rPr>
              <w:t>1 281,81</w:t>
            </w:r>
          </w:p>
        </w:tc>
      </w:tr>
      <w:tr w:rsidR="006F20A7" w:rsidRPr="005C4DD5" w14:paraId="5A7A45DC"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6FBE719E" w14:textId="77777777" w:rsidR="006F20A7" w:rsidRPr="005C4DD5" w:rsidRDefault="006F20A7" w:rsidP="00470F0C">
            <w:pPr>
              <w:rPr>
                <w:bCs/>
                <w:color w:val="000000"/>
                <w:sz w:val="16"/>
                <w:szCs w:val="16"/>
              </w:rPr>
            </w:pPr>
          </w:p>
        </w:tc>
        <w:tc>
          <w:tcPr>
            <w:tcW w:w="259" w:type="pct"/>
            <w:tcBorders>
              <w:top w:val="nil"/>
              <w:left w:val="single" w:sz="8" w:space="0" w:color="auto"/>
              <w:bottom w:val="single" w:sz="4" w:space="0" w:color="auto"/>
              <w:right w:val="single" w:sz="4" w:space="0" w:color="auto"/>
            </w:tcBorders>
            <w:vAlign w:val="center"/>
            <w:hideMark/>
          </w:tcPr>
          <w:p w14:paraId="7819A52B"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nil"/>
              <w:left w:val="nil"/>
              <w:bottom w:val="single" w:sz="4" w:space="0" w:color="auto"/>
              <w:right w:val="single" w:sz="4" w:space="0" w:color="auto"/>
            </w:tcBorders>
            <w:vAlign w:val="center"/>
            <w:hideMark/>
          </w:tcPr>
          <w:p w14:paraId="0AE25CAF" w14:textId="77777777" w:rsidR="006F20A7" w:rsidRPr="005C4DD5" w:rsidRDefault="006F20A7" w:rsidP="00470F0C">
            <w:pPr>
              <w:jc w:val="center"/>
              <w:rPr>
                <w:bCs/>
                <w:sz w:val="16"/>
                <w:szCs w:val="16"/>
              </w:rPr>
            </w:pPr>
            <w:r w:rsidRPr="005C4DD5">
              <w:rPr>
                <w:bCs/>
                <w:sz w:val="16"/>
                <w:szCs w:val="16"/>
              </w:rPr>
              <w:t>м3/чел.</w:t>
            </w:r>
          </w:p>
        </w:tc>
        <w:tc>
          <w:tcPr>
            <w:tcW w:w="205" w:type="pct"/>
            <w:tcBorders>
              <w:top w:val="nil"/>
              <w:left w:val="nil"/>
              <w:bottom w:val="single" w:sz="4" w:space="0" w:color="auto"/>
              <w:right w:val="single" w:sz="4" w:space="0" w:color="auto"/>
            </w:tcBorders>
            <w:vAlign w:val="center"/>
            <w:hideMark/>
          </w:tcPr>
          <w:p w14:paraId="290A5501"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single" w:sz="4" w:space="0" w:color="auto"/>
              <w:left w:val="nil"/>
              <w:bottom w:val="single" w:sz="4" w:space="0" w:color="auto"/>
              <w:right w:val="single" w:sz="4" w:space="0" w:color="auto"/>
            </w:tcBorders>
            <w:vAlign w:val="center"/>
            <w:hideMark/>
          </w:tcPr>
          <w:p w14:paraId="0C6BE062"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218BBAFD"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089135E9"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auto"/>
            </w:tcBorders>
            <w:vAlign w:val="center"/>
            <w:hideMark/>
          </w:tcPr>
          <w:p w14:paraId="45CDCF63"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0399D519"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nil"/>
              <w:bottom w:val="single" w:sz="4" w:space="0" w:color="auto"/>
              <w:right w:val="single" w:sz="4" w:space="0" w:color="auto"/>
            </w:tcBorders>
            <w:vAlign w:val="center"/>
            <w:hideMark/>
          </w:tcPr>
          <w:p w14:paraId="3F90C22D"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2F7604A0"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5D9C4484"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auto"/>
            </w:tcBorders>
            <w:vAlign w:val="center"/>
            <w:hideMark/>
          </w:tcPr>
          <w:p w14:paraId="4EFD665A"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6A4C61D6"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nil"/>
              <w:bottom w:val="single" w:sz="4" w:space="0" w:color="auto"/>
              <w:right w:val="single" w:sz="4" w:space="0" w:color="auto"/>
            </w:tcBorders>
            <w:vAlign w:val="center"/>
            <w:hideMark/>
          </w:tcPr>
          <w:p w14:paraId="0F52321A"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5F58BD60"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6A65F2F9"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auto"/>
            </w:tcBorders>
            <w:vAlign w:val="center"/>
            <w:hideMark/>
          </w:tcPr>
          <w:p w14:paraId="64273842"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4FA63B34"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nil"/>
              <w:bottom w:val="single" w:sz="4" w:space="0" w:color="auto"/>
              <w:right w:val="single" w:sz="4" w:space="0" w:color="auto"/>
            </w:tcBorders>
            <w:vAlign w:val="center"/>
            <w:hideMark/>
          </w:tcPr>
          <w:p w14:paraId="373A2411"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single" w:sz="4" w:space="0" w:color="000000"/>
              <w:right w:val="single" w:sz="8" w:space="0" w:color="auto"/>
            </w:tcBorders>
            <w:vAlign w:val="center"/>
            <w:hideMark/>
          </w:tcPr>
          <w:p w14:paraId="4C866269" w14:textId="77777777" w:rsidR="006F20A7" w:rsidRPr="005C4DD5" w:rsidRDefault="006F20A7" w:rsidP="00470F0C">
            <w:pPr>
              <w:rPr>
                <w:bCs/>
                <w:sz w:val="16"/>
                <w:szCs w:val="16"/>
              </w:rPr>
            </w:pPr>
          </w:p>
        </w:tc>
      </w:tr>
      <w:tr w:rsidR="006F20A7" w:rsidRPr="005C4DD5" w14:paraId="53DEE972"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1FD70275" w14:textId="77777777" w:rsidR="006F20A7" w:rsidRPr="005C4DD5" w:rsidRDefault="006F20A7" w:rsidP="00470F0C">
            <w:pPr>
              <w:rPr>
                <w:bCs/>
                <w:color w:val="000000"/>
                <w:sz w:val="16"/>
                <w:szCs w:val="16"/>
              </w:rPr>
            </w:pPr>
            <w:r w:rsidRPr="005C4DD5">
              <w:rPr>
                <w:bCs/>
                <w:color w:val="000000"/>
                <w:sz w:val="16"/>
                <w:szCs w:val="16"/>
              </w:rPr>
              <w:t>Холодное водоснабжение</w:t>
            </w:r>
          </w:p>
        </w:tc>
        <w:tc>
          <w:tcPr>
            <w:tcW w:w="259" w:type="pct"/>
            <w:tcBorders>
              <w:top w:val="nil"/>
              <w:left w:val="single" w:sz="8" w:space="0" w:color="auto"/>
              <w:bottom w:val="single" w:sz="4" w:space="0" w:color="auto"/>
              <w:right w:val="single" w:sz="4" w:space="0" w:color="auto"/>
            </w:tcBorders>
            <w:vAlign w:val="center"/>
            <w:hideMark/>
          </w:tcPr>
          <w:p w14:paraId="16860DCF" w14:textId="77777777" w:rsidR="006F20A7" w:rsidRPr="005C4DD5" w:rsidRDefault="006F20A7" w:rsidP="00470F0C">
            <w:pPr>
              <w:jc w:val="center"/>
              <w:rPr>
                <w:bCs/>
                <w:sz w:val="16"/>
                <w:szCs w:val="16"/>
              </w:rPr>
            </w:pPr>
            <w:r w:rsidRPr="005C4DD5">
              <w:rPr>
                <w:bCs/>
                <w:sz w:val="16"/>
                <w:szCs w:val="16"/>
              </w:rPr>
              <w:t>46,33</w:t>
            </w:r>
          </w:p>
        </w:tc>
        <w:tc>
          <w:tcPr>
            <w:tcW w:w="208" w:type="pct"/>
            <w:tcBorders>
              <w:top w:val="nil"/>
              <w:left w:val="nil"/>
              <w:bottom w:val="single" w:sz="4" w:space="0" w:color="auto"/>
              <w:right w:val="single" w:sz="4" w:space="0" w:color="auto"/>
            </w:tcBorders>
            <w:vAlign w:val="center"/>
            <w:hideMark/>
          </w:tcPr>
          <w:p w14:paraId="2FCC86BB" w14:textId="77777777" w:rsidR="006F20A7" w:rsidRPr="005C4DD5" w:rsidRDefault="006F20A7" w:rsidP="00470F0C">
            <w:pPr>
              <w:jc w:val="center"/>
              <w:rPr>
                <w:bCs/>
                <w:sz w:val="16"/>
                <w:szCs w:val="16"/>
              </w:rPr>
            </w:pPr>
            <w:r w:rsidRPr="005C4DD5">
              <w:rPr>
                <w:bCs/>
                <w:sz w:val="16"/>
                <w:szCs w:val="16"/>
              </w:rPr>
              <w:t>3,61</w:t>
            </w:r>
          </w:p>
        </w:tc>
        <w:tc>
          <w:tcPr>
            <w:tcW w:w="205" w:type="pct"/>
            <w:tcBorders>
              <w:top w:val="nil"/>
              <w:left w:val="nil"/>
              <w:bottom w:val="single" w:sz="4" w:space="0" w:color="auto"/>
              <w:right w:val="single" w:sz="4" w:space="0" w:color="auto"/>
            </w:tcBorders>
            <w:vAlign w:val="center"/>
            <w:hideMark/>
          </w:tcPr>
          <w:p w14:paraId="5459872E" w14:textId="77777777" w:rsidR="006F20A7" w:rsidRPr="005C4DD5" w:rsidRDefault="006F20A7" w:rsidP="00470F0C">
            <w:pPr>
              <w:jc w:val="center"/>
              <w:rPr>
                <w:bCs/>
                <w:sz w:val="16"/>
                <w:szCs w:val="16"/>
              </w:rPr>
            </w:pPr>
            <w:r w:rsidRPr="005C4DD5">
              <w:rPr>
                <w:bCs/>
                <w:sz w:val="16"/>
                <w:szCs w:val="16"/>
              </w:rPr>
              <w:t>46,33</w:t>
            </w:r>
          </w:p>
        </w:tc>
        <w:tc>
          <w:tcPr>
            <w:tcW w:w="208" w:type="pct"/>
            <w:tcBorders>
              <w:top w:val="nil"/>
              <w:left w:val="nil"/>
              <w:bottom w:val="single" w:sz="4" w:space="0" w:color="auto"/>
              <w:right w:val="single" w:sz="4" w:space="0" w:color="auto"/>
            </w:tcBorders>
            <w:vAlign w:val="center"/>
            <w:hideMark/>
          </w:tcPr>
          <w:p w14:paraId="09A3C1FC" w14:textId="77777777" w:rsidR="006F20A7" w:rsidRPr="005C4DD5" w:rsidRDefault="006F20A7" w:rsidP="00470F0C">
            <w:pPr>
              <w:jc w:val="center"/>
              <w:rPr>
                <w:bCs/>
                <w:sz w:val="16"/>
                <w:szCs w:val="16"/>
              </w:rPr>
            </w:pPr>
            <w:r w:rsidRPr="005C4DD5">
              <w:rPr>
                <w:bCs/>
                <w:sz w:val="16"/>
                <w:szCs w:val="16"/>
              </w:rPr>
              <w:t>0,02</w:t>
            </w:r>
          </w:p>
        </w:tc>
        <w:tc>
          <w:tcPr>
            <w:tcW w:w="278" w:type="pct"/>
            <w:vMerge w:val="restart"/>
            <w:tcBorders>
              <w:top w:val="nil"/>
              <w:left w:val="single" w:sz="4" w:space="0" w:color="auto"/>
              <w:bottom w:val="nil"/>
              <w:right w:val="single" w:sz="8" w:space="0" w:color="auto"/>
            </w:tcBorders>
            <w:vAlign w:val="center"/>
            <w:hideMark/>
          </w:tcPr>
          <w:p w14:paraId="6A55A4F4" w14:textId="77777777" w:rsidR="006F20A7" w:rsidRPr="005C4DD5" w:rsidRDefault="006F20A7" w:rsidP="00470F0C">
            <w:pPr>
              <w:jc w:val="center"/>
              <w:rPr>
                <w:bCs/>
                <w:sz w:val="16"/>
                <w:szCs w:val="16"/>
              </w:rPr>
            </w:pPr>
            <w:r w:rsidRPr="005C4DD5">
              <w:rPr>
                <w:bCs/>
                <w:sz w:val="16"/>
                <w:szCs w:val="16"/>
              </w:rPr>
              <w:t>551,79</w:t>
            </w:r>
          </w:p>
        </w:tc>
        <w:tc>
          <w:tcPr>
            <w:tcW w:w="259" w:type="pct"/>
            <w:tcBorders>
              <w:top w:val="nil"/>
              <w:left w:val="nil"/>
              <w:bottom w:val="single" w:sz="4" w:space="0" w:color="auto"/>
              <w:right w:val="single" w:sz="4" w:space="0" w:color="auto"/>
            </w:tcBorders>
            <w:vAlign w:val="center"/>
            <w:hideMark/>
          </w:tcPr>
          <w:p w14:paraId="72A61E9F"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08" w:type="pct"/>
            <w:tcBorders>
              <w:top w:val="nil"/>
              <w:left w:val="nil"/>
              <w:bottom w:val="single" w:sz="4" w:space="0" w:color="auto"/>
              <w:right w:val="single" w:sz="4" w:space="0" w:color="auto"/>
            </w:tcBorders>
            <w:vAlign w:val="center"/>
            <w:hideMark/>
          </w:tcPr>
          <w:p w14:paraId="69F1AEDF" w14:textId="77777777" w:rsidR="006F20A7" w:rsidRPr="005C4DD5" w:rsidRDefault="006F20A7" w:rsidP="00470F0C">
            <w:pPr>
              <w:jc w:val="center"/>
              <w:rPr>
                <w:bCs/>
                <w:sz w:val="16"/>
                <w:szCs w:val="16"/>
              </w:rPr>
            </w:pPr>
            <w:r w:rsidRPr="005C4DD5">
              <w:rPr>
                <w:bCs/>
                <w:sz w:val="16"/>
                <w:szCs w:val="16"/>
              </w:rPr>
              <w:t>3,61</w:t>
            </w:r>
          </w:p>
        </w:tc>
        <w:tc>
          <w:tcPr>
            <w:tcW w:w="194" w:type="pct"/>
            <w:tcBorders>
              <w:top w:val="nil"/>
              <w:left w:val="nil"/>
              <w:bottom w:val="single" w:sz="4" w:space="0" w:color="auto"/>
              <w:right w:val="single" w:sz="4" w:space="0" w:color="auto"/>
            </w:tcBorders>
            <w:vAlign w:val="center"/>
            <w:hideMark/>
          </w:tcPr>
          <w:p w14:paraId="77CE9D9D" w14:textId="77777777" w:rsidR="006F20A7" w:rsidRPr="005C4DD5" w:rsidRDefault="006F20A7" w:rsidP="00470F0C">
            <w:pPr>
              <w:jc w:val="center"/>
              <w:rPr>
                <w:bCs/>
                <w:color w:val="000000"/>
                <w:sz w:val="16"/>
                <w:szCs w:val="16"/>
              </w:rPr>
            </w:pPr>
            <w:r w:rsidRPr="005C4DD5">
              <w:rPr>
                <w:bCs/>
                <w:color w:val="000000"/>
                <w:sz w:val="16"/>
                <w:szCs w:val="16"/>
              </w:rPr>
              <w:t>48,18</w:t>
            </w:r>
          </w:p>
        </w:tc>
        <w:tc>
          <w:tcPr>
            <w:tcW w:w="208" w:type="pct"/>
            <w:tcBorders>
              <w:top w:val="nil"/>
              <w:left w:val="nil"/>
              <w:bottom w:val="single" w:sz="4" w:space="0" w:color="auto"/>
              <w:right w:val="single" w:sz="4" w:space="0" w:color="auto"/>
            </w:tcBorders>
            <w:vAlign w:val="center"/>
            <w:hideMark/>
          </w:tcPr>
          <w:p w14:paraId="4C8192DC" w14:textId="77777777" w:rsidR="006F20A7" w:rsidRPr="005C4DD5" w:rsidRDefault="006F20A7" w:rsidP="00470F0C">
            <w:pPr>
              <w:jc w:val="center"/>
              <w:rPr>
                <w:bCs/>
                <w:sz w:val="16"/>
                <w:szCs w:val="16"/>
              </w:rPr>
            </w:pPr>
            <w:r w:rsidRPr="005C4DD5">
              <w:rPr>
                <w:bCs/>
                <w:sz w:val="16"/>
                <w:szCs w:val="16"/>
              </w:rPr>
              <w:t>0,02</w:t>
            </w:r>
          </w:p>
        </w:tc>
        <w:tc>
          <w:tcPr>
            <w:tcW w:w="279" w:type="pct"/>
            <w:vMerge w:val="restart"/>
            <w:tcBorders>
              <w:top w:val="nil"/>
              <w:left w:val="single" w:sz="4" w:space="0" w:color="auto"/>
              <w:bottom w:val="nil"/>
              <w:right w:val="single" w:sz="8" w:space="0" w:color="auto"/>
            </w:tcBorders>
            <w:vAlign w:val="center"/>
            <w:hideMark/>
          </w:tcPr>
          <w:p w14:paraId="21EBE175" w14:textId="77777777" w:rsidR="006F20A7" w:rsidRPr="005C4DD5" w:rsidRDefault="006F20A7" w:rsidP="00470F0C">
            <w:pPr>
              <w:jc w:val="center"/>
              <w:rPr>
                <w:bCs/>
                <w:sz w:val="16"/>
                <w:szCs w:val="16"/>
              </w:rPr>
            </w:pPr>
            <w:r w:rsidRPr="005C4DD5">
              <w:rPr>
                <w:bCs/>
                <w:sz w:val="16"/>
                <w:szCs w:val="16"/>
              </w:rPr>
              <w:t>573,82</w:t>
            </w:r>
          </w:p>
        </w:tc>
        <w:tc>
          <w:tcPr>
            <w:tcW w:w="259" w:type="pct"/>
            <w:tcBorders>
              <w:top w:val="nil"/>
              <w:left w:val="nil"/>
              <w:bottom w:val="single" w:sz="4" w:space="0" w:color="auto"/>
              <w:right w:val="single" w:sz="4" w:space="0" w:color="auto"/>
            </w:tcBorders>
            <w:vAlign w:val="center"/>
            <w:hideMark/>
          </w:tcPr>
          <w:p w14:paraId="71350FAE"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08" w:type="pct"/>
            <w:tcBorders>
              <w:top w:val="nil"/>
              <w:left w:val="nil"/>
              <w:bottom w:val="single" w:sz="4" w:space="0" w:color="auto"/>
              <w:right w:val="single" w:sz="4" w:space="0" w:color="auto"/>
            </w:tcBorders>
            <w:vAlign w:val="center"/>
            <w:hideMark/>
          </w:tcPr>
          <w:p w14:paraId="1BA77FAC" w14:textId="77777777" w:rsidR="006F20A7" w:rsidRPr="005C4DD5" w:rsidRDefault="006F20A7" w:rsidP="00470F0C">
            <w:pPr>
              <w:jc w:val="center"/>
              <w:rPr>
                <w:bCs/>
                <w:sz w:val="16"/>
                <w:szCs w:val="16"/>
              </w:rPr>
            </w:pPr>
            <w:r w:rsidRPr="005C4DD5">
              <w:rPr>
                <w:bCs/>
                <w:sz w:val="16"/>
                <w:szCs w:val="16"/>
              </w:rPr>
              <w:t>3,61</w:t>
            </w:r>
          </w:p>
        </w:tc>
        <w:tc>
          <w:tcPr>
            <w:tcW w:w="194" w:type="pct"/>
            <w:tcBorders>
              <w:top w:val="nil"/>
              <w:left w:val="nil"/>
              <w:bottom w:val="single" w:sz="4" w:space="0" w:color="auto"/>
              <w:right w:val="single" w:sz="4" w:space="0" w:color="auto"/>
            </w:tcBorders>
            <w:vAlign w:val="center"/>
            <w:hideMark/>
          </w:tcPr>
          <w:p w14:paraId="03D9ADE6" w14:textId="77777777" w:rsidR="006F20A7" w:rsidRPr="005C4DD5" w:rsidRDefault="006F20A7" w:rsidP="00470F0C">
            <w:pPr>
              <w:jc w:val="center"/>
              <w:rPr>
                <w:bCs/>
                <w:color w:val="000000"/>
                <w:sz w:val="16"/>
                <w:szCs w:val="16"/>
              </w:rPr>
            </w:pPr>
            <w:r w:rsidRPr="005C4DD5">
              <w:rPr>
                <w:bCs/>
                <w:color w:val="000000"/>
                <w:sz w:val="16"/>
                <w:szCs w:val="16"/>
              </w:rPr>
              <w:t>50,11</w:t>
            </w:r>
          </w:p>
        </w:tc>
        <w:tc>
          <w:tcPr>
            <w:tcW w:w="208" w:type="pct"/>
            <w:tcBorders>
              <w:top w:val="nil"/>
              <w:left w:val="nil"/>
              <w:bottom w:val="single" w:sz="4" w:space="0" w:color="auto"/>
              <w:right w:val="single" w:sz="4" w:space="0" w:color="auto"/>
            </w:tcBorders>
            <w:vAlign w:val="center"/>
            <w:hideMark/>
          </w:tcPr>
          <w:p w14:paraId="50F0FDD0" w14:textId="77777777" w:rsidR="006F20A7" w:rsidRPr="005C4DD5" w:rsidRDefault="006F20A7" w:rsidP="00470F0C">
            <w:pPr>
              <w:jc w:val="center"/>
              <w:rPr>
                <w:bCs/>
                <w:sz w:val="16"/>
                <w:szCs w:val="16"/>
              </w:rPr>
            </w:pPr>
            <w:r w:rsidRPr="005C4DD5">
              <w:rPr>
                <w:bCs/>
                <w:sz w:val="16"/>
                <w:szCs w:val="16"/>
              </w:rPr>
              <w:t>0,02</w:t>
            </w:r>
          </w:p>
        </w:tc>
        <w:tc>
          <w:tcPr>
            <w:tcW w:w="279" w:type="pct"/>
            <w:vMerge w:val="restart"/>
            <w:tcBorders>
              <w:top w:val="nil"/>
              <w:left w:val="single" w:sz="4" w:space="0" w:color="auto"/>
              <w:bottom w:val="nil"/>
              <w:right w:val="single" w:sz="8" w:space="0" w:color="auto"/>
            </w:tcBorders>
            <w:vAlign w:val="center"/>
            <w:hideMark/>
          </w:tcPr>
          <w:p w14:paraId="4845E350" w14:textId="77777777" w:rsidR="006F20A7" w:rsidRPr="005C4DD5" w:rsidRDefault="006F20A7" w:rsidP="00470F0C">
            <w:pPr>
              <w:jc w:val="center"/>
              <w:rPr>
                <w:bCs/>
                <w:sz w:val="16"/>
                <w:szCs w:val="16"/>
              </w:rPr>
            </w:pPr>
            <w:r w:rsidRPr="005C4DD5">
              <w:rPr>
                <w:bCs/>
                <w:sz w:val="16"/>
                <w:szCs w:val="16"/>
              </w:rPr>
              <w:t>596,81</w:t>
            </w:r>
          </w:p>
        </w:tc>
        <w:tc>
          <w:tcPr>
            <w:tcW w:w="259" w:type="pct"/>
            <w:tcBorders>
              <w:top w:val="nil"/>
              <w:left w:val="nil"/>
              <w:bottom w:val="single" w:sz="4" w:space="0" w:color="auto"/>
              <w:right w:val="single" w:sz="4" w:space="0" w:color="auto"/>
            </w:tcBorders>
            <w:vAlign w:val="center"/>
            <w:hideMark/>
          </w:tcPr>
          <w:p w14:paraId="3C2E4A3B"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08" w:type="pct"/>
            <w:tcBorders>
              <w:top w:val="nil"/>
              <w:left w:val="nil"/>
              <w:bottom w:val="single" w:sz="4" w:space="0" w:color="auto"/>
              <w:right w:val="single" w:sz="4" w:space="0" w:color="auto"/>
            </w:tcBorders>
            <w:vAlign w:val="center"/>
            <w:hideMark/>
          </w:tcPr>
          <w:p w14:paraId="56E28EED" w14:textId="77777777" w:rsidR="006F20A7" w:rsidRPr="005C4DD5" w:rsidRDefault="006F20A7" w:rsidP="00470F0C">
            <w:pPr>
              <w:jc w:val="center"/>
              <w:rPr>
                <w:bCs/>
                <w:sz w:val="16"/>
                <w:szCs w:val="16"/>
              </w:rPr>
            </w:pPr>
            <w:r w:rsidRPr="005C4DD5">
              <w:rPr>
                <w:bCs/>
                <w:sz w:val="16"/>
                <w:szCs w:val="16"/>
              </w:rPr>
              <w:t>3,61</w:t>
            </w:r>
          </w:p>
        </w:tc>
        <w:tc>
          <w:tcPr>
            <w:tcW w:w="194" w:type="pct"/>
            <w:tcBorders>
              <w:top w:val="nil"/>
              <w:left w:val="nil"/>
              <w:bottom w:val="single" w:sz="4" w:space="0" w:color="auto"/>
              <w:right w:val="single" w:sz="4" w:space="0" w:color="auto"/>
            </w:tcBorders>
            <w:vAlign w:val="center"/>
            <w:hideMark/>
          </w:tcPr>
          <w:p w14:paraId="4C91FD9A" w14:textId="77777777" w:rsidR="006F20A7" w:rsidRPr="005C4DD5" w:rsidRDefault="006F20A7" w:rsidP="00470F0C">
            <w:pPr>
              <w:jc w:val="center"/>
              <w:rPr>
                <w:bCs/>
                <w:color w:val="000000"/>
                <w:sz w:val="16"/>
                <w:szCs w:val="16"/>
              </w:rPr>
            </w:pPr>
            <w:r w:rsidRPr="005C4DD5">
              <w:rPr>
                <w:bCs/>
                <w:color w:val="000000"/>
                <w:sz w:val="16"/>
                <w:szCs w:val="16"/>
              </w:rPr>
              <w:t>53,11</w:t>
            </w:r>
          </w:p>
        </w:tc>
        <w:tc>
          <w:tcPr>
            <w:tcW w:w="208" w:type="pct"/>
            <w:tcBorders>
              <w:top w:val="nil"/>
              <w:left w:val="nil"/>
              <w:bottom w:val="single" w:sz="4" w:space="0" w:color="auto"/>
              <w:right w:val="single" w:sz="4" w:space="0" w:color="auto"/>
            </w:tcBorders>
            <w:vAlign w:val="center"/>
            <w:hideMark/>
          </w:tcPr>
          <w:p w14:paraId="17BADF2E" w14:textId="77777777" w:rsidR="006F20A7" w:rsidRPr="005C4DD5" w:rsidRDefault="006F20A7" w:rsidP="00470F0C">
            <w:pPr>
              <w:jc w:val="center"/>
              <w:rPr>
                <w:bCs/>
                <w:sz w:val="16"/>
                <w:szCs w:val="16"/>
              </w:rPr>
            </w:pPr>
            <w:r w:rsidRPr="005C4DD5">
              <w:rPr>
                <w:bCs/>
                <w:sz w:val="16"/>
                <w:szCs w:val="16"/>
              </w:rPr>
              <w:t>0,02</w:t>
            </w:r>
          </w:p>
        </w:tc>
        <w:tc>
          <w:tcPr>
            <w:tcW w:w="279" w:type="pct"/>
            <w:vMerge w:val="restart"/>
            <w:tcBorders>
              <w:top w:val="nil"/>
              <w:left w:val="single" w:sz="4" w:space="0" w:color="auto"/>
              <w:bottom w:val="nil"/>
              <w:right w:val="single" w:sz="8" w:space="0" w:color="auto"/>
            </w:tcBorders>
            <w:vAlign w:val="center"/>
            <w:hideMark/>
          </w:tcPr>
          <w:p w14:paraId="7710A034" w14:textId="77777777" w:rsidR="006F20A7" w:rsidRPr="005C4DD5" w:rsidRDefault="006F20A7" w:rsidP="00470F0C">
            <w:pPr>
              <w:jc w:val="center"/>
              <w:rPr>
                <w:bCs/>
                <w:sz w:val="16"/>
                <w:szCs w:val="16"/>
              </w:rPr>
            </w:pPr>
            <w:r w:rsidRPr="005C4DD5">
              <w:rPr>
                <w:bCs/>
                <w:sz w:val="16"/>
                <w:szCs w:val="16"/>
              </w:rPr>
              <w:t>632,54</w:t>
            </w:r>
          </w:p>
        </w:tc>
      </w:tr>
      <w:tr w:rsidR="006F20A7" w:rsidRPr="005C4DD5" w14:paraId="587B0CFD"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29AE8C50" w14:textId="77777777" w:rsidR="006F20A7" w:rsidRPr="005C4DD5" w:rsidRDefault="006F20A7" w:rsidP="00470F0C">
            <w:pPr>
              <w:rPr>
                <w:bCs/>
                <w:color w:val="000000"/>
                <w:sz w:val="16"/>
                <w:szCs w:val="16"/>
              </w:rPr>
            </w:pPr>
          </w:p>
        </w:tc>
        <w:tc>
          <w:tcPr>
            <w:tcW w:w="259" w:type="pct"/>
            <w:tcBorders>
              <w:top w:val="single" w:sz="4" w:space="0" w:color="auto"/>
              <w:left w:val="single" w:sz="8" w:space="0" w:color="auto"/>
              <w:bottom w:val="single" w:sz="4" w:space="0" w:color="000000"/>
              <w:right w:val="single" w:sz="4" w:space="0" w:color="auto"/>
            </w:tcBorders>
            <w:vAlign w:val="center"/>
            <w:hideMark/>
          </w:tcPr>
          <w:p w14:paraId="2849A0FF"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single" w:sz="4" w:space="0" w:color="auto"/>
              <w:left w:val="nil"/>
              <w:bottom w:val="single" w:sz="4" w:space="0" w:color="000000"/>
              <w:right w:val="single" w:sz="4" w:space="0" w:color="auto"/>
            </w:tcBorders>
            <w:vAlign w:val="center"/>
            <w:hideMark/>
          </w:tcPr>
          <w:p w14:paraId="2BB21880" w14:textId="77777777" w:rsidR="006F20A7" w:rsidRPr="005C4DD5" w:rsidRDefault="006F20A7" w:rsidP="00470F0C">
            <w:pPr>
              <w:jc w:val="center"/>
              <w:rPr>
                <w:bCs/>
                <w:sz w:val="16"/>
                <w:szCs w:val="16"/>
              </w:rPr>
            </w:pPr>
            <w:r w:rsidRPr="005C4DD5">
              <w:rPr>
                <w:bCs/>
                <w:sz w:val="16"/>
                <w:szCs w:val="16"/>
              </w:rPr>
              <w:t>м3/чел.</w:t>
            </w:r>
          </w:p>
        </w:tc>
        <w:tc>
          <w:tcPr>
            <w:tcW w:w="205" w:type="pct"/>
            <w:tcBorders>
              <w:top w:val="single" w:sz="4" w:space="0" w:color="auto"/>
              <w:left w:val="nil"/>
              <w:bottom w:val="single" w:sz="4" w:space="0" w:color="000000"/>
              <w:right w:val="single" w:sz="4" w:space="0" w:color="auto"/>
            </w:tcBorders>
            <w:vAlign w:val="center"/>
            <w:hideMark/>
          </w:tcPr>
          <w:p w14:paraId="6A62B360"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single" w:sz="4" w:space="0" w:color="auto"/>
              <w:left w:val="nil"/>
              <w:bottom w:val="single" w:sz="4" w:space="0" w:color="000000"/>
              <w:right w:val="single" w:sz="4" w:space="0" w:color="auto"/>
            </w:tcBorders>
            <w:vAlign w:val="center"/>
            <w:hideMark/>
          </w:tcPr>
          <w:p w14:paraId="678851A6"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73B13D18"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7181C238"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1A04CBF7"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single" w:sz="4" w:space="0" w:color="auto"/>
              <w:bottom w:val="single" w:sz="4" w:space="0" w:color="auto"/>
              <w:right w:val="single" w:sz="4" w:space="0" w:color="auto"/>
            </w:tcBorders>
            <w:vAlign w:val="center"/>
            <w:hideMark/>
          </w:tcPr>
          <w:p w14:paraId="451192AE"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4E34EFC8"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5FDFABF0"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22D3FFB0"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3A04D330"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single" w:sz="4" w:space="0" w:color="auto"/>
              <w:bottom w:val="single" w:sz="4" w:space="0" w:color="auto"/>
              <w:right w:val="single" w:sz="4" w:space="0" w:color="auto"/>
            </w:tcBorders>
            <w:vAlign w:val="center"/>
            <w:hideMark/>
          </w:tcPr>
          <w:p w14:paraId="6626A084"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72E8DE1D"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6A9DE988"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4714EEEE"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091F0937"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single" w:sz="4" w:space="0" w:color="auto"/>
              <w:bottom w:val="single" w:sz="4" w:space="0" w:color="auto"/>
              <w:right w:val="single" w:sz="4" w:space="0" w:color="auto"/>
            </w:tcBorders>
            <w:vAlign w:val="center"/>
            <w:hideMark/>
          </w:tcPr>
          <w:p w14:paraId="06B133EA"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57213C92" w14:textId="77777777" w:rsidR="006F20A7" w:rsidRPr="005C4DD5" w:rsidRDefault="006F20A7" w:rsidP="00470F0C">
            <w:pPr>
              <w:jc w:val="center"/>
              <w:rPr>
                <w:bCs/>
                <w:sz w:val="16"/>
                <w:szCs w:val="16"/>
              </w:rPr>
            </w:pPr>
            <w:r w:rsidRPr="005C4DD5">
              <w:rPr>
                <w:bCs/>
                <w:sz w:val="16"/>
                <w:szCs w:val="16"/>
              </w:rPr>
              <w:t>м3/м2</w:t>
            </w:r>
          </w:p>
        </w:tc>
        <w:tc>
          <w:tcPr>
            <w:tcW w:w="0" w:type="auto"/>
            <w:vMerge/>
            <w:tcBorders>
              <w:top w:val="nil"/>
              <w:left w:val="single" w:sz="4" w:space="0" w:color="auto"/>
              <w:bottom w:val="nil"/>
              <w:right w:val="single" w:sz="8" w:space="0" w:color="auto"/>
            </w:tcBorders>
            <w:vAlign w:val="center"/>
            <w:hideMark/>
          </w:tcPr>
          <w:p w14:paraId="311D9F75" w14:textId="77777777" w:rsidR="006F20A7" w:rsidRPr="005C4DD5" w:rsidRDefault="006F20A7" w:rsidP="00470F0C">
            <w:pPr>
              <w:rPr>
                <w:bCs/>
                <w:sz w:val="16"/>
                <w:szCs w:val="16"/>
              </w:rPr>
            </w:pPr>
          </w:p>
        </w:tc>
      </w:tr>
      <w:tr w:rsidR="006F20A7" w:rsidRPr="005C4DD5" w14:paraId="24892741"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03AE3CAD" w14:textId="77777777" w:rsidR="006F20A7" w:rsidRPr="005C4DD5" w:rsidRDefault="006F20A7" w:rsidP="00470F0C">
            <w:pPr>
              <w:rPr>
                <w:bCs/>
                <w:color w:val="000000"/>
                <w:sz w:val="16"/>
                <w:szCs w:val="16"/>
              </w:rPr>
            </w:pPr>
            <w:r w:rsidRPr="005C4DD5">
              <w:rPr>
                <w:bCs/>
                <w:color w:val="000000"/>
                <w:sz w:val="16"/>
                <w:szCs w:val="16"/>
              </w:rPr>
              <w:t>Отопление</w:t>
            </w:r>
          </w:p>
        </w:tc>
        <w:tc>
          <w:tcPr>
            <w:tcW w:w="259" w:type="pct"/>
            <w:tcBorders>
              <w:top w:val="nil"/>
              <w:left w:val="single" w:sz="8" w:space="0" w:color="auto"/>
              <w:bottom w:val="single" w:sz="4" w:space="0" w:color="000000"/>
              <w:right w:val="single" w:sz="4" w:space="0" w:color="000000"/>
            </w:tcBorders>
            <w:vAlign w:val="center"/>
            <w:hideMark/>
          </w:tcPr>
          <w:p w14:paraId="4E5A6880" w14:textId="77777777" w:rsidR="006F20A7" w:rsidRPr="005C4DD5" w:rsidRDefault="006F20A7" w:rsidP="00470F0C">
            <w:pPr>
              <w:jc w:val="center"/>
              <w:rPr>
                <w:bCs/>
                <w:sz w:val="16"/>
                <w:szCs w:val="16"/>
              </w:rPr>
            </w:pPr>
            <w:r w:rsidRPr="005C4DD5">
              <w:rPr>
                <w:bCs/>
                <w:sz w:val="16"/>
                <w:szCs w:val="16"/>
              </w:rPr>
              <w:t>1862,21</w:t>
            </w:r>
          </w:p>
        </w:tc>
        <w:tc>
          <w:tcPr>
            <w:tcW w:w="208" w:type="pct"/>
            <w:tcBorders>
              <w:top w:val="nil"/>
              <w:left w:val="nil"/>
              <w:bottom w:val="single" w:sz="4" w:space="0" w:color="000000"/>
              <w:right w:val="single" w:sz="4" w:space="0" w:color="000000"/>
            </w:tcBorders>
            <w:vAlign w:val="center"/>
            <w:hideMark/>
          </w:tcPr>
          <w:p w14:paraId="7D67E46B" w14:textId="77777777" w:rsidR="006F20A7" w:rsidRPr="005C4DD5" w:rsidRDefault="006F20A7" w:rsidP="00470F0C">
            <w:pPr>
              <w:jc w:val="center"/>
              <w:rPr>
                <w:bCs/>
                <w:sz w:val="16"/>
                <w:szCs w:val="16"/>
              </w:rPr>
            </w:pPr>
            <w:r w:rsidRPr="005C4DD5">
              <w:rPr>
                <w:bCs/>
                <w:sz w:val="16"/>
                <w:szCs w:val="16"/>
              </w:rPr>
              <w:t>0,0266</w:t>
            </w:r>
          </w:p>
        </w:tc>
        <w:tc>
          <w:tcPr>
            <w:tcW w:w="205" w:type="pct"/>
            <w:tcBorders>
              <w:top w:val="nil"/>
              <w:left w:val="nil"/>
              <w:bottom w:val="single" w:sz="4" w:space="0" w:color="000000"/>
              <w:right w:val="single" w:sz="4" w:space="0" w:color="000000"/>
            </w:tcBorders>
            <w:vAlign w:val="center"/>
            <w:hideMark/>
          </w:tcPr>
          <w:p w14:paraId="15B2C89F" w14:textId="77777777" w:rsidR="006F20A7" w:rsidRPr="005C4DD5" w:rsidRDefault="006F20A7" w:rsidP="00470F0C">
            <w:pPr>
              <w:jc w:val="center"/>
              <w:rPr>
                <w:bCs/>
                <w:sz w:val="16"/>
                <w:szCs w:val="16"/>
              </w:rPr>
            </w:pPr>
            <w:r w:rsidRPr="005C4DD5">
              <w:rPr>
                <w:bCs/>
                <w:sz w:val="16"/>
                <w:szCs w:val="16"/>
              </w:rPr>
              <w:t>---</w:t>
            </w:r>
          </w:p>
        </w:tc>
        <w:tc>
          <w:tcPr>
            <w:tcW w:w="208" w:type="pct"/>
            <w:tcBorders>
              <w:top w:val="nil"/>
              <w:left w:val="nil"/>
              <w:bottom w:val="single" w:sz="4" w:space="0" w:color="000000"/>
              <w:right w:val="single" w:sz="4" w:space="0" w:color="000000"/>
            </w:tcBorders>
            <w:vAlign w:val="center"/>
            <w:hideMark/>
          </w:tcPr>
          <w:p w14:paraId="06C73709" w14:textId="77777777" w:rsidR="006F20A7" w:rsidRPr="005C4DD5" w:rsidRDefault="006F20A7" w:rsidP="00470F0C">
            <w:pPr>
              <w:jc w:val="center"/>
              <w:rPr>
                <w:bCs/>
                <w:sz w:val="16"/>
                <w:szCs w:val="16"/>
              </w:rPr>
            </w:pPr>
            <w:r w:rsidRPr="005C4DD5">
              <w:rPr>
                <w:bCs/>
                <w:sz w:val="16"/>
                <w:szCs w:val="16"/>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2396FB62" w14:textId="77777777" w:rsidR="006F20A7" w:rsidRPr="005C4DD5" w:rsidRDefault="006F20A7" w:rsidP="00470F0C">
            <w:pPr>
              <w:jc w:val="center"/>
              <w:rPr>
                <w:bCs/>
                <w:sz w:val="16"/>
                <w:szCs w:val="16"/>
              </w:rPr>
            </w:pPr>
            <w:r w:rsidRPr="005C4DD5">
              <w:rPr>
                <w:bCs/>
                <w:sz w:val="16"/>
                <w:szCs w:val="16"/>
              </w:rPr>
              <w:t>2 674,88</w:t>
            </w:r>
          </w:p>
        </w:tc>
        <w:tc>
          <w:tcPr>
            <w:tcW w:w="259" w:type="pct"/>
            <w:tcBorders>
              <w:top w:val="nil"/>
              <w:left w:val="nil"/>
              <w:bottom w:val="single" w:sz="4" w:space="0" w:color="auto"/>
              <w:right w:val="single" w:sz="4" w:space="0" w:color="auto"/>
            </w:tcBorders>
            <w:vAlign w:val="center"/>
            <w:hideMark/>
          </w:tcPr>
          <w:p w14:paraId="7236B165" w14:textId="77777777" w:rsidR="006F20A7" w:rsidRPr="005C4DD5" w:rsidRDefault="006F20A7" w:rsidP="00470F0C">
            <w:pPr>
              <w:jc w:val="center"/>
              <w:rPr>
                <w:bCs/>
                <w:color w:val="000000"/>
                <w:sz w:val="16"/>
                <w:szCs w:val="16"/>
              </w:rPr>
            </w:pPr>
            <w:r w:rsidRPr="005C4DD5">
              <w:rPr>
                <w:bCs/>
                <w:color w:val="000000"/>
                <w:sz w:val="16"/>
                <w:szCs w:val="16"/>
              </w:rPr>
              <w:t>1936,7</w:t>
            </w:r>
          </w:p>
        </w:tc>
        <w:tc>
          <w:tcPr>
            <w:tcW w:w="208" w:type="pct"/>
            <w:tcBorders>
              <w:top w:val="nil"/>
              <w:left w:val="nil"/>
              <w:bottom w:val="single" w:sz="4" w:space="0" w:color="000000"/>
              <w:right w:val="single" w:sz="4" w:space="0" w:color="000000"/>
            </w:tcBorders>
            <w:vAlign w:val="center"/>
            <w:hideMark/>
          </w:tcPr>
          <w:p w14:paraId="374064E1" w14:textId="77777777" w:rsidR="006F20A7" w:rsidRPr="005C4DD5" w:rsidRDefault="006F20A7" w:rsidP="00470F0C">
            <w:pPr>
              <w:jc w:val="center"/>
              <w:rPr>
                <w:bCs/>
                <w:sz w:val="16"/>
                <w:szCs w:val="16"/>
              </w:rPr>
            </w:pPr>
            <w:r w:rsidRPr="005C4DD5">
              <w:rPr>
                <w:bCs/>
                <w:sz w:val="16"/>
                <w:szCs w:val="16"/>
              </w:rPr>
              <w:t>0,0266</w:t>
            </w:r>
          </w:p>
        </w:tc>
        <w:tc>
          <w:tcPr>
            <w:tcW w:w="194" w:type="pct"/>
            <w:tcBorders>
              <w:top w:val="nil"/>
              <w:left w:val="nil"/>
              <w:bottom w:val="single" w:sz="4" w:space="0" w:color="auto"/>
              <w:right w:val="single" w:sz="4" w:space="0" w:color="auto"/>
            </w:tcBorders>
            <w:vAlign w:val="center"/>
            <w:hideMark/>
          </w:tcPr>
          <w:p w14:paraId="3C6AE8E0"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6C74AABF"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52C74544" w14:textId="77777777" w:rsidR="006F20A7" w:rsidRPr="005C4DD5" w:rsidRDefault="006F20A7" w:rsidP="00470F0C">
            <w:pPr>
              <w:jc w:val="center"/>
              <w:rPr>
                <w:bCs/>
                <w:sz w:val="16"/>
                <w:szCs w:val="16"/>
              </w:rPr>
            </w:pPr>
            <w:r w:rsidRPr="005C4DD5">
              <w:rPr>
                <w:bCs/>
                <w:sz w:val="16"/>
                <w:szCs w:val="16"/>
              </w:rPr>
              <w:t>2 781,88</w:t>
            </w:r>
          </w:p>
        </w:tc>
        <w:tc>
          <w:tcPr>
            <w:tcW w:w="259" w:type="pct"/>
            <w:tcBorders>
              <w:top w:val="nil"/>
              <w:left w:val="nil"/>
              <w:bottom w:val="single" w:sz="4" w:space="0" w:color="auto"/>
              <w:right w:val="single" w:sz="4" w:space="0" w:color="auto"/>
            </w:tcBorders>
            <w:vAlign w:val="center"/>
            <w:hideMark/>
          </w:tcPr>
          <w:p w14:paraId="41B9207D" w14:textId="77777777" w:rsidR="006F20A7" w:rsidRPr="005C4DD5" w:rsidRDefault="006F20A7" w:rsidP="00470F0C">
            <w:pPr>
              <w:jc w:val="center"/>
              <w:rPr>
                <w:bCs/>
                <w:color w:val="000000"/>
                <w:sz w:val="16"/>
                <w:szCs w:val="16"/>
              </w:rPr>
            </w:pPr>
            <w:r w:rsidRPr="005C4DD5">
              <w:rPr>
                <w:bCs/>
                <w:color w:val="000000"/>
                <w:sz w:val="16"/>
                <w:szCs w:val="16"/>
              </w:rPr>
              <w:t>2014,17</w:t>
            </w:r>
          </w:p>
        </w:tc>
        <w:tc>
          <w:tcPr>
            <w:tcW w:w="208" w:type="pct"/>
            <w:tcBorders>
              <w:top w:val="nil"/>
              <w:left w:val="nil"/>
              <w:bottom w:val="single" w:sz="4" w:space="0" w:color="000000"/>
              <w:right w:val="single" w:sz="4" w:space="0" w:color="000000"/>
            </w:tcBorders>
            <w:vAlign w:val="center"/>
            <w:hideMark/>
          </w:tcPr>
          <w:p w14:paraId="76202CA1" w14:textId="77777777" w:rsidR="006F20A7" w:rsidRPr="005C4DD5" w:rsidRDefault="006F20A7" w:rsidP="00470F0C">
            <w:pPr>
              <w:jc w:val="center"/>
              <w:rPr>
                <w:bCs/>
                <w:sz w:val="16"/>
                <w:szCs w:val="16"/>
              </w:rPr>
            </w:pPr>
            <w:r w:rsidRPr="005C4DD5">
              <w:rPr>
                <w:bCs/>
                <w:sz w:val="16"/>
                <w:szCs w:val="16"/>
              </w:rPr>
              <w:t>0,0266</w:t>
            </w:r>
          </w:p>
        </w:tc>
        <w:tc>
          <w:tcPr>
            <w:tcW w:w="194" w:type="pct"/>
            <w:tcBorders>
              <w:top w:val="nil"/>
              <w:left w:val="nil"/>
              <w:bottom w:val="single" w:sz="4" w:space="0" w:color="auto"/>
              <w:right w:val="single" w:sz="4" w:space="0" w:color="auto"/>
            </w:tcBorders>
            <w:vAlign w:val="center"/>
            <w:hideMark/>
          </w:tcPr>
          <w:p w14:paraId="4B5D18CB"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4D8D0AC6"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36E31E67" w14:textId="77777777" w:rsidR="006F20A7" w:rsidRPr="005C4DD5" w:rsidRDefault="006F20A7" w:rsidP="00470F0C">
            <w:pPr>
              <w:jc w:val="center"/>
              <w:rPr>
                <w:bCs/>
                <w:sz w:val="16"/>
                <w:szCs w:val="16"/>
              </w:rPr>
            </w:pPr>
            <w:r w:rsidRPr="005C4DD5">
              <w:rPr>
                <w:bCs/>
                <w:sz w:val="16"/>
                <w:szCs w:val="16"/>
              </w:rPr>
              <w:t>2 893,15</w:t>
            </w:r>
          </w:p>
        </w:tc>
        <w:tc>
          <w:tcPr>
            <w:tcW w:w="259" w:type="pct"/>
            <w:tcBorders>
              <w:top w:val="nil"/>
              <w:left w:val="nil"/>
              <w:bottom w:val="single" w:sz="4" w:space="0" w:color="auto"/>
              <w:right w:val="single" w:sz="4" w:space="0" w:color="auto"/>
            </w:tcBorders>
            <w:vAlign w:val="center"/>
            <w:hideMark/>
          </w:tcPr>
          <w:p w14:paraId="42123267" w14:textId="77777777" w:rsidR="006F20A7" w:rsidRPr="005C4DD5" w:rsidRDefault="006F20A7" w:rsidP="00470F0C">
            <w:pPr>
              <w:jc w:val="center"/>
              <w:rPr>
                <w:bCs/>
                <w:color w:val="000000"/>
                <w:sz w:val="16"/>
                <w:szCs w:val="16"/>
              </w:rPr>
            </w:pPr>
            <w:r w:rsidRPr="005C4DD5">
              <w:rPr>
                <w:bCs/>
                <w:color w:val="000000"/>
                <w:sz w:val="16"/>
                <w:szCs w:val="16"/>
              </w:rPr>
              <w:t>2094,73</w:t>
            </w:r>
          </w:p>
        </w:tc>
        <w:tc>
          <w:tcPr>
            <w:tcW w:w="208" w:type="pct"/>
            <w:tcBorders>
              <w:top w:val="nil"/>
              <w:left w:val="nil"/>
              <w:bottom w:val="single" w:sz="4" w:space="0" w:color="000000"/>
              <w:right w:val="single" w:sz="4" w:space="0" w:color="000000"/>
            </w:tcBorders>
            <w:vAlign w:val="center"/>
            <w:hideMark/>
          </w:tcPr>
          <w:p w14:paraId="4F248337" w14:textId="77777777" w:rsidR="006F20A7" w:rsidRPr="005C4DD5" w:rsidRDefault="006F20A7" w:rsidP="00470F0C">
            <w:pPr>
              <w:jc w:val="center"/>
              <w:rPr>
                <w:bCs/>
                <w:sz w:val="16"/>
                <w:szCs w:val="16"/>
              </w:rPr>
            </w:pPr>
            <w:r w:rsidRPr="005C4DD5">
              <w:rPr>
                <w:bCs/>
                <w:sz w:val="16"/>
                <w:szCs w:val="16"/>
              </w:rPr>
              <w:t>0,0266</w:t>
            </w:r>
          </w:p>
        </w:tc>
        <w:tc>
          <w:tcPr>
            <w:tcW w:w="194" w:type="pct"/>
            <w:tcBorders>
              <w:top w:val="nil"/>
              <w:left w:val="nil"/>
              <w:bottom w:val="single" w:sz="4" w:space="0" w:color="auto"/>
              <w:right w:val="single" w:sz="4" w:space="0" w:color="auto"/>
            </w:tcBorders>
            <w:vAlign w:val="center"/>
            <w:hideMark/>
          </w:tcPr>
          <w:p w14:paraId="46CAC11A"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6B5EE067"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31D3C714" w14:textId="77777777" w:rsidR="006F20A7" w:rsidRPr="005C4DD5" w:rsidRDefault="006F20A7" w:rsidP="00470F0C">
            <w:pPr>
              <w:jc w:val="center"/>
              <w:rPr>
                <w:bCs/>
                <w:sz w:val="16"/>
                <w:szCs w:val="16"/>
              </w:rPr>
            </w:pPr>
            <w:r w:rsidRPr="005C4DD5">
              <w:rPr>
                <w:bCs/>
                <w:sz w:val="16"/>
                <w:szCs w:val="16"/>
              </w:rPr>
              <w:t>3 008,87</w:t>
            </w:r>
          </w:p>
        </w:tc>
      </w:tr>
      <w:tr w:rsidR="006F20A7" w:rsidRPr="005C4DD5" w14:paraId="7A3DB9D0"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3CB3AC0D" w14:textId="77777777" w:rsidR="006F20A7" w:rsidRPr="005C4DD5" w:rsidRDefault="006F20A7" w:rsidP="00470F0C">
            <w:pPr>
              <w:rPr>
                <w:bCs/>
                <w:color w:val="000000"/>
                <w:sz w:val="16"/>
                <w:szCs w:val="16"/>
              </w:rPr>
            </w:pPr>
          </w:p>
        </w:tc>
        <w:tc>
          <w:tcPr>
            <w:tcW w:w="259" w:type="pct"/>
            <w:tcBorders>
              <w:top w:val="nil"/>
              <w:left w:val="single" w:sz="8" w:space="0" w:color="auto"/>
              <w:bottom w:val="single" w:sz="4" w:space="0" w:color="000000"/>
              <w:right w:val="single" w:sz="4" w:space="0" w:color="000000"/>
            </w:tcBorders>
            <w:vAlign w:val="center"/>
            <w:hideMark/>
          </w:tcPr>
          <w:p w14:paraId="53DC347B" w14:textId="77777777" w:rsidR="006F20A7" w:rsidRPr="005C4DD5" w:rsidRDefault="006F20A7" w:rsidP="00470F0C">
            <w:pPr>
              <w:jc w:val="center"/>
              <w:rPr>
                <w:bCs/>
                <w:sz w:val="16"/>
                <w:szCs w:val="16"/>
              </w:rPr>
            </w:pPr>
            <w:r w:rsidRPr="005C4DD5">
              <w:rPr>
                <w:bCs/>
                <w:sz w:val="16"/>
                <w:szCs w:val="16"/>
              </w:rPr>
              <w:t>руб./Гкал</w:t>
            </w:r>
          </w:p>
        </w:tc>
        <w:tc>
          <w:tcPr>
            <w:tcW w:w="208" w:type="pct"/>
            <w:tcBorders>
              <w:top w:val="nil"/>
              <w:left w:val="nil"/>
              <w:bottom w:val="single" w:sz="4" w:space="0" w:color="000000"/>
              <w:right w:val="single" w:sz="4" w:space="0" w:color="000000"/>
            </w:tcBorders>
            <w:vAlign w:val="center"/>
            <w:hideMark/>
          </w:tcPr>
          <w:p w14:paraId="41D630A5" w14:textId="77777777" w:rsidR="006F20A7" w:rsidRPr="005C4DD5" w:rsidRDefault="006F20A7" w:rsidP="00470F0C">
            <w:pPr>
              <w:jc w:val="center"/>
              <w:rPr>
                <w:bCs/>
                <w:sz w:val="16"/>
                <w:szCs w:val="16"/>
              </w:rPr>
            </w:pPr>
            <w:r w:rsidRPr="005C4DD5">
              <w:rPr>
                <w:bCs/>
                <w:sz w:val="16"/>
                <w:szCs w:val="16"/>
              </w:rPr>
              <w:t>Гкал/м2</w:t>
            </w:r>
          </w:p>
        </w:tc>
        <w:tc>
          <w:tcPr>
            <w:tcW w:w="205" w:type="pct"/>
            <w:tcBorders>
              <w:top w:val="nil"/>
              <w:left w:val="nil"/>
              <w:bottom w:val="single" w:sz="4" w:space="0" w:color="000000"/>
              <w:right w:val="single" w:sz="4" w:space="0" w:color="000000"/>
            </w:tcBorders>
            <w:vAlign w:val="center"/>
            <w:hideMark/>
          </w:tcPr>
          <w:p w14:paraId="5114FB3D" w14:textId="77777777" w:rsidR="006F20A7" w:rsidRPr="005C4DD5" w:rsidRDefault="006F20A7" w:rsidP="00470F0C">
            <w:pPr>
              <w:jc w:val="center"/>
              <w:rPr>
                <w:bCs/>
                <w:sz w:val="16"/>
                <w:szCs w:val="16"/>
              </w:rPr>
            </w:pPr>
            <w:r w:rsidRPr="005C4DD5">
              <w:rPr>
                <w:bCs/>
                <w:sz w:val="16"/>
                <w:szCs w:val="16"/>
              </w:rPr>
              <w:t> </w:t>
            </w:r>
          </w:p>
        </w:tc>
        <w:tc>
          <w:tcPr>
            <w:tcW w:w="208" w:type="pct"/>
            <w:tcBorders>
              <w:top w:val="nil"/>
              <w:left w:val="nil"/>
              <w:bottom w:val="single" w:sz="4" w:space="0" w:color="000000"/>
              <w:right w:val="single" w:sz="4" w:space="0" w:color="000000"/>
            </w:tcBorders>
            <w:vAlign w:val="center"/>
            <w:hideMark/>
          </w:tcPr>
          <w:p w14:paraId="2CF73013"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21FC055F"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5C66D764"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8" w:type="pct"/>
            <w:tcBorders>
              <w:top w:val="nil"/>
              <w:left w:val="nil"/>
              <w:bottom w:val="single" w:sz="4" w:space="0" w:color="000000"/>
              <w:right w:val="single" w:sz="4" w:space="0" w:color="000000"/>
            </w:tcBorders>
            <w:vAlign w:val="center"/>
            <w:hideMark/>
          </w:tcPr>
          <w:p w14:paraId="7061F4E9" w14:textId="77777777" w:rsidR="006F20A7" w:rsidRPr="005C4DD5" w:rsidRDefault="006F20A7" w:rsidP="00470F0C">
            <w:pPr>
              <w:jc w:val="center"/>
              <w:rPr>
                <w:bCs/>
                <w:sz w:val="16"/>
                <w:szCs w:val="16"/>
              </w:rPr>
            </w:pPr>
            <w:r w:rsidRPr="005C4DD5">
              <w:rPr>
                <w:bCs/>
                <w:sz w:val="16"/>
                <w:szCs w:val="16"/>
              </w:rPr>
              <w:t>Гкал/м2</w:t>
            </w:r>
          </w:p>
        </w:tc>
        <w:tc>
          <w:tcPr>
            <w:tcW w:w="194" w:type="pct"/>
            <w:tcBorders>
              <w:top w:val="nil"/>
              <w:left w:val="nil"/>
              <w:bottom w:val="single" w:sz="4" w:space="0" w:color="auto"/>
              <w:right w:val="single" w:sz="4" w:space="0" w:color="auto"/>
            </w:tcBorders>
            <w:vAlign w:val="center"/>
            <w:hideMark/>
          </w:tcPr>
          <w:p w14:paraId="78FD89D3"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319D552B"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7BD933A6"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569F701F"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8" w:type="pct"/>
            <w:tcBorders>
              <w:top w:val="nil"/>
              <w:left w:val="nil"/>
              <w:bottom w:val="single" w:sz="4" w:space="0" w:color="000000"/>
              <w:right w:val="single" w:sz="4" w:space="0" w:color="000000"/>
            </w:tcBorders>
            <w:vAlign w:val="center"/>
            <w:hideMark/>
          </w:tcPr>
          <w:p w14:paraId="3D9D492D" w14:textId="77777777" w:rsidR="006F20A7" w:rsidRPr="005C4DD5" w:rsidRDefault="006F20A7" w:rsidP="00470F0C">
            <w:pPr>
              <w:jc w:val="center"/>
              <w:rPr>
                <w:bCs/>
                <w:sz w:val="16"/>
                <w:szCs w:val="16"/>
              </w:rPr>
            </w:pPr>
            <w:r w:rsidRPr="005C4DD5">
              <w:rPr>
                <w:bCs/>
                <w:sz w:val="16"/>
                <w:szCs w:val="16"/>
              </w:rPr>
              <w:t>Гкал/м2</w:t>
            </w:r>
          </w:p>
        </w:tc>
        <w:tc>
          <w:tcPr>
            <w:tcW w:w="194" w:type="pct"/>
            <w:tcBorders>
              <w:top w:val="nil"/>
              <w:left w:val="nil"/>
              <w:bottom w:val="single" w:sz="4" w:space="0" w:color="auto"/>
              <w:right w:val="single" w:sz="4" w:space="0" w:color="auto"/>
            </w:tcBorders>
            <w:vAlign w:val="center"/>
            <w:hideMark/>
          </w:tcPr>
          <w:p w14:paraId="560D1D1C"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5022AC3D"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5D367DAB"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0E7FFD57" w14:textId="77777777" w:rsidR="006F20A7" w:rsidRPr="005C4DD5" w:rsidRDefault="006F20A7" w:rsidP="00470F0C">
            <w:pPr>
              <w:jc w:val="center"/>
              <w:rPr>
                <w:bCs/>
                <w:color w:val="000000"/>
                <w:sz w:val="16"/>
                <w:szCs w:val="16"/>
              </w:rPr>
            </w:pPr>
            <w:r w:rsidRPr="005C4DD5">
              <w:rPr>
                <w:bCs/>
                <w:color w:val="000000"/>
                <w:sz w:val="16"/>
                <w:szCs w:val="16"/>
              </w:rPr>
              <w:t>руб./Гкал</w:t>
            </w:r>
          </w:p>
        </w:tc>
        <w:tc>
          <w:tcPr>
            <w:tcW w:w="208" w:type="pct"/>
            <w:tcBorders>
              <w:top w:val="nil"/>
              <w:left w:val="nil"/>
              <w:bottom w:val="single" w:sz="4" w:space="0" w:color="000000"/>
              <w:right w:val="single" w:sz="4" w:space="0" w:color="000000"/>
            </w:tcBorders>
            <w:vAlign w:val="center"/>
            <w:hideMark/>
          </w:tcPr>
          <w:p w14:paraId="5F269B84" w14:textId="77777777" w:rsidR="006F20A7" w:rsidRPr="005C4DD5" w:rsidRDefault="006F20A7" w:rsidP="00470F0C">
            <w:pPr>
              <w:jc w:val="center"/>
              <w:rPr>
                <w:bCs/>
                <w:sz w:val="16"/>
                <w:szCs w:val="16"/>
              </w:rPr>
            </w:pPr>
            <w:r w:rsidRPr="005C4DD5">
              <w:rPr>
                <w:bCs/>
                <w:sz w:val="16"/>
                <w:szCs w:val="16"/>
              </w:rPr>
              <w:t>Гкал/м2</w:t>
            </w:r>
          </w:p>
        </w:tc>
        <w:tc>
          <w:tcPr>
            <w:tcW w:w="194" w:type="pct"/>
            <w:tcBorders>
              <w:top w:val="nil"/>
              <w:left w:val="nil"/>
              <w:bottom w:val="single" w:sz="4" w:space="0" w:color="auto"/>
              <w:right w:val="single" w:sz="4" w:space="0" w:color="auto"/>
            </w:tcBorders>
            <w:vAlign w:val="center"/>
            <w:hideMark/>
          </w:tcPr>
          <w:p w14:paraId="6728F789"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29AD21C8"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71F5B56B" w14:textId="77777777" w:rsidR="006F20A7" w:rsidRPr="005C4DD5" w:rsidRDefault="006F20A7" w:rsidP="00470F0C">
            <w:pPr>
              <w:rPr>
                <w:bCs/>
                <w:sz w:val="16"/>
                <w:szCs w:val="16"/>
              </w:rPr>
            </w:pPr>
          </w:p>
        </w:tc>
      </w:tr>
      <w:tr w:rsidR="006F20A7" w:rsidRPr="005C4DD5" w14:paraId="06FFA5DE"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2D0E48CA" w14:textId="77777777" w:rsidR="006F20A7" w:rsidRPr="005C4DD5" w:rsidRDefault="006F20A7" w:rsidP="00470F0C">
            <w:pPr>
              <w:rPr>
                <w:bCs/>
                <w:color w:val="000000"/>
                <w:sz w:val="16"/>
                <w:szCs w:val="16"/>
              </w:rPr>
            </w:pPr>
            <w:r w:rsidRPr="005C4DD5">
              <w:rPr>
                <w:bCs/>
                <w:color w:val="000000"/>
                <w:sz w:val="16"/>
                <w:szCs w:val="16"/>
              </w:rPr>
              <w:t>Электроснабжение</w:t>
            </w:r>
          </w:p>
        </w:tc>
        <w:tc>
          <w:tcPr>
            <w:tcW w:w="259" w:type="pct"/>
            <w:tcBorders>
              <w:top w:val="nil"/>
              <w:left w:val="single" w:sz="8" w:space="0" w:color="auto"/>
              <w:bottom w:val="single" w:sz="4" w:space="0" w:color="auto"/>
              <w:right w:val="single" w:sz="4" w:space="0" w:color="auto"/>
            </w:tcBorders>
            <w:vAlign w:val="center"/>
            <w:hideMark/>
          </w:tcPr>
          <w:p w14:paraId="180B3A56" w14:textId="77777777" w:rsidR="006F20A7" w:rsidRPr="005C4DD5" w:rsidRDefault="006F20A7" w:rsidP="00470F0C">
            <w:pPr>
              <w:jc w:val="center"/>
              <w:rPr>
                <w:bCs/>
                <w:sz w:val="16"/>
                <w:szCs w:val="16"/>
              </w:rPr>
            </w:pPr>
            <w:r w:rsidRPr="005C4DD5">
              <w:rPr>
                <w:bCs/>
                <w:sz w:val="16"/>
                <w:szCs w:val="16"/>
              </w:rPr>
              <w:t>3,75</w:t>
            </w:r>
          </w:p>
        </w:tc>
        <w:tc>
          <w:tcPr>
            <w:tcW w:w="208" w:type="pct"/>
            <w:tcBorders>
              <w:top w:val="nil"/>
              <w:left w:val="nil"/>
              <w:bottom w:val="single" w:sz="4" w:space="0" w:color="auto"/>
              <w:right w:val="single" w:sz="4" w:space="0" w:color="auto"/>
            </w:tcBorders>
            <w:vAlign w:val="center"/>
            <w:hideMark/>
          </w:tcPr>
          <w:p w14:paraId="01C9BDA1" w14:textId="77777777" w:rsidR="006F20A7" w:rsidRPr="005C4DD5" w:rsidRDefault="006F20A7" w:rsidP="00470F0C">
            <w:pPr>
              <w:jc w:val="center"/>
              <w:rPr>
                <w:bCs/>
                <w:sz w:val="16"/>
                <w:szCs w:val="16"/>
              </w:rPr>
            </w:pPr>
            <w:r w:rsidRPr="005C4DD5">
              <w:rPr>
                <w:bCs/>
                <w:sz w:val="16"/>
                <w:szCs w:val="16"/>
              </w:rPr>
              <w:t>115</w:t>
            </w:r>
          </w:p>
        </w:tc>
        <w:tc>
          <w:tcPr>
            <w:tcW w:w="205" w:type="pct"/>
            <w:tcBorders>
              <w:top w:val="nil"/>
              <w:left w:val="nil"/>
              <w:bottom w:val="single" w:sz="4" w:space="0" w:color="auto"/>
              <w:right w:val="single" w:sz="4" w:space="0" w:color="000000"/>
            </w:tcBorders>
            <w:vAlign w:val="center"/>
            <w:hideMark/>
          </w:tcPr>
          <w:p w14:paraId="337C686F" w14:textId="77777777" w:rsidR="006F20A7" w:rsidRPr="005C4DD5" w:rsidRDefault="006F20A7" w:rsidP="00470F0C">
            <w:pPr>
              <w:jc w:val="center"/>
              <w:rPr>
                <w:bCs/>
                <w:sz w:val="16"/>
                <w:szCs w:val="16"/>
              </w:rPr>
            </w:pPr>
            <w:r w:rsidRPr="005C4DD5">
              <w:rPr>
                <w:bCs/>
                <w:sz w:val="16"/>
                <w:szCs w:val="16"/>
              </w:rPr>
              <w:t>3,75</w:t>
            </w:r>
          </w:p>
        </w:tc>
        <w:tc>
          <w:tcPr>
            <w:tcW w:w="208" w:type="pct"/>
            <w:tcBorders>
              <w:top w:val="nil"/>
              <w:left w:val="nil"/>
              <w:bottom w:val="single" w:sz="4" w:space="0" w:color="000000"/>
              <w:right w:val="single" w:sz="4" w:space="0" w:color="000000"/>
            </w:tcBorders>
            <w:vAlign w:val="center"/>
            <w:hideMark/>
          </w:tcPr>
          <w:p w14:paraId="46BF44D7" w14:textId="77777777" w:rsidR="006F20A7" w:rsidRPr="005C4DD5" w:rsidRDefault="006F20A7" w:rsidP="00470F0C">
            <w:pPr>
              <w:jc w:val="center"/>
              <w:rPr>
                <w:bCs/>
                <w:sz w:val="16"/>
                <w:szCs w:val="16"/>
              </w:rPr>
            </w:pPr>
            <w:r w:rsidRPr="005C4DD5">
              <w:rPr>
                <w:bCs/>
                <w:sz w:val="16"/>
                <w:szCs w:val="16"/>
              </w:rPr>
              <w:t>1,97</w:t>
            </w:r>
          </w:p>
        </w:tc>
        <w:tc>
          <w:tcPr>
            <w:tcW w:w="278" w:type="pct"/>
            <w:vMerge w:val="restart"/>
            <w:tcBorders>
              <w:top w:val="single" w:sz="4" w:space="0" w:color="auto"/>
              <w:left w:val="nil"/>
              <w:bottom w:val="single" w:sz="4" w:space="0" w:color="000000"/>
              <w:right w:val="single" w:sz="8" w:space="0" w:color="auto"/>
            </w:tcBorders>
            <w:vAlign w:val="center"/>
            <w:hideMark/>
          </w:tcPr>
          <w:p w14:paraId="32C0C6C5" w14:textId="77777777" w:rsidR="006F20A7" w:rsidRPr="005C4DD5" w:rsidRDefault="006F20A7" w:rsidP="00470F0C">
            <w:pPr>
              <w:jc w:val="center"/>
              <w:rPr>
                <w:bCs/>
                <w:sz w:val="16"/>
                <w:szCs w:val="16"/>
              </w:rPr>
            </w:pPr>
            <w:r w:rsidRPr="005C4DD5">
              <w:rPr>
                <w:bCs/>
                <w:sz w:val="16"/>
                <w:szCs w:val="16"/>
              </w:rPr>
              <w:t>1 692,68</w:t>
            </w:r>
          </w:p>
        </w:tc>
        <w:tc>
          <w:tcPr>
            <w:tcW w:w="259" w:type="pct"/>
            <w:tcBorders>
              <w:top w:val="nil"/>
              <w:left w:val="nil"/>
              <w:bottom w:val="single" w:sz="4" w:space="0" w:color="auto"/>
              <w:right w:val="single" w:sz="4" w:space="0" w:color="auto"/>
            </w:tcBorders>
            <w:vAlign w:val="center"/>
            <w:hideMark/>
          </w:tcPr>
          <w:p w14:paraId="2896452A"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08" w:type="pct"/>
            <w:tcBorders>
              <w:top w:val="nil"/>
              <w:left w:val="nil"/>
              <w:bottom w:val="single" w:sz="4" w:space="0" w:color="auto"/>
              <w:right w:val="single" w:sz="4" w:space="0" w:color="auto"/>
            </w:tcBorders>
            <w:vAlign w:val="center"/>
            <w:hideMark/>
          </w:tcPr>
          <w:p w14:paraId="27E82EAE" w14:textId="77777777" w:rsidR="006F20A7" w:rsidRPr="005C4DD5" w:rsidRDefault="006F20A7" w:rsidP="00470F0C">
            <w:pPr>
              <w:jc w:val="center"/>
              <w:rPr>
                <w:bCs/>
                <w:sz w:val="16"/>
                <w:szCs w:val="16"/>
              </w:rPr>
            </w:pPr>
            <w:r w:rsidRPr="005C4DD5">
              <w:rPr>
                <w:bCs/>
                <w:sz w:val="16"/>
                <w:szCs w:val="16"/>
              </w:rPr>
              <w:t>115</w:t>
            </w:r>
          </w:p>
        </w:tc>
        <w:tc>
          <w:tcPr>
            <w:tcW w:w="194" w:type="pct"/>
            <w:tcBorders>
              <w:top w:val="nil"/>
              <w:left w:val="single" w:sz="4" w:space="0" w:color="auto"/>
              <w:bottom w:val="single" w:sz="4" w:space="0" w:color="auto"/>
              <w:right w:val="single" w:sz="4" w:space="0" w:color="auto"/>
            </w:tcBorders>
            <w:vAlign w:val="center"/>
            <w:hideMark/>
          </w:tcPr>
          <w:p w14:paraId="11539B8F" w14:textId="77777777" w:rsidR="006F20A7" w:rsidRPr="005C4DD5" w:rsidRDefault="006F20A7" w:rsidP="00470F0C">
            <w:pPr>
              <w:jc w:val="center"/>
              <w:rPr>
                <w:bCs/>
                <w:color w:val="000000"/>
                <w:sz w:val="16"/>
                <w:szCs w:val="16"/>
              </w:rPr>
            </w:pPr>
            <w:r w:rsidRPr="005C4DD5">
              <w:rPr>
                <w:bCs/>
                <w:color w:val="000000"/>
                <w:sz w:val="16"/>
                <w:szCs w:val="16"/>
              </w:rPr>
              <w:t>3,9</w:t>
            </w:r>
          </w:p>
        </w:tc>
        <w:tc>
          <w:tcPr>
            <w:tcW w:w="208" w:type="pct"/>
            <w:tcBorders>
              <w:top w:val="nil"/>
              <w:left w:val="nil"/>
              <w:bottom w:val="single" w:sz="4" w:space="0" w:color="000000"/>
              <w:right w:val="single" w:sz="4" w:space="0" w:color="000000"/>
            </w:tcBorders>
            <w:vAlign w:val="center"/>
            <w:hideMark/>
          </w:tcPr>
          <w:p w14:paraId="4F838854" w14:textId="77777777" w:rsidR="006F20A7" w:rsidRPr="005C4DD5" w:rsidRDefault="006F20A7" w:rsidP="00470F0C">
            <w:pPr>
              <w:jc w:val="center"/>
              <w:rPr>
                <w:bCs/>
                <w:sz w:val="16"/>
                <w:szCs w:val="16"/>
              </w:rPr>
            </w:pPr>
            <w:r w:rsidRPr="005C4DD5">
              <w:rPr>
                <w:bCs/>
                <w:sz w:val="16"/>
                <w:szCs w:val="16"/>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0411CE05" w14:textId="77777777" w:rsidR="006F20A7" w:rsidRPr="005C4DD5" w:rsidRDefault="006F20A7" w:rsidP="00470F0C">
            <w:pPr>
              <w:jc w:val="center"/>
              <w:rPr>
                <w:bCs/>
                <w:sz w:val="16"/>
                <w:szCs w:val="16"/>
              </w:rPr>
            </w:pPr>
            <w:r w:rsidRPr="005C4DD5">
              <w:rPr>
                <w:bCs/>
                <w:sz w:val="16"/>
                <w:szCs w:val="16"/>
              </w:rPr>
              <w:t>1 760,38</w:t>
            </w:r>
          </w:p>
        </w:tc>
        <w:tc>
          <w:tcPr>
            <w:tcW w:w="259" w:type="pct"/>
            <w:tcBorders>
              <w:top w:val="nil"/>
              <w:left w:val="nil"/>
              <w:bottom w:val="single" w:sz="4" w:space="0" w:color="auto"/>
              <w:right w:val="single" w:sz="4" w:space="0" w:color="auto"/>
            </w:tcBorders>
            <w:vAlign w:val="center"/>
            <w:hideMark/>
          </w:tcPr>
          <w:p w14:paraId="3A193E94"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08" w:type="pct"/>
            <w:tcBorders>
              <w:top w:val="nil"/>
              <w:left w:val="nil"/>
              <w:bottom w:val="single" w:sz="4" w:space="0" w:color="auto"/>
              <w:right w:val="single" w:sz="4" w:space="0" w:color="auto"/>
            </w:tcBorders>
            <w:vAlign w:val="center"/>
            <w:hideMark/>
          </w:tcPr>
          <w:p w14:paraId="75828669" w14:textId="77777777" w:rsidR="006F20A7" w:rsidRPr="005C4DD5" w:rsidRDefault="006F20A7" w:rsidP="00470F0C">
            <w:pPr>
              <w:jc w:val="center"/>
              <w:rPr>
                <w:bCs/>
                <w:sz w:val="16"/>
                <w:szCs w:val="16"/>
              </w:rPr>
            </w:pPr>
            <w:r w:rsidRPr="005C4DD5">
              <w:rPr>
                <w:bCs/>
                <w:sz w:val="16"/>
                <w:szCs w:val="16"/>
              </w:rPr>
              <w:t>115</w:t>
            </w:r>
          </w:p>
        </w:tc>
        <w:tc>
          <w:tcPr>
            <w:tcW w:w="194" w:type="pct"/>
            <w:tcBorders>
              <w:top w:val="nil"/>
              <w:left w:val="single" w:sz="4" w:space="0" w:color="auto"/>
              <w:bottom w:val="single" w:sz="4" w:space="0" w:color="auto"/>
              <w:right w:val="single" w:sz="4" w:space="0" w:color="auto"/>
            </w:tcBorders>
            <w:vAlign w:val="center"/>
            <w:hideMark/>
          </w:tcPr>
          <w:p w14:paraId="2B6B5166" w14:textId="77777777" w:rsidR="006F20A7" w:rsidRPr="005C4DD5" w:rsidRDefault="006F20A7" w:rsidP="00470F0C">
            <w:pPr>
              <w:jc w:val="center"/>
              <w:rPr>
                <w:bCs/>
                <w:color w:val="000000"/>
                <w:sz w:val="16"/>
                <w:szCs w:val="16"/>
              </w:rPr>
            </w:pPr>
            <w:r w:rsidRPr="005C4DD5">
              <w:rPr>
                <w:bCs/>
                <w:color w:val="000000"/>
                <w:sz w:val="16"/>
                <w:szCs w:val="16"/>
              </w:rPr>
              <w:t>4,06</w:t>
            </w:r>
          </w:p>
        </w:tc>
        <w:tc>
          <w:tcPr>
            <w:tcW w:w="208" w:type="pct"/>
            <w:tcBorders>
              <w:top w:val="nil"/>
              <w:left w:val="nil"/>
              <w:bottom w:val="single" w:sz="4" w:space="0" w:color="000000"/>
              <w:right w:val="single" w:sz="4" w:space="0" w:color="000000"/>
            </w:tcBorders>
            <w:vAlign w:val="center"/>
            <w:hideMark/>
          </w:tcPr>
          <w:p w14:paraId="4F1E7538" w14:textId="77777777" w:rsidR="006F20A7" w:rsidRPr="005C4DD5" w:rsidRDefault="006F20A7" w:rsidP="00470F0C">
            <w:pPr>
              <w:jc w:val="center"/>
              <w:rPr>
                <w:bCs/>
                <w:sz w:val="16"/>
                <w:szCs w:val="16"/>
              </w:rPr>
            </w:pPr>
            <w:r w:rsidRPr="005C4DD5">
              <w:rPr>
                <w:bCs/>
                <w:sz w:val="16"/>
                <w:szCs w:val="16"/>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5E83C3E7" w14:textId="77777777" w:rsidR="006F20A7" w:rsidRPr="005C4DD5" w:rsidRDefault="006F20A7" w:rsidP="00470F0C">
            <w:pPr>
              <w:jc w:val="center"/>
              <w:rPr>
                <w:bCs/>
                <w:sz w:val="16"/>
                <w:szCs w:val="16"/>
              </w:rPr>
            </w:pPr>
            <w:r w:rsidRPr="005C4DD5">
              <w:rPr>
                <w:bCs/>
                <w:sz w:val="16"/>
                <w:szCs w:val="16"/>
              </w:rPr>
              <w:t>1 832,60</w:t>
            </w:r>
          </w:p>
        </w:tc>
        <w:tc>
          <w:tcPr>
            <w:tcW w:w="259" w:type="pct"/>
            <w:tcBorders>
              <w:top w:val="nil"/>
              <w:left w:val="nil"/>
              <w:bottom w:val="single" w:sz="4" w:space="0" w:color="auto"/>
              <w:right w:val="single" w:sz="4" w:space="0" w:color="auto"/>
            </w:tcBorders>
            <w:vAlign w:val="center"/>
            <w:hideMark/>
          </w:tcPr>
          <w:p w14:paraId="7FFF5798"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08" w:type="pct"/>
            <w:tcBorders>
              <w:top w:val="nil"/>
              <w:left w:val="nil"/>
              <w:bottom w:val="single" w:sz="4" w:space="0" w:color="auto"/>
              <w:right w:val="single" w:sz="4" w:space="0" w:color="auto"/>
            </w:tcBorders>
            <w:vAlign w:val="center"/>
            <w:hideMark/>
          </w:tcPr>
          <w:p w14:paraId="01D06AE4" w14:textId="77777777" w:rsidR="006F20A7" w:rsidRPr="005C4DD5" w:rsidRDefault="006F20A7" w:rsidP="00470F0C">
            <w:pPr>
              <w:jc w:val="center"/>
              <w:rPr>
                <w:bCs/>
                <w:sz w:val="16"/>
                <w:szCs w:val="16"/>
              </w:rPr>
            </w:pPr>
            <w:r w:rsidRPr="005C4DD5">
              <w:rPr>
                <w:bCs/>
                <w:sz w:val="16"/>
                <w:szCs w:val="16"/>
              </w:rPr>
              <w:t>115</w:t>
            </w:r>
          </w:p>
        </w:tc>
        <w:tc>
          <w:tcPr>
            <w:tcW w:w="194" w:type="pct"/>
            <w:tcBorders>
              <w:top w:val="nil"/>
              <w:left w:val="single" w:sz="4" w:space="0" w:color="auto"/>
              <w:bottom w:val="single" w:sz="4" w:space="0" w:color="auto"/>
              <w:right w:val="single" w:sz="4" w:space="0" w:color="auto"/>
            </w:tcBorders>
            <w:vAlign w:val="center"/>
            <w:hideMark/>
          </w:tcPr>
          <w:p w14:paraId="33A16C4B" w14:textId="77777777" w:rsidR="006F20A7" w:rsidRPr="005C4DD5" w:rsidRDefault="006F20A7" w:rsidP="00470F0C">
            <w:pPr>
              <w:jc w:val="center"/>
              <w:rPr>
                <w:bCs/>
                <w:color w:val="000000"/>
                <w:sz w:val="16"/>
                <w:szCs w:val="16"/>
              </w:rPr>
            </w:pPr>
            <w:r w:rsidRPr="005C4DD5">
              <w:rPr>
                <w:bCs/>
                <w:color w:val="000000"/>
                <w:sz w:val="16"/>
                <w:szCs w:val="16"/>
              </w:rPr>
              <w:t>4,22</w:t>
            </w:r>
          </w:p>
        </w:tc>
        <w:tc>
          <w:tcPr>
            <w:tcW w:w="208" w:type="pct"/>
            <w:tcBorders>
              <w:top w:val="nil"/>
              <w:left w:val="nil"/>
              <w:bottom w:val="single" w:sz="4" w:space="0" w:color="000000"/>
              <w:right w:val="single" w:sz="4" w:space="0" w:color="000000"/>
            </w:tcBorders>
            <w:vAlign w:val="center"/>
            <w:hideMark/>
          </w:tcPr>
          <w:p w14:paraId="52C44D51" w14:textId="77777777" w:rsidR="006F20A7" w:rsidRPr="005C4DD5" w:rsidRDefault="006F20A7" w:rsidP="00470F0C">
            <w:pPr>
              <w:jc w:val="center"/>
              <w:rPr>
                <w:bCs/>
                <w:sz w:val="16"/>
                <w:szCs w:val="16"/>
              </w:rPr>
            </w:pPr>
            <w:r w:rsidRPr="005C4DD5">
              <w:rPr>
                <w:bCs/>
                <w:sz w:val="16"/>
                <w:szCs w:val="16"/>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4FD705A0" w14:textId="77777777" w:rsidR="006F20A7" w:rsidRPr="005C4DD5" w:rsidRDefault="006F20A7" w:rsidP="00470F0C">
            <w:pPr>
              <w:jc w:val="center"/>
              <w:rPr>
                <w:bCs/>
                <w:sz w:val="16"/>
                <w:szCs w:val="16"/>
              </w:rPr>
            </w:pPr>
            <w:r w:rsidRPr="005C4DD5">
              <w:rPr>
                <w:bCs/>
                <w:sz w:val="16"/>
                <w:szCs w:val="16"/>
              </w:rPr>
              <w:t>1 904,82</w:t>
            </w:r>
          </w:p>
        </w:tc>
      </w:tr>
      <w:tr w:rsidR="006F20A7" w:rsidRPr="005C4DD5" w14:paraId="123F7C6B"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188AE7DA" w14:textId="77777777" w:rsidR="006F20A7" w:rsidRPr="005C4DD5" w:rsidRDefault="006F20A7" w:rsidP="00470F0C">
            <w:pPr>
              <w:rPr>
                <w:bCs/>
                <w:color w:val="000000"/>
                <w:sz w:val="16"/>
                <w:szCs w:val="16"/>
              </w:rPr>
            </w:pPr>
          </w:p>
        </w:tc>
        <w:tc>
          <w:tcPr>
            <w:tcW w:w="259" w:type="pct"/>
            <w:tcBorders>
              <w:top w:val="single" w:sz="4" w:space="0" w:color="auto"/>
              <w:left w:val="single" w:sz="8" w:space="0" w:color="auto"/>
              <w:bottom w:val="single" w:sz="4" w:space="0" w:color="auto"/>
              <w:right w:val="single" w:sz="4" w:space="0" w:color="auto"/>
            </w:tcBorders>
            <w:vAlign w:val="center"/>
            <w:hideMark/>
          </w:tcPr>
          <w:p w14:paraId="23ED647F" w14:textId="77777777" w:rsidR="006F20A7" w:rsidRPr="005C4DD5" w:rsidRDefault="006F20A7" w:rsidP="00470F0C">
            <w:pPr>
              <w:jc w:val="center"/>
              <w:rPr>
                <w:bCs/>
                <w:sz w:val="16"/>
                <w:szCs w:val="16"/>
              </w:rPr>
            </w:pPr>
            <w:r w:rsidRPr="005C4DD5">
              <w:rPr>
                <w:bCs/>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65352EDB" w14:textId="77777777" w:rsidR="006F20A7" w:rsidRPr="005C4DD5" w:rsidRDefault="006F20A7" w:rsidP="00470F0C">
            <w:pPr>
              <w:jc w:val="center"/>
              <w:rPr>
                <w:bCs/>
                <w:sz w:val="16"/>
                <w:szCs w:val="16"/>
              </w:rPr>
            </w:pPr>
            <w:r w:rsidRPr="005C4DD5">
              <w:rPr>
                <w:bCs/>
                <w:sz w:val="16"/>
                <w:szCs w:val="16"/>
              </w:rPr>
              <w:t>кВт/чел.</w:t>
            </w:r>
          </w:p>
        </w:tc>
        <w:tc>
          <w:tcPr>
            <w:tcW w:w="205" w:type="pct"/>
            <w:tcBorders>
              <w:top w:val="nil"/>
              <w:left w:val="nil"/>
              <w:bottom w:val="single" w:sz="4" w:space="0" w:color="000000"/>
              <w:right w:val="single" w:sz="4" w:space="0" w:color="000000"/>
            </w:tcBorders>
            <w:vAlign w:val="center"/>
            <w:hideMark/>
          </w:tcPr>
          <w:p w14:paraId="445375C7" w14:textId="77777777" w:rsidR="006F20A7" w:rsidRPr="005C4DD5" w:rsidRDefault="006F20A7" w:rsidP="00470F0C">
            <w:pPr>
              <w:jc w:val="center"/>
              <w:rPr>
                <w:bCs/>
                <w:sz w:val="16"/>
                <w:szCs w:val="16"/>
              </w:rPr>
            </w:pPr>
            <w:r w:rsidRPr="005C4DD5">
              <w:rPr>
                <w:bCs/>
                <w:sz w:val="16"/>
                <w:szCs w:val="16"/>
              </w:rPr>
              <w:t>руб./кВт×ч</w:t>
            </w:r>
          </w:p>
        </w:tc>
        <w:tc>
          <w:tcPr>
            <w:tcW w:w="208" w:type="pct"/>
            <w:tcBorders>
              <w:top w:val="nil"/>
              <w:left w:val="nil"/>
              <w:bottom w:val="single" w:sz="4" w:space="0" w:color="000000"/>
              <w:right w:val="single" w:sz="4" w:space="0" w:color="000000"/>
            </w:tcBorders>
            <w:vAlign w:val="center"/>
            <w:hideMark/>
          </w:tcPr>
          <w:p w14:paraId="50DA348D"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5E1ED638"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600D09BE"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6F3BB156" w14:textId="77777777" w:rsidR="006F20A7" w:rsidRPr="005C4DD5" w:rsidRDefault="006F20A7" w:rsidP="00470F0C">
            <w:pPr>
              <w:jc w:val="center"/>
              <w:rPr>
                <w:bCs/>
                <w:sz w:val="16"/>
                <w:szCs w:val="16"/>
              </w:rPr>
            </w:pPr>
            <w:r w:rsidRPr="005C4DD5">
              <w:rPr>
                <w:bCs/>
                <w:sz w:val="16"/>
                <w:szCs w:val="16"/>
              </w:rPr>
              <w:t>кВт/чел.</w:t>
            </w:r>
          </w:p>
        </w:tc>
        <w:tc>
          <w:tcPr>
            <w:tcW w:w="194" w:type="pct"/>
            <w:tcBorders>
              <w:top w:val="nil"/>
              <w:left w:val="single" w:sz="4" w:space="0" w:color="auto"/>
              <w:bottom w:val="single" w:sz="4" w:space="0" w:color="auto"/>
              <w:right w:val="single" w:sz="4" w:space="0" w:color="auto"/>
            </w:tcBorders>
            <w:vAlign w:val="center"/>
            <w:hideMark/>
          </w:tcPr>
          <w:p w14:paraId="600F1EFC"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nil"/>
              <w:bottom w:val="single" w:sz="4" w:space="0" w:color="000000"/>
              <w:right w:val="single" w:sz="4" w:space="0" w:color="000000"/>
            </w:tcBorders>
            <w:vAlign w:val="center"/>
            <w:hideMark/>
          </w:tcPr>
          <w:p w14:paraId="3F24955E"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79831F98"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3660125D"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1EAD5546" w14:textId="77777777" w:rsidR="006F20A7" w:rsidRPr="005C4DD5" w:rsidRDefault="006F20A7" w:rsidP="00470F0C">
            <w:pPr>
              <w:jc w:val="center"/>
              <w:rPr>
                <w:bCs/>
                <w:sz w:val="16"/>
                <w:szCs w:val="16"/>
              </w:rPr>
            </w:pPr>
            <w:r w:rsidRPr="005C4DD5">
              <w:rPr>
                <w:bCs/>
                <w:sz w:val="16"/>
                <w:szCs w:val="16"/>
              </w:rPr>
              <w:t>кВт/чел.</w:t>
            </w:r>
          </w:p>
        </w:tc>
        <w:tc>
          <w:tcPr>
            <w:tcW w:w="194" w:type="pct"/>
            <w:tcBorders>
              <w:top w:val="nil"/>
              <w:left w:val="single" w:sz="4" w:space="0" w:color="auto"/>
              <w:bottom w:val="single" w:sz="4" w:space="0" w:color="auto"/>
              <w:right w:val="single" w:sz="4" w:space="0" w:color="auto"/>
            </w:tcBorders>
            <w:vAlign w:val="center"/>
            <w:hideMark/>
          </w:tcPr>
          <w:p w14:paraId="7AAD2FF3"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nil"/>
              <w:bottom w:val="single" w:sz="4" w:space="0" w:color="000000"/>
              <w:right w:val="single" w:sz="4" w:space="0" w:color="000000"/>
            </w:tcBorders>
            <w:vAlign w:val="center"/>
            <w:hideMark/>
          </w:tcPr>
          <w:p w14:paraId="61156F17"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0E53C244"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3E505650"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single" w:sz="4" w:space="0" w:color="auto"/>
              <w:bottom w:val="single" w:sz="4" w:space="0" w:color="000000"/>
              <w:right w:val="single" w:sz="4" w:space="0" w:color="auto"/>
            </w:tcBorders>
            <w:vAlign w:val="center"/>
            <w:hideMark/>
          </w:tcPr>
          <w:p w14:paraId="2B0C09F7" w14:textId="77777777" w:rsidR="006F20A7" w:rsidRPr="005C4DD5" w:rsidRDefault="006F20A7" w:rsidP="00470F0C">
            <w:pPr>
              <w:jc w:val="center"/>
              <w:rPr>
                <w:bCs/>
                <w:sz w:val="16"/>
                <w:szCs w:val="16"/>
              </w:rPr>
            </w:pPr>
            <w:r w:rsidRPr="005C4DD5">
              <w:rPr>
                <w:bCs/>
                <w:sz w:val="16"/>
                <w:szCs w:val="16"/>
              </w:rPr>
              <w:t>кВт/чел.</w:t>
            </w:r>
          </w:p>
        </w:tc>
        <w:tc>
          <w:tcPr>
            <w:tcW w:w="194" w:type="pct"/>
            <w:tcBorders>
              <w:top w:val="nil"/>
              <w:left w:val="single" w:sz="4" w:space="0" w:color="auto"/>
              <w:bottom w:val="single" w:sz="4" w:space="0" w:color="auto"/>
              <w:right w:val="single" w:sz="4" w:space="0" w:color="auto"/>
            </w:tcBorders>
            <w:vAlign w:val="center"/>
            <w:hideMark/>
          </w:tcPr>
          <w:p w14:paraId="07E7067A" w14:textId="77777777" w:rsidR="006F20A7" w:rsidRPr="005C4DD5" w:rsidRDefault="006F20A7" w:rsidP="00470F0C">
            <w:pPr>
              <w:jc w:val="center"/>
              <w:rPr>
                <w:bCs/>
                <w:color w:val="000000"/>
                <w:sz w:val="16"/>
                <w:szCs w:val="16"/>
              </w:rPr>
            </w:pPr>
            <w:r w:rsidRPr="005C4DD5">
              <w:rPr>
                <w:bCs/>
                <w:color w:val="000000"/>
                <w:sz w:val="16"/>
                <w:szCs w:val="16"/>
              </w:rPr>
              <w:t>руб./кВт.ч</w:t>
            </w:r>
          </w:p>
        </w:tc>
        <w:tc>
          <w:tcPr>
            <w:tcW w:w="208" w:type="pct"/>
            <w:tcBorders>
              <w:top w:val="nil"/>
              <w:left w:val="nil"/>
              <w:bottom w:val="single" w:sz="4" w:space="0" w:color="000000"/>
              <w:right w:val="single" w:sz="4" w:space="0" w:color="000000"/>
            </w:tcBorders>
            <w:vAlign w:val="center"/>
            <w:hideMark/>
          </w:tcPr>
          <w:p w14:paraId="44F01D35" w14:textId="77777777" w:rsidR="006F20A7" w:rsidRPr="005C4DD5" w:rsidRDefault="006F20A7" w:rsidP="00470F0C">
            <w:pPr>
              <w:jc w:val="center"/>
              <w:rPr>
                <w:bCs/>
                <w:sz w:val="16"/>
                <w:szCs w:val="16"/>
              </w:rPr>
            </w:pPr>
            <w:r w:rsidRPr="005C4DD5">
              <w:rPr>
                <w:bCs/>
                <w:sz w:val="16"/>
                <w:szCs w:val="16"/>
              </w:rPr>
              <w:t>кВт/м2</w:t>
            </w:r>
          </w:p>
        </w:tc>
        <w:tc>
          <w:tcPr>
            <w:tcW w:w="0" w:type="auto"/>
            <w:vMerge/>
            <w:tcBorders>
              <w:top w:val="single" w:sz="4" w:space="0" w:color="auto"/>
              <w:left w:val="nil"/>
              <w:bottom w:val="single" w:sz="4" w:space="0" w:color="000000"/>
              <w:right w:val="single" w:sz="8" w:space="0" w:color="auto"/>
            </w:tcBorders>
            <w:vAlign w:val="center"/>
            <w:hideMark/>
          </w:tcPr>
          <w:p w14:paraId="4A9D5E82" w14:textId="77777777" w:rsidR="006F20A7" w:rsidRPr="005C4DD5" w:rsidRDefault="006F20A7" w:rsidP="00470F0C">
            <w:pPr>
              <w:rPr>
                <w:bCs/>
                <w:sz w:val="16"/>
                <w:szCs w:val="16"/>
              </w:rPr>
            </w:pPr>
          </w:p>
        </w:tc>
      </w:tr>
      <w:tr w:rsidR="006F20A7" w:rsidRPr="005C4DD5" w14:paraId="7B7DAE92"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2894CA86" w14:textId="77777777" w:rsidR="006F20A7" w:rsidRPr="005C4DD5" w:rsidRDefault="006F20A7" w:rsidP="00470F0C">
            <w:pPr>
              <w:rPr>
                <w:bCs/>
                <w:color w:val="000000"/>
                <w:sz w:val="16"/>
                <w:szCs w:val="16"/>
              </w:rPr>
            </w:pPr>
            <w:r w:rsidRPr="005C4DD5">
              <w:rPr>
                <w:bCs/>
                <w:color w:val="000000"/>
                <w:sz w:val="16"/>
                <w:szCs w:val="16"/>
              </w:rPr>
              <w:t>Газоснабжение (природный газ)</w:t>
            </w:r>
          </w:p>
        </w:tc>
        <w:tc>
          <w:tcPr>
            <w:tcW w:w="259" w:type="pct"/>
            <w:tcBorders>
              <w:top w:val="single" w:sz="4" w:space="0" w:color="auto"/>
              <w:left w:val="single" w:sz="8" w:space="0" w:color="auto"/>
              <w:bottom w:val="single" w:sz="4" w:space="0" w:color="auto"/>
              <w:right w:val="single" w:sz="4" w:space="0" w:color="000000"/>
            </w:tcBorders>
            <w:vAlign w:val="center"/>
            <w:hideMark/>
          </w:tcPr>
          <w:p w14:paraId="6F2A2C40" w14:textId="77777777" w:rsidR="006F20A7" w:rsidRPr="005C4DD5" w:rsidRDefault="006F20A7" w:rsidP="00470F0C">
            <w:pPr>
              <w:jc w:val="center"/>
              <w:rPr>
                <w:bCs/>
                <w:sz w:val="16"/>
                <w:szCs w:val="16"/>
              </w:rPr>
            </w:pPr>
            <w:r w:rsidRPr="005C4DD5">
              <w:rPr>
                <w:bCs/>
                <w:sz w:val="16"/>
                <w:szCs w:val="16"/>
              </w:rPr>
              <w:t>5,635</w:t>
            </w:r>
          </w:p>
        </w:tc>
        <w:tc>
          <w:tcPr>
            <w:tcW w:w="208" w:type="pct"/>
            <w:tcBorders>
              <w:top w:val="nil"/>
              <w:left w:val="nil"/>
              <w:bottom w:val="single" w:sz="4" w:space="0" w:color="000000"/>
              <w:right w:val="single" w:sz="4" w:space="0" w:color="000000"/>
            </w:tcBorders>
            <w:vAlign w:val="center"/>
            <w:hideMark/>
          </w:tcPr>
          <w:p w14:paraId="3FF08E95" w14:textId="77777777" w:rsidR="006F20A7" w:rsidRPr="005C4DD5" w:rsidRDefault="006F20A7" w:rsidP="00470F0C">
            <w:pPr>
              <w:jc w:val="center"/>
              <w:rPr>
                <w:bCs/>
                <w:sz w:val="16"/>
                <w:szCs w:val="16"/>
              </w:rPr>
            </w:pPr>
            <w:r w:rsidRPr="005C4DD5">
              <w:rPr>
                <w:bCs/>
                <w:sz w:val="16"/>
                <w:szCs w:val="16"/>
              </w:rPr>
              <w:t>14,78</w:t>
            </w:r>
          </w:p>
        </w:tc>
        <w:tc>
          <w:tcPr>
            <w:tcW w:w="205" w:type="pct"/>
            <w:tcBorders>
              <w:top w:val="nil"/>
              <w:left w:val="nil"/>
              <w:bottom w:val="single" w:sz="4" w:space="0" w:color="000000"/>
              <w:right w:val="single" w:sz="4" w:space="0" w:color="000000"/>
            </w:tcBorders>
            <w:vAlign w:val="center"/>
            <w:hideMark/>
          </w:tcPr>
          <w:p w14:paraId="0A9AC35F" w14:textId="77777777" w:rsidR="006F20A7" w:rsidRPr="005C4DD5" w:rsidRDefault="006F20A7" w:rsidP="00470F0C">
            <w:pPr>
              <w:jc w:val="center"/>
              <w:rPr>
                <w:bCs/>
                <w:sz w:val="16"/>
                <w:szCs w:val="16"/>
              </w:rPr>
            </w:pPr>
            <w:r w:rsidRPr="005C4DD5">
              <w:rPr>
                <w:bCs/>
                <w:sz w:val="16"/>
                <w:szCs w:val="16"/>
              </w:rPr>
              <w:t>---</w:t>
            </w:r>
          </w:p>
        </w:tc>
        <w:tc>
          <w:tcPr>
            <w:tcW w:w="208" w:type="pct"/>
            <w:tcBorders>
              <w:top w:val="nil"/>
              <w:left w:val="nil"/>
              <w:bottom w:val="single" w:sz="4" w:space="0" w:color="000000"/>
              <w:right w:val="single" w:sz="4" w:space="0" w:color="000000"/>
            </w:tcBorders>
            <w:vAlign w:val="center"/>
            <w:hideMark/>
          </w:tcPr>
          <w:p w14:paraId="6E45D3CC" w14:textId="77777777" w:rsidR="006F20A7" w:rsidRPr="005C4DD5" w:rsidRDefault="006F20A7" w:rsidP="00470F0C">
            <w:pPr>
              <w:jc w:val="center"/>
              <w:rPr>
                <w:bCs/>
                <w:sz w:val="16"/>
                <w:szCs w:val="16"/>
              </w:rPr>
            </w:pPr>
            <w:r w:rsidRPr="005C4DD5">
              <w:rPr>
                <w:bCs/>
                <w:sz w:val="16"/>
                <w:szCs w:val="16"/>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07DB3379" w14:textId="77777777" w:rsidR="006F20A7" w:rsidRPr="005C4DD5" w:rsidRDefault="006F20A7" w:rsidP="00470F0C">
            <w:pPr>
              <w:jc w:val="center"/>
              <w:rPr>
                <w:bCs/>
                <w:sz w:val="16"/>
                <w:szCs w:val="16"/>
              </w:rPr>
            </w:pPr>
            <w:r w:rsidRPr="005C4DD5">
              <w:rPr>
                <w:bCs/>
                <w:sz w:val="16"/>
                <w:szCs w:val="16"/>
              </w:rPr>
              <w:t>249,86</w:t>
            </w:r>
          </w:p>
        </w:tc>
        <w:tc>
          <w:tcPr>
            <w:tcW w:w="259" w:type="pct"/>
            <w:tcBorders>
              <w:top w:val="nil"/>
              <w:left w:val="nil"/>
              <w:bottom w:val="single" w:sz="4" w:space="0" w:color="auto"/>
              <w:right w:val="single" w:sz="4" w:space="0" w:color="auto"/>
            </w:tcBorders>
            <w:vAlign w:val="center"/>
            <w:hideMark/>
          </w:tcPr>
          <w:p w14:paraId="7F524DE5" w14:textId="77777777" w:rsidR="006F20A7" w:rsidRPr="005C4DD5" w:rsidRDefault="006F20A7" w:rsidP="00470F0C">
            <w:pPr>
              <w:jc w:val="center"/>
              <w:rPr>
                <w:bCs/>
                <w:color w:val="000000"/>
                <w:sz w:val="16"/>
                <w:szCs w:val="16"/>
              </w:rPr>
            </w:pPr>
            <w:r w:rsidRPr="005C4DD5">
              <w:rPr>
                <w:bCs/>
                <w:color w:val="000000"/>
                <w:sz w:val="16"/>
                <w:szCs w:val="16"/>
              </w:rPr>
              <w:t>5,86</w:t>
            </w:r>
          </w:p>
        </w:tc>
        <w:tc>
          <w:tcPr>
            <w:tcW w:w="208" w:type="pct"/>
            <w:tcBorders>
              <w:top w:val="nil"/>
              <w:left w:val="nil"/>
              <w:bottom w:val="single" w:sz="4" w:space="0" w:color="000000"/>
              <w:right w:val="single" w:sz="4" w:space="0" w:color="000000"/>
            </w:tcBorders>
            <w:vAlign w:val="center"/>
            <w:hideMark/>
          </w:tcPr>
          <w:p w14:paraId="13833917" w14:textId="77777777" w:rsidR="006F20A7" w:rsidRPr="005C4DD5" w:rsidRDefault="006F20A7" w:rsidP="00470F0C">
            <w:pPr>
              <w:jc w:val="center"/>
              <w:rPr>
                <w:bCs/>
                <w:sz w:val="16"/>
                <w:szCs w:val="16"/>
              </w:rPr>
            </w:pPr>
            <w:r w:rsidRPr="005C4DD5">
              <w:rPr>
                <w:bCs/>
                <w:sz w:val="16"/>
                <w:szCs w:val="16"/>
              </w:rPr>
              <w:t>14,78</w:t>
            </w:r>
          </w:p>
        </w:tc>
        <w:tc>
          <w:tcPr>
            <w:tcW w:w="194" w:type="pct"/>
            <w:tcBorders>
              <w:top w:val="nil"/>
              <w:left w:val="nil"/>
              <w:bottom w:val="single" w:sz="4" w:space="0" w:color="auto"/>
              <w:right w:val="single" w:sz="4" w:space="0" w:color="auto"/>
            </w:tcBorders>
            <w:vAlign w:val="center"/>
            <w:hideMark/>
          </w:tcPr>
          <w:p w14:paraId="2C31D43D"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0EA7FA6F"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5D3F38BB" w14:textId="77777777" w:rsidR="006F20A7" w:rsidRPr="005C4DD5" w:rsidRDefault="006F20A7" w:rsidP="00470F0C">
            <w:pPr>
              <w:jc w:val="center"/>
              <w:rPr>
                <w:bCs/>
                <w:sz w:val="16"/>
                <w:szCs w:val="16"/>
              </w:rPr>
            </w:pPr>
            <w:r w:rsidRPr="005C4DD5">
              <w:rPr>
                <w:bCs/>
                <w:sz w:val="16"/>
                <w:szCs w:val="16"/>
              </w:rPr>
              <w:t>259,83</w:t>
            </w:r>
          </w:p>
        </w:tc>
        <w:tc>
          <w:tcPr>
            <w:tcW w:w="259" w:type="pct"/>
            <w:tcBorders>
              <w:top w:val="nil"/>
              <w:left w:val="nil"/>
              <w:bottom w:val="single" w:sz="4" w:space="0" w:color="auto"/>
              <w:right w:val="single" w:sz="4" w:space="0" w:color="auto"/>
            </w:tcBorders>
            <w:vAlign w:val="center"/>
            <w:hideMark/>
          </w:tcPr>
          <w:p w14:paraId="5D7057EA" w14:textId="77777777" w:rsidR="006F20A7" w:rsidRPr="005C4DD5" w:rsidRDefault="006F20A7" w:rsidP="00470F0C">
            <w:pPr>
              <w:jc w:val="center"/>
              <w:rPr>
                <w:bCs/>
                <w:color w:val="000000"/>
                <w:sz w:val="16"/>
                <w:szCs w:val="16"/>
              </w:rPr>
            </w:pPr>
            <w:r w:rsidRPr="005C4DD5">
              <w:rPr>
                <w:bCs/>
                <w:color w:val="000000"/>
                <w:sz w:val="16"/>
                <w:szCs w:val="16"/>
              </w:rPr>
              <w:t>6,09</w:t>
            </w:r>
          </w:p>
        </w:tc>
        <w:tc>
          <w:tcPr>
            <w:tcW w:w="208" w:type="pct"/>
            <w:tcBorders>
              <w:top w:val="nil"/>
              <w:left w:val="nil"/>
              <w:bottom w:val="single" w:sz="4" w:space="0" w:color="000000"/>
              <w:right w:val="single" w:sz="4" w:space="0" w:color="000000"/>
            </w:tcBorders>
            <w:vAlign w:val="center"/>
            <w:hideMark/>
          </w:tcPr>
          <w:p w14:paraId="39E9A11F" w14:textId="77777777" w:rsidR="006F20A7" w:rsidRPr="005C4DD5" w:rsidRDefault="006F20A7" w:rsidP="00470F0C">
            <w:pPr>
              <w:jc w:val="center"/>
              <w:rPr>
                <w:bCs/>
                <w:sz w:val="16"/>
                <w:szCs w:val="16"/>
              </w:rPr>
            </w:pPr>
            <w:r w:rsidRPr="005C4DD5">
              <w:rPr>
                <w:bCs/>
                <w:sz w:val="16"/>
                <w:szCs w:val="16"/>
              </w:rPr>
              <w:t>14,78</w:t>
            </w:r>
          </w:p>
        </w:tc>
        <w:tc>
          <w:tcPr>
            <w:tcW w:w="194" w:type="pct"/>
            <w:tcBorders>
              <w:top w:val="nil"/>
              <w:left w:val="nil"/>
              <w:bottom w:val="single" w:sz="4" w:space="0" w:color="auto"/>
              <w:right w:val="single" w:sz="4" w:space="0" w:color="auto"/>
            </w:tcBorders>
            <w:vAlign w:val="center"/>
            <w:hideMark/>
          </w:tcPr>
          <w:p w14:paraId="52D6F86E"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1C056975"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16AB6AA6" w14:textId="77777777" w:rsidR="006F20A7" w:rsidRPr="005C4DD5" w:rsidRDefault="006F20A7" w:rsidP="00470F0C">
            <w:pPr>
              <w:jc w:val="center"/>
              <w:rPr>
                <w:bCs/>
                <w:sz w:val="16"/>
                <w:szCs w:val="16"/>
              </w:rPr>
            </w:pPr>
            <w:r w:rsidRPr="005C4DD5">
              <w:rPr>
                <w:bCs/>
                <w:sz w:val="16"/>
                <w:szCs w:val="16"/>
              </w:rPr>
              <w:t>270,03</w:t>
            </w:r>
          </w:p>
        </w:tc>
        <w:tc>
          <w:tcPr>
            <w:tcW w:w="259" w:type="pct"/>
            <w:tcBorders>
              <w:top w:val="nil"/>
              <w:left w:val="nil"/>
              <w:bottom w:val="single" w:sz="4" w:space="0" w:color="auto"/>
              <w:right w:val="single" w:sz="4" w:space="0" w:color="auto"/>
            </w:tcBorders>
            <w:vAlign w:val="center"/>
            <w:hideMark/>
          </w:tcPr>
          <w:p w14:paraId="49271E2C" w14:textId="77777777" w:rsidR="006F20A7" w:rsidRPr="005C4DD5" w:rsidRDefault="006F20A7" w:rsidP="00470F0C">
            <w:pPr>
              <w:jc w:val="center"/>
              <w:rPr>
                <w:bCs/>
                <w:color w:val="000000"/>
                <w:sz w:val="16"/>
                <w:szCs w:val="16"/>
              </w:rPr>
            </w:pPr>
            <w:r w:rsidRPr="005C4DD5">
              <w:rPr>
                <w:bCs/>
                <w:color w:val="000000"/>
                <w:sz w:val="16"/>
                <w:szCs w:val="16"/>
              </w:rPr>
              <w:t>6,34</w:t>
            </w:r>
          </w:p>
        </w:tc>
        <w:tc>
          <w:tcPr>
            <w:tcW w:w="208" w:type="pct"/>
            <w:tcBorders>
              <w:top w:val="nil"/>
              <w:left w:val="nil"/>
              <w:bottom w:val="single" w:sz="4" w:space="0" w:color="000000"/>
              <w:right w:val="single" w:sz="4" w:space="0" w:color="000000"/>
            </w:tcBorders>
            <w:vAlign w:val="center"/>
            <w:hideMark/>
          </w:tcPr>
          <w:p w14:paraId="7CBD5CD7" w14:textId="77777777" w:rsidR="006F20A7" w:rsidRPr="005C4DD5" w:rsidRDefault="006F20A7" w:rsidP="00470F0C">
            <w:pPr>
              <w:jc w:val="center"/>
              <w:rPr>
                <w:bCs/>
                <w:sz w:val="16"/>
                <w:szCs w:val="16"/>
              </w:rPr>
            </w:pPr>
            <w:r w:rsidRPr="005C4DD5">
              <w:rPr>
                <w:bCs/>
                <w:sz w:val="16"/>
                <w:szCs w:val="16"/>
              </w:rPr>
              <w:t>14,78</w:t>
            </w:r>
          </w:p>
        </w:tc>
        <w:tc>
          <w:tcPr>
            <w:tcW w:w="194" w:type="pct"/>
            <w:tcBorders>
              <w:top w:val="nil"/>
              <w:left w:val="nil"/>
              <w:bottom w:val="single" w:sz="4" w:space="0" w:color="auto"/>
              <w:right w:val="single" w:sz="4" w:space="0" w:color="auto"/>
            </w:tcBorders>
            <w:vAlign w:val="center"/>
            <w:hideMark/>
          </w:tcPr>
          <w:p w14:paraId="079FA2AA"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single" w:sz="4" w:space="0" w:color="000000"/>
              <w:right w:val="single" w:sz="4" w:space="0" w:color="000000"/>
            </w:tcBorders>
            <w:vAlign w:val="center"/>
            <w:hideMark/>
          </w:tcPr>
          <w:p w14:paraId="122FFF4B"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5661A82D" w14:textId="77777777" w:rsidR="006F20A7" w:rsidRPr="005C4DD5" w:rsidRDefault="006F20A7" w:rsidP="00470F0C">
            <w:pPr>
              <w:jc w:val="center"/>
              <w:rPr>
                <w:bCs/>
                <w:sz w:val="16"/>
                <w:szCs w:val="16"/>
              </w:rPr>
            </w:pPr>
            <w:r w:rsidRPr="005C4DD5">
              <w:rPr>
                <w:bCs/>
                <w:sz w:val="16"/>
                <w:szCs w:val="16"/>
              </w:rPr>
              <w:t>281,12</w:t>
            </w:r>
          </w:p>
        </w:tc>
      </w:tr>
      <w:tr w:rsidR="006F20A7" w:rsidRPr="005C4DD5" w14:paraId="0C49C3E0"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1F9F0A48" w14:textId="77777777" w:rsidR="006F20A7" w:rsidRPr="005C4DD5" w:rsidRDefault="006F20A7" w:rsidP="00470F0C">
            <w:pPr>
              <w:rPr>
                <w:bCs/>
                <w:color w:val="000000"/>
                <w:sz w:val="16"/>
                <w:szCs w:val="16"/>
              </w:rPr>
            </w:pPr>
          </w:p>
        </w:tc>
        <w:tc>
          <w:tcPr>
            <w:tcW w:w="259" w:type="pct"/>
            <w:tcBorders>
              <w:top w:val="nil"/>
              <w:left w:val="single" w:sz="8" w:space="0" w:color="auto"/>
              <w:bottom w:val="single" w:sz="4" w:space="0" w:color="auto"/>
              <w:right w:val="single" w:sz="4" w:space="0" w:color="000000"/>
            </w:tcBorders>
            <w:vAlign w:val="center"/>
            <w:hideMark/>
          </w:tcPr>
          <w:p w14:paraId="335A2DB8"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nil"/>
              <w:left w:val="nil"/>
              <w:bottom w:val="single" w:sz="4" w:space="0" w:color="000000"/>
              <w:right w:val="single" w:sz="4" w:space="0" w:color="000000"/>
            </w:tcBorders>
            <w:vAlign w:val="center"/>
            <w:hideMark/>
          </w:tcPr>
          <w:p w14:paraId="2598C336" w14:textId="77777777" w:rsidR="006F20A7" w:rsidRPr="005C4DD5" w:rsidRDefault="006F20A7" w:rsidP="00470F0C">
            <w:pPr>
              <w:jc w:val="center"/>
              <w:rPr>
                <w:bCs/>
                <w:sz w:val="16"/>
                <w:szCs w:val="16"/>
              </w:rPr>
            </w:pPr>
            <w:r w:rsidRPr="005C4DD5">
              <w:rPr>
                <w:bCs/>
                <w:sz w:val="16"/>
                <w:szCs w:val="16"/>
              </w:rPr>
              <w:t>м3/чел.</w:t>
            </w:r>
          </w:p>
        </w:tc>
        <w:tc>
          <w:tcPr>
            <w:tcW w:w="205" w:type="pct"/>
            <w:tcBorders>
              <w:top w:val="nil"/>
              <w:left w:val="nil"/>
              <w:bottom w:val="single" w:sz="4" w:space="0" w:color="000000"/>
              <w:right w:val="single" w:sz="4" w:space="0" w:color="000000"/>
            </w:tcBorders>
            <w:vAlign w:val="center"/>
            <w:hideMark/>
          </w:tcPr>
          <w:p w14:paraId="7085C083" w14:textId="77777777" w:rsidR="006F20A7" w:rsidRPr="005C4DD5" w:rsidRDefault="006F20A7" w:rsidP="00470F0C">
            <w:pPr>
              <w:jc w:val="center"/>
              <w:rPr>
                <w:bCs/>
                <w:sz w:val="16"/>
                <w:szCs w:val="16"/>
              </w:rPr>
            </w:pPr>
            <w:r w:rsidRPr="005C4DD5">
              <w:rPr>
                <w:bCs/>
                <w:sz w:val="16"/>
                <w:szCs w:val="16"/>
              </w:rPr>
              <w:t> </w:t>
            </w:r>
          </w:p>
        </w:tc>
        <w:tc>
          <w:tcPr>
            <w:tcW w:w="208" w:type="pct"/>
            <w:tcBorders>
              <w:top w:val="nil"/>
              <w:left w:val="nil"/>
              <w:bottom w:val="single" w:sz="4" w:space="0" w:color="000000"/>
              <w:right w:val="single" w:sz="4" w:space="0" w:color="000000"/>
            </w:tcBorders>
            <w:vAlign w:val="center"/>
            <w:hideMark/>
          </w:tcPr>
          <w:p w14:paraId="56374FE2"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23007954"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643B5864"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000000"/>
              <w:right w:val="single" w:sz="4" w:space="0" w:color="000000"/>
            </w:tcBorders>
            <w:vAlign w:val="center"/>
            <w:hideMark/>
          </w:tcPr>
          <w:p w14:paraId="53BADC1A"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429AC13D"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45F41B4D"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0C82028"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5886676F"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000000"/>
              <w:right w:val="single" w:sz="4" w:space="0" w:color="000000"/>
            </w:tcBorders>
            <w:vAlign w:val="center"/>
            <w:hideMark/>
          </w:tcPr>
          <w:p w14:paraId="373B0369"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6DFEB72C"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5FC5FFA1"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9ECAC03"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178FD7D8"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000000"/>
              <w:right w:val="single" w:sz="4" w:space="0" w:color="000000"/>
            </w:tcBorders>
            <w:vAlign w:val="center"/>
            <w:hideMark/>
          </w:tcPr>
          <w:p w14:paraId="04582A67"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455F55FC"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000000"/>
              <w:right w:val="single" w:sz="4" w:space="0" w:color="000000"/>
            </w:tcBorders>
            <w:vAlign w:val="center"/>
            <w:hideMark/>
          </w:tcPr>
          <w:p w14:paraId="75727099"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nil"/>
              <w:bottom w:val="single" w:sz="4" w:space="0" w:color="000000"/>
              <w:right w:val="single" w:sz="8" w:space="0" w:color="auto"/>
            </w:tcBorders>
            <w:vAlign w:val="center"/>
            <w:hideMark/>
          </w:tcPr>
          <w:p w14:paraId="4256856F" w14:textId="77777777" w:rsidR="006F20A7" w:rsidRPr="005C4DD5" w:rsidRDefault="006F20A7" w:rsidP="00470F0C">
            <w:pPr>
              <w:rPr>
                <w:bCs/>
                <w:sz w:val="16"/>
                <w:szCs w:val="16"/>
              </w:rPr>
            </w:pPr>
          </w:p>
        </w:tc>
      </w:tr>
      <w:tr w:rsidR="006F20A7" w:rsidRPr="005C4DD5" w14:paraId="67472CCF" w14:textId="77777777" w:rsidTr="00470F0C">
        <w:trPr>
          <w:trHeight w:val="240"/>
        </w:trPr>
        <w:tc>
          <w:tcPr>
            <w:tcW w:w="398" w:type="pct"/>
            <w:vMerge w:val="restart"/>
            <w:tcBorders>
              <w:top w:val="nil"/>
              <w:left w:val="single" w:sz="4" w:space="0" w:color="auto"/>
              <w:bottom w:val="single" w:sz="4" w:space="0" w:color="auto"/>
              <w:right w:val="nil"/>
            </w:tcBorders>
            <w:vAlign w:val="center"/>
            <w:hideMark/>
          </w:tcPr>
          <w:p w14:paraId="04EC25F8" w14:textId="77777777" w:rsidR="006F20A7" w:rsidRPr="005C4DD5" w:rsidRDefault="006F20A7" w:rsidP="00470F0C">
            <w:pPr>
              <w:rPr>
                <w:bCs/>
                <w:color w:val="000000"/>
                <w:sz w:val="16"/>
                <w:szCs w:val="16"/>
              </w:rPr>
            </w:pPr>
            <w:r w:rsidRPr="005C4DD5">
              <w:rPr>
                <w:bCs/>
                <w:color w:val="000000"/>
                <w:sz w:val="16"/>
                <w:szCs w:val="16"/>
              </w:rPr>
              <w:t>ТКО</w:t>
            </w:r>
          </w:p>
        </w:tc>
        <w:tc>
          <w:tcPr>
            <w:tcW w:w="259" w:type="pct"/>
            <w:tcBorders>
              <w:top w:val="single" w:sz="4" w:space="0" w:color="auto"/>
              <w:left w:val="single" w:sz="8" w:space="0" w:color="auto"/>
              <w:bottom w:val="single" w:sz="4" w:space="0" w:color="auto"/>
              <w:right w:val="single" w:sz="4" w:space="0" w:color="auto"/>
            </w:tcBorders>
            <w:vAlign w:val="center"/>
            <w:hideMark/>
          </w:tcPr>
          <w:p w14:paraId="72795A68" w14:textId="77777777" w:rsidR="006F20A7" w:rsidRPr="005C4DD5" w:rsidRDefault="006F20A7" w:rsidP="00470F0C">
            <w:pPr>
              <w:jc w:val="center"/>
              <w:rPr>
                <w:bCs/>
                <w:sz w:val="16"/>
                <w:szCs w:val="16"/>
              </w:rPr>
            </w:pPr>
            <w:r w:rsidRPr="005C4DD5">
              <w:rPr>
                <w:bCs/>
                <w:sz w:val="16"/>
                <w:szCs w:val="16"/>
              </w:rPr>
              <w:t>943,27</w:t>
            </w:r>
          </w:p>
        </w:tc>
        <w:tc>
          <w:tcPr>
            <w:tcW w:w="208" w:type="pct"/>
            <w:tcBorders>
              <w:top w:val="nil"/>
              <w:left w:val="single" w:sz="4" w:space="0" w:color="auto"/>
              <w:bottom w:val="single" w:sz="4" w:space="0" w:color="000000"/>
              <w:right w:val="single" w:sz="4" w:space="0" w:color="auto"/>
            </w:tcBorders>
            <w:vAlign w:val="center"/>
            <w:hideMark/>
          </w:tcPr>
          <w:p w14:paraId="348E3447" w14:textId="77777777" w:rsidR="006F20A7" w:rsidRPr="005C4DD5" w:rsidRDefault="006F20A7" w:rsidP="00470F0C">
            <w:pPr>
              <w:jc w:val="center"/>
              <w:rPr>
                <w:bCs/>
                <w:sz w:val="16"/>
                <w:szCs w:val="16"/>
              </w:rPr>
            </w:pPr>
            <w:r w:rsidRPr="005C4DD5">
              <w:rPr>
                <w:bCs/>
                <w:sz w:val="16"/>
                <w:szCs w:val="16"/>
              </w:rPr>
              <w:t>0,162</w:t>
            </w:r>
          </w:p>
        </w:tc>
        <w:tc>
          <w:tcPr>
            <w:tcW w:w="205" w:type="pct"/>
            <w:tcBorders>
              <w:top w:val="nil"/>
              <w:left w:val="single" w:sz="4" w:space="0" w:color="auto"/>
              <w:bottom w:val="nil"/>
              <w:right w:val="single" w:sz="4" w:space="0" w:color="auto"/>
            </w:tcBorders>
            <w:vAlign w:val="center"/>
            <w:hideMark/>
          </w:tcPr>
          <w:p w14:paraId="4E78623B" w14:textId="77777777" w:rsidR="006F20A7" w:rsidRPr="005C4DD5" w:rsidRDefault="006F20A7" w:rsidP="00470F0C">
            <w:pPr>
              <w:jc w:val="center"/>
              <w:rPr>
                <w:bCs/>
                <w:sz w:val="16"/>
                <w:szCs w:val="16"/>
              </w:rPr>
            </w:pPr>
            <w:r w:rsidRPr="005C4DD5">
              <w:rPr>
                <w:bCs/>
                <w:sz w:val="16"/>
                <w:szCs w:val="16"/>
              </w:rPr>
              <w:t>---</w:t>
            </w:r>
          </w:p>
        </w:tc>
        <w:tc>
          <w:tcPr>
            <w:tcW w:w="208" w:type="pct"/>
            <w:tcBorders>
              <w:top w:val="nil"/>
              <w:left w:val="nil"/>
              <w:bottom w:val="nil"/>
              <w:right w:val="single" w:sz="4" w:space="0" w:color="auto"/>
            </w:tcBorders>
            <w:vAlign w:val="center"/>
            <w:hideMark/>
          </w:tcPr>
          <w:p w14:paraId="7B5D547C" w14:textId="77777777" w:rsidR="006F20A7" w:rsidRPr="005C4DD5" w:rsidRDefault="006F20A7" w:rsidP="00470F0C">
            <w:pPr>
              <w:jc w:val="center"/>
              <w:rPr>
                <w:bCs/>
                <w:sz w:val="16"/>
                <w:szCs w:val="16"/>
              </w:rPr>
            </w:pPr>
            <w:r w:rsidRPr="005C4DD5">
              <w:rPr>
                <w:bCs/>
                <w:sz w:val="16"/>
                <w:szCs w:val="16"/>
              </w:rPr>
              <w:t>---</w:t>
            </w:r>
          </w:p>
        </w:tc>
        <w:tc>
          <w:tcPr>
            <w:tcW w:w="278" w:type="pct"/>
            <w:vMerge w:val="restart"/>
            <w:tcBorders>
              <w:top w:val="single" w:sz="4" w:space="0" w:color="auto"/>
              <w:left w:val="single" w:sz="4" w:space="0" w:color="auto"/>
              <w:bottom w:val="single" w:sz="4" w:space="0" w:color="000000"/>
              <w:right w:val="single" w:sz="8" w:space="0" w:color="auto"/>
            </w:tcBorders>
            <w:vAlign w:val="center"/>
            <w:hideMark/>
          </w:tcPr>
          <w:p w14:paraId="467F1E32" w14:textId="77777777" w:rsidR="006F20A7" w:rsidRPr="005C4DD5" w:rsidRDefault="006F20A7" w:rsidP="00470F0C">
            <w:pPr>
              <w:jc w:val="center"/>
              <w:rPr>
                <w:bCs/>
                <w:sz w:val="16"/>
                <w:szCs w:val="16"/>
              </w:rPr>
            </w:pPr>
            <w:r w:rsidRPr="005C4DD5">
              <w:rPr>
                <w:bCs/>
                <w:sz w:val="16"/>
                <w:szCs w:val="16"/>
              </w:rPr>
              <w:t>458,43</w:t>
            </w:r>
          </w:p>
        </w:tc>
        <w:tc>
          <w:tcPr>
            <w:tcW w:w="259" w:type="pct"/>
            <w:tcBorders>
              <w:top w:val="nil"/>
              <w:left w:val="nil"/>
              <w:bottom w:val="single" w:sz="4" w:space="0" w:color="auto"/>
              <w:right w:val="single" w:sz="4" w:space="0" w:color="auto"/>
            </w:tcBorders>
            <w:vAlign w:val="center"/>
            <w:hideMark/>
          </w:tcPr>
          <w:p w14:paraId="15B63577" w14:textId="77777777" w:rsidR="006F20A7" w:rsidRPr="005C4DD5" w:rsidRDefault="006F20A7" w:rsidP="00470F0C">
            <w:pPr>
              <w:jc w:val="center"/>
              <w:rPr>
                <w:bCs/>
                <w:color w:val="000000"/>
                <w:sz w:val="16"/>
                <w:szCs w:val="16"/>
              </w:rPr>
            </w:pPr>
            <w:r w:rsidRPr="005C4DD5">
              <w:rPr>
                <w:bCs/>
                <w:color w:val="000000"/>
                <w:sz w:val="16"/>
                <w:szCs w:val="16"/>
              </w:rPr>
              <w:t>981</w:t>
            </w:r>
          </w:p>
        </w:tc>
        <w:tc>
          <w:tcPr>
            <w:tcW w:w="208" w:type="pct"/>
            <w:tcBorders>
              <w:top w:val="nil"/>
              <w:left w:val="single" w:sz="4" w:space="0" w:color="auto"/>
              <w:bottom w:val="single" w:sz="4" w:space="0" w:color="000000"/>
              <w:right w:val="single" w:sz="4" w:space="0" w:color="auto"/>
            </w:tcBorders>
            <w:vAlign w:val="center"/>
            <w:hideMark/>
          </w:tcPr>
          <w:p w14:paraId="0A2DCCC8" w14:textId="77777777" w:rsidR="006F20A7" w:rsidRPr="005C4DD5" w:rsidRDefault="006F20A7" w:rsidP="00470F0C">
            <w:pPr>
              <w:jc w:val="center"/>
              <w:rPr>
                <w:bCs/>
                <w:sz w:val="16"/>
                <w:szCs w:val="16"/>
              </w:rPr>
            </w:pPr>
            <w:r w:rsidRPr="005C4DD5">
              <w:rPr>
                <w:bCs/>
                <w:sz w:val="16"/>
                <w:szCs w:val="16"/>
              </w:rPr>
              <w:t>0,162</w:t>
            </w:r>
          </w:p>
        </w:tc>
        <w:tc>
          <w:tcPr>
            <w:tcW w:w="194" w:type="pct"/>
            <w:tcBorders>
              <w:top w:val="nil"/>
              <w:left w:val="single" w:sz="4" w:space="0" w:color="auto"/>
              <w:bottom w:val="single" w:sz="4" w:space="0" w:color="auto"/>
              <w:right w:val="single" w:sz="4" w:space="0" w:color="auto"/>
            </w:tcBorders>
            <w:vAlign w:val="center"/>
            <w:hideMark/>
          </w:tcPr>
          <w:p w14:paraId="1A15D120"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nil"/>
              <w:right w:val="single" w:sz="4" w:space="0" w:color="auto"/>
            </w:tcBorders>
            <w:vAlign w:val="center"/>
            <w:hideMark/>
          </w:tcPr>
          <w:p w14:paraId="52048281"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120F6C74" w14:textId="77777777" w:rsidR="006F20A7" w:rsidRPr="005C4DD5" w:rsidRDefault="006F20A7" w:rsidP="00470F0C">
            <w:pPr>
              <w:jc w:val="center"/>
              <w:rPr>
                <w:bCs/>
                <w:sz w:val="16"/>
                <w:szCs w:val="16"/>
              </w:rPr>
            </w:pPr>
            <w:r w:rsidRPr="005C4DD5">
              <w:rPr>
                <w:bCs/>
                <w:sz w:val="16"/>
                <w:szCs w:val="16"/>
              </w:rPr>
              <w:t>476,77</w:t>
            </w:r>
          </w:p>
        </w:tc>
        <w:tc>
          <w:tcPr>
            <w:tcW w:w="259" w:type="pct"/>
            <w:tcBorders>
              <w:top w:val="nil"/>
              <w:left w:val="nil"/>
              <w:bottom w:val="single" w:sz="4" w:space="0" w:color="auto"/>
              <w:right w:val="single" w:sz="4" w:space="0" w:color="auto"/>
            </w:tcBorders>
            <w:vAlign w:val="center"/>
            <w:hideMark/>
          </w:tcPr>
          <w:p w14:paraId="74C04C98" w14:textId="77777777" w:rsidR="006F20A7" w:rsidRPr="005C4DD5" w:rsidRDefault="006F20A7" w:rsidP="00470F0C">
            <w:pPr>
              <w:jc w:val="center"/>
              <w:rPr>
                <w:bCs/>
                <w:color w:val="000000"/>
                <w:sz w:val="16"/>
                <w:szCs w:val="16"/>
              </w:rPr>
            </w:pPr>
            <w:r w:rsidRPr="005C4DD5">
              <w:rPr>
                <w:bCs/>
                <w:color w:val="000000"/>
                <w:sz w:val="16"/>
                <w:szCs w:val="16"/>
              </w:rPr>
              <w:t>1020,24</w:t>
            </w:r>
          </w:p>
        </w:tc>
        <w:tc>
          <w:tcPr>
            <w:tcW w:w="208" w:type="pct"/>
            <w:tcBorders>
              <w:top w:val="nil"/>
              <w:left w:val="single" w:sz="4" w:space="0" w:color="auto"/>
              <w:bottom w:val="single" w:sz="4" w:space="0" w:color="000000"/>
              <w:right w:val="single" w:sz="4" w:space="0" w:color="auto"/>
            </w:tcBorders>
            <w:vAlign w:val="center"/>
            <w:hideMark/>
          </w:tcPr>
          <w:p w14:paraId="104754BD" w14:textId="77777777" w:rsidR="006F20A7" w:rsidRPr="005C4DD5" w:rsidRDefault="006F20A7" w:rsidP="00470F0C">
            <w:pPr>
              <w:jc w:val="center"/>
              <w:rPr>
                <w:bCs/>
                <w:sz w:val="16"/>
                <w:szCs w:val="16"/>
              </w:rPr>
            </w:pPr>
            <w:r w:rsidRPr="005C4DD5">
              <w:rPr>
                <w:bCs/>
                <w:sz w:val="16"/>
                <w:szCs w:val="16"/>
              </w:rPr>
              <w:t>0,162</w:t>
            </w:r>
          </w:p>
        </w:tc>
        <w:tc>
          <w:tcPr>
            <w:tcW w:w="194" w:type="pct"/>
            <w:tcBorders>
              <w:top w:val="nil"/>
              <w:left w:val="single" w:sz="4" w:space="0" w:color="auto"/>
              <w:bottom w:val="single" w:sz="4" w:space="0" w:color="auto"/>
              <w:right w:val="single" w:sz="4" w:space="0" w:color="auto"/>
            </w:tcBorders>
            <w:vAlign w:val="center"/>
            <w:hideMark/>
          </w:tcPr>
          <w:p w14:paraId="1B8A9155"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nil"/>
              <w:right w:val="single" w:sz="4" w:space="0" w:color="auto"/>
            </w:tcBorders>
            <w:vAlign w:val="center"/>
            <w:hideMark/>
          </w:tcPr>
          <w:p w14:paraId="2DF625F9"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571B8EDB" w14:textId="77777777" w:rsidR="006F20A7" w:rsidRPr="005C4DD5" w:rsidRDefault="006F20A7" w:rsidP="00470F0C">
            <w:pPr>
              <w:jc w:val="center"/>
              <w:rPr>
                <w:bCs/>
                <w:sz w:val="16"/>
                <w:szCs w:val="16"/>
              </w:rPr>
            </w:pPr>
            <w:r w:rsidRPr="005C4DD5">
              <w:rPr>
                <w:bCs/>
                <w:sz w:val="16"/>
                <w:szCs w:val="16"/>
              </w:rPr>
              <w:t>495,84</w:t>
            </w:r>
          </w:p>
        </w:tc>
        <w:tc>
          <w:tcPr>
            <w:tcW w:w="259" w:type="pct"/>
            <w:tcBorders>
              <w:top w:val="nil"/>
              <w:left w:val="nil"/>
              <w:bottom w:val="single" w:sz="4" w:space="0" w:color="auto"/>
              <w:right w:val="single" w:sz="4" w:space="0" w:color="auto"/>
            </w:tcBorders>
            <w:vAlign w:val="center"/>
            <w:hideMark/>
          </w:tcPr>
          <w:p w14:paraId="574459C0" w14:textId="77777777" w:rsidR="006F20A7" w:rsidRPr="005C4DD5" w:rsidRDefault="006F20A7" w:rsidP="00470F0C">
            <w:pPr>
              <w:jc w:val="center"/>
              <w:rPr>
                <w:bCs/>
                <w:color w:val="000000"/>
                <w:sz w:val="16"/>
                <w:szCs w:val="16"/>
              </w:rPr>
            </w:pPr>
            <w:r w:rsidRPr="005C4DD5">
              <w:rPr>
                <w:bCs/>
                <w:color w:val="000000"/>
                <w:sz w:val="16"/>
                <w:szCs w:val="16"/>
              </w:rPr>
              <w:t>1061,05</w:t>
            </w:r>
          </w:p>
        </w:tc>
        <w:tc>
          <w:tcPr>
            <w:tcW w:w="208" w:type="pct"/>
            <w:tcBorders>
              <w:top w:val="nil"/>
              <w:left w:val="single" w:sz="4" w:space="0" w:color="auto"/>
              <w:bottom w:val="single" w:sz="4" w:space="0" w:color="000000"/>
              <w:right w:val="single" w:sz="4" w:space="0" w:color="auto"/>
            </w:tcBorders>
            <w:vAlign w:val="center"/>
            <w:hideMark/>
          </w:tcPr>
          <w:p w14:paraId="7433EDB1" w14:textId="77777777" w:rsidR="006F20A7" w:rsidRPr="005C4DD5" w:rsidRDefault="006F20A7" w:rsidP="00470F0C">
            <w:pPr>
              <w:jc w:val="center"/>
              <w:rPr>
                <w:bCs/>
                <w:sz w:val="16"/>
                <w:szCs w:val="16"/>
              </w:rPr>
            </w:pPr>
            <w:r w:rsidRPr="005C4DD5">
              <w:rPr>
                <w:bCs/>
                <w:sz w:val="16"/>
                <w:szCs w:val="16"/>
              </w:rPr>
              <w:t>0,162</w:t>
            </w:r>
          </w:p>
        </w:tc>
        <w:tc>
          <w:tcPr>
            <w:tcW w:w="194" w:type="pct"/>
            <w:tcBorders>
              <w:top w:val="nil"/>
              <w:left w:val="single" w:sz="4" w:space="0" w:color="auto"/>
              <w:bottom w:val="single" w:sz="4" w:space="0" w:color="auto"/>
              <w:right w:val="single" w:sz="4" w:space="0" w:color="auto"/>
            </w:tcBorders>
            <w:vAlign w:val="center"/>
            <w:hideMark/>
          </w:tcPr>
          <w:p w14:paraId="0732A26E" w14:textId="77777777" w:rsidR="006F20A7" w:rsidRPr="005C4DD5" w:rsidRDefault="006F20A7" w:rsidP="00470F0C">
            <w:pPr>
              <w:rPr>
                <w:bCs/>
                <w:color w:val="000000"/>
                <w:sz w:val="16"/>
                <w:szCs w:val="16"/>
              </w:rPr>
            </w:pPr>
            <w:r w:rsidRPr="005C4DD5">
              <w:rPr>
                <w:bCs/>
                <w:color w:val="000000"/>
                <w:sz w:val="16"/>
                <w:szCs w:val="16"/>
              </w:rPr>
              <w:t>---</w:t>
            </w:r>
          </w:p>
        </w:tc>
        <w:tc>
          <w:tcPr>
            <w:tcW w:w="208" w:type="pct"/>
            <w:tcBorders>
              <w:top w:val="nil"/>
              <w:left w:val="nil"/>
              <w:bottom w:val="nil"/>
              <w:right w:val="single" w:sz="4" w:space="0" w:color="auto"/>
            </w:tcBorders>
            <w:vAlign w:val="center"/>
            <w:hideMark/>
          </w:tcPr>
          <w:p w14:paraId="3C8E04A4" w14:textId="77777777" w:rsidR="006F20A7" w:rsidRPr="005C4DD5" w:rsidRDefault="006F20A7" w:rsidP="00470F0C">
            <w:pPr>
              <w:jc w:val="center"/>
              <w:rPr>
                <w:bCs/>
                <w:sz w:val="16"/>
                <w:szCs w:val="16"/>
              </w:rPr>
            </w:pPr>
            <w:r w:rsidRPr="005C4DD5">
              <w:rPr>
                <w:bCs/>
                <w:sz w:val="16"/>
                <w:szCs w:val="16"/>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2F54E7A3" w14:textId="77777777" w:rsidR="006F20A7" w:rsidRPr="005C4DD5" w:rsidRDefault="006F20A7" w:rsidP="00470F0C">
            <w:pPr>
              <w:jc w:val="center"/>
              <w:rPr>
                <w:bCs/>
                <w:sz w:val="16"/>
                <w:szCs w:val="16"/>
              </w:rPr>
            </w:pPr>
            <w:r w:rsidRPr="005C4DD5">
              <w:rPr>
                <w:bCs/>
                <w:sz w:val="16"/>
                <w:szCs w:val="16"/>
              </w:rPr>
              <w:t>515,67</w:t>
            </w:r>
          </w:p>
        </w:tc>
      </w:tr>
      <w:tr w:rsidR="006F20A7" w:rsidRPr="005C4DD5" w14:paraId="2FB8995A" w14:textId="77777777" w:rsidTr="00470F0C">
        <w:trPr>
          <w:trHeight w:val="240"/>
        </w:trPr>
        <w:tc>
          <w:tcPr>
            <w:tcW w:w="0" w:type="auto"/>
            <w:vMerge/>
            <w:tcBorders>
              <w:top w:val="nil"/>
              <w:left w:val="single" w:sz="4" w:space="0" w:color="auto"/>
              <w:bottom w:val="single" w:sz="4" w:space="0" w:color="auto"/>
              <w:right w:val="nil"/>
            </w:tcBorders>
            <w:vAlign w:val="center"/>
            <w:hideMark/>
          </w:tcPr>
          <w:p w14:paraId="308EDDD0" w14:textId="77777777" w:rsidR="006F20A7" w:rsidRPr="005C4DD5" w:rsidRDefault="006F20A7" w:rsidP="00470F0C">
            <w:pPr>
              <w:rPr>
                <w:bCs/>
                <w:color w:val="000000"/>
                <w:sz w:val="16"/>
                <w:szCs w:val="16"/>
              </w:rPr>
            </w:pPr>
          </w:p>
        </w:tc>
        <w:tc>
          <w:tcPr>
            <w:tcW w:w="259" w:type="pct"/>
            <w:tcBorders>
              <w:top w:val="single" w:sz="4" w:space="0" w:color="auto"/>
              <w:left w:val="single" w:sz="8" w:space="0" w:color="auto"/>
              <w:bottom w:val="single" w:sz="4" w:space="0" w:color="auto"/>
              <w:right w:val="single" w:sz="4" w:space="0" w:color="000000"/>
            </w:tcBorders>
            <w:vAlign w:val="center"/>
            <w:hideMark/>
          </w:tcPr>
          <w:p w14:paraId="73E03B84" w14:textId="77777777" w:rsidR="006F20A7" w:rsidRPr="005C4DD5" w:rsidRDefault="006F20A7" w:rsidP="00470F0C">
            <w:pPr>
              <w:jc w:val="center"/>
              <w:rPr>
                <w:bCs/>
                <w:sz w:val="16"/>
                <w:szCs w:val="16"/>
              </w:rPr>
            </w:pPr>
            <w:r w:rsidRPr="005C4DD5">
              <w:rPr>
                <w:bCs/>
                <w:sz w:val="16"/>
                <w:szCs w:val="16"/>
              </w:rPr>
              <w:t>руб./м3</w:t>
            </w:r>
          </w:p>
        </w:tc>
        <w:tc>
          <w:tcPr>
            <w:tcW w:w="208" w:type="pct"/>
            <w:tcBorders>
              <w:top w:val="nil"/>
              <w:left w:val="nil"/>
              <w:bottom w:val="single" w:sz="4" w:space="0" w:color="auto"/>
              <w:right w:val="single" w:sz="4" w:space="0" w:color="000000"/>
            </w:tcBorders>
            <w:vAlign w:val="center"/>
            <w:hideMark/>
          </w:tcPr>
          <w:p w14:paraId="7C5837AD" w14:textId="77777777" w:rsidR="006F20A7" w:rsidRPr="005C4DD5" w:rsidRDefault="006F20A7" w:rsidP="00470F0C">
            <w:pPr>
              <w:jc w:val="center"/>
              <w:rPr>
                <w:bCs/>
                <w:sz w:val="16"/>
                <w:szCs w:val="16"/>
              </w:rPr>
            </w:pPr>
            <w:r w:rsidRPr="005C4DD5">
              <w:rPr>
                <w:bCs/>
                <w:sz w:val="16"/>
                <w:szCs w:val="16"/>
              </w:rPr>
              <w:t>м3/чел.</w:t>
            </w:r>
          </w:p>
        </w:tc>
        <w:tc>
          <w:tcPr>
            <w:tcW w:w="205" w:type="pct"/>
            <w:tcBorders>
              <w:top w:val="nil"/>
              <w:left w:val="nil"/>
              <w:bottom w:val="single" w:sz="4" w:space="0" w:color="auto"/>
              <w:right w:val="single" w:sz="4" w:space="0" w:color="auto"/>
            </w:tcBorders>
            <w:vAlign w:val="center"/>
            <w:hideMark/>
          </w:tcPr>
          <w:p w14:paraId="5F5CEA72" w14:textId="77777777" w:rsidR="006F20A7" w:rsidRPr="005C4DD5" w:rsidRDefault="006F20A7" w:rsidP="00470F0C">
            <w:pPr>
              <w:jc w:val="center"/>
              <w:rPr>
                <w:bCs/>
                <w:sz w:val="16"/>
                <w:szCs w:val="16"/>
              </w:rPr>
            </w:pPr>
            <w:r w:rsidRPr="005C4DD5">
              <w:rPr>
                <w:bCs/>
                <w:sz w:val="16"/>
                <w:szCs w:val="16"/>
              </w:rPr>
              <w:t> </w:t>
            </w:r>
          </w:p>
        </w:tc>
        <w:tc>
          <w:tcPr>
            <w:tcW w:w="208" w:type="pct"/>
            <w:tcBorders>
              <w:top w:val="nil"/>
              <w:left w:val="single" w:sz="4" w:space="0" w:color="auto"/>
              <w:bottom w:val="single" w:sz="4" w:space="0" w:color="auto"/>
              <w:right w:val="single" w:sz="4" w:space="0" w:color="auto"/>
            </w:tcBorders>
            <w:vAlign w:val="center"/>
            <w:hideMark/>
          </w:tcPr>
          <w:p w14:paraId="0A9B0856"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789B7473"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7ECF5C3B"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000000"/>
            </w:tcBorders>
            <w:vAlign w:val="center"/>
            <w:hideMark/>
          </w:tcPr>
          <w:p w14:paraId="74123865"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7A0A695B"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auto"/>
              <w:right w:val="single" w:sz="4" w:space="0" w:color="auto"/>
            </w:tcBorders>
            <w:vAlign w:val="center"/>
            <w:hideMark/>
          </w:tcPr>
          <w:p w14:paraId="7C78D332"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424B3135"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59AB8476"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000000"/>
            </w:tcBorders>
            <w:vAlign w:val="center"/>
            <w:hideMark/>
          </w:tcPr>
          <w:p w14:paraId="24058447"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02B0505E"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auto"/>
              <w:right w:val="single" w:sz="4" w:space="0" w:color="auto"/>
            </w:tcBorders>
            <w:vAlign w:val="center"/>
            <w:hideMark/>
          </w:tcPr>
          <w:p w14:paraId="4107DEF2"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600B79D" w14:textId="77777777" w:rsidR="006F20A7" w:rsidRPr="005C4DD5" w:rsidRDefault="006F20A7" w:rsidP="00470F0C">
            <w:pPr>
              <w:rPr>
                <w:bCs/>
                <w:sz w:val="16"/>
                <w:szCs w:val="16"/>
              </w:rPr>
            </w:pPr>
          </w:p>
        </w:tc>
        <w:tc>
          <w:tcPr>
            <w:tcW w:w="259" w:type="pct"/>
            <w:tcBorders>
              <w:top w:val="nil"/>
              <w:left w:val="nil"/>
              <w:bottom w:val="single" w:sz="4" w:space="0" w:color="auto"/>
              <w:right w:val="single" w:sz="4" w:space="0" w:color="auto"/>
            </w:tcBorders>
            <w:vAlign w:val="center"/>
            <w:hideMark/>
          </w:tcPr>
          <w:p w14:paraId="449100BD" w14:textId="77777777" w:rsidR="006F20A7" w:rsidRPr="005C4DD5" w:rsidRDefault="006F20A7" w:rsidP="00470F0C">
            <w:pPr>
              <w:jc w:val="center"/>
              <w:rPr>
                <w:bCs/>
                <w:color w:val="000000"/>
                <w:sz w:val="16"/>
                <w:szCs w:val="16"/>
              </w:rPr>
            </w:pPr>
            <w:r w:rsidRPr="005C4DD5">
              <w:rPr>
                <w:bCs/>
                <w:color w:val="000000"/>
                <w:sz w:val="16"/>
                <w:szCs w:val="16"/>
              </w:rPr>
              <w:t>руб./м³</w:t>
            </w:r>
          </w:p>
        </w:tc>
        <w:tc>
          <w:tcPr>
            <w:tcW w:w="208" w:type="pct"/>
            <w:tcBorders>
              <w:top w:val="nil"/>
              <w:left w:val="nil"/>
              <w:bottom w:val="single" w:sz="4" w:space="0" w:color="auto"/>
              <w:right w:val="single" w:sz="4" w:space="0" w:color="000000"/>
            </w:tcBorders>
            <w:vAlign w:val="center"/>
            <w:hideMark/>
          </w:tcPr>
          <w:p w14:paraId="09D6326C" w14:textId="77777777" w:rsidR="006F20A7" w:rsidRPr="005C4DD5" w:rsidRDefault="006F20A7" w:rsidP="00470F0C">
            <w:pPr>
              <w:jc w:val="center"/>
              <w:rPr>
                <w:bCs/>
                <w:sz w:val="16"/>
                <w:szCs w:val="16"/>
              </w:rPr>
            </w:pPr>
            <w:r w:rsidRPr="005C4DD5">
              <w:rPr>
                <w:bCs/>
                <w:sz w:val="16"/>
                <w:szCs w:val="16"/>
              </w:rPr>
              <w:t>м3/чел.</w:t>
            </w:r>
          </w:p>
        </w:tc>
        <w:tc>
          <w:tcPr>
            <w:tcW w:w="194" w:type="pct"/>
            <w:tcBorders>
              <w:top w:val="nil"/>
              <w:left w:val="nil"/>
              <w:bottom w:val="single" w:sz="4" w:space="0" w:color="auto"/>
              <w:right w:val="single" w:sz="4" w:space="0" w:color="auto"/>
            </w:tcBorders>
            <w:vAlign w:val="center"/>
            <w:hideMark/>
          </w:tcPr>
          <w:p w14:paraId="795911F4"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4" w:space="0" w:color="auto"/>
              <w:right w:val="single" w:sz="4" w:space="0" w:color="auto"/>
            </w:tcBorders>
            <w:vAlign w:val="center"/>
            <w:hideMark/>
          </w:tcPr>
          <w:p w14:paraId="6912AABC" w14:textId="77777777" w:rsidR="006F20A7" w:rsidRPr="005C4DD5" w:rsidRDefault="006F20A7" w:rsidP="00470F0C">
            <w:pPr>
              <w:jc w:val="center"/>
              <w:rPr>
                <w:bCs/>
                <w:sz w:val="16"/>
                <w:szCs w:val="16"/>
              </w:rPr>
            </w:pPr>
            <w:r w:rsidRPr="005C4DD5">
              <w:rPr>
                <w:bCs/>
                <w:sz w:val="16"/>
                <w:szCs w:val="16"/>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C2CDA1F" w14:textId="77777777" w:rsidR="006F20A7" w:rsidRPr="005C4DD5" w:rsidRDefault="006F20A7" w:rsidP="00470F0C">
            <w:pPr>
              <w:rPr>
                <w:bCs/>
                <w:sz w:val="16"/>
                <w:szCs w:val="16"/>
              </w:rPr>
            </w:pPr>
          </w:p>
        </w:tc>
      </w:tr>
      <w:tr w:rsidR="006F20A7" w:rsidRPr="005C4DD5" w14:paraId="7C2B4EC4" w14:textId="77777777" w:rsidTr="00470F0C">
        <w:trPr>
          <w:trHeight w:val="255"/>
        </w:trPr>
        <w:tc>
          <w:tcPr>
            <w:tcW w:w="398" w:type="pct"/>
            <w:tcBorders>
              <w:top w:val="nil"/>
              <w:left w:val="single" w:sz="4" w:space="0" w:color="auto"/>
              <w:bottom w:val="single" w:sz="4" w:space="0" w:color="auto"/>
              <w:right w:val="nil"/>
            </w:tcBorders>
            <w:vAlign w:val="center"/>
            <w:hideMark/>
          </w:tcPr>
          <w:p w14:paraId="57DFCD1D" w14:textId="77777777" w:rsidR="006F20A7" w:rsidRPr="005C4DD5" w:rsidRDefault="006F20A7" w:rsidP="00470F0C">
            <w:pPr>
              <w:jc w:val="center"/>
              <w:rPr>
                <w:bCs/>
                <w:color w:val="000000"/>
                <w:sz w:val="16"/>
                <w:szCs w:val="16"/>
              </w:rPr>
            </w:pPr>
            <w:r w:rsidRPr="005C4DD5">
              <w:rPr>
                <w:bCs/>
                <w:color w:val="000000"/>
                <w:sz w:val="16"/>
                <w:szCs w:val="16"/>
              </w:rPr>
              <w:t>Итого</w:t>
            </w:r>
          </w:p>
        </w:tc>
        <w:tc>
          <w:tcPr>
            <w:tcW w:w="259" w:type="pct"/>
            <w:tcBorders>
              <w:top w:val="single" w:sz="4" w:space="0" w:color="auto"/>
              <w:left w:val="single" w:sz="8" w:space="0" w:color="auto"/>
              <w:bottom w:val="single" w:sz="8" w:space="0" w:color="auto"/>
              <w:right w:val="single" w:sz="4" w:space="0" w:color="auto"/>
            </w:tcBorders>
            <w:noWrap/>
            <w:vAlign w:val="center"/>
            <w:hideMark/>
          </w:tcPr>
          <w:p w14:paraId="3FCCACF3"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2A13B0D5" w14:textId="77777777" w:rsidR="006F20A7" w:rsidRPr="005C4DD5" w:rsidRDefault="006F20A7" w:rsidP="00470F0C">
            <w:pPr>
              <w:rPr>
                <w:bCs/>
                <w:color w:val="000000"/>
                <w:sz w:val="16"/>
                <w:szCs w:val="16"/>
              </w:rPr>
            </w:pPr>
            <w:r w:rsidRPr="005C4DD5">
              <w:rPr>
                <w:bCs/>
                <w:color w:val="000000"/>
                <w:sz w:val="16"/>
                <w:szCs w:val="16"/>
              </w:rPr>
              <w:t> </w:t>
            </w:r>
          </w:p>
        </w:tc>
        <w:tc>
          <w:tcPr>
            <w:tcW w:w="205" w:type="pct"/>
            <w:tcBorders>
              <w:top w:val="single" w:sz="4" w:space="0" w:color="auto"/>
              <w:left w:val="nil"/>
              <w:bottom w:val="single" w:sz="8" w:space="0" w:color="auto"/>
              <w:right w:val="single" w:sz="4" w:space="0" w:color="auto"/>
            </w:tcBorders>
            <w:noWrap/>
            <w:vAlign w:val="center"/>
            <w:hideMark/>
          </w:tcPr>
          <w:p w14:paraId="5073AAF4"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007228BD" w14:textId="77777777" w:rsidR="006F20A7" w:rsidRPr="005C4DD5" w:rsidRDefault="006F20A7" w:rsidP="00470F0C">
            <w:pPr>
              <w:rPr>
                <w:bCs/>
                <w:color w:val="000000"/>
                <w:sz w:val="16"/>
                <w:szCs w:val="16"/>
              </w:rPr>
            </w:pPr>
            <w:r w:rsidRPr="005C4DD5">
              <w:rPr>
                <w:bCs/>
                <w:color w:val="000000"/>
                <w:sz w:val="16"/>
                <w:szCs w:val="16"/>
              </w:rPr>
              <w:t> </w:t>
            </w:r>
          </w:p>
        </w:tc>
        <w:tc>
          <w:tcPr>
            <w:tcW w:w="278" w:type="pct"/>
            <w:tcBorders>
              <w:top w:val="nil"/>
              <w:left w:val="nil"/>
              <w:bottom w:val="single" w:sz="8" w:space="0" w:color="auto"/>
              <w:right w:val="single" w:sz="8" w:space="0" w:color="auto"/>
            </w:tcBorders>
            <w:noWrap/>
            <w:vAlign w:val="center"/>
            <w:hideMark/>
          </w:tcPr>
          <w:p w14:paraId="369182D3" w14:textId="77777777" w:rsidR="006F20A7" w:rsidRPr="005C4DD5" w:rsidRDefault="006F20A7" w:rsidP="00470F0C">
            <w:pPr>
              <w:jc w:val="center"/>
              <w:rPr>
                <w:bCs/>
                <w:color w:val="000000"/>
                <w:sz w:val="16"/>
                <w:szCs w:val="16"/>
              </w:rPr>
            </w:pPr>
            <w:r w:rsidRPr="005C4DD5">
              <w:rPr>
                <w:bCs/>
                <w:color w:val="000000"/>
                <w:sz w:val="16"/>
                <w:szCs w:val="16"/>
              </w:rPr>
              <w:t>6 767,11</w:t>
            </w:r>
          </w:p>
        </w:tc>
        <w:tc>
          <w:tcPr>
            <w:tcW w:w="259" w:type="pct"/>
            <w:tcBorders>
              <w:top w:val="nil"/>
              <w:left w:val="nil"/>
              <w:bottom w:val="single" w:sz="8" w:space="0" w:color="auto"/>
              <w:right w:val="single" w:sz="4" w:space="0" w:color="auto"/>
            </w:tcBorders>
            <w:noWrap/>
            <w:vAlign w:val="center"/>
            <w:hideMark/>
          </w:tcPr>
          <w:p w14:paraId="075499EB"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53A19354" w14:textId="77777777" w:rsidR="006F20A7" w:rsidRPr="005C4DD5" w:rsidRDefault="006F20A7" w:rsidP="00470F0C">
            <w:pPr>
              <w:rPr>
                <w:bCs/>
                <w:color w:val="000000"/>
                <w:sz w:val="16"/>
                <w:szCs w:val="16"/>
              </w:rPr>
            </w:pPr>
            <w:r w:rsidRPr="005C4DD5">
              <w:rPr>
                <w:bCs/>
                <w:color w:val="000000"/>
                <w:sz w:val="16"/>
                <w:szCs w:val="16"/>
              </w:rPr>
              <w:t> </w:t>
            </w:r>
          </w:p>
        </w:tc>
        <w:tc>
          <w:tcPr>
            <w:tcW w:w="194" w:type="pct"/>
            <w:tcBorders>
              <w:top w:val="nil"/>
              <w:left w:val="nil"/>
              <w:bottom w:val="single" w:sz="8" w:space="0" w:color="auto"/>
              <w:right w:val="single" w:sz="4" w:space="0" w:color="auto"/>
            </w:tcBorders>
            <w:noWrap/>
            <w:vAlign w:val="center"/>
            <w:hideMark/>
          </w:tcPr>
          <w:p w14:paraId="789DD7E0"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5A6FAED3" w14:textId="77777777" w:rsidR="006F20A7" w:rsidRPr="005C4DD5" w:rsidRDefault="006F20A7" w:rsidP="00470F0C">
            <w:pPr>
              <w:rPr>
                <w:bCs/>
                <w:color w:val="000000"/>
                <w:sz w:val="16"/>
                <w:szCs w:val="16"/>
              </w:rPr>
            </w:pPr>
            <w:r w:rsidRPr="005C4DD5">
              <w:rPr>
                <w:bCs/>
                <w:color w:val="000000"/>
                <w:sz w:val="16"/>
                <w:szCs w:val="16"/>
              </w:rPr>
              <w:t> </w:t>
            </w:r>
          </w:p>
        </w:tc>
        <w:tc>
          <w:tcPr>
            <w:tcW w:w="279" w:type="pct"/>
            <w:tcBorders>
              <w:top w:val="nil"/>
              <w:left w:val="nil"/>
              <w:bottom w:val="single" w:sz="8" w:space="0" w:color="auto"/>
              <w:right w:val="single" w:sz="8" w:space="0" w:color="auto"/>
            </w:tcBorders>
            <w:noWrap/>
            <w:vAlign w:val="center"/>
            <w:hideMark/>
          </w:tcPr>
          <w:p w14:paraId="0992B7A3" w14:textId="77777777" w:rsidR="006F20A7" w:rsidRPr="005C4DD5" w:rsidRDefault="006F20A7" w:rsidP="00470F0C">
            <w:pPr>
              <w:jc w:val="center"/>
              <w:rPr>
                <w:bCs/>
                <w:color w:val="000000"/>
                <w:sz w:val="16"/>
                <w:szCs w:val="16"/>
              </w:rPr>
            </w:pPr>
            <w:r w:rsidRPr="005C4DD5">
              <w:rPr>
                <w:bCs/>
                <w:color w:val="000000"/>
                <w:sz w:val="16"/>
                <w:szCs w:val="16"/>
              </w:rPr>
              <w:t>7 037,70</w:t>
            </w:r>
          </w:p>
        </w:tc>
        <w:tc>
          <w:tcPr>
            <w:tcW w:w="259" w:type="pct"/>
            <w:tcBorders>
              <w:top w:val="nil"/>
              <w:left w:val="nil"/>
              <w:bottom w:val="single" w:sz="8" w:space="0" w:color="auto"/>
              <w:right w:val="single" w:sz="4" w:space="0" w:color="auto"/>
            </w:tcBorders>
            <w:noWrap/>
            <w:vAlign w:val="center"/>
            <w:hideMark/>
          </w:tcPr>
          <w:p w14:paraId="5C9B99AB"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58630A77" w14:textId="77777777" w:rsidR="006F20A7" w:rsidRPr="005C4DD5" w:rsidRDefault="006F20A7" w:rsidP="00470F0C">
            <w:pPr>
              <w:rPr>
                <w:bCs/>
                <w:color w:val="000000"/>
                <w:sz w:val="16"/>
                <w:szCs w:val="16"/>
              </w:rPr>
            </w:pPr>
            <w:r w:rsidRPr="005C4DD5">
              <w:rPr>
                <w:bCs/>
                <w:color w:val="000000"/>
                <w:sz w:val="16"/>
                <w:szCs w:val="16"/>
              </w:rPr>
              <w:t> </w:t>
            </w:r>
          </w:p>
        </w:tc>
        <w:tc>
          <w:tcPr>
            <w:tcW w:w="194" w:type="pct"/>
            <w:tcBorders>
              <w:top w:val="nil"/>
              <w:left w:val="nil"/>
              <w:bottom w:val="single" w:sz="8" w:space="0" w:color="auto"/>
              <w:right w:val="single" w:sz="4" w:space="0" w:color="auto"/>
            </w:tcBorders>
            <w:noWrap/>
            <w:vAlign w:val="center"/>
            <w:hideMark/>
          </w:tcPr>
          <w:p w14:paraId="6A954CCC"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7CB01894" w14:textId="77777777" w:rsidR="006F20A7" w:rsidRPr="005C4DD5" w:rsidRDefault="006F20A7" w:rsidP="00470F0C">
            <w:pPr>
              <w:rPr>
                <w:bCs/>
                <w:color w:val="000000"/>
                <w:sz w:val="16"/>
                <w:szCs w:val="16"/>
              </w:rPr>
            </w:pPr>
            <w:r w:rsidRPr="005C4DD5">
              <w:rPr>
                <w:bCs/>
                <w:color w:val="000000"/>
                <w:sz w:val="16"/>
                <w:szCs w:val="16"/>
              </w:rPr>
              <w:t> </w:t>
            </w:r>
          </w:p>
        </w:tc>
        <w:tc>
          <w:tcPr>
            <w:tcW w:w="279" w:type="pct"/>
            <w:tcBorders>
              <w:top w:val="nil"/>
              <w:left w:val="nil"/>
              <w:bottom w:val="single" w:sz="8" w:space="0" w:color="auto"/>
              <w:right w:val="single" w:sz="8" w:space="0" w:color="auto"/>
            </w:tcBorders>
            <w:noWrap/>
            <w:vAlign w:val="center"/>
            <w:hideMark/>
          </w:tcPr>
          <w:p w14:paraId="0AABEA3E" w14:textId="77777777" w:rsidR="006F20A7" w:rsidRPr="005C4DD5" w:rsidRDefault="006F20A7" w:rsidP="00470F0C">
            <w:pPr>
              <w:jc w:val="center"/>
              <w:rPr>
                <w:bCs/>
                <w:color w:val="000000"/>
                <w:sz w:val="16"/>
                <w:szCs w:val="16"/>
              </w:rPr>
            </w:pPr>
            <w:r w:rsidRPr="005C4DD5">
              <w:rPr>
                <w:bCs/>
                <w:color w:val="000000"/>
                <w:sz w:val="16"/>
                <w:szCs w:val="16"/>
              </w:rPr>
              <w:t>7 320,90</w:t>
            </w:r>
          </w:p>
        </w:tc>
        <w:tc>
          <w:tcPr>
            <w:tcW w:w="259" w:type="pct"/>
            <w:tcBorders>
              <w:top w:val="nil"/>
              <w:left w:val="nil"/>
              <w:bottom w:val="single" w:sz="8" w:space="0" w:color="auto"/>
              <w:right w:val="single" w:sz="4" w:space="0" w:color="auto"/>
            </w:tcBorders>
            <w:noWrap/>
            <w:vAlign w:val="center"/>
            <w:hideMark/>
          </w:tcPr>
          <w:p w14:paraId="00460566"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single" w:sz="4" w:space="0" w:color="auto"/>
              <w:left w:val="nil"/>
              <w:bottom w:val="single" w:sz="8" w:space="0" w:color="auto"/>
              <w:right w:val="single" w:sz="4" w:space="0" w:color="auto"/>
            </w:tcBorders>
            <w:noWrap/>
            <w:vAlign w:val="center"/>
            <w:hideMark/>
          </w:tcPr>
          <w:p w14:paraId="1949C85D" w14:textId="77777777" w:rsidR="006F20A7" w:rsidRPr="005C4DD5" w:rsidRDefault="006F20A7" w:rsidP="00470F0C">
            <w:pPr>
              <w:rPr>
                <w:bCs/>
                <w:color w:val="000000"/>
                <w:sz w:val="16"/>
                <w:szCs w:val="16"/>
              </w:rPr>
            </w:pPr>
            <w:r w:rsidRPr="005C4DD5">
              <w:rPr>
                <w:bCs/>
                <w:color w:val="000000"/>
                <w:sz w:val="16"/>
                <w:szCs w:val="16"/>
              </w:rPr>
              <w:t> </w:t>
            </w:r>
          </w:p>
        </w:tc>
        <w:tc>
          <w:tcPr>
            <w:tcW w:w="194" w:type="pct"/>
            <w:tcBorders>
              <w:top w:val="nil"/>
              <w:left w:val="nil"/>
              <w:bottom w:val="single" w:sz="8" w:space="0" w:color="auto"/>
              <w:right w:val="single" w:sz="4" w:space="0" w:color="auto"/>
            </w:tcBorders>
            <w:noWrap/>
            <w:vAlign w:val="center"/>
            <w:hideMark/>
          </w:tcPr>
          <w:p w14:paraId="3E985501" w14:textId="77777777" w:rsidR="006F20A7" w:rsidRPr="005C4DD5" w:rsidRDefault="006F20A7" w:rsidP="00470F0C">
            <w:pPr>
              <w:rPr>
                <w:bCs/>
                <w:color w:val="000000"/>
                <w:sz w:val="16"/>
                <w:szCs w:val="16"/>
              </w:rPr>
            </w:pPr>
            <w:r w:rsidRPr="005C4DD5">
              <w:rPr>
                <w:bCs/>
                <w:color w:val="000000"/>
                <w:sz w:val="16"/>
                <w:szCs w:val="16"/>
              </w:rPr>
              <w:t> </w:t>
            </w:r>
          </w:p>
        </w:tc>
        <w:tc>
          <w:tcPr>
            <w:tcW w:w="208" w:type="pct"/>
            <w:tcBorders>
              <w:top w:val="nil"/>
              <w:left w:val="nil"/>
              <w:bottom w:val="single" w:sz="8" w:space="0" w:color="auto"/>
              <w:right w:val="single" w:sz="4" w:space="0" w:color="auto"/>
            </w:tcBorders>
            <w:noWrap/>
            <w:vAlign w:val="center"/>
            <w:hideMark/>
          </w:tcPr>
          <w:p w14:paraId="7501D890" w14:textId="77777777" w:rsidR="006F20A7" w:rsidRPr="005C4DD5" w:rsidRDefault="006F20A7" w:rsidP="00470F0C">
            <w:pPr>
              <w:rPr>
                <w:bCs/>
                <w:color w:val="000000"/>
                <w:sz w:val="16"/>
                <w:szCs w:val="16"/>
              </w:rPr>
            </w:pPr>
            <w:r w:rsidRPr="005C4DD5">
              <w:rPr>
                <w:bCs/>
                <w:color w:val="000000"/>
                <w:sz w:val="16"/>
                <w:szCs w:val="16"/>
              </w:rPr>
              <w:t> </w:t>
            </w:r>
          </w:p>
        </w:tc>
        <w:tc>
          <w:tcPr>
            <w:tcW w:w="279" w:type="pct"/>
            <w:tcBorders>
              <w:top w:val="nil"/>
              <w:left w:val="nil"/>
              <w:bottom w:val="single" w:sz="8" w:space="0" w:color="auto"/>
              <w:right w:val="single" w:sz="8" w:space="0" w:color="auto"/>
            </w:tcBorders>
            <w:noWrap/>
            <w:vAlign w:val="center"/>
            <w:hideMark/>
          </w:tcPr>
          <w:p w14:paraId="62DE107C" w14:textId="77777777" w:rsidR="006F20A7" w:rsidRPr="005C4DD5" w:rsidRDefault="006F20A7" w:rsidP="00470F0C">
            <w:pPr>
              <w:jc w:val="center"/>
              <w:rPr>
                <w:bCs/>
                <w:color w:val="000000"/>
                <w:sz w:val="16"/>
                <w:szCs w:val="16"/>
              </w:rPr>
            </w:pPr>
            <w:r w:rsidRPr="005C4DD5">
              <w:rPr>
                <w:bCs/>
                <w:color w:val="000000"/>
                <w:sz w:val="16"/>
                <w:szCs w:val="16"/>
              </w:rPr>
              <w:t>7 624,83</w:t>
            </w:r>
          </w:p>
        </w:tc>
      </w:tr>
    </w:tbl>
    <w:p w14:paraId="22B70DA3" w14:textId="77777777" w:rsidR="009957CD" w:rsidRPr="00A8063C" w:rsidRDefault="009957CD" w:rsidP="00A67887">
      <w:pPr>
        <w:ind w:firstLine="709"/>
        <w:jc w:val="both"/>
        <w:rPr>
          <w:sz w:val="28"/>
          <w:szCs w:val="28"/>
        </w:rPr>
        <w:sectPr w:rsidR="009957CD" w:rsidRPr="00A8063C" w:rsidSect="00CF6B0C">
          <w:type w:val="nextColumn"/>
          <w:pgSz w:w="23814" w:h="16840" w:orient="landscape" w:code="9"/>
          <w:pgMar w:top="1134" w:right="851" w:bottom="1134" w:left="1701" w:header="709" w:footer="709"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54940865" w14:textId="72D340E8" w:rsidR="005455BA" w:rsidRPr="00A8063C" w:rsidRDefault="00C17583" w:rsidP="00940120">
      <w:pPr>
        <w:pStyle w:val="93"/>
        <w:shd w:val="clear" w:color="auto" w:fill="FFFFFF" w:themeFill="background1"/>
        <w:spacing w:after="120" w:line="276" w:lineRule="auto"/>
        <w:ind w:left="23" w:right="23" w:firstLine="544"/>
        <w:jc w:val="both"/>
        <w:rPr>
          <w:sz w:val="28"/>
          <w:szCs w:val="28"/>
        </w:rPr>
      </w:pPr>
      <w:bookmarkStart w:id="930" w:name="_Hlk113469792"/>
      <w:bookmarkStart w:id="931" w:name="_Hlk51749861"/>
      <w:r w:rsidRPr="00A8063C">
        <w:rPr>
          <w:sz w:val="28"/>
          <w:szCs w:val="28"/>
        </w:rPr>
        <w:t xml:space="preserve">Расчет прогнозного совокупного платежа населения </w:t>
      </w:r>
      <w:r w:rsidR="00AB38C3">
        <w:rPr>
          <w:sz w:val="28"/>
          <w:szCs w:val="28"/>
        </w:rPr>
        <w:t>муниципального округа город Кировск Мурманской области на период с 2024 по 2042 год</w:t>
      </w:r>
      <w:r w:rsidRPr="00A8063C">
        <w:rPr>
          <w:sz w:val="28"/>
          <w:szCs w:val="28"/>
        </w:rPr>
        <w:t xml:space="preserve"> за коммунальные ресурсы</w:t>
      </w:r>
      <w:r w:rsidR="009957CD" w:rsidRPr="00A8063C">
        <w:rPr>
          <w:sz w:val="28"/>
          <w:szCs w:val="28"/>
        </w:rPr>
        <w:t xml:space="preserve"> на перспективу</w:t>
      </w:r>
      <w:r w:rsidRPr="00A8063C">
        <w:rPr>
          <w:sz w:val="28"/>
          <w:szCs w:val="28"/>
        </w:rPr>
        <w:t xml:space="preserve"> </w:t>
      </w:r>
      <w:r w:rsidR="00A8063C" w:rsidRPr="00A8063C">
        <w:rPr>
          <w:sz w:val="28"/>
          <w:szCs w:val="28"/>
        </w:rPr>
        <w:t>до 2042 года</w:t>
      </w:r>
      <w:r w:rsidRPr="00A8063C">
        <w:rPr>
          <w:sz w:val="28"/>
          <w:szCs w:val="28"/>
        </w:rPr>
        <w:t xml:space="preserve">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w:t>
      </w:r>
      <w:bookmarkEnd w:id="930"/>
      <w:r w:rsidR="005A0936" w:rsidRPr="00A8063C">
        <w:rPr>
          <w:sz w:val="28"/>
          <w:szCs w:val="28"/>
        </w:rPr>
        <w:t xml:space="preserve"> (</w:t>
      </w:r>
      <w:r w:rsidR="00CE632E" w:rsidRPr="00A8063C">
        <w:rPr>
          <w:sz w:val="28"/>
          <w:szCs w:val="28"/>
        </w:rPr>
        <w:t>таблица</w:t>
      </w:r>
      <w:r w:rsidR="00CA35B8" w:rsidRPr="00A8063C">
        <w:rPr>
          <w:sz w:val="28"/>
          <w:szCs w:val="28"/>
        </w:rPr>
        <w:t xml:space="preserve"> </w:t>
      </w:r>
      <w:r w:rsidR="000D7451" w:rsidRPr="00A8063C">
        <w:rPr>
          <w:sz w:val="28"/>
          <w:szCs w:val="28"/>
        </w:rPr>
        <w:t>ниже</w:t>
      </w:r>
      <w:r w:rsidR="005A0936" w:rsidRPr="00A8063C">
        <w:rPr>
          <w:sz w:val="28"/>
          <w:szCs w:val="28"/>
        </w:rPr>
        <w:t>)</w:t>
      </w:r>
      <w:r w:rsidRPr="00A8063C">
        <w:rPr>
          <w:sz w:val="28"/>
          <w:szCs w:val="28"/>
        </w:rPr>
        <w:t xml:space="preserve">. </w:t>
      </w:r>
      <w:bookmarkEnd w:id="931"/>
    </w:p>
    <w:p w14:paraId="18761645" w14:textId="5D6A5D8E" w:rsidR="00F47249" w:rsidRPr="00A8063C" w:rsidRDefault="00F47249" w:rsidP="00940120">
      <w:pPr>
        <w:pStyle w:val="93"/>
        <w:shd w:val="clear" w:color="auto" w:fill="FFFFFF" w:themeFill="background1"/>
        <w:spacing w:after="120" w:line="276" w:lineRule="auto"/>
        <w:ind w:left="23" w:right="23" w:firstLine="544"/>
        <w:jc w:val="both"/>
        <w:rPr>
          <w:sz w:val="28"/>
          <w:szCs w:val="28"/>
        </w:rPr>
        <w:sectPr w:rsidR="00F47249" w:rsidRPr="00A8063C" w:rsidSect="00CF6B0C">
          <w:type w:val="nextColumn"/>
          <w:pgSz w:w="11907" w:h="16840" w:code="9"/>
          <w:pgMar w:top="1134" w:right="851" w:bottom="1134" w:left="1701" w:header="567" w:footer="709"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2E1949D4" w14:textId="141E8E64" w:rsidR="00D92883" w:rsidRPr="006F20A7" w:rsidRDefault="007B20E0" w:rsidP="00F17B05">
      <w:pPr>
        <w:jc w:val="both"/>
        <w:rPr>
          <w:rFonts w:eastAsiaTheme="minorHAnsi"/>
          <w:b/>
          <w:bCs/>
          <w:lang w:eastAsia="en-US"/>
        </w:rPr>
      </w:pPr>
      <w:bookmarkStart w:id="932" w:name="_Toc185598525"/>
      <w:bookmarkStart w:id="933" w:name="_Hlk51749890"/>
      <w:r w:rsidRPr="006F20A7">
        <w:rPr>
          <w:rFonts w:eastAsiaTheme="minorHAnsi"/>
          <w:b/>
          <w:bCs/>
          <w:lang w:eastAsia="en-US"/>
        </w:rPr>
        <w:t>Таблица </w:t>
      </w:r>
      <w:r w:rsidR="00364361" w:rsidRPr="006F20A7">
        <w:rPr>
          <w:rFonts w:eastAsiaTheme="minorHAnsi"/>
          <w:b/>
          <w:bCs/>
          <w:lang w:eastAsia="en-US"/>
        </w:rPr>
        <w:fldChar w:fldCharType="begin"/>
      </w:r>
      <w:r w:rsidR="00202711" w:rsidRPr="006F20A7">
        <w:rPr>
          <w:rFonts w:eastAsiaTheme="minorHAnsi"/>
          <w:b/>
          <w:bCs/>
          <w:lang w:eastAsia="en-US"/>
        </w:rPr>
        <w:instrText xml:space="preserve"> SEQ Таблица \* ARABIC </w:instrText>
      </w:r>
      <w:r w:rsidR="00364361" w:rsidRPr="006F20A7">
        <w:rPr>
          <w:rFonts w:eastAsiaTheme="minorHAnsi"/>
          <w:b/>
          <w:bCs/>
          <w:lang w:eastAsia="en-US"/>
        </w:rPr>
        <w:fldChar w:fldCharType="separate"/>
      </w:r>
      <w:r w:rsidR="000F3674">
        <w:rPr>
          <w:rFonts w:eastAsiaTheme="minorHAnsi"/>
          <w:b/>
          <w:bCs/>
          <w:noProof/>
          <w:lang w:eastAsia="en-US"/>
        </w:rPr>
        <w:t>72</w:t>
      </w:r>
      <w:r w:rsidR="00364361" w:rsidRPr="006F20A7">
        <w:rPr>
          <w:rFonts w:eastAsiaTheme="minorHAnsi"/>
          <w:b/>
          <w:bCs/>
          <w:lang w:eastAsia="en-US"/>
        </w:rPr>
        <w:fldChar w:fldCharType="end"/>
      </w:r>
      <w:r w:rsidR="006F20A7" w:rsidRPr="006F20A7">
        <w:rPr>
          <w:rFonts w:eastAsiaTheme="minorHAnsi"/>
          <w:b/>
          <w:bCs/>
          <w:lang w:eastAsia="en-US"/>
        </w:rPr>
        <w:t xml:space="preserve"> - </w:t>
      </w:r>
      <w:r w:rsidR="00D92883" w:rsidRPr="006F20A7">
        <w:rPr>
          <w:rFonts w:eastAsiaTheme="minorHAnsi"/>
          <w:b/>
          <w:bCs/>
          <w:lang w:eastAsia="en-US"/>
        </w:rPr>
        <w:t xml:space="preserve">Прогноз изменения </w:t>
      </w:r>
      <w:r w:rsidR="005C139D" w:rsidRPr="006F20A7">
        <w:rPr>
          <w:rFonts w:eastAsiaTheme="minorHAnsi"/>
          <w:b/>
          <w:bCs/>
          <w:lang w:eastAsia="en-US"/>
        </w:rPr>
        <w:t xml:space="preserve">прогнозного совокупного платежа населения </w:t>
      </w:r>
      <w:r w:rsidR="00D92883" w:rsidRPr="006F20A7">
        <w:rPr>
          <w:rFonts w:eastAsiaTheme="minorHAnsi"/>
          <w:b/>
          <w:bCs/>
          <w:lang w:eastAsia="en-US"/>
        </w:rPr>
        <w:t>за коммунальные услуги</w:t>
      </w:r>
      <w:r w:rsidR="006D4B92" w:rsidRPr="006F20A7">
        <w:rPr>
          <w:rFonts w:eastAsiaTheme="minorHAnsi"/>
          <w:b/>
          <w:bCs/>
          <w:lang w:eastAsia="en-US"/>
        </w:rPr>
        <w:t xml:space="preserve"> </w:t>
      </w:r>
      <w:r w:rsidR="009957CD" w:rsidRPr="006F20A7">
        <w:rPr>
          <w:rFonts w:eastAsiaTheme="minorHAnsi"/>
          <w:b/>
          <w:bCs/>
          <w:lang w:eastAsia="en-US"/>
        </w:rPr>
        <w:t xml:space="preserve">на перспективу </w:t>
      </w:r>
      <w:r w:rsidR="00A8063C" w:rsidRPr="006F20A7">
        <w:rPr>
          <w:rFonts w:eastAsiaTheme="minorHAnsi"/>
          <w:b/>
          <w:bCs/>
          <w:lang w:eastAsia="en-US"/>
        </w:rPr>
        <w:t>до 2042 года</w:t>
      </w:r>
      <w:bookmarkEnd w:id="9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8"/>
        <w:gridCol w:w="1977"/>
        <w:gridCol w:w="686"/>
        <w:gridCol w:w="689"/>
        <w:gridCol w:w="689"/>
        <w:gridCol w:w="692"/>
        <w:gridCol w:w="805"/>
        <w:gridCol w:w="599"/>
        <w:gridCol w:w="599"/>
        <w:gridCol w:w="599"/>
        <w:gridCol w:w="599"/>
        <w:gridCol w:w="599"/>
        <w:gridCol w:w="599"/>
        <w:gridCol w:w="599"/>
        <w:gridCol w:w="599"/>
        <w:gridCol w:w="599"/>
        <w:gridCol w:w="599"/>
        <w:gridCol w:w="599"/>
        <w:gridCol w:w="599"/>
        <w:gridCol w:w="599"/>
        <w:gridCol w:w="599"/>
        <w:gridCol w:w="672"/>
      </w:tblGrid>
      <w:tr w:rsidR="00D923D6" w:rsidRPr="005C4DD5" w14:paraId="2378D891" w14:textId="77777777" w:rsidTr="00D923D6">
        <w:trPr>
          <w:trHeight w:val="20"/>
          <w:tblHeader/>
        </w:trPr>
        <w:tc>
          <w:tcPr>
            <w:tcW w:w="197" w:type="pct"/>
            <w:shd w:val="clear" w:color="auto" w:fill="auto"/>
            <w:vAlign w:val="center"/>
            <w:hideMark/>
          </w:tcPr>
          <w:p w14:paraId="0CC4082A" w14:textId="77777777" w:rsidR="006F20A7" w:rsidRPr="005C4DD5" w:rsidRDefault="006F20A7" w:rsidP="00470F0C">
            <w:pPr>
              <w:jc w:val="center"/>
              <w:rPr>
                <w:b/>
                <w:color w:val="000000"/>
                <w:sz w:val="16"/>
                <w:szCs w:val="16"/>
              </w:rPr>
            </w:pPr>
            <w:r w:rsidRPr="005C4DD5">
              <w:rPr>
                <w:b/>
                <w:color w:val="000000"/>
                <w:sz w:val="16"/>
                <w:szCs w:val="16"/>
              </w:rPr>
              <w:t>№ п/п</w:t>
            </w:r>
          </w:p>
        </w:tc>
        <w:tc>
          <w:tcPr>
            <w:tcW w:w="651" w:type="pct"/>
            <w:shd w:val="clear" w:color="auto" w:fill="auto"/>
            <w:vAlign w:val="center"/>
            <w:hideMark/>
          </w:tcPr>
          <w:p w14:paraId="5779E0BD" w14:textId="77777777" w:rsidR="006F20A7" w:rsidRPr="005C4DD5" w:rsidRDefault="006F20A7" w:rsidP="00470F0C">
            <w:pPr>
              <w:jc w:val="center"/>
              <w:rPr>
                <w:b/>
                <w:color w:val="000000"/>
                <w:sz w:val="16"/>
                <w:szCs w:val="16"/>
              </w:rPr>
            </w:pPr>
            <w:r w:rsidRPr="005C4DD5">
              <w:rPr>
                <w:b/>
                <w:color w:val="000000"/>
                <w:sz w:val="16"/>
                <w:szCs w:val="16"/>
              </w:rPr>
              <w:t>Наименование</w:t>
            </w:r>
          </w:p>
        </w:tc>
        <w:tc>
          <w:tcPr>
            <w:tcW w:w="226" w:type="pct"/>
            <w:shd w:val="clear" w:color="auto" w:fill="auto"/>
            <w:noWrap/>
            <w:vAlign w:val="center"/>
            <w:hideMark/>
          </w:tcPr>
          <w:p w14:paraId="79AF9650" w14:textId="77777777" w:rsidR="006F20A7" w:rsidRPr="005C4DD5" w:rsidRDefault="006F20A7" w:rsidP="00470F0C">
            <w:pPr>
              <w:jc w:val="center"/>
              <w:rPr>
                <w:b/>
                <w:color w:val="000000"/>
                <w:sz w:val="16"/>
                <w:szCs w:val="16"/>
              </w:rPr>
            </w:pPr>
            <w:r w:rsidRPr="005C4DD5">
              <w:rPr>
                <w:b/>
                <w:color w:val="000000"/>
                <w:sz w:val="16"/>
                <w:szCs w:val="16"/>
              </w:rPr>
              <w:t>Ед. изм.</w:t>
            </w:r>
          </w:p>
        </w:tc>
        <w:tc>
          <w:tcPr>
            <w:tcW w:w="227" w:type="pct"/>
            <w:shd w:val="clear" w:color="auto" w:fill="auto"/>
            <w:vAlign w:val="center"/>
            <w:hideMark/>
          </w:tcPr>
          <w:p w14:paraId="60266B3B" w14:textId="77777777" w:rsidR="006F20A7" w:rsidRPr="005C4DD5" w:rsidRDefault="006F20A7" w:rsidP="00470F0C">
            <w:pPr>
              <w:jc w:val="center"/>
              <w:rPr>
                <w:b/>
                <w:color w:val="000000"/>
                <w:sz w:val="16"/>
                <w:szCs w:val="16"/>
              </w:rPr>
            </w:pPr>
            <w:r w:rsidRPr="005C4DD5">
              <w:rPr>
                <w:b/>
                <w:color w:val="000000"/>
                <w:sz w:val="16"/>
                <w:szCs w:val="16"/>
              </w:rPr>
              <w:t>2024 г.</w:t>
            </w:r>
          </w:p>
        </w:tc>
        <w:tc>
          <w:tcPr>
            <w:tcW w:w="227" w:type="pct"/>
            <w:shd w:val="clear" w:color="auto" w:fill="auto"/>
            <w:vAlign w:val="center"/>
            <w:hideMark/>
          </w:tcPr>
          <w:p w14:paraId="3CEC8D20" w14:textId="77777777" w:rsidR="006F20A7" w:rsidRPr="005C4DD5" w:rsidRDefault="006F20A7" w:rsidP="00470F0C">
            <w:pPr>
              <w:jc w:val="center"/>
              <w:rPr>
                <w:b/>
                <w:color w:val="000000"/>
                <w:sz w:val="16"/>
                <w:szCs w:val="16"/>
              </w:rPr>
            </w:pPr>
            <w:r w:rsidRPr="005C4DD5">
              <w:rPr>
                <w:b/>
                <w:color w:val="000000"/>
                <w:sz w:val="16"/>
                <w:szCs w:val="16"/>
              </w:rPr>
              <w:t>2025г.</w:t>
            </w:r>
          </w:p>
        </w:tc>
        <w:tc>
          <w:tcPr>
            <w:tcW w:w="228" w:type="pct"/>
            <w:shd w:val="clear" w:color="auto" w:fill="auto"/>
            <w:vAlign w:val="center"/>
            <w:hideMark/>
          </w:tcPr>
          <w:p w14:paraId="59EEE488" w14:textId="77777777" w:rsidR="006F20A7" w:rsidRPr="005C4DD5" w:rsidRDefault="006F20A7" w:rsidP="00470F0C">
            <w:pPr>
              <w:jc w:val="center"/>
              <w:rPr>
                <w:b/>
                <w:color w:val="000000"/>
                <w:sz w:val="16"/>
                <w:szCs w:val="16"/>
              </w:rPr>
            </w:pPr>
            <w:r w:rsidRPr="005C4DD5">
              <w:rPr>
                <w:b/>
                <w:color w:val="000000"/>
                <w:sz w:val="16"/>
                <w:szCs w:val="16"/>
              </w:rPr>
              <w:t>2026г.</w:t>
            </w:r>
          </w:p>
        </w:tc>
        <w:tc>
          <w:tcPr>
            <w:tcW w:w="265" w:type="pct"/>
            <w:shd w:val="clear" w:color="auto" w:fill="auto"/>
            <w:vAlign w:val="center"/>
            <w:hideMark/>
          </w:tcPr>
          <w:p w14:paraId="3CC2226D" w14:textId="77777777" w:rsidR="006F20A7" w:rsidRPr="005C4DD5" w:rsidRDefault="006F20A7" w:rsidP="00470F0C">
            <w:pPr>
              <w:jc w:val="center"/>
              <w:rPr>
                <w:b/>
                <w:color w:val="000000"/>
                <w:sz w:val="16"/>
                <w:szCs w:val="16"/>
              </w:rPr>
            </w:pPr>
            <w:r w:rsidRPr="005C4DD5">
              <w:rPr>
                <w:b/>
                <w:color w:val="000000"/>
                <w:sz w:val="16"/>
                <w:szCs w:val="16"/>
              </w:rPr>
              <w:t>2027г.</w:t>
            </w:r>
          </w:p>
        </w:tc>
        <w:tc>
          <w:tcPr>
            <w:tcW w:w="197" w:type="pct"/>
            <w:shd w:val="clear" w:color="auto" w:fill="auto"/>
            <w:vAlign w:val="center"/>
            <w:hideMark/>
          </w:tcPr>
          <w:p w14:paraId="7EAF9473" w14:textId="77777777" w:rsidR="006F20A7" w:rsidRPr="005C4DD5" w:rsidRDefault="006F20A7" w:rsidP="00470F0C">
            <w:pPr>
              <w:jc w:val="center"/>
              <w:rPr>
                <w:b/>
                <w:color w:val="000000"/>
                <w:sz w:val="16"/>
                <w:szCs w:val="16"/>
              </w:rPr>
            </w:pPr>
            <w:r w:rsidRPr="005C4DD5">
              <w:rPr>
                <w:b/>
                <w:color w:val="000000"/>
                <w:sz w:val="16"/>
                <w:szCs w:val="16"/>
              </w:rPr>
              <w:t>2028г.</w:t>
            </w:r>
          </w:p>
        </w:tc>
        <w:tc>
          <w:tcPr>
            <w:tcW w:w="197" w:type="pct"/>
            <w:shd w:val="clear" w:color="auto" w:fill="auto"/>
            <w:vAlign w:val="center"/>
            <w:hideMark/>
          </w:tcPr>
          <w:p w14:paraId="30DEEC5A" w14:textId="77777777" w:rsidR="006F20A7" w:rsidRPr="005C4DD5" w:rsidRDefault="006F20A7" w:rsidP="00470F0C">
            <w:pPr>
              <w:jc w:val="center"/>
              <w:rPr>
                <w:b/>
                <w:color w:val="000000"/>
                <w:sz w:val="16"/>
                <w:szCs w:val="16"/>
              </w:rPr>
            </w:pPr>
            <w:r w:rsidRPr="005C4DD5">
              <w:rPr>
                <w:b/>
                <w:color w:val="000000"/>
                <w:sz w:val="16"/>
                <w:szCs w:val="16"/>
              </w:rPr>
              <w:t>2029г.</w:t>
            </w:r>
          </w:p>
        </w:tc>
        <w:tc>
          <w:tcPr>
            <w:tcW w:w="197" w:type="pct"/>
            <w:shd w:val="clear" w:color="auto" w:fill="auto"/>
            <w:vAlign w:val="center"/>
            <w:hideMark/>
          </w:tcPr>
          <w:p w14:paraId="731DF3D0" w14:textId="77777777" w:rsidR="006F20A7" w:rsidRPr="005C4DD5" w:rsidRDefault="006F20A7" w:rsidP="00470F0C">
            <w:pPr>
              <w:jc w:val="center"/>
              <w:rPr>
                <w:b/>
                <w:color w:val="000000"/>
                <w:sz w:val="16"/>
                <w:szCs w:val="16"/>
              </w:rPr>
            </w:pPr>
            <w:r w:rsidRPr="005C4DD5">
              <w:rPr>
                <w:b/>
                <w:color w:val="000000"/>
                <w:sz w:val="16"/>
                <w:szCs w:val="16"/>
              </w:rPr>
              <w:t>2030г.</w:t>
            </w:r>
          </w:p>
        </w:tc>
        <w:tc>
          <w:tcPr>
            <w:tcW w:w="197" w:type="pct"/>
            <w:shd w:val="clear" w:color="auto" w:fill="auto"/>
            <w:vAlign w:val="center"/>
            <w:hideMark/>
          </w:tcPr>
          <w:p w14:paraId="5F1F5877" w14:textId="77777777" w:rsidR="006F20A7" w:rsidRPr="005C4DD5" w:rsidRDefault="006F20A7" w:rsidP="00470F0C">
            <w:pPr>
              <w:jc w:val="center"/>
              <w:rPr>
                <w:b/>
                <w:color w:val="000000"/>
                <w:sz w:val="16"/>
                <w:szCs w:val="16"/>
              </w:rPr>
            </w:pPr>
            <w:r w:rsidRPr="005C4DD5">
              <w:rPr>
                <w:b/>
                <w:color w:val="000000"/>
                <w:sz w:val="16"/>
                <w:szCs w:val="16"/>
              </w:rPr>
              <w:t>2031г.</w:t>
            </w:r>
          </w:p>
        </w:tc>
        <w:tc>
          <w:tcPr>
            <w:tcW w:w="197" w:type="pct"/>
            <w:shd w:val="clear" w:color="auto" w:fill="auto"/>
            <w:vAlign w:val="center"/>
            <w:hideMark/>
          </w:tcPr>
          <w:p w14:paraId="5091A845" w14:textId="77777777" w:rsidR="006F20A7" w:rsidRPr="005C4DD5" w:rsidRDefault="006F20A7" w:rsidP="00470F0C">
            <w:pPr>
              <w:jc w:val="center"/>
              <w:rPr>
                <w:b/>
                <w:color w:val="000000"/>
                <w:sz w:val="16"/>
                <w:szCs w:val="16"/>
              </w:rPr>
            </w:pPr>
            <w:r w:rsidRPr="005C4DD5">
              <w:rPr>
                <w:b/>
                <w:color w:val="000000"/>
                <w:sz w:val="16"/>
                <w:szCs w:val="16"/>
              </w:rPr>
              <w:t>2032г.</w:t>
            </w:r>
          </w:p>
        </w:tc>
        <w:tc>
          <w:tcPr>
            <w:tcW w:w="197" w:type="pct"/>
            <w:shd w:val="clear" w:color="auto" w:fill="auto"/>
            <w:vAlign w:val="center"/>
            <w:hideMark/>
          </w:tcPr>
          <w:p w14:paraId="7EF12D23" w14:textId="77777777" w:rsidR="006F20A7" w:rsidRPr="005C4DD5" w:rsidRDefault="006F20A7" w:rsidP="00470F0C">
            <w:pPr>
              <w:jc w:val="center"/>
              <w:rPr>
                <w:b/>
                <w:color w:val="000000"/>
                <w:sz w:val="16"/>
                <w:szCs w:val="16"/>
              </w:rPr>
            </w:pPr>
            <w:r w:rsidRPr="005C4DD5">
              <w:rPr>
                <w:b/>
                <w:color w:val="000000"/>
                <w:sz w:val="16"/>
                <w:szCs w:val="16"/>
              </w:rPr>
              <w:t>2033г.</w:t>
            </w:r>
          </w:p>
        </w:tc>
        <w:tc>
          <w:tcPr>
            <w:tcW w:w="197" w:type="pct"/>
            <w:shd w:val="clear" w:color="auto" w:fill="auto"/>
            <w:vAlign w:val="center"/>
            <w:hideMark/>
          </w:tcPr>
          <w:p w14:paraId="055DA243" w14:textId="77777777" w:rsidR="006F20A7" w:rsidRPr="005C4DD5" w:rsidRDefault="006F20A7" w:rsidP="00470F0C">
            <w:pPr>
              <w:jc w:val="center"/>
              <w:rPr>
                <w:b/>
                <w:color w:val="000000"/>
                <w:sz w:val="16"/>
                <w:szCs w:val="16"/>
              </w:rPr>
            </w:pPr>
            <w:r w:rsidRPr="005C4DD5">
              <w:rPr>
                <w:b/>
                <w:color w:val="000000"/>
                <w:sz w:val="16"/>
                <w:szCs w:val="16"/>
              </w:rPr>
              <w:t>2034г.</w:t>
            </w:r>
          </w:p>
        </w:tc>
        <w:tc>
          <w:tcPr>
            <w:tcW w:w="197" w:type="pct"/>
            <w:shd w:val="clear" w:color="auto" w:fill="auto"/>
            <w:vAlign w:val="center"/>
            <w:hideMark/>
          </w:tcPr>
          <w:p w14:paraId="74269245" w14:textId="77777777" w:rsidR="006F20A7" w:rsidRPr="005C4DD5" w:rsidRDefault="006F20A7" w:rsidP="00470F0C">
            <w:pPr>
              <w:jc w:val="center"/>
              <w:rPr>
                <w:b/>
                <w:color w:val="000000"/>
                <w:sz w:val="16"/>
                <w:szCs w:val="16"/>
              </w:rPr>
            </w:pPr>
            <w:r w:rsidRPr="005C4DD5">
              <w:rPr>
                <w:b/>
                <w:color w:val="000000"/>
                <w:sz w:val="16"/>
                <w:szCs w:val="16"/>
              </w:rPr>
              <w:t>2035г.</w:t>
            </w:r>
          </w:p>
        </w:tc>
        <w:tc>
          <w:tcPr>
            <w:tcW w:w="197" w:type="pct"/>
            <w:shd w:val="clear" w:color="auto" w:fill="auto"/>
            <w:vAlign w:val="center"/>
            <w:hideMark/>
          </w:tcPr>
          <w:p w14:paraId="06C6482C" w14:textId="77777777" w:rsidR="006F20A7" w:rsidRPr="005C4DD5" w:rsidRDefault="006F20A7" w:rsidP="00470F0C">
            <w:pPr>
              <w:jc w:val="center"/>
              <w:rPr>
                <w:b/>
                <w:color w:val="000000"/>
                <w:sz w:val="16"/>
                <w:szCs w:val="16"/>
              </w:rPr>
            </w:pPr>
            <w:r w:rsidRPr="005C4DD5">
              <w:rPr>
                <w:b/>
                <w:color w:val="000000"/>
                <w:sz w:val="16"/>
                <w:szCs w:val="16"/>
              </w:rPr>
              <w:t>2036г.</w:t>
            </w:r>
          </w:p>
        </w:tc>
        <w:tc>
          <w:tcPr>
            <w:tcW w:w="197" w:type="pct"/>
            <w:shd w:val="clear" w:color="auto" w:fill="auto"/>
            <w:vAlign w:val="center"/>
            <w:hideMark/>
          </w:tcPr>
          <w:p w14:paraId="7FCB710F" w14:textId="77777777" w:rsidR="006F20A7" w:rsidRPr="005C4DD5" w:rsidRDefault="006F20A7" w:rsidP="00470F0C">
            <w:pPr>
              <w:jc w:val="center"/>
              <w:rPr>
                <w:b/>
                <w:color w:val="000000"/>
                <w:sz w:val="16"/>
                <w:szCs w:val="16"/>
              </w:rPr>
            </w:pPr>
            <w:r w:rsidRPr="005C4DD5">
              <w:rPr>
                <w:b/>
                <w:color w:val="000000"/>
                <w:sz w:val="16"/>
                <w:szCs w:val="16"/>
              </w:rPr>
              <w:t>2037г.</w:t>
            </w:r>
          </w:p>
        </w:tc>
        <w:tc>
          <w:tcPr>
            <w:tcW w:w="197" w:type="pct"/>
            <w:shd w:val="clear" w:color="auto" w:fill="auto"/>
            <w:vAlign w:val="center"/>
            <w:hideMark/>
          </w:tcPr>
          <w:p w14:paraId="3ABD4BAE" w14:textId="77777777" w:rsidR="006F20A7" w:rsidRPr="005C4DD5" w:rsidRDefault="006F20A7" w:rsidP="00470F0C">
            <w:pPr>
              <w:jc w:val="center"/>
              <w:rPr>
                <w:b/>
                <w:color w:val="000000"/>
                <w:sz w:val="16"/>
                <w:szCs w:val="16"/>
              </w:rPr>
            </w:pPr>
            <w:r w:rsidRPr="005C4DD5">
              <w:rPr>
                <w:b/>
                <w:color w:val="000000"/>
                <w:sz w:val="16"/>
                <w:szCs w:val="16"/>
              </w:rPr>
              <w:t>2038г.</w:t>
            </w:r>
          </w:p>
        </w:tc>
        <w:tc>
          <w:tcPr>
            <w:tcW w:w="197" w:type="pct"/>
            <w:shd w:val="clear" w:color="auto" w:fill="auto"/>
            <w:vAlign w:val="center"/>
            <w:hideMark/>
          </w:tcPr>
          <w:p w14:paraId="0B0D162D" w14:textId="77777777" w:rsidR="006F20A7" w:rsidRPr="005C4DD5" w:rsidRDefault="006F20A7" w:rsidP="00470F0C">
            <w:pPr>
              <w:jc w:val="center"/>
              <w:rPr>
                <w:b/>
                <w:color w:val="000000"/>
                <w:sz w:val="16"/>
                <w:szCs w:val="16"/>
              </w:rPr>
            </w:pPr>
            <w:r w:rsidRPr="005C4DD5">
              <w:rPr>
                <w:b/>
                <w:color w:val="000000"/>
                <w:sz w:val="16"/>
                <w:szCs w:val="16"/>
              </w:rPr>
              <w:t>2039г.</w:t>
            </w:r>
          </w:p>
        </w:tc>
        <w:tc>
          <w:tcPr>
            <w:tcW w:w="197" w:type="pct"/>
            <w:shd w:val="clear" w:color="auto" w:fill="auto"/>
            <w:vAlign w:val="center"/>
            <w:hideMark/>
          </w:tcPr>
          <w:p w14:paraId="10186629" w14:textId="77777777" w:rsidR="006F20A7" w:rsidRPr="005C4DD5" w:rsidRDefault="006F20A7" w:rsidP="00470F0C">
            <w:pPr>
              <w:jc w:val="center"/>
              <w:rPr>
                <w:b/>
                <w:color w:val="000000"/>
                <w:sz w:val="16"/>
                <w:szCs w:val="16"/>
              </w:rPr>
            </w:pPr>
            <w:r w:rsidRPr="005C4DD5">
              <w:rPr>
                <w:b/>
                <w:color w:val="000000"/>
                <w:sz w:val="16"/>
                <w:szCs w:val="16"/>
              </w:rPr>
              <w:t>2040г.</w:t>
            </w:r>
          </w:p>
        </w:tc>
        <w:tc>
          <w:tcPr>
            <w:tcW w:w="197" w:type="pct"/>
            <w:shd w:val="clear" w:color="auto" w:fill="auto"/>
            <w:vAlign w:val="center"/>
            <w:hideMark/>
          </w:tcPr>
          <w:p w14:paraId="1313F403" w14:textId="77777777" w:rsidR="006F20A7" w:rsidRPr="005C4DD5" w:rsidRDefault="006F20A7" w:rsidP="00470F0C">
            <w:pPr>
              <w:jc w:val="center"/>
              <w:rPr>
                <w:b/>
                <w:color w:val="000000"/>
                <w:sz w:val="16"/>
                <w:szCs w:val="16"/>
              </w:rPr>
            </w:pPr>
            <w:r w:rsidRPr="005C4DD5">
              <w:rPr>
                <w:b/>
                <w:color w:val="000000"/>
                <w:sz w:val="16"/>
                <w:szCs w:val="16"/>
              </w:rPr>
              <w:t>2041г.</w:t>
            </w:r>
          </w:p>
        </w:tc>
        <w:tc>
          <w:tcPr>
            <w:tcW w:w="221" w:type="pct"/>
            <w:shd w:val="clear" w:color="auto" w:fill="auto"/>
            <w:vAlign w:val="center"/>
            <w:hideMark/>
          </w:tcPr>
          <w:p w14:paraId="7F84C4A5" w14:textId="77777777" w:rsidR="006F20A7" w:rsidRPr="005C4DD5" w:rsidRDefault="006F20A7" w:rsidP="00470F0C">
            <w:pPr>
              <w:jc w:val="center"/>
              <w:rPr>
                <w:b/>
                <w:color w:val="000000"/>
                <w:sz w:val="16"/>
                <w:szCs w:val="16"/>
              </w:rPr>
            </w:pPr>
            <w:r w:rsidRPr="005C4DD5">
              <w:rPr>
                <w:b/>
                <w:color w:val="000000"/>
                <w:sz w:val="16"/>
                <w:szCs w:val="16"/>
              </w:rPr>
              <w:t>2042г.</w:t>
            </w:r>
          </w:p>
        </w:tc>
      </w:tr>
      <w:tr w:rsidR="00D923D6" w:rsidRPr="005C4DD5" w14:paraId="649D8D09" w14:textId="77777777" w:rsidTr="00D923D6">
        <w:trPr>
          <w:trHeight w:val="20"/>
        </w:trPr>
        <w:tc>
          <w:tcPr>
            <w:tcW w:w="197" w:type="pct"/>
            <w:shd w:val="clear" w:color="auto" w:fill="auto"/>
            <w:noWrap/>
            <w:vAlign w:val="center"/>
            <w:hideMark/>
          </w:tcPr>
          <w:p w14:paraId="6E18F86E" w14:textId="77777777" w:rsidR="006F20A7" w:rsidRPr="005C4DD5" w:rsidRDefault="006F20A7" w:rsidP="00470F0C">
            <w:pPr>
              <w:jc w:val="center"/>
              <w:rPr>
                <w:color w:val="000000"/>
                <w:sz w:val="16"/>
                <w:szCs w:val="16"/>
              </w:rPr>
            </w:pPr>
            <w:bookmarkStart w:id="934" w:name="_Hlk113469857" w:colFirst="1" w:colLast="6"/>
            <w:r w:rsidRPr="005C4DD5">
              <w:rPr>
                <w:color w:val="000000"/>
                <w:sz w:val="16"/>
                <w:szCs w:val="16"/>
              </w:rPr>
              <w:t>1.</w:t>
            </w:r>
          </w:p>
        </w:tc>
        <w:tc>
          <w:tcPr>
            <w:tcW w:w="651" w:type="pct"/>
            <w:shd w:val="clear" w:color="auto" w:fill="auto"/>
            <w:vAlign w:val="center"/>
            <w:hideMark/>
          </w:tcPr>
          <w:p w14:paraId="4EFF9849" w14:textId="77777777" w:rsidR="006F20A7" w:rsidRPr="005C4DD5" w:rsidRDefault="006F20A7" w:rsidP="00470F0C">
            <w:pPr>
              <w:rPr>
                <w:color w:val="000000"/>
                <w:sz w:val="16"/>
                <w:szCs w:val="16"/>
              </w:rPr>
            </w:pPr>
            <w:r w:rsidRPr="005C4DD5">
              <w:rPr>
                <w:color w:val="000000"/>
                <w:sz w:val="16"/>
                <w:szCs w:val="16"/>
              </w:rPr>
              <w:t>Однокомнатная квартира (1 чел.)</w:t>
            </w:r>
          </w:p>
        </w:tc>
        <w:tc>
          <w:tcPr>
            <w:tcW w:w="226" w:type="pct"/>
            <w:shd w:val="clear" w:color="auto" w:fill="auto"/>
            <w:vAlign w:val="center"/>
            <w:hideMark/>
          </w:tcPr>
          <w:p w14:paraId="3E81F9F8"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1B5F6395" w14:textId="77777777" w:rsidR="006F20A7" w:rsidRPr="005C4DD5" w:rsidRDefault="006F20A7" w:rsidP="00470F0C">
            <w:pPr>
              <w:jc w:val="center"/>
              <w:rPr>
                <w:color w:val="000000"/>
                <w:sz w:val="16"/>
                <w:szCs w:val="16"/>
              </w:rPr>
            </w:pPr>
            <w:r w:rsidRPr="005C4DD5">
              <w:rPr>
                <w:color w:val="000000"/>
                <w:sz w:val="16"/>
                <w:szCs w:val="16"/>
              </w:rPr>
              <w:t>5 587</w:t>
            </w:r>
          </w:p>
        </w:tc>
        <w:tc>
          <w:tcPr>
            <w:tcW w:w="227" w:type="pct"/>
            <w:shd w:val="clear" w:color="auto" w:fill="auto"/>
            <w:noWrap/>
            <w:vAlign w:val="center"/>
            <w:hideMark/>
          </w:tcPr>
          <w:p w14:paraId="357BFF5B" w14:textId="77777777" w:rsidR="006F20A7" w:rsidRPr="005C4DD5" w:rsidRDefault="006F20A7" w:rsidP="00470F0C">
            <w:pPr>
              <w:jc w:val="center"/>
              <w:rPr>
                <w:color w:val="000000"/>
                <w:sz w:val="16"/>
                <w:szCs w:val="16"/>
              </w:rPr>
            </w:pPr>
            <w:r w:rsidRPr="005C4DD5">
              <w:rPr>
                <w:color w:val="000000"/>
                <w:sz w:val="16"/>
                <w:szCs w:val="16"/>
              </w:rPr>
              <w:t>5 810</w:t>
            </w:r>
          </w:p>
        </w:tc>
        <w:tc>
          <w:tcPr>
            <w:tcW w:w="228" w:type="pct"/>
            <w:shd w:val="clear" w:color="auto" w:fill="auto"/>
            <w:noWrap/>
            <w:vAlign w:val="center"/>
            <w:hideMark/>
          </w:tcPr>
          <w:p w14:paraId="710010AF" w14:textId="77777777" w:rsidR="006F20A7" w:rsidRPr="005C4DD5" w:rsidRDefault="006F20A7" w:rsidP="00470F0C">
            <w:pPr>
              <w:jc w:val="center"/>
              <w:rPr>
                <w:color w:val="000000"/>
                <w:sz w:val="16"/>
                <w:szCs w:val="16"/>
              </w:rPr>
            </w:pPr>
            <w:r w:rsidRPr="005C4DD5">
              <w:rPr>
                <w:color w:val="000000"/>
                <w:sz w:val="16"/>
                <w:szCs w:val="16"/>
              </w:rPr>
              <w:t>6 042</w:t>
            </w:r>
          </w:p>
        </w:tc>
        <w:tc>
          <w:tcPr>
            <w:tcW w:w="265" w:type="pct"/>
            <w:shd w:val="clear" w:color="auto" w:fill="auto"/>
            <w:noWrap/>
            <w:vAlign w:val="center"/>
            <w:hideMark/>
          </w:tcPr>
          <w:p w14:paraId="2A8D067B" w14:textId="77777777" w:rsidR="006F20A7" w:rsidRPr="005C4DD5" w:rsidRDefault="006F20A7" w:rsidP="00470F0C">
            <w:pPr>
              <w:jc w:val="center"/>
              <w:rPr>
                <w:color w:val="000000"/>
                <w:sz w:val="16"/>
                <w:szCs w:val="16"/>
              </w:rPr>
            </w:pPr>
            <w:r w:rsidRPr="005C4DD5">
              <w:rPr>
                <w:color w:val="000000"/>
                <w:sz w:val="16"/>
                <w:szCs w:val="16"/>
              </w:rPr>
              <w:t>6 284</w:t>
            </w:r>
          </w:p>
        </w:tc>
        <w:tc>
          <w:tcPr>
            <w:tcW w:w="197" w:type="pct"/>
            <w:shd w:val="clear" w:color="auto" w:fill="auto"/>
            <w:noWrap/>
            <w:vAlign w:val="center"/>
            <w:hideMark/>
          </w:tcPr>
          <w:p w14:paraId="7F3E6EBA" w14:textId="77777777" w:rsidR="006F20A7" w:rsidRPr="005C4DD5" w:rsidRDefault="006F20A7" w:rsidP="00470F0C">
            <w:pPr>
              <w:jc w:val="center"/>
              <w:rPr>
                <w:color w:val="000000"/>
                <w:sz w:val="16"/>
                <w:szCs w:val="16"/>
              </w:rPr>
            </w:pPr>
            <w:r w:rsidRPr="005C4DD5">
              <w:rPr>
                <w:color w:val="000000"/>
                <w:sz w:val="16"/>
                <w:szCs w:val="16"/>
              </w:rPr>
              <w:t>6 536</w:t>
            </w:r>
          </w:p>
        </w:tc>
        <w:tc>
          <w:tcPr>
            <w:tcW w:w="197" w:type="pct"/>
            <w:shd w:val="clear" w:color="auto" w:fill="auto"/>
            <w:noWrap/>
            <w:vAlign w:val="center"/>
            <w:hideMark/>
          </w:tcPr>
          <w:p w14:paraId="192AD1CE" w14:textId="77777777" w:rsidR="006F20A7" w:rsidRPr="005C4DD5" w:rsidRDefault="006F20A7" w:rsidP="00470F0C">
            <w:pPr>
              <w:jc w:val="center"/>
              <w:rPr>
                <w:color w:val="000000"/>
                <w:sz w:val="16"/>
                <w:szCs w:val="16"/>
              </w:rPr>
            </w:pPr>
            <w:r w:rsidRPr="005C4DD5">
              <w:rPr>
                <w:color w:val="000000"/>
                <w:sz w:val="16"/>
                <w:szCs w:val="16"/>
              </w:rPr>
              <w:t>6 797</w:t>
            </w:r>
          </w:p>
        </w:tc>
        <w:tc>
          <w:tcPr>
            <w:tcW w:w="197" w:type="pct"/>
            <w:shd w:val="clear" w:color="auto" w:fill="auto"/>
            <w:noWrap/>
            <w:vAlign w:val="center"/>
            <w:hideMark/>
          </w:tcPr>
          <w:p w14:paraId="1ABF859C" w14:textId="77777777" w:rsidR="006F20A7" w:rsidRPr="005C4DD5" w:rsidRDefault="006F20A7" w:rsidP="00470F0C">
            <w:pPr>
              <w:jc w:val="center"/>
              <w:rPr>
                <w:color w:val="000000"/>
                <w:sz w:val="16"/>
                <w:szCs w:val="16"/>
              </w:rPr>
            </w:pPr>
            <w:r w:rsidRPr="005C4DD5">
              <w:rPr>
                <w:color w:val="000000"/>
                <w:sz w:val="16"/>
                <w:szCs w:val="16"/>
              </w:rPr>
              <w:t>7 069</w:t>
            </w:r>
          </w:p>
        </w:tc>
        <w:tc>
          <w:tcPr>
            <w:tcW w:w="197" w:type="pct"/>
            <w:shd w:val="clear" w:color="auto" w:fill="auto"/>
            <w:noWrap/>
            <w:vAlign w:val="center"/>
            <w:hideMark/>
          </w:tcPr>
          <w:p w14:paraId="407566DF" w14:textId="77777777" w:rsidR="006F20A7" w:rsidRPr="005C4DD5" w:rsidRDefault="006F20A7" w:rsidP="00470F0C">
            <w:pPr>
              <w:jc w:val="center"/>
              <w:rPr>
                <w:color w:val="000000"/>
                <w:sz w:val="16"/>
                <w:szCs w:val="16"/>
              </w:rPr>
            </w:pPr>
            <w:r w:rsidRPr="005C4DD5">
              <w:rPr>
                <w:color w:val="000000"/>
                <w:sz w:val="16"/>
                <w:szCs w:val="16"/>
              </w:rPr>
              <w:t>7 352</w:t>
            </w:r>
          </w:p>
        </w:tc>
        <w:tc>
          <w:tcPr>
            <w:tcW w:w="197" w:type="pct"/>
            <w:shd w:val="clear" w:color="auto" w:fill="auto"/>
            <w:noWrap/>
            <w:vAlign w:val="center"/>
            <w:hideMark/>
          </w:tcPr>
          <w:p w14:paraId="72F85180" w14:textId="77777777" w:rsidR="006F20A7" w:rsidRPr="005C4DD5" w:rsidRDefault="006F20A7" w:rsidP="00470F0C">
            <w:pPr>
              <w:jc w:val="center"/>
              <w:rPr>
                <w:color w:val="000000"/>
                <w:sz w:val="16"/>
                <w:szCs w:val="16"/>
              </w:rPr>
            </w:pPr>
            <w:r w:rsidRPr="005C4DD5">
              <w:rPr>
                <w:color w:val="000000"/>
                <w:sz w:val="16"/>
                <w:szCs w:val="16"/>
              </w:rPr>
              <w:t>7 646</w:t>
            </w:r>
          </w:p>
        </w:tc>
        <w:tc>
          <w:tcPr>
            <w:tcW w:w="197" w:type="pct"/>
            <w:shd w:val="clear" w:color="auto" w:fill="auto"/>
            <w:noWrap/>
            <w:vAlign w:val="center"/>
            <w:hideMark/>
          </w:tcPr>
          <w:p w14:paraId="3B5B8932" w14:textId="77777777" w:rsidR="006F20A7" w:rsidRPr="005C4DD5" w:rsidRDefault="006F20A7" w:rsidP="00470F0C">
            <w:pPr>
              <w:jc w:val="center"/>
              <w:rPr>
                <w:color w:val="000000"/>
                <w:sz w:val="16"/>
                <w:szCs w:val="16"/>
              </w:rPr>
            </w:pPr>
            <w:r w:rsidRPr="005C4DD5">
              <w:rPr>
                <w:color w:val="000000"/>
                <w:sz w:val="16"/>
                <w:szCs w:val="16"/>
              </w:rPr>
              <w:t>7 952</w:t>
            </w:r>
          </w:p>
        </w:tc>
        <w:tc>
          <w:tcPr>
            <w:tcW w:w="197" w:type="pct"/>
            <w:shd w:val="clear" w:color="auto" w:fill="auto"/>
            <w:noWrap/>
            <w:vAlign w:val="center"/>
            <w:hideMark/>
          </w:tcPr>
          <w:p w14:paraId="41AB1A02" w14:textId="77777777" w:rsidR="006F20A7" w:rsidRPr="005C4DD5" w:rsidRDefault="006F20A7" w:rsidP="00470F0C">
            <w:pPr>
              <w:jc w:val="center"/>
              <w:rPr>
                <w:color w:val="000000"/>
                <w:sz w:val="16"/>
                <w:szCs w:val="16"/>
              </w:rPr>
            </w:pPr>
            <w:r w:rsidRPr="005C4DD5">
              <w:rPr>
                <w:color w:val="000000"/>
                <w:sz w:val="16"/>
                <w:szCs w:val="16"/>
              </w:rPr>
              <w:t>8 270</w:t>
            </w:r>
          </w:p>
        </w:tc>
        <w:tc>
          <w:tcPr>
            <w:tcW w:w="197" w:type="pct"/>
            <w:shd w:val="clear" w:color="auto" w:fill="auto"/>
            <w:noWrap/>
            <w:vAlign w:val="center"/>
            <w:hideMark/>
          </w:tcPr>
          <w:p w14:paraId="5C118635" w14:textId="77777777" w:rsidR="006F20A7" w:rsidRPr="005C4DD5" w:rsidRDefault="006F20A7" w:rsidP="00470F0C">
            <w:pPr>
              <w:jc w:val="center"/>
              <w:rPr>
                <w:color w:val="000000"/>
                <w:sz w:val="16"/>
                <w:szCs w:val="16"/>
              </w:rPr>
            </w:pPr>
            <w:r w:rsidRPr="005C4DD5">
              <w:rPr>
                <w:color w:val="000000"/>
                <w:sz w:val="16"/>
                <w:szCs w:val="16"/>
              </w:rPr>
              <w:t>8 600</w:t>
            </w:r>
          </w:p>
        </w:tc>
        <w:tc>
          <w:tcPr>
            <w:tcW w:w="197" w:type="pct"/>
            <w:shd w:val="clear" w:color="auto" w:fill="auto"/>
            <w:noWrap/>
            <w:vAlign w:val="center"/>
            <w:hideMark/>
          </w:tcPr>
          <w:p w14:paraId="27568409" w14:textId="77777777" w:rsidR="006F20A7" w:rsidRPr="005C4DD5" w:rsidRDefault="006F20A7" w:rsidP="00470F0C">
            <w:pPr>
              <w:jc w:val="center"/>
              <w:rPr>
                <w:color w:val="000000"/>
                <w:sz w:val="16"/>
                <w:szCs w:val="16"/>
              </w:rPr>
            </w:pPr>
            <w:r w:rsidRPr="005C4DD5">
              <w:rPr>
                <w:color w:val="000000"/>
                <w:sz w:val="16"/>
                <w:szCs w:val="16"/>
              </w:rPr>
              <w:t>8 944</w:t>
            </w:r>
          </w:p>
        </w:tc>
        <w:tc>
          <w:tcPr>
            <w:tcW w:w="197" w:type="pct"/>
            <w:shd w:val="clear" w:color="auto" w:fill="auto"/>
            <w:noWrap/>
            <w:vAlign w:val="center"/>
            <w:hideMark/>
          </w:tcPr>
          <w:p w14:paraId="3D140C82" w14:textId="77777777" w:rsidR="006F20A7" w:rsidRPr="005C4DD5" w:rsidRDefault="006F20A7" w:rsidP="00470F0C">
            <w:pPr>
              <w:jc w:val="center"/>
              <w:rPr>
                <w:color w:val="000000"/>
                <w:sz w:val="16"/>
                <w:szCs w:val="16"/>
              </w:rPr>
            </w:pPr>
            <w:r w:rsidRPr="005C4DD5">
              <w:rPr>
                <w:color w:val="000000"/>
                <w:sz w:val="16"/>
                <w:szCs w:val="16"/>
              </w:rPr>
              <w:t>9 302</w:t>
            </w:r>
          </w:p>
        </w:tc>
        <w:tc>
          <w:tcPr>
            <w:tcW w:w="197" w:type="pct"/>
            <w:shd w:val="clear" w:color="auto" w:fill="auto"/>
            <w:noWrap/>
            <w:vAlign w:val="center"/>
            <w:hideMark/>
          </w:tcPr>
          <w:p w14:paraId="4530BCC1" w14:textId="77777777" w:rsidR="006F20A7" w:rsidRPr="005C4DD5" w:rsidRDefault="006F20A7" w:rsidP="00470F0C">
            <w:pPr>
              <w:jc w:val="center"/>
              <w:rPr>
                <w:color w:val="000000"/>
                <w:sz w:val="16"/>
                <w:szCs w:val="16"/>
              </w:rPr>
            </w:pPr>
            <w:r w:rsidRPr="005C4DD5">
              <w:rPr>
                <w:color w:val="000000"/>
                <w:sz w:val="16"/>
                <w:szCs w:val="16"/>
              </w:rPr>
              <w:t>9 674</w:t>
            </w:r>
          </w:p>
        </w:tc>
        <w:tc>
          <w:tcPr>
            <w:tcW w:w="197" w:type="pct"/>
            <w:shd w:val="clear" w:color="auto" w:fill="auto"/>
            <w:noWrap/>
            <w:vAlign w:val="center"/>
            <w:hideMark/>
          </w:tcPr>
          <w:p w14:paraId="79C616AB" w14:textId="77777777" w:rsidR="006F20A7" w:rsidRPr="005C4DD5" w:rsidRDefault="006F20A7" w:rsidP="00470F0C">
            <w:pPr>
              <w:jc w:val="center"/>
              <w:rPr>
                <w:color w:val="000000"/>
                <w:sz w:val="16"/>
                <w:szCs w:val="16"/>
              </w:rPr>
            </w:pPr>
            <w:r w:rsidRPr="005C4DD5">
              <w:rPr>
                <w:color w:val="000000"/>
                <w:sz w:val="16"/>
                <w:szCs w:val="16"/>
              </w:rPr>
              <w:t>10 061</w:t>
            </w:r>
          </w:p>
        </w:tc>
        <w:tc>
          <w:tcPr>
            <w:tcW w:w="197" w:type="pct"/>
            <w:shd w:val="clear" w:color="auto" w:fill="auto"/>
            <w:noWrap/>
            <w:vAlign w:val="center"/>
            <w:hideMark/>
          </w:tcPr>
          <w:p w14:paraId="3F60A72A" w14:textId="77777777" w:rsidR="006F20A7" w:rsidRPr="005C4DD5" w:rsidRDefault="006F20A7" w:rsidP="00470F0C">
            <w:pPr>
              <w:jc w:val="center"/>
              <w:rPr>
                <w:color w:val="000000"/>
                <w:sz w:val="16"/>
                <w:szCs w:val="16"/>
              </w:rPr>
            </w:pPr>
            <w:r w:rsidRPr="005C4DD5">
              <w:rPr>
                <w:color w:val="000000"/>
                <w:sz w:val="16"/>
                <w:szCs w:val="16"/>
              </w:rPr>
              <w:t>10 464</w:t>
            </w:r>
          </w:p>
        </w:tc>
        <w:tc>
          <w:tcPr>
            <w:tcW w:w="197" w:type="pct"/>
            <w:shd w:val="clear" w:color="auto" w:fill="auto"/>
            <w:noWrap/>
            <w:vAlign w:val="center"/>
            <w:hideMark/>
          </w:tcPr>
          <w:p w14:paraId="79F9D8A3" w14:textId="77777777" w:rsidR="006F20A7" w:rsidRPr="005C4DD5" w:rsidRDefault="006F20A7" w:rsidP="00470F0C">
            <w:pPr>
              <w:jc w:val="center"/>
              <w:rPr>
                <w:color w:val="000000"/>
                <w:sz w:val="16"/>
                <w:szCs w:val="16"/>
              </w:rPr>
            </w:pPr>
            <w:r w:rsidRPr="005C4DD5">
              <w:rPr>
                <w:color w:val="000000"/>
                <w:sz w:val="16"/>
                <w:szCs w:val="16"/>
              </w:rPr>
              <w:t>10 882</w:t>
            </w:r>
          </w:p>
        </w:tc>
        <w:tc>
          <w:tcPr>
            <w:tcW w:w="221" w:type="pct"/>
            <w:shd w:val="clear" w:color="auto" w:fill="auto"/>
            <w:noWrap/>
            <w:vAlign w:val="center"/>
            <w:hideMark/>
          </w:tcPr>
          <w:p w14:paraId="00F8D204" w14:textId="77777777" w:rsidR="006F20A7" w:rsidRPr="005C4DD5" w:rsidRDefault="006F20A7" w:rsidP="00470F0C">
            <w:pPr>
              <w:jc w:val="center"/>
              <w:rPr>
                <w:color w:val="000000"/>
                <w:sz w:val="16"/>
                <w:szCs w:val="16"/>
              </w:rPr>
            </w:pPr>
            <w:r w:rsidRPr="005C4DD5">
              <w:rPr>
                <w:color w:val="000000"/>
                <w:sz w:val="16"/>
                <w:szCs w:val="16"/>
              </w:rPr>
              <w:t>11 317</w:t>
            </w:r>
          </w:p>
        </w:tc>
      </w:tr>
      <w:tr w:rsidR="00D923D6" w:rsidRPr="005C4DD5" w14:paraId="6B6503E9" w14:textId="77777777" w:rsidTr="00D923D6">
        <w:trPr>
          <w:trHeight w:val="20"/>
        </w:trPr>
        <w:tc>
          <w:tcPr>
            <w:tcW w:w="197" w:type="pct"/>
            <w:shd w:val="clear" w:color="auto" w:fill="auto"/>
            <w:noWrap/>
            <w:vAlign w:val="center"/>
            <w:hideMark/>
          </w:tcPr>
          <w:p w14:paraId="0B388B35" w14:textId="77777777" w:rsidR="006F20A7" w:rsidRPr="005C4DD5" w:rsidRDefault="006F20A7" w:rsidP="00470F0C">
            <w:pPr>
              <w:jc w:val="center"/>
              <w:rPr>
                <w:color w:val="000000"/>
                <w:sz w:val="16"/>
                <w:szCs w:val="16"/>
              </w:rPr>
            </w:pPr>
            <w:r w:rsidRPr="005C4DD5">
              <w:rPr>
                <w:color w:val="000000"/>
                <w:sz w:val="16"/>
                <w:szCs w:val="16"/>
              </w:rPr>
              <w:t>2.</w:t>
            </w:r>
          </w:p>
        </w:tc>
        <w:tc>
          <w:tcPr>
            <w:tcW w:w="651" w:type="pct"/>
            <w:shd w:val="clear" w:color="auto" w:fill="auto"/>
            <w:vAlign w:val="center"/>
            <w:hideMark/>
          </w:tcPr>
          <w:p w14:paraId="134135A4" w14:textId="77777777" w:rsidR="006F20A7" w:rsidRPr="005C4DD5" w:rsidRDefault="006F20A7" w:rsidP="00470F0C">
            <w:pPr>
              <w:rPr>
                <w:color w:val="000000"/>
                <w:sz w:val="16"/>
                <w:szCs w:val="16"/>
              </w:rPr>
            </w:pPr>
            <w:r w:rsidRPr="005C4DD5">
              <w:rPr>
                <w:color w:val="000000"/>
                <w:sz w:val="16"/>
                <w:szCs w:val="16"/>
              </w:rPr>
              <w:t>Двухкомнатная квартира (2 чел., 2 работающих, на 1 члена семьи)</w:t>
            </w:r>
          </w:p>
        </w:tc>
        <w:tc>
          <w:tcPr>
            <w:tcW w:w="226" w:type="pct"/>
            <w:shd w:val="clear" w:color="auto" w:fill="auto"/>
            <w:vAlign w:val="center"/>
            <w:hideMark/>
          </w:tcPr>
          <w:p w14:paraId="47B38FB2"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4E9C8591" w14:textId="77777777" w:rsidR="006F20A7" w:rsidRPr="005C4DD5" w:rsidRDefault="006F20A7" w:rsidP="00470F0C">
            <w:pPr>
              <w:jc w:val="center"/>
              <w:rPr>
                <w:color w:val="000000"/>
                <w:sz w:val="16"/>
                <w:szCs w:val="16"/>
              </w:rPr>
            </w:pPr>
            <w:r w:rsidRPr="005C4DD5">
              <w:rPr>
                <w:color w:val="000000"/>
                <w:sz w:val="16"/>
                <w:szCs w:val="16"/>
              </w:rPr>
              <w:t>4 003</w:t>
            </w:r>
          </w:p>
        </w:tc>
        <w:tc>
          <w:tcPr>
            <w:tcW w:w="227" w:type="pct"/>
            <w:shd w:val="clear" w:color="auto" w:fill="auto"/>
            <w:noWrap/>
            <w:vAlign w:val="center"/>
            <w:hideMark/>
          </w:tcPr>
          <w:p w14:paraId="65BCE6B6" w14:textId="77777777" w:rsidR="006F20A7" w:rsidRPr="005C4DD5" w:rsidRDefault="006F20A7" w:rsidP="00470F0C">
            <w:pPr>
              <w:jc w:val="center"/>
              <w:rPr>
                <w:color w:val="000000"/>
                <w:sz w:val="16"/>
                <w:szCs w:val="16"/>
              </w:rPr>
            </w:pPr>
            <w:r w:rsidRPr="005C4DD5">
              <w:rPr>
                <w:color w:val="000000"/>
                <w:sz w:val="16"/>
                <w:szCs w:val="16"/>
              </w:rPr>
              <w:t>4 163</w:t>
            </w:r>
          </w:p>
        </w:tc>
        <w:tc>
          <w:tcPr>
            <w:tcW w:w="228" w:type="pct"/>
            <w:shd w:val="clear" w:color="auto" w:fill="auto"/>
            <w:noWrap/>
            <w:vAlign w:val="center"/>
            <w:hideMark/>
          </w:tcPr>
          <w:p w14:paraId="1AEBC88F" w14:textId="77777777" w:rsidR="006F20A7" w:rsidRPr="005C4DD5" w:rsidRDefault="006F20A7" w:rsidP="00470F0C">
            <w:pPr>
              <w:jc w:val="center"/>
              <w:rPr>
                <w:color w:val="000000"/>
                <w:sz w:val="16"/>
                <w:szCs w:val="16"/>
              </w:rPr>
            </w:pPr>
            <w:r w:rsidRPr="005C4DD5">
              <w:rPr>
                <w:color w:val="000000"/>
                <w:sz w:val="16"/>
                <w:szCs w:val="16"/>
              </w:rPr>
              <w:t>4 330</w:t>
            </w:r>
          </w:p>
        </w:tc>
        <w:tc>
          <w:tcPr>
            <w:tcW w:w="265" w:type="pct"/>
            <w:shd w:val="clear" w:color="auto" w:fill="auto"/>
            <w:noWrap/>
            <w:vAlign w:val="center"/>
            <w:hideMark/>
          </w:tcPr>
          <w:p w14:paraId="6279D3C3" w14:textId="77777777" w:rsidR="006F20A7" w:rsidRPr="005C4DD5" w:rsidRDefault="006F20A7" w:rsidP="00470F0C">
            <w:pPr>
              <w:jc w:val="center"/>
              <w:rPr>
                <w:color w:val="000000"/>
                <w:sz w:val="16"/>
                <w:szCs w:val="16"/>
              </w:rPr>
            </w:pPr>
            <w:r w:rsidRPr="005C4DD5">
              <w:rPr>
                <w:color w:val="000000"/>
                <w:sz w:val="16"/>
                <w:szCs w:val="16"/>
              </w:rPr>
              <w:t>4 503</w:t>
            </w:r>
          </w:p>
        </w:tc>
        <w:tc>
          <w:tcPr>
            <w:tcW w:w="197" w:type="pct"/>
            <w:shd w:val="clear" w:color="auto" w:fill="auto"/>
            <w:noWrap/>
            <w:vAlign w:val="center"/>
            <w:hideMark/>
          </w:tcPr>
          <w:p w14:paraId="76BDDA6B" w14:textId="77777777" w:rsidR="006F20A7" w:rsidRPr="005C4DD5" w:rsidRDefault="006F20A7" w:rsidP="00470F0C">
            <w:pPr>
              <w:jc w:val="center"/>
              <w:rPr>
                <w:color w:val="000000"/>
                <w:sz w:val="16"/>
                <w:szCs w:val="16"/>
              </w:rPr>
            </w:pPr>
            <w:r w:rsidRPr="005C4DD5">
              <w:rPr>
                <w:color w:val="000000"/>
                <w:sz w:val="16"/>
                <w:szCs w:val="16"/>
              </w:rPr>
              <w:t>4 683</w:t>
            </w:r>
          </w:p>
        </w:tc>
        <w:tc>
          <w:tcPr>
            <w:tcW w:w="197" w:type="pct"/>
            <w:shd w:val="clear" w:color="auto" w:fill="auto"/>
            <w:noWrap/>
            <w:vAlign w:val="center"/>
            <w:hideMark/>
          </w:tcPr>
          <w:p w14:paraId="6C71415D" w14:textId="77777777" w:rsidR="006F20A7" w:rsidRPr="005C4DD5" w:rsidRDefault="006F20A7" w:rsidP="00470F0C">
            <w:pPr>
              <w:jc w:val="center"/>
              <w:rPr>
                <w:color w:val="000000"/>
                <w:sz w:val="16"/>
                <w:szCs w:val="16"/>
              </w:rPr>
            </w:pPr>
            <w:r w:rsidRPr="005C4DD5">
              <w:rPr>
                <w:color w:val="000000"/>
                <w:sz w:val="16"/>
                <w:szCs w:val="16"/>
              </w:rPr>
              <w:t>4 871</w:t>
            </w:r>
          </w:p>
        </w:tc>
        <w:tc>
          <w:tcPr>
            <w:tcW w:w="197" w:type="pct"/>
            <w:shd w:val="clear" w:color="auto" w:fill="auto"/>
            <w:noWrap/>
            <w:vAlign w:val="center"/>
            <w:hideMark/>
          </w:tcPr>
          <w:p w14:paraId="4FE58EC9" w14:textId="77777777" w:rsidR="006F20A7" w:rsidRPr="005C4DD5" w:rsidRDefault="006F20A7" w:rsidP="00470F0C">
            <w:pPr>
              <w:jc w:val="center"/>
              <w:rPr>
                <w:color w:val="000000"/>
                <w:sz w:val="16"/>
                <w:szCs w:val="16"/>
              </w:rPr>
            </w:pPr>
            <w:r w:rsidRPr="005C4DD5">
              <w:rPr>
                <w:color w:val="000000"/>
                <w:sz w:val="16"/>
                <w:szCs w:val="16"/>
              </w:rPr>
              <w:t>5 065</w:t>
            </w:r>
          </w:p>
        </w:tc>
        <w:tc>
          <w:tcPr>
            <w:tcW w:w="197" w:type="pct"/>
            <w:shd w:val="clear" w:color="auto" w:fill="auto"/>
            <w:noWrap/>
            <w:vAlign w:val="center"/>
            <w:hideMark/>
          </w:tcPr>
          <w:p w14:paraId="34A3948E" w14:textId="77777777" w:rsidR="006F20A7" w:rsidRPr="005C4DD5" w:rsidRDefault="006F20A7" w:rsidP="00470F0C">
            <w:pPr>
              <w:jc w:val="center"/>
              <w:rPr>
                <w:color w:val="000000"/>
                <w:sz w:val="16"/>
                <w:szCs w:val="16"/>
              </w:rPr>
            </w:pPr>
            <w:r w:rsidRPr="005C4DD5">
              <w:rPr>
                <w:color w:val="000000"/>
                <w:sz w:val="16"/>
                <w:szCs w:val="16"/>
              </w:rPr>
              <w:t>5 268</w:t>
            </w:r>
          </w:p>
        </w:tc>
        <w:tc>
          <w:tcPr>
            <w:tcW w:w="197" w:type="pct"/>
            <w:shd w:val="clear" w:color="auto" w:fill="auto"/>
            <w:noWrap/>
            <w:vAlign w:val="center"/>
            <w:hideMark/>
          </w:tcPr>
          <w:p w14:paraId="0286D5C5" w14:textId="77777777" w:rsidR="006F20A7" w:rsidRPr="005C4DD5" w:rsidRDefault="006F20A7" w:rsidP="00470F0C">
            <w:pPr>
              <w:jc w:val="center"/>
              <w:rPr>
                <w:color w:val="000000"/>
                <w:sz w:val="16"/>
                <w:szCs w:val="16"/>
              </w:rPr>
            </w:pPr>
            <w:r w:rsidRPr="005C4DD5">
              <w:rPr>
                <w:color w:val="000000"/>
                <w:sz w:val="16"/>
                <w:szCs w:val="16"/>
              </w:rPr>
              <w:t>5 479</w:t>
            </w:r>
          </w:p>
        </w:tc>
        <w:tc>
          <w:tcPr>
            <w:tcW w:w="197" w:type="pct"/>
            <w:shd w:val="clear" w:color="auto" w:fill="auto"/>
            <w:noWrap/>
            <w:vAlign w:val="center"/>
            <w:hideMark/>
          </w:tcPr>
          <w:p w14:paraId="09C3934D" w14:textId="77777777" w:rsidR="006F20A7" w:rsidRPr="005C4DD5" w:rsidRDefault="006F20A7" w:rsidP="00470F0C">
            <w:pPr>
              <w:jc w:val="center"/>
              <w:rPr>
                <w:color w:val="000000"/>
                <w:sz w:val="16"/>
                <w:szCs w:val="16"/>
              </w:rPr>
            </w:pPr>
            <w:r w:rsidRPr="005C4DD5">
              <w:rPr>
                <w:color w:val="000000"/>
                <w:sz w:val="16"/>
                <w:szCs w:val="16"/>
              </w:rPr>
              <w:t>5 698</w:t>
            </w:r>
          </w:p>
        </w:tc>
        <w:tc>
          <w:tcPr>
            <w:tcW w:w="197" w:type="pct"/>
            <w:shd w:val="clear" w:color="auto" w:fill="auto"/>
            <w:noWrap/>
            <w:vAlign w:val="center"/>
            <w:hideMark/>
          </w:tcPr>
          <w:p w14:paraId="2EF6B550" w14:textId="77777777" w:rsidR="006F20A7" w:rsidRPr="005C4DD5" w:rsidRDefault="006F20A7" w:rsidP="00470F0C">
            <w:pPr>
              <w:jc w:val="center"/>
              <w:rPr>
                <w:color w:val="000000"/>
                <w:sz w:val="16"/>
                <w:szCs w:val="16"/>
              </w:rPr>
            </w:pPr>
            <w:r w:rsidRPr="005C4DD5">
              <w:rPr>
                <w:color w:val="000000"/>
                <w:sz w:val="16"/>
                <w:szCs w:val="16"/>
              </w:rPr>
              <w:t>5 926</w:t>
            </w:r>
          </w:p>
        </w:tc>
        <w:tc>
          <w:tcPr>
            <w:tcW w:w="197" w:type="pct"/>
            <w:shd w:val="clear" w:color="auto" w:fill="auto"/>
            <w:noWrap/>
            <w:vAlign w:val="center"/>
            <w:hideMark/>
          </w:tcPr>
          <w:p w14:paraId="49967B58" w14:textId="77777777" w:rsidR="006F20A7" w:rsidRPr="005C4DD5" w:rsidRDefault="006F20A7" w:rsidP="00470F0C">
            <w:pPr>
              <w:jc w:val="center"/>
              <w:rPr>
                <w:color w:val="000000"/>
                <w:sz w:val="16"/>
                <w:szCs w:val="16"/>
              </w:rPr>
            </w:pPr>
            <w:r w:rsidRPr="005C4DD5">
              <w:rPr>
                <w:color w:val="000000"/>
                <w:sz w:val="16"/>
                <w:szCs w:val="16"/>
              </w:rPr>
              <w:t>6 163</w:t>
            </w:r>
          </w:p>
        </w:tc>
        <w:tc>
          <w:tcPr>
            <w:tcW w:w="197" w:type="pct"/>
            <w:shd w:val="clear" w:color="auto" w:fill="auto"/>
            <w:noWrap/>
            <w:vAlign w:val="center"/>
            <w:hideMark/>
          </w:tcPr>
          <w:p w14:paraId="2D06BFE4" w14:textId="77777777" w:rsidR="006F20A7" w:rsidRPr="005C4DD5" w:rsidRDefault="006F20A7" w:rsidP="00470F0C">
            <w:pPr>
              <w:jc w:val="center"/>
              <w:rPr>
                <w:color w:val="000000"/>
                <w:sz w:val="16"/>
                <w:szCs w:val="16"/>
              </w:rPr>
            </w:pPr>
            <w:r w:rsidRPr="005C4DD5">
              <w:rPr>
                <w:color w:val="000000"/>
                <w:sz w:val="16"/>
                <w:szCs w:val="16"/>
              </w:rPr>
              <w:t>6 409</w:t>
            </w:r>
          </w:p>
        </w:tc>
        <w:tc>
          <w:tcPr>
            <w:tcW w:w="197" w:type="pct"/>
            <w:shd w:val="clear" w:color="auto" w:fill="auto"/>
            <w:noWrap/>
            <w:vAlign w:val="center"/>
            <w:hideMark/>
          </w:tcPr>
          <w:p w14:paraId="76FC529C" w14:textId="77777777" w:rsidR="006F20A7" w:rsidRPr="005C4DD5" w:rsidRDefault="006F20A7" w:rsidP="00470F0C">
            <w:pPr>
              <w:jc w:val="center"/>
              <w:rPr>
                <w:color w:val="000000"/>
                <w:sz w:val="16"/>
                <w:szCs w:val="16"/>
              </w:rPr>
            </w:pPr>
            <w:r w:rsidRPr="005C4DD5">
              <w:rPr>
                <w:color w:val="000000"/>
                <w:sz w:val="16"/>
                <w:szCs w:val="16"/>
              </w:rPr>
              <w:t>6 666</w:t>
            </w:r>
          </w:p>
        </w:tc>
        <w:tc>
          <w:tcPr>
            <w:tcW w:w="197" w:type="pct"/>
            <w:shd w:val="clear" w:color="auto" w:fill="auto"/>
            <w:noWrap/>
            <w:vAlign w:val="center"/>
            <w:hideMark/>
          </w:tcPr>
          <w:p w14:paraId="48FA2122" w14:textId="77777777" w:rsidR="006F20A7" w:rsidRPr="005C4DD5" w:rsidRDefault="006F20A7" w:rsidP="00470F0C">
            <w:pPr>
              <w:jc w:val="center"/>
              <w:rPr>
                <w:color w:val="000000"/>
                <w:sz w:val="16"/>
                <w:szCs w:val="16"/>
              </w:rPr>
            </w:pPr>
            <w:r w:rsidRPr="005C4DD5">
              <w:rPr>
                <w:color w:val="000000"/>
                <w:sz w:val="16"/>
                <w:szCs w:val="16"/>
              </w:rPr>
              <w:t>6 932</w:t>
            </w:r>
          </w:p>
        </w:tc>
        <w:tc>
          <w:tcPr>
            <w:tcW w:w="197" w:type="pct"/>
            <w:shd w:val="clear" w:color="auto" w:fill="auto"/>
            <w:noWrap/>
            <w:vAlign w:val="center"/>
            <w:hideMark/>
          </w:tcPr>
          <w:p w14:paraId="3ED5F5EF" w14:textId="77777777" w:rsidR="006F20A7" w:rsidRPr="005C4DD5" w:rsidRDefault="006F20A7" w:rsidP="00470F0C">
            <w:pPr>
              <w:jc w:val="center"/>
              <w:rPr>
                <w:color w:val="000000"/>
                <w:sz w:val="16"/>
                <w:szCs w:val="16"/>
              </w:rPr>
            </w:pPr>
            <w:r w:rsidRPr="005C4DD5">
              <w:rPr>
                <w:color w:val="000000"/>
                <w:sz w:val="16"/>
                <w:szCs w:val="16"/>
              </w:rPr>
              <w:t>7 210</w:t>
            </w:r>
          </w:p>
        </w:tc>
        <w:tc>
          <w:tcPr>
            <w:tcW w:w="197" w:type="pct"/>
            <w:shd w:val="clear" w:color="auto" w:fill="auto"/>
            <w:noWrap/>
            <w:vAlign w:val="center"/>
            <w:hideMark/>
          </w:tcPr>
          <w:p w14:paraId="3148B0D6" w14:textId="77777777" w:rsidR="006F20A7" w:rsidRPr="005C4DD5" w:rsidRDefault="006F20A7" w:rsidP="00470F0C">
            <w:pPr>
              <w:jc w:val="center"/>
              <w:rPr>
                <w:color w:val="000000"/>
                <w:sz w:val="16"/>
                <w:szCs w:val="16"/>
              </w:rPr>
            </w:pPr>
            <w:r w:rsidRPr="005C4DD5">
              <w:rPr>
                <w:color w:val="000000"/>
                <w:sz w:val="16"/>
                <w:szCs w:val="16"/>
              </w:rPr>
              <w:t>7 498</w:t>
            </w:r>
          </w:p>
        </w:tc>
        <w:tc>
          <w:tcPr>
            <w:tcW w:w="197" w:type="pct"/>
            <w:shd w:val="clear" w:color="auto" w:fill="auto"/>
            <w:noWrap/>
            <w:vAlign w:val="center"/>
            <w:hideMark/>
          </w:tcPr>
          <w:p w14:paraId="4CB4C181" w14:textId="77777777" w:rsidR="006F20A7" w:rsidRPr="005C4DD5" w:rsidRDefault="006F20A7" w:rsidP="00470F0C">
            <w:pPr>
              <w:jc w:val="center"/>
              <w:rPr>
                <w:color w:val="000000"/>
                <w:sz w:val="16"/>
                <w:szCs w:val="16"/>
              </w:rPr>
            </w:pPr>
            <w:r w:rsidRPr="005C4DD5">
              <w:rPr>
                <w:color w:val="000000"/>
                <w:sz w:val="16"/>
                <w:szCs w:val="16"/>
              </w:rPr>
              <w:t>7 798</w:t>
            </w:r>
          </w:p>
        </w:tc>
        <w:tc>
          <w:tcPr>
            <w:tcW w:w="221" w:type="pct"/>
            <w:shd w:val="clear" w:color="auto" w:fill="auto"/>
            <w:noWrap/>
            <w:vAlign w:val="center"/>
            <w:hideMark/>
          </w:tcPr>
          <w:p w14:paraId="4D7061CE" w14:textId="77777777" w:rsidR="006F20A7" w:rsidRPr="005C4DD5" w:rsidRDefault="006F20A7" w:rsidP="00470F0C">
            <w:pPr>
              <w:jc w:val="center"/>
              <w:rPr>
                <w:color w:val="000000"/>
                <w:sz w:val="16"/>
                <w:szCs w:val="16"/>
              </w:rPr>
            </w:pPr>
            <w:r w:rsidRPr="005C4DD5">
              <w:rPr>
                <w:color w:val="000000"/>
                <w:sz w:val="16"/>
                <w:szCs w:val="16"/>
              </w:rPr>
              <w:t>8 110</w:t>
            </w:r>
          </w:p>
        </w:tc>
      </w:tr>
      <w:tr w:rsidR="00D923D6" w:rsidRPr="005C4DD5" w14:paraId="53DB5176" w14:textId="77777777" w:rsidTr="00D923D6">
        <w:trPr>
          <w:trHeight w:val="20"/>
        </w:trPr>
        <w:tc>
          <w:tcPr>
            <w:tcW w:w="197" w:type="pct"/>
            <w:shd w:val="clear" w:color="auto" w:fill="auto"/>
            <w:noWrap/>
            <w:vAlign w:val="center"/>
            <w:hideMark/>
          </w:tcPr>
          <w:p w14:paraId="1D53E6F3" w14:textId="77777777" w:rsidR="006F20A7" w:rsidRPr="005C4DD5" w:rsidRDefault="006F20A7" w:rsidP="00470F0C">
            <w:pPr>
              <w:jc w:val="center"/>
              <w:rPr>
                <w:color w:val="000000"/>
                <w:sz w:val="16"/>
                <w:szCs w:val="16"/>
              </w:rPr>
            </w:pPr>
            <w:r w:rsidRPr="005C4DD5">
              <w:rPr>
                <w:color w:val="000000"/>
                <w:sz w:val="16"/>
                <w:szCs w:val="16"/>
              </w:rPr>
              <w:t>3.</w:t>
            </w:r>
          </w:p>
        </w:tc>
        <w:tc>
          <w:tcPr>
            <w:tcW w:w="651" w:type="pct"/>
            <w:shd w:val="clear" w:color="auto" w:fill="auto"/>
            <w:vAlign w:val="center"/>
            <w:hideMark/>
          </w:tcPr>
          <w:p w14:paraId="36CFC1EF" w14:textId="77777777" w:rsidR="006F20A7" w:rsidRPr="005C4DD5" w:rsidRDefault="006F20A7" w:rsidP="00470F0C">
            <w:pPr>
              <w:rPr>
                <w:color w:val="000000"/>
                <w:sz w:val="16"/>
                <w:szCs w:val="16"/>
              </w:rPr>
            </w:pPr>
            <w:r w:rsidRPr="005C4DD5">
              <w:rPr>
                <w:color w:val="000000"/>
                <w:sz w:val="16"/>
                <w:szCs w:val="16"/>
              </w:rPr>
              <w:t>Трехкомнатная квартира (3 чел., 3 работающих, на 1 члена семьи)</w:t>
            </w:r>
          </w:p>
        </w:tc>
        <w:tc>
          <w:tcPr>
            <w:tcW w:w="226" w:type="pct"/>
            <w:shd w:val="clear" w:color="auto" w:fill="auto"/>
            <w:vAlign w:val="center"/>
            <w:hideMark/>
          </w:tcPr>
          <w:p w14:paraId="5B4FB681"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1C19540C" w14:textId="77777777" w:rsidR="006F20A7" w:rsidRPr="005C4DD5" w:rsidRDefault="006F20A7" w:rsidP="00470F0C">
            <w:pPr>
              <w:jc w:val="center"/>
              <w:rPr>
                <w:color w:val="000000"/>
                <w:sz w:val="16"/>
                <w:szCs w:val="16"/>
              </w:rPr>
            </w:pPr>
            <w:r w:rsidRPr="005C4DD5">
              <w:rPr>
                <w:color w:val="000000"/>
                <w:sz w:val="16"/>
                <w:szCs w:val="16"/>
              </w:rPr>
              <w:t>3 580</w:t>
            </w:r>
          </w:p>
        </w:tc>
        <w:tc>
          <w:tcPr>
            <w:tcW w:w="227" w:type="pct"/>
            <w:shd w:val="clear" w:color="auto" w:fill="auto"/>
            <w:noWrap/>
            <w:vAlign w:val="center"/>
            <w:hideMark/>
          </w:tcPr>
          <w:p w14:paraId="12BA1A64" w14:textId="77777777" w:rsidR="006F20A7" w:rsidRPr="005C4DD5" w:rsidRDefault="006F20A7" w:rsidP="00470F0C">
            <w:pPr>
              <w:jc w:val="center"/>
              <w:rPr>
                <w:color w:val="000000"/>
                <w:sz w:val="16"/>
                <w:szCs w:val="16"/>
              </w:rPr>
            </w:pPr>
            <w:r w:rsidRPr="005C4DD5">
              <w:rPr>
                <w:color w:val="000000"/>
                <w:sz w:val="16"/>
                <w:szCs w:val="16"/>
              </w:rPr>
              <w:t>3 724</w:t>
            </w:r>
          </w:p>
        </w:tc>
        <w:tc>
          <w:tcPr>
            <w:tcW w:w="228" w:type="pct"/>
            <w:shd w:val="clear" w:color="auto" w:fill="auto"/>
            <w:noWrap/>
            <w:vAlign w:val="center"/>
            <w:hideMark/>
          </w:tcPr>
          <w:p w14:paraId="0893337E" w14:textId="77777777" w:rsidR="006F20A7" w:rsidRPr="005C4DD5" w:rsidRDefault="006F20A7" w:rsidP="00470F0C">
            <w:pPr>
              <w:jc w:val="center"/>
              <w:rPr>
                <w:color w:val="000000"/>
                <w:sz w:val="16"/>
                <w:szCs w:val="16"/>
              </w:rPr>
            </w:pPr>
            <w:r w:rsidRPr="005C4DD5">
              <w:rPr>
                <w:color w:val="000000"/>
                <w:sz w:val="16"/>
                <w:szCs w:val="16"/>
              </w:rPr>
              <w:t>3 872</w:t>
            </w:r>
          </w:p>
        </w:tc>
        <w:tc>
          <w:tcPr>
            <w:tcW w:w="265" w:type="pct"/>
            <w:shd w:val="clear" w:color="auto" w:fill="auto"/>
            <w:noWrap/>
            <w:vAlign w:val="center"/>
            <w:hideMark/>
          </w:tcPr>
          <w:p w14:paraId="122B0EFD" w14:textId="77777777" w:rsidR="006F20A7" w:rsidRPr="005C4DD5" w:rsidRDefault="006F20A7" w:rsidP="00470F0C">
            <w:pPr>
              <w:jc w:val="center"/>
              <w:rPr>
                <w:color w:val="000000"/>
                <w:sz w:val="16"/>
                <w:szCs w:val="16"/>
              </w:rPr>
            </w:pPr>
            <w:r w:rsidRPr="005C4DD5">
              <w:rPr>
                <w:color w:val="000000"/>
                <w:sz w:val="16"/>
                <w:szCs w:val="16"/>
              </w:rPr>
              <w:t>4 027</w:t>
            </w:r>
          </w:p>
        </w:tc>
        <w:tc>
          <w:tcPr>
            <w:tcW w:w="197" w:type="pct"/>
            <w:shd w:val="clear" w:color="auto" w:fill="auto"/>
            <w:noWrap/>
            <w:vAlign w:val="center"/>
            <w:hideMark/>
          </w:tcPr>
          <w:p w14:paraId="18EACBD1" w14:textId="77777777" w:rsidR="006F20A7" w:rsidRPr="005C4DD5" w:rsidRDefault="006F20A7" w:rsidP="00470F0C">
            <w:pPr>
              <w:jc w:val="center"/>
              <w:rPr>
                <w:color w:val="000000"/>
                <w:sz w:val="16"/>
                <w:szCs w:val="16"/>
              </w:rPr>
            </w:pPr>
            <w:r w:rsidRPr="005C4DD5">
              <w:rPr>
                <w:color w:val="000000"/>
                <w:sz w:val="16"/>
                <w:szCs w:val="16"/>
              </w:rPr>
              <w:t>4 188</w:t>
            </w:r>
          </w:p>
        </w:tc>
        <w:tc>
          <w:tcPr>
            <w:tcW w:w="197" w:type="pct"/>
            <w:shd w:val="clear" w:color="auto" w:fill="auto"/>
            <w:noWrap/>
            <w:vAlign w:val="center"/>
            <w:hideMark/>
          </w:tcPr>
          <w:p w14:paraId="0299C47B" w14:textId="77777777" w:rsidR="006F20A7" w:rsidRPr="005C4DD5" w:rsidRDefault="006F20A7" w:rsidP="00470F0C">
            <w:pPr>
              <w:jc w:val="center"/>
              <w:rPr>
                <w:color w:val="000000"/>
                <w:sz w:val="16"/>
                <w:szCs w:val="16"/>
              </w:rPr>
            </w:pPr>
            <w:r w:rsidRPr="005C4DD5">
              <w:rPr>
                <w:color w:val="000000"/>
                <w:sz w:val="16"/>
                <w:szCs w:val="16"/>
              </w:rPr>
              <w:t>4 356</w:t>
            </w:r>
          </w:p>
        </w:tc>
        <w:tc>
          <w:tcPr>
            <w:tcW w:w="197" w:type="pct"/>
            <w:shd w:val="clear" w:color="auto" w:fill="auto"/>
            <w:noWrap/>
            <w:vAlign w:val="center"/>
            <w:hideMark/>
          </w:tcPr>
          <w:p w14:paraId="601354F5" w14:textId="77777777" w:rsidR="006F20A7" w:rsidRPr="005C4DD5" w:rsidRDefault="006F20A7" w:rsidP="00470F0C">
            <w:pPr>
              <w:jc w:val="center"/>
              <w:rPr>
                <w:color w:val="000000"/>
                <w:sz w:val="16"/>
                <w:szCs w:val="16"/>
              </w:rPr>
            </w:pPr>
            <w:r w:rsidRPr="005C4DD5">
              <w:rPr>
                <w:color w:val="000000"/>
                <w:sz w:val="16"/>
                <w:szCs w:val="16"/>
              </w:rPr>
              <w:t>4 530</w:t>
            </w:r>
          </w:p>
        </w:tc>
        <w:tc>
          <w:tcPr>
            <w:tcW w:w="197" w:type="pct"/>
            <w:shd w:val="clear" w:color="auto" w:fill="auto"/>
            <w:noWrap/>
            <w:vAlign w:val="center"/>
            <w:hideMark/>
          </w:tcPr>
          <w:p w14:paraId="60AF36A3" w14:textId="77777777" w:rsidR="006F20A7" w:rsidRPr="005C4DD5" w:rsidRDefault="006F20A7" w:rsidP="00470F0C">
            <w:pPr>
              <w:jc w:val="center"/>
              <w:rPr>
                <w:color w:val="000000"/>
                <w:sz w:val="16"/>
                <w:szCs w:val="16"/>
              </w:rPr>
            </w:pPr>
            <w:r w:rsidRPr="005C4DD5">
              <w:rPr>
                <w:color w:val="000000"/>
                <w:sz w:val="16"/>
                <w:szCs w:val="16"/>
              </w:rPr>
              <w:t>4 711</w:t>
            </w:r>
          </w:p>
        </w:tc>
        <w:tc>
          <w:tcPr>
            <w:tcW w:w="197" w:type="pct"/>
            <w:shd w:val="clear" w:color="auto" w:fill="auto"/>
            <w:noWrap/>
            <w:vAlign w:val="center"/>
            <w:hideMark/>
          </w:tcPr>
          <w:p w14:paraId="3CCFF0D1" w14:textId="77777777" w:rsidR="006F20A7" w:rsidRPr="005C4DD5" w:rsidRDefault="006F20A7" w:rsidP="00470F0C">
            <w:pPr>
              <w:jc w:val="center"/>
              <w:rPr>
                <w:color w:val="000000"/>
                <w:sz w:val="16"/>
                <w:szCs w:val="16"/>
              </w:rPr>
            </w:pPr>
            <w:r w:rsidRPr="005C4DD5">
              <w:rPr>
                <w:color w:val="000000"/>
                <w:sz w:val="16"/>
                <w:szCs w:val="16"/>
              </w:rPr>
              <w:t>4 900</w:t>
            </w:r>
          </w:p>
        </w:tc>
        <w:tc>
          <w:tcPr>
            <w:tcW w:w="197" w:type="pct"/>
            <w:shd w:val="clear" w:color="auto" w:fill="auto"/>
            <w:noWrap/>
            <w:vAlign w:val="center"/>
            <w:hideMark/>
          </w:tcPr>
          <w:p w14:paraId="10566775" w14:textId="77777777" w:rsidR="006F20A7" w:rsidRPr="005C4DD5" w:rsidRDefault="006F20A7" w:rsidP="00470F0C">
            <w:pPr>
              <w:jc w:val="center"/>
              <w:rPr>
                <w:color w:val="000000"/>
                <w:sz w:val="16"/>
                <w:szCs w:val="16"/>
              </w:rPr>
            </w:pPr>
            <w:r w:rsidRPr="005C4DD5">
              <w:rPr>
                <w:color w:val="000000"/>
                <w:sz w:val="16"/>
                <w:szCs w:val="16"/>
              </w:rPr>
              <w:t>5 096</w:t>
            </w:r>
          </w:p>
        </w:tc>
        <w:tc>
          <w:tcPr>
            <w:tcW w:w="197" w:type="pct"/>
            <w:shd w:val="clear" w:color="auto" w:fill="auto"/>
            <w:noWrap/>
            <w:vAlign w:val="center"/>
            <w:hideMark/>
          </w:tcPr>
          <w:p w14:paraId="5DCBABB3" w14:textId="77777777" w:rsidR="006F20A7" w:rsidRPr="005C4DD5" w:rsidRDefault="006F20A7" w:rsidP="00470F0C">
            <w:pPr>
              <w:jc w:val="center"/>
              <w:rPr>
                <w:color w:val="000000"/>
                <w:sz w:val="16"/>
                <w:szCs w:val="16"/>
              </w:rPr>
            </w:pPr>
            <w:r w:rsidRPr="005C4DD5">
              <w:rPr>
                <w:color w:val="000000"/>
                <w:sz w:val="16"/>
                <w:szCs w:val="16"/>
              </w:rPr>
              <w:t>5 300</w:t>
            </w:r>
          </w:p>
        </w:tc>
        <w:tc>
          <w:tcPr>
            <w:tcW w:w="197" w:type="pct"/>
            <w:shd w:val="clear" w:color="auto" w:fill="auto"/>
            <w:noWrap/>
            <w:vAlign w:val="center"/>
            <w:hideMark/>
          </w:tcPr>
          <w:p w14:paraId="6986D4B5" w14:textId="77777777" w:rsidR="006F20A7" w:rsidRPr="005C4DD5" w:rsidRDefault="006F20A7" w:rsidP="00470F0C">
            <w:pPr>
              <w:jc w:val="center"/>
              <w:rPr>
                <w:color w:val="000000"/>
                <w:sz w:val="16"/>
                <w:szCs w:val="16"/>
              </w:rPr>
            </w:pPr>
            <w:r w:rsidRPr="005C4DD5">
              <w:rPr>
                <w:color w:val="000000"/>
                <w:sz w:val="16"/>
                <w:szCs w:val="16"/>
              </w:rPr>
              <w:t>5 512</w:t>
            </w:r>
          </w:p>
        </w:tc>
        <w:tc>
          <w:tcPr>
            <w:tcW w:w="197" w:type="pct"/>
            <w:shd w:val="clear" w:color="auto" w:fill="auto"/>
            <w:noWrap/>
            <w:vAlign w:val="center"/>
            <w:hideMark/>
          </w:tcPr>
          <w:p w14:paraId="749B060F" w14:textId="77777777" w:rsidR="006F20A7" w:rsidRPr="005C4DD5" w:rsidRDefault="006F20A7" w:rsidP="00470F0C">
            <w:pPr>
              <w:jc w:val="center"/>
              <w:rPr>
                <w:color w:val="000000"/>
                <w:sz w:val="16"/>
                <w:szCs w:val="16"/>
              </w:rPr>
            </w:pPr>
            <w:r w:rsidRPr="005C4DD5">
              <w:rPr>
                <w:color w:val="000000"/>
                <w:sz w:val="16"/>
                <w:szCs w:val="16"/>
              </w:rPr>
              <w:t>5 732</w:t>
            </w:r>
          </w:p>
        </w:tc>
        <w:tc>
          <w:tcPr>
            <w:tcW w:w="197" w:type="pct"/>
            <w:shd w:val="clear" w:color="auto" w:fill="auto"/>
            <w:noWrap/>
            <w:vAlign w:val="center"/>
            <w:hideMark/>
          </w:tcPr>
          <w:p w14:paraId="7A445346" w14:textId="77777777" w:rsidR="006F20A7" w:rsidRPr="005C4DD5" w:rsidRDefault="006F20A7" w:rsidP="00470F0C">
            <w:pPr>
              <w:jc w:val="center"/>
              <w:rPr>
                <w:color w:val="000000"/>
                <w:sz w:val="16"/>
                <w:szCs w:val="16"/>
              </w:rPr>
            </w:pPr>
            <w:r w:rsidRPr="005C4DD5">
              <w:rPr>
                <w:color w:val="000000"/>
                <w:sz w:val="16"/>
                <w:szCs w:val="16"/>
              </w:rPr>
              <w:t>5 961</w:t>
            </w:r>
          </w:p>
        </w:tc>
        <w:tc>
          <w:tcPr>
            <w:tcW w:w="197" w:type="pct"/>
            <w:shd w:val="clear" w:color="auto" w:fill="auto"/>
            <w:noWrap/>
            <w:vAlign w:val="center"/>
            <w:hideMark/>
          </w:tcPr>
          <w:p w14:paraId="2A3B9EF0" w14:textId="77777777" w:rsidR="006F20A7" w:rsidRPr="005C4DD5" w:rsidRDefault="006F20A7" w:rsidP="00470F0C">
            <w:pPr>
              <w:jc w:val="center"/>
              <w:rPr>
                <w:color w:val="000000"/>
                <w:sz w:val="16"/>
                <w:szCs w:val="16"/>
              </w:rPr>
            </w:pPr>
            <w:r w:rsidRPr="005C4DD5">
              <w:rPr>
                <w:color w:val="000000"/>
                <w:sz w:val="16"/>
                <w:szCs w:val="16"/>
              </w:rPr>
              <w:t>6 200</w:t>
            </w:r>
          </w:p>
        </w:tc>
        <w:tc>
          <w:tcPr>
            <w:tcW w:w="197" w:type="pct"/>
            <w:shd w:val="clear" w:color="auto" w:fill="auto"/>
            <w:noWrap/>
            <w:vAlign w:val="center"/>
            <w:hideMark/>
          </w:tcPr>
          <w:p w14:paraId="4C4D366D" w14:textId="77777777" w:rsidR="006F20A7" w:rsidRPr="005C4DD5" w:rsidRDefault="006F20A7" w:rsidP="00470F0C">
            <w:pPr>
              <w:jc w:val="center"/>
              <w:rPr>
                <w:color w:val="000000"/>
                <w:sz w:val="16"/>
                <w:szCs w:val="16"/>
              </w:rPr>
            </w:pPr>
            <w:r w:rsidRPr="005C4DD5">
              <w:rPr>
                <w:color w:val="000000"/>
                <w:sz w:val="16"/>
                <w:szCs w:val="16"/>
              </w:rPr>
              <w:t>6 448</w:t>
            </w:r>
          </w:p>
        </w:tc>
        <w:tc>
          <w:tcPr>
            <w:tcW w:w="197" w:type="pct"/>
            <w:shd w:val="clear" w:color="auto" w:fill="auto"/>
            <w:noWrap/>
            <w:vAlign w:val="center"/>
            <w:hideMark/>
          </w:tcPr>
          <w:p w14:paraId="492DDA40" w14:textId="77777777" w:rsidR="006F20A7" w:rsidRPr="005C4DD5" w:rsidRDefault="006F20A7" w:rsidP="00470F0C">
            <w:pPr>
              <w:jc w:val="center"/>
              <w:rPr>
                <w:color w:val="000000"/>
                <w:sz w:val="16"/>
                <w:szCs w:val="16"/>
              </w:rPr>
            </w:pPr>
            <w:r w:rsidRPr="005C4DD5">
              <w:rPr>
                <w:color w:val="000000"/>
                <w:sz w:val="16"/>
                <w:szCs w:val="16"/>
              </w:rPr>
              <w:t>6 706</w:t>
            </w:r>
          </w:p>
        </w:tc>
        <w:tc>
          <w:tcPr>
            <w:tcW w:w="197" w:type="pct"/>
            <w:shd w:val="clear" w:color="auto" w:fill="auto"/>
            <w:noWrap/>
            <w:vAlign w:val="center"/>
            <w:hideMark/>
          </w:tcPr>
          <w:p w14:paraId="7F1A9D3E" w14:textId="77777777" w:rsidR="006F20A7" w:rsidRPr="005C4DD5" w:rsidRDefault="006F20A7" w:rsidP="00470F0C">
            <w:pPr>
              <w:jc w:val="center"/>
              <w:rPr>
                <w:color w:val="000000"/>
                <w:sz w:val="16"/>
                <w:szCs w:val="16"/>
              </w:rPr>
            </w:pPr>
            <w:r w:rsidRPr="005C4DD5">
              <w:rPr>
                <w:color w:val="000000"/>
                <w:sz w:val="16"/>
                <w:szCs w:val="16"/>
              </w:rPr>
              <w:t>6 974</w:t>
            </w:r>
          </w:p>
        </w:tc>
        <w:tc>
          <w:tcPr>
            <w:tcW w:w="221" w:type="pct"/>
            <w:shd w:val="clear" w:color="auto" w:fill="auto"/>
            <w:noWrap/>
            <w:vAlign w:val="center"/>
            <w:hideMark/>
          </w:tcPr>
          <w:p w14:paraId="3B0F451E" w14:textId="77777777" w:rsidR="006F20A7" w:rsidRPr="005C4DD5" w:rsidRDefault="006F20A7" w:rsidP="00470F0C">
            <w:pPr>
              <w:jc w:val="center"/>
              <w:rPr>
                <w:color w:val="000000"/>
                <w:sz w:val="16"/>
                <w:szCs w:val="16"/>
              </w:rPr>
            </w:pPr>
            <w:r w:rsidRPr="005C4DD5">
              <w:rPr>
                <w:color w:val="000000"/>
                <w:sz w:val="16"/>
                <w:szCs w:val="16"/>
              </w:rPr>
              <w:t>7 253</w:t>
            </w:r>
          </w:p>
        </w:tc>
      </w:tr>
      <w:tr w:rsidR="006F20A7" w:rsidRPr="005C4DD5" w14:paraId="3A437299" w14:textId="77777777" w:rsidTr="00D923D6">
        <w:trPr>
          <w:trHeight w:val="20"/>
        </w:trPr>
        <w:tc>
          <w:tcPr>
            <w:tcW w:w="197" w:type="pct"/>
            <w:shd w:val="clear" w:color="auto" w:fill="auto"/>
            <w:noWrap/>
            <w:vAlign w:val="center"/>
            <w:hideMark/>
          </w:tcPr>
          <w:p w14:paraId="1FD0F33C" w14:textId="77777777" w:rsidR="006F20A7" w:rsidRPr="005C4DD5" w:rsidRDefault="006F20A7" w:rsidP="00470F0C">
            <w:pPr>
              <w:jc w:val="center"/>
              <w:rPr>
                <w:color w:val="000000"/>
                <w:sz w:val="16"/>
                <w:szCs w:val="16"/>
              </w:rPr>
            </w:pPr>
            <w:r w:rsidRPr="005C4DD5">
              <w:rPr>
                <w:color w:val="000000"/>
                <w:sz w:val="16"/>
                <w:szCs w:val="16"/>
              </w:rPr>
              <w:t>4.</w:t>
            </w:r>
          </w:p>
        </w:tc>
        <w:tc>
          <w:tcPr>
            <w:tcW w:w="4803" w:type="pct"/>
            <w:gridSpan w:val="21"/>
            <w:shd w:val="clear" w:color="000000" w:fill="FFFFFF"/>
            <w:vAlign w:val="center"/>
            <w:hideMark/>
          </w:tcPr>
          <w:p w14:paraId="2E1016B2" w14:textId="77777777" w:rsidR="006F20A7" w:rsidRPr="005C4DD5" w:rsidRDefault="006F20A7" w:rsidP="00470F0C">
            <w:pPr>
              <w:jc w:val="center"/>
              <w:rPr>
                <w:color w:val="000000"/>
                <w:sz w:val="16"/>
                <w:szCs w:val="16"/>
              </w:rPr>
            </w:pPr>
            <w:r w:rsidRPr="005C4DD5">
              <w:rPr>
                <w:sz w:val="16"/>
                <w:szCs w:val="16"/>
              </w:rPr>
              <w:t>Среднемесячная номинальная начисленная заработная плата в целом по муниципальному образованию</w:t>
            </w:r>
          </w:p>
        </w:tc>
      </w:tr>
      <w:tr w:rsidR="00D923D6" w:rsidRPr="005C4DD5" w14:paraId="2F0E31CB" w14:textId="77777777" w:rsidTr="00D923D6">
        <w:trPr>
          <w:trHeight w:val="20"/>
        </w:trPr>
        <w:tc>
          <w:tcPr>
            <w:tcW w:w="197" w:type="pct"/>
            <w:shd w:val="clear" w:color="auto" w:fill="auto"/>
            <w:noWrap/>
            <w:vAlign w:val="center"/>
            <w:hideMark/>
          </w:tcPr>
          <w:p w14:paraId="48901972"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5B2CF74A" w14:textId="77777777" w:rsidR="006F20A7" w:rsidRPr="005C4DD5" w:rsidRDefault="006F20A7" w:rsidP="00470F0C">
            <w:pPr>
              <w:rPr>
                <w:color w:val="000000"/>
                <w:sz w:val="16"/>
                <w:szCs w:val="16"/>
              </w:rPr>
            </w:pPr>
            <w:r w:rsidRPr="005C4DD5">
              <w:rPr>
                <w:color w:val="000000"/>
                <w:sz w:val="16"/>
                <w:szCs w:val="16"/>
              </w:rPr>
              <w:t>крупных и средних предприятий и некоммерческих организаций</w:t>
            </w:r>
          </w:p>
        </w:tc>
        <w:tc>
          <w:tcPr>
            <w:tcW w:w="226" w:type="pct"/>
            <w:shd w:val="clear" w:color="auto" w:fill="auto"/>
            <w:noWrap/>
            <w:vAlign w:val="center"/>
            <w:hideMark/>
          </w:tcPr>
          <w:p w14:paraId="6717B9A8"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143A51D4" w14:textId="77777777" w:rsidR="006F20A7" w:rsidRPr="005C4DD5" w:rsidRDefault="006F20A7" w:rsidP="00470F0C">
            <w:pPr>
              <w:jc w:val="center"/>
              <w:rPr>
                <w:color w:val="000000"/>
                <w:sz w:val="16"/>
                <w:szCs w:val="16"/>
              </w:rPr>
            </w:pPr>
            <w:r w:rsidRPr="005C4DD5">
              <w:rPr>
                <w:color w:val="000000"/>
                <w:sz w:val="16"/>
                <w:szCs w:val="16"/>
              </w:rPr>
              <w:t>136 247</w:t>
            </w:r>
          </w:p>
        </w:tc>
        <w:tc>
          <w:tcPr>
            <w:tcW w:w="227" w:type="pct"/>
            <w:shd w:val="clear" w:color="auto" w:fill="auto"/>
            <w:noWrap/>
            <w:vAlign w:val="center"/>
            <w:hideMark/>
          </w:tcPr>
          <w:p w14:paraId="1C61E5CB" w14:textId="77777777" w:rsidR="006F20A7" w:rsidRPr="005C4DD5" w:rsidRDefault="006F20A7" w:rsidP="00470F0C">
            <w:pPr>
              <w:jc w:val="center"/>
              <w:rPr>
                <w:color w:val="000000"/>
                <w:sz w:val="16"/>
                <w:szCs w:val="16"/>
              </w:rPr>
            </w:pPr>
            <w:r w:rsidRPr="005C4DD5">
              <w:rPr>
                <w:color w:val="000000"/>
                <w:sz w:val="16"/>
                <w:szCs w:val="16"/>
              </w:rPr>
              <w:t>141 697</w:t>
            </w:r>
          </w:p>
        </w:tc>
        <w:tc>
          <w:tcPr>
            <w:tcW w:w="228" w:type="pct"/>
            <w:shd w:val="clear" w:color="auto" w:fill="auto"/>
            <w:noWrap/>
            <w:vAlign w:val="center"/>
            <w:hideMark/>
          </w:tcPr>
          <w:p w14:paraId="72B963ED" w14:textId="77777777" w:rsidR="006F20A7" w:rsidRPr="005C4DD5" w:rsidRDefault="006F20A7" w:rsidP="00470F0C">
            <w:pPr>
              <w:jc w:val="center"/>
              <w:rPr>
                <w:color w:val="000000"/>
                <w:sz w:val="16"/>
                <w:szCs w:val="16"/>
              </w:rPr>
            </w:pPr>
            <w:r w:rsidRPr="005C4DD5">
              <w:rPr>
                <w:color w:val="000000"/>
                <w:sz w:val="16"/>
                <w:szCs w:val="16"/>
              </w:rPr>
              <w:t>147 364</w:t>
            </w:r>
          </w:p>
        </w:tc>
        <w:tc>
          <w:tcPr>
            <w:tcW w:w="265" w:type="pct"/>
            <w:shd w:val="clear" w:color="auto" w:fill="auto"/>
            <w:noWrap/>
            <w:vAlign w:val="center"/>
            <w:hideMark/>
          </w:tcPr>
          <w:p w14:paraId="4D3B6A5E" w14:textId="77777777" w:rsidR="006F20A7" w:rsidRPr="005C4DD5" w:rsidRDefault="006F20A7" w:rsidP="00470F0C">
            <w:pPr>
              <w:jc w:val="center"/>
              <w:rPr>
                <w:color w:val="000000"/>
                <w:sz w:val="16"/>
                <w:szCs w:val="16"/>
              </w:rPr>
            </w:pPr>
            <w:r w:rsidRPr="005C4DD5">
              <w:rPr>
                <w:color w:val="000000"/>
                <w:sz w:val="16"/>
                <w:szCs w:val="16"/>
              </w:rPr>
              <w:t>153 259</w:t>
            </w:r>
          </w:p>
        </w:tc>
        <w:tc>
          <w:tcPr>
            <w:tcW w:w="197" w:type="pct"/>
            <w:shd w:val="clear" w:color="auto" w:fill="auto"/>
            <w:noWrap/>
            <w:vAlign w:val="center"/>
            <w:hideMark/>
          </w:tcPr>
          <w:p w14:paraId="7B6C67F2" w14:textId="77777777" w:rsidR="006F20A7" w:rsidRPr="005C4DD5" w:rsidRDefault="006F20A7" w:rsidP="00470F0C">
            <w:pPr>
              <w:jc w:val="center"/>
              <w:rPr>
                <w:color w:val="000000"/>
                <w:sz w:val="16"/>
                <w:szCs w:val="16"/>
              </w:rPr>
            </w:pPr>
            <w:r w:rsidRPr="005C4DD5">
              <w:rPr>
                <w:color w:val="000000"/>
                <w:sz w:val="16"/>
                <w:szCs w:val="16"/>
              </w:rPr>
              <w:t>159 389</w:t>
            </w:r>
          </w:p>
        </w:tc>
        <w:tc>
          <w:tcPr>
            <w:tcW w:w="197" w:type="pct"/>
            <w:shd w:val="clear" w:color="auto" w:fill="auto"/>
            <w:noWrap/>
            <w:vAlign w:val="center"/>
            <w:hideMark/>
          </w:tcPr>
          <w:p w14:paraId="08DC99EA" w14:textId="77777777" w:rsidR="006F20A7" w:rsidRPr="005C4DD5" w:rsidRDefault="006F20A7" w:rsidP="00470F0C">
            <w:pPr>
              <w:jc w:val="center"/>
              <w:rPr>
                <w:color w:val="000000"/>
                <w:sz w:val="16"/>
                <w:szCs w:val="16"/>
              </w:rPr>
            </w:pPr>
            <w:r w:rsidRPr="005C4DD5">
              <w:rPr>
                <w:color w:val="000000"/>
                <w:sz w:val="16"/>
                <w:szCs w:val="16"/>
              </w:rPr>
              <w:t>165 765</w:t>
            </w:r>
          </w:p>
        </w:tc>
        <w:tc>
          <w:tcPr>
            <w:tcW w:w="197" w:type="pct"/>
            <w:shd w:val="clear" w:color="auto" w:fill="auto"/>
            <w:noWrap/>
            <w:vAlign w:val="center"/>
            <w:hideMark/>
          </w:tcPr>
          <w:p w14:paraId="1209682C" w14:textId="77777777" w:rsidR="006F20A7" w:rsidRPr="005C4DD5" w:rsidRDefault="006F20A7" w:rsidP="00470F0C">
            <w:pPr>
              <w:jc w:val="center"/>
              <w:rPr>
                <w:color w:val="000000"/>
                <w:sz w:val="16"/>
                <w:szCs w:val="16"/>
              </w:rPr>
            </w:pPr>
            <w:r w:rsidRPr="005C4DD5">
              <w:rPr>
                <w:color w:val="000000"/>
                <w:sz w:val="16"/>
                <w:szCs w:val="16"/>
              </w:rPr>
              <w:t>172 396</w:t>
            </w:r>
          </w:p>
        </w:tc>
        <w:tc>
          <w:tcPr>
            <w:tcW w:w="197" w:type="pct"/>
            <w:shd w:val="clear" w:color="auto" w:fill="auto"/>
            <w:noWrap/>
            <w:vAlign w:val="center"/>
            <w:hideMark/>
          </w:tcPr>
          <w:p w14:paraId="0DEE2260" w14:textId="77777777" w:rsidR="006F20A7" w:rsidRPr="005C4DD5" w:rsidRDefault="006F20A7" w:rsidP="00470F0C">
            <w:pPr>
              <w:jc w:val="center"/>
              <w:rPr>
                <w:color w:val="000000"/>
                <w:sz w:val="16"/>
                <w:szCs w:val="16"/>
              </w:rPr>
            </w:pPr>
            <w:r w:rsidRPr="005C4DD5">
              <w:rPr>
                <w:color w:val="000000"/>
                <w:sz w:val="16"/>
                <w:szCs w:val="16"/>
              </w:rPr>
              <w:t>179 291</w:t>
            </w:r>
          </w:p>
        </w:tc>
        <w:tc>
          <w:tcPr>
            <w:tcW w:w="197" w:type="pct"/>
            <w:shd w:val="clear" w:color="auto" w:fill="auto"/>
            <w:noWrap/>
            <w:vAlign w:val="center"/>
            <w:hideMark/>
          </w:tcPr>
          <w:p w14:paraId="03A96DCF" w14:textId="77777777" w:rsidR="006F20A7" w:rsidRPr="005C4DD5" w:rsidRDefault="006F20A7" w:rsidP="00470F0C">
            <w:pPr>
              <w:jc w:val="center"/>
              <w:rPr>
                <w:color w:val="000000"/>
                <w:sz w:val="16"/>
                <w:szCs w:val="16"/>
              </w:rPr>
            </w:pPr>
            <w:r w:rsidRPr="005C4DD5">
              <w:rPr>
                <w:color w:val="000000"/>
                <w:sz w:val="16"/>
                <w:szCs w:val="16"/>
              </w:rPr>
              <w:t>186 463</w:t>
            </w:r>
          </w:p>
        </w:tc>
        <w:tc>
          <w:tcPr>
            <w:tcW w:w="197" w:type="pct"/>
            <w:shd w:val="clear" w:color="auto" w:fill="auto"/>
            <w:noWrap/>
            <w:vAlign w:val="center"/>
            <w:hideMark/>
          </w:tcPr>
          <w:p w14:paraId="15E642C4" w14:textId="77777777" w:rsidR="006F20A7" w:rsidRPr="005C4DD5" w:rsidRDefault="006F20A7" w:rsidP="00470F0C">
            <w:pPr>
              <w:jc w:val="center"/>
              <w:rPr>
                <w:color w:val="000000"/>
                <w:sz w:val="16"/>
                <w:szCs w:val="16"/>
              </w:rPr>
            </w:pPr>
            <w:r w:rsidRPr="005C4DD5">
              <w:rPr>
                <w:color w:val="000000"/>
                <w:sz w:val="16"/>
                <w:szCs w:val="16"/>
              </w:rPr>
              <w:t>193 922</w:t>
            </w:r>
          </w:p>
        </w:tc>
        <w:tc>
          <w:tcPr>
            <w:tcW w:w="197" w:type="pct"/>
            <w:shd w:val="clear" w:color="auto" w:fill="auto"/>
            <w:noWrap/>
            <w:vAlign w:val="center"/>
            <w:hideMark/>
          </w:tcPr>
          <w:p w14:paraId="3D9C2541" w14:textId="77777777" w:rsidR="006F20A7" w:rsidRPr="005C4DD5" w:rsidRDefault="006F20A7" w:rsidP="00470F0C">
            <w:pPr>
              <w:jc w:val="center"/>
              <w:rPr>
                <w:color w:val="000000"/>
                <w:sz w:val="16"/>
                <w:szCs w:val="16"/>
              </w:rPr>
            </w:pPr>
            <w:r w:rsidRPr="005C4DD5">
              <w:rPr>
                <w:color w:val="000000"/>
                <w:sz w:val="16"/>
                <w:szCs w:val="16"/>
              </w:rPr>
              <w:t>201 678</w:t>
            </w:r>
          </w:p>
        </w:tc>
        <w:tc>
          <w:tcPr>
            <w:tcW w:w="197" w:type="pct"/>
            <w:shd w:val="clear" w:color="auto" w:fill="auto"/>
            <w:noWrap/>
            <w:vAlign w:val="center"/>
            <w:hideMark/>
          </w:tcPr>
          <w:p w14:paraId="2A4E1677" w14:textId="77777777" w:rsidR="006F20A7" w:rsidRPr="005C4DD5" w:rsidRDefault="006F20A7" w:rsidP="00470F0C">
            <w:pPr>
              <w:jc w:val="center"/>
              <w:rPr>
                <w:color w:val="000000"/>
                <w:sz w:val="16"/>
                <w:szCs w:val="16"/>
              </w:rPr>
            </w:pPr>
            <w:r w:rsidRPr="005C4DD5">
              <w:rPr>
                <w:color w:val="000000"/>
                <w:sz w:val="16"/>
                <w:szCs w:val="16"/>
              </w:rPr>
              <w:t>209 746</w:t>
            </w:r>
          </w:p>
        </w:tc>
        <w:tc>
          <w:tcPr>
            <w:tcW w:w="197" w:type="pct"/>
            <w:shd w:val="clear" w:color="auto" w:fill="auto"/>
            <w:noWrap/>
            <w:vAlign w:val="center"/>
            <w:hideMark/>
          </w:tcPr>
          <w:p w14:paraId="10C0A3A2" w14:textId="77777777" w:rsidR="006F20A7" w:rsidRPr="005C4DD5" w:rsidRDefault="006F20A7" w:rsidP="00470F0C">
            <w:pPr>
              <w:jc w:val="center"/>
              <w:rPr>
                <w:color w:val="000000"/>
                <w:sz w:val="16"/>
                <w:szCs w:val="16"/>
              </w:rPr>
            </w:pPr>
            <w:r w:rsidRPr="005C4DD5">
              <w:rPr>
                <w:color w:val="000000"/>
                <w:sz w:val="16"/>
                <w:szCs w:val="16"/>
              </w:rPr>
              <w:t>218 135</w:t>
            </w:r>
          </w:p>
        </w:tc>
        <w:tc>
          <w:tcPr>
            <w:tcW w:w="197" w:type="pct"/>
            <w:shd w:val="clear" w:color="auto" w:fill="auto"/>
            <w:noWrap/>
            <w:vAlign w:val="center"/>
            <w:hideMark/>
          </w:tcPr>
          <w:p w14:paraId="49522D81" w14:textId="77777777" w:rsidR="006F20A7" w:rsidRPr="005C4DD5" w:rsidRDefault="006F20A7" w:rsidP="00470F0C">
            <w:pPr>
              <w:jc w:val="center"/>
              <w:rPr>
                <w:color w:val="000000"/>
                <w:sz w:val="16"/>
                <w:szCs w:val="16"/>
              </w:rPr>
            </w:pPr>
            <w:r w:rsidRPr="005C4DD5">
              <w:rPr>
                <w:color w:val="000000"/>
                <w:sz w:val="16"/>
                <w:szCs w:val="16"/>
              </w:rPr>
              <w:t>226 861</w:t>
            </w:r>
          </w:p>
        </w:tc>
        <w:tc>
          <w:tcPr>
            <w:tcW w:w="197" w:type="pct"/>
            <w:shd w:val="clear" w:color="auto" w:fill="auto"/>
            <w:noWrap/>
            <w:vAlign w:val="center"/>
            <w:hideMark/>
          </w:tcPr>
          <w:p w14:paraId="70A89BC8" w14:textId="77777777" w:rsidR="006F20A7" w:rsidRPr="005C4DD5" w:rsidRDefault="006F20A7" w:rsidP="00470F0C">
            <w:pPr>
              <w:jc w:val="center"/>
              <w:rPr>
                <w:color w:val="000000"/>
                <w:sz w:val="16"/>
                <w:szCs w:val="16"/>
              </w:rPr>
            </w:pPr>
            <w:r w:rsidRPr="005C4DD5">
              <w:rPr>
                <w:color w:val="000000"/>
                <w:sz w:val="16"/>
                <w:szCs w:val="16"/>
              </w:rPr>
              <w:t>235 935</w:t>
            </w:r>
          </w:p>
        </w:tc>
        <w:tc>
          <w:tcPr>
            <w:tcW w:w="197" w:type="pct"/>
            <w:shd w:val="clear" w:color="auto" w:fill="auto"/>
            <w:noWrap/>
            <w:vAlign w:val="center"/>
            <w:hideMark/>
          </w:tcPr>
          <w:p w14:paraId="0F6D3368" w14:textId="77777777" w:rsidR="006F20A7" w:rsidRPr="005C4DD5" w:rsidRDefault="006F20A7" w:rsidP="00470F0C">
            <w:pPr>
              <w:jc w:val="center"/>
              <w:rPr>
                <w:color w:val="000000"/>
                <w:sz w:val="16"/>
                <w:szCs w:val="16"/>
              </w:rPr>
            </w:pPr>
            <w:r w:rsidRPr="005C4DD5">
              <w:rPr>
                <w:color w:val="000000"/>
                <w:sz w:val="16"/>
                <w:szCs w:val="16"/>
              </w:rPr>
              <w:t>245 373</w:t>
            </w:r>
          </w:p>
        </w:tc>
        <w:tc>
          <w:tcPr>
            <w:tcW w:w="197" w:type="pct"/>
            <w:shd w:val="clear" w:color="auto" w:fill="auto"/>
            <w:noWrap/>
            <w:vAlign w:val="center"/>
            <w:hideMark/>
          </w:tcPr>
          <w:p w14:paraId="6B59D80C" w14:textId="77777777" w:rsidR="006F20A7" w:rsidRPr="005C4DD5" w:rsidRDefault="006F20A7" w:rsidP="00470F0C">
            <w:pPr>
              <w:jc w:val="center"/>
              <w:rPr>
                <w:color w:val="000000"/>
                <w:sz w:val="16"/>
                <w:szCs w:val="16"/>
              </w:rPr>
            </w:pPr>
            <w:r w:rsidRPr="005C4DD5">
              <w:rPr>
                <w:color w:val="000000"/>
                <w:sz w:val="16"/>
                <w:szCs w:val="16"/>
              </w:rPr>
              <w:t>255 187</w:t>
            </w:r>
          </w:p>
        </w:tc>
        <w:tc>
          <w:tcPr>
            <w:tcW w:w="197" w:type="pct"/>
            <w:shd w:val="clear" w:color="auto" w:fill="auto"/>
            <w:noWrap/>
            <w:vAlign w:val="center"/>
            <w:hideMark/>
          </w:tcPr>
          <w:p w14:paraId="70C23832" w14:textId="77777777" w:rsidR="006F20A7" w:rsidRPr="005C4DD5" w:rsidRDefault="006F20A7" w:rsidP="00470F0C">
            <w:pPr>
              <w:jc w:val="center"/>
              <w:rPr>
                <w:color w:val="000000"/>
                <w:sz w:val="16"/>
                <w:szCs w:val="16"/>
              </w:rPr>
            </w:pPr>
            <w:r w:rsidRPr="005C4DD5">
              <w:rPr>
                <w:color w:val="000000"/>
                <w:sz w:val="16"/>
                <w:szCs w:val="16"/>
              </w:rPr>
              <w:t>265 395</w:t>
            </w:r>
          </w:p>
        </w:tc>
        <w:tc>
          <w:tcPr>
            <w:tcW w:w="221" w:type="pct"/>
            <w:shd w:val="clear" w:color="auto" w:fill="auto"/>
            <w:noWrap/>
            <w:vAlign w:val="center"/>
            <w:hideMark/>
          </w:tcPr>
          <w:p w14:paraId="65F2CF79" w14:textId="77777777" w:rsidR="006F20A7" w:rsidRPr="005C4DD5" w:rsidRDefault="006F20A7" w:rsidP="00470F0C">
            <w:pPr>
              <w:jc w:val="center"/>
              <w:rPr>
                <w:color w:val="000000"/>
                <w:sz w:val="16"/>
                <w:szCs w:val="16"/>
              </w:rPr>
            </w:pPr>
            <w:r w:rsidRPr="005C4DD5">
              <w:rPr>
                <w:color w:val="000000"/>
                <w:sz w:val="16"/>
                <w:szCs w:val="16"/>
              </w:rPr>
              <w:t>276 011</w:t>
            </w:r>
          </w:p>
        </w:tc>
      </w:tr>
      <w:tr w:rsidR="00D923D6" w:rsidRPr="005C4DD5" w14:paraId="4F9478DD" w14:textId="77777777" w:rsidTr="00D923D6">
        <w:trPr>
          <w:trHeight w:val="20"/>
        </w:trPr>
        <w:tc>
          <w:tcPr>
            <w:tcW w:w="197" w:type="pct"/>
            <w:shd w:val="clear" w:color="auto" w:fill="auto"/>
            <w:noWrap/>
            <w:vAlign w:val="center"/>
            <w:hideMark/>
          </w:tcPr>
          <w:p w14:paraId="4E99149C"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61B872AC" w14:textId="77777777" w:rsidR="006F20A7" w:rsidRPr="005C4DD5" w:rsidRDefault="006F20A7" w:rsidP="00470F0C">
            <w:pPr>
              <w:rPr>
                <w:color w:val="000000"/>
                <w:sz w:val="16"/>
                <w:szCs w:val="16"/>
              </w:rPr>
            </w:pPr>
            <w:r w:rsidRPr="005C4DD5">
              <w:rPr>
                <w:color w:val="000000"/>
                <w:sz w:val="16"/>
                <w:szCs w:val="16"/>
              </w:rPr>
              <w:t>муниципальных дошкольных образовательных учреждений</w:t>
            </w:r>
          </w:p>
        </w:tc>
        <w:tc>
          <w:tcPr>
            <w:tcW w:w="226" w:type="pct"/>
            <w:shd w:val="clear" w:color="auto" w:fill="auto"/>
            <w:noWrap/>
            <w:vAlign w:val="center"/>
            <w:hideMark/>
          </w:tcPr>
          <w:p w14:paraId="7C140DB1"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285E3E02" w14:textId="77777777" w:rsidR="006F20A7" w:rsidRPr="005C4DD5" w:rsidRDefault="006F20A7" w:rsidP="00470F0C">
            <w:pPr>
              <w:jc w:val="center"/>
              <w:rPr>
                <w:color w:val="000000"/>
                <w:sz w:val="16"/>
                <w:szCs w:val="16"/>
              </w:rPr>
            </w:pPr>
            <w:r w:rsidRPr="005C4DD5">
              <w:rPr>
                <w:color w:val="000000"/>
                <w:sz w:val="16"/>
                <w:szCs w:val="16"/>
              </w:rPr>
              <w:t>83 646</w:t>
            </w:r>
          </w:p>
        </w:tc>
        <w:tc>
          <w:tcPr>
            <w:tcW w:w="227" w:type="pct"/>
            <w:shd w:val="clear" w:color="auto" w:fill="auto"/>
            <w:noWrap/>
            <w:vAlign w:val="center"/>
            <w:hideMark/>
          </w:tcPr>
          <w:p w14:paraId="427D8C32" w14:textId="77777777" w:rsidR="006F20A7" w:rsidRPr="005C4DD5" w:rsidRDefault="006F20A7" w:rsidP="00470F0C">
            <w:pPr>
              <w:jc w:val="center"/>
              <w:rPr>
                <w:color w:val="000000"/>
                <w:sz w:val="16"/>
                <w:szCs w:val="16"/>
              </w:rPr>
            </w:pPr>
            <w:r w:rsidRPr="005C4DD5">
              <w:rPr>
                <w:color w:val="000000"/>
                <w:sz w:val="16"/>
                <w:szCs w:val="16"/>
              </w:rPr>
              <w:t>86 991</w:t>
            </w:r>
          </w:p>
        </w:tc>
        <w:tc>
          <w:tcPr>
            <w:tcW w:w="228" w:type="pct"/>
            <w:shd w:val="clear" w:color="auto" w:fill="auto"/>
            <w:noWrap/>
            <w:vAlign w:val="center"/>
            <w:hideMark/>
          </w:tcPr>
          <w:p w14:paraId="65784037" w14:textId="77777777" w:rsidR="006F20A7" w:rsidRPr="005C4DD5" w:rsidRDefault="006F20A7" w:rsidP="00470F0C">
            <w:pPr>
              <w:jc w:val="center"/>
              <w:rPr>
                <w:color w:val="000000"/>
                <w:sz w:val="16"/>
                <w:szCs w:val="16"/>
              </w:rPr>
            </w:pPr>
            <w:r w:rsidRPr="005C4DD5">
              <w:rPr>
                <w:color w:val="000000"/>
                <w:sz w:val="16"/>
                <w:szCs w:val="16"/>
              </w:rPr>
              <w:t>90 471</w:t>
            </w:r>
          </w:p>
        </w:tc>
        <w:tc>
          <w:tcPr>
            <w:tcW w:w="265" w:type="pct"/>
            <w:shd w:val="clear" w:color="auto" w:fill="auto"/>
            <w:noWrap/>
            <w:vAlign w:val="center"/>
            <w:hideMark/>
          </w:tcPr>
          <w:p w14:paraId="514466F4" w14:textId="77777777" w:rsidR="006F20A7" w:rsidRPr="005C4DD5" w:rsidRDefault="006F20A7" w:rsidP="00470F0C">
            <w:pPr>
              <w:jc w:val="center"/>
              <w:rPr>
                <w:color w:val="000000"/>
                <w:sz w:val="16"/>
                <w:szCs w:val="16"/>
              </w:rPr>
            </w:pPr>
            <w:r w:rsidRPr="005C4DD5">
              <w:rPr>
                <w:color w:val="000000"/>
                <w:sz w:val="16"/>
                <w:szCs w:val="16"/>
              </w:rPr>
              <w:t>94 090</w:t>
            </w:r>
          </w:p>
        </w:tc>
        <w:tc>
          <w:tcPr>
            <w:tcW w:w="197" w:type="pct"/>
            <w:shd w:val="clear" w:color="auto" w:fill="auto"/>
            <w:noWrap/>
            <w:vAlign w:val="center"/>
            <w:hideMark/>
          </w:tcPr>
          <w:p w14:paraId="482E8AD6" w14:textId="77777777" w:rsidR="006F20A7" w:rsidRPr="005C4DD5" w:rsidRDefault="006F20A7" w:rsidP="00470F0C">
            <w:pPr>
              <w:jc w:val="center"/>
              <w:rPr>
                <w:color w:val="000000"/>
                <w:sz w:val="16"/>
                <w:szCs w:val="16"/>
              </w:rPr>
            </w:pPr>
            <w:r w:rsidRPr="005C4DD5">
              <w:rPr>
                <w:color w:val="000000"/>
                <w:sz w:val="16"/>
                <w:szCs w:val="16"/>
              </w:rPr>
              <w:t>97 853</w:t>
            </w:r>
          </w:p>
        </w:tc>
        <w:tc>
          <w:tcPr>
            <w:tcW w:w="197" w:type="pct"/>
            <w:shd w:val="clear" w:color="auto" w:fill="auto"/>
            <w:noWrap/>
            <w:vAlign w:val="center"/>
            <w:hideMark/>
          </w:tcPr>
          <w:p w14:paraId="3C9118AC" w14:textId="77777777" w:rsidR="006F20A7" w:rsidRPr="005C4DD5" w:rsidRDefault="006F20A7" w:rsidP="00470F0C">
            <w:pPr>
              <w:jc w:val="center"/>
              <w:rPr>
                <w:color w:val="000000"/>
                <w:sz w:val="16"/>
                <w:szCs w:val="16"/>
              </w:rPr>
            </w:pPr>
            <w:r w:rsidRPr="005C4DD5">
              <w:rPr>
                <w:color w:val="000000"/>
                <w:sz w:val="16"/>
                <w:szCs w:val="16"/>
              </w:rPr>
              <w:t>101 768</w:t>
            </w:r>
          </w:p>
        </w:tc>
        <w:tc>
          <w:tcPr>
            <w:tcW w:w="197" w:type="pct"/>
            <w:shd w:val="clear" w:color="auto" w:fill="auto"/>
            <w:noWrap/>
            <w:vAlign w:val="center"/>
            <w:hideMark/>
          </w:tcPr>
          <w:p w14:paraId="256C4BAA" w14:textId="77777777" w:rsidR="006F20A7" w:rsidRPr="005C4DD5" w:rsidRDefault="006F20A7" w:rsidP="00470F0C">
            <w:pPr>
              <w:jc w:val="center"/>
              <w:rPr>
                <w:color w:val="000000"/>
                <w:sz w:val="16"/>
                <w:szCs w:val="16"/>
              </w:rPr>
            </w:pPr>
            <w:r w:rsidRPr="005C4DD5">
              <w:rPr>
                <w:color w:val="000000"/>
                <w:sz w:val="16"/>
                <w:szCs w:val="16"/>
              </w:rPr>
              <w:t>105 838</w:t>
            </w:r>
          </w:p>
        </w:tc>
        <w:tc>
          <w:tcPr>
            <w:tcW w:w="197" w:type="pct"/>
            <w:shd w:val="clear" w:color="auto" w:fill="auto"/>
            <w:noWrap/>
            <w:vAlign w:val="center"/>
            <w:hideMark/>
          </w:tcPr>
          <w:p w14:paraId="469F6FAE" w14:textId="77777777" w:rsidR="006F20A7" w:rsidRPr="005C4DD5" w:rsidRDefault="006F20A7" w:rsidP="00470F0C">
            <w:pPr>
              <w:jc w:val="center"/>
              <w:rPr>
                <w:color w:val="000000"/>
                <w:sz w:val="16"/>
                <w:szCs w:val="16"/>
              </w:rPr>
            </w:pPr>
            <w:r w:rsidRPr="005C4DD5">
              <w:rPr>
                <w:color w:val="000000"/>
                <w:sz w:val="16"/>
                <w:szCs w:val="16"/>
              </w:rPr>
              <w:t>110 072</w:t>
            </w:r>
          </w:p>
        </w:tc>
        <w:tc>
          <w:tcPr>
            <w:tcW w:w="197" w:type="pct"/>
            <w:shd w:val="clear" w:color="auto" w:fill="auto"/>
            <w:noWrap/>
            <w:vAlign w:val="center"/>
            <w:hideMark/>
          </w:tcPr>
          <w:p w14:paraId="6D8C4584" w14:textId="77777777" w:rsidR="006F20A7" w:rsidRPr="005C4DD5" w:rsidRDefault="006F20A7" w:rsidP="00470F0C">
            <w:pPr>
              <w:jc w:val="center"/>
              <w:rPr>
                <w:color w:val="000000"/>
                <w:sz w:val="16"/>
                <w:szCs w:val="16"/>
              </w:rPr>
            </w:pPr>
            <w:r w:rsidRPr="005C4DD5">
              <w:rPr>
                <w:color w:val="000000"/>
                <w:sz w:val="16"/>
                <w:szCs w:val="16"/>
              </w:rPr>
              <w:t>114 475</w:t>
            </w:r>
          </w:p>
        </w:tc>
        <w:tc>
          <w:tcPr>
            <w:tcW w:w="197" w:type="pct"/>
            <w:shd w:val="clear" w:color="auto" w:fill="auto"/>
            <w:noWrap/>
            <w:vAlign w:val="center"/>
            <w:hideMark/>
          </w:tcPr>
          <w:p w14:paraId="3953DAF4" w14:textId="77777777" w:rsidR="006F20A7" w:rsidRPr="005C4DD5" w:rsidRDefault="006F20A7" w:rsidP="00470F0C">
            <w:pPr>
              <w:jc w:val="center"/>
              <w:rPr>
                <w:color w:val="000000"/>
                <w:sz w:val="16"/>
                <w:szCs w:val="16"/>
              </w:rPr>
            </w:pPr>
            <w:r w:rsidRPr="005C4DD5">
              <w:rPr>
                <w:color w:val="000000"/>
                <w:sz w:val="16"/>
                <w:szCs w:val="16"/>
              </w:rPr>
              <w:t>119 054</w:t>
            </w:r>
          </w:p>
        </w:tc>
        <w:tc>
          <w:tcPr>
            <w:tcW w:w="197" w:type="pct"/>
            <w:shd w:val="clear" w:color="auto" w:fill="auto"/>
            <w:noWrap/>
            <w:vAlign w:val="center"/>
            <w:hideMark/>
          </w:tcPr>
          <w:p w14:paraId="6103A22C" w14:textId="77777777" w:rsidR="006F20A7" w:rsidRPr="005C4DD5" w:rsidRDefault="006F20A7" w:rsidP="00470F0C">
            <w:pPr>
              <w:jc w:val="center"/>
              <w:rPr>
                <w:color w:val="000000"/>
                <w:sz w:val="16"/>
                <w:szCs w:val="16"/>
              </w:rPr>
            </w:pPr>
            <w:r w:rsidRPr="005C4DD5">
              <w:rPr>
                <w:color w:val="000000"/>
                <w:sz w:val="16"/>
                <w:szCs w:val="16"/>
              </w:rPr>
              <w:t>123 816</w:t>
            </w:r>
          </w:p>
        </w:tc>
        <w:tc>
          <w:tcPr>
            <w:tcW w:w="197" w:type="pct"/>
            <w:shd w:val="clear" w:color="auto" w:fill="auto"/>
            <w:noWrap/>
            <w:vAlign w:val="center"/>
            <w:hideMark/>
          </w:tcPr>
          <w:p w14:paraId="63716286" w14:textId="77777777" w:rsidR="006F20A7" w:rsidRPr="005C4DD5" w:rsidRDefault="006F20A7" w:rsidP="00470F0C">
            <w:pPr>
              <w:jc w:val="center"/>
              <w:rPr>
                <w:color w:val="000000"/>
                <w:sz w:val="16"/>
                <w:szCs w:val="16"/>
              </w:rPr>
            </w:pPr>
            <w:r w:rsidRPr="005C4DD5">
              <w:rPr>
                <w:color w:val="000000"/>
                <w:sz w:val="16"/>
                <w:szCs w:val="16"/>
              </w:rPr>
              <w:t>128 768</w:t>
            </w:r>
          </w:p>
        </w:tc>
        <w:tc>
          <w:tcPr>
            <w:tcW w:w="197" w:type="pct"/>
            <w:shd w:val="clear" w:color="auto" w:fill="auto"/>
            <w:noWrap/>
            <w:vAlign w:val="center"/>
            <w:hideMark/>
          </w:tcPr>
          <w:p w14:paraId="0FDDA824" w14:textId="77777777" w:rsidR="006F20A7" w:rsidRPr="005C4DD5" w:rsidRDefault="006F20A7" w:rsidP="00470F0C">
            <w:pPr>
              <w:jc w:val="center"/>
              <w:rPr>
                <w:color w:val="000000"/>
                <w:sz w:val="16"/>
                <w:szCs w:val="16"/>
              </w:rPr>
            </w:pPr>
            <w:r w:rsidRPr="005C4DD5">
              <w:rPr>
                <w:color w:val="000000"/>
                <w:sz w:val="16"/>
                <w:szCs w:val="16"/>
              </w:rPr>
              <w:t>133 919</w:t>
            </w:r>
          </w:p>
        </w:tc>
        <w:tc>
          <w:tcPr>
            <w:tcW w:w="197" w:type="pct"/>
            <w:shd w:val="clear" w:color="auto" w:fill="auto"/>
            <w:noWrap/>
            <w:vAlign w:val="center"/>
            <w:hideMark/>
          </w:tcPr>
          <w:p w14:paraId="4588316A" w14:textId="77777777" w:rsidR="006F20A7" w:rsidRPr="005C4DD5" w:rsidRDefault="006F20A7" w:rsidP="00470F0C">
            <w:pPr>
              <w:jc w:val="center"/>
              <w:rPr>
                <w:color w:val="000000"/>
                <w:sz w:val="16"/>
                <w:szCs w:val="16"/>
              </w:rPr>
            </w:pPr>
            <w:r w:rsidRPr="005C4DD5">
              <w:rPr>
                <w:color w:val="000000"/>
                <w:sz w:val="16"/>
                <w:szCs w:val="16"/>
              </w:rPr>
              <w:t>139 276</w:t>
            </w:r>
          </w:p>
        </w:tc>
        <w:tc>
          <w:tcPr>
            <w:tcW w:w="197" w:type="pct"/>
            <w:shd w:val="clear" w:color="auto" w:fill="auto"/>
            <w:noWrap/>
            <w:vAlign w:val="center"/>
            <w:hideMark/>
          </w:tcPr>
          <w:p w14:paraId="14DC7C2A" w14:textId="77777777" w:rsidR="006F20A7" w:rsidRPr="005C4DD5" w:rsidRDefault="006F20A7" w:rsidP="00470F0C">
            <w:pPr>
              <w:jc w:val="center"/>
              <w:rPr>
                <w:color w:val="000000"/>
                <w:sz w:val="16"/>
                <w:szCs w:val="16"/>
              </w:rPr>
            </w:pPr>
            <w:r w:rsidRPr="005C4DD5">
              <w:rPr>
                <w:color w:val="000000"/>
                <w:sz w:val="16"/>
                <w:szCs w:val="16"/>
              </w:rPr>
              <w:t>144 847</w:t>
            </w:r>
          </w:p>
        </w:tc>
        <w:tc>
          <w:tcPr>
            <w:tcW w:w="197" w:type="pct"/>
            <w:shd w:val="clear" w:color="auto" w:fill="auto"/>
            <w:noWrap/>
            <w:vAlign w:val="center"/>
            <w:hideMark/>
          </w:tcPr>
          <w:p w14:paraId="699403C3" w14:textId="77777777" w:rsidR="006F20A7" w:rsidRPr="005C4DD5" w:rsidRDefault="006F20A7" w:rsidP="00470F0C">
            <w:pPr>
              <w:jc w:val="center"/>
              <w:rPr>
                <w:color w:val="000000"/>
                <w:sz w:val="16"/>
                <w:szCs w:val="16"/>
              </w:rPr>
            </w:pPr>
            <w:r w:rsidRPr="005C4DD5">
              <w:rPr>
                <w:color w:val="000000"/>
                <w:sz w:val="16"/>
                <w:szCs w:val="16"/>
              </w:rPr>
              <w:t>150 641</w:t>
            </w:r>
          </w:p>
        </w:tc>
        <w:tc>
          <w:tcPr>
            <w:tcW w:w="197" w:type="pct"/>
            <w:shd w:val="clear" w:color="auto" w:fill="auto"/>
            <w:noWrap/>
            <w:vAlign w:val="center"/>
            <w:hideMark/>
          </w:tcPr>
          <w:p w14:paraId="6E614BFE" w14:textId="77777777" w:rsidR="006F20A7" w:rsidRPr="005C4DD5" w:rsidRDefault="006F20A7" w:rsidP="00470F0C">
            <w:pPr>
              <w:jc w:val="center"/>
              <w:rPr>
                <w:color w:val="000000"/>
                <w:sz w:val="16"/>
                <w:szCs w:val="16"/>
              </w:rPr>
            </w:pPr>
            <w:r w:rsidRPr="005C4DD5">
              <w:rPr>
                <w:color w:val="000000"/>
                <w:sz w:val="16"/>
                <w:szCs w:val="16"/>
              </w:rPr>
              <w:t>156 667</w:t>
            </w:r>
          </w:p>
        </w:tc>
        <w:tc>
          <w:tcPr>
            <w:tcW w:w="197" w:type="pct"/>
            <w:shd w:val="clear" w:color="auto" w:fill="auto"/>
            <w:noWrap/>
            <w:vAlign w:val="center"/>
            <w:hideMark/>
          </w:tcPr>
          <w:p w14:paraId="25AD4EA7" w14:textId="77777777" w:rsidR="006F20A7" w:rsidRPr="005C4DD5" w:rsidRDefault="006F20A7" w:rsidP="00470F0C">
            <w:pPr>
              <w:jc w:val="center"/>
              <w:rPr>
                <w:color w:val="000000"/>
                <w:sz w:val="16"/>
                <w:szCs w:val="16"/>
              </w:rPr>
            </w:pPr>
            <w:r w:rsidRPr="005C4DD5">
              <w:rPr>
                <w:color w:val="000000"/>
                <w:sz w:val="16"/>
                <w:szCs w:val="16"/>
              </w:rPr>
              <w:t>162 933</w:t>
            </w:r>
          </w:p>
        </w:tc>
        <w:tc>
          <w:tcPr>
            <w:tcW w:w="221" w:type="pct"/>
            <w:shd w:val="clear" w:color="auto" w:fill="auto"/>
            <w:noWrap/>
            <w:vAlign w:val="center"/>
            <w:hideMark/>
          </w:tcPr>
          <w:p w14:paraId="04AF2E6B" w14:textId="77777777" w:rsidR="006F20A7" w:rsidRPr="005C4DD5" w:rsidRDefault="006F20A7" w:rsidP="00470F0C">
            <w:pPr>
              <w:jc w:val="center"/>
              <w:rPr>
                <w:color w:val="000000"/>
                <w:sz w:val="16"/>
                <w:szCs w:val="16"/>
              </w:rPr>
            </w:pPr>
            <w:r w:rsidRPr="005C4DD5">
              <w:rPr>
                <w:color w:val="000000"/>
                <w:sz w:val="16"/>
                <w:szCs w:val="16"/>
              </w:rPr>
              <w:t>169 451</w:t>
            </w:r>
          </w:p>
        </w:tc>
      </w:tr>
      <w:tr w:rsidR="00D923D6" w:rsidRPr="005C4DD5" w14:paraId="0ECF247D" w14:textId="77777777" w:rsidTr="00D923D6">
        <w:trPr>
          <w:trHeight w:val="20"/>
        </w:trPr>
        <w:tc>
          <w:tcPr>
            <w:tcW w:w="197" w:type="pct"/>
            <w:shd w:val="clear" w:color="auto" w:fill="auto"/>
            <w:noWrap/>
            <w:vAlign w:val="center"/>
            <w:hideMark/>
          </w:tcPr>
          <w:p w14:paraId="0DEDA6C2"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7123063D" w14:textId="77777777" w:rsidR="006F20A7" w:rsidRPr="005C4DD5" w:rsidRDefault="006F20A7" w:rsidP="00470F0C">
            <w:pPr>
              <w:rPr>
                <w:color w:val="000000"/>
                <w:sz w:val="16"/>
                <w:szCs w:val="16"/>
              </w:rPr>
            </w:pPr>
            <w:r w:rsidRPr="005C4DD5">
              <w:rPr>
                <w:color w:val="000000"/>
                <w:sz w:val="16"/>
                <w:szCs w:val="16"/>
              </w:rPr>
              <w:t>муниципальных общеобразовательных учреждений</w:t>
            </w:r>
          </w:p>
        </w:tc>
        <w:tc>
          <w:tcPr>
            <w:tcW w:w="226" w:type="pct"/>
            <w:shd w:val="clear" w:color="auto" w:fill="auto"/>
            <w:noWrap/>
            <w:vAlign w:val="center"/>
            <w:hideMark/>
          </w:tcPr>
          <w:p w14:paraId="67B340FA"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62D0A989" w14:textId="77777777" w:rsidR="006F20A7" w:rsidRPr="005C4DD5" w:rsidRDefault="006F20A7" w:rsidP="00470F0C">
            <w:pPr>
              <w:jc w:val="center"/>
              <w:rPr>
                <w:color w:val="000000"/>
                <w:sz w:val="16"/>
                <w:szCs w:val="16"/>
              </w:rPr>
            </w:pPr>
            <w:r w:rsidRPr="005C4DD5">
              <w:rPr>
                <w:color w:val="000000"/>
                <w:sz w:val="16"/>
                <w:szCs w:val="16"/>
              </w:rPr>
              <w:t>120 747</w:t>
            </w:r>
          </w:p>
        </w:tc>
        <w:tc>
          <w:tcPr>
            <w:tcW w:w="227" w:type="pct"/>
            <w:shd w:val="clear" w:color="auto" w:fill="auto"/>
            <w:noWrap/>
            <w:vAlign w:val="center"/>
            <w:hideMark/>
          </w:tcPr>
          <w:p w14:paraId="7A04CA21" w14:textId="77777777" w:rsidR="006F20A7" w:rsidRPr="005C4DD5" w:rsidRDefault="006F20A7" w:rsidP="00470F0C">
            <w:pPr>
              <w:jc w:val="center"/>
              <w:rPr>
                <w:color w:val="000000"/>
                <w:sz w:val="16"/>
                <w:szCs w:val="16"/>
              </w:rPr>
            </w:pPr>
            <w:r w:rsidRPr="005C4DD5">
              <w:rPr>
                <w:color w:val="000000"/>
                <w:sz w:val="16"/>
                <w:szCs w:val="16"/>
              </w:rPr>
              <w:t>125 577</w:t>
            </w:r>
          </w:p>
        </w:tc>
        <w:tc>
          <w:tcPr>
            <w:tcW w:w="228" w:type="pct"/>
            <w:shd w:val="clear" w:color="auto" w:fill="auto"/>
            <w:noWrap/>
            <w:vAlign w:val="center"/>
            <w:hideMark/>
          </w:tcPr>
          <w:p w14:paraId="24CB3A44" w14:textId="77777777" w:rsidR="006F20A7" w:rsidRPr="005C4DD5" w:rsidRDefault="006F20A7" w:rsidP="00470F0C">
            <w:pPr>
              <w:jc w:val="center"/>
              <w:rPr>
                <w:color w:val="000000"/>
                <w:sz w:val="16"/>
                <w:szCs w:val="16"/>
              </w:rPr>
            </w:pPr>
            <w:r w:rsidRPr="005C4DD5">
              <w:rPr>
                <w:color w:val="000000"/>
                <w:sz w:val="16"/>
                <w:szCs w:val="16"/>
              </w:rPr>
              <w:t>130 600</w:t>
            </w:r>
          </w:p>
        </w:tc>
        <w:tc>
          <w:tcPr>
            <w:tcW w:w="265" w:type="pct"/>
            <w:shd w:val="clear" w:color="auto" w:fill="auto"/>
            <w:noWrap/>
            <w:vAlign w:val="center"/>
            <w:hideMark/>
          </w:tcPr>
          <w:p w14:paraId="23871A4C" w14:textId="77777777" w:rsidR="006F20A7" w:rsidRPr="005C4DD5" w:rsidRDefault="006F20A7" w:rsidP="00470F0C">
            <w:pPr>
              <w:jc w:val="center"/>
              <w:rPr>
                <w:color w:val="000000"/>
                <w:sz w:val="16"/>
                <w:szCs w:val="16"/>
              </w:rPr>
            </w:pPr>
            <w:r w:rsidRPr="005C4DD5">
              <w:rPr>
                <w:color w:val="000000"/>
                <w:sz w:val="16"/>
                <w:szCs w:val="16"/>
              </w:rPr>
              <w:t>135 824</w:t>
            </w:r>
          </w:p>
        </w:tc>
        <w:tc>
          <w:tcPr>
            <w:tcW w:w="197" w:type="pct"/>
            <w:shd w:val="clear" w:color="auto" w:fill="auto"/>
            <w:noWrap/>
            <w:vAlign w:val="center"/>
            <w:hideMark/>
          </w:tcPr>
          <w:p w14:paraId="1108960D" w14:textId="77777777" w:rsidR="006F20A7" w:rsidRPr="005C4DD5" w:rsidRDefault="006F20A7" w:rsidP="00470F0C">
            <w:pPr>
              <w:jc w:val="center"/>
              <w:rPr>
                <w:color w:val="000000"/>
                <w:sz w:val="16"/>
                <w:szCs w:val="16"/>
              </w:rPr>
            </w:pPr>
            <w:r w:rsidRPr="005C4DD5">
              <w:rPr>
                <w:color w:val="000000"/>
                <w:sz w:val="16"/>
                <w:szCs w:val="16"/>
              </w:rPr>
              <w:t>141 257</w:t>
            </w:r>
          </w:p>
        </w:tc>
        <w:tc>
          <w:tcPr>
            <w:tcW w:w="197" w:type="pct"/>
            <w:shd w:val="clear" w:color="auto" w:fill="auto"/>
            <w:noWrap/>
            <w:vAlign w:val="center"/>
            <w:hideMark/>
          </w:tcPr>
          <w:p w14:paraId="11712C4B" w14:textId="77777777" w:rsidR="006F20A7" w:rsidRPr="005C4DD5" w:rsidRDefault="006F20A7" w:rsidP="00470F0C">
            <w:pPr>
              <w:jc w:val="center"/>
              <w:rPr>
                <w:color w:val="000000"/>
                <w:sz w:val="16"/>
                <w:szCs w:val="16"/>
              </w:rPr>
            </w:pPr>
            <w:r w:rsidRPr="005C4DD5">
              <w:rPr>
                <w:color w:val="000000"/>
                <w:sz w:val="16"/>
                <w:szCs w:val="16"/>
              </w:rPr>
              <w:t>146 907</w:t>
            </w:r>
          </w:p>
        </w:tc>
        <w:tc>
          <w:tcPr>
            <w:tcW w:w="197" w:type="pct"/>
            <w:shd w:val="clear" w:color="auto" w:fill="auto"/>
            <w:noWrap/>
            <w:vAlign w:val="center"/>
            <w:hideMark/>
          </w:tcPr>
          <w:p w14:paraId="3DBCFC3C" w14:textId="77777777" w:rsidR="006F20A7" w:rsidRPr="005C4DD5" w:rsidRDefault="006F20A7" w:rsidP="00470F0C">
            <w:pPr>
              <w:jc w:val="center"/>
              <w:rPr>
                <w:color w:val="000000"/>
                <w:sz w:val="16"/>
                <w:szCs w:val="16"/>
              </w:rPr>
            </w:pPr>
            <w:r w:rsidRPr="005C4DD5">
              <w:rPr>
                <w:color w:val="000000"/>
                <w:sz w:val="16"/>
                <w:szCs w:val="16"/>
              </w:rPr>
              <w:t>152 783</w:t>
            </w:r>
          </w:p>
        </w:tc>
        <w:tc>
          <w:tcPr>
            <w:tcW w:w="197" w:type="pct"/>
            <w:shd w:val="clear" w:color="auto" w:fill="auto"/>
            <w:noWrap/>
            <w:vAlign w:val="center"/>
            <w:hideMark/>
          </w:tcPr>
          <w:p w14:paraId="16254C1C" w14:textId="77777777" w:rsidR="006F20A7" w:rsidRPr="005C4DD5" w:rsidRDefault="006F20A7" w:rsidP="00470F0C">
            <w:pPr>
              <w:jc w:val="center"/>
              <w:rPr>
                <w:color w:val="000000"/>
                <w:sz w:val="16"/>
                <w:szCs w:val="16"/>
              </w:rPr>
            </w:pPr>
            <w:r w:rsidRPr="005C4DD5">
              <w:rPr>
                <w:color w:val="000000"/>
                <w:sz w:val="16"/>
                <w:szCs w:val="16"/>
              </w:rPr>
              <w:t>158 895</w:t>
            </w:r>
          </w:p>
        </w:tc>
        <w:tc>
          <w:tcPr>
            <w:tcW w:w="197" w:type="pct"/>
            <w:shd w:val="clear" w:color="auto" w:fill="auto"/>
            <w:noWrap/>
            <w:vAlign w:val="center"/>
            <w:hideMark/>
          </w:tcPr>
          <w:p w14:paraId="2FE59E7F" w14:textId="77777777" w:rsidR="006F20A7" w:rsidRPr="005C4DD5" w:rsidRDefault="006F20A7" w:rsidP="00470F0C">
            <w:pPr>
              <w:jc w:val="center"/>
              <w:rPr>
                <w:color w:val="000000"/>
                <w:sz w:val="16"/>
                <w:szCs w:val="16"/>
              </w:rPr>
            </w:pPr>
            <w:r w:rsidRPr="005C4DD5">
              <w:rPr>
                <w:color w:val="000000"/>
                <w:sz w:val="16"/>
                <w:szCs w:val="16"/>
              </w:rPr>
              <w:t>165 250</w:t>
            </w:r>
          </w:p>
        </w:tc>
        <w:tc>
          <w:tcPr>
            <w:tcW w:w="197" w:type="pct"/>
            <w:shd w:val="clear" w:color="auto" w:fill="auto"/>
            <w:noWrap/>
            <w:vAlign w:val="center"/>
            <w:hideMark/>
          </w:tcPr>
          <w:p w14:paraId="16FE3D30" w14:textId="77777777" w:rsidR="006F20A7" w:rsidRPr="005C4DD5" w:rsidRDefault="006F20A7" w:rsidP="00470F0C">
            <w:pPr>
              <w:jc w:val="center"/>
              <w:rPr>
                <w:color w:val="000000"/>
                <w:sz w:val="16"/>
                <w:szCs w:val="16"/>
              </w:rPr>
            </w:pPr>
            <w:r w:rsidRPr="005C4DD5">
              <w:rPr>
                <w:color w:val="000000"/>
                <w:sz w:val="16"/>
                <w:szCs w:val="16"/>
              </w:rPr>
              <w:t>171 860</w:t>
            </w:r>
          </w:p>
        </w:tc>
        <w:tc>
          <w:tcPr>
            <w:tcW w:w="197" w:type="pct"/>
            <w:shd w:val="clear" w:color="auto" w:fill="auto"/>
            <w:noWrap/>
            <w:vAlign w:val="center"/>
            <w:hideMark/>
          </w:tcPr>
          <w:p w14:paraId="327E261E" w14:textId="77777777" w:rsidR="006F20A7" w:rsidRPr="005C4DD5" w:rsidRDefault="006F20A7" w:rsidP="00470F0C">
            <w:pPr>
              <w:jc w:val="center"/>
              <w:rPr>
                <w:color w:val="000000"/>
                <w:sz w:val="16"/>
                <w:szCs w:val="16"/>
              </w:rPr>
            </w:pPr>
            <w:r w:rsidRPr="005C4DD5">
              <w:rPr>
                <w:color w:val="000000"/>
                <w:sz w:val="16"/>
                <w:szCs w:val="16"/>
              </w:rPr>
              <w:t>178 735</w:t>
            </w:r>
          </w:p>
        </w:tc>
        <w:tc>
          <w:tcPr>
            <w:tcW w:w="197" w:type="pct"/>
            <w:shd w:val="clear" w:color="auto" w:fill="auto"/>
            <w:noWrap/>
            <w:vAlign w:val="center"/>
            <w:hideMark/>
          </w:tcPr>
          <w:p w14:paraId="2C8911E9" w14:textId="77777777" w:rsidR="006F20A7" w:rsidRPr="005C4DD5" w:rsidRDefault="006F20A7" w:rsidP="00470F0C">
            <w:pPr>
              <w:jc w:val="center"/>
              <w:rPr>
                <w:color w:val="000000"/>
                <w:sz w:val="16"/>
                <w:szCs w:val="16"/>
              </w:rPr>
            </w:pPr>
            <w:r w:rsidRPr="005C4DD5">
              <w:rPr>
                <w:color w:val="000000"/>
                <w:sz w:val="16"/>
                <w:szCs w:val="16"/>
              </w:rPr>
              <w:t>185 884</w:t>
            </w:r>
          </w:p>
        </w:tc>
        <w:tc>
          <w:tcPr>
            <w:tcW w:w="197" w:type="pct"/>
            <w:shd w:val="clear" w:color="auto" w:fill="auto"/>
            <w:noWrap/>
            <w:vAlign w:val="center"/>
            <w:hideMark/>
          </w:tcPr>
          <w:p w14:paraId="2180D649" w14:textId="77777777" w:rsidR="006F20A7" w:rsidRPr="005C4DD5" w:rsidRDefault="006F20A7" w:rsidP="00470F0C">
            <w:pPr>
              <w:jc w:val="center"/>
              <w:rPr>
                <w:color w:val="000000"/>
                <w:sz w:val="16"/>
                <w:szCs w:val="16"/>
              </w:rPr>
            </w:pPr>
            <w:r w:rsidRPr="005C4DD5">
              <w:rPr>
                <w:color w:val="000000"/>
                <w:sz w:val="16"/>
                <w:szCs w:val="16"/>
              </w:rPr>
              <w:t>193 320</w:t>
            </w:r>
          </w:p>
        </w:tc>
        <w:tc>
          <w:tcPr>
            <w:tcW w:w="197" w:type="pct"/>
            <w:shd w:val="clear" w:color="auto" w:fill="auto"/>
            <w:noWrap/>
            <w:vAlign w:val="center"/>
            <w:hideMark/>
          </w:tcPr>
          <w:p w14:paraId="66A982A9" w14:textId="77777777" w:rsidR="006F20A7" w:rsidRPr="005C4DD5" w:rsidRDefault="006F20A7" w:rsidP="00470F0C">
            <w:pPr>
              <w:jc w:val="center"/>
              <w:rPr>
                <w:color w:val="000000"/>
                <w:sz w:val="16"/>
                <w:szCs w:val="16"/>
              </w:rPr>
            </w:pPr>
            <w:r w:rsidRPr="005C4DD5">
              <w:rPr>
                <w:color w:val="000000"/>
                <w:sz w:val="16"/>
                <w:szCs w:val="16"/>
              </w:rPr>
              <w:t>201 052</w:t>
            </w:r>
          </w:p>
        </w:tc>
        <w:tc>
          <w:tcPr>
            <w:tcW w:w="197" w:type="pct"/>
            <w:shd w:val="clear" w:color="auto" w:fill="auto"/>
            <w:noWrap/>
            <w:vAlign w:val="center"/>
            <w:hideMark/>
          </w:tcPr>
          <w:p w14:paraId="10068CED" w14:textId="77777777" w:rsidR="006F20A7" w:rsidRPr="005C4DD5" w:rsidRDefault="006F20A7" w:rsidP="00470F0C">
            <w:pPr>
              <w:jc w:val="center"/>
              <w:rPr>
                <w:color w:val="000000"/>
                <w:sz w:val="16"/>
                <w:szCs w:val="16"/>
              </w:rPr>
            </w:pPr>
            <w:r w:rsidRPr="005C4DD5">
              <w:rPr>
                <w:color w:val="000000"/>
                <w:sz w:val="16"/>
                <w:szCs w:val="16"/>
              </w:rPr>
              <w:t>209 094</w:t>
            </w:r>
          </w:p>
        </w:tc>
        <w:tc>
          <w:tcPr>
            <w:tcW w:w="197" w:type="pct"/>
            <w:shd w:val="clear" w:color="auto" w:fill="auto"/>
            <w:noWrap/>
            <w:vAlign w:val="center"/>
            <w:hideMark/>
          </w:tcPr>
          <w:p w14:paraId="6659196A" w14:textId="77777777" w:rsidR="006F20A7" w:rsidRPr="005C4DD5" w:rsidRDefault="006F20A7" w:rsidP="00470F0C">
            <w:pPr>
              <w:jc w:val="center"/>
              <w:rPr>
                <w:color w:val="000000"/>
                <w:sz w:val="16"/>
                <w:szCs w:val="16"/>
              </w:rPr>
            </w:pPr>
            <w:r w:rsidRPr="005C4DD5">
              <w:rPr>
                <w:color w:val="000000"/>
                <w:sz w:val="16"/>
                <w:szCs w:val="16"/>
              </w:rPr>
              <w:t>217 458</w:t>
            </w:r>
          </w:p>
        </w:tc>
        <w:tc>
          <w:tcPr>
            <w:tcW w:w="197" w:type="pct"/>
            <w:shd w:val="clear" w:color="auto" w:fill="auto"/>
            <w:noWrap/>
            <w:vAlign w:val="center"/>
            <w:hideMark/>
          </w:tcPr>
          <w:p w14:paraId="0330F5FE" w14:textId="77777777" w:rsidR="006F20A7" w:rsidRPr="005C4DD5" w:rsidRDefault="006F20A7" w:rsidP="00470F0C">
            <w:pPr>
              <w:jc w:val="center"/>
              <w:rPr>
                <w:color w:val="000000"/>
                <w:sz w:val="16"/>
                <w:szCs w:val="16"/>
              </w:rPr>
            </w:pPr>
            <w:r w:rsidRPr="005C4DD5">
              <w:rPr>
                <w:color w:val="000000"/>
                <w:sz w:val="16"/>
                <w:szCs w:val="16"/>
              </w:rPr>
              <w:t>226 156</w:t>
            </w:r>
          </w:p>
        </w:tc>
        <w:tc>
          <w:tcPr>
            <w:tcW w:w="197" w:type="pct"/>
            <w:shd w:val="clear" w:color="auto" w:fill="auto"/>
            <w:noWrap/>
            <w:vAlign w:val="center"/>
            <w:hideMark/>
          </w:tcPr>
          <w:p w14:paraId="0859B5C4" w14:textId="77777777" w:rsidR="006F20A7" w:rsidRPr="005C4DD5" w:rsidRDefault="006F20A7" w:rsidP="00470F0C">
            <w:pPr>
              <w:jc w:val="center"/>
              <w:rPr>
                <w:color w:val="000000"/>
                <w:sz w:val="16"/>
                <w:szCs w:val="16"/>
              </w:rPr>
            </w:pPr>
            <w:r w:rsidRPr="005C4DD5">
              <w:rPr>
                <w:color w:val="000000"/>
                <w:sz w:val="16"/>
                <w:szCs w:val="16"/>
              </w:rPr>
              <w:t>235 203</w:t>
            </w:r>
          </w:p>
        </w:tc>
        <w:tc>
          <w:tcPr>
            <w:tcW w:w="221" w:type="pct"/>
            <w:shd w:val="clear" w:color="auto" w:fill="auto"/>
            <w:noWrap/>
            <w:vAlign w:val="center"/>
            <w:hideMark/>
          </w:tcPr>
          <w:p w14:paraId="749EE549" w14:textId="77777777" w:rsidR="006F20A7" w:rsidRPr="005C4DD5" w:rsidRDefault="006F20A7" w:rsidP="00470F0C">
            <w:pPr>
              <w:jc w:val="center"/>
              <w:rPr>
                <w:color w:val="000000"/>
                <w:sz w:val="16"/>
                <w:szCs w:val="16"/>
              </w:rPr>
            </w:pPr>
            <w:r w:rsidRPr="005C4DD5">
              <w:rPr>
                <w:color w:val="000000"/>
                <w:sz w:val="16"/>
                <w:szCs w:val="16"/>
              </w:rPr>
              <w:t>244 611</w:t>
            </w:r>
          </w:p>
        </w:tc>
      </w:tr>
      <w:tr w:rsidR="00D923D6" w:rsidRPr="005C4DD5" w14:paraId="748B2E35" w14:textId="77777777" w:rsidTr="00D923D6">
        <w:trPr>
          <w:trHeight w:val="20"/>
        </w:trPr>
        <w:tc>
          <w:tcPr>
            <w:tcW w:w="197" w:type="pct"/>
            <w:shd w:val="clear" w:color="auto" w:fill="auto"/>
            <w:noWrap/>
            <w:vAlign w:val="center"/>
            <w:hideMark/>
          </w:tcPr>
          <w:p w14:paraId="3BB7873B"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0ACBC8A4" w14:textId="77777777" w:rsidR="006F20A7" w:rsidRPr="005C4DD5" w:rsidRDefault="006F20A7" w:rsidP="00470F0C">
            <w:pPr>
              <w:rPr>
                <w:color w:val="000000"/>
                <w:sz w:val="16"/>
                <w:szCs w:val="16"/>
              </w:rPr>
            </w:pPr>
            <w:r w:rsidRPr="005C4DD5">
              <w:rPr>
                <w:color w:val="000000"/>
                <w:sz w:val="16"/>
                <w:szCs w:val="16"/>
              </w:rPr>
              <w:t>учителей муниципальных общеобразовательных учреждений</w:t>
            </w:r>
          </w:p>
        </w:tc>
        <w:tc>
          <w:tcPr>
            <w:tcW w:w="226" w:type="pct"/>
            <w:shd w:val="clear" w:color="auto" w:fill="auto"/>
            <w:noWrap/>
            <w:vAlign w:val="center"/>
            <w:hideMark/>
          </w:tcPr>
          <w:p w14:paraId="46DCE5C3"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23674DCC" w14:textId="77777777" w:rsidR="006F20A7" w:rsidRPr="005C4DD5" w:rsidRDefault="006F20A7" w:rsidP="00470F0C">
            <w:pPr>
              <w:jc w:val="center"/>
              <w:rPr>
                <w:color w:val="000000"/>
                <w:sz w:val="16"/>
                <w:szCs w:val="16"/>
              </w:rPr>
            </w:pPr>
            <w:r w:rsidRPr="005C4DD5">
              <w:rPr>
                <w:color w:val="000000"/>
                <w:sz w:val="16"/>
                <w:szCs w:val="16"/>
              </w:rPr>
              <w:t>128 535</w:t>
            </w:r>
          </w:p>
        </w:tc>
        <w:tc>
          <w:tcPr>
            <w:tcW w:w="227" w:type="pct"/>
            <w:shd w:val="clear" w:color="auto" w:fill="auto"/>
            <w:noWrap/>
            <w:vAlign w:val="center"/>
            <w:hideMark/>
          </w:tcPr>
          <w:p w14:paraId="4D204A6C" w14:textId="77777777" w:rsidR="006F20A7" w:rsidRPr="005C4DD5" w:rsidRDefault="006F20A7" w:rsidP="00470F0C">
            <w:pPr>
              <w:jc w:val="center"/>
              <w:rPr>
                <w:color w:val="000000"/>
                <w:sz w:val="16"/>
                <w:szCs w:val="16"/>
              </w:rPr>
            </w:pPr>
            <w:r w:rsidRPr="005C4DD5">
              <w:rPr>
                <w:color w:val="000000"/>
                <w:sz w:val="16"/>
                <w:szCs w:val="16"/>
              </w:rPr>
              <w:t>133 677</w:t>
            </w:r>
          </w:p>
        </w:tc>
        <w:tc>
          <w:tcPr>
            <w:tcW w:w="228" w:type="pct"/>
            <w:shd w:val="clear" w:color="auto" w:fill="auto"/>
            <w:noWrap/>
            <w:vAlign w:val="center"/>
            <w:hideMark/>
          </w:tcPr>
          <w:p w14:paraId="6AD3FDBA" w14:textId="77777777" w:rsidR="006F20A7" w:rsidRPr="005C4DD5" w:rsidRDefault="006F20A7" w:rsidP="00470F0C">
            <w:pPr>
              <w:jc w:val="center"/>
              <w:rPr>
                <w:color w:val="000000"/>
                <w:sz w:val="16"/>
                <w:szCs w:val="16"/>
              </w:rPr>
            </w:pPr>
            <w:r w:rsidRPr="005C4DD5">
              <w:rPr>
                <w:color w:val="000000"/>
                <w:sz w:val="16"/>
                <w:szCs w:val="16"/>
              </w:rPr>
              <w:t>139 024</w:t>
            </w:r>
          </w:p>
        </w:tc>
        <w:tc>
          <w:tcPr>
            <w:tcW w:w="265" w:type="pct"/>
            <w:shd w:val="clear" w:color="auto" w:fill="auto"/>
            <w:noWrap/>
            <w:vAlign w:val="center"/>
            <w:hideMark/>
          </w:tcPr>
          <w:p w14:paraId="61B9C95F" w14:textId="77777777" w:rsidR="006F20A7" w:rsidRPr="005C4DD5" w:rsidRDefault="006F20A7" w:rsidP="00470F0C">
            <w:pPr>
              <w:jc w:val="center"/>
              <w:rPr>
                <w:color w:val="000000"/>
                <w:sz w:val="16"/>
                <w:szCs w:val="16"/>
              </w:rPr>
            </w:pPr>
            <w:r w:rsidRPr="005C4DD5">
              <w:rPr>
                <w:color w:val="000000"/>
                <w:sz w:val="16"/>
                <w:szCs w:val="16"/>
              </w:rPr>
              <w:t>144 585</w:t>
            </w:r>
          </w:p>
        </w:tc>
        <w:tc>
          <w:tcPr>
            <w:tcW w:w="197" w:type="pct"/>
            <w:shd w:val="clear" w:color="auto" w:fill="auto"/>
            <w:noWrap/>
            <w:vAlign w:val="center"/>
            <w:hideMark/>
          </w:tcPr>
          <w:p w14:paraId="2F6F24A5" w14:textId="77777777" w:rsidR="006F20A7" w:rsidRPr="005C4DD5" w:rsidRDefault="006F20A7" w:rsidP="00470F0C">
            <w:pPr>
              <w:jc w:val="center"/>
              <w:rPr>
                <w:color w:val="000000"/>
                <w:sz w:val="16"/>
                <w:szCs w:val="16"/>
              </w:rPr>
            </w:pPr>
            <w:r w:rsidRPr="005C4DD5">
              <w:rPr>
                <w:color w:val="000000"/>
                <w:sz w:val="16"/>
                <w:szCs w:val="16"/>
              </w:rPr>
              <w:t>150 368</w:t>
            </w:r>
          </w:p>
        </w:tc>
        <w:tc>
          <w:tcPr>
            <w:tcW w:w="197" w:type="pct"/>
            <w:shd w:val="clear" w:color="auto" w:fill="auto"/>
            <w:noWrap/>
            <w:vAlign w:val="center"/>
            <w:hideMark/>
          </w:tcPr>
          <w:p w14:paraId="55DD8D54" w14:textId="77777777" w:rsidR="006F20A7" w:rsidRPr="005C4DD5" w:rsidRDefault="006F20A7" w:rsidP="00470F0C">
            <w:pPr>
              <w:jc w:val="center"/>
              <w:rPr>
                <w:color w:val="000000"/>
                <w:sz w:val="16"/>
                <w:szCs w:val="16"/>
              </w:rPr>
            </w:pPr>
            <w:r w:rsidRPr="005C4DD5">
              <w:rPr>
                <w:color w:val="000000"/>
                <w:sz w:val="16"/>
                <w:szCs w:val="16"/>
              </w:rPr>
              <w:t>156 383</w:t>
            </w:r>
          </w:p>
        </w:tc>
        <w:tc>
          <w:tcPr>
            <w:tcW w:w="197" w:type="pct"/>
            <w:shd w:val="clear" w:color="auto" w:fill="auto"/>
            <w:noWrap/>
            <w:vAlign w:val="center"/>
            <w:hideMark/>
          </w:tcPr>
          <w:p w14:paraId="2F83C2FB" w14:textId="77777777" w:rsidR="006F20A7" w:rsidRPr="005C4DD5" w:rsidRDefault="006F20A7" w:rsidP="00470F0C">
            <w:pPr>
              <w:jc w:val="center"/>
              <w:rPr>
                <w:color w:val="000000"/>
                <w:sz w:val="16"/>
                <w:szCs w:val="16"/>
              </w:rPr>
            </w:pPr>
            <w:r w:rsidRPr="005C4DD5">
              <w:rPr>
                <w:color w:val="000000"/>
                <w:sz w:val="16"/>
                <w:szCs w:val="16"/>
              </w:rPr>
              <w:t>162 638</w:t>
            </w:r>
          </w:p>
        </w:tc>
        <w:tc>
          <w:tcPr>
            <w:tcW w:w="197" w:type="pct"/>
            <w:shd w:val="clear" w:color="auto" w:fill="auto"/>
            <w:noWrap/>
            <w:vAlign w:val="center"/>
            <w:hideMark/>
          </w:tcPr>
          <w:p w14:paraId="6CDBED80" w14:textId="77777777" w:rsidR="006F20A7" w:rsidRPr="005C4DD5" w:rsidRDefault="006F20A7" w:rsidP="00470F0C">
            <w:pPr>
              <w:jc w:val="center"/>
              <w:rPr>
                <w:color w:val="000000"/>
                <w:sz w:val="16"/>
                <w:szCs w:val="16"/>
              </w:rPr>
            </w:pPr>
            <w:r w:rsidRPr="005C4DD5">
              <w:rPr>
                <w:color w:val="000000"/>
                <w:sz w:val="16"/>
                <w:szCs w:val="16"/>
              </w:rPr>
              <w:t>169 144</w:t>
            </w:r>
          </w:p>
        </w:tc>
        <w:tc>
          <w:tcPr>
            <w:tcW w:w="197" w:type="pct"/>
            <w:shd w:val="clear" w:color="auto" w:fill="auto"/>
            <w:noWrap/>
            <w:vAlign w:val="center"/>
            <w:hideMark/>
          </w:tcPr>
          <w:p w14:paraId="4C332AEE" w14:textId="77777777" w:rsidR="006F20A7" w:rsidRPr="005C4DD5" w:rsidRDefault="006F20A7" w:rsidP="00470F0C">
            <w:pPr>
              <w:jc w:val="center"/>
              <w:rPr>
                <w:color w:val="000000"/>
                <w:sz w:val="16"/>
                <w:szCs w:val="16"/>
              </w:rPr>
            </w:pPr>
            <w:r w:rsidRPr="005C4DD5">
              <w:rPr>
                <w:color w:val="000000"/>
                <w:sz w:val="16"/>
                <w:szCs w:val="16"/>
              </w:rPr>
              <w:t>175 909</w:t>
            </w:r>
          </w:p>
        </w:tc>
        <w:tc>
          <w:tcPr>
            <w:tcW w:w="197" w:type="pct"/>
            <w:shd w:val="clear" w:color="auto" w:fill="auto"/>
            <w:noWrap/>
            <w:vAlign w:val="center"/>
            <w:hideMark/>
          </w:tcPr>
          <w:p w14:paraId="6202C7CC" w14:textId="77777777" w:rsidR="006F20A7" w:rsidRPr="005C4DD5" w:rsidRDefault="006F20A7" w:rsidP="00470F0C">
            <w:pPr>
              <w:jc w:val="center"/>
              <w:rPr>
                <w:color w:val="000000"/>
                <w:sz w:val="16"/>
                <w:szCs w:val="16"/>
              </w:rPr>
            </w:pPr>
            <w:r w:rsidRPr="005C4DD5">
              <w:rPr>
                <w:color w:val="000000"/>
                <w:sz w:val="16"/>
                <w:szCs w:val="16"/>
              </w:rPr>
              <w:t>182 946</w:t>
            </w:r>
          </w:p>
        </w:tc>
        <w:tc>
          <w:tcPr>
            <w:tcW w:w="197" w:type="pct"/>
            <w:shd w:val="clear" w:color="auto" w:fill="auto"/>
            <w:noWrap/>
            <w:vAlign w:val="center"/>
            <w:hideMark/>
          </w:tcPr>
          <w:p w14:paraId="1FB7C70F" w14:textId="77777777" w:rsidR="006F20A7" w:rsidRPr="005C4DD5" w:rsidRDefault="006F20A7" w:rsidP="00470F0C">
            <w:pPr>
              <w:jc w:val="center"/>
              <w:rPr>
                <w:color w:val="000000"/>
                <w:sz w:val="16"/>
                <w:szCs w:val="16"/>
              </w:rPr>
            </w:pPr>
            <w:r w:rsidRPr="005C4DD5">
              <w:rPr>
                <w:color w:val="000000"/>
                <w:sz w:val="16"/>
                <w:szCs w:val="16"/>
              </w:rPr>
              <w:t>190 264</w:t>
            </w:r>
          </w:p>
        </w:tc>
        <w:tc>
          <w:tcPr>
            <w:tcW w:w="197" w:type="pct"/>
            <w:shd w:val="clear" w:color="auto" w:fill="auto"/>
            <w:noWrap/>
            <w:vAlign w:val="center"/>
            <w:hideMark/>
          </w:tcPr>
          <w:p w14:paraId="685C5E24" w14:textId="77777777" w:rsidR="006F20A7" w:rsidRPr="005C4DD5" w:rsidRDefault="006F20A7" w:rsidP="00470F0C">
            <w:pPr>
              <w:jc w:val="center"/>
              <w:rPr>
                <w:color w:val="000000"/>
                <w:sz w:val="16"/>
                <w:szCs w:val="16"/>
              </w:rPr>
            </w:pPr>
            <w:r w:rsidRPr="005C4DD5">
              <w:rPr>
                <w:color w:val="000000"/>
                <w:sz w:val="16"/>
                <w:szCs w:val="16"/>
              </w:rPr>
              <w:t>197 874</w:t>
            </w:r>
          </w:p>
        </w:tc>
        <w:tc>
          <w:tcPr>
            <w:tcW w:w="197" w:type="pct"/>
            <w:shd w:val="clear" w:color="auto" w:fill="auto"/>
            <w:noWrap/>
            <w:vAlign w:val="center"/>
            <w:hideMark/>
          </w:tcPr>
          <w:p w14:paraId="3A948729" w14:textId="77777777" w:rsidR="006F20A7" w:rsidRPr="005C4DD5" w:rsidRDefault="006F20A7" w:rsidP="00470F0C">
            <w:pPr>
              <w:jc w:val="center"/>
              <w:rPr>
                <w:color w:val="000000"/>
                <w:sz w:val="16"/>
                <w:szCs w:val="16"/>
              </w:rPr>
            </w:pPr>
            <w:r w:rsidRPr="005C4DD5">
              <w:rPr>
                <w:color w:val="000000"/>
                <w:sz w:val="16"/>
                <w:szCs w:val="16"/>
              </w:rPr>
              <w:t>205 789</w:t>
            </w:r>
          </w:p>
        </w:tc>
        <w:tc>
          <w:tcPr>
            <w:tcW w:w="197" w:type="pct"/>
            <w:shd w:val="clear" w:color="auto" w:fill="auto"/>
            <w:noWrap/>
            <w:vAlign w:val="center"/>
            <w:hideMark/>
          </w:tcPr>
          <w:p w14:paraId="6F1201F0" w14:textId="77777777" w:rsidR="006F20A7" w:rsidRPr="005C4DD5" w:rsidRDefault="006F20A7" w:rsidP="00470F0C">
            <w:pPr>
              <w:jc w:val="center"/>
              <w:rPr>
                <w:color w:val="000000"/>
                <w:sz w:val="16"/>
                <w:szCs w:val="16"/>
              </w:rPr>
            </w:pPr>
            <w:r w:rsidRPr="005C4DD5">
              <w:rPr>
                <w:color w:val="000000"/>
                <w:sz w:val="16"/>
                <w:szCs w:val="16"/>
              </w:rPr>
              <w:t>214 021</w:t>
            </w:r>
          </w:p>
        </w:tc>
        <w:tc>
          <w:tcPr>
            <w:tcW w:w="197" w:type="pct"/>
            <w:shd w:val="clear" w:color="auto" w:fill="auto"/>
            <w:noWrap/>
            <w:vAlign w:val="center"/>
            <w:hideMark/>
          </w:tcPr>
          <w:p w14:paraId="20E1506C" w14:textId="77777777" w:rsidR="006F20A7" w:rsidRPr="005C4DD5" w:rsidRDefault="006F20A7" w:rsidP="00470F0C">
            <w:pPr>
              <w:jc w:val="center"/>
              <w:rPr>
                <w:color w:val="000000"/>
                <w:sz w:val="16"/>
                <w:szCs w:val="16"/>
              </w:rPr>
            </w:pPr>
            <w:r w:rsidRPr="005C4DD5">
              <w:rPr>
                <w:color w:val="000000"/>
                <w:sz w:val="16"/>
                <w:szCs w:val="16"/>
              </w:rPr>
              <w:t>222 582</w:t>
            </w:r>
          </w:p>
        </w:tc>
        <w:tc>
          <w:tcPr>
            <w:tcW w:w="197" w:type="pct"/>
            <w:shd w:val="clear" w:color="auto" w:fill="auto"/>
            <w:noWrap/>
            <w:vAlign w:val="center"/>
            <w:hideMark/>
          </w:tcPr>
          <w:p w14:paraId="7ED6F900" w14:textId="77777777" w:rsidR="006F20A7" w:rsidRPr="005C4DD5" w:rsidRDefault="006F20A7" w:rsidP="00470F0C">
            <w:pPr>
              <w:jc w:val="center"/>
              <w:rPr>
                <w:color w:val="000000"/>
                <w:sz w:val="16"/>
                <w:szCs w:val="16"/>
              </w:rPr>
            </w:pPr>
            <w:r w:rsidRPr="005C4DD5">
              <w:rPr>
                <w:color w:val="000000"/>
                <w:sz w:val="16"/>
                <w:szCs w:val="16"/>
              </w:rPr>
              <w:t>231 485</w:t>
            </w:r>
          </w:p>
        </w:tc>
        <w:tc>
          <w:tcPr>
            <w:tcW w:w="197" w:type="pct"/>
            <w:shd w:val="clear" w:color="auto" w:fill="auto"/>
            <w:noWrap/>
            <w:vAlign w:val="center"/>
            <w:hideMark/>
          </w:tcPr>
          <w:p w14:paraId="181B76EE" w14:textId="77777777" w:rsidR="006F20A7" w:rsidRPr="005C4DD5" w:rsidRDefault="006F20A7" w:rsidP="00470F0C">
            <w:pPr>
              <w:jc w:val="center"/>
              <w:rPr>
                <w:color w:val="000000"/>
                <w:sz w:val="16"/>
                <w:szCs w:val="16"/>
              </w:rPr>
            </w:pPr>
            <w:r w:rsidRPr="005C4DD5">
              <w:rPr>
                <w:color w:val="000000"/>
                <w:sz w:val="16"/>
                <w:szCs w:val="16"/>
              </w:rPr>
              <w:t>240 744</w:t>
            </w:r>
          </w:p>
        </w:tc>
        <w:tc>
          <w:tcPr>
            <w:tcW w:w="197" w:type="pct"/>
            <w:shd w:val="clear" w:color="auto" w:fill="auto"/>
            <w:noWrap/>
            <w:vAlign w:val="center"/>
            <w:hideMark/>
          </w:tcPr>
          <w:p w14:paraId="70AE3ABC" w14:textId="77777777" w:rsidR="006F20A7" w:rsidRPr="005C4DD5" w:rsidRDefault="006F20A7" w:rsidP="00470F0C">
            <w:pPr>
              <w:jc w:val="center"/>
              <w:rPr>
                <w:color w:val="000000"/>
                <w:sz w:val="16"/>
                <w:szCs w:val="16"/>
              </w:rPr>
            </w:pPr>
            <w:r w:rsidRPr="005C4DD5">
              <w:rPr>
                <w:color w:val="000000"/>
                <w:sz w:val="16"/>
                <w:szCs w:val="16"/>
              </w:rPr>
              <w:t>250 374</w:t>
            </w:r>
          </w:p>
        </w:tc>
        <w:tc>
          <w:tcPr>
            <w:tcW w:w="221" w:type="pct"/>
            <w:shd w:val="clear" w:color="auto" w:fill="auto"/>
            <w:noWrap/>
            <w:vAlign w:val="center"/>
            <w:hideMark/>
          </w:tcPr>
          <w:p w14:paraId="671039ED" w14:textId="77777777" w:rsidR="006F20A7" w:rsidRPr="005C4DD5" w:rsidRDefault="006F20A7" w:rsidP="00470F0C">
            <w:pPr>
              <w:jc w:val="center"/>
              <w:rPr>
                <w:color w:val="000000"/>
                <w:sz w:val="16"/>
                <w:szCs w:val="16"/>
              </w:rPr>
            </w:pPr>
            <w:r w:rsidRPr="005C4DD5">
              <w:rPr>
                <w:color w:val="000000"/>
                <w:sz w:val="16"/>
                <w:szCs w:val="16"/>
              </w:rPr>
              <w:t>260 389</w:t>
            </w:r>
          </w:p>
        </w:tc>
      </w:tr>
      <w:tr w:rsidR="00D923D6" w:rsidRPr="005C4DD5" w14:paraId="6FC89806" w14:textId="77777777" w:rsidTr="00D923D6">
        <w:trPr>
          <w:trHeight w:val="20"/>
        </w:trPr>
        <w:tc>
          <w:tcPr>
            <w:tcW w:w="197" w:type="pct"/>
            <w:shd w:val="clear" w:color="auto" w:fill="auto"/>
            <w:noWrap/>
            <w:vAlign w:val="center"/>
            <w:hideMark/>
          </w:tcPr>
          <w:p w14:paraId="1A78A3CA"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21302BAA" w14:textId="77777777" w:rsidR="006F20A7" w:rsidRPr="005C4DD5" w:rsidRDefault="006F20A7" w:rsidP="00470F0C">
            <w:pPr>
              <w:rPr>
                <w:color w:val="000000"/>
                <w:sz w:val="16"/>
                <w:szCs w:val="16"/>
              </w:rPr>
            </w:pPr>
            <w:r w:rsidRPr="005C4DD5">
              <w:rPr>
                <w:color w:val="000000"/>
                <w:sz w:val="16"/>
                <w:szCs w:val="16"/>
              </w:rPr>
              <w:t>муниципальных учреждений культуры и искусства</w:t>
            </w:r>
          </w:p>
        </w:tc>
        <w:tc>
          <w:tcPr>
            <w:tcW w:w="226" w:type="pct"/>
            <w:shd w:val="clear" w:color="auto" w:fill="auto"/>
            <w:noWrap/>
            <w:vAlign w:val="center"/>
            <w:hideMark/>
          </w:tcPr>
          <w:p w14:paraId="5007E3D6"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59BC62BB" w14:textId="77777777" w:rsidR="006F20A7" w:rsidRPr="005C4DD5" w:rsidRDefault="006F20A7" w:rsidP="00470F0C">
            <w:pPr>
              <w:jc w:val="center"/>
              <w:rPr>
                <w:color w:val="000000"/>
                <w:sz w:val="16"/>
                <w:szCs w:val="16"/>
              </w:rPr>
            </w:pPr>
            <w:r w:rsidRPr="005C4DD5">
              <w:rPr>
                <w:color w:val="000000"/>
                <w:sz w:val="16"/>
                <w:szCs w:val="16"/>
              </w:rPr>
              <w:t>119 990</w:t>
            </w:r>
          </w:p>
        </w:tc>
        <w:tc>
          <w:tcPr>
            <w:tcW w:w="227" w:type="pct"/>
            <w:shd w:val="clear" w:color="auto" w:fill="auto"/>
            <w:noWrap/>
            <w:vAlign w:val="center"/>
            <w:hideMark/>
          </w:tcPr>
          <w:p w14:paraId="2B247F8B" w14:textId="77777777" w:rsidR="006F20A7" w:rsidRPr="005C4DD5" w:rsidRDefault="006F20A7" w:rsidP="00470F0C">
            <w:pPr>
              <w:jc w:val="center"/>
              <w:rPr>
                <w:color w:val="000000"/>
                <w:sz w:val="16"/>
                <w:szCs w:val="16"/>
              </w:rPr>
            </w:pPr>
            <w:r w:rsidRPr="005C4DD5">
              <w:rPr>
                <w:color w:val="000000"/>
                <w:sz w:val="16"/>
                <w:szCs w:val="16"/>
              </w:rPr>
              <w:t>124 790</w:t>
            </w:r>
          </w:p>
        </w:tc>
        <w:tc>
          <w:tcPr>
            <w:tcW w:w="228" w:type="pct"/>
            <w:shd w:val="clear" w:color="auto" w:fill="auto"/>
            <w:noWrap/>
            <w:vAlign w:val="center"/>
            <w:hideMark/>
          </w:tcPr>
          <w:p w14:paraId="323DC8A5" w14:textId="77777777" w:rsidR="006F20A7" w:rsidRPr="005C4DD5" w:rsidRDefault="006F20A7" w:rsidP="00470F0C">
            <w:pPr>
              <w:jc w:val="center"/>
              <w:rPr>
                <w:color w:val="000000"/>
                <w:sz w:val="16"/>
                <w:szCs w:val="16"/>
              </w:rPr>
            </w:pPr>
            <w:r w:rsidRPr="005C4DD5">
              <w:rPr>
                <w:color w:val="000000"/>
                <w:sz w:val="16"/>
                <w:szCs w:val="16"/>
              </w:rPr>
              <w:t>129 781</w:t>
            </w:r>
          </w:p>
        </w:tc>
        <w:tc>
          <w:tcPr>
            <w:tcW w:w="265" w:type="pct"/>
            <w:shd w:val="clear" w:color="auto" w:fill="auto"/>
            <w:noWrap/>
            <w:vAlign w:val="center"/>
            <w:hideMark/>
          </w:tcPr>
          <w:p w14:paraId="074730EB" w14:textId="77777777" w:rsidR="006F20A7" w:rsidRPr="005C4DD5" w:rsidRDefault="006F20A7" w:rsidP="00470F0C">
            <w:pPr>
              <w:jc w:val="center"/>
              <w:rPr>
                <w:color w:val="000000"/>
                <w:sz w:val="16"/>
                <w:szCs w:val="16"/>
              </w:rPr>
            </w:pPr>
            <w:r w:rsidRPr="005C4DD5">
              <w:rPr>
                <w:color w:val="000000"/>
                <w:sz w:val="16"/>
                <w:szCs w:val="16"/>
              </w:rPr>
              <w:t>134 973</w:t>
            </w:r>
          </w:p>
        </w:tc>
        <w:tc>
          <w:tcPr>
            <w:tcW w:w="197" w:type="pct"/>
            <w:shd w:val="clear" w:color="auto" w:fill="auto"/>
            <w:noWrap/>
            <w:vAlign w:val="center"/>
            <w:hideMark/>
          </w:tcPr>
          <w:p w14:paraId="512C6C14" w14:textId="77777777" w:rsidR="006F20A7" w:rsidRPr="005C4DD5" w:rsidRDefault="006F20A7" w:rsidP="00470F0C">
            <w:pPr>
              <w:jc w:val="center"/>
              <w:rPr>
                <w:color w:val="000000"/>
                <w:sz w:val="16"/>
                <w:szCs w:val="16"/>
              </w:rPr>
            </w:pPr>
            <w:r w:rsidRPr="005C4DD5">
              <w:rPr>
                <w:color w:val="000000"/>
                <w:sz w:val="16"/>
                <w:szCs w:val="16"/>
              </w:rPr>
              <w:t>140 371</w:t>
            </w:r>
          </w:p>
        </w:tc>
        <w:tc>
          <w:tcPr>
            <w:tcW w:w="197" w:type="pct"/>
            <w:shd w:val="clear" w:color="auto" w:fill="auto"/>
            <w:noWrap/>
            <w:vAlign w:val="center"/>
            <w:hideMark/>
          </w:tcPr>
          <w:p w14:paraId="303B2AC3" w14:textId="77777777" w:rsidR="006F20A7" w:rsidRPr="005C4DD5" w:rsidRDefault="006F20A7" w:rsidP="00470F0C">
            <w:pPr>
              <w:jc w:val="center"/>
              <w:rPr>
                <w:color w:val="000000"/>
                <w:sz w:val="16"/>
                <w:szCs w:val="16"/>
              </w:rPr>
            </w:pPr>
            <w:r w:rsidRPr="005C4DD5">
              <w:rPr>
                <w:color w:val="000000"/>
                <w:sz w:val="16"/>
                <w:szCs w:val="16"/>
              </w:rPr>
              <w:t>145 986</w:t>
            </w:r>
          </w:p>
        </w:tc>
        <w:tc>
          <w:tcPr>
            <w:tcW w:w="197" w:type="pct"/>
            <w:shd w:val="clear" w:color="auto" w:fill="auto"/>
            <w:noWrap/>
            <w:vAlign w:val="center"/>
            <w:hideMark/>
          </w:tcPr>
          <w:p w14:paraId="68E4391A" w14:textId="77777777" w:rsidR="006F20A7" w:rsidRPr="005C4DD5" w:rsidRDefault="006F20A7" w:rsidP="00470F0C">
            <w:pPr>
              <w:jc w:val="center"/>
              <w:rPr>
                <w:color w:val="000000"/>
                <w:sz w:val="16"/>
                <w:szCs w:val="16"/>
              </w:rPr>
            </w:pPr>
            <w:r w:rsidRPr="005C4DD5">
              <w:rPr>
                <w:color w:val="000000"/>
                <w:sz w:val="16"/>
                <w:szCs w:val="16"/>
              </w:rPr>
              <w:t>151 826</w:t>
            </w:r>
          </w:p>
        </w:tc>
        <w:tc>
          <w:tcPr>
            <w:tcW w:w="197" w:type="pct"/>
            <w:shd w:val="clear" w:color="auto" w:fill="auto"/>
            <w:noWrap/>
            <w:vAlign w:val="center"/>
            <w:hideMark/>
          </w:tcPr>
          <w:p w14:paraId="166F987A" w14:textId="77777777" w:rsidR="006F20A7" w:rsidRPr="005C4DD5" w:rsidRDefault="006F20A7" w:rsidP="00470F0C">
            <w:pPr>
              <w:jc w:val="center"/>
              <w:rPr>
                <w:color w:val="000000"/>
                <w:sz w:val="16"/>
                <w:szCs w:val="16"/>
              </w:rPr>
            </w:pPr>
            <w:r w:rsidRPr="005C4DD5">
              <w:rPr>
                <w:color w:val="000000"/>
                <w:sz w:val="16"/>
                <w:szCs w:val="16"/>
              </w:rPr>
              <w:t>157 899</w:t>
            </w:r>
          </w:p>
        </w:tc>
        <w:tc>
          <w:tcPr>
            <w:tcW w:w="197" w:type="pct"/>
            <w:shd w:val="clear" w:color="auto" w:fill="auto"/>
            <w:noWrap/>
            <w:vAlign w:val="center"/>
            <w:hideMark/>
          </w:tcPr>
          <w:p w14:paraId="523947BA" w14:textId="77777777" w:rsidR="006F20A7" w:rsidRPr="005C4DD5" w:rsidRDefault="006F20A7" w:rsidP="00470F0C">
            <w:pPr>
              <w:jc w:val="center"/>
              <w:rPr>
                <w:color w:val="000000"/>
                <w:sz w:val="16"/>
                <w:szCs w:val="16"/>
              </w:rPr>
            </w:pPr>
            <w:r w:rsidRPr="005C4DD5">
              <w:rPr>
                <w:color w:val="000000"/>
                <w:sz w:val="16"/>
                <w:szCs w:val="16"/>
              </w:rPr>
              <w:t>164 215</w:t>
            </w:r>
          </w:p>
        </w:tc>
        <w:tc>
          <w:tcPr>
            <w:tcW w:w="197" w:type="pct"/>
            <w:shd w:val="clear" w:color="auto" w:fill="auto"/>
            <w:noWrap/>
            <w:vAlign w:val="center"/>
            <w:hideMark/>
          </w:tcPr>
          <w:p w14:paraId="7A818861" w14:textId="77777777" w:rsidR="006F20A7" w:rsidRPr="005C4DD5" w:rsidRDefault="006F20A7" w:rsidP="00470F0C">
            <w:pPr>
              <w:jc w:val="center"/>
              <w:rPr>
                <w:color w:val="000000"/>
                <w:sz w:val="16"/>
                <w:szCs w:val="16"/>
              </w:rPr>
            </w:pPr>
            <w:r w:rsidRPr="005C4DD5">
              <w:rPr>
                <w:color w:val="000000"/>
                <w:sz w:val="16"/>
                <w:szCs w:val="16"/>
              </w:rPr>
              <w:t>170 783</w:t>
            </w:r>
          </w:p>
        </w:tc>
        <w:tc>
          <w:tcPr>
            <w:tcW w:w="197" w:type="pct"/>
            <w:shd w:val="clear" w:color="auto" w:fill="auto"/>
            <w:noWrap/>
            <w:vAlign w:val="center"/>
            <w:hideMark/>
          </w:tcPr>
          <w:p w14:paraId="5659DAF6" w14:textId="77777777" w:rsidR="006F20A7" w:rsidRPr="005C4DD5" w:rsidRDefault="006F20A7" w:rsidP="00470F0C">
            <w:pPr>
              <w:jc w:val="center"/>
              <w:rPr>
                <w:color w:val="000000"/>
                <w:sz w:val="16"/>
                <w:szCs w:val="16"/>
              </w:rPr>
            </w:pPr>
            <w:r w:rsidRPr="005C4DD5">
              <w:rPr>
                <w:color w:val="000000"/>
                <w:sz w:val="16"/>
                <w:szCs w:val="16"/>
              </w:rPr>
              <w:t>177 615</w:t>
            </w:r>
          </w:p>
        </w:tc>
        <w:tc>
          <w:tcPr>
            <w:tcW w:w="197" w:type="pct"/>
            <w:shd w:val="clear" w:color="auto" w:fill="auto"/>
            <w:noWrap/>
            <w:vAlign w:val="center"/>
            <w:hideMark/>
          </w:tcPr>
          <w:p w14:paraId="5031F498" w14:textId="77777777" w:rsidR="006F20A7" w:rsidRPr="005C4DD5" w:rsidRDefault="006F20A7" w:rsidP="00470F0C">
            <w:pPr>
              <w:jc w:val="center"/>
              <w:rPr>
                <w:color w:val="000000"/>
                <w:sz w:val="16"/>
                <w:szCs w:val="16"/>
              </w:rPr>
            </w:pPr>
            <w:r w:rsidRPr="005C4DD5">
              <w:rPr>
                <w:color w:val="000000"/>
                <w:sz w:val="16"/>
                <w:szCs w:val="16"/>
              </w:rPr>
              <w:t>184 719</w:t>
            </w:r>
          </w:p>
        </w:tc>
        <w:tc>
          <w:tcPr>
            <w:tcW w:w="197" w:type="pct"/>
            <w:shd w:val="clear" w:color="auto" w:fill="auto"/>
            <w:noWrap/>
            <w:vAlign w:val="center"/>
            <w:hideMark/>
          </w:tcPr>
          <w:p w14:paraId="27815445" w14:textId="77777777" w:rsidR="006F20A7" w:rsidRPr="005C4DD5" w:rsidRDefault="006F20A7" w:rsidP="00470F0C">
            <w:pPr>
              <w:jc w:val="center"/>
              <w:rPr>
                <w:color w:val="000000"/>
                <w:sz w:val="16"/>
                <w:szCs w:val="16"/>
              </w:rPr>
            </w:pPr>
            <w:r w:rsidRPr="005C4DD5">
              <w:rPr>
                <w:color w:val="000000"/>
                <w:sz w:val="16"/>
                <w:szCs w:val="16"/>
              </w:rPr>
              <w:t>192 108</w:t>
            </w:r>
          </w:p>
        </w:tc>
        <w:tc>
          <w:tcPr>
            <w:tcW w:w="197" w:type="pct"/>
            <w:shd w:val="clear" w:color="auto" w:fill="auto"/>
            <w:noWrap/>
            <w:vAlign w:val="center"/>
            <w:hideMark/>
          </w:tcPr>
          <w:p w14:paraId="278AA7DF" w14:textId="77777777" w:rsidR="006F20A7" w:rsidRPr="005C4DD5" w:rsidRDefault="006F20A7" w:rsidP="00470F0C">
            <w:pPr>
              <w:jc w:val="center"/>
              <w:rPr>
                <w:color w:val="000000"/>
                <w:sz w:val="16"/>
                <w:szCs w:val="16"/>
              </w:rPr>
            </w:pPr>
            <w:r w:rsidRPr="005C4DD5">
              <w:rPr>
                <w:color w:val="000000"/>
                <w:sz w:val="16"/>
                <w:szCs w:val="16"/>
              </w:rPr>
              <w:t>199 792</w:t>
            </w:r>
          </w:p>
        </w:tc>
        <w:tc>
          <w:tcPr>
            <w:tcW w:w="197" w:type="pct"/>
            <w:shd w:val="clear" w:color="auto" w:fill="auto"/>
            <w:noWrap/>
            <w:vAlign w:val="center"/>
            <w:hideMark/>
          </w:tcPr>
          <w:p w14:paraId="0D56D076" w14:textId="77777777" w:rsidR="006F20A7" w:rsidRPr="005C4DD5" w:rsidRDefault="006F20A7" w:rsidP="00470F0C">
            <w:pPr>
              <w:jc w:val="center"/>
              <w:rPr>
                <w:color w:val="000000"/>
                <w:sz w:val="16"/>
                <w:szCs w:val="16"/>
              </w:rPr>
            </w:pPr>
            <w:r w:rsidRPr="005C4DD5">
              <w:rPr>
                <w:color w:val="000000"/>
                <w:sz w:val="16"/>
                <w:szCs w:val="16"/>
              </w:rPr>
              <w:t>207 784</w:t>
            </w:r>
          </w:p>
        </w:tc>
        <w:tc>
          <w:tcPr>
            <w:tcW w:w="197" w:type="pct"/>
            <w:shd w:val="clear" w:color="auto" w:fill="auto"/>
            <w:noWrap/>
            <w:vAlign w:val="center"/>
            <w:hideMark/>
          </w:tcPr>
          <w:p w14:paraId="5687E60E" w14:textId="77777777" w:rsidR="006F20A7" w:rsidRPr="005C4DD5" w:rsidRDefault="006F20A7" w:rsidP="00470F0C">
            <w:pPr>
              <w:jc w:val="center"/>
              <w:rPr>
                <w:color w:val="000000"/>
                <w:sz w:val="16"/>
                <w:szCs w:val="16"/>
              </w:rPr>
            </w:pPr>
            <w:r w:rsidRPr="005C4DD5">
              <w:rPr>
                <w:color w:val="000000"/>
                <w:sz w:val="16"/>
                <w:szCs w:val="16"/>
              </w:rPr>
              <w:t>216 095</w:t>
            </w:r>
          </w:p>
        </w:tc>
        <w:tc>
          <w:tcPr>
            <w:tcW w:w="197" w:type="pct"/>
            <w:shd w:val="clear" w:color="auto" w:fill="auto"/>
            <w:noWrap/>
            <w:vAlign w:val="center"/>
            <w:hideMark/>
          </w:tcPr>
          <w:p w14:paraId="369180DA" w14:textId="77777777" w:rsidR="006F20A7" w:rsidRPr="005C4DD5" w:rsidRDefault="006F20A7" w:rsidP="00470F0C">
            <w:pPr>
              <w:jc w:val="center"/>
              <w:rPr>
                <w:color w:val="000000"/>
                <w:sz w:val="16"/>
                <w:szCs w:val="16"/>
              </w:rPr>
            </w:pPr>
            <w:r w:rsidRPr="005C4DD5">
              <w:rPr>
                <w:color w:val="000000"/>
                <w:sz w:val="16"/>
                <w:szCs w:val="16"/>
              </w:rPr>
              <w:t>224 739</w:t>
            </w:r>
          </w:p>
        </w:tc>
        <w:tc>
          <w:tcPr>
            <w:tcW w:w="197" w:type="pct"/>
            <w:shd w:val="clear" w:color="auto" w:fill="auto"/>
            <w:noWrap/>
            <w:vAlign w:val="center"/>
            <w:hideMark/>
          </w:tcPr>
          <w:p w14:paraId="0708F5E7" w14:textId="77777777" w:rsidR="006F20A7" w:rsidRPr="005C4DD5" w:rsidRDefault="006F20A7" w:rsidP="00470F0C">
            <w:pPr>
              <w:jc w:val="center"/>
              <w:rPr>
                <w:color w:val="000000"/>
                <w:sz w:val="16"/>
                <w:szCs w:val="16"/>
              </w:rPr>
            </w:pPr>
            <w:r w:rsidRPr="005C4DD5">
              <w:rPr>
                <w:color w:val="000000"/>
                <w:sz w:val="16"/>
                <w:szCs w:val="16"/>
              </w:rPr>
              <w:t>233 729</w:t>
            </w:r>
          </w:p>
        </w:tc>
        <w:tc>
          <w:tcPr>
            <w:tcW w:w="221" w:type="pct"/>
            <w:shd w:val="clear" w:color="auto" w:fill="auto"/>
            <w:noWrap/>
            <w:vAlign w:val="center"/>
            <w:hideMark/>
          </w:tcPr>
          <w:p w14:paraId="7DCE5610" w14:textId="77777777" w:rsidR="006F20A7" w:rsidRPr="005C4DD5" w:rsidRDefault="006F20A7" w:rsidP="00470F0C">
            <w:pPr>
              <w:jc w:val="center"/>
              <w:rPr>
                <w:color w:val="000000"/>
                <w:sz w:val="16"/>
                <w:szCs w:val="16"/>
              </w:rPr>
            </w:pPr>
            <w:r w:rsidRPr="005C4DD5">
              <w:rPr>
                <w:color w:val="000000"/>
                <w:sz w:val="16"/>
                <w:szCs w:val="16"/>
              </w:rPr>
              <w:t>243 078</w:t>
            </w:r>
          </w:p>
        </w:tc>
      </w:tr>
      <w:tr w:rsidR="00D923D6" w:rsidRPr="005C4DD5" w14:paraId="0EB3A9E0" w14:textId="77777777" w:rsidTr="00D923D6">
        <w:trPr>
          <w:trHeight w:val="20"/>
        </w:trPr>
        <w:tc>
          <w:tcPr>
            <w:tcW w:w="197" w:type="pct"/>
            <w:shd w:val="clear" w:color="auto" w:fill="auto"/>
            <w:noWrap/>
            <w:vAlign w:val="center"/>
            <w:hideMark/>
          </w:tcPr>
          <w:p w14:paraId="7D7D13E3" w14:textId="77777777" w:rsidR="006F20A7" w:rsidRPr="005C4DD5" w:rsidRDefault="006F20A7" w:rsidP="00470F0C">
            <w:pPr>
              <w:jc w:val="center"/>
              <w:rPr>
                <w:color w:val="000000"/>
                <w:sz w:val="16"/>
                <w:szCs w:val="16"/>
              </w:rPr>
            </w:pPr>
            <w:r w:rsidRPr="005C4DD5">
              <w:rPr>
                <w:color w:val="000000"/>
                <w:sz w:val="16"/>
                <w:szCs w:val="16"/>
              </w:rPr>
              <w:t> </w:t>
            </w:r>
          </w:p>
        </w:tc>
        <w:tc>
          <w:tcPr>
            <w:tcW w:w="651" w:type="pct"/>
            <w:shd w:val="clear" w:color="auto" w:fill="auto"/>
            <w:vAlign w:val="center"/>
            <w:hideMark/>
          </w:tcPr>
          <w:p w14:paraId="4270F974" w14:textId="77777777" w:rsidR="006F20A7" w:rsidRPr="005C4DD5" w:rsidRDefault="006F20A7" w:rsidP="00470F0C">
            <w:pPr>
              <w:rPr>
                <w:color w:val="000000"/>
                <w:sz w:val="16"/>
                <w:szCs w:val="16"/>
              </w:rPr>
            </w:pPr>
            <w:r w:rsidRPr="005C4DD5">
              <w:rPr>
                <w:color w:val="000000"/>
                <w:sz w:val="16"/>
                <w:szCs w:val="16"/>
              </w:rPr>
              <w:t>муниципальных учреждений физической культуры и спорта</w:t>
            </w:r>
          </w:p>
        </w:tc>
        <w:tc>
          <w:tcPr>
            <w:tcW w:w="226" w:type="pct"/>
            <w:shd w:val="clear" w:color="auto" w:fill="auto"/>
            <w:noWrap/>
            <w:vAlign w:val="center"/>
            <w:hideMark/>
          </w:tcPr>
          <w:p w14:paraId="031EB913" w14:textId="77777777" w:rsidR="006F20A7" w:rsidRPr="005C4DD5" w:rsidRDefault="006F20A7" w:rsidP="00470F0C">
            <w:pPr>
              <w:jc w:val="center"/>
              <w:rPr>
                <w:color w:val="000000"/>
                <w:sz w:val="16"/>
                <w:szCs w:val="16"/>
              </w:rPr>
            </w:pPr>
            <w:r w:rsidRPr="005C4DD5">
              <w:rPr>
                <w:color w:val="000000"/>
                <w:sz w:val="16"/>
                <w:szCs w:val="16"/>
              </w:rPr>
              <w:t>руб.</w:t>
            </w:r>
          </w:p>
        </w:tc>
        <w:tc>
          <w:tcPr>
            <w:tcW w:w="227" w:type="pct"/>
            <w:shd w:val="clear" w:color="auto" w:fill="auto"/>
            <w:noWrap/>
            <w:vAlign w:val="center"/>
            <w:hideMark/>
          </w:tcPr>
          <w:p w14:paraId="4CAED0E3" w14:textId="77777777" w:rsidR="006F20A7" w:rsidRPr="005C4DD5" w:rsidRDefault="006F20A7" w:rsidP="00470F0C">
            <w:pPr>
              <w:jc w:val="center"/>
              <w:rPr>
                <w:color w:val="000000"/>
                <w:sz w:val="16"/>
                <w:szCs w:val="16"/>
              </w:rPr>
            </w:pPr>
            <w:r w:rsidRPr="005C4DD5">
              <w:rPr>
                <w:color w:val="000000"/>
                <w:sz w:val="16"/>
                <w:szCs w:val="16"/>
              </w:rPr>
              <w:t>98 996</w:t>
            </w:r>
          </w:p>
        </w:tc>
        <w:tc>
          <w:tcPr>
            <w:tcW w:w="227" w:type="pct"/>
            <w:shd w:val="clear" w:color="auto" w:fill="auto"/>
            <w:noWrap/>
            <w:vAlign w:val="center"/>
            <w:hideMark/>
          </w:tcPr>
          <w:p w14:paraId="69907D24" w14:textId="77777777" w:rsidR="006F20A7" w:rsidRPr="005C4DD5" w:rsidRDefault="006F20A7" w:rsidP="00470F0C">
            <w:pPr>
              <w:jc w:val="center"/>
              <w:rPr>
                <w:color w:val="000000"/>
                <w:sz w:val="16"/>
                <w:szCs w:val="16"/>
              </w:rPr>
            </w:pPr>
            <w:r w:rsidRPr="005C4DD5">
              <w:rPr>
                <w:color w:val="000000"/>
                <w:sz w:val="16"/>
                <w:szCs w:val="16"/>
              </w:rPr>
              <w:t>102 955</w:t>
            </w:r>
          </w:p>
        </w:tc>
        <w:tc>
          <w:tcPr>
            <w:tcW w:w="228" w:type="pct"/>
            <w:shd w:val="clear" w:color="auto" w:fill="auto"/>
            <w:noWrap/>
            <w:vAlign w:val="center"/>
            <w:hideMark/>
          </w:tcPr>
          <w:p w14:paraId="671DB567" w14:textId="77777777" w:rsidR="006F20A7" w:rsidRPr="005C4DD5" w:rsidRDefault="006F20A7" w:rsidP="00470F0C">
            <w:pPr>
              <w:jc w:val="center"/>
              <w:rPr>
                <w:color w:val="000000"/>
                <w:sz w:val="16"/>
                <w:szCs w:val="16"/>
              </w:rPr>
            </w:pPr>
            <w:r w:rsidRPr="005C4DD5">
              <w:rPr>
                <w:color w:val="000000"/>
                <w:sz w:val="16"/>
                <w:szCs w:val="16"/>
              </w:rPr>
              <w:t>107 074</w:t>
            </w:r>
          </w:p>
        </w:tc>
        <w:tc>
          <w:tcPr>
            <w:tcW w:w="265" w:type="pct"/>
            <w:shd w:val="clear" w:color="auto" w:fill="auto"/>
            <w:noWrap/>
            <w:vAlign w:val="center"/>
            <w:hideMark/>
          </w:tcPr>
          <w:p w14:paraId="79C51CC3" w14:textId="77777777" w:rsidR="006F20A7" w:rsidRPr="005C4DD5" w:rsidRDefault="006F20A7" w:rsidP="00470F0C">
            <w:pPr>
              <w:jc w:val="center"/>
              <w:rPr>
                <w:color w:val="000000"/>
                <w:sz w:val="16"/>
                <w:szCs w:val="16"/>
              </w:rPr>
            </w:pPr>
            <w:r w:rsidRPr="005C4DD5">
              <w:rPr>
                <w:color w:val="000000"/>
                <w:sz w:val="16"/>
                <w:szCs w:val="16"/>
              </w:rPr>
              <w:t>111 357</w:t>
            </w:r>
          </w:p>
        </w:tc>
        <w:tc>
          <w:tcPr>
            <w:tcW w:w="197" w:type="pct"/>
            <w:shd w:val="clear" w:color="auto" w:fill="auto"/>
            <w:noWrap/>
            <w:vAlign w:val="center"/>
            <w:hideMark/>
          </w:tcPr>
          <w:p w14:paraId="19ED57B5" w14:textId="77777777" w:rsidR="006F20A7" w:rsidRPr="005C4DD5" w:rsidRDefault="006F20A7" w:rsidP="00470F0C">
            <w:pPr>
              <w:jc w:val="center"/>
              <w:rPr>
                <w:color w:val="000000"/>
                <w:sz w:val="16"/>
                <w:szCs w:val="16"/>
              </w:rPr>
            </w:pPr>
            <w:r w:rsidRPr="005C4DD5">
              <w:rPr>
                <w:color w:val="000000"/>
                <w:sz w:val="16"/>
                <w:szCs w:val="16"/>
              </w:rPr>
              <w:t>115 811</w:t>
            </w:r>
          </w:p>
        </w:tc>
        <w:tc>
          <w:tcPr>
            <w:tcW w:w="197" w:type="pct"/>
            <w:shd w:val="clear" w:color="auto" w:fill="auto"/>
            <w:noWrap/>
            <w:vAlign w:val="center"/>
            <w:hideMark/>
          </w:tcPr>
          <w:p w14:paraId="414A7FC3" w14:textId="77777777" w:rsidR="006F20A7" w:rsidRPr="005C4DD5" w:rsidRDefault="006F20A7" w:rsidP="00470F0C">
            <w:pPr>
              <w:jc w:val="center"/>
              <w:rPr>
                <w:color w:val="000000"/>
                <w:sz w:val="16"/>
                <w:szCs w:val="16"/>
              </w:rPr>
            </w:pPr>
            <w:r w:rsidRPr="005C4DD5">
              <w:rPr>
                <w:color w:val="000000"/>
                <w:sz w:val="16"/>
                <w:szCs w:val="16"/>
              </w:rPr>
              <w:t>120 443</w:t>
            </w:r>
          </w:p>
        </w:tc>
        <w:tc>
          <w:tcPr>
            <w:tcW w:w="197" w:type="pct"/>
            <w:shd w:val="clear" w:color="auto" w:fill="auto"/>
            <w:noWrap/>
            <w:vAlign w:val="center"/>
            <w:hideMark/>
          </w:tcPr>
          <w:p w14:paraId="621440D7" w14:textId="77777777" w:rsidR="006F20A7" w:rsidRPr="005C4DD5" w:rsidRDefault="006F20A7" w:rsidP="00470F0C">
            <w:pPr>
              <w:jc w:val="center"/>
              <w:rPr>
                <w:color w:val="000000"/>
                <w:sz w:val="16"/>
                <w:szCs w:val="16"/>
              </w:rPr>
            </w:pPr>
            <w:r w:rsidRPr="005C4DD5">
              <w:rPr>
                <w:color w:val="000000"/>
                <w:sz w:val="16"/>
                <w:szCs w:val="16"/>
              </w:rPr>
              <w:t>125 261</w:t>
            </w:r>
          </w:p>
        </w:tc>
        <w:tc>
          <w:tcPr>
            <w:tcW w:w="197" w:type="pct"/>
            <w:shd w:val="clear" w:color="auto" w:fill="auto"/>
            <w:noWrap/>
            <w:vAlign w:val="center"/>
            <w:hideMark/>
          </w:tcPr>
          <w:p w14:paraId="3E08729D" w14:textId="77777777" w:rsidR="006F20A7" w:rsidRPr="005C4DD5" w:rsidRDefault="006F20A7" w:rsidP="00470F0C">
            <w:pPr>
              <w:jc w:val="center"/>
              <w:rPr>
                <w:color w:val="000000"/>
                <w:sz w:val="16"/>
                <w:szCs w:val="16"/>
              </w:rPr>
            </w:pPr>
            <w:r w:rsidRPr="005C4DD5">
              <w:rPr>
                <w:color w:val="000000"/>
                <w:sz w:val="16"/>
                <w:szCs w:val="16"/>
              </w:rPr>
              <w:t>130 271</w:t>
            </w:r>
          </w:p>
        </w:tc>
        <w:tc>
          <w:tcPr>
            <w:tcW w:w="197" w:type="pct"/>
            <w:shd w:val="clear" w:color="auto" w:fill="auto"/>
            <w:noWrap/>
            <w:vAlign w:val="center"/>
            <w:hideMark/>
          </w:tcPr>
          <w:p w14:paraId="6521CA33" w14:textId="77777777" w:rsidR="006F20A7" w:rsidRPr="005C4DD5" w:rsidRDefault="006F20A7" w:rsidP="00470F0C">
            <w:pPr>
              <w:jc w:val="center"/>
              <w:rPr>
                <w:color w:val="000000"/>
                <w:sz w:val="16"/>
                <w:szCs w:val="16"/>
              </w:rPr>
            </w:pPr>
            <w:r w:rsidRPr="005C4DD5">
              <w:rPr>
                <w:color w:val="000000"/>
                <w:sz w:val="16"/>
                <w:szCs w:val="16"/>
              </w:rPr>
              <w:t>135 482</w:t>
            </w:r>
          </w:p>
        </w:tc>
        <w:tc>
          <w:tcPr>
            <w:tcW w:w="197" w:type="pct"/>
            <w:shd w:val="clear" w:color="auto" w:fill="auto"/>
            <w:noWrap/>
            <w:vAlign w:val="center"/>
            <w:hideMark/>
          </w:tcPr>
          <w:p w14:paraId="5C56E636" w14:textId="77777777" w:rsidR="006F20A7" w:rsidRPr="005C4DD5" w:rsidRDefault="006F20A7" w:rsidP="00470F0C">
            <w:pPr>
              <w:jc w:val="center"/>
              <w:rPr>
                <w:color w:val="000000"/>
                <w:sz w:val="16"/>
                <w:szCs w:val="16"/>
              </w:rPr>
            </w:pPr>
            <w:r w:rsidRPr="005C4DD5">
              <w:rPr>
                <w:color w:val="000000"/>
                <w:sz w:val="16"/>
                <w:szCs w:val="16"/>
              </w:rPr>
              <w:t>140 902</w:t>
            </w:r>
          </w:p>
        </w:tc>
        <w:tc>
          <w:tcPr>
            <w:tcW w:w="197" w:type="pct"/>
            <w:shd w:val="clear" w:color="auto" w:fill="auto"/>
            <w:noWrap/>
            <w:vAlign w:val="center"/>
            <w:hideMark/>
          </w:tcPr>
          <w:p w14:paraId="0CCA7DBC" w14:textId="77777777" w:rsidR="006F20A7" w:rsidRPr="005C4DD5" w:rsidRDefault="006F20A7" w:rsidP="00470F0C">
            <w:pPr>
              <w:jc w:val="center"/>
              <w:rPr>
                <w:color w:val="000000"/>
                <w:sz w:val="16"/>
                <w:szCs w:val="16"/>
              </w:rPr>
            </w:pPr>
            <w:r w:rsidRPr="005C4DD5">
              <w:rPr>
                <w:color w:val="000000"/>
                <w:sz w:val="16"/>
                <w:szCs w:val="16"/>
              </w:rPr>
              <w:t>146 538</w:t>
            </w:r>
          </w:p>
        </w:tc>
        <w:tc>
          <w:tcPr>
            <w:tcW w:w="197" w:type="pct"/>
            <w:shd w:val="clear" w:color="auto" w:fill="auto"/>
            <w:noWrap/>
            <w:vAlign w:val="center"/>
            <w:hideMark/>
          </w:tcPr>
          <w:p w14:paraId="4F466026" w14:textId="77777777" w:rsidR="006F20A7" w:rsidRPr="005C4DD5" w:rsidRDefault="006F20A7" w:rsidP="00470F0C">
            <w:pPr>
              <w:jc w:val="center"/>
              <w:rPr>
                <w:color w:val="000000"/>
                <w:sz w:val="16"/>
                <w:szCs w:val="16"/>
              </w:rPr>
            </w:pPr>
            <w:r w:rsidRPr="005C4DD5">
              <w:rPr>
                <w:color w:val="000000"/>
                <w:sz w:val="16"/>
                <w:szCs w:val="16"/>
              </w:rPr>
              <w:t>152 399</w:t>
            </w:r>
          </w:p>
        </w:tc>
        <w:tc>
          <w:tcPr>
            <w:tcW w:w="197" w:type="pct"/>
            <w:shd w:val="clear" w:color="auto" w:fill="auto"/>
            <w:noWrap/>
            <w:vAlign w:val="center"/>
            <w:hideMark/>
          </w:tcPr>
          <w:p w14:paraId="59E37D40" w14:textId="77777777" w:rsidR="006F20A7" w:rsidRPr="005C4DD5" w:rsidRDefault="006F20A7" w:rsidP="00470F0C">
            <w:pPr>
              <w:jc w:val="center"/>
              <w:rPr>
                <w:color w:val="000000"/>
                <w:sz w:val="16"/>
                <w:szCs w:val="16"/>
              </w:rPr>
            </w:pPr>
            <w:r w:rsidRPr="005C4DD5">
              <w:rPr>
                <w:color w:val="000000"/>
                <w:sz w:val="16"/>
                <w:szCs w:val="16"/>
              </w:rPr>
              <w:t>158 495</w:t>
            </w:r>
          </w:p>
        </w:tc>
        <w:tc>
          <w:tcPr>
            <w:tcW w:w="197" w:type="pct"/>
            <w:shd w:val="clear" w:color="auto" w:fill="auto"/>
            <w:noWrap/>
            <w:vAlign w:val="center"/>
            <w:hideMark/>
          </w:tcPr>
          <w:p w14:paraId="0748EC3A" w14:textId="77777777" w:rsidR="006F20A7" w:rsidRPr="005C4DD5" w:rsidRDefault="006F20A7" w:rsidP="00470F0C">
            <w:pPr>
              <w:jc w:val="center"/>
              <w:rPr>
                <w:color w:val="000000"/>
                <w:sz w:val="16"/>
                <w:szCs w:val="16"/>
              </w:rPr>
            </w:pPr>
            <w:r w:rsidRPr="005C4DD5">
              <w:rPr>
                <w:color w:val="000000"/>
                <w:sz w:val="16"/>
                <w:szCs w:val="16"/>
              </w:rPr>
              <w:t>164 835</w:t>
            </w:r>
          </w:p>
        </w:tc>
        <w:tc>
          <w:tcPr>
            <w:tcW w:w="197" w:type="pct"/>
            <w:shd w:val="clear" w:color="auto" w:fill="auto"/>
            <w:noWrap/>
            <w:vAlign w:val="center"/>
            <w:hideMark/>
          </w:tcPr>
          <w:p w14:paraId="139B16BC" w14:textId="77777777" w:rsidR="006F20A7" w:rsidRPr="005C4DD5" w:rsidRDefault="006F20A7" w:rsidP="00470F0C">
            <w:pPr>
              <w:jc w:val="center"/>
              <w:rPr>
                <w:color w:val="000000"/>
                <w:sz w:val="16"/>
                <w:szCs w:val="16"/>
              </w:rPr>
            </w:pPr>
            <w:r w:rsidRPr="005C4DD5">
              <w:rPr>
                <w:color w:val="000000"/>
                <w:sz w:val="16"/>
                <w:szCs w:val="16"/>
              </w:rPr>
              <w:t>171 428</w:t>
            </w:r>
          </w:p>
        </w:tc>
        <w:tc>
          <w:tcPr>
            <w:tcW w:w="197" w:type="pct"/>
            <w:shd w:val="clear" w:color="auto" w:fill="auto"/>
            <w:noWrap/>
            <w:vAlign w:val="center"/>
            <w:hideMark/>
          </w:tcPr>
          <w:p w14:paraId="3FC3DD79" w14:textId="77777777" w:rsidR="006F20A7" w:rsidRPr="005C4DD5" w:rsidRDefault="006F20A7" w:rsidP="00470F0C">
            <w:pPr>
              <w:jc w:val="center"/>
              <w:rPr>
                <w:color w:val="000000"/>
                <w:sz w:val="16"/>
                <w:szCs w:val="16"/>
              </w:rPr>
            </w:pPr>
            <w:r w:rsidRPr="005C4DD5">
              <w:rPr>
                <w:color w:val="000000"/>
                <w:sz w:val="16"/>
                <w:szCs w:val="16"/>
              </w:rPr>
              <w:t>178 286</w:t>
            </w:r>
          </w:p>
        </w:tc>
        <w:tc>
          <w:tcPr>
            <w:tcW w:w="197" w:type="pct"/>
            <w:shd w:val="clear" w:color="auto" w:fill="auto"/>
            <w:noWrap/>
            <w:vAlign w:val="center"/>
            <w:hideMark/>
          </w:tcPr>
          <w:p w14:paraId="5814471E" w14:textId="77777777" w:rsidR="006F20A7" w:rsidRPr="005C4DD5" w:rsidRDefault="006F20A7" w:rsidP="00470F0C">
            <w:pPr>
              <w:jc w:val="center"/>
              <w:rPr>
                <w:color w:val="000000"/>
                <w:sz w:val="16"/>
                <w:szCs w:val="16"/>
              </w:rPr>
            </w:pPr>
            <w:r w:rsidRPr="005C4DD5">
              <w:rPr>
                <w:color w:val="000000"/>
                <w:sz w:val="16"/>
                <w:szCs w:val="16"/>
              </w:rPr>
              <w:t>185 417</w:t>
            </w:r>
          </w:p>
        </w:tc>
        <w:tc>
          <w:tcPr>
            <w:tcW w:w="197" w:type="pct"/>
            <w:shd w:val="clear" w:color="auto" w:fill="auto"/>
            <w:noWrap/>
            <w:vAlign w:val="center"/>
            <w:hideMark/>
          </w:tcPr>
          <w:p w14:paraId="1CF933C6" w14:textId="77777777" w:rsidR="006F20A7" w:rsidRPr="005C4DD5" w:rsidRDefault="006F20A7" w:rsidP="00470F0C">
            <w:pPr>
              <w:jc w:val="center"/>
              <w:rPr>
                <w:color w:val="000000"/>
                <w:sz w:val="16"/>
                <w:szCs w:val="16"/>
              </w:rPr>
            </w:pPr>
            <w:r w:rsidRPr="005C4DD5">
              <w:rPr>
                <w:color w:val="000000"/>
                <w:sz w:val="16"/>
                <w:szCs w:val="16"/>
              </w:rPr>
              <w:t>192 834</w:t>
            </w:r>
          </w:p>
        </w:tc>
        <w:tc>
          <w:tcPr>
            <w:tcW w:w="221" w:type="pct"/>
            <w:shd w:val="clear" w:color="auto" w:fill="auto"/>
            <w:noWrap/>
            <w:vAlign w:val="center"/>
            <w:hideMark/>
          </w:tcPr>
          <w:p w14:paraId="1F43FFA9" w14:textId="77777777" w:rsidR="006F20A7" w:rsidRPr="005C4DD5" w:rsidRDefault="006F20A7" w:rsidP="00470F0C">
            <w:pPr>
              <w:jc w:val="center"/>
              <w:rPr>
                <w:color w:val="000000"/>
                <w:sz w:val="16"/>
                <w:szCs w:val="16"/>
              </w:rPr>
            </w:pPr>
            <w:r w:rsidRPr="005C4DD5">
              <w:rPr>
                <w:color w:val="000000"/>
                <w:sz w:val="16"/>
                <w:szCs w:val="16"/>
              </w:rPr>
              <w:t>200 547</w:t>
            </w:r>
          </w:p>
        </w:tc>
      </w:tr>
      <w:tr w:rsidR="006F20A7" w:rsidRPr="005C4DD5" w14:paraId="7332C4F4" w14:textId="77777777" w:rsidTr="00D923D6">
        <w:trPr>
          <w:trHeight w:val="20"/>
        </w:trPr>
        <w:tc>
          <w:tcPr>
            <w:tcW w:w="197" w:type="pct"/>
            <w:shd w:val="clear" w:color="auto" w:fill="auto"/>
            <w:noWrap/>
            <w:vAlign w:val="center"/>
            <w:hideMark/>
          </w:tcPr>
          <w:p w14:paraId="1D88A1B0" w14:textId="77777777" w:rsidR="006F20A7" w:rsidRPr="005C4DD5" w:rsidRDefault="006F20A7" w:rsidP="00470F0C">
            <w:pPr>
              <w:jc w:val="center"/>
              <w:rPr>
                <w:color w:val="000000"/>
                <w:sz w:val="16"/>
                <w:szCs w:val="16"/>
              </w:rPr>
            </w:pPr>
            <w:r w:rsidRPr="005C4DD5">
              <w:rPr>
                <w:color w:val="000000"/>
                <w:sz w:val="16"/>
                <w:szCs w:val="16"/>
              </w:rPr>
              <w:t>5.</w:t>
            </w:r>
          </w:p>
        </w:tc>
        <w:tc>
          <w:tcPr>
            <w:tcW w:w="4803" w:type="pct"/>
            <w:gridSpan w:val="21"/>
            <w:shd w:val="clear" w:color="000000" w:fill="FFFFFF"/>
            <w:vAlign w:val="center"/>
            <w:hideMark/>
          </w:tcPr>
          <w:p w14:paraId="1DAF8FF7" w14:textId="77777777" w:rsidR="006F20A7" w:rsidRPr="005C4DD5" w:rsidRDefault="006F20A7" w:rsidP="00470F0C">
            <w:pPr>
              <w:jc w:val="center"/>
              <w:rPr>
                <w:color w:val="000000"/>
                <w:sz w:val="16"/>
                <w:szCs w:val="16"/>
              </w:rPr>
            </w:pPr>
            <w:r w:rsidRPr="005C4DD5">
              <w:rPr>
                <w:color w:val="000000"/>
                <w:sz w:val="16"/>
                <w:szCs w:val="16"/>
              </w:rPr>
              <w:t>Доля расходов на коммунальные услуги в совокупном доходе семьи</w:t>
            </w:r>
          </w:p>
        </w:tc>
      </w:tr>
      <w:tr w:rsidR="006F20A7" w:rsidRPr="005C4DD5" w14:paraId="0A41AEF9" w14:textId="77777777" w:rsidTr="00D923D6">
        <w:trPr>
          <w:trHeight w:val="20"/>
        </w:trPr>
        <w:tc>
          <w:tcPr>
            <w:tcW w:w="197" w:type="pct"/>
            <w:shd w:val="clear" w:color="auto" w:fill="auto"/>
            <w:noWrap/>
            <w:vAlign w:val="center"/>
            <w:hideMark/>
          </w:tcPr>
          <w:p w14:paraId="7DBAB6C1" w14:textId="77777777" w:rsidR="006F20A7" w:rsidRPr="005C4DD5" w:rsidRDefault="006F20A7" w:rsidP="00470F0C">
            <w:pPr>
              <w:jc w:val="center"/>
              <w:rPr>
                <w:color w:val="000000"/>
                <w:sz w:val="16"/>
                <w:szCs w:val="16"/>
              </w:rPr>
            </w:pPr>
            <w:r w:rsidRPr="005C4DD5">
              <w:rPr>
                <w:color w:val="000000"/>
                <w:sz w:val="16"/>
                <w:szCs w:val="16"/>
              </w:rPr>
              <w:t>5.1.</w:t>
            </w:r>
          </w:p>
        </w:tc>
        <w:tc>
          <w:tcPr>
            <w:tcW w:w="4803" w:type="pct"/>
            <w:gridSpan w:val="21"/>
            <w:shd w:val="clear" w:color="auto" w:fill="auto"/>
            <w:vAlign w:val="center"/>
            <w:hideMark/>
          </w:tcPr>
          <w:p w14:paraId="7F01FC86" w14:textId="77777777" w:rsidR="006F20A7" w:rsidRPr="005C4DD5" w:rsidRDefault="006F20A7" w:rsidP="00470F0C">
            <w:pPr>
              <w:jc w:val="center"/>
              <w:rPr>
                <w:color w:val="000000"/>
                <w:sz w:val="16"/>
                <w:szCs w:val="16"/>
              </w:rPr>
            </w:pPr>
            <w:r w:rsidRPr="005C4DD5">
              <w:rPr>
                <w:color w:val="000000"/>
                <w:sz w:val="16"/>
                <w:szCs w:val="16"/>
              </w:rPr>
              <w:t>- однокомнатная квартира (1 чел.)</w:t>
            </w:r>
          </w:p>
        </w:tc>
      </w:tr>
      <w:tr w:rsidR="00D923D6" w:rsidRPr="005C4DD5" w14:paraId="3DE3056F" w14:textId="77777777" w:rsidTr="00D923D6">
        <w:trPr>
          <w:trHeight w:val="20"/>
        </w:trPr>
        <w:tc>
          <w:tcPr>
            <w:tcW w:w="197" w:type="pct"/>
            <w:shd w:val="clear" w:color="auto" w:fill="auto"/>
            <w:noWrap/>
            <w:vAlign w:val="center"/>
            <w:hideMark/>
          </w:tcPr>
          <w:p w14:paraId="14E2378A"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45795BA2" w14:textId="77777777" w:rsidR="006F20A7" w:rsidRPr="005C4DD5" w:rsidRDefault="006F20A7" w:rsidP="00470F0C">
            <w:pPr>
              <w:rPr>
                <w:color w:val="000000"/>
                <w:sz w:val="16"/>
                <w:szCs w:val="16"/>
              </w:rPr>
            </w:pPr>
            <w:r w:rsidRPr="005C4DD5">
              <w:rPr>
                <w:color w:val="000000"/>
                <w:sz w:val="16"/>
                <w:szCs w:val="16"/>
              </w:rPr>
              <w:t>крупных и средних предприятий и некоммерческих организаций - всего</w:t>
            </w:r>
          </w:p>
        </w:tc>
        <w:tc>
          <w:tcPr>
            <w:tcW w:w="226" w:type="pct"/>
            <w:shd w:val="clear" w:color="auto" w:fill="auto"/>
            <w:vAlign w:val="center"/>
            <w:hideMark/>
          </w:tcPr>
          <w:p w14:paraId="5BBD4006"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064E0EC9" w14:textId="77777777" w:rsidR="006F20A7" w:rsidRPr="005C4DD5" w:rsidRDefault="006F20A7" w:rsidP="00470F0C">
            <w:pPr>
              <w:jc w:val="center"/>
              <w:rPr>
                <w:color w:val="000000"/>
                <w:sz w:val="16"/>
                <w:szCs w:val="16"/>
              </w:rPr>
            </w:pPr>
            <w:r w:rsidRPr="005C4DD5">
              <w:rPr>
                <w:color w:val="000000"/>
                <w:sz w:val="16"/>
                <w:szCs w:val="16"/>
              </w:rPr>
              <w:t>4,10%</w:t>
            </w:r>
          </w:p>
        </w:tc>
        <w:tc>
          <w:tcPr>
            <w:tcW w:w="227" w:type="pct"/>
            <w:shd w:val="clear" w:color="auto" w:fill="auto"/>
            <w:noWrap/>
            <w:vAlign w:val="center"/>
            <w:hideMark/>
          </w:tcPr>
          <w:p w14:paraId="7B99D802" w14:textId="77777777" w:rsidR="006F20A7" w:rsidRPr="005C4DD5" w:rsidRDefault="006F20A7" w:rsidP="00470F0C">
            <w:pPr>
              <w:jc w:val="center"/>
              <w:rPr>
                <w:color w:val="000000"/>
                <w:sz w:val="16"/>
                <w:szCs w:val="16"/>
              </w:rPr>
            </w:pPr>
            <w:r w:rsidRPr="005C4DD5">
              <w:rPr>
                <w:color w:val="000000"/>
                <w:sz w:val="16"/>
                <w:szCs w:val="16"/>
              </w:rPr>
              <w:t>4,10%</w:t>
            </w:r>
          </w:p>
        </w:tc>
        <w:tc>
          <w:tcPr>
            <w:tcW w:w="228" w:type="pct"/>
            <w:shd w:val="clear" w:color="auto" w:fill="auto"/>
            <w:noWrap/>
            <w:vAlign w:val="center"/>
            <w:hideMark/>
          </w:tcPr>
          <w:p w14:paraId="5800BE42" w14:textId="77777777" w:rsidR="006F20A7" w:rsidRPr="005C4DD5" w:rsidRDefault="006F20A7" w:rsidP="00470F0C">
            <w:pPr>
              <w:jc w:val="center"/>
              <w:rPr>
                <w:color w:val="000000"/>
                <w:sz w:val="16"/>
                <w:szCs w:val="16"/>
              </w:rPr>
            </w:pPr>
            <w:r w:rsidRPr="005C4DD5">
              <w:rPr>
                <w:color w:val="000000"/>
                <w:sz w:val="16"/>
                <w:szCs w:val="16"/>
              </w:rPr>
              <w:t>4,10%</w:t>
            </w:r>
          </w:p>
        </w:tc>
        <w:tc>
          <w:tcPr>
            <w:tcW w:w="265" w:type="pct"/>
            <w:shd w:val="clear" w:color="auto" w:fill="auto"/>
            <w:noWrap/>
            <w:vAlign w:val="center"/>
            <w:hideMark/>
          </w:tcPr>
          <w:p w14:paraId="2F8FDBCB"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3CEFD137"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5739F5FC"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659E9791"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10297969"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22235B8E"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417C2915"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5340E3F1"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7B75822B"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660FA1DB"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00C140AE"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10DAF8D4"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3B889789"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022A42CB" w14:textId="77777777" w:rsidR="006F20A7" w:rsidRPr="005C4DD5" w:rsidRDefault="006F20A7" w:rsidP="00470F0C">
            <w:pPr>
              <w:jc w:val="center"/>
              <w:rPr>
                <w:color w:val="000000"/>
                <w:sz w:val="16"/>
                <w:szCs w:val="16"/>
              </w:rPr>
            </w:pPr>
            <w:r w:rsidRPr="005C4DD5">
              <w:rPr>
                <w:color w:val="000000"/>
                <w:sz w:val="16"/>
                <w:szCs w:val="16"/>
              </w:rPr>
              <w:t>4,10%</w:t>
            </w:r>
          </w:p>
        </w:tc>
        <w:tc>
          <w:tcPr>
            <w:tcW w:w="197" w:type="pct"/>
            <w:shd w:val="clear" w:color="auto" w:fill="auto"/>
            <w:noWrap/>
            <w:vAlign w:val="center"/>
            <w:hideMark/>
          </w:tcPr>
          <w:p w14:paraId="2A5123A3" w14:textId="77777777" w:rsidR="006F20A7" w:rsidRPr="005C4DD5" w:rsidRDefault="006F20A7" w:rsidP="00470F0C">
            <w:pPr>
              <w:jc w:val="center"/>
              <w:rPr>
                <w:color w:val="000000"/>
                <w:sz w:val="16"/>
                <w:szCs w:val="16"/>
              </w:rPr>
            </w:pPr>
            <w:r w:rsidRPr="005C4DD5">
              <w:rPr>
                <w:color w:val="000000"/>
                <w:sz w:val="16"/>
                <w:szCs w:val="16"/>
              </w:rPr>
              <w:t>4,10%</w:t>
            </w:r>
          </w:p>
        </w:tc>
        <w:tc>
          <w:tcPr>
            <w:tcW w:w="221" w:type="pct"/>
            <w:shd w:val="clear" w:color="auto" w:fill="auto"/>
            <w:noWrap/>
            <w:vAlign w:val="center"/>
            <w:hideMark/>
          </w:tcPr>
          <w:p w14:paraId="05D0FF69" w14:textId="77777777" w:rsidR="006F20A7" w:rsidRPr="005C4DD5" w:rsidRDefault="006F20A7" w:rsidP="00470F0C">
            <w:pPr>
              <w:jc w:val="center"/>
              <w:rPr>
                <w:color w:val="000000"/>
                <w:sz w:val="16"/>
                <w:szCs w:val="16"/>
              </w:rPr>
            </w:pPr>
            <w:r w:rsidRPr="005C4DD5">
              <w:rPr>
                <w:color w:val="000000"/>
                <w:sz w:val="16"/>
                <w:szCs w:val="16"/>
              </w:rPr>
              <w:t>4,10%</w:t>
            </w:r>
          </w:p>
        </w:tc>
      </w:tr>
      <w:tr w:rsidR="00D923D6" w:rsidRPr="005C4DD5" w14:paraId="14B34FA4" w14:textId="77777777" w:rsidTr="00D923D6">
        <w:trPr>
          <w:trHeight w:val="20"/>
        </w:trPr>
        <w:tc>
          <w:tcPr>
            <w:tcW w:w="197" w:type="pct"/>
            <w:shd w:val="clear" w:color="auto" w:fill="auto"/>
            <w:noWrap/>
            <w:vAlign w:val="center"/>
            <w:hideMark/>
          </w:tcPr>
          <w:p w14:paraId="49544632"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4115C1F5" w14:textId="77777777" w:rsidR="006F20A7" w:rsidRPr="005C4DD5" w:rsidRDefault="006F20A7" w:rsidP="00470F0C">
            <w:pPr>
              <w:rPr>
                <w:color w:val="000000"/>
                <w:sz w:val="16"/>
                <w:szCs w:val="16"/>
              </w:rPr>
            </w:pPr>
            <w:r w:rsidRPr="005C4DD5">
              <w:rPr>
                <w:color w:val="000000"/>
                <w:sz w:val="16"/>
                <w:szCs w:val="16"/>
              </w:rPr>
              <w:t>муниципальных дошкольных образовательных учреждений</w:t>
            </w:r>
          </w:p>
        </w:tc>
        <w:tc>
          <w:tcPr>
            <w:tcW w:w="226" w:type="pct"/>
            <w:shd w:val="clear" w:color="auto" w:fill="auto"/>
            <w:vAlign w:val="center"/>
            <w:hideMark/>
          </w:tcPr>
          <w:p w14:paraId="7ABEAD04"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00006A91" w14:textId="77777777" w:rsidR="006F20A7" w:rsidRPr="005C4DD5" w:rsidRDefault="006F20A7" w:rsidP="00470F0C">
            <w:pPr>
              <w:jc w:val="center"/>
              <w:rPr>
                <w:color w:val="000000"/>
                <w:sz w:val="16"/>
                <w:szCs w:val="16"/>
              </w:rPr>
            </w:pPr>
            <w:r w:rsidRPr="005C4DD5">
              <w:rPr>
                <w:color w:val="000000"/>
                <w:sz w:val="16"/>
                <w:szCs w:val="16"/>
              </w:rPr>
              <w:t>6,70%</w:t>
            </w:r>
          </w:p>
        </w:tc>
        <w:tc>
          <w:tcPr>
            <w:tcW w:w="227" w:type="pct"/>
            <w:shd w:val="clear" w:color="auto" w:fill="auto"/>
            <w:noWrap/>
            <w:vAlign w:val="center"/>
            <w:hideMark/>
          </w:tcPr>
          <w:p w14:paraId="2B04F6BF" w14:textId="77777777" w:rsidR="006F20A7" w:rsidRPr="005C4DD5" w:rsidRDefault="006F20A7" w:rsidP="00470F0C">
            <w:pPr>
              <w:jc w:val="center"/>
              <w:rPr>
                <w:color w:val="000000"/>
                <w:sz w:val="16"/>
                <w:szCs w:val="16"/>
              </w:rPr>
            </w:pPr>
            <w:r w:rsidRPr="005C4DD5">
              <w:rPr>
                <w:color w:val="000000"/>
                <w:sz w:val="16"/>
                <w:szCs w:val="16"/>
              </w:rPr>
              <w:t>6,70%</w:t>
            </w:r>
          </w:p>
        </w:tc>
        <w:tc>
          <w:tcPr>
            <w:tcW w:w="228" w:type="pct"/>
            <w:shd w:val="clear" w:color="auto" w:fill="auto"/>
            <w:noWrap/>
            <w:vAlign w:val="center"/>
            <w:hideMark/>
          </w:tcPr>
          <w:p w14:paraId="787ACE75" w14:textId="77777777" w:rsidR="006F20A7" w:rsidRPr="005C4DD5" w:rsidRDefault="006F20A7" w:rsidP="00470F0C">
            <w:pPr>
              <w:jc w:val="center"/>
              <w:rPr>
                <w:color w:val="000000"/>
                <w:sz w:val="16"/>
                <w:szCs w:val="16"/>
              </w:rPr>
            </w:pPr>
            <w:r w:rsidRPr="005C4DD5">
              <w:rPr>
                <w:color w:val="000000"/>
                <w:sz w:val="16"/>
                <w:szCs w:val="16"/>
              </w:rPr>
              <w:t>6,70%</w:t>
            </w:r>
          </w:p>
        </w:tc>
        <w:tc>
          <w:tcPr>
            <w:tcW w:w="265" w:type="pct"/>
            <w:shd w:val="clear" w:color="auto" w:fill="auto"/>
            <w:noWrap/>
            <w:vAlign w:val="center"/>
            <w:hideMark/>
          </w:tcPr>
          <w:p w14:paraId="1A4F5AAA"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7155DE7B"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064513C4"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2313FC14"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50BA55BE"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177848FF"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7C95127C"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7DF3138F"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7142402B"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15A4AF21"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69DF420D"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34F5EE59"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59C5AF50"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0FE367E2" w14:textId="77777777" w:rsidR="006F20A7" w:rsidRPr="005C4DD5" w:rsidRDefault="006F20A7" w:rsidP="00470F0C">
            <w:pPr>
              <w:jc w:val="center"/>
              <w:rPr>
                <w:color w:val="000000"/>
                <w:sz w:val="16"/>
                <w:szCs w:val="16"/>
              </w:rPr>
            </w:pPr>
            <w:r w:rsidRPr="005C4DD5">
              <w:rPr>
                <w:color w:val="000000"/>
                <w:sz w:val="16"/>
                <w:szCs w:val="16"/>
              </w:rPr>
              <w:t>6,70%</w:t>
            </w:r>
          </w:p>
        </w:tc>
        <w:tc>
          <w:tcPr>
            <w:tcW w:w="197" w:type="pct"/>
            <w:shd w:val="clear" w:color="auto" w:fill="auto"/>
            <w:noWrap/>
            <w:vAlign w:val="center"/>
            <w:hideMark/>
          </w:tcPr>
          <w:p w14:paraId="2214F815" w14:textId="77777777" w:rsidR="006F20A7" w:rsidRPr="005C4DD5" w:rsidRDefault="006F20A7" w:rsidP="00470F0C">
            <w:pPr>
              <w:jc w:val="center"/>
              <w:rPr>
                <w:color w:val="000000"/>
                <w:sz w:val="16"/>
                <w:szCs w:val="16"/>
              </w:rPr>
            </w:pPr>
            <w:r w:rsidRPr="005C4DD5">
              <w:rPr>
                <w:color w:val="000000"/>
                <w:sz w:val="16"/>
                <w:szCs w:val="16"/>
              </w:rPr>
              <w:t>6,70%</w:t>
            </w:r>
          </w:p>
        </w:tc>
        <w:tc>
          <w:tcPr>
            <w:tcW w:w="221" w:type="pct"/>
            <w:shd w:val="clear" w:color="auto" w:fill="auto"/>
            <w:noWrap/>
            <w:vAlign w:val="center"/>
            <w:hideMark/>
          </w:tcPr>
          <w:p w14:paraId="197E1333" w14:textId="77777777" w:rsidR="006F20A7" w:rsidRPr="005C4DD5" w:rsidRDefault="006F20A7" w:rsidP="00470F0C">
            <w:pPr>
              <w:jc w:val="center"/>
              <w:rPr>
                <w:color w:val="000000"/>
                <w:sz w:val="16"/>
                <w:szCs w:val="16"/>
              </w:rPr>
            </w:pPr>
            <w:r w:rsidRPr="005C4DD5">
              <w:rPr>
                <w:color w:val="000000"/>
                <w:sz w:val="16"/>
                <w:szCs w:val="16"/>
              </w:rPr>
              <w:t>6,70%</w:t>
            </w:r>
          </w:p>
        </w:tc>
      </w:tr>
      <w:tr w:rsidR="00D923D6" w:rsidRPr="005C4DD5" w14:paraId="3B1EE766" w14:textId="77777777" w:rsidTr="00D923D6">
        <w:trPr>
          <w:trHeight w:val="20"/>
        </w:trPr>
        <w:tc>
          <w:tcPr>
            <w:tcW w:w="197" w:type="pct"/>
            <w:shd w:val="clear" w:color="auto" w:fill="auto"/>
            <w:noWrap/>
            <w:vAlign w:val="center"/>
            <w:hideMark/>
          </w:tcPr>
          <w:p w14:paraId="3E02FE53"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13E39564" w14:textId="77777777" w:rsidR="006F20A7" w:rsidRPr="005C4DD5" w:rsidRDefault="006F20A7" w:rsidP="00470F0C">
            <w:pPr>
              <w:rPr>
                <w:color w:val="000000"/>
                <w:sz w:val="16"/>
                <w:szCs w:val="16"/>
              </w:rPr>
            </w:pPr>
            <w:r w:rsidRPr="005C4DD5">
              <w:rPr>
                <w:color w:val="000000"/>
                <w:sz w:val="16"/>
                <w:szCs w:val="16"/>
              </w:rPr>
              <w:t>муниципальных общеобразовательных учреждений</w:t>
            </w:r>
          </w:p>
        </w:tc>
        <w:tc>
          <w:tcPr>
            <w:tcW w:w="226" w:type="pct"/>
            <w:shd w:val="clear" w:color="auto" w:fill="auto"/>
            <w:vAlign w:val="center"/>
            <w:hideMark/>
          </w:tcPr>
          <w:p w14:paraId="1CE6CBA3"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5D1EE96E" w14:textId="77777777" w:rsidR="006F20A7" w:rsidRPr="005C4DD5" w:rsidRDefault="006F20A7" w:rsidP="00470F0C">
            <w:pPr>
              <w:jc w:val="center"/>
              <w:rPr>
                <w:color w:val="000000"/>
                <w:sz w:val="16"/>
                <w:szCs w:val="16"/>
              </w:rPr>
            </w:pPr>
            <w:r w:rsidRPr="005C4DD5">
              <w:rPr>
                <w:color w:val="000000"/>
                <w:sz w:val="16"/>
                <w:szCs w:val="16"/>
              </w:rPr>
              <w:t>4,60%</w:t>
            </w:r>
          </w:p>
        </w:tc>
        <w:tc>
          <w:tcPr>
            <w:tcW w:w="227" w:type="pct"/>
            <w:shd w:val="clear" w:color="auto" w:fill="auto"/>
            <w:noWrap/>
            <w:vAlign w:val="center"/>
            <w:hideMark/>
          </w:tcPr>
          <w:p w14:paraId="05EE0A2A" w14:textId="77777777" w:rsidR="006F20A7" w:rsidRPr="005C4DD5" w:rsidRDefault="006F20A7" w:rsidP="00470F0C">
            <w:pPr>
              <w:jc w:val="center"/>
              <w:rPr>
                <w:color w:val="000000"/>
                <w:sz w:val="16"/>
                <w:szCs w:val="16"/>
              </w:rPr>
            </w:pPr>
            <w:r w:rsidRPr="005C4DD5">
              <w:rPr>
                <w:color w:val="000000"/>
                <w:sz w:val="16"/>
                <w:szCs w:val="16"/>
              </w:rPr>
              <w:t>4,60%</w:t>
            </w:r>
          </w:p>
        </w:tc>
        <w:tc>
          <w:tcPr>
            <w:tcW w:w="228" w:type="pct"/>
            <w:shd w:val="clear" w:color="auto" w:fill="auto"/>
            <w:noWrap/>
            <w:vAlign w:val="center"/>
            <w:hideMark/>
          </w:tcPr>
          <w:p w14:paraId="1808A1A3" w14:textId="77777777" w:rsidR="006F20A7" w:rsidRPr="005C4DD5" w:rsidRDefault="006F20A7" w:rsidP="00470F0C">
            <w:pPr>
              <w:jc w:val="center"/>
              <w:rPr>
                <w:color w:val="000000"/>
                <w:sz w:val="16"/>
                <w:szCs w:val="16"/>
              </w:rPr>
            </w:pPr>
            <w:r w:rsidRPr="005C4DD5">
              <w:rPr>
                <w:color w:val="000000"/>
                <w:sz w:val="16"/>
                <w:szCs w:val="16"/>
              </w:rPr>
              <w:t>4,60%</w:t>
            </w:r>
          </w:p>
        </w:tc>
        <w:tc>
          <w:tcPr>
            <w:tcW w:w="265" w:type="pct"/>
            <w:shd w:val="clear" w:color="auto" w:fill="auto"/>
            <w:noWrap/>
            <w:vAlign w:val="center"/>
            <w:hideMark/>
          </w:tcPr>
          <w:p w14:paraId="1E2D9C6B"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56D6832C"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7E7301B4"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1D15449D"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53F5F601"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1DEB5C55"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6941E5CB"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20199070"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0FC6DD8D"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5B2E1AED"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12CBD27D"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3056B777"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09C91099"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018E7230" w14:textId="77777777" w:rsidR="006F20A7" w:rsidRPr="005C4DD5" w:rsidRDefault="006F20A7" w:rsidP="00470F0C">
            <w:pPr>
              <w:jc w:val="center"/>
              <w:rPr>
                <w:color w:val="000000"/>
                <w:sz w:val="16"/>
                <w:szCs w:val="16"/>
              </w:rPr>
            </w:pPr>
            <w:r w:rsidRPr="005C4DD5">
              <w:rPr>
                <w:color w:val="000000"/>
                <w:sz w:val="16"/>
                <w:szCs w:val="16"/>
              </w:rPr>
              <w:t>4,60%</w:t>
            </w:r>
          </w:p>
        </w:tc>
        <w:tc>
          <w:tcPr>
            <w:tcW w:w="197" w:type="pct"/>
            <w:shd w:val="clear" w:color="auto" w:fill="auto"/>
            <w:noWrap/>
            <w:vAlign w:val="center"/>
            <w:hideMark/>
          </w:tcPr>
          <w:p w14:paraId="50BF3C2E" w14:textId="77777777" w:rsidR="006F20A7" w:rsidRPr="005C4DD5" w:rsidRDefault="006F20A7" w:rsidP="00470F0C">
            <w:pPr>
              <w:jc w:val="center"/>
              <w:rPr>
                <w:color w:val="000000"/>
                <w:sz w:val="16"/>
                <w:szCs w:val="16"/>
              </w:rPr>
            </w:pPr>
            <w:r w:rsidRPr="005C4DD5">
              <w:rPr>
                <w:color w:val="000000"/>
                <w:sz w:val="16"/>
                <w:szCs w:val="16"/>
              </w:rPr>
              <w:t>4,60%</w:t>
            </w:r>
          </w:p>
        </w:tc>
        <w:tc>
          <w:tcPr>
            <w:tcW w:w="221" w:type="pct"/>
            <w:shd w:val="clear" w:color="auto" w:fill="auto"/>
            <w:noWrap/>
            <w:vAlign w:val="center"/>
            <w:hideMark/>
          </w:tcPr>
          <w:p w14:paraId="53749903" w14:textId="77777777" w:rsidR="006F20A7" w:rsidRPr="005C4DD5" w:rsidRDefault="006F20A7" w:rsidP="00470F0C">
            <w:pPr>
              <w:jc w:val="center"/>
              <w:rPr>
                <w:color w:val="000000"/>
                <w:sz w:val="16"/>
                <w:szCs w:val="16"/>
              </w:rPr>
            </w:pPr>
            <w:r w:rsidRPr="005C4DD5">
              <w:rPr>
                <w:color w:val="000000"/>
                <w:sz w:val="16"/>
                <w:szCs w:val="16"/>
              </w:rPr>
              <w:t>4,60%</w:t>
            </w:r>
          </w:p>
        </w:tc>
      </w:tr>
      <w:tr w:rsidR="00D923D6" w:rsidRPr="005C4DD5" w14:paraId="179264D6" w14:textId="77777777" w:rsidTr="00D923D6">
        <w:trPr>
          <w:trHeight w:val="20"/>
        </w:trPr>
        <w:tc>
          <w:tcPr>
            <w:tcW w:w="197" w:type="pct"/>
            <w:shd w:val="clear" w:color="auto" w:fill="auto"/>
            <w:noWrap/>
            <w:vAlign w:val="center"/>
            <w:hideMark/>
          </w:tcPr>
          <w:p w14:paraId="2BA00FB2"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3686D8C3" w14:textId="77777777" w:rsidR="006F20A7" w:rsidRPr="005C4DD5" w:rsidRDefault="006F20A7" w:rsidP="00470F0C">
            <w:pPr>
              <w:rPr>
                <w:color w:val="000000"/>
                <w:sz w:val="16"/>
                <w:szCs w:val="16"/>
              </w:rPr>
            </w:pPr>
            <w:r w:rsidRPr="005C4DD5">
              <w:rPr>
                <w:color w:val="000000"/>
                <w:sz w:val="16"/>
                <w:szCs w:val="16"/>
              </w:rPr>
              <w:t>учителей муниципальных общеобразовательных учреждений</w:t>
            </w:r>
          </w:p>
        </w:tc>
        <w:tc>
          <w:tcPr>
            <w:tcW w:w="226" w:type="pct"/>
            <w:shd w:val="clear" w:color="auto" w:fill="auto"/>
            <w:vAlign w:val="center"/>
            <w:hideMark/>
          </w:tcPr>
          <w:p w14:paraId="6E36740C"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3A0EEDF1" w14:textId="77777777" w:rsidR="006F20A7" w:rsidRPr="005C4DD5" w:rsidRDefault="006F20A7" w:rsidP="00470F0C">
            <w:pPr>
              <w:jc w:val="center"/>
              <w:rPr>
                <w:color w:val="000000"/>
                <w:sz w:val="16"/>
                <w:szCs w:val="16"/>
              </w:rPr>
            </w:pPr>
            <w:r w:rsidRPr="005C4DD5">
              <w:rPr>
                <w:color w:val="000000"/>
                <w:sz w:val="16"/>
                <w:szCs w:val="16"/>
              </w:rPr>
              <w:t>4,30%</w:t>
            </w:r>
          </w:p>
        </w:tc>
        <w:tc>
          <w:tcPr>
            <w:tcW w:w="227" w:type="pct"/>
            <w:shd w:val="clear" w:color="auto" w:fill="auto"/>
            <w:noWrap/>
            <w:vAlign w:val="center"/>
            <w:hideMark/>
          </w:tcPr>
          <w:p w14:paraId="69CAFA82" w14:textId="77777777" w:rsidR="006F20A7" w:rsidRPr="005C4DD5" w:rsidRDefault="006F20A7" w:rsidP="00470F0C">
            <w:pPr>
              <w:jc w:val="center"/>
              <w:rPr>
                <w:color w:val="000000"/>
                <w:sz w:val="16"/>
                <w:szCs w:val="16"/>
              </w:rPr>
            </w:pPr>
            <w:r w:rsidRPr="005C4DD5">
              <w:rPr>
                <w:color w:val="000000"/>
                <w:sz w:val="16"/>
                <w:szCs w:val="16"/>
              </w:rPr>
              <w:t>4,30%</w:t>
            </w:r>
          </w:p>
        </w:tc>
        <w:tc>
          <w:tcPr>
            <w:tcW w:w="228" w:type="pct"/>
            <w:shd w:val="clear" w:color="auto" w:fill="auto"/>
            <w:noWrap/>
            <w:vAlign w:val="center"/>
            <w:hideMark/>
          </w:tcPr>
          <w:p w14:paraId="2AF943C4" w14:textId="77777777" w:rsidR="006F20A7" w:rsidRPr="005C4DD5" w:rsidRDefault="006F20A7" w:rsidP="00470F0C">
            <w:pPr>
              <w:jc w:val="center"/>
              <w:rPr>
                <w:color w:val="000000"/>
                <w:sz w:val="16"/>
                <w:szCs w:val="16"/>
              </w:rPr>
            </w:pPr>
            <w:r w:rsidRPr="005C4DD5">
              <w:rPr>
                <w:color w:val="000000"/>
                <w:sz w:val="16"/>
                <w:szCs w:val="16"/>
              </w:rPr>
              <w:t>4,30%</w:t>
            </w:r>
          </w:p>
        </w:tc>
        <w:tc>
          <w:tcPr>
            <w:tcW w:w="265" w:type="pct"/>
            <w:shd w:val="clear" w:color="auto" w:fill="auto"/>
            <w:noWrap/>
            <w:vAlign w:val="center"/>
            <w:hideMark/>
          </w:tcPr>
          <w:p w14:paraId="37A97751"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7B533258"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1BF4498"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61B740FA"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E4494C8"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380C8DF4"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54AEA68D"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B38520D"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AB0ACF7"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76E85D50"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B50C13F"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74125909"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7EEEB596"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26B93D7F"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2B78EA4F" w14:textId="77777777" w:rsidR="006F20A7" w:rsidRPr="005C4DD5" w:rsidRDefault="006F20A7" w:rsidP="00470F0C">
            <w:pPr>
              <w:jc w:val="center"/>
              <w:rPr>
                <w:color w:val="000000"/>
                <w:sz w:val="16"/>
                <w:szCs w:val="16"/>
              </w:rPr>
            </w:pPr>
            <w:r w:rsidRPr="005C4DD5">
              <w:rPr>
                <w:color w:val="000000"/>
                <w:sz w:val="16"/>
                <w:szCs w:val="16"/>
              </w:rPr>
              <w:t>4,30%</w:t>
            </w:r>
          </w:p>
        </w:tc>
        <w:tc>
          <w:tcPr>
            <w:tcW w:w="221" w:type="pct"/>
            <w:shd w:val="clear" w:color="auto" w:fill="auto"/>
            <w:noWrap/>
            <w:vAlign w:val="center"/>
            <w:hideMark/>
          </w:tcPr>
          <w:p w14:paraId="58C1A2E1" w14:textId="77777777" w:rsidR="006F20A7" w:rsidRPr="005C4DD5" w:rsidRDefault="006F20A7" w:rsidP="00470F0C">
            <w:pPr>
              <w:jc w:val="center"/>
              <w:rPr>
                <w:color w:val="000000"/>
                <w:sz w:val="16"/>
                <w:szCs w:val="16"/>
              </w:rPr>
            </w:pPr>
            <w:r w:rsidRPr="005C4DD5">
              <w:rPr>
                <w:color w:val="000000"/>
                <w:sz w:val="16"/>
                <w:szCs w:val="16"/>
              </w:rPr>
              <w:t>4,30%</w:t>
            </w:r>
          </w:p>
        </w:tc>
      </w:tr>
      <w:tr w:rsidR="00D923D6" w:rsidRPr="005C4DD5" w14:paraId="751517BE" w14:textId="77777777" w:rsidTr="00D923D6">
        <w:trPr>
          <w:trHeight w:val="20"/>
        </w:trPr>
        <w:tc>
          <w:tcPr>
            <w:tcW w:w="197" w:type="pct"/>
            <w:shd w:val="clear" w:color="auto" w:fill="auto"/>
            <w:noWrap/>
            <w:vAlign w:val="center"/>
            <w:hideMark/>
          </w:tcPr>
          <w:p w14:paraId="66332A13"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53E20DEB" w14:textId="77777777" w:rsidR="006F20A7" w:rsidRPr="005C4DD5" w:rsidRDefault="006F20A7" w:rsidP="00470F0C">
            <w:pPr>
              <w:rPr>
                <w:color w:val="000000"/>
                <w:sz w:val="16"/>
                <w:szCs w:val="16"/>
              </w:rPr>
            </w:pPr>
            <w:r w:rsidRPr="005C4DD5">
              <w:rPr>
                <w:color w:val="000000"/>
                <w:sz w:val="16"/>
                <w:szCs w:val="16"/>
              </w:rPr>
              <w:t>муниципальных учреждений культуры и искусства</w:t>
            </w:r>
          </w:p>
        </w:tc>
        <w:tc>
          <w:tcPr>
            <w:tcW w:w="226" w:type="pct"/>
            <w:shd w:val="clear" w:color="auto" w:fill="auto"/>
            <w:vAlign w:val="center"/>
            <w:hideMark/>
          </w:tcPr>
          <w:p w14:paraId="223CC33E"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101AF752" w14:textId="77777777" w:rsidR="006F20A7" w:rsidRPr="005C4DD5" w:rsidRDefault="006F20A7" w:rsidP="00470F0C">
            <w:pPr>
              <w:jc w:val="center"/>
              <w:rPr>
                <w:color w:val="000000"/>
                <w:sz w:val="16"/>
                <w:szCs w:val="16"/>
              </w:rPr>
            </w:pPr>
            <w:r w:rsidRPr="005C4DD5">
              <w:rPr>
                <w:color w:val="000000"/>
                <w:sz w:val="16"/>
                <w:szCs w:val="16"/>
              </w:rPr>
              <w:t>4,70%</w:t>
            </w:r>
          </w:p>
        </w:tc>
        <w:tc>
          <w:tcPr>
            <w:tcW w:w="227" w:type="pct"/>
            <w:shd w:val="clear" w:color="auto" w:fill="auto"/>
            <w:noWrap/>
            <w:vAlign w:val="center"/>
            <w:hideMark/>
          </w:tcPr>
          <w:p w14:paraId="758EB770" w14:textId="77777777" w:rsidR="006F20A7" w:rsidRPr="005C4DD5" w:rsidRDefault="006F20A7" w:rsidP="00470F0C">
            <w:pPr>
              <w:jc w:val="center"/>
              <w:rPr>
                <w:color w:val="000000"/>
                <w:sz w:val="16"/>
                <w:szCs w:val="16"/>
              </w:rPr>
            </w:pPr>
            <w:r w:rsidRPr="005C4DD5">
              <w:rPr>
                <w:color w:val="000000"/>
                <w:sz w:val="16"/>
                <w:szCs w:val="16"/>
              </w:rPr>
              <w:t>4,70%</w:t>
            </w:r>
          </w:p>
        </w:tc>
        <w:tc>
          <w:tcPr>
            <w:tcW w:w="228" w:type="pct"/>
            <w:shd w:val="clear" w:color="auto" w:fill="auto"/>
            <w:noWrap/>
            <w:vAlign w:val="center"/>
            <w:hideMark/>
          </w:tcPr>
          <w:p w14:paraId="7F203BCB" w14:textId="77777777" w:rsidR="006F20A7" w:rsidRPr="005C4DD5" w:rsidRDefault="006F20A7" w:rsidP="00470F0C">
            <w:pPr>
              <w:jc w:val="center"/>
              <w:rPr>
                <w:color w:val="000000"/>
                <w:sz w:val="16"/>
                <w:szCs w:val="16"/>
              </w:rPr>
            </w:pPr>
            <w:r w:rsidRPr="005C4DD5">
              <w:rPr>
                <w:color w:val="000000"/>
                <w:sz w:val="16"/>
                <w:szCs w:val="16"/>
              </w:rPr>
              <w:t>4,70%</w:t>
            </w:r>
          </w:p>
        </w:tc>
        <w:tc>
          <w:tcPr>
            <w:tcW w:w="265" w:type="pct"/>
            <w:shd w:val="clear" w:color="auto" w:fill="auto"/>
            <w:noWrap/>
            <w:vAlign w:val="center"/>
            <w:hideMark/>
          </w:tcPr>
          <w:p w14:paraId="12A2E18C"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0DB362A6"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35DC22EB"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59345614"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7D72CC2"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24DCF31B"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B672A79"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FD551BA"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5AD2A61"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1F3FB4F7"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6A0E2685"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3BE89E66"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66117FFA"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8677A41" w14:textId="77777777" w:rsidR="006F20A7" w:rsidRPr="005C4DD5" w:rsidRDefault="006F20A7" w:rsidP="00470F0C">
            <w:pPr>
              <w:jc w:val="center"/>
              <w:rPr>
                <w:color w:val="000000"/>
                <w:sz w:val="16"/>
                <w:szCs w:val="16"/>
              </w:rPr>
            </w:pPr>
            <w:r w:rsidRPr="005C4DD5">
              <w:rPr>
                <w:color w:val="000000"/>
                <w:sz w:val="16"/>
                <w:szCs w:val="16"/>
              </w:rPr>
              <w:t>4,70%</w:t>
            </w:r>
          </w:p>
        </w:tc>
        <w:tc>
          <w:tcPr>
            <w:tcW w:w="197" w:type="pct"/>
            <w:shd w:val="clear" w:color="auto" w:fill="auto"/>
            <w:noWrap/>
            <w:vAlign w:val="center"/>
            <w:hideMark/>
          </w:tcPr>
          <w:p w14:paraId="44C9E0B0" w14:textId="77777777" w:rsidR="006F20A7" w:rsidRPr="005C4DD5" w:rsidRDefault="006F20A7" w:rsidP="00470F0C">
            <w:pPr>
              <w:jc w:val="center"/>
              <w:rPr>
                <w:color w:val="000000"/>
                <w:sz w:val="16"/>
                <w:szCs w:val="16"/>
              </w:rPr>
            </w:pPr>
            <w:r w:rsidRPr="005C4DD5">
              <w:rPr>
                <w:color w:val="000000"/>
                <w:sz w:val="16"/>
                <w:szCs w:val="16"/>
              </w:rPr>
              <w:t>4,70%</w:t>
            </w:r>
          </w:p>
        </w:tc>
        <w:tc>
          <w:tcPr>
            <w:tcW w:w="221" w:type="pct"/>
            <w:shd w:val="clear" w:color="auto" w:fill="auto"/>
            <w:noWrap/>
            <w:vAlign w:val="center"/>
            <w:hideMark/>
          </w:tcPr>
          <w:p w14:paraId="0FBD87F2" w14:textId="77777777" w:rsidR="006F20A7" w:rsidRPr="005C4DD5" w:rsidRDefault="006F20A7" w:rsidP="00470F0C">
            <w:pPr>
              <w:jc w:val="center"/>
              <w:rPr>
                <w:color w:val="000000"/>
                <w:sz w:val="16"/>
                <w:szCs w:val="16"/>
              </w:rPr>
            </w:pPr>
            <w:r w:rsidRPr="005C4DD5">
              <w:rPr>
                <w:color w:val="000000"/>
                <w:sz w:val="16"/>
                <w:szCs w:val="16"/>
              </w:rPr>
              <w:t>4,70%</w:t>
            </w:r>
          </w:p>
        </w:tc>
      </w:tr>
      <w:tr w:rsidR="00D923D6" w:rsidRPr="005C4DD5" w14:paraId="61B8B187" w14:textId="77777777" w:rsidTr="00D923D6">
        <w:trPr>
          <w:trHeight w:val="20"/>
        </w:trPr>
        <w:tc>
          <w:tcPr>
            <w:tcW w:w="197" w:type="pct"/>
            <w:shd w:val="clear" w:color="auto" w:fill="auto"/>
            <w:noWrap/>
            <w:vAlign w:val="center"/>
            <w:hideMark/>
          </w:tcPr>
          <w:p w14:paraId="453CC324"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4717244E" w14:textId="77777777" w:rsidR="006F20A7" w:rsidRPr="005C4DD5" w:rsidRDefault="006F20A7" w:rsidP="00470F0C">
            <w:pPr>
              <w:rPr>
                <w:color w:val="000000"/>
                <w:sz w:val="16"/>
                <w:szCs w:val="16"/>
              </w:rPr>
            </w:pPr>
            <w:r w:rsidRPr="005C4DD5">
              <w:rPr>
                <w:color w:val="000000"/>
                <w:sz w:val="16"/>
                <w:szCs w:val="16"/>
              </w:rPr>
              <w:t>муниципальных учреждений физической культуры и спорта</w:t>
            </w:r>
          </w:p>
        </w:tc>
        <w:tc>
          <w:tcPr>
            <w:tcW w:w="226" w:type="pct"/>
            <w:shd w:val="clear" w:color="auto" w:fill="auto"/>
            <w:vAlign w:val="center"/>
            <w:hideMark/>
          </w:tcPr>
          <w:p w14:paraId="5DD89136"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5847AC64" w14:textId="77777777" w:rsidR="006F20A7" w:rsidRPr="005C4DD5" w:rsidRDefault="006F20A7" w:rsidP="00470F0C">
            <w:pPr>
              <w:jc w:val="center"/>
              <w:rPr>
                <w:color w:val="000000"/>
                <w:sz w:val="16"/>
                <w:szCs w:val="16"/>
              </w:rPr>
            </w:pPr>
            <w:r w:rsidRPr="005C4DD5">
              <w:rPr>
                <w:color w:val="000000"/>
                <w:sz w:val="16"/>
                <w:szCs w:val="16"/>
              </w:rPr>
              <w:t>5,60%</w:t>
            </w:r>
          </w:p>
        </w:tc>
        <w:tc>
          <w:tcPr>
            <w:tcW w:w="227" w:type="pct"/>
            <w:shd w:val="clear" w:color="auto" w:fill="auto"/>
            <w:noWrap/>
            <w:vAlign w:val="center"/>
            <w:hideMark/>
          </w:tcPr>
          <w:p w14:paraId="50AD681F" w14:textId="77777777" w:rsidR="006F20A7" w:rsidRPr="005C4DD5" w:rsidRDefault="006F20A7" w:rsidP="00470F0C">
            <w:pPr>
              <w:jc w:val="center"/>
              <w:rPr>
                <w:color w:val="000000"/>
                <w:sz w:val="16"/>
                <w:szCs w:val="16"/>
              </w:rPr>
            </w:pPr>
            <w:r w:rsidRPr="005C4DD5">
              <w:rPr>
                <w:color w:val="000000"/>
                <w:sz w:val="16"/>
                <w:szCs w:val="16"/>
              </w:rPr>
              <w:t>5,60%</w:t>
            </w:r>
          </w:p>
        </w:tc>
        <w:tc>
          <w:tcPr>
            <w:tcW w:w="228" w:type="pct"/>
            <w:shd w:val="clear" w:color="auto" w:fill="auto"/>
            <w:noWrap/>
            <w:vAlign w:val="center"/>
            <w:hideMark/>
          </w:tcPr>
          <w:p w14:paraId="27804767" w14:textId="77777777" w:rsidR="006F20A7" w:rsidRPr="005C4DD5" w:rsidRDefault="006F20A7" w:rsidP="00470F0C">
            <w:pPr>
              <w:jc w:val="center"/>
              <w:rPr>
                <w:color w:val="000000"/>
                <w:sz w:val="16"/>
                <w:szCs w:val="16"/>
              </w:rPr>
            </w:pPr>
            <w:r w:rsidRPr="005C4DD5">
              <w:rPr>
                <w:color w:val="000000"/>
                <w:sz w:val="16"/>
                <w:szCs w:val="16"/>
              </w:rPr>
              <w:t>5,60%</w:t>
            </w:r>
          </w:p>
        </w:tc>
        <w:tc>
          <w:tcPr>
            <w:tcW w:w="265" w:type="pct"/>
            <w:shd w:val="clear" w:color="auto" w:fill="auto"/>
            <w:noWrap/>
            <w:vAlign w:val="center"/>
            <w:hideMark/>
          </w:tcPr>
          <w:p w14:paraId="7F400199"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58A39D9"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32DA2FFF"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77700E45"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20E05598"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9406AAE"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17497379"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77DFAFC3"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B66BEA1"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0FAC0AD2"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627D615"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14CBB85"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07C2B9A2"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45826EF" w14:textId="77777777" w:rsidR="006F20A7" w:rsidRPr="005C4DD5" w:rsidRDefault="006F20A7" w:rsidP="00470F0C">
            <w:pPr>
              <w:jc w:val="center"/>
              <w:rPr>
                <w:color w:val="000000"/>
                <w:sz w:val="16"/>
                <w:szCs w:val="16"/>
              </w:rPr>
            </w:pPr>
            <w:r w:rsidRPr="005C4DD5">
              <w:rPr>
                <w:color w:val="000000"/>
                <w:sz w:val="16"/>
                <w:szCs w:val="16"/>
              </w:rPr>
              <w:t>5,60%</w:t>
            </w:r>
          </w:p>
        </w:tc>
        <w:tc>
          <w:tcPr>
            <w:tcW w:w="197" w:type="pct"/>
            <w:shd w:val="clear" w:color="auto" w:fill="auto"/>
            <w:noWrap/>
            <w:vAlign w:val="center"/>
            <w:hideMark/>
          </w:tcPr>
          <w:p w14:paraId="54DA89AC" w14:textId="77777777" w:rsidR="006F20A7" w:rsidRPr="005C4DD5" w:rsidRDefault="006F20A7" w:rsidP="00470F0C">
            <w:pPr>
              <w:jc w:val="center"/>
              <w:rPr>
                <w:color w:val="000000"/>
                <w:sz w:val="16"/>
                <w:szCs w:val="16"/>
              </w:rPr>
            </w:pPr>
            <w:r w:rsidRPr="005C4DD5">
              <w:rPr>
                <w:color w:val="000000"/>
                <w:sz w:val="16"/>
                <w:szCs w:val="16"/>
              </w:rPr>
              <w:t>5,60%</w:t>
            </w:r>
          </w:p>
        </w:tc>
        <w:tc>
          <w:tcPr>
            <w:tcW w:w="221" w:type="pct"/>
            <w:shd w:val="clear" w:color="auto" w:fill="auto"/>
            <w:noWrap/>
            <w:vAlign w:val="center"/>
            <w:hideMark/>
          </w:tcPr>
          <w:p w14:paraId="5EE06612" w14:textId="77777777" w:rsidR="006F20A7" w:rsidRPr="005C4DD5" w:rsidRDefault="006F20A7" w:rsidP="00470F0C">
            <w:pPr>
              <w:jc w:val="center"/>
              <w:rPr>
                <w:color w:val="000000"/>
                <w:sz w:val="16"/>
                <w:szCs w:val="16"/>
              </w:rPr>
            </w:pPr>
            <w:r w:rsidRPr="005C4DD5">
              <w:rPr>
                <w:color w:val="000000"/>
                <w:sz w:val="16"/>
                <w:szCs w:val="16"/>
              </w:rPr>
              <w:t>5,60%</w:t>
            </w:r>
          </w:p>
        </w:tc>
      </w:tr>
      <w:tr w:rsidR="006F20A7" w:rsidRPr="005C4DD5" w14:paraId="3C73D626" w14:textId="77777777" w:rsidTr="00D923D6">
        <w:trPr>
          <w:trHeight w:val="20"/>
        </w:trPr>
        <w:tc>
          <w:tcPr>
            <w:tcW w:w="197" w:type="pct"/>
            <w:shd w:val="clear" w:color="auto" w:fill="auto"/>
            <w:noWrap/>
            <w:vAlign w:val="center"/>
            <w:hideMark/>
          </w:tcPr>
          <w:p w14:paraId="057F84F4" w14:textId="77777777" w:rsidR="006F20A7" w:rsidRPr="005C4DD5" w:rsidRDefault="006F20A7" w:rsidP="00470F0C">
            <w:pPr>
              <w:jc w:val="center"/>
              <w:rPr>
                <w:color w:val="000000"/>
                <w:sz w:val="16"/>
                <w:szCs w:val="16"/>
              </w:rPr>
            </w:pPr>
            <w:r w:rsidRPr="005C4DD5">
              <w:rPr>
                <w:color w:val="000000"/>
                <w:sz w:val="16"/>
                <w:szCs w:val="16"/>
              </w:rPr>
              <w:t>5.2.</w:t>
            </w:r>
          </w:p>
        </w:tc>
        <w:tc>
          <w:tcPr>
            <w:tcW w:w="4803" w:type="pct"/>
            <w:gridSpan w:val="21"/>
            <w:shd w:val="clear" w:color="000000" w:fill="FFFFFF"/>
            <w:vAlign w:val="center"/>
            <w:hideMark/>
          </w:tcPr>
          <w:p w14:paraId="081C3041" w14:textId="77777777" w:rsidR="006F20A7" w:rsidRPr="005C4DD5" w:rsidRDefault="006F20A7" w:rsidP="00470F0C">
            <w:pPr>
              <w:jc w:val="center"/>
              <w:rPr>
                <w:color w:val="000000"/>
                <w:sz w:val="16"/>
                <w:szCs w:val="16"/>
              </w:rPr>
            </w:pPr>
            <w:r w:rsidRPr="005C4DD5">
              <w:rPr>
                <w:color w:val="000000"/>
                <w:sz w:val="16"/>
                <w:szCs w:val="16"/>
              </w:rPr>
              <w:t>- двухкомнатная квартира (2 чел., 2 работающих)</w:t>
            </w:r>
          </w:p>
        </w:tc>
      </w:tr>
      <w:tr w:rsidR="00D923D6" w:rsidRPr="005C4DD5" w14:paraId="354C4821" w14:textId="77777777" w:rsidTr="00D923D6">
        <w:trPr>
          <w:trHeight w:val="20"/>
        </w:trPr>
        <w:tc>
          <w:tcPr>
            <w:tcW w:w="197" w:type="pct"/>
            <w:shd w:val="clear" w:color="auto" w:fill="auto"/>
            <w:noWrap/>
            <w:vAlign w:val="center"/>
            <w:hideMark/>
          </w:tcPr>
          <w:p w14:paraId="42EB53E9"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58FEDEE5" w14:textId="77777777" w:rsidR="006F20A7" w:rsidRPr="005C4DD5" w:rsidRDefault="006F20A7" w:rsidP="00470F0C">
            <w:pPr>
              <w:rPr>
                <w:color w:val="000000"/>
                <w:sz w:val="16"/>
                <w:szCs w:val="16"/>
              </w:rPr>
            </w:pPr>
            <w:r w:rsidRPr="005C4DD5">
              <w:rPr>
                <w:color w:val="000000"/>
                <w:sz w:val="16"/>
                <w:szCs w:val="16"/>
              </w:rPr>
              <w:t>крупных и средних предприятий и некоммерческих организаций - всего</w:t>
            </w:r>
          </w:p>
        </w:tc>
        <w:tc>
          <w:tcPr>
            <w:tcW w:w="226" w:type="pct"/>
            <w:shd w:val="clear" w:color="auto" w:fill="auto"/>
            <w:vAlign w:val="center"/>
            <w:hideMark/>
          </w:tcPr>
          <w:p w14:paraId="44B9DB72"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29247F9A" w14:textId="77777777" w:rsidR="006F20A7" w:rsidRPr="005C4DD5" w:rsidRDefault="006F20A7" w:rsidP="00470F0C">
            <w:pPr>
              <w:jc w:val="center"/>
              <w:rPr>
                <w:color w:val="000000"/>
                <w:sz w:val="16"/>
                <w:szCs w:val="16"/>
              </w:rPr>
            </w:pPr>
            <w:r w:rsidRPr="005C4DD5">
              <w:rPr>
                <w:color w:val="000000"/>
                <w:sz w:val="16"/>
                <w:szCs w:val="16"/>
              </w:rPr>
              <w:t>2,90%</w:t>
            </w:r>
          </w:p>
        </w:tc>
        <w:tc>
          <w:tcPr>
            <w:tcW w:w="227" w:type="pct"/>
            <w:shd w:val="clear" w:color="auto" w:fill="auto"/>
            <w:noWrap/>
            <w:vAlign w:val="center"/>
            <w:hideMark/>
          </w:tcPr>
          <w:p w14:paraId="784012F4" w14:textId="77777777" w:rsidR="006F20A7" w:rsidRPr="005C4DD5" w:rsidRDefault="006F20A7" w:rsidP="00470F0C">
            <w:pPr>
              <w:jc w:val="center"/>
              <w:rPr>
                <w:color w:val="000000"/>
                <w:sz w:val="16"/>
                <w:szCs w:val="16"/>
              </w:rPr>
            </w:pPr>
            <w:r w:rsidRPr="005C4DD5">
              <w:rPr>
                <w:color w:val="000000"/>
                <w:sz w:val="16"/>
                <w:szCs w:val="16"/>
              </w:rPr>
              <w:t>2,90%</w:t>
            </w:r>
          </w:p>
        </w:tc>
        <w:tc>
          <w:tcPr>
            <w:tcW w:w="228" w:type="pct"/>
            <w:shd w:val="clear" w:color="auto" w:fill="auto"/>
            <w:noWrap/>
            <w:vAlign w:val="center"/>
            <w:hideMark/>
          </w:tcPr>
          <w:p w14:paraId="4D241CF1" w14:textId="77777777" w:rsidR="006F20A7" w:rsidRPr="005C4DD5" w:rsidRDefault="006F20A7" w:rsidP="00470F0C">
            <w:pPr>
              <w:jc w:val="center"/>
              <w:rPr>
                <w:color w:val="000000"/>
                <w:sz w:val="16"/>
                <w:szCs w:val="16"/>
              </w:rPr>
            </w:pPr>
            <w:r w:rsidRPr="005C4DD5">
              <w:rPr>
                <w:color w:val="000000"/>
                <w:sz w:val="16"/>
                <w:szCs w:val="16"/>
              </w:rPr>
              <w:t>2,90%</w:t>
            </w:r>
          </w:p>
        </w:tc>
        <w:tc>
          <w:tcPr>
            <w:tcW w:w="265" w:type="pct"/>
            <w:shd w:val="clear" w:color="auto" w:fill="auto"/>
            <w:noWrap/>
            <w:vAlign w:val="center"/>
            <w:hideMark/>
          </w:tcPr>
          <w:p w14:paraId="7D771E97"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5DDD8D46"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1781B18A"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6584BF51"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30AC6B81"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61A50EF9"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143C61DE"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6B833B57"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24887391"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21C63800"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4C5F25ED"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793ECB56"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790BA510"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4EC85CB5" w14:textId="77777777" w:rsidR="006F20A7" w:rsidRPr="005C4DD5" w:rsidRDefault="006F20A7" w:rsidP="00470F0C">
            <w:pPr>
              <w:jc w:val="center"/>
              <w:rPr>
                <w:color w:val="000000"/>
                <w:sz w:val="16"/>
                <w:szCs w:val="16"/>
              </w:rPr>
            </w:pPr>
            <w:r w:rsidRPr="005C4DD5">
              <w:rPr>
                <w:color w:val="000000"/>
                <w:sz w:val="16"/>
                <w:szCs w:val="16"/>
              </w:rPr>
              <w:t>2,90%</w:t>
            </w:r>
          </w:p>
        </w:tc>
        <w:tc>
          <w:tcPr>
            <w:tcW w:w="197" w:type="pct"/>
            <w:shd w:val="clear" w:color="auto" w:fill="auto"/>
            <w:noWrap/>
            <w:vAlign w:val="center"/>
            <w:hideMark/>
          </w:tcPr>
          <w:p w14:paraId="77997C5E" w14:textId="77777777" w:rsidR="006F20A7" w:rsidRPr="005C4DD5" w:rsidRDefault="006F20A7" w:rsidP="00470F0C">
            <w:pPr>
              <w:jc w:val="center"/>
              <w:rPr>
                <w:color w:val="000000"/>
                <w:sz w:val="16"/>
                <w:szCs w:val="16"/>
              </w:rPr>
            </w:pPr>
            <w:r w:rsidRPr="005C4DD5">
              <w:rPr>
                <w:color w:val="000000"/>
                <w:sz w:val="16"/>
                <w:szCs w:val="16"/>
              </w:rPr>
              <w:t>2,90%</w:t>
            </w:r>
          </w:p>
        </w:tc>
        <w:tc>
          <w:tcPr>
            <w:tcW w:w="221" w:type="pct"/>
            <w:shd w:val="clear" w:color="auto" w:fill="auto"/>
            <w:noWrap/>
            <w:vAlign w:val="center"/>
            <w:hideMark/>
          </w:tcPr>
          <w:p w14:paraId="56452293" w14:textId="77777777" w:rsidR="006F20A7" w:rsidRPr="005C4DD5" w:rsidRDefault="006F20A7" w:rsidP="00470F0C">
            <w:pPr>
              <w:jc w:val="center"/>
              <w:rPr>
                <w:color w:val="000000"/>
                <w:sz w:val="16"/>
                <w:szCs w:val="16"/>
              </w:rPr>
            </w:pPr>
            <w:r w:rsidRPr="005C4DD5">
              <w:rPr>
                <w:color w:val="000000"/>
                <w:sz w:val="16"/>
                <w:szCs w:val="16"/>
              </w:rPr>
              <w:t>2,90%</w:t>
            </w:r>
          </w:p>
        </w:tc>
      </w:tr>
      <w:tr w:rsidR="00D923D6" w:rsidRPr="005C4DD5" w14:paraId="4EFC5809" w14:textId="77777777" w:rsidTr="00D923D6">
        <w:trPr>
          <w:trHeight w:val="20"/>
        </w:trPr>
        <w:tc>
          <w:tcPr>
            <w:tcW w:w="197" w:type="pct"/>
            <w:shd w:val="clear" w:color="auto" w:fill="auto"/>
            <w:noWrap/>
            <w:vAlign w:val="center"/>
            <w:hideMark/>
          </w:tcPr>
          <w:p w14:paraId="4A77F4F3"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76FCFBBF" w14:textId="77777777" w:rsidR="006F20A7" w:rsidRPr="005C4DD5" w:rsidRDefault="006F20A7" w:rsidP="00470F0C">
            <w:pPr>
              <w:rPr>
                <w:color w:val="000000"/>
                <w:sz w:val="16"/>
                <w:szCs w:val="16"/>
              </w:rPr>
            </w:pPr>
            <w:r w:rsidRPr="005C4DD5">
              <w:rPr>
                <w:color w:val="000000"/>
                <w:sz w:val="16"/>
                <w:szCs w:val="16"/>
              </w:rPr>
              <w:t>муниципальных дошкольных образовательных учреждений</w:t>
            </w:r>
          </w:p>
        </w:tc>
        <w:tc>
          <w:tcPr>
            <w:tcW w:w="226" w:type="pct"/>
            <w:shd w:val="clear" w:color="auto" w:fill="auto"/>
            <w:vAlign w:val="center"/>
            <w:hideMark/>
          </w:tcPr>
          <w:p w14:paraId="6252B6AF"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1A3751C9" w14:textId="77777777" w:rsidR="006F20A7" w:rsidRPr="005C4DD5" w:rsidRDefault="006F20A7" w:rsidP="00470F0C">
            <w:pPr>
              <w:jc w:val="center"/>
              <w:rPr>
                <w:color w:val="000000"/>
                <w:sz w:val="16"/>
                <w:szCs w:val="16"/>
              </w:rPr>
            </w:pPr>
            <w:r w:rsidRPr="005C4DD5">
              <w:rPr>
                <w:color w:val="000000"/>
                <w:sz w:val="16"/>
                <w:szCs w:val="16"/>
              </w:rPr>
              <w:t>4,80%</w:t>
            </w:r>
          </w:p>
        </w:tc>
        <w:tc>
          <w:tcPr>
            <w:tcW w:w="227" w:type="pct"/>
            <w:shd w:val="clear" w:color="auto" w:fill="auto"/>
            <w:noWrap/>
            <w:vAlign w:val="center"/>
            <w:hideMark/>
          </w:tcPr>
          <w:p w14:paraId="5749494F" w14:textId="77777777" w:rsidR="006F20A7" w:rsidRPr="005C4DD5" w:rsidRDefault="006F20A7" w:rsidP="00470F0C">
            <w:pPr>
              <w:jc w:val="center"/>
              <w:rPr>
                <w:color w:val="000000"/>
                <w:sz w:val="16"/>
                <w:szCs w:val="16"/>
              </w:rPr>
            </w:pPr>
            <w:r w:rsidRPr="005C4DD5">
              <w:rPr>
                <w:color w:val="000000"/>
                <w:sz w:val="16"/>
                <w:szCs w:val="16"/>
              </w:rPr>
              <w:t>4,80%</w:t>
            </w:r>
          </w:p>
        </w:tc>
        <w:tc>
          <w:tcPr>
            <w:tcW w:w="228" w:type="pct"/>
            <w:shd w:val="clear" w:color="auto" w:fill="auto"/>
            <w:noWrap/>
            <w:vAlign w:val="center"/>
            <w:hideMark/>
          </w:tcPr>
          <w:p w14:paraId="318E4BDE" w14:textId="77777777" w:rsidR="006F20A7" w:rsidRPr="005C4DD5" w:rsidRDefault="006F20A7" w:rsidP="00470F0C">
            <w:pPr>
              <w:jc w:val="center"/>
              <w:rPr>
                <w:color w:val="000000"/>
                <w:sz w:val="16"/>
                <w:szCs w:val="16"/>
              </w:rPr>
            </w:pPr>
            <w:r w:rsidRPr="005C4DD5">
              <w:rPr>
                <w:color w:val="000000"/>
                <w:sz w:val="16"/>
                <w:szCs w:val="16"/>
              </w:rPr>
              <w:t>4,80%</w:t>
            </w:r>
          </w:p>
        </w:tc>
        <w:tc>
          <w:tcPr>
            <w:tcW w:w="265" w:type="pct"/>
            <w:shd w:val="clear" w:color="auto" w:fill="auto"/>
            <w:noWrap/>
            <w:vAlign w:val="center"/>
            <w:hideMark/>
          </w:tcPr>
          <w:p w14:paraId="3B015A44"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3DF0BBA5"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575B73B8"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6A733E52"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622ABFE1"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1D1010C1"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0C5F72D0"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44C45FF7"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3CA26EBB"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3E7EDA45"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238856D8"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407864C6"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65BEE4A2"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6755F97C" w14:textId="77777777" w:rsidR="006F20A7" w:rsidRPr="005C4DD5" w:rsidRDefault="006F20A7" w:rsidP="00470F0C">
            <w:pPr>
              <w:jc w:val="center"/>
              <w:rPr>
                <w:color w:val="000000"/>
                <w:sz w:val="16"/>
                <w:szCs w:val="16"/>
              </w:rPr>
            </w:pPr>
            <w:r w:rsidRPr="005C4DD5">
              <w:rPr>
                <w:color w:val="000000"/>
                <w:sz w:val="16"/>
                <w:szCs w:val="16"/>
              </w:rPr>
              <w:t>4,80%</w:t>
            </w:r>
          </w:p>
        </w:tc>
        <w:tc>
          <w:tcPr>
            <w:tcW w:w="197" w:type="pct"/>
            <w:shd w:val="clear" w:color="auto" w:fill="auto"/>
            <w:noWrap/>
            <w:vAlign w:val="center"/>
            <w:hideMark/>
          </w:tcPr>
          <w:p w14:paraId="6850F3B2" w14:textId="77777777" w:rsidR="006F20A7" w:rsidRPr="005C4DD5" w:rsidRDefault="006F20A7" w:rsidP="00470F0C">
            <w:pPr>
              <w:jc w:val="center"/>
              <w:rPr>
                <w:color w:val="000000"/>
                <w:sz w:val="16"/>
                <w:szCs w:val="16"/>
              </w:rPr>
            </w:pPr>
            <w:r w:rsidRPr="005C4DD5">
              <w:rPr>
                <w:color w:val="000000"/>
                <w:sz w:val="16"/>
                <w:szCs w:val="16"/>
              </w:rPr>
              <w:t>4,80%</w:t>
            </w:r>
          </w:p>
        </w:tc>
        <w:tc>
          <w:tcPr>
            <w:tcW w:w="221" w:type="pct"/>
            <w:shd w:val="clear" w:color="auto" w:fill="auto"/>
            <w:noWrap/>
            <w:vAlign w:val="center"/>
            <w:hideMark/>
          </w:tcPr>
          <w:p w14:paraId="04A1D1DA" w14:textId="77777777" w:rsidR="006F20A7" w:rsidRPr="005C4DD5" w:rsidRDefault="006F20A7" w:rsidP="00470F0C">
            <w:pPr>
              <w:jc w:val="center"/>
              <w:rPr>
                <w:color w:val="000000"/>
                <w:sz w:val="16"/>
                <w:szCs w:val="16"/>
              </w:rPr>
            </w:pPr>
            <w:r w:rsidRPr="005C4DD5">
              <w:rPr>
                <w:color w:val="000000"/>
                <w:sz w:val="16"/>
                <w:szCs w:val="16"/>
              </w:rPr>
              <w:t>4,80%</w:t>
            </w:r>
          </w:p>
        </w:tc>
      </w:tr>
      <w:tr w:rsidR="00D923D6" w:rsidRPr="005C4DD5" w14:paraId="44216B2C" w14:textId="77777777" w:rsidTr="00D923D6">
        <w:trPr>
          <w:trHeight w:val="20"/>
        </w:trPr>
        <w:tc>
          <w:tcPr>
            <w:tcW w:w="197" w:type="pct"/>
            <w:shd w:val="clear" w:color="auto" w:fill="auto"/>
            <w:noWrap/>
            <w:vAlign w:val="center"/>
            <w:hideMark/>
          </w:tcPr>
          <w:p w14:paraId="41CA21D1"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028032E2" w14:textId="77777777" w:rsidR="006F20A7" w:rsidRPr="005C4DD5" w:rsidRDefault="006F20A7" w:rsidP="00470F0C">
            <w:pPr>
              <w:rPr>
                <w:color w:val="000000"/>
                <w:sz w:val="16"/>
                <w:szCs w:val="16"/>
              </w:rPr>
            </w:pPr>
            <w:r w:rsidRPr="005C4DD5">
              <w:rPr>
                <w:color w:val="000000"/>
                <w:sz w:val="16"/>
                <w:szCs w:val="16"/>
              </w:rPr>
              <w:t>муниципальных общеобразовательных учреждений</w:t>
            </w:r>
          </w:p>
        </w:tc>
        <w:tc>
          <w:tcPr>
            <w:tcW w:w="226" w:type="pct"/>
            <w:shd w:val="clear" w:color="auto" w:fill="auto"/>
            <w:vAlign w:val="center"/>
            <w:hideMark/>
          </w:tcPr>
          <w:p w14:paraId="0B2CC76B"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4FEB1A01" w14:textId="77777777" w:rsidR="006F20A7" w:rsidRPr="005C4DD5" w:rsidRDefault="006F20A7" w:rsidP="00470F0C">
            <w:pPr>
              <w:jc w:val="center"/>
              <w:rPr>
                <w:color w:val="000000"/>
                <w:sz w:val="16"/>
                <w:szCs w:val="16"/>
              </w:rPr>
            </w:pPr>
            <w:r w:rsidRPr="005C4DD5">
              <w:rPr>
                <w:color w:val="000000"/>
                <w:sz w:val="16"/>
                <w:szCs w:val="16"/>
              </w:rPr>
              <w:t>3,30%</w:t>
            </w:r>
          </w:p>
        </w:tc>
        <w:tc>
          <w:tcPr>
            <w:tcW w:w="227" w:type="pct"/>
            <w:shd w:val="clear" w:color="auto" w:fill="auto"/>
            <w:noWrap/>
            <w:vAlign w:val="center"/>
            <w:hideMark/>
          </w:tcPr>
          <w:p w14:paraId="095189CD" w14:textId="77777777" w:rsidR="006F20A7" w:rsidRPr="005C4DD5" w:rsidRDefault="006F20A7" w:rsidP="00470F0C">
            <w:pPr>
              <w:jc w:val="center"/>
              <w:rPr>
                <w:color w:val="000000"/>
                <w:sz w:val="16"/>
                <w:szCs w:val="16"/>
              </w:rPr>
            </w:pPr>
            <w:r w:rsidRPr="005C4DD5">
              <w:rPr>
                <w:color w:val="000000"/>
                <w:sz w:val="16"/>
                <w:szCs w:val="16"/>
              </w:rPr>
              <w:t>3,30%</w:t>
            </w:r>
          </w:p>
        </w:tc>
        <w:tc>
          <w:tcPr>
            <w:tcW w:w="228" w:type="pct"/>
            <w:shd w:val="clear" w:color="auto" w:fill="auto"/>
            <w:noWrap/>
            <w:vAlign w:val="center"/>
            <w:hideMark/>
          </w:tcPr>
          <w:p w14:paraId="182021D1" w14:textId="77777777" w:rsidR="006F20A7" w:rsidRPr="005C4DD5" w:rsidRDefault="006F20A7" w:rsidP="00470F0C">
            <w:pPr>
              <w:jc w:val="center"/>
              <w:rPr>
                <w:color w:val="000000"/>
                <w:sz w:val="16"/>
                <w:szCs w:val="16"/>
              </w:rPr>
            </w:pPr>
            <w:r w:rsidRPr="005C4DD5">
              <w:rPr>
                <w:color w:val="000000"/>
                <w:sz w:val="16"/>
                <w:szCs w:val="16"/>
              </w:rPr>
              <w:t>3,30%</w:t>
            </w:r>
          </w:p>
        </w:tc>
        <w:tc>
          <w:tcPr>
            <w:tcW w:w="265" w:type="pct"/>
            <w:shd w:val="clear" w:color="auto" w:fill="auto"/>
            <w:noWrap/>
            <w:vAlign w:val="center"/>
            <w:hideMark/>
          </w:tcPr>
          <w:p w14:paraId="23BE0613"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4BFBD4C1"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171DBF64"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6B44198C"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2E94EEDF"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229CA0C7"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6DD0BBDF"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7BC44215"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33282B5F"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2714AC36"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5F1F5F25"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5191EBE0"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6612DD9E"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7CCCF027"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5D260EBD" w14:textId="77777777" w:rsidR="006F20A7" w:rsidRPr="005C4DD5" w:rsidRDefault="006F20A7" w:rsidP="00470F0C">
            <w:pPr>
              <w:jc w:val="center"/>
              <w:rPr>
                <w:color w:val="000000"/>
                <w:sz w:val="16"/>
                <w:szCs w:val="16"/>
              </w:rPr>
            </w:pPr>
            <w:r w:rsidRPr="005C4DD5">
              <w:rPr>
                <w:color w:val="000000"/>
                <w:sz w:val="16"/>
                <w:szCs w:val="16"/>
              </w:rPr>
              <w:t>3,30%</w:t>
            </w:r>
          </w:p>
        </w:tc>
        <w:tc>
          <w:tcPr>
            <w:tcW w:w="221" w:type="pct"/>
            <w:shd w:val="clear" w:color="auto" w:fill="auto"/>
            <w:noWrap/>
            <w:vAlign w:val="center"/>
            <w:hideMark/>
          </w:tcPr>
          <w:p w14:paraId="18104B32" w14:textId="77777777" w:rsidR="006F20A7" w:rsidRPr="005C4DD5" w:rsidRDefault="006F20A7" w:rsidP="00470F0C">
            <w:pPr>
              <w:jc w:val="center"/>
              <w:rPr>
                <w:color w:val="000000"/>
                <w:sz w:val="16"/>
                <w:szCs w:val="16"/>
              </w:rPr>
            </w:pPr>
            <w:r w:rsidRPr="005C4DD5">
              <w:rPr>
                <w:color w:val="000000"/>
                <w:sz w:val="16"/>
                <w:szCs w:val="16"/>
              </w:rPr>
              <w:t>3,30%</w:t>
            </w:r>
          </w:p>
        </w:tc>
      </w:tr>
      <w:tr w:rsidR="00D923D6" w:rsidRPr="005C4DD5" w14:paraId="1BF70FE0" w14:textId="77777777" w:rsidTr="00D923D6">
        <w:trPr>
          <w:trHeight w:val="20"/>
        </w:trPr>
        <w:tc>
          <w:tcPr>
            <w:tcW w:w="197" w:type="pct"/>
            <w:shd w:val="clear" w:color="auto" w:fill="auto"/>
            <w:noWrap/>
            <w:vAlign w:val="center"/>
            <w:hideMark/>
          </w:tcPr>
          <w:p w14:paraId="51193EB1"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5086DF9F" w14:textId="77777777" w:rsidR="006F20A7" w:rsidRPr="005C4DD5" w:rsidRDefault="006F20A7" w:rsidP="00470F0C">
            <w:pPr>
              <w:rPr>
                <w:color w:val="000000"/>
                <w:sz w:val="16"/>
                <w:szCs w:val="16"/>
              </w:rPr>
            </w:pPr>
            <w:r w:rsidRPr="005C4DD5">
              <w:rPr>
                <w:color w:val="000000"/>
                <w:sz w:val="16"/>
                <w:szCs w:val="16"/>
              </w:rPr>
              <w:t>учителей муниципальных общеобразовательных учреждений</w:t>
            </w:r>
          </w:p>
        </w:tc>
        <w:tc>
          <w:tcPr>
            <w:tcW w:w="226" w:type="pct"/>
            <w:shd w:val="clear" w:color="auto" w:fill="auto"/>
            <w:vAlign w:val="center"/>
            <w:hideMark/>
          </w:tcPr>
          <w:p w14:paraId="613DB000"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1695D6A8" w14:textId="77777777" w:rsidR="006F20A7" w:rsidRPr="005C4DD5" w:rsidRDefault="006F20A7" w:rsidP="00470F0C">
            <w:pPr>
              <w:jc w:val="center"/>
              <w:rPr>
                <w:color w:val="000000"/>
                <w:sz w:val="16"/>
                <w:szCs w:val="16"/>
              </w:rPr>
            </w:pPr>
            <w:r w:rsidRPr="005C4DD5">
              <w:rPr>
                <w:color w:val="000000"/>
                <w:sz w:val="16"/>
                <w:szCs w:val="16"/>
              </w:rPr>
              <w:t>3,10%</w:t>
            </w:r>
          </w:p>
        </w:tc>
        <w:tc>
          <w:tcPr>
            <w:tcW w:w="227" w:type="pct"/>
            <w:shd w:val="clear" w:color="auto" w:fill="auto"/>
            <w:noWrap/>
            <w:vAlign w:val="center"/>
            <w:hideMark/>
          </w:tcPr>
          <w:p w14:paraId="0D5898AA" w14:textId="77777777" w:rsidR="006F20A7" w:rsidRPr="005C4DD5" w:rsidRDefault="006F20A7" w:rsidP="00470F0C">
            <w:pPr>
              <w:jc w:val="center"/>
              <w:rPr>
                <w:color w:val="000000"/>
                <w:sz w:val="16"/>
                <w:szCs w:val="16"/>
              </w:rPr>
            </w:pPr>
            <w:r w:rsidRPr="005C4DD5">
              <w:rPr>
                <w:color w:val="000000"/>
                <w:sz w:val="16"/>
                <w:szCs w:val="16"/>
              </w:rPr>
              <w:t>3,10%</w:t>
            </w:r>
          </w:p>
        </w:tc>
        <w:tc>
          <w:tcPr>
            <w:tcW w:w="228" w:type="pct"/>
            <w:shd w:val="clear" w:color="auto" w:fill="auto"/>
            <w:noWrap/>
            <w:vAlign w:val="center"/>
            <w:hideMark/>
          </w:tcPr>
          <w:p w14:paraId="1AE57CFD" w14:textId="77777777" w:rsidR="006F20A7" w:rsidRPr="005C4DD5" w:rsidRDefault="006F20A7" w:rsidP="00470F0C">
            <w:pPr>
              <w:jc w:val="center"/>
              <w:rPr>
                <w:color w:val="000000"/>
                <w:sz w:val="16"/>
                <w:szCs w:val="16"/>
              </w:rPr>
            </w:pPr>
            <w:r w:rsidRPr="005C4DD5">
              <w:rPr>
                <w:color w:val="000000"/>
                <w:sz w:val="16"/>
                <w:szCs w:val="16"/>
              </w:rPr>
              <w:t>3,10%</w:t>
            </w:r>
          </w:p>
        </w:tc>
        <w:tc>
          <w:tcPr>
            <w:tcW w:w="265" w:type="pct"/>
            <w:shd w:val="clear" w:color="auto" w:fill="auto"/>
            <w:noWrap/>
            <w:vAlign w:val="center"/>
            <w:hideMark/>
          </w:tcPr>
          <w:p w14:paraId="70F8B778"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10A37454"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69B26632"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7C078864"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48086AAD"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05F13C8D"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12ACAE90"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05B18CC7"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07726631"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4AC72C9C"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56072919"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6BC08869"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543E064D"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6A849003" w14:textId="77777777" w:rsidR="006F20A7" w:rsidRPr="005C4DD5" w:rsidRDefault="006F20A7" w:rsidP="00470F0C">
            <w:pPr>
              <w:jc w:val="center"/>
              <w:rPr>
                <w:color w:val="000000"/>
                <w:sz w:val="16"/>
                <w:szCs w:val="16"/>
              </w:rPr>
            </w:pPr>
            <w:r w:rsidRPr="005C4DD5">
              <w:rPr>
                <w:color w:val="000000"/>
                <w:sz w:val="16"/>
                <w:szCs w:val="16"/>
              </w:rPr>
              <w:t>3,10%</w:t>
            </w:r>
          </w:p>
        </w:tc>
        <w:tc>
          <w:tcPr>
            <w:tcW w:w="197" w:type="pct"/>
            <w:shd w:val="clear" w:color="auto" w:fill="auto"/>
            <w:noWrap/>
            <w:vAlign w:val="center"/>
            <w:hideMark/>
          </w:tcPr>
          <w:p w14:paraId="7A95AD56" w14:textId="77777777" w:rsidR="006F20A7" w:rsidRPr="005C4DD5" w:rsidRDefault="006F20A7" w:rsidP="00470F0C">
            <w:pPr>
              <w:jc w:val="center"/>
              <w:rPr>
                <w:color w:val="000000"/>
                <w:sz w:val="16"/>
                <w:szCs w:val="16"/>
              </w:rPr>
            </w:pPr>
            <w:r w:rsidRPr="005C4DD5">
              <w:rPr>
                <w:color w:val="000000"/>
                <w:sz w:val="16"/>
                <w:szCs w:val="16"/>
              </w:rPr>
              <w:t>3,10%</w:t>
            </w:r>
          </w:p>
        </w:tc>
        <w:tc>
          <w:tcPr>
            <w:tcW w:w="221" w:type="pct"/>
            <w:shd w:val="clear" w:color="auto" w:fill="auto"/>
            <w:noWrap/>
            <w:vAlign w:val="center"/>
            <w:hideMark/>
          </w:tcPr>
          <w:p w14:paraId="5B27ABCF" w14:textId="77777777" w:rsidR="006F20A7" w:rsidRPr="005C4DD5" w:rsidRDefault="006F20A7" w:rsidP="00470F0C">
            <w:pPr>
              <w:jc w:val="center"/>
              <w:rPr>
                <w:color w:val="000000"/>
                <w:sz w:val="16"/>
                <w:szCs w:val="16"/>
              </w:rPr>
            </w:pPr>
            <w:r w:rsidRPr="005C4DD5">
              <w:rPr>
                <w:color w:val="000000"/>
                <w:sz w:val="16"/>
                <w:szCs w:val="16"/>
              </w:rPr>
              <w:t>3,10%</w:t>
            </w:r>
          </w:p>
        </w:tc>
      </w:tr>
      <w:tr w:rsidR="00D923D6" w:rsidRPr="005C4DD5" w14:paraId="156D1F8D" w14:textId="77777777" w:rsidTr="00D923D6">
        <w:trPr>
          <w:trHeight w:val="20"/>
        </w:trPr>
        <w:tc>
          <w:tcPr>
            <w:tcW w:w="197" w:type="pct"/>
            <w:shd w:val="clear" w:color="auto" w:fill="auto"/>
            <w:noWrap/>
            <w:vAlign w:val="center"/>
            <w:hideMark/>
          </w:tcPr>
          <w:p w14:paraId="7028B886"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653BD6B4" w14:textId="77777777" w:rsidR="006F20A7" w:rsidRPr="005C4DD5" w:rsidRDefault="006F20A7" w:rsidP="00470F0C">
            <w:pPr>
              <w:rPr>
                <w:color w:val="000000"/>
                <w:sz w:val="16"/>
                <w:szCs w:val="16"/>
              </w:rPr>
            </w:pPr>
            <w:r w:rsidRPr="005C4DD5">
              <w:rPr>
                <w:color w:val="000000"/>
                <w:sz w:val="16"/>
                <w:szCs w:val="16"/>
              </w:rPr>
              <w:t>муниципальных учреждений культуры и искусства</w:t>
            </w:r>
          </w:p>
        </w:tc>
        <w:tc>
          <w:tcPr>
            <w:tcW w:w="226" w:type="pct"/>
            <w:shd w:val="clear" w:color="auto" w:fill="auto"/>
            <w:vAlign w:val="center"/>
            <w:hideMark/>
          </w:tcPr>
          <w:p w14:paraId="43A89221"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34FAD48E" w14:textId="77777777" w:rsidR="006F20A7" w:rsidRPr="005C4DD5" w:rsidRDefault="006F20A7" w:rsidP="00470F0C">
            <w:pPr>
              <w:jc w:val="center"/>
              <w:rPr>
                <w:color w:val="000000"/>
                <w:sz w:val="16"/>
                <w:szCs w:val="16"/>
              </w:rPr>
            </w:pPr>
            <w:r w:rsidRPr="005C4DD5">
              <w:rPr>
                <w:color w:val="000000"/>
                <w:sz w:val="16"/>
                <w:szCs w:val="16"/>
              </w:rPr>
              <w:t>3,30%</w:t>
            </w:r>
          </w:p>
        </w:tc>
        <w:tc>
          <w:tcPr>
            <w:tcW w:w="227" w:type="pct"/>
            <w:shd w:val="clear" w:color="auto" w:fill="auto"/>
            <w:noWrap/>
            <w:vAlign w:val="center"/>
            <w:hideMark/>
          </w:tcPr>
          <w:p w14:paraId="15B919E4" w14:textId="77777777" w:rsidR="006F20A7" w:rsidRPr="005C4DD5" w:rsidRDefault="006F20A7" w:rsidP="00470F0C">
            <w:pPr>
              <w:jc w:val="center"/>
              <w:rPr>
                <w:color w:val="000000"/>
                <w:sz w:val="16"/>
                <w:szCs w:val="16"/>
              </w:rPr>
            </w:pPr>
            <w:r w:rsidRPr="005C4DD5">
              <w:rPr>
                <w:color w:val="000000"/>
                <w:sz w:val="16"/>
                <w:szCs w:val="16"/>
              </w:rPr>
              <w:t>3,30%</w:t>
            </w:r>
          </w:p>
        </w:tc>
        <w:tc>
          <w:tcPr>
            <w:tcW w:w="228" w:type="pct"/>
            <w:shd w:val="clear" w:color="auto" w:fill="auto"/>
            <w:noWrap/>
            <w:vAlign w:val="center"/>
            <w:hideMark/>
          </w:tcPr>
          <w:p w14:paraId="7922EC2F" w14:textId="77777777" w:rsidR="006F20A7" w:rsidRPr="005C4DD5" w:rsidRDefault="006F20A7" w:rsidP="00470F0C">
            <w:pPr>
              <w:jc w:val="center"/>
              <w:rPr>
                <w:color w:val="000000"/>
                <w:sz w:val="16"/>
                <w:szCs w:val="16"/>
              </w:rPr>
            </w:pPr>
            <w:r w:rsidRPr="005C4DD5">
              <w:rPr>
                <w:color w:val="000000"/>
                <w:sz w:val="16"/>
                <w:szCs w:val="16"/>
              </w:rPr>
              <w:t>3,30%</w:t>
            </w:r>
          </w:p>
        </w:tc>
        <w:tc>
          <w:tcPr>
            <w:tcW w:w="265" w:type="pct"/>
            <w:shd w:val="clear" w:color="auto" w:fill="auto"/>
            <w:noWrap/>
            <w:vAlign w:val="center"/>
            <w:hideMark/>
          </w:tcPr>
          <w:p w14:paraId="4BCBB54B"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60F6DF94"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79EC08BA"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6F17D136"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7FC1F861"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4F629381"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13C195DB"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049EABCF"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5631CEFB"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4FDE6885"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225CA164"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56A84275"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100A6723"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7A235B04" w14:textId="77777777" w:rsidR="006F20A7" w:rsidRPr="005C4DD5" w:rsidRDefault="006F20A7" w:rsidP="00470F0C">
            <w:pPr>
              <w:jc w:val="center"/>
              <w:rPr>
                <w:color w:val="000000"/>
                <w:sz w:val="16"/>
                <w:szCs w:val="16"/>
              </w:rPr>
            </w:pPr>
            <w:r w:rsidRPr="005C4DD5">
              <w:rPr>
                <w:color w:val="000000"/>
                <w:sz w:val="16"/>
                <w:szCs w:val="16"/>
              </w:rPr>
              <w:t>3,30%</w:t>
            </w:r>
          </w:p>
        </w:tc>
        <w:tc>
          <w:tcPr>
            <w:tcW w:w="197" w:type="pct"/>
            <w:shd w:val="clear" w:color="auto" w:fill="auto"/>
            <w:noWrap/>
            <w:vAlign w:val="center"/>
            <w:hideMark/>
          </w:tcPr>
          <w:p w14:paraId="39679639" w14:textId="77777777" w:rsidR="006F20A7" w:rsidRPr="005C4DD5" w:rsidRDefault="006F20A7" w:rsidP="00470F0C">
            <w:pPr>
              <w:jc w:val="center"/>
              <w:rPr>
                <w:color w:val="000000"/>
                <w:sz w:val="16"/>
                <w:szCs w:val="16"/>
              </w:rPr>
            </w:pPr>
            <w:r w:rsidRPr="005C4DD5">
              <w:rPr>
                <w:color w:val="000000"/>
                <w:sz w:val="16"/>
                <w:szCs w:val="16"/>
              </w:rPr>
              <w:t>3,30%</w:t>
            </w:r>
          </w:p>
        </w:tc>
        <w:tc>
          <w:tcPr>
            <w:tcW w:w="221" w:type="pct"/>
            <w:shd w:val="clear" w:color="auto" w:fill="auto"/>
            <w:noWrap/>
            <w:vAlign w:val="center"/>
            <w:hideMark/>
          </w:tcPr>
          <w:p w14:paraId="55FAE697" w14:textId="77777777" w:rsidR="006F20A7" w:rsidRPr="005C4DD5" w:rsidRDefault="006F20A7" w:rsidP="00470F0C">
            <w:pPr>
              <w:jc w:val="center"/>
              <w:rPr>
                <w:color w:val="000000"/>
                <w:sz w:val="16"/>
                <w:szCs w:val="16"/>
              </w:rPr>
            </w:pPr>
            <w:r w:rsidRPr="005C4DD5">
              <w:rPr>
                <w:color w:val="000000"/>
                <w:sz w:val="16"/>
                <w:szCs w:val="16"/>
              </w:rPr>
              <w:t>3,30%</w:t>
            </w:r>
          </w:p>
        </w:tc>
      </w:tr>
      <w:tr w:rsidR="00D923D6" w:rsidRPr="005C4DD5" w14:paraId="4B051264" w14:textId="77777777" w:rsidTr="00D923D6">
        <w:trPr>
          <w:trHeight w:val="20"/>
        </w:trPr>
        <w:tc>
          <w:tcPr>
            <w:tcW w:w="197" w:type="pct"/>
            <w:shd w:val="clear" w:color="auto" w:fill="auto"/>
            <w:noWrap/>
            <w:vAlign w:val="center"/>
            <w:hideMark/>
          </w:tcPr>
          <w:p w14:paraId="16601EE5"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008DF34A" w14:textId="77777777" w:rsidR="006F20A7" w:rsidRPr="005C4DD5" w:rsidRDefault="006F20A7" w:rsidP="00470F0C">
            <w:pPr>
              <w:rPr>
                <w:color w:val="000000"/>
                <w:sz w:val="16"/>
                <w:szCs w:val="16"/>
              </w:rPr>
            </w:pPr>
            <w:r w:rsidRPr="005C4DD5">
              <w:rPr>
                <w:color w:val="000000"/>
                <w:sz w:val="16"/>
                <w:szCs w:val="16"/>
              </w:rPr>
              <w:t>муниципальных учреждений физической культуры и спорта</w:t>
            </w:r>
          </w:p>
        </w:tc>
        <w:tc>
          <w:tcPr>
            <w:tcW w:w="226" w:type="pct"/>
            <w:shd w:val="clear" w:color="auto" w:fill="auto"/>
            <w:vAlign w:val="center"/>
            <w:hideMark/>
          </w:tcPr>
          <w:p w14:paraId="60BB04EB"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01B89D91" w14:textId="77777777" w:rsidR="006F20A7" w:rsidRPr="005C4DD5" w:rsidRDefault="006F20A7" w:rsidP="00470F0C">
            <w:pPr>
              <w:jc w:val="center"/>
              <w:rPr>
                <w:color w:val="000000"/>
                <w:sz w:val="16"/>
                <w:szCs w:val="16"/>
              </w:rPr>
            </w:pPr>
            <w:r w:rsidRPr="005C4DD5">
              <w:rPr>
                <w:color w:val="000000"/>
                <w:sz w:val="16"/>
                <w:szCs w:val="16"/>
              </w:rPr>
              <w:t>4,00%</w:t>
            </w:r>
          </w:p>
        </w:tc>
        <w:tc>
          <w:tcPr>
            <w:tcW w:w="227" w:type="pct"/>
            <w:shd w:val="clear" w:color="auto" w:fill="auto"/>
            <w:noWrap/>
            <w:vAlign w:val="center"/>
            <w:hideMark/>
          </w:tcPr>
          <w:p w14:paraId="22817BB9" w14:textId="77777777" w:rsidR="006F20A7" w:rsidRPr="005C4DD5" w:rsidRDefault="006F20A7" w:rsidP="00470F0C">
            <w:pPr>
              <w:jc w:val="center"/>
              <w:rPr>
                <w:color w:val="000000"/>
                <w:sz w:val="16"/>
                <w:szCs w:val="16"/>
              </w:rPr>
            </w:pPr>
            <w:r w:rsidRPr="005C4DD5">
              <w:rPr>
                <w:color w:val="000000"/>
                <w:sz w:val="16"/>
                <w:szCs w:val="16"/>
              </w:rPr>
              <w:t>4,00%</w:t>
            </w:r>
          </w:p>
        </w:tc>
        <w:tc>
          <w:tcPr>
            <w:tcW w:w="228" w:type="pct"/>
            <w:shd w:val="clear" w:color="auto" w:fill="auto"/>
            <w:noWrap/>
            <w:vAlign w:val="center"/>
            <w:hideMark/>
          </w:tcPr>
          <w:p w14:paraId="5C743CF4" w14:textId="77777777" w:rsidR="006F20A7" w:rsidRPr="005C4DD5" w:rsidRDefault="006F20A7" w:rsidP="00470F0C">
            <w:pPr>
              <w:jc w:val="center"/>
              <w:rPr>
                <w:color w:val="000000"/>
                <w:sz w:val="16"/>
                <w:szCs w:val="16"/>
              </w:rPr>
            </w:pPr>
            <w:r w:rsidRPr="005C4DD5">
              <w:rPr>
                <w:color w:val="000000"/>
                <w:sz w:val="16"/>
                <w:szCs w:val="16"/>
              </w:rPr>
              <w:t>4,00%</w:t>
            </w:r>
          </w:p>
        </w:tc>
        <w:tc>
          <w:tcPr>
            <w:tcW w:w="265" w:type="pct"/>
            <w:shd w:val="clear" w:color="auto" w:fill="auto"/>
            <w:noWrap/>
            <w:vAlign w:val="center"/>
            <w:hideMark/>
          </w:tcPr>
          <w:p w14:paraId="725337D3"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7D919C06"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561B947B"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7B1C07B9"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7D614AA0"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1878D73C"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6EE5DD0E"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035E4E23"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53E8457E"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10BED622"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04298449"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47C4A542"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5E04AC6B"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74575DBC" w14:textId="77777777" w:rsidR="006F20A7" w:rsidRPr="005C4DD5" w:rsidRDefault="006F20A7" w:rsidP="00470F0C">
            <w:pPr>
              <w:jc w:val="center"/>
              <w:rPr>
                <w:color w:val="000000"/>
                <w:sz w:val="16"/>
                <w:szCs w:val="16"/>
              </w:rPr>
            </w:pPr>
            <w:r w:rsidRPr="005C4DD5">
              <w:rPr>
                <w:color w:val="000000"/>
                <w:sz w:val="16"/>
                <w:szCs w:val="16"/>
              </w:rPr>
              <w:t>4,00%</w:t>
            </w:r>
          </w:p>
        </w:tc>
        <w:tc>
          <w:tcPr>
            <w:tcW w:w="197" w:type="pct"/>
            <w:shd w:val="clear" w:color="auto" w:fill="auto"/>
            <w:noWrap/>
            <w:vAlign w:val="center"/>
            <w:hideMark/>
          </w:tcPr>
          <w:p w14:paraId="56B3DF78" w14:textId="77777777" w:rsidR="006F20A7" w:rsidRPr="005C4DD5" w:rsidRDefault="006F20A7" w:rsidP="00470F0C">
            <w:pPr>
              <w:jc w:val="center"/>
              <w:rPr>
                <w:color w:val="000000"/>
                <w:sz w:val="16"/>
                <w:szCs w:val="16"/>
              </w:rPr>
            </w:pPr>
            <w:r w:rsidRPr="005C4DD5">
              <w:rPr>
                <w:color w:val="000000"/>
                <w:sz w:val="16"/>
                <w:szCs w:val="16"/>
              </w:rPr>
              <w:t>4,00%</w:t>
            </w:r>
          </w:p>
        </w:tc>
        <w:tc>
          <w:tcPr>
            <w:tcW w:w="221" w:type="pct"/>
            <w:shd w:val="clear" w:color="auto" w:fill="auto"/>
            <w:noWrap/>
            <w:vAlign w:val="center"/>
            <w:hideMark/>
          </w:tcPr>
          <w:p w14:paraId="4D90E745" w14:textId="77777777" w:rsidR="006F20A7" w:rsidRPr="005C4DD5" w:rsidRDefault="006F20A7" w:rsidP="00470F0C">
            <w:pPr>
              <w:jc w:val="center"/>
              <w:rPr>
                <w:color w:val="000000"/>
                <w:sz w:val="16"/>
                <w:szCs w:val="16"/>
              </w:rPr>
            </w:pPr>
            <w:r w:rsidRPr="005C4DD5">
              <w:rPr>
                <w:color w:val="000000"/>
                <w:sz w:val="16"/>
                <w:szCs w:val="16"/>
              </w:rPr>
              <w:t>4,00%</w:t>
            </w:r>
          </w:p>
        </w:tc>
      </w:tr>
      <w:tr w:rsidR="006F20A7" w:rsidRPr="005C4DD5" w14:paraId="08703D62" w14:textId="77777777" w:rsidTr="00D923D6">
        <w:trPr>
          <w:trHeight w:val="20"/>
        </w:trPr>
        <w:tc>
          <w:tcPr>
            <w:tcW w:w="197" w:type="pct"/>
            <w:shd w:val="clear" w:color="auto" w:fill="auto"/>
            <w:noWrap/>
            <w:vAlign w:val="center"/>
            <w:hideMark/>
          </w:tcPr>
          <w:p w14:paraId="1C9F5561" w14:textId="77777777" w:rsidR="006F20A7" w:rsidRPr="005C4DD5" w:rsidRDefault="006F20A7" w:rsidP="00470F0C">
            <w:pPr>
              <w:jc w:val="center"/>
              <w:rPr>
                <w:color w:val="000000"/>
                <w:sz w:val="16"/>
                <w:szCs w:val="16"/>
              </w:rPr>
            </w:pPr>
            <w:r w:rsidRPr="005C4DD5">
              <w:rPr>
                <w:color w:val="000000"/>
                <w:sz w:val="16"/>
                <w:szCs w:val="16"/>
              </w:rPr>
              <w:t>5.3.</w:t>
            </w:r>
          </w:p>
        </w:tc>
        <w:tc>
          <w:tcPr>
            <w:tcW w:w="4803" w:type="pct"/>
            <w:gridSpan w:val="21"/>
            <w:shd w:val="clear" w:color="000000" w:fill="FFFFFF"/>
            <w:vAlign w:val="center"/>
            <w:hideMark/>
          </w:tcPr>
          <w:p w14:paraId="279B35EB" w14:textId="77777777" w:rsidR="006F20A7" w:rsidRPr="005C4DD5" w:rsidRDefault="006F20A7" w:rsidP="00470F0C">
            <w:pPr>
              <w:jc w:val="center"/>
              <w:rPr>
                <w:color w:val="000000"/>
                <w:sz w:val="16"/>
                <w:szCs w:val="16"/>
              </w:rPr>
            </w:pPr>
            <w:r w:rsidRPr="005C4DD5">
              <w:rPr>
                <w:color w:val="000000"/>
                <w:sz w:val="16"/>
                <w:szCs w:val="16"/>
              </w:rPr>
              <w:t>- трехкомнатная квартира (3 чел., 3 работающих)</w:t>
            </w:r>
          </w:p>
        </w:tc>
      </w:tr>
      <w:tr w:rsidR="00D923D6" w:rsidRPr="005C4DD5" w14:paraId="303D022F" w14:textId="77777777" w:rsidTr="00D923D6">
        <w:trPr>
          <w:trHeight w:val="20"/>
        </w:trPr>
        <w:tc>
          <w:tcPr>
            <w:tcW w:w="197" w:type="pct"/>
            <w:shd w:val="clear" w:color="auto" w:fill="auto"/>
            <w:noWrap/>
            <w:vAlign w:val="center"/>
            <w:hideMark/>
          </w:tcPr>
          <w:p w14:paraId="54EF973E"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0689F9AC" w14:textId="77777777" w:rsidR="006F20A7" w:rsidRPr="005C4DD5" w:rsidRDefault="006F20A7" w:rsidP="00470F0C">
            <w:pPr>
              <w:rPr>
                <w:color w:val="000000"/>
                <w:sz w:val="16"/>
                <w:szCs w:val="16"/>
              </w:rPr>
            </w:pPr>
            <w:r w:rsidRPr="005C4DD5">
              <w:rPr>
                <w:color w:val="000000"/>
                <w:sz w:val="16"/>
                <w:szCs w:val="16"/>
              </w:rPr>
              <w:t>крупных и средних предприятий и некоммерческих организаций - всего</w:t>
            </w:r>
          </w:p>
        </w:tc>
        <w:tc>
          <w:tcPr>
            <w:tcW w:w="226" w:type="pct"/>
            <w:shd w:val="clear" w:color="auto" w:fill="auto"/>
            <w:vAlign w:val="center"/>
            <w:hideMark/>
          </w:tcPr>
          <w:p w14:paraId="763BEE48"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74314633" w14:textId="77777777" w:rsidR="006F20A7" w:rsidRPr="005C4DD5" w:rsidRDefault="006F20A7" w:rsidP="00470F0C">
            <w:pPr>
              <w:jc w:val="center"/>
              <w:rPr>
                <w:color w:val="000000"/>
                <w:sz w:val="16"/>
                <w:szCs w:val="16"/>
              </w:rPr>
            </w:pPr>
            <w:r w:rsidRPr="005C4DD5">
              <w:rPr>
                <w:color w:val="000000"/>
                <w:sz w:val="16"/>
                <w:szCs w:val="16"/>
              </w:rPr>
              <w:t>2,60%</w:t>
            </w:r>
          </w:p>
        </w:tc>
        <w:tc>
          <w:tcPr>
            <w:tcW w:w="227" w:type="pct"/>
            <w:shd w:val="clear" w:color="auto" w:fill="auto"/>
            <w:noWrap/>
            <w:vAlign w:val="center"/>
            <w:hideMark/>
          </w:tcPr>
          <w:p w14:paraId="215F1115" w14:textId="77777777" w:rsidR="006F20A7" w:rsidRPr="005C4DD5" w:rsidRDefault="006F20A7" w:rsidP="00470F0C">
            <w:pPr>
              <w:jc w:val="center"/>
              <w:rPr>
                <w:color w:val="000000"/>
                <w:sz w:val="16"/>
                <w:szCs w:val="16"/>
              </w:rPr>
            </w:pPr>
            <w:r w:rsidRPr="005C4DD5">
              <w:rPr>
                <w:color w:val="000000"/>
                <w:sz w:val="16"/>
                <w:szCs w:val="16"/>
              </w:rPr>
              <w:t>2,60%</w:t>
            </w:r>
          </w:p>
        </w:tc>
        <w:tc>
          <w:tcPr>
            <w:tcW w:w="228" w:type="pct"/>
            <w:shd w:val="clear" w:color="auto" w:fill="auto"/>
            <w:noWrap/>
            <w:vAlign w:val="center"/>
            <w:hideMark/>
          </w:tcPr>
          <w:p w14:paraId="571F2486" w14:textId="77777777" w:rsidR="006F20A7" w:rsidRPr="005C4DD5" w:rsidRDefault="006F20A7" w:rsidP="00470F0C">
            <w:pPr>
              <w:jc w:val="center"/>
              <w:rPr>
                <w:color w:val="000000"/>
                <w:sz w:val="16"/>
                <w:szCs w:val="16"/>
              </w:rPr>
            </w:pPr>
            <w:r w:rsidRPr="005C4DD5">
              <w:rPr>
                <w:color w:val="000000"/>
                <w:sz w:val="16"/>
                <w:szCs w:val="16"/>
              </w:rPr>
              <w:t>2,60%</w:t>
            </w:r>
          </w:p>
        </w:tc>
        <w:tc>
          <w:tcPr>
            <w:tcW w:w="265" w:type="pct"/>
            <w:shd w:val="clear" w:color="auto" w:fill="auto"/>
            <w:noWrap/>
            <w:vAlign w:val="center"/>
            <w:hideMark/>
          </w:tcPr>
          <w:p w14:paraId="60C916F9"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1D8336AF"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4DD5A473"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1812B78E"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21188C05"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45C04F98"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7DBA4166"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6D6BD552"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5CE3A0F3"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23A2755A"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2A7CC6D4"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0FE47149"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49DAAED2"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65719C0F" w14:textId="77777777" w:rsidR="006F20A7" w:rsidRPr="005C4DD5" w:rsidRDefault="006F20A7" w:rsidP="00470F0C">
            <w:pPr>
              <w:jc w:val="center"/>
              <w:rPr>
                <w:color w:val="000000"/>
                <w:sz w:val="16"/>
                <w:szCs w:val="16"/>
              </w:rPr>
            </w:pPr>
            <w:r w:rsidRPr="005C4DD5">
              <w:rPr>
                <w:color w:val="000000"/>
                <w:sz w:val="16"/>
                <w:szCs w:val="16"/>
              </w:rPr>
              <w:t>2,60%</w:t>
            </w:r>
          </w:p>
        </w:tc>
        <w:tc>
          <w:tcPr>
            <w:tcW w:w="197" w:type="pct"/>
            <w:shd w:val="clear" w:color="auto" w:fill="auto"/>
            <w:noWrap/>
            <w:vAlign w:val="center"/>
            <w:hideMark/>
          </w:tcPr>
          <w:p w14:paraId="527CC942" w14:textId="77777777" w:rsidR="006F20A7" w:rsidRPr="005C4DD5" w:rsidRDefault="006F20A7" w:rsidP="00470F0C">
            <w:pPr>
              <w:jc w:val="center"/>
              <w:rPr>
                <w:color w:val="000000"/>
                <w:sz w:val="16"/>
                <w:szCs w:val="16"/>
              </w:rPr>
            </w:pPr>
            <w:r w:rsidRPr="005C4DD5">
              <w:rPr>
                <w:color w:val="000000"/>
                <w:sz w:val="16"/>
                <w:szCs w:val="16"/>
              </w:rPr>
              <w:t>2,60%</w:t>
            </w:r>
          </w:p>
        </w:tc>
        <w:tc>
          <w:tcPr>
            <w:tcW w:w="221" w:type="pct"/>
            <w:shd w:val="clear" w:color="auto" w:fill="auto"/>
            <w:noWrap/>
            <w:vAlign w:val="center"/>
            <w:hideMark/>
          </w:tcPr>
          <w:p w14:paraId="1841D2B4" w14:textId="77777777" w:rsidR="006F20A7" w:rsidRPr="005C4DD5" w:rsidRDefault="006F20A7" w:rsidP="00470F0C">
            <w:pPr>
              <w:jc w:val="center"/>
              <w:rPr>
                <w:color w:val="000000"/>
                <w:sz w:val="16"/>
                <w:szCs w:val="16"/>
              </w:rPr>
            </w:pPr>
            <w:r w:rsidRPr="005C4DD5">
              <w:rPr>
                <w:color w:val="000000"/>
                <w:sz w:val="16"/>
                <w:szCs w:val="16"/>
              </w:rPr>
              <w:t>2,60%</w:t>
            </w:r>
          </w:p>
        </w:tc>
      </w:tr>
      <w:tr w:rsidR="00D923D6" w:rsidRPr="005C4DD5" w14:paraId="6DB95072" w14:textId="77777777" w:rsidTr="00D923D6">
        <w:trPr>
          <w:trHeight w:val="20"/>
        </w:trPr>
        <w:tc>
          <w:tcPr>
            <w:tcW w:w="197" w:type="pct"/>
            <w:shd w:val="clear" w:color="auto" w:fill="auto"/>
            <w:noWrap/>
            <w:vAlign w:val="center"/>
            <w:hideMark/>
          </w:tcPr>
          <w:p w14:paraId="2F8980CB"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491EBCAB" w14:textId="77777777" w:rsidR="006F20A7" w:rsidRPr="005C4DD5" w:rsidRDefault="006F20A7" w:rsidP="00470F0C">
            <w:pPr>
              <w:rPr>
                <w:color w:val="000000"/>
                <w:sz w:val="16"/>
                <w:szCs w:val="16"/>
              </w:rPr>
            </w:pPr>
            <w:r w:rsidRPr="005C4DD5">
              <w:rPr>
                <w:color w:val="000000"/>
                <w:sz w:val="16"/>
                <w:szCs w:val="16"/>
              </w:rPr>
              <w:t>муниципальных дошкольных образовательных учреждений</w:t>
            </w:r>
          </w:p>
        </w:tc>
        <w:tc>
          <w:tcPr>
            <w:tcW w:w="226" w:type="pct"/>
            <w:shd w:val="clear" w:color="auto" w:fill="auto"/>
            <w:vAlign w:val="center"/>
            <w:hideMark/>
          </w:tcPr>
          <w:p w14:paraId="3B38CC8E"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0D0C34A9" w14:textId="77777777" w:rsidR="006F20A7" w:rsidRPr="005C4DD5" w:rsidRDefault="006F20A7" w:rsidP="00470F0C">
            <w:pPr>
              <w:jc w:val="center"/>
              <w:rPr>
                <w:color w:val="000000"/>
                <w:sz w:val="16"/>
                <w:szCs w:val="16"/>
              </w:rPr>
            </w:pPr>
            <w:r w:rsidRPr="005C4DD5">
              <w:rPr>
                <w:color w:val="000000"/>
                <w:sz w:val="16"/>
                <w:szCs w:val="16"/>
              </w:rPr>
              <w:t>4,30%</w:t>
            </w:r>
          </w:p>
        </w:tc>
        <w:tc>
          <w:tcPr>
            <w:tcW w:w="227" w:type="pct"/>
            <w:shd w:val="clear" w:color="auto" w:fill="auto"/>
            <w:noWrap/>
            <w:vAlign w:val="center"/>
            <w:hideMark/>
          </w:tcPr>
          <w:p w14:paraId="284CFF67" w14:textId="77777777" w:rsidR="006F20A7" w:rsidRPr="005C4DD5" w:rsidRDefault="006F20A7" w:rsidP="00470F0C">
            <w:pPr>
              <w:jc w:val="center"/>
              <w:rPr>
                <w:color w:val="000000"/>
                <w:sz w:val="16"/>
                <w:szCs w:val="16"/>
              </w:rPr>
            </w:pPr>
            <w:r w:rsidRPr="005C4DD5">
              <w:rPr>
                <w:color w:val="000000"/>
                <w:sz w:val="16"/>
                <w:szCs w:val="16"/>
              </w:rPr>
              <w:t>4,30%</w:t>
            </w:r>
          </w:p>
        </w:tc>
        <w:tc>
          <w:tcPr>
            <w:tcW w:w="228" w:type="pct"/>
            <w:shd w:val="clear" w:color="auto" w:fill="auto"/>
            <w:noWrap/>
            <w:vAlign w:val="center"/>
            <w:hideMark/>
          </w:tcPr>
          <w:p w14:paraId="2CEEDB40" w14:textId="77777777" w:rsidR="006F20A7" w:rsidRPr="005C4DD5" w:rsidRDefault="006F20A7" w:rsidP="00470F0C">
            <w:pPr>
              <w:jc w:val="center"/>
              <w:rPr>
                <w:color w:val="000000"/>
                <w:sz w:val="16"/>
                <w:szCs w:val="16"/>
              </w:rPr>
            </w:pPr>
            <w:r w:rsidRPr="005C4DD5">
              <w:rPr>
                <w:color w:val="000000"/>
                <w:sz w:val="16"/>
                <w:szCs w:val="16"/>
              </w:rPr>
              <w:t>4,30%</w:t>
            </w:r>
          </w:p>
        </w:tc>
        <w:tc>
          <w:tcPr>
            <w:tcW w:w="265" w:type="pct"/>
            <w:shd w:val="clear" w:color="auto" w:fill="auto"/>
            <w:noWrap/>
            <w:vAlign w:val="center"/>
            <w:hideMark/>
          </w:tcPr>
          <w:p w14:paraId="625DEF01"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8A6E183"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5264ADC"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6912C5D1"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103BD259"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620157A1"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688B9746"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E3745D3"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397E90FC"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78CEB83"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0433E3E0"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55B9AF56"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4F886177"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3E0FE94C" w14:textId="77777777" w:rsidR="006F20A7" w:rsidRPr="005C4DD5" w:rsidRDefault="006F20A7" w:rsidP="00470F0C">
            <w:pPr>
              <w:jc w:val="center"/>
              <w:rPr>
                <w:color w:val="000000"/>
                <w:sz w:val="16"/>
                <w:szCs w:val="16"/>
              </w:rPr>
            </w:pPr>
            <w:r w:rsidRPr="005C4DD5">
              <w:rPr>
                <w:color w:val="000000"/>
                <w:sz w:val="16"/>
                <w:szCs w:val="16"/>
              </w:rPr>
              <w:t>4,30%</w:t>
            </w:r>
          </w:p>
        </w:tc>
        <w:tc>
          <w:tcPr>
            <w:tcW w:w="197" w:type="pct"/>
            <w:shd w:val="clear" w:color="auto" w:fill="auto"/>
            <w:noWrap/>
            <w:vAlign w:val="center"/>
            <w:hideMark/>
          </w:tcPr>
          <w:p w14:paraId="0375E500" w14:textId="77777777" w:rsidR="006F20A7" w:rsidRPr="005C4DD5" w:rsidRDefault="006F20A7" w:rsidP="00470F0C">
            <w:pPr>
              <w:jc w:val="center"/>
              <w:rPr>
                <w:color w:val="000000"/>
                <w:sz w:val="16"/>
                <w:szCs w:val="16"/>
              </w:rPr>
            </w:pPr>
            <w:r w:rsidRPr="005C4DD5">
              <w:rPr>
                <w:color w:val="000000"/>
                <w:sz w:val="16"/>
                <w:szCs w:val="16"/>
              </w:rPr>
              <w:t>4,30%</w:t>
            </w:r>
          </w:p>
        </w:tc>
        <w:tc>
          <w:tcPr>
            <w:tcW w:w="221" w:type="pct"/>
            <w:shd w:val="clear" w:color="auto" w:fill="auto"/>
            <w:noWrap/>
            <w:vAlign w:val="center"/>
            <w:hideMark/>
          </w:tcPr>
          <w:p w14:paraId="5CDEE30D" w14:textId="77777777" w:rsidR="006F20A7" w:rsidRPr="005C4DD5" w:rsidRDefault="006F20A7" w:rsidP="00470F0C">
            <w:pPr>
              <w:jc w:val="center"/>
              <w:rPr>
                <w:color w:val="000000"/>
                <w:sz w:val="16"/>
                <w:szCs w:val="16"/>
              </w:rPr>
            </w:pPr>
            <w:r w:rsidRPr="005C4DD5">
              <w:rPr>
                <w:color w:val="000000"/>
                <w:sz w:val="16"/>
                <w:szCs w:val="16"/>
              </w:rPr>
              <w:t>4,30%</w:t>
            </w:r>
          </w:p>
        </w:tc>
      </w:tr>
      <w:tr w:rsidR="00D923D6" w:rsidRPr="005C4DD5" w14:paraId="4F598B54" w14:textId="77777777" w:rsidTr="00D923D6">
        <w:trPr>
          <w:trHeight w:val="20"/>
        </w:trPr>
        <w:tc>
          <w:tcPr>
            <w:tcW w:w="197" w:type="pct"/>
            <w:shd w:val="clear" w:color="auto" w:fill="auto"/>
            <w:noWrap/>
            <w:vAlign w:val="center"/>
            <w:hideMark/>
          </w:tcPr>
          <w:p w14:paraId="795026BD"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12EB0E49" w14:textId="77777777" w:rsidR="006F20A7" w:rsidRPr="005C4DD5" w:rsidRDefault="006F20A7" w:rsidP="00470F0C">
            <w:pPr>
              <w:rPr>
                <w:color w:val="000000"/>
                <w:sz w:val="16"/>
                <w:szCs w:val="16"/>
              </w:rPr>
            </w:pPr>
            <w:r w:rsidRPr="005C4DD5">
              <w:rPr>
                <w:color w:val="000000"/>
                <w:sz w:val="16"/>
                <w:szCs w:val="16"/>
              </w:rPr>
              <w:t>муниципальных общеобразовательных учреждений</w:t>
            </w:r>
          </w:p>
        </w:tc>
        <w:tc>
          <w:tcPr>
            <w:tcW w:w="226" w:type="pct"/>
            <w:shd w:val="clear" w:color="auto" w:fill="auto"/>
            <w:vAlign w:val="center"/>
            <w:hideMark/>
          </w:tcPr>
          <w:p w14:paraId="5E8FB01A"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4963CE61" w14:textId="77777777" w:rsidR="006F20A7" w:rsidRPr="005C4DD5" w:rsidRDefault="006F20A7" w:rsidP="00470F0C">
            <w:pPr>
              <w:jc w:val="center"/>
              <w:rPr>
                <w:color w:val="000000"/>
                <w:sz w:val="16"/>
                <w:szCs w:val="16"/>
              </w:rPr>
            </w:pPr>
            <w:r w:rsidRPr="005C4DD5">
              <w:rPr>
                <w:color w:val="000000"/>
                <w:sz w:val="16"/>
                <w:szCs w:val="16"/>
              </w:rPr>
              <w:t>3,00%</w:t>
            </w:r>
          </w:p>
        </w:tc>
        <w:tc>
          <w:tcPr>
            <w:tcW w:w="227" w:type="pct"/>
            <w:shd w:val="clear" w:color="auto" w:fill="auto"/>
            <w:noWrap/>
            <w:vAlign w:val="center"/>
            <w:hideMark/>
          </w:tcPr>
          <w:p w14:paraId="14F13F86" w14:textId="77777777" w:rsidR="006F20A7" w:rsidRPr="005C4DD5" w:rsidRDefault="006F20A7" w:rsidP="00470F0C">
            <w:pPr>
              <w:jc w:val="center"/>
              <w:rPr>
                <w:color w:val="000000"/>
                <w:sz w:val="16"/>
                <w:szCs w:val="16"/>
              </w:rPr>
            </w:pPr>
            <w:r w:rsidRPr="005C4DD5">
              <w:rPr>
                <w:color w:val="000000"/>
                <w:sz w:val="16"/>
                <w:szCs w:val="16"/>
              </w:rPr>
              <w:t>3,00%</w:t>
            </w:r>
          </w:p>
        </w:tc>
        <w:tc>
          <w:tcPr>
            <w:tcW w:w="228" w:type="pct"/>
            <w:shd w:val="clear" w:color="auto" w:fill="auto"/>
            <w:noWrap/>
            <w:vAlign w:val="center"/>
            <w:hideMark/>
          </w:tcPr>
          <w:p w14:paraId="061EBAD2" w14:textId="77777777" w:rsidR="006F20A7" w:rsidRPr="005C4DD5" w:rsidRDefault="006F20A7" w:rsidP="00470F0C">
            <w:pPr>
              <w:jc w:val="center"/>
              <w:rPr>
                <w:color w:val="000000"/>
                <w:sz w:val="16"/>
                <w:szCs w:val="16"/>
              </w:rPr>
            </w:pPr>
            <w:r w:rsidRPr="005C4DD5">
              <w:rPr>
                <w:color w:val="000000"/>
                <w:sz w:val="16"/>
                <w:szCs w:val="16"/>
              </w:rPr>
              <w:t>3,00%</w:t>
            </w:r>
          </w:p>
        </w:tc>
        <w:tc>
          <w:tcPr>
            <w:tcW w:w="265" w:type="pct"/>
            <w:shd w:val="clear" w:color="auto" w:fill="auto"/>
            <w:noWrap/>
            <w:vAlign w:val="center"/>
            <w:hideMark/>
          </w:tcPr>
          <w:p w14:paraId="63F1B42C"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4A99EA6E"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0DC34DC3"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188AF67A"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261E687C"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779B1F6E"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1511BC9E"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47DC466"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47E47670"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22A08A6B"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03EAFBA6"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8C4BB6F"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5E579100"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0629A9E"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41D295A3" w14:textId="77777777" w:rsidR="006F20A7" w:rsidRPr="005C4DD5" w:rsidRDefault="006F20A7" w:rsidP="00470F0C">
            <w:pPr>
              <w:jc w:val="center"/>
              <w:rPr>
                <w:color w:val="000000"/>
                <w:sz w:val="16"/>
                <w:szCs w:val="16"/>
              </w:rPr>
            </w:pPr>
            <w:r w:rsidRPr="005C4DD5">
              <w:rPr>
                <w:color w:val="000000"/>
                <w:sz w:val="16"/>
                <w:szCs w:val="16"/>
              </w:rPr>
              <w:t>3,00%</w:t>
            </w:r>
          </w:p>
        </w:tc>
        <w:tc>
          <w:tcPr>
            <w:tcW w:w="221" w:type="pct"/>
            <w:shd w:val="clear" w:color="auto" w:fill="auto"/>
            <w:noWrap/>
            <w:vAlign w:val="center"/>
            <w:hideMark/>
          </w:tcPr>
          <w:p w14:paraId="46C359D1" w14:textId="77777777" w:rsidR="006F20A7" w:rsidRPr="005C4DD5" w:rsidRDefault="006F20A7" w:rsidP="00470F0C">
            <w:pPr>
              <w:jc w:val="center"/>
              <w:rPr>
                <w:color w:val="000000"/>
                <w:sz w:val="16"/>
                <w:szCs w:val="16"/>
              </w:rPr>
            </w:pPr>
            <w:r w:rsidRPr="005C4DD5">
              <w:rPr>
                <w:color w:val="000000"/>
                <w:sz w:val="16"/>
                <w:szCs w:val="16"/>
              </w:rPr>
              <w:t>3,00%</w:t>
            </w:r>
          </w:p>
        </w:tc>
      </w:tr>
      <w:tr w:rsidR="00D923D6" w:rsidRPr="005C4DD5" w14:paraId="56FA5D1A" w14:textId="77777777" w:rsidTr="00D923D6">
        <w:trPr>
          <w:trHeight w:val="20"/>
        </w:trPr>
        <w:tc>
          <w:tcPr>
            <w:tcW w:w="197" w:type="pct"/>
            <w:shd w:val="clear" w:color="auto" w:fill="auto"/>
            <w:noWrap/>
            <w:vAlign w:val="center"/>
            <w:hideMark/>
          </w:tcPr>
          <w:p w14:paraId="3942FEA4"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5A2FAD59" w14:textId="77777777" w:rsidR="006F20A7" w:rsidRPr="005C4DD5" w:rsidRDefault="006F20A7" w:rsidP="00470F0C">
            <w:pPr>
              <w:rPr>
                <w:color w:val="000000"/>
                <w:sz w:val="16"/>
                <w:szCs w:val="16"/>
              </w:rPr>
            </w:pPr>
            <w:r w:rsidRPr="005C4DD5">
              <w:rPr>
                <w:color w:val="000000"/>
                <w:sz w:val="16"/>
                <w:szCs w:val="16"/>
              </w:rPr>
              <w:t>учителей муниципальных общеобразовательных учреждений</w:t>
            </w:r>
          </w:p>
        </w:tc>
        <w:tc>
          <w:tcPr>
            <w:tcW w:w="226" w:type="pct"/>
            <w:shd w:val="clear" w:color="auto" w:fill="auto"/>
            <w:vAlign w:val="center"/>
            <w:hideMark/>
          </w:tcPr>
          <w:p w14:paraId="721A0C04"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6C4BE9BD" w14:textId="77777777" w:rsidR="006F20A7" w:rsidRPr="005C4DD5" w:rsidRDefault="006F20A7" w:rsidP="00470F0C">
            <w:pPr>
              <w:jc w:val="center"/>
              <w:rPr>
                <w:color w:val="000000"/>
                <w:sz w:val="16"/>
                <w:szCs w:val="16"/>
              </w:rPr>
            </w:pPr>
            <w:r w:rsidRPr="005C4DD5">
              <w:rPr>
                <w:color w:val="000000"/>
                <w:sz w:val="16"/>
                <w:szCs w:val="16"/>
              </w:rPr>
              <w:t>2,80%</w:t>
            </w:r>
          </w:p>
        </w:tc>
        <w:tc>
          <w:tcPr>
            <w:tcW w:w="227" w:type="pct"/>
            <w:shd w:val="clear" w:color="auto" w:fill="auto"/>
            <w:noWrap/>
            <w:vAlign w:val="center"/>
            <w:hideMark/>
          </w:tcPr>
          <w:p w14:paraId="3752F444" w14:textId="77777777" w:rsidR="006F20A7" w:rsidRPr="005C4DD5" w:rsidRDefault="006F20A7" w:rsidP="00470F0C">
            <w:pPr>
              <w:jc w:val="center"/>
              <w:rPr>
                <w:color w:val="000000"/>
                <w:sz w:val="16"/>
                <w:szCs w:val="16"/>
              </w:rPr>
            </w:pPr>
            <w:r w:rsidRPr="005C4DD5">
              <w:rPr>
                <w:color w:val="000000"/>
                <w:sz w:val="16"/>
                <w:szCs w:val="16"/>
              </w:rPr>
              <w:t>2,80%</w:t>
            </w:r>
          </w:p>
        </w:tc>
        <w:tc>
          <w:tcPr>
            <w:tcW w:w="228" w:type="pct"/>
            <w:shd w:val="clear" w:color="auto" w:fill="auto"/>
            <w:noWrap/>
            <w:vAlign w:val="center"/>
            <w:hideMark/>
          </w:tcPr>
          <w:p w14:paraId="0471B13E" w14:textId="77777777" w:rsidR="006F20A7" w:rsidRPr="005C4DD5" w:rsidRDefault="006F20A7" w:rsidP="00470F0C">
            <w:pPr>
              <w:jc w:val="center"/>
              <w:rPr>
                <w:color w:val="000000"/>
                <w:sz w:val="16"/>
                <w:szCs w:val="16"/>
              </w:rPr>
            </w:pPr>
            <w:r w:rsidRPr="005C4DD5">
              <w:rPr>
                <w:color w:val="000000"/>
                <w:sz w:val="16"/>
                <w:szCs w:val="16"/>
              </w:rPr>
              <w:t>2,80%</w:t>
            </w:r>
          </w:p>
        </w:tc>
        <w:tc>
          <w:tcPr>
            <w:tcW w:w="265" w:type="pct"/>
            <w:shd w:val="clear" w:color="auto" w:fill="auto"/>
            <w:noWrap/>
            <w:vAlign w:val="center"/>
            <w:hideMark/>
          </w:tcPr>
          <w:p w14:paraId="18A95784"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338F1B13"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140E839E"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0BDC0477"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12A40853"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39E00962"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62D4B50A"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15322291"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3F64D7A9"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1AB25712"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46C31DDD"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465D7656"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0A918CEC"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0CD7FEBF" w14:textId="77777777" w:rsidR="006F20A7" w:rsidRPr="005C4DD5" w:rsidRDefault="006F20A7" w:rsidP="00470F0C">
            <w:pPr>
              <w:jc w:val="center"/>
              <w:rPr>
                <w:color w:val="000000"/>
                <w:sz w:val="16"/>
                <w:szCs w:val="16"/>
              </w:rPr>
            </w:pPr>
            <w:r w:rsidRPr="005C4DD5">
              <w:rPr>
                <w:color w:val="000000"/>
                <w:sz w:val="16"/>
                <w:szCs w:val="16"/>
              </w:rPr>
              <w:t>2,80%</w:t>
            </w:r>
          </w:p>
        </w:tc>
        <w:tc>
          <w:tcPr>
            <w:tcW w:w="197" w:type="pct"/>
            <w:shd w:val="clear" w:color="auto" w:fill="auto"/>
            <w:noWrap/>
            <w:vAlign w:val="center"/>
            <w:hideMark/>
          </w:tcPr>
          <w:p w14:paraId="5554A407" w14:textId="77777777" w:rsidR="006F20A7" w:rsidRPr="005C4DD5" w:rsidRDefault="006F20A7" w:rsidP="00470F0C">
            <w:pPr>
              <w:jc w:val="center"/>
              <w:rPr>
                <w:color w:val="000000"/>
                <w:sz w:val="16"/>
                <w:szCs w:val="16"/>
              </w:rPr>
            </w:pPr>
            <w:r w:rsidRPr="005C4DD5">
              <w:rPr>
                <w:color w:val="000000"/>
                <w:sz w:val="16"/>
                <w:szCs w:val="16"/>
              </w:rPr>
              <w:t>2,80%</w:t>
            </w:r>
          </w:p>
        </w:tc>
        <w:tc>
          <w:tcPr>
            <w:tcW w:w="221" w:type="pct"/>
            <w:shd w:val="clear" w:color="auto" w:fill="auto"/>
            <w:noWrap/>
            <w:vAlign w:val="center"/>
            <w:hideMark/>
          </w:tcPr>
          <w:p w14:paraId="2B2574B0" w14:textId="77777777" w:rsidR="006F20A7" w:rsidRPr="005C4DD5" w:rsidRDefault="006F20A7" w:rsidP="00470F0C">
            <w:pPr>
              <w:jc w:val="center"/>
              <w:rPr>
                <w:color w:val="000000"/>
                <w:sz w:val="16"/>
                <w:szCs w:val="16"/>
              </w:rPr>
            </w:pPr>
            <w:r w:rsidRPr="005C4DD5">
              <w:rPr>
                <w:color w:val="000000"/>
                <w:sz w:val="16"/>
                <w:szCs w:val="16"/>
              </w:rPr>
              <w:t>2,80%</w:t>
            </w:r>
          </w:p>
        </w:tc>
      </w:tr>
      <w:tr w:rsidR="00D923D6" w:rsidRPr="005C4DD5" w14:paraId="360BBF0D" w14:textId="77777777" w:rsidTr="00D923D6">
        <w:trPr>
          <w:trHeight w:val="20"/>
        </w:trPr>
        <w:tc>
          <w:tcPr>
            <w:tcW w:w="197" w:type="pct"/>
            <w:shd w:val="clear" w:color="auto" w:fill="auto"/>
            <w:noWrap/>
            <w:vAlign w:val="center"/>
            <w:hideMark/>
          </w:tcPr>
          <w:p w14:paraId="5DD28E21"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71A3601A" w14:textId="77777777" w:rsidR="006F20A7" w:rsidRPr="005C4DD5" w:rsidRDefault="006F20A7" w:rsidP="00470F0C">
            <w:pPr>
              <w:rPr>
                <w:color w:val="000000"/>
                <w:sz w:val="16"/>
                <w:szCs w:val="16"/>
              </w:rPr>
            </w:pPr>
            <w:r w:rsidRPr="005C4DD5">
              <w:rPr>
                <w:color w:val="000000"/>
                <w:sz w:val="16"/>
                <w:szCs w:val="16"/>
              </w:rPr>
              <w:t>муниципальных учреждений культуры и искусства</w:t>
            </w:r>
          </w:p>
        </w:tc>
        <w:tc>
          <w:tcPr>
            <w:tcW w:w="226" w:type="pct"/>
            <w:shd w:val="clear" w:color="auto" w:fill="auto"/>
            <w:vAlign w:val="center"/>
            <w:hideMark/>
          </w:tcPr>
          <w:p w14:paraId="23AAB6AA"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672E5CEA" w14:textId="77777777" w:rsidR="006F20A7" w:rsidRPr="005C4DD5" w:rsidRDefault="006F20A7" w:rsidP="00470F0C">
            <w:pPr>
              <w:jc w:val="center"/>
              <w:rPr>
                <w:color w:val="000000"/>
                <w:sz w:val="16"/>
                <w:szCs w:val="16"/>
              </w:rPr>
            </w:pPr>
            <w:r w:rsidRPr="005C4DD5">
              <w:rPr>
                <w:color w:val="000000"/>
                <w:sz w:val="16"/>
                <w:szCs w:val="16"/>
              </w:rPr>
              <w:t>3,00%</w:t>
            </w:r>
          </w:p>
        </w:tc>
        <w:tc>
          <w:tcPr>
            <w:tcW w:w="227" w:type="pct"/>
            <w:shd w:val="clear" w:color="auto" w:fill="auto"/>
            <w:noWrap/>
            <w:vAlign w:val="center"/>
            <w:hideMark/>
          </w:tcPr>
          <w:p w14:paraId="78AF6FF2" w14:textId="77777777" w:rsidR="006F20A7" w:rsidRPr="005C4DD5" w:rsidRDefault="006F20A7" w:rsidP="00470F0C">
            <w:pPr>
              <w:jc w:val="center"/>
              <w:rPr>
                <w:color w:val="000000"/>
                <w:sz w:val="16"/>
                <w:szCs w:val="16"/>
              </w:rPr>
            </w:pPr>
            <w:r w:rsidRPr="005C4DD5">
              <w:rPr>
                <w:color w:val="000000"/>
                <w:sz w:val="16"/>
                <w:szCs w:val="16"/>
              </w:rPr>
              <w:t>3,00%</w:t>
            </w:r>
          </w:p>
        </w:tc>
        <w:tc>
          <w:tcPr>
            <w:tcW w:w="228" w:type="pct"/>
            <w:shd w:val="clear" w:color="auto" w:fill="auto"/>
            <w:noWrap/>
            <w:vAlign w:val="center"/>
            <w:hideMark/>
          </w:tcPr>
          <w:p w14:paraId="7D66892D" w14:textId="77777777" w:rsidR="006F20A7" w:rsidRPr="005C4DD5" w:rsidRDefault="006F20A7" w:rsidP="00470F0C">
            <w:pPr>
              <w:jc w:val="center"/>
              <w:rPr>
                <w:color w:val="000000"/>
                <w:sz w:val="16"/>
                <w:szCs w:val="16"/>
              </w:rPr>
            </w:pPr>
            <w:r w:rsidRPr="005C4DD5">
              <w:rPr>
                <w:color w:val="000000"/>
                <w:sz w:val="16"/>
                <w:szCs w:val="16"/>
              </w:rPr>
              <w:t>3,00%</w:t>
            </w:r>
          </w:p>
        </w:tc>
        <w:tc>
          <w:tcPr>
            <w:tcW w:w="265" w:type="pct"/>
            <w:shd w:val="clear" w:color="auto" w:fill="auto"/>
            <w:noWrap/>
            <w:vAlign w:val="center"/>
            <w:hideMark/>
          </w:tcPr>
          <w:p w14:paraId="61A983B3"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3F2E49B6"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DCEA33B"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2B58FFA7"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10546ED4"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122C8798"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515A9E1F"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1C70E52E"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3214C7FD"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2490A2D"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27185550"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B8DA64B"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343168FC"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66954803" w14:textId="77777777" w:rsidR="006F20A7" w:rsidRPr="005C4DD5" w:rsidRDefault="006F20A7" w:rsidP="00470F0C">
            <w:pPr>
              <w:jc w:val="center"/>
              <w:rPr>
                <w:color w:val="000000"/>
                <w:sz w:val="16"/>
                <w:szCs w:val="16"/>
              </w:rPr>
            </w:pPr>
            <w:r w:rsidRPr="005C4DD5">
              <w:rPr>
                <w:color w:val="000000"/>
                <w:sz w:val="16"/>
                <w:szCs w:val="16"/>
              </w:rPr>
              <w:t>3,00%</w:t>
            </w:r>
          </w:p>
        </w:tc>
        <w:tc>
          <w:tcPr>
            <w:tcW w:w="197" w:type="pct"/>
            <w:shd w:val="clear" w:color="auto" w:fill="auto"/>
            <w:noWrap/>
            <w:vAlign w:val="center"/>
            <w:hideMark/>
          </w:tcPr>
          <w:p w14:paraId="07F88B56" w14:textId="77777777" w:rsidR="006F20A7" w:rsidRPr="005C4DD5" w:rsidRDefault="006F20A7" w:rsidP="00470F0C">
            <w:pPr>
              <w:jc w:val="center"/>
              <w:rPr>
                <w:color w:val="000000"/>
                <w:sz w:val="16"/>
                <w:szCs w:val="16"/>
              </w:rPr>
            </w:pPr>
            <w:r w:rsidRPr="005C4DD5">
              <w:rPr>
                <w:color w:val="000000"/>
                <w:sz w:val="16"/>
                <w:szCs w:val="16"/>
              </w:rPr>
              <w:t>3,00%</w:t>
            </w:r>
          </w:p>
        </w:tc>
        <w:tc>
          <w:tcPr>
            <w:tcW w:w="221" w:type="pct"/>
            <w:shd w:val="clear" w:color="auto" w:fill="auto"/>
            <w:noWrap/>
            <w:vAlign w:val="center"/>
            <w:hideMark/>
          </w:tcPr>
          <w:p w14:paraId="65061976" w14:textId="77777777" w:rsidR="006F20A7" w:rsidRPr="005C4DD5" w:rsidRDefault="006F20A7" w:rsidP="00470F0C">
            <w:pPr>
              <w:jc w:val="center"/>
              <w:rPr>
                <w:color w:val="000000"/>
                <w:sz w:val="16"/>
                <w:szCs w:val="16"/>
              </w:rPr>
            </w:pPr>
            <w:r w:rsidRPr="005C4DD5">
              <w:rPr>
                <w:color w:val="000000"/>
                <w:sz w:val="16"/>
                <w:szCs w:val="16"/>
              </w:rPr>
              <w:t>3,00%</w:t>
            </w:r>
          </w:p>
        </w:tc>
      </w:tr>
      <w:tr w:rsidR="00D923D6" w:rsidRPr="005C4DD5" w14:paraId="72DAF660" w14:textId="77777777" w:rsidTr="00D923D6">
        <w:trPr>
          <w:trHeight w:val="20"/>
        </w:trPr>
        <w:tc>
          <w:tcPr>
            <w:tcW w:w="197" w:type="pct"/>
            <w:shd w:val="clear" w:color="auto" w:fill="auto"/>
            <w:noWrap/>
            <w:vAlign w:val="center"/>
            <w:hideMark/>
          </w:tcPr>
          <w:p w14:paraId="7BAD20DF" w14:textId="77777777" w:rsidR="006F20A7" w:rsidRPr="005C4DD5" w:rsidRDefault="006F20A7" w:rsidP="00470F0C">
            <w:pPr>
              <w:rPr>
                <w:color w:val="000000"/>
                <w:sz w:val="16"/>
                <w:szCs w:val="16"/>
              </w:rPr>
            </w:pPr>
            <w:r w:rsidRPr="005C4DD5">
              <w:rPr>
                <w:color w:val="000000"/>
                <w:sz w:val="16"/>
                <w:szCs w:val="16"/>
              </w:rPr>
              <w:t> </w:t>
            </w:r>
          </w:p>
        </w:tc>
        <w:tc>
          <w:tcPr>
            <w:tcW w:w="651" w:type="pct"/>
            <w:shd w:val="clear" w:color="auto" w:fill="auto"/>
            <w:vAlign w:val="center"/>
            <w:hideMark/>
          </w:tcPr>
          <w:p w14:paraId="3BD31255" w14:textId="77777777" w:rsidR="006F20A7" w:rsidRPr="005C4DD5" w:rsidRDefault="006F20A7" w:rsidP="00470F0C">
            <w:pPr>
              <w:rPr>
                <w:color w:val="000000"/>
                <w:sz w:val="16"/>
                <w:szCs w:val="16"/>
              </w:rPr>
            </w:pPr>
            <w:r w:rsidRPr="005C4DD5">
              <w:rPr>
                <w:color w:val="000000"/>
                <w:sz w:val="16"/>
                <w:szCs w:val="16"/>
              </w:rPr>
              <w:t>муниципальных учреждений физической культуры и спорта</w:t>
            </w:r>
          </w:p>
        </w:tc>
        <w:tc>
          <w:tcPr>
            <w:tcW w:w="226" w:type="pct"/>
            <w:shd w:val="clear" w:color="auto" w:fill="auto"/>
            <w:vAlign w:val="center"/>
            <w:hideMark/>
          </w:tcPr>
          <w:p w14:paraId="2B732285" w14:textId="77777777" w:rsidR="006F20A7" w:rsidRPr="005C4DD5" w:rsidRDefault="006F20A7" w:rsidP="00470F0C">
            <w:pPr>
              <w:jc w:val="center"/>
              <w:rPr>
                <w:color w:val="000000"/>
                <w:sz w:val="16"/>
                <w:szCs w:val="16"/>
              </w:rPr>
            </w:pPr>
            <w:r w:rsidRPr="005C4DD5">
              <w:rPr>
                <w:color w:val="000000"/>
                <w:sz w:val="16"/>
                <w:szCs w:val="16"/>
              </w:rPr>
              <w:t>%</w:t>
            </w:r>
          </w:p>
        </w:tc>
        <w:tc>
          <w:tcPr>
            <w:tcW w:w="227" w:type="pct"/>
            <w:shd w:val="clear" w:color="auto" w:fill="auto"/>
            <w:noWrap/>
            <w:vAlign w:val="center"/>
            <w:hideMark/>
          </w:tcPr>
          <w:p w14:paraId="7B000169" w14:textId="77777777" w:rsidR="006F20A7" w:rsidRPr="005C4DD5" w:rsidRDefault="006F20A7" w:rsidP="00470F0C">
            <w:pPr>
              <w:jc w:val="center"/>
              <w:rPr>
                <w:color w:val="000000"/>
                <w:sz w:val="16"/>
                <w:szCs w:val="16"/>
              </w:rPr>
            </w:pPr>
            <w:r w:rsidRPr="005C4DD5">
              <w:rPr>
                <w:color w:val="000000"/>
                <w:sz w:val="16"/>
                <w:szCs w:val="16"/>
              </w:rPr>
              <w:t>3,60%</w:t>
            </w:r>
          </w:p>
        </w:tc>
        <w:tc>
          <w:tcPr>
            <w:tcW w:w="227" w:type="pct"/>
            <w:shd w:val="clear" w:color="auto" w:fill="auto"/>
            <w:noWrap/>
            <w:vAlign w:val="center"/>
            <w:hideMark/>
          </w:tcPr>
          <w:p w14:paraId="4A4302B8" w14:textId="77777777" w:rsidR="006F20A7" w:rsidRPr="005C4DD5" w:rsidRDefault="006F20A7" w:rsidP="00470F0C">
            <w:pPr>
              <w:jc w:val="center"/>
              <w:rPr>
                <w:color w:val="000000"/>
                <w:sz w:val="16"/>
                <w:szCs w:val="16"/>
              </w:rPr>
            </w:pPr>
            <w:r w:rsidRPr="005C4DD5">
              <w:rPr>
                <w:color w:val="000000"/>
                <w:sz w:val="16"/>
                <w:szCs w:val="16"/>
              </w:rPr>
              <w:t>3,60%</w:t>
            </w:r>
          </w:p>
        </w:tc>
        <w:tc>
          <w:tcPr>
            <w:tcW w:w="228" w:type="pct"/>
            <w:shd w:val="clear" w:color="auto" w:fill="auto"/>
            <w:noWrap/>
            <w:vAlign w:val="center"/>
            <w:hideMark/>
          </w:tcPr>
          <w:p w14:paraId="07CC2424" w14:textId="77777777" w:rsidR="006F20A7" w:rsidRPr="005C4DD5" w:rsidRDefault="006F20A7" w:rsidP="00470F0C">
            <w:pPr>
              <w:jc w:val="center"/>
              <w:rPr>
                <w:color w:val="000000"/>
                <w:sz w:val="16"/>
                <w:szCs w:val="16"/>
              </w:rPr>
            </w:pPr>
            <w:r w:rsidRPr="005C4DD5">
              <w:rPr>
                <w:color w:val="000000"/>
                <w:sz w:val="16"/>
                <w:szCs w:val="16"/>
              </w:rPr>
              <w:t>3,60%</w:t>
            </w:r>
          </w:p>
        </w:tc>
        <w:tc>
          <w:tcPr>
            <w:tcW w:w="265" w:type="pct"/>
            <w:shd w:val="clear" w:color="auto" w:fill="auto"/>
            <w:noWrap/>
            <w:vAlign w:val="center"/>
            <w:hideMark/>
          </w:tcPr>
          <w:p w14:paraId="3D931DA5"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4FE50EFE"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217D0E20"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5593B206"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1E216633"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025A7A17"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640A6360"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7D933B5B"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14590EF8"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379FEBC7"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0D25072A"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60908FE0"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24EC785E"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1ED26885" w14:textId="77777777" w:rsidR="006F20A7" w:rsidRPr="005C4DD5" w:rsidRDefault="006F20A7" w:rsidP="00470F0C">
            <w:pPr>
              <w:jc w:val="center"/>
              <w:rPr>
                <w:color w:val="000000"/>
                <w:sz w:val="16"/>
                <w:szCs w:val="16"/>
              </w:rPr>
            </w:pPr>
            <w:r w:rsidRPr="005C4DD5">
              <w:rPr>
                <w:color w:val="000000"/>
                <w:sz w:val="16"/>
                <w:szCs w:val="16"/>
              </w:rPr>
              <w:t>3,60%</w:t>
            </w:r>
          </w:p>
        </w:tc>
        <w:tc>
          <w:tcPr>
            <w:tcW w:w="197" w:type="pct"/>
            <w:shd w:val="clear" w:color="auto" w:fill="auto"/>
            <w:noWrap/>
            <w:vAlign w:val="center"/>
            <w:hideMark/>
          </w:tcPr>
          <w:p w14:paraId="09007CE7" w14:textId="77777777" w:rsidR="006F20A7" w:rsidRPr="005C4DD5" w:rsidRDefault="006F20A7" w:rsidP="00470F0C">
            <w:pPr>
              <w:jc w:val="center"/>
              <w:rPr>
                <w:color w:val="000000"/>
                <w:sz w:val="16"/>
                <w:szCs w:val="16"/>
              </w:rPr>
            </w:pPr>
            <w:r w:rsidRPr="005C4DD5">
              <w:rPr>
                <w:color w:val="000000"/>
                <w:sz w:val="16"/>
                <w:szCs w:val="16"/>
              </w:rPr>
              <w:t>3,60%</w:t>
            </w:r>
          </w:p>
        </w:tc>
        <w:tc>
          <w:tcPr>
            <w:tcW w:w="221" w:type="pct"/>
            <w:shd w:val="clear" w:color="auto" w:fill="auto"/>
            <w:noWrap/>
            <w:vAlign w:val="center"/>
            <w:hideMark/>
          </w:tcPr>
          <w:p w14:paraId="72C46170" w14:textId="77777777" w:rsidR="006F20A7" w:rsidRPr="005C4DD5" w:rsidRDefault="006F20A7" w:rsidP="00470F0C">
            <w:pPr>
              <w:jc w:val="center"/>
              <w:rPr>
                <w:color w:val="000000"/>
                <w:sz w:val="16"/>
                <w:szCs w:val="16"/>
              </w:rPr>
            </w:pPr>
            <w:r w:rsidRPr="005C4DD5">
              <w:rPr>
                <w:color w:val="000000"/>
                <w:sz w:val="16"/>
                <w:szCs w:val="16"/>
              </w:rPr>
              <w:t>3,60%</w:t>
            </w:r>
          </w:p>
        </w:tc>
      </w:tr>
      <w:bookmarkEnd w:id="934"/>
    </w:tbl>
    <w:p w14:paraId="51D6D0D8" w14:textId="77777777" w:rsidR="00F54245" w:rsidRPr="00A8063C" w:rsidRDefault="00F54245" w:rsidP="00A67887">
      <w:pPr>
        <w:ind w:firstLine="709"/>
        <w:jc w:val="both"/>
        <w:rPr>
          <w:sz w:val="2"/>
          <w:szCs w:val="2"/>
        </w:rPr>
      </w:pPr>
    </w:p>
    <w:bookmarkEnd w:id="933"/>
    <w:p w14:paraId="3916D13A" w14:textId="77777777" w:rsidR="009957CD" w:rsidRPr="00A8063C" w:rsidRDefault="009957CD" w:rsidP="00A67887">
      <w:pPr>
        <w:ind w:firstLine="709"/>
        <w:jc w:val="both"/>
        <w:rPr>
          <w:sz w:val="28"/>
          <w:szCs w:val="28"/>
        </w:rPr>
        <w:sectPr w:rsidR="009957CD" w:rsidRPr="00A8063C" w:rsidSect="00D923D6">
          <w:type w:val="nextColumn"/>
          <w:pgSz w:w="16840" w:h="11907" w:orient="landscape" w:code="9"/>
          <w:pgMar w:top="1134" w:right="851" w:bottom="1134" w:left="851" w:header="709" w:footer="567"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3B6560FB" w14:textId="77777777" w:rsidR="000A7D7D" w:rsidRPr="00A8063C" w:rsidRDefault="000A7D7D" w:rsidP="00940120">
      <w:pPr>
        <w:pStyle w:val="93"/>
        <w:shd w:val="clear" w:color="auto" w:fill="FFFFFF" w:themeFill="background1"/>
        <w:spacing w:after="120" w:line="276" w:lineRule="auto"/>
        <w:ind w:left="23" w:right="23" w:firstLine="544"/>
        <w:jc w:val="both"/>
        <w:rPr>
          <w:sz w:val="28"/>
          <w:szCs w:val="28"/>
        </w:rPr>
      </w:pPr>
      <w:bookmarkStart w:id="935" w:name="_Hlk51750197"/>
      <w:bookmarkStart w:id="936" w:name="_Hlk113470012"/>
      <w:r w:rsidRPr="00A8063C">
        <w:rPr>
          <w:sz w:val="28"/>
          <w:szCs w:val="28"/>
        </w:rPr>
        <w:t>К основному критерию, позволяющему оценить доступность для потребителей товаров и услуг коммунального комплекса, относится доля расходов на коммунальные услуги в совокупном доходе семьи.</w:t>
      </w:r>
    </w:p>
    <w:p w14:paraId="15B32546" w14:textId="6A52FF8D" w:rsidR="00FE6D0F" w:rsidRPr="00A8063C" w:rsidRDefault="00FE6D0F"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Доля расходов на коммунальные услуги в совокупном доходе семьи к </w:t>
      </w:r>
      <w:r w:rsidR="006F20A7">
        <w:rPr>
          <w:sz w:val="28"/>
          <w:szCs w:val="28"/>
        </w:rPr>
        <w:t>2042</w:t>
      </w:r>
      <w:r w:rsidRPr="00A8063C">
        <w:rPr>
          <w:sz w:val="28"/>
          <w:szCs w:val="28"/>
        </w:rPr>
        <w:t xml:space="preserve"> году составит</w:t>
      </w:r>
      <w:r w:rsidR="00331F0C" w:rsidRPr="00A8063C">
        <w:rPr>
          <w:sz w:val="28"/>
          <w:szCs w:val="28"/>
        </w:rPr>
        <w:t>:</w:t>
      </w:r>
    </w:p>
    <w:p w14:paraId="14A9BD1B" w14:textId="2CD6508B" w:rsidR="00FE6D0F" w:rsidRPr="00A8063C" w:rsidRDefault="00FE6D0F"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для одного проживающего в однокомнатной квартире – </w:t>
      </w:r>
      <w:r w:rsidR="0000167B" w:rsidRPr="00A8063C">
        <w:rPr>
          <w:sz w:val="28"/>
          <w:szCs w:val="28"/>
        </w:rPr>
        <w:t>3,0</w:t>
      </w:r>
      <w:r w:rsidRPr="00A8063C">
        <w:rPr>
          <w:sz w:val="28"/>
          <w:szCs w:val="28"/>
        </w:rPr>
        <w:t>%</w:t>
      </w:r>
      <w:r w:rsidR="00CA35B8" w:rsidRPr="00A8063C">
        <w:rPr>
          <w:sz w:val="28"/>
          <w:szCs w:val="28"/>
        </w:rPr>
        <w:t>;</w:t>
      </w:r>
    </w:p>
    <w:p w14:paraId="4EC88402" w14:textId="0EA7D2A8" w:rsidR="00FE6D0F" w:rsidRPr="00A8063C" w:rsidRDefault="00FE6D0F"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для двух человек, проживающих в двухкомнатной квартире – 2,</w:t>
      </w:r>
      <w:r w:rsidR="0000167B" w:rsidRPr="00A8063C">
        <w:rPr>
          <w:sz w:val="28"/>
          <w:szCs w:val="28"/>
        </w:rPr>
        <w:t>3</w:t>
      </w:r>
      <w:r w:rsidRPr="00A8063C">
        <w:rPr>
          <w:sz w:val="28"/>
          <w:szCs w:val="28"/>
        </w:rPr>
        <w:t>%</w:t>
      </w:r>
      <w:r w:rsidR="00CA35B8" w:rsidRPr="00A8063C">
        <w:rPr>
          <w:sz w:val="28"/>
          <w:szCs w:val="28"/>
        </w:rPr>
        <w:t>;</w:t>
      </w:r>
    </w:p>
    <w:p w14:paraId="7D7D1A56" w14:textId="2E971BE4" w:rsidR="00FE6D0F" w:rsidRPr="00A8063C" w:rsidRDefault="00FE6D0F"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для трех человек, проживающих в трехкомнатной квартире – </w:t>
      </w:r>
      <w:r w:rsidR="0035755C" w:rsidRPr="00A8063C">
        <w:rPr>
          <w:sz w:val="28"/>
          <w:szCs w:val="28"/>
        </w:rPr>
        <w:t>2,</w:t>
      </w:r>
      <w:r w:rsidR="0000167B" w:rsidRPr="00A8063C">
        <w:rPr>
          <w:sz w:val="28"/>
          <w:szCs w:val="28"/>
        </w:rPr>
        <w:t>1</w:t>
      </w:r>
      <w:r w:rsidRPr="00A8063C">
        <w:rPr>
          <w:sz w:val="28"/>
          <w:szCs w:val="28"/>
        </w:rPr>
        <w:t>%</w:t>
      </w:r>
      <w:r w:rsidR="00CA35B8" w:rsidRPr="00A8063C">
        <w:rPr>
          <w:sz w:val="28"/>
          <w:szCs w:val="28"/>
        </w:rPr>
        <w:t>.</w:t>
      </w:r>
    </w:p>
    <w:p w14:paraId="43685EBC" w14:textId="21FE8167" w:rsidR="002A2C14" w:rsidRPr="00A8063C" w:rsidRDefault="002A2C14"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 xml:space="preserve">Оценка доступности тарифов на коммунальные услуги для населения и других потребителей </w:t>
      </w:r>
      <w:r w:rsidR="009957CD" w:rsidRPr="00A8063C">
        <w:rPr>
          <w:sz w:val="28"/>
          <w:szCs w:val="28"/>
        </w:rPr>
        <w:t xml:space="preserve">ресурсы на перспективу </w:t>
      </w:r>
      <w:r w:rsidR="00A8063C" w:rsidRPr="00A8063C">
        <w:rPr>
          <w:sz w:val="28"/>
          <w:szCs w:val="28"/>
        </w:rPr>
        <w:t>до 2042 года</w:t>
      </w:r>
      <w:r w:rsidR="009957CD" w:rsidRPr="00A8063C">
        <w:rPr>
          <w:sz w:val="28"/>
          <w:szCs w:val="28"/>
        </w:rPr>
        <w:t xml:space="preserve"> </w:t>
      </w:r>
      <w:r w:rsidRPr="00A8063C">
        <w:rPr>
          <w:sz w:val="28"/>
          <w:szCs w:val="28"/>
        </w:rPr>
        <w:t xml:space="preserve">представлена в таблице </w:t>
      </w:r>
      <w:r w:rsidR="000D7451" w:rsidRPr="00A8063C">
        <w:rPr>
          <w:sz w:val="28"/>
          <w:szCs w:val="28"/>
        </w:rPr>
        <w:t>ниже</w:t>
      </w:r>
      <w:r w:rsidRPr="00A8063C">
        <w:rPr>
          <w:sz w:val="28"/>
          <w:szCs w:val="28"/>
        </w:rPr>
        <w:t>.</w:t>
      </w:r>
    </w:p>
    <w:bookmarkEnd w:id="935"/>
    <w:p w14:paraId="16073821" w14:textId="77777777" w:rsidR="002A2C14" w:rsidRPr="00A8063C" w:rsidRDefault="002A2C14" w:rsidP="00940120">
      <w:pPr>
        <w:pStyle w:val="93"/>
        <w:shd w:val="clear" w:color="auto" w:fill="FFFFFF" w:themeFill="background1"/>
        <w:spacing w:after="120" w:line="276" w:lineRule="auto"/>
        <w:ind w:left="23" w:right="23" w:firstLine="544"/>
        <w:jc w:val="both"/>
        <w:rPr>
          <w:sz w:val="28"/>
          <w:szCs w:val="28"/>
        </w:rPr>
      </w:pPr>
    </w:p>
    <w:p w14:paraId="2E00F7B2" w14:textId="77777777" w:rsidR="000A7D7D" w:rsidRPr="00A8063C" w:rsidRDefault="000A7D7D" w:rsidP="00940120">
      <w:pPr>
        <w:pStyle w:val="93"/>
        <w:shd w:val="clear" w:color="auto" w:fill="FFFFFF" w:themeFill="background1"/>
        <w:spacing w:after="120" w:line="276" w:lineRule="auto"/>
        <w:ind w:left="23" w:right="23" w:firstLine="544"/>
        <w:jc w:val="both"/>
        <w:rPr>
          <w:sz w:val="28"/>
          <w:szCs w:val="28"/>
        </w:rPr>
        <w:sectPr w:rsidR="000A7D7D" w:rsidRPr="00A8063C" w:rsidSect="00CF6B0C">
          <w:type w:val="nextColumn"/>
          <w:pgSz w:w="11907" w:h="16840" w:code="9"/>
          <w:pgMar w:top="1134" w:right="851" w:bottom="1134" w:left="1701" w:header="709" w:footer="709"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735790B9" w14:textId="4F273E4D" w:rsidR="00D92883" w:rsidRPr="006F20A7" w:rsidRDefault="007B20E0" w:rsidP="006F20A7">
      <w:pPr>
        <w:spacing w:before="120"/>
        <w:ind w:right="12"/>
        <w:jc w:val="both"/>
        <w:rPr>
          <w:rFonts w:eastAsiaTheme="minorHAnsi"/>
          <w:b/>
          <w:bCs/>
          <w:lang w:eastAsia="en-US"/>
        </w:rPr>
      </w:pPr>
      <w:bookmarkStart w:id="937" w:name="_Toc185598526"/>
      <w:bookmarkStart w:id="938" w:name="_Hlk53313966"/>
      <w:bookmarkStart w:id="939" w:name="_Hlk51750260"/>
      <w:r w:rsidRPr="006F20A7">
        <w:rPr>
          <w:rFonts w:eastAsiaTheme="minorHAnsi"/>
          <w:b/>
          <w:bCs/>
          <w:lang w:eastAsia="en-US"/>
        </w:rPr>
        <w:t>Таблица </w:t>
      </w:r>
      <w:r w:rsidR="00364361" w:rsidRPr="006F20A7">
        <w:rPr>
          <w:rFonts w:eastAsiaTheme="minorHAnsi"/>
          <w:b/>
          <w:bCs/>
          <w:lang w:eastAsia="en-US"/>
        </w:rPr>
        <w:fldChar w:fldCharType="begin"/>
      </w:r>
      <w:r w:rsidR="00202711" w:rsidRPr="006F20A7">
        <w:rPr>
          <w:rFonts w:eastAsiaTheme="minorHAnsi"/>
          <w:b/>
          <w:bCs/>
          <w:lang w:eastAsia="en-US"/>
        </w:rPr>
        <w:instrText xml:space="preserve"> SEQ Таблица \* ARABIC </w:instrText>
      </w:r>
      <w:r w:rsidR="00364361" w:rsidRPr="006F20A7">
        <w:rPr>
          <w:rFonts w:eastAsiaTheme="minorHAnsi"/>
          <w:b/>
          <w:bCs/>
          <w:lang w:eastAsia="en-US"/>
        </w:rPr>
        <w:fldChar w:fldCharType="separate"/>
      </w:r>
      <w:r w:rsidR="000F3674">
        <w:rPr>
          <w:rFonts w:eastAsiaTheme="minorHAnsi"/>
          <w:b/>
          <w:bCs/>
          <w:noProof/>
          <w:lang w:eastAsia="en-US"/>
        </w:rPr>
        <w:t>73</w:t>
      </w:r>
      <w:r w:rsidR="00364361" w:rsidRPr="006F20A7">
        <w:rPr>
          <w:rFonts w:eastAsiaTheme="minorHAnsi"/>
          <w:b/>
          <w:bCs/>
          <w:lang w:eastAsia="en-US"/>
        </w:rPr>
        <w:fldChar w:fldCharType="end"/>
      </w:r>
      <w:r w:rsidR="006F20A7" w:rsidRPr="006F20A7">
        <w:rPr>
          <w:rFonts w:eastAsiaTheme="minorHAnsi"/>
          <w:b/>
          <w:bCs/>
          <w:lang w:eastAsia="en-US"/>
        </w:rPr>
        <w:t xml:space="preserve"> - </w:t>
      </w:r>
      <w:r w:rsidR="00D92883" w:rsidRPr="006F20A7">
        <w:rPr>
          <w:rFonts w:eastAsiaTheme="minorHAnsi"/>
          <w:b/>
          <w:bCs/>
          <w:lang w:eastAsia="en-US"/>
        </w:rPr>
        <w:t>Оценка доступности коммунальных услуг</w:t>
      </w:r>
      <w:r w:rsidR="002A2C14" w:rsidRPr="006F20A7">
        <w:rPr>
          <w:rFonts w:eastAsiaTheme="minorHAnsi"/>
          <w:b/>
          <w:bCs/>
          <w:lang w:eastAsia="en-US"/>
        </w:rPr>
        <w:t xml:space="preserve"> для населения и прочих потребителей</w:t>
      </w:r>
      <w:r w:rsidR="009957CD" w:rsidRPr="006F20A7">
        <w:rPr>
          <w:rFonts w:eastAsiaTheme="minorHAnsi"/>
          <w:b/>
          <w:bCs/>
          <w:lang w:eastAsia="en-US"/>
        </w:rPr>
        <w:t xml:space="preserve"> ресурсы</w:t>
      </w:r>
      <w:r w:rsidR="006D4B92" w:rsidRPr="006F20A7">
        <w:rPr>
          <w:rFonts w:eastAsiaTheme="minorHAnsi"/>
          <w:b/>
          <w:bCs/>
          <w:lang w:eastAsia="en-US"/>
        </w:rPr>
        <w:t xml:space="preserve"> </w:t>
      </w:r>
      <w:r w:rsidR="009957CD" w:rsidRPr="006F20A7">
        <w:rPr>
          <w:rFonts w:eastAsiaTheme="minorHAnsi"/>
          <w:b/>
          <w:bCs/>
          <w:lang w:eastAsia="en-US"/>
        </w:rPr>
        <w:t xml:space="preserve">на перспективу </w:t>
      </w:r>
      <w:r w:rsidR="00A8063C" w:rsidRPr="006F20A7">
        <w:rPr>
          <w:rFonts w:eastAsiaTheme="minorHAnsi"/>
          <w:b/>
          <w:bCs/>
          <w:lang w:eastAsia="en-US"/>
        </w:rPr>
        <w:t>до 2042 года</w:t>
      </w:r>
      <w:bookmarkEnd w:id="937"/>
    </w:p>
    <w:tbl>
      <w:tblPr>
        <w:tblW w:w="5000" w:type="pct"/>
        <w:tblCellMar>
          <w:left w:w="28" w:type="dxa"/>
          <w:right w:w="28" w:type="dxa"/>
        </w:tblCellMar>
        <w:tblLook w:val="04A0" w:firstRow="1" w:lastRow="0" w:firstColumn="1" w:lastColumn="0" w:noHBand="0" w:noVBand="1"/>
      </w:tblPr>
      <w:tblGrid>
        <w:gridCol w:w="432"/>
        <w:gridCol w:w="2260"/>
        <w:gridCol w:w="590"/>
        <w:gridCol w:w="547"/>
        <w:gridCol w:w="548"/>
        <w:gridCol w:w="548"/>
        <w:gridCol w:w="548"/>
        <w:gridCol w:w="548"/>
        <w:gridCol w:w="548"/>
        <w:gridCol w:w="548"/>
        <w:gridCol w:w="548"/>
        <w:gridCol w:w="548"/>
        <w:gridCol w:w="548"/>
        <w:gridCol w:w="620"/>
        <w:gridCol w:w="620"/>
        <w:gridCol w:w="620"/>
        <w:gridCol w:w="620"/>
        <w:gridCol w:w="620"/>
        <w:gridCol w:w="620"/>
        <w:gridCol w:w="620"/>
        <w:gridCol w:w="620"/>
        <w:gridCol w:w="623"/>
      </w:tblGrid>
      <w:tr w:rsidR="006F20A7" w:rsidRPr="005C4DD5" w14:paraId="2A260E4C" w14:textId="77777777" w:rsidTr="006F20A7">
        <w:trPr>
          <w:trHeight w:val="20"/>
          <w:tblHeader/>
        </w:trPr>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47F6F" w14:textId="77777777" w:rsidR="006F20A7" w:rsidRPr="005C4DD5" w:rsidRDefault="006F20A7" w:rsidP="00470F0C">
            <w:pPr>
              <w:jc w:val="center"/>
              <w:rPr>
                <w:b/>
                <w:color w:val="000000"/>
                <w:sz w:val="14"/>
                <w:szCs w:val="22"/>
              </w:rPr>
            </w:pPr>
            <w:r w:rsidRPr="005C4DD5">
              <w:rPr>
                <w:b/>
                <w:color w:val="000000"/>
                <w:sz w:val="14"/>
                <w:szCs w:val="22"/>
              </w:rPr>
              <w:t>№ п/п</w:t>
            </w:r>
          </w:p>
        </w:tc>
        <w:tc>
          <w:tcPr>
            <w:tcW w:w="788" w:type="pct"/>
            <w:tcBorders>
              <w:top w:val="single" w:sz="4" w:space="0" w:color="auto"/>
              <w:left w:val="nil"/>
              <w:bottom w:val="single" w:sz="4" w:space="0" w:color="auto"/>
              <w:right w:val="single" w:sz="4" w:space="0" w:color="auto"/>
            </w:tcBorders>
            <w:shd w:val="clear" w:color="auto" w:fill="auto"/>
            <w:noWrap/>
            <w:vAlign w:val="center"/>
            <w:hideMark/>
          </w:tcPr>
          <w:p w14:paraId="6A29B544" w14:textId="77777777" w:rsidR="006F20A7" w:rsidRPr="005C4DD5" w:rsidRDefault="006F20A7" w:rsidP="00470F0C">
            <w:pPr>
              <w:jc w:val="center"/>
              <w:rPr>
                <w:b/>
                <w:color w:val="000000"/>
                <w:sz w:val="14"/>
                <w:szCs w:val="22"/>
              </w:rPr>
            </w:pPr>
            <w:r w:rsidRPr="005C4DD5">
              <w:rPr>
                <w:b/>
                <w:color w:val="000000"/>
                <w:sz w:val="14"/>
                <w:szCs w:val="22"/>
              </w:rPr>
              <w:t>Наименование показателя</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5D1BD9C7" w14:textId="77777777" w:rsidR="006F20A7" w:rsidRPr="005C4DD5" w:rsidRDefault="006F20A7" w:rsidP="00470F0C">
            <w:pPr>
              <w:jc w:val="center"/>
              <w:rPr>
                <w:b/>
                <w:color w:val="000000"/>
                <w:sz w:val="14"/>
                <w:szCs w:val="22"/>
              </w:rPr>
            </w:pPr>
            <w:r w:rsidRPr="005C4DD5">
              <w:rPr>
                <w:b/>
                <w:color w:val="000000"/>
                <w:sz w:val="14"/>
                <w:szCs w:val="22"/>
              </w:rPr>
              <w:t>Ед. изм.</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07E8C99" w14:textId="77777777" w:rsidR="006F20A7" w:rsidRPr="005C4DD5" w:rsidRDefault="006F20A7" w:rsidP="00470F0C">
            <w:pPr>
              <w:jc w:val="center"/>
              <w:rPr>
                <w:b/>
                <w:color w:val="000000"/>
                <w:sz w:val="14"/>
                <w:szCs w:val="22"/>
              </w:rPr>
            </w:pPr>
            <w:r w:rsidRPr="005C4DD5">
              <w:rPr>
                <w:b/>
                <w:color w:val="000000"/>
                <w:sz w:val="14"/>
                <w:szCs w:val="22"/>
              </w:rPr>
              <w:t>2024 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61E4933C" w14:textId="77777777" w:rsidR="006F20A7" w:rsidRPr="005C4DD5" w:rsidRDefault="006F20A7" w:rsidP="00470F0C">
            <w:pPr>
              <w:jc w:val="center"/>
              <w:rPr>
                <w:b/>
                <w:color w:val="000000"/>
                <w:sz w:val="14"/>
                <w:szCs w:val="22"/>
              </w:rPr>
            </w:pPr>
            <w:r w:rsidRPr="005C4DD5">
              <w:rPr>
                <w:b/>
                <w:color w:val="000000"/>
                <w:sz w:val="14"/>
                <w:szCs w:val="22"/>
              </w:rPr>
              <w:t>2025г.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8F153D8" w14:textId="77777777" w:rsidR="006F20A7" w:rsidRPr="005C4DD5" w:rsidRDefault="006F20A7" w:rsidP="00470F0C">
            <w:pPr>
              <w:jc w:val="center"/>
              <w:rPr>
                <w:b/>
                <w:color w:val="000000"/>
                <w:sz w:val="14"/>
                <w:szCs w:val="22"/>
              </w:rPr>
            </w:pPr>
            <w:r w:rsidRPr="005C4DD5">
              <w:rPr>
                <w:b/>
                <w:color w:val="000000"/>
                <w:sz w:val="14"/>
                <w:szCs w:val="22"/>
              </w:rPr>
              <w:t>2026г.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7D2A4049" w14:textId="77777777" w:rsidR="006F20A7" w:rsidRPr="005C4DD5" w:rsidRDefault="006F20A7" w:rsidP="00470F0C">
            <w:pPr>
              <w:jc w:val="center"/>
              <w:rPr>
                <w:b/>
                <w:color w:val="000000"/>
                <w:sz w:val="14"/>
                <w:szCs w:val="22"/>
              </w:rPr>
            </w:pPr>
            <w:r w:rsidRPr="005C4DD5">
              <w:rPr>
                <w:b/>
                <w:color w:val="000000"/>
                <w:sz w:val="14"/>
                <w:szCs w:val="22"/>
              </w:rPr>
              <w:t>2027г.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58F120E9" w14:textId="77777777" w:rsidR="006F20A7" w:rsidRPr="005C4DD5" w:rsidRDefault="006F20A7" w:rsidP="00470F0C">
            <w:pPr>
              <w:jc w:val="center"/>
              <w:rPr>
                <w:b/>
                <w:color w:val="000000"/>
                <w:sz w:val="14"/>
                <w:szCs w:val="22"/>
              </w:rPr>
            </w:pPr>
            <w:r w:rsidRPr="005C4DD5">
              <w:rPr>
                <w:b/>
                <w:color w:val="000000"/>
                <w:sz w:val="14"/>
                <w:szCs w:val="22"/>
              </w:rPr>
              <w:t>2028г.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588762B" w14:textId="77777777" w:rsidR="006F20A7" w:rsidRPr="005C4DD5" w:rsidRDefault="006F20A7" w:rsidP="00470F0C">
            <w:pPr>
              <w:jc w:val="center"/>
              <w:rPr>
                <w:b/>
                <w:color w:val="000000"/>
                <w:sz w:val="14"/>
                <w:szCs w:val="22"/>
              </w:rPr>
            </w:pPr>
            <w:r w:rsidRPr="005C4DD5">
              <w:rPr>
                <w:b/>
                <w:color w:val="000000"/>
                <w:sz w:val="14"/>
                <w:szCs w:val="22"/>
              </w:rPr>
              <w:t>2029г.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F2A1C32" w14:textId="77777777" w:rsidR="006F20A7" w:rsidRPr="005C4DD5" w:rsidRDefault="006F20A7" w:rsidP="00470F0C">
            <w:pPr>
              <w:jc w:val="center"/>
              <w:rPr>
                <w:b/>
                <w:color w:val="000000"/>
                <w:sz w:val="14"/>
                <w:szCs w:val="22"/>
              </w:rPr>
            </w:pPr>
            <w:r w:rsidRPr="005C4DD5">
              <w:rPr>
                <w:b/>
                <w:color w:val="000000"/>
                <w:sz w:val="14"/>
                <w:szCs w:val="22"/>
              </w:rPr>
              <w:t>2030г.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D889C6F" w14:textId="77777777" w:rsidR="006F20A7" w:rsidRPr="005C4DD5" w:rsidRDefault="006F20A7" w:rsidP="00470F0C">
            <w:pPr>
              <w:jc w:val="center"/>
              <w:rPr>
                <w:b/>
                <w:color w:val="000000"/>
                <w:sz w:val="14"/>
                <w:szCs w:val="22"/>
              </w:rPr>
            </w:pPr>
            <w:r w:rsidRPr="005C4DD5">
              <w:rPr>
                <w:b/>
                <w:color w:val="000000"/>
                <w:sz w:val="14"/>
                <w:szCs w:val="22"/>
              </w:rPr>
              <w:t>2031г.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CE601E1" w14:textId="77777777" w:rsidR="006F20A7" w:rsidRPr="005C4DD5" w:rsidRDefault="006F20A7" w:rsidP="00470F0C">
            <w:pPr>
              <w:jc w:val="center"/>
              <w:rPr>
                <w:b/>
                <w:color w:val="000000"/>
                <w:sz w:val="14"/>
                <w:szCs w:val="22"/>
              </w:rPr>
            </w:pPr>
            <w:r w:rsidRPr="005C4DD5">
              <w:rPr>
                <w:b/>
                <w:color w:val="000000"/>
                <w:sz w:val="14"/>
                <w:szCs w:val="22"/>
              </w:rPr>
              <w:t>2032г.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EE2C704" w14:textId="77777777" w:rsidR="006F20A7" w:rsidRPr="005C4DD5" w:rsidRDefault="006F20A7" w:rsidP="00470F0C">
            <w:pPr>
              <w:jc w:val="center"/>
              <w:rPr>
                <w:b/>
                <w:color w:val="000000"/>
                <w:sz w:val="14"/>
                <w:szCs w:val="22"/>
              </w:rPr>
            </w:pPr>
            <w:r w:rsidRPr="005C4DD5">
              <w:rPr>
                <w:b/>
                <w:color w:val="000000"/>
                <w:sz w:val="14"/>
                <w:szCs w:val="22"/>
              </w:rPr>
              <w:t>2033г.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CF9B9B9" w14:textId="77777777" w:rsidR="006F20A7" w:rsidRPr="005C4DD5" w:rsidRDefault="006F20A7" w:rsidP="00470F0C">
            <w:pPr>
              <w:jc w:val="center"/>
              <w:rPr>
                <w:b/>
                <w:color w:val="000000"/>
                <w:sz w:val="14"/>
                <w:szCs w:val="22"/>
              </w:rPr>
            </w:pPr>
            <w:r w:rsidRPr="005C4DD5">
              <w:rPr>
                <w:b/>
                <w:color w:val="000000"/>
                <w:sz w:val="14"/>
                <w:szCs w:val="22"/>
              </w:rPr>
              <w:t>2034г.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356BCCF" w14:textId="77777777" w:rsidR="006F20A7" w:rsidRPr="005C4DD5" w:rsidRDefault="006F20A7" w:rsidP="00470F0C">
            <w:pPr>
              <w:jc w:val="center"/>
              <w:rPr>
                <w:b/>
                <w:color w:val="000000"/>
                <w:sz w:val="14"/>
                <w:szCs w:val="22"/>
              </w:rPr>
            </w:pPr>
            <w:r w:rsidRPr="005C4DD5">
              <w:rPr>
                <w:b/>
                <w:color w:val="000000"/>
                <w:sz w:val="14"/>
                <w:szCs w:val="22"/>
              </w:rPr>
              <w:t>2035г.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2196196F" w14:textId="77777777" w:rsidR="006F20A7" w:rsidRPr="005C4DD5" w:rsidRDefault="006F20A7" w:rsidP="00470F0C">
            <w:pPr>
              <w:jc w:val="center"/>
              <w:rPr>
                <w:b/>
                <w:color w:val="000000"/>
                <w:sz w:val="14"/>
                <w:szCs w:val="22"/>
              </w:rPr>
            </w:pPr>
            <w:r w:rsidRPr="005C4DD5">
              <w:rPr>
                <w:b/>
                <w:color w:val="000000"/>
                <w:sz w:val="14"/>
                <w:szCs w:val="22"/>
              </w:rPr>
              <w:t>2036г.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65A6EB3" w14:textId="77777777" w:rsidR="006F20A7" w:rsidRPr="005C4DD5" w:rsidRDefault="006F20A7" w:rsidP="00470F0C">
            <w:pPr>
              <w:jc w:val="center"/>
              <w:rPr>
                <w:b/>
                <w:color w:val="000000"/>
                <w:sz w:val="14"/>
                <w:szCs w:val="22"/>
              </w:rPr>
            </w:pPr>
            <w:r w:rsidRPr="005C4DD5">
              <w:rPr>
                <w:b/>
                <w:color w:val="000000"/>
                <w:sz w:val="14"/>
                <w:szCs w:val="22"/>
              </w:rPr>
              <w:t>2037г.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2655856C" w14:textId="77777777" w:rsidR="006F20A7" w:rsidRPr="005C4DD5" w:rsidRDefault="006F20A7" w:rsidP="00470F0C">
            <w:pPr>
              <w:jc w:val="center"/>
              <w:rPr>
                <w:b/>
                <w:color w:val="000000"/>
                <w:sz w:val="14"/>
                <w:szCs w:val="22"/>
              </w:rPr>
            </w:pPr>
            <w:r w:rsidRPr="005C4DD5">
              <w:rPr>
                <w:b/>
                <w:color w:val="000000"/>
                <w:sz w:val="14"/>
                <w:szCs w:val="22"/>
              </w:rPr>
              <w:t>2038г.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9EC4325" w14:textId="77777777" w:rsidR="006F20A7" w:rsidRPr="005C4DD5" w:rsidRDefault="006F20A7" w:rsidP="00470F0C">
            <w:pPr>
              <w:jc w:val="center"/>
              <w:rPr>
                <w:b/>
                <w:color w:val="000000"/>
                <w:sz w:val="14"/>
                <w:szCs w:val="22"/>
              </w:rPr>
            </w:pPr>
            <w:r w:rsidRPr="005C4DD5">
              <w:rPr>
                <w:b/>
                <w:color w:val="000000"/>
                <w:sz w:val="14"/>
                <w:szCs w:val="22"/>
              </w:rPr>
              <w:t>2039г.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7D8C426" w14:textId="77777777" w:rsidR="006F20A7" w:rsidRPr="005C4DD5" w:rsidRDefault="006F20A7" w:rsidP="00470F0C">
            <w:pPr>
              <w:jc w:val="center"/>
              <w:rPr>
                <w:b/>
                <w:color w:val="000000"/>
                <w:sz w:val="14"/>
                <w:szCs w:val="22"/>
              </w:rPr>
            </w:pPr>
            <w:r w:rsidRPr="005C4DD5">
              <w:rPr>
                <w:b/>
                <w:color w:val="000000"/>
                <w:sz w:val="14"/>
                <w:szCs w:val="22"/>
              </w:rPr>
              <w:t>2040г.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1E9BA41" w14:textId="77777777" w:rsidR="006F20A7" w:rsidRPr="005C4DD5" w:rsidRDefault="006F20A7" w:rsidP="00470F0C">
            <w:pPr>
              <w:jc w:val="center"/>
              <w:rPr>
                <w:b/>
                <w:color w:val="000000"/>
                <w:sz w:val="14"/>
                <w:szCs w:val="22"/>
              </w:rPr>
            </w:pPr>
            <w:r w:rsidRPr="005C4DD5">
              <w:rPr>
                <w:b/>
                <w:color w:val="000000"/>
                <w:sz w:val="14"/>
                <w:szCs w:val="22"/>
              </w:rPr>
              <w:t>2041г.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4E9AF7ED" w14:textId="77777777" w:rsidR="006F20A7" w:rsidRPr="005C4DD5" w:rsidRDefault="006F20A7" w:rsidP="00470F0C">
            <w:pPr>
              <w:jc w:val="center"/>
              <w:rPr>
                <w:b/>
                <w:color w:val="000000"/>
                <w:sz w:val="14"/>
                <w:szCs w:val="22"/>
              </w:rPr>
            </w:pPr>
            <w:r w:rsidRPr="005C4DD5">
              <w:rPr>
                <w:b/>
                <w:color w:val="000000"/>
                <w:sz w:val="14"/>
                <w:szCs w:val="22"/>
              </w:rPr>
              <w:t>2042г.</w:t>
            </w:r>
          </w:p>
        </w:tc>
      </w:tr>
      <w:tr w:rsidR="006F20A7" w:rsidRPr="005C4DD5" w14:paraId="65E2BB7E" w14:textId="77777777" w:rsidTr="00470F0C">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0FF533A" w14:textId="77777777" w:rsidR="006F20A7" w:rsidRPr="005C4DD5" w:rsidRDefault="006F20A7" w:rsidP="00470F0C">
            <w:pPr>
              <w:jc w:val="center"/>
              <w:rPr>
                <w:color w:val="000000"/>
                <w:sz w:val="14"/>
                <w:szCs w:val="22"/>
              </w:rPr>
            </w:pPr>
            <w:r w:rsidRPr="005C4DD5">
              <w:rPr>
                <w:color w:val="000000"/>
                <w:sz w:val="14"/>
                <w:szCs w:val="22"/>
              </w:rPr>
              <w:t>1.</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2E2894D7" w14:textId="77777777" w:rsidR="006F20A7" w:rsidRPr="005C4DD5" w:rsidRDefault="006F20A7" w:rsidP="00470F0C">
            <w:pPr>
              <w:jc w:val="center"/>
              <w:rPr>
                <w:color w:val="000000"/>
                <w:sz w:val="14"/>
                <w:szCs w:val="22"/>
              </w:rPr>
            </w:pPr>
            <w:r w:rsidRPr="005C4DD5">
              <w:rPr>
                <w:color w:val="000000"/>
                <w:sz w:val="14"/>
                <w:szCs w:val="22"/>
              </w:rPr>
              <w:t>Размер прогнозной стоимости жилищно-коммунальных услуг для семей различной численности  </w:t>
            </w:r>
          </w:p>
        </w:tc>
      </w:tr>
      <w:tr w:rsidR="006F20A7" w:rsidRPr="005C4DD5" w14:paraId="03811F21"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63FC43D" w14:textId="77777777" w:rsidR="006F20A7" w:rsidRPr="005C4DD5" w:rsidRDefault="006F20A7" w:rsidP="00470F0C">
            <w:pPr>
              <w:jc w:val="center"/>
              <w:rPr>
                <w:color w:val="000000"/>
                <w:sz w:val="14"/>
                <w:szCs w:val="22"/>
              </w:rPr>
            </w:pPr>
            <w:r w:rsidRPr="005C4DD5">
              <w:rPr>
                <w:color w:val="000000"/>
                <w:sz w:val="14"/>
                <w:szCs w:val="22"/>
              </w:rPr>
              <w:t>1.1.</w:t>
            </w:r>
          </w:p>
        </w:tc>
        <w:tc>
          <w:tcPr>
            <w:tcW w:w="788" w:type="pct"/>
            <w:tcBorders>
              <w:top w:val="nil"/>
              <w:left w:val="nil"/>
              <w:bottom w:val="single" w:sz="4" w:space="0" w:color="auto"/>
              <w:right w:val="single" w:sz="4" w:space="0" w:color="auto"/>
            </w:tcBorders>
            <w:shd w:val="clear" w:color="auto" w:fill="auto"/>
            <w:vAlign w:val="center"/>
            <w:hideMark/>
          </w:tcPr>
          <w:p w14:paraId="17582E7B" w14:textId="77777777" w:rsidR="006F20A7" w:rsidRPr="005C4DD5" w:rsidRDefault="006F20A7" w:rsidP="00470F0C">
            <w:pPr>
              <w:rPr>
                <w:color w:val="000000"/>
                <w:sz w:val="14"/>
                <w:szCs w:val="22"/>
              </w:rPr>
            </w:pPr>
            <w:r w:rsidRPr="005C4DD5">
              <w:rPr>
                <w:color w:val="000000"/>
                <w:sz w:val="14"/>
                <w:szCs w:val="22"/>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2CFBE1C0"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6105E03" w14:textId="77777777" w:rsidR="006F20A7" w:rsidRPr="005C4DD5" w:rsidRDefault="006F20A7" w:rsidP="00470F0C">
            <w:pPr>
              <w:jc w:val="center"/>
              <w:rPr>
                <w:color w:val="000000"/>
                <w:sz w:val="14"/>
                <w:szCs w:val="22"/>
              </w:rPr>
            </w:pPr>
            <w:r w:rsidRPr="005C4DD5">
              <w:rPr>
                <w:color w:val="000000"/>
                <w:sz w:val="14"/>
                <w:szCs w:val="22"/>
              </w:rPr>
              <w:t>3 343,22</w:t>
            </w:r>
          </w:p>
        </w:tc>
        <w:tc>
          <w:tcPr>
            <w:tcW w:w="191" w:type="pct"/>
            <w:tcBorders>
              <w:top w:val="nil"/>
              <w:left w:val="nil"/>
              <w:bottom w:val="single" w:sz="4" w:space="0" w:color="auto"/>
              <w:right w:val="single" w:sz="4" w:space="0" w:color="auto"/>
            </w:tcBorders>
            <w:shd w:val="clear" w:color="auto" w:fill="auto"/>
            <w:noWrap/>
            <w:vAlign w:val="center"/>
            <w:hideMark/>
          </w:tcPr>
          <w:p w14:paraId="4CF37C12" w14:textId="77777777" w:rsidR="006F20A7" w:rsidRPr="005C4DD5" w:rsidRDefault="006F20A7" w:rsidP="00470F0C">
            <w:pPr>
              <w:jc w:val="center"/>
              <w:rPr>
                <w:color w:val="000000"/>
                <w:sz w:val="14"/>
                <w:szCs w:val="22"/>
              </w:rPr>
            </w:pPr>
            <w:r w:rsidRPr="005C4DD5">
              <w:rPr>
                <w:color w:val="000000"/>
                <w:sz w:val="14"/>
                <w:szCs w:val="22"/>
              </w:rPr>
              <w:t>3 476,91</w:t>
            </w:r>
          </w:p>
        </w:tc>
        <w:tc>
          <w:tcPr>
            <w:tcW w:w="191" w:type="pct"/>
            <w:tcBorders>
              <w:top w:val="nil"/>
              <w:left w:val="nil"/>
              <w:bottom w:val="single" w:sz="4" w:space="0" w:color="auto"/>
              <w:right w:val="single" w:sz="4" w:space="0" w:color="auto"/>
            </w:tcBorders>
            <w:shd w:val="clear" w:color="auto" w:fill="auto"/>
            <w:noWrap/>
            <w:vAlign w:val="center"/>
            <w:hideMark/>
          </w:tcPr>
          <w:p w14:paraId="33EB965B" w14:textId="77777777" w:rsidR="006F20A7" w:rsidRPr="005C4DD5" w:rsidRDefault="006F20A7" w:rsidP="00470F0C">
            <w:pPr>
              <w:jc w:val="center"/>
              <w:rPr>
                <w:color w:val="000000"/>
                <w:sz w:val="14"/>
                <w:szCs w:val="22"/>
              </w:rPr>
            </w:pPr>
            <w:r w:rsidRPr="005C4DD5">
              <w:rPr>
                <w:color w:val="000000"/>
                <w:sz w:val="14"/>
                <w:szCs w:val="22"/>
              </w:rPr>
              <w:t>3 616,87</w:t>
            </w:r>
          </w:p>
        </w:tc>
        <w:tc>
          <w:tcPr>
            <w:tcW w:w="191" w:type="pct"/>
            <w:tcBorders>
              <w:top w:val="nil"/>
              <w:left w:val="nil"/>
              <w:bottom w:val="single" w:sz="4" w:space="0" w:color="auto"/>
              <w:right w:val="single" w:sz="4" w:space="0" w:color="auto"/>
            </w:tcBorders>
            <w:shd w:val="clear" w:color="auto" w:fill="auto"/>
            <w:noWrap/>
            <w:vAlign w:val="center"/>
            <w:hideMark/>
          </w:tcPr>
          <w:p w14:paraId="6FF3F666" w14:textId="77777777" w:rsidR="006F20A7" w:rsidRPr="005C4DD5" w:rsidRDefault="006F20A7" w:rsidP="00470F0C">
            <w:pPr>
              <w:jc w:val="center"/>
              <w:rPr>
                <w:color w:val="000000"/>
                <w:sz w:val="14"/>
                <w:szCs w:val="22"/>
              </w:rPr>
            </w:pPr>
            <w:r w:rsidRPr="005C4DD5">
              <w:rPr>
                <w:color w:val="000000"/>
                <w:sz w:val="14"/>
                <w:szCs w:val="22"/>
              </w:rPr>
              <w:t>3 765,35</w:t>
            </w:r>
          </w:p>
        </w:tc>
        <w:tc>
          <w:tcPr>
            <w:tcW w:w="191" w:type="pct"/>
            <w:tcBorders>
              <w:top w:val="nil"/>
              <w:left w:val="nil"/>
              <w:bottom w:val="single" w:sz="4" w:space="0" w:color="auto"/>
              <w:right w:val="single" w:sz="4" w:space="0" w:color="auto"/>
            </w:tcBorders>
            <w:shd w:val="clear" w:color="auto" w:fill="auto"/>
            <w:noWrap/>
            <w:vAlign w:val="center"/>
            <w:hideMark/>
          </w:tcPr>
          <w:p w14:paraId="7D40A2FC" w14:textId="77777777" w:rsidR="006F20A7" w:rsidRPr="005C4DD5" w:rsidRDefault="006F20A7" w:rsidP="00470F0C">
            <w:pPr>
              <w:jc w:val="center"/>
              <w:rPr>
                <w:color w:val="000000"/>
                <w:sz w:val="14"/>
                <w:szCs w:val="22"/>
              </w:rPr>
            </w:pPr>
            <w:r w:rsidRPr="005C4DD5">
              <w:rPr>
                <w:color w:val="000000"/>
                <w:sz w:val="14"/>
                <w:szCs w:val="22"/>
              </w:rPr>
              <w:t>3 915,96</w:t>
            </w:r>
          </w:p>
        </w:tc>
        <w:tc>
          <w:tcPr>
            <w:tcW w:w="191" w:type="pct"/>
            <w:tcBorders>
              <w:top w:val="nil"/>
              <w:left w:val="nil"/>
              <w:bottom w:val="single" w:sz="4" w:space="0" w:color="auto"/>
              <w:right w:val="single" w:sz="4" w:space="0" w:color="auto"/>
            </w:tcBorders>
            <w:shd w:val="clear" w:color="auto" w:fill="auto"/>
            <w:noWrap/>
            <w:vAlign w:val="center"/>
            <w:hideMark/>
          </w:tcPr>
          <w:p w14:paraId="33B9882C" w14:textId="77777777" w:rsidR="006F20A7" w:rsidRPr="005C4DD5" w:rsidRDefault="006F20A7" w:rsidP="00470F0C">
            <w:pPr>
              <w:jc w:val="center"/>
              <w:rPr>
                <w:color w:val="000000"/>
                <w:sz w:val="14"/>
                <w:szCs w:val="22"/>
              </w:rPr>
            </w:pPr>
            <w:r w:rsidRPr="005C4DD5">
              <w:rPr>
                <w:color w:val="000000"/>
                <w:sz w:val="14"/>
                <w:szCs w:val="22"/>
              </w:rPr>
              <w:t>4 072,60</w:t>
            </w:r>
          </w:p>
        </w:tc>
        <w:tc>
          <w:tcPr>
            <w:tcW w:w="191" w:type="pct"/>
            <w:tcBorders>
              <w:top w:val="nil"/>
              <w:left w:val="nil"/>
              <w:bottom w:val="single" w:sz="4" w:space="0" w:color="auto"/>
              <w:right w:val="single" w:sz="4" w:space="0" w:color="auto"/>
            </w:tcBorders>
            <w:shd w:val="clear" w:color="auto" w:fill="auto"/>
            <w:noWrap/>
            <w:vAlign w:val="center"/>
            <w:hideMark/>
          </w:tcPr>
          <w:p w14:paraId="6FA9C5BD" w14:textId="77777777" w:rsidR="006F20A7" w:rsidRPr="005C4DD5" w:rsidRDefault="006F20A7" w:rsidP="00470F0C">
            <w:pPr>
              <w:jc w:val="center"/>
              <w:rPr>
                <w:color w:val="000000"/>
                <w:sz w:val="14"/>
                <w:szCs w:val="22"/>
              </w:rPr>
            </w:pPr>
            <w:r w:rsidRPr="005C4DD5">
              <w:rPr>
                <w:color w:val="000000"/>
                <w:sz w:val="14"/>
                <w:szCs w:val="22"/>
              </w:rPr>
              <w:t>4 235,51</w:t>
            </w:r>
          </w:p>
        </w:tc>
        <w:tc>
          <w:tcPr>
            <w:tcW w:w="191" w:type="pct"/>
            <w:tcBorders>
              <w:top w:val="nil"/>
              <w:left w:val="nil"/>
              <w:bottom w:val="single" w:sz="4" w:space="0" w:color="auto"/>
              <w:right w:val="single" w:sz="4" w:space="0" w:color="auto"/>
            </w:tcBorders>
            <w:shd w:val="clear" w:color="auto" w:fill="auto"/>
            <w:noWrap/>
            <w:vAlign w:val="center"/>
            <w:hideMark/>
          </w:tcPr>
          <w:p w14:paraId="5F13E7FB" w14:textId="77777777" w:rsidR="006F20A7" w:rsidRPr="005C4DD5" w:rsidRDefault="006F20A7" w:rsidP="00470F0C">
            <w:pPr>
              <w:jc w:val="center"/>
              <w:rPr>
                <w:color w:val="000000"/>
                <w:sz w:val="14"/>
                <w:szCs w:val="22"/>
              </w:rPr>
            </w:pPr>
            <w:r w:rsidRPr="005C4DD5">
              <w:rPr>
                <w:color w:val="000000"/>
                <w:sz w:val="14"/>
                <w:szCs w:val="22"/>
              </w:rPr>
              <w:t>4 404,93</w:t>
            </w:r>
          </w:p>
        </w:tc>
        <w:tc>
          <w:tcPr>
            <w:tcW w:w="191" w:type="pct"/>
            <w:tcBorders>
              <w:top w:val="nil"/>
              <w:left w:val="nil"/>
              <w:bottom w:val="single" w:sz="4" w:space="0" w:color="auto"/>
              <w:right w:val="single" w:sz="4" w:space="0" w:color="auto"/>
            </w:tcBorders>
            <w:shd w:val="clear" w:color="auto" w:fill="auto"/>
            <w:noWrap/>
            <w:vAlign w:val="center"/>
            <w:hideMark/>
          </w:tcPr>
          <w:p w14:paraId="19B77FFF" w14:textId="77777777" w:rsidR="006F20A7" w:rsidRPr="005C4DD5" w:rsidRDefault="006F20A7" w:rsidP="00470F0C">
            <w:pPr>
              <w:jc w:val="center"/>
              <w:rPr>
                <w:color w:val="000000"/>
                <w:sz w:val="14"/>
                <w:szCs w:val="22"/>
              </w:rPr>
            </w:pPr>
            <w:r w:rsidRPr="005C4DD5">
              <w:rPr>
                <w:color w:val="000000"/>
                <w:sz w:val="14"/>
                <w:szCs w:val="22"/>
              </w:rPr>
              <w:t>4 581,12</w:t>
            </w:r>
          </w:p>
        </w:tc>
        <w:tc>
          <w:tcPr>
            <w:tcW w:w="191" w:type="pct"/>
            <w:tcBorders>
              <w:top w:val="nil"/>
              <w:left w:val="nil"/>
              <w:bottom w:val="single" w:sz="4" w:space="0" w:color="auto"/>
              <w:right w:val="single" w:sz="4" w:space="0" w:color="auto"/>
            </w:tcBorders>
            <w:shd w:val="clear" w:color="auto" w:fill="auto"/>
            <w:noWrap/>
            <w:vAlign w:val="center"/>
            <w:hideMark/>
          </w:tcPr>
          <w:p w14:paraId="2FB61E1F" w14:textId="77777777" w:rsidR="006F20A7" w:rsidRPr="005C4DD5" w:rsidRDefault="006F20A7" w:rsidP="00470F0C">
            <w:pPr>
              <w:jc w:val="center"/>
              <w:rPr>
                <w:color w:val="000000"/>
                <w:sz w:val="14"/>
                <w:szCs w:val="22"/>
              </w:rPr>
            </w:pPr>
            <w:r w:rsidRPr="005C4DD5">
              <w:rPr>
                <w:color w:val="000000"/>
                <w:sz w:val="14"/>
                <w:szCs w:val="22"/>
              </w:rPr>
              <w:t>4 764,37</w:t>
            </w:r>
          </w:p>
        </w:tc>
        <w:tc>
          <w:tcPr>
            <w:tcW w:w="216" w:type="pct"/>
            <w:tcBorders>
              <w:top w:val="nil"/>
              <w:left w:val="nil"/>
              <w:bottom w:val="single" w:sz="4" w:space="0" w:color="auto"/>
              <w:right w:val="single" w:sz="4" w:space="0" w:color="auto"/>
            </w:tcBorders>
            <w:shd w:val="clear" w:color="auto" w:fill="auto"/>
            <w:noWrap/>
            <w:vAlign w:val="center"/>
            <w:hideMark/>
          </w:tcPr>
          <w:p w14:paraId="78AE65D9" w14:textId="77777777" w:rsidR="006F20A7" w:rsidRPr="005C4DD5" w:rsidRDefault="006F20A7" w:rsidP="00470F0C">
            <w:pPr>
              <w:jc w:val="center"/>
              <w:rPr>
                <w:color w:val="000000"/>
                <w:sz w:val="14"/>
                <w:szCs w:val="22"/>
              </w:rPr>
            </w:pPr>
            <w:r w:rsidRPr="005C4DD5">
              <w:rPr>
                <w:color w:val="000000"/>
                <w:sz w:val="14"/>
                <w:szCs w:val="22"/>
              </w:rPr>
              <w:t>4 954,94</w:t>
            </w:r>
          </w:p>
        </w:tc>
        <w:tc>
          <w:tcPr>
            <w:tcW w:w="216" w:type="pct"/>
            <w:tcBorders>
              <w:top w:val="nil"/>
              <w:left w:val="nil"/>
              <w:bottom w:val="single" w:sz="4" w:space="0" w:color="auto"/>
              <w:right w:val="single" w:sz="4" w:space="0" w:color="auto"/>
            </w:tcBorders>
            <w:shd w:val="clear" w:color="auto" w:fill="auto"/>
            <w:noWrap/>
            <w:vAlign w:val="center"/>
            <w:hideMark/>
          </w:tcPr>
          <w:p w14:paraId="558626D3" w14:textId="77777777" w:rsidR="006F20A7" w:rsidRPr="005C4DD5" w:rsidRDefault="006F20A7" w:rsidP="00470F0C">
            <w:pPr>
              <w:jc w:val="center"/>
              <w:rPr>
                <w:color w:val="000000"/>
                <w:sz w:val="14"/>
                <w:szCs w:val="22"/>
              </w:rPr>
            </w:pPr>
            <w:r w:rsidRPr="005C4DD5">
              <w:rPr>
                <w:color w:val="000000"/>
                <w:sz w:val="14"/>
                <w:szCs w:val="22"/>
              </w:rPr>
              <w:t>5 153,14</w:t>
            </w:r>
          </w:p>
        </w:tc>
        <w:tc>
          <w:tcPr>
            <w:tcW w:w="216" w:type="pct"/>
            <w:tcBorders>
              <w:top w:val="nil"/>
              <w:left w:val="nil"/>
              <w:bottom w:val="single" w:sz="4" w:space="0" w:color="auto"/>
              <w:right w:val="single" w:sz="4" w:space="0" w:color="auto"/>
            </w:tcBorders>
            <w:shd w:val="clear" w:color="auto" w:fill="auto"/>
            <w:noWrap/>
            <w:vAlign w:val="center"/>
            <w:hideMark/>
          </w:tcPr>
          <w:p w14:paraId="168C4333" w14:textId="77777777" w:rsidR="006F20A7" w:rsidRPr="005C4DD5" w:rsidRDefault="006F20A7" w:rsidP="00470F0C">
            <w:pPr>
              <w:jc w:val="center"/>
              <w:rPr>
                <w:color w:val="000000"/>
                <w:sz w:val="14"/>
                <w:szCs w:val="22"/>
              </w:rPr>
            </w:pPr>
            <w:r w:rsidRPr="005C4DD5">
              <w:rPr>
                <w:color w:val="000000"/>
                <w:sz w:val="14"/>
                <w:szCs w:val="22"/>
              </w:rPr>
              <w:t>5 359,27</w:t>
            </w:r>
          </w:p>
        </w:tc>
        <w:tc>
          <w:tcPr>
            <w:tcW w:w="216" w:type="pct"/>
            <w:tcBorders>
              <w:top w:val="nil"/>
              <w:left w:val="nil"/>
              <w:bottom w:val="single" w:sz="4" w:space="0" w:color="auto"/>
              <w:right w:val="single" w:sz="4" w:space="0" w:color="auto"/>
            </w:tcBorders>
            <w:shd w:val="clear" w:color="auto" w:fill="auto"/>
            <w:noWrap/>
            <w:vAlign w:val="center"/>
            <w:hideMark/>
          </w:tcPr>
          <w:p w14:paraId="1DFAA723" w14:textId="77777777" w:rsidR="006F20A7" w:rsidRPr="005C4DD5" w:rsidRDefault="006F20A7" w:rsidP="00470F0C">
            <w:pPr>
              <w:jc w:val="center"/>
              <w:rPr>
                <w:color w:val="000000"/>
                <w:sz w:val="14"/>
                <w:szCs w:val="22"/>
              </w:rPr>
            </w:pPr>
            <w:r w:rsidRPr="005C4DD5">
              <w:rPr>
                <w:color w:val="000000"/>
                <w:sz w:val="14"/>
                <w:szCs w:val="22"/>
              </w:rPr>
              <w:t>5 573,64</w:t>
            </w:r>
          </w:p>
        </w:tc>
        <w:tc>
          <w:tcPr>
            <w:tcW w:w="216" w:type="pct"/>
            <w:tcBorders>
              <w:top w:val="nil"/>
              <w:left w:val="nil"/>
              <w:bottom w:val="single" w:sz="4" w:space="0" w:color="auto"/>
              <w:right w:val="single" w:sz="4" w:space="0" w:color="auto"/>
            </w:tcBorders>
            <w:shd w:val="clear" w:color="auto" w:fill="auto"/>
            <w:noWrap/>
            <w:vAlign w:val="center"/>
            <w:hideMark/>
          </w:tcPr>
          <w:p w14:paraId="33EAB89E" w14:textId="77777777" w:rsidR="006F20A7" w:rsidRPr="005C4DD5" w:rsidRDefault="006F20A7" w:rsidP="00470F0C">
            <w:pPr>
              <w:jc w:val="center"/>
              <w:rPr>
                <w:color w:val="000000"/>
                <w:sz w:val="14"/>
                <w:szCs w:val="22"/>
              </w:rPr>
            </w:pPr>
            <w:r w:rsidRPr="005C4DD5">
              <w:rPr>
                <w:color w:val="000000"/>
                <w:sz w:val="14"/>
                <w:szCs w:val="22"/>
              </w:rPr>
              <w:t>5 796,58</w:t>
            </w:r>
          </w:p>
        </w:tc>
        <w:tc>
          <w:tcPr>
            <w:tcW w:w="216" w:type="pct"/>
            <w:tcBorders>
              <w:top w:val="nil"/>
              <w:left w:val="nil"/>
              <w:bottom w:val="single" w:sz="4" w:space="0" w:color="auto"/>
              <w:right w:val="single" w:sz="4" w:space="0" w:color="auto"/>
            </w:tcBorders>
            <w:shd w:val="clear" w:color="auto" w:fill="auto"/>
            <w:noWrap/>
            <w:vAlign w:val="center"/>
            <w:hideMark/>
          </w:tcPr>
          <w:p w14:paraId="4EB94324" w14:textId="77777777" w:rsidR="006F20A7" w:rsidRPr="005C4DD5" w:rsidRDefault="006F20A7" w:rsidP="00470F0C">
            <w:pPr>
              <w:jc w:val="center"/>
              <w:rPr>
                <w:color w:val="000000"/>
                <w:sz w:val="14"/>
                <w:szCs w:val="22"/>
              </w:rPr>
            </w:pPr>
            <w:r w:rsidRPr="005C4DD5">
              <w:rPr>
                <w:color w:val="000000"/>
                <w:sz w:val="14"/>
                <w:szCs w:val="22"/>
              </w:rPr>
              <w:t>6 028,45</w:t>
            </w:r>
          </w:p>
        </w:tc>
        <w:tc>
          <w:tcPr>
            <w:tcW w:w="216" w:type="pct"/>
            <w:tcBorders>
              <w:top w:val="nil"/>
              <w:left w:val="nil"/>
              <w:bottom w:val="single" w:sz="4" w:space="0" w:color="auto"/>
              <w:right w:val="single" w:sz="4" w:space="0" w:color="auto"/>
            </w:tcBorders>
            <w:shd w:val="clear" w:color="auto" w:fill="auto"/>
            <w:noWrap/>
            <w:vAlign w:val="center"/>
            <w:hideMark/>
          </w:tcPr>
          <w:p w14:paraId="34518955" w14:textId="77777777" w:rsidR="006F20A7" w:rsidRPr="005C4DD5" w:rsidRDefault="006F20A7" w:rsidP="00470F0C">
            <w:pPr>
              <w:jc w:val="center"/>
              <w:rPr>
                <w:color w:val="000000"/>
                <w:sz w:val="14"/>
                <w:szCs w:val="22"/>
              </w:rPr>
            </w:pPr>
            <w:r w:rsidRPr="005C4DD5">
              <w:rPr>
                <w:color w:val="000000"/>
                <w:sz w:val="14"/>
                <w:szCs w:val="22"/>
              </w:rPr>
              <w:t>6 269,58</w:t>
            </w:r>
          </w:p>
        </w:tc>
        <w:tc>
          <w:tcPr>
            <w:tcW w:w="216" w:type="pct"/>
            <w:tcBorders>
              <w:top w:val="nil"/>
              <w:left w:val="nil"/>
              <w:bottom w:val="single" w:sz="4" w:space="0" w:color="auto"/>
              <w:right w:val="single" w:sz="4" w:space="0" w:color="auto"/>
            </w:tcBorders>
            <w:shd w:val="clear" w:color="auto" w:fill="auto"/>
            <w:noWrap/>
            <w:vAlign w:val="center"/>
            <w:hideMark/>
          </w:tcPr>
          <w:p w14:paraId="370E3FC5" w14:textId="77777777" w:rsidR="006F20A7" w:rsidRPr="005C4DD5" w:rsidRDefault="006F20A7" w:rsidP="00470F0C">
            <w:pPr>
              <w:jc w:val="center"/>
              <w:rPr>
                <w:color w:val="000000"/>
                <w:sz w:val="14"/>
                <w:szCs w:val="22"/>
              </w:rPr>
            </w:pPr>
            <w:r w:rsidRPr="005C4DD5">
              <w:rPr>
                <w:color w:val="000000"/>
                <w:sz w:val="14"/>
                <w:szCs w:val="22"/>
              </w:rPr>
              <w:t>6 520,37</w:t>
            </w:r>
          </w:p>
        </w:tc>
        <w:tc>
          <w:tcPr>
            <w:tcW w:w="216" w:type="pct"/>
            <w:tcBorders>
              <w:top w:val="nil"/>
              <w:left w:val="nil"/>
              <w:bottom w:val="single" w:sz="4" w:space="0" w:color="auto"/>
              <w:right w:val="single" w:sz="4" w:space="0" w:color="auto"/>
            </w:tcBorders>
            <w:shd w:val="clear" w:color="auto" w:fill="auto"/>
            <w:noWrap/>
            <w:vAlign w:val="center"/>
            <w:hideMark/>
          </w:tcPr>
          <w:p w14:paraId="38B143C1" w14:textId="77777777" w:rsidR="006F20A7" w:rsidRPr="005C4DD5" w:rsidRDefault="006F20A7" w:rsidP="00470F0C">
            <w:pPr>
              <w:jc w:val="center"/>
              <w:rPr>
                <w:color w:val="000000"/>
                <w:sz w:val="14"/>
                <w:szCs w:val="22"/>
              </w:rPr>
            </w:pPr>
            <w:r w:rsidRPr="005C4DD5">
              <w:rPr>
                <w:color w:val="000000"/>
                <w:sz w:val="14"/>
                <w:szCs w:val="22"/>
              </w:rPr>
              <w:t>6 781,18</w:t>
            </w:r>
          </w:p>
        </w:tc>
      </w:tr>
      <w:tr w:rsidR="006F20A7" w:rsidRPr="005C4DD5" w14:paraId="798C1CBE"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B93EA91" w14:textId="77777777" w:rsidR="006F20A7" w:rsidRPr="005C4DD5" w:rsidRDefault="006F20A7" w:rsidP="00470F0C">
            <w:pPr>
              <w:jc w:val="center"/>
              <w:rPr>
                <w:color w:val="000000"/>
                <w:sz w:val="14"/>
                <w:szCs w:val="22"/>
              </w:rPr>
            </w:pPr>
            <w:r w:rsidRPr="005C4DD5">
              <w:rPr>
                <w:color w:val="000000"/>
                <w:sz w:val="14"/>
                <w:szCs w:val="22"/>
              </w:rPr>
              <w:t>1.2.</w:t>
            </w:r>
          </w:p>
        </w:tc>
        <w:tc>
          <w:tcPr>
            <w:tcW w:w="788" w:type="pct"/>
            <w:tcBorders>
              <w:top w:val="nil"/>
              <w:left w:val="nil"/>
              <w:bottom w:val="single" w:sz="4" w:space="0" w:color="auto"/>
              <w:right w:val="single" w:sz="4" w:space="0" w:color="auto"/>
            </w:tcBorders>
            <w:shd w:val="clear" w:color="auto" w:fill="auto"/>
            <w:vAlign w:val="center"/>
            <w:hideMark/>
          </w:tcPr>
          <w:p w14:paraId="449A6B48" w14:textId="77777777" w:rsidR="006F20A7" w:rsidRPr="005C4DD5" w:rsidRDefault="006F20A7" w:rsidP="00470F0C">
            <w:pPr>
              <w:rPr>
                <w:color w:val="000000"/>
                <w:sz w:val="14"/>
                <w:szCs w:val="22"/>
              </w:rPr>
            </w:pPr>
            <w:r w:rsidRPr="005C4DD5">
              <w:rPr>
                <w:color w:val="000000"/>
                <w:sz w:val="14"/>
                <w:szCs w:val="22"/>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7312823E"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81B839B" w14:textId="77777777" w:rsidR="006F20A7" w:rsidRPr="005C4DD5" w:rsidRDefault="006F20A7" w:rsidP="00470F0C">
            <w:pPr>
              <w:jc w:val="center"/>
              <w:rPr>
                <w:color w:val="000000"/>
                <w:sz w:val="14"/>
                <w:szCs w:val="22"/>
              </w:rPr>
            </w:pPr>
            <w:r w:rsidRPr="005C4DD5">
              <w:rPr>
                <w:color w:val="000000"/>
                <w:sz w:val="14"/>
                <w:szCs w:val="22"/>
              </w:rPr>
              <w:t>4 998,91</w:t>
            </w:r>
          </w:p>
        </w:tc>
        <w:tc>
          <w:tcPr>
            <w:tcW w:w="191" w:type="pct"/>
            <w:tcBorders>
              <w:top w:val="nil"/>
              <w:left w:val="nil"/>
              <w:bottom w:val="single" w:sz="4" w:space="0" w:color="auto"/>
              <w:right w:val="single" w:sz="4" w:space="0" w:color="auto"/>
            </w:tcBorders>
            <w:shd w:val="clear" w:color="auto" w:fill="auto"/>
            <w:noWrap/>
            <w:vAlign w:val="center"/>
            <w:hideMark/>
          </w:tcPr>
          <w:p w14:paraId="4294872F" w14:textId="77777777" w:rsidR="006F20A7" w:rsidRPr="005C4DD5" w:rsidRDefault="006F20A7" w:rsidP="00470F0C">
            <w:pPr>
              <w:jc w:val="center"/>
              <w:rPr>
                <w:color w:val="000000"/>
                <w:sz w:val="14"/>
                <w:szCs w:val="22"/>
              </w:rPr>
            </w:pPr>
            <w:r w:rsidRPr="005C4DD5">
              <w:rPr>
                <w:color w:val="000000"/>
                <w:sz w:val="14"/>
                <w:szCs w:val="22"/>
              </w:rPr>
              <w:t>5 198,81</w:t>
            </w:r>
          </w:p>
        </w:tc>
        <w:tc>
          <w:tcPr>
            <w:tcW w:w="191" w:type="pct"/>
            <w:tcBorders>
              <w:top w:val="nil"/>
              <w:left w:val="nil"/>
              <w:bottom w:val="single" w:sz="4" w:space="0" w:color="auto"/>
              <w:right w:val="single" w:sz="4" w:space="0" w:color="auto"/>
            </w:tcBorders>
            <w:shd w:val="clear" w:color="auto" w:fill="auto"/>
            <w:noWrap/>
            <w:vAlign w:val="center"/>
            <w:hideMark/>
          </w:tcPr>
          <w:p w14:paraId="5712E08D" w14:textId="77777777" w:rsidR="006F20A7" w:rsidRPr="005C4DD5" w:rsidRDefault="006F20A7" w:rsidP="00470F0C">
            <w:pPr>
              <w:jc w:val="center"/>
              <w:rPr>
                <w:color w:val="000000"/>
                <w:sz w:val="14"/>
                <w:szCs w:val="22"/>
              </w:rPr>
            </w:pPr>
            <w:r w:rsidRPr="005C4DD5">
              <w:rPr>
                <w:color w:val="000000"/>
                <w:sz w:val="14"/>
                <w:szCs w:val="22"/>
              </w:rPr>
              <w:t>5 408,07</w:t>
            </w:r>
          </w:p>
        </w:tc>
        <w:tc>
          <w:tcPr>
            <w:tcW w:w="191" w:type="pct"/>
            <w:tcBorders>
              <w:top w:val="nil"/>
              <w:left w:val="nil"/>
              <w:bottom w:val="single" w:sz="4" w:space="0" w:color="auto"/>
              <w:right w:val="single" w:sz="4" w:space="0" w:color="auto"/>
            </w:tcBorders>
            <w:shd w:val="clear" w:color="auto" w:fill="auto"/>
            <w:noWrap/>
            <w:vAlign w:val="center"/>
            <w:hideMark/>
          </w:tcPr>
          <w:p w14:paraId="0A3D7032" w14:textId="77777777" w:rsidR="006F20A7" w:rsidRPr="005C4DD5" w:rsidRDefault="006F20A7" w:rsidP="00470F0C">
            <w:pPr>
              <w:jc w:val="center"/>
              <w:rPr>
                <w:color w:val="000000"/>
                <w:sz w:val="14"/>
                <w:szCs w:val="22"/>
              </w:rPr>
            </w:pPr>
            <w:r w:rsidRPr="005C4DD5">
              <w:rPr>
                <w:color w:val="000000"/>
                <w:sz w:val="14"/>
                <w:szCs w:val="22"/>
              </w:rPr>
              <w:t>5 631,80</w:t>
            </w:r>
          </w:p>
        </w:tc>
        <w:tc>
          <w:tcPr>
            <w:tcW w:w="191" w:type="pct"/>
            <w:tcBorders>
              <w:top w:val="nil"/>
              <w:left w:val="nil"/>
              <w:bottom w:val="single" w:sz="4" w:space="0" w:color="auto"/>
              <w:right w:val="single" w:sz="4" w:space="0" w:color="auto"/>
            </w:tcBorders>
            <w:shd w:val="clear" w:color="auto" w:fill="auto"/>
            <w:noWrap/>
            <w:vAlign w:val="center"/>
            <w:hideMark/>
          </w:tcPr>
          <w:p w14:paraId="7205E203" w14:textId="77777777" w:rsidR="006F20A7" w:rsidRPr="005C4DD5" w:rsidRDefault="006F20A7" w:rsidP="00470F0C">
            <w:pPr>
              <w:jc w:val="center"/>
              <w:rPr>
                <w:color w:val="000000"/>
                <w:sz w:val="14"/>
                <w:szCs w:val="22"/>
              </w:rPr>
            </w:pPr>
            <w:r w:rsidRPr="005C4DD5">
              <w:rPr>
                <w:color w:val="000000"/>
                <w:sz w:val="14"/>
                <w:szCs w:val="22"/>
              </w:rPr>
              <w:t>5 857,07</w:t>
            </w:r>
          </w:p>
        </w:tc>
        <w:tc>
          <w:tcPr>
            <w:tcW w:w="191" w:type="pct"/>
            <w:tcBorders>
              <w:top w:val="nil"/>
              <w:left w:val="nil"/>
              <w:bottom w:val="single" w:sz="4" w:space="0" w:color="auto"/>
              <w:right w:val="single" w:sz="4" w:space="0" w:color="auto"/>
            </w:tcBorders>
            <w:shd w:val="clear" w:color="auto" w:fill="auto"/>
            <w:noWrap/>
            <w:vAlign w:val="center"/>
            <w:hideMark/>
          </w:tcPr>
          <w:p w14:paraId="66BC819A" w14:textId="77777777" w:rsidR="006F20A7" w:rsidRPr="005C4DD5" w:rsidRDefault="006F20A7" w:rsidP="00470F0C">
            <w:pPr>
              <w:jc w:val="center"/>
              <w:rPr>
                <w:color w:val="000000"/>
                <w:sz w:val="14"/>
                <w:szCs w:val="22"/>
              </w:rPr>
            </w:pPr>
            <w:r w:rsidRPr="005C4DD5">
              <w:rPr>
                <w:color w:val="000000"/>
                <w:sz w:val="14"/>
                <w:szCs w:val="22"/>
              </w:rPr>
              <w:t>6 091,35</w:t>
            </w:r>
          </w:p>
        </w:tc>
        <w:tc>
          <w:tcPr>
            <w:tcW w:w="191" w:type="pct"/>
            <w:tcBorders>
              <w:top w:val="nil"/>
              <w:left w:val="nil"/>
              <w:bottom w:val="single" w:sz="4" w:space="0" w:color="auto"/>
              <w:right w:val="single" w:sz="4" w:space="0" w:color="auto"/>
            </w:tcBorders>
            <w:shd w:val="clear" w:color="auto" w:fill="auto"/>
            <w:noWrap/>
            <w:vAlign w:val="center"/>
            <w:hideMark/>
          </w:tcPr>
          <w:p w14:paraId="68C4DC2A" w14:textId="77777777" w:rsidR="006F20A7" w:rsidRPr="005C4DD5" w:rsidRDefault="006F20A7" w:rsidP="00470F0C">
            <w:pPr>
              <w:jc w:val="center"/>
              <w:rPr>
                <w:color w:val="000000"/>
                <w:sz w:val="14"/>
                <w:szCs w:val="22"/>
              </w:rPr>
            </w:pPr>
            <w:r w:rsidRPr="005C4DD5">
              <w:rPr>
                <w:color w:val="000000"/>
                <w:sz w:val="14"/>
                <w:szCs w:val="22"/>
              </w:rPr>
              <w:t>6 335,01</w:t>
            </w:r>
          </w:p>
        </w:tc>
        <w:tc>
          <w:tcPr>
            <w:tcW w:w="191" w:type="pct"/>
            <w:tcBorders>
              <w:top w:val="nil"/>
              <w:left w:val="nil"/>
              <w:bottom w:val="single" w:sz="4" w:space="0" w:color="auto"/>
              <w:right w:val="single" w:sz="4" w:space="0" w:color="auto"/>
            </w:tcBorders>
            <w:shd w:val="clear" w:color="auto" w:fill="auto"/>
            <w:noWrap/>
            <w:vAlign w:val="center"/>
            <w:hideMark/>
          </w:tcPr>
          <w:p w14:paraId="633F34B0" w14:textId="77777777" w:rsidR="006F20A7" w:rsidRPr="005C4DD5" w:rsidRDefault="006F20A7" w:rsidP="00470F0C">
            <w:pPr>
              <w:jc w:val="center"/>
              <w:rPr>
                <w:color w:val="000000"/>
                <w:sz w:val="14"/>
                <w:szCs w:val="22"/>
              </w:rPr>
            </w:pPr>
            <w:r w:rsidRPr="005C4DD5">
              <w:rPr>
                <w:color w:val="000000"/>
                <w:sz w:val="14"/>
                <w:szCs w:val="22"/>
              </w:rPr>
              <w:t>6 588,41</w:t>
            </w:r>
          </w:p>
        </w:tc>
        <w:tc>
          <w:tcPr>
            <w:tcW w:w="191" w:type="pct"/>
            <w:tcBorders>
              <w:top w:val="nil"/>
              <w:left w:val="nil"/>
              <w:bottom w:val="single" w:sz="4" w:space="0" w:color="auto"/>
              <w:right w:val="single" w:sz="4" w:space="0" w:color="auto"/>
            </w:tcBorders>
            <w:shd w:val="clear" w:color="auto" w:fill="auto"/>
            <w:noWrap/>
            <w:vAlign w:val="center"/>
            <w:hideMark/>
          </w:tcPr>
          <w:p w14:paraId="0AD52054" w14:textId="77777777" w:rsidR="006F20A7" w:rsidRPr="005C4DD5" w:rsidRDefault="006F20A7" w:rsidP="00470F0C">
            <w:pPr>
              <w:jc w:val="center"/>
              <w:rPr>
                <w:color w:val="000000"/>
                <w:sz w:val="14"/>
                <w:szCs w:val="22"/>
              </w:rPr>
            </w:pPr>
            <w:r w:rsidRPr="005C4DD5">
              <w:rPr>
                <w:color w:val="000000"/>
                <w:sz w:val="14"/>
                <w:szCs w:val="22"/>
              </w:rPr>
              <w:t>6 851,95</w:t>
            </w:r>
          </w:p>
        </w:tc>
        <w:tc>
          <w:tcPr>
            <w:tcW w:w="191" w:type="pct"/>
            <w:tcBorders>
              <w:top w:val="nil"/>
              <w:left w:val="nil"/>
              <w:bottom w:val="single" w:sz="4" w:space="0" w:color="auto"/>
              <w:right w:val="single" w:sz="4" w:space="0" w:color="auto"/>
            </w:tcBorders>
            <w:shd w:val="clear" w:color="auto" w:fill="auto"/>
            <w:noWrap/>
            <w:vAlign w:val="center"/>
            <w:hideMark/>
          </w:tcPr>
          <w:p w14:paraId="2D45E892" w14:textId="77777777" w:rsidR="006F20A7" w:rsidRPr="005C4DD5" w:rsidRDefault="006F20A7" w:rsidP="00470F0C">
            <w:pPr>
              <w:jc w:val="center"/>
              <w:rPr>
                <w:color w:val="000000"/>
                <w:sz w:val="14"/>
                <w:szCs w:val="22"/>
              </w:rPr>
            </w:pPr>
            <w:r w:rsidRPr="005C4DD5">
              <w:rPr>
                <w:color w:val="000000"/>
                <w:sz w:val="14"/>
                <w:szCs w:val="22"/>
              </w:rPr>
              <w:t>7 126,02</w:t>
            </w:r>
          </w:p>
        </w:tc>
        <w:tc>
          <w:tcPr>
            <w:tcW w:w="216" w:type="pct"/>
            <w:tcBorders>
              <w:top w:val="nil"/>
              <w:left w:val="nil"/>
              <w:bottom w:val="single" w:sz="4" w:space="0" w:color="auto"/>
              <w:right w:val="single" w:sz="4" w:space="0" w:color="auto"/>
            </w:tcBorders>
            <w:shd w:val="clear" w:color="auto" w:fill="auto"/>
            <w:noWrap/>
            <w:vAlign w:val="center"/>
            <w:hideMark/>
          </w:tcPr>
          <w:p w14:paraId="6DF7E966" w14:textId="77777777" w:rsidR="006F20A7" w:rsidRPr="005C4DD5" w:rsidRDefault="006F20A7" w:rsidP="00470F0C">
            <w:pPr>
              <w:jc w:val="center"/>
              <w:rPr>
                <w:color w:val="000000"/>
                <w:sz w:val="14"/>
                <w:szCs w:val="22"/>
              </w:rPr>
            </w:pPr>
            <w:r w:rsidRPr="005C4DD5">
              <w:rPr>
                <w:color w:val="000000"/>
                <w:sz w:val="14"/>
                <w:szCs w:val="22"/>
              </w:rPr>
              <w:t>7 411,06</w:t>
            </w:r>
          </w:p>
        </w:tc>
        <w:tc>
          <w:tcPr>
            <w:tcW w:w="216" w:type="pct"/>
            <w:tcBorders>
              <w:top w:val="nil"/>
              <w:left w:val="nil"/>
              <w:bottom w:val="single" w:sz="4" w:space="0" w:color="auto"/>
              <w:right w:val="single" w:sz="4" w:space="0" w:color="auto"/>
            </w:tcBorders>
            <w:shd w:val="clear" w:color="auto" w:fill="auto"/>
            <w:noWrap/>
            <w:vAlign w:val="center"/>
            <w:hideMark/>
          </w:tcPr>
          <w:p w14:paraId="5AC1EF61" w14:textId="77777777" w:rsidR="006F20A7" w:rsidRPr="005C4DD5" w:rsidRDefault="006F20A7" w:rsidP="00470F0C">
            <w:pPr>
              <w:jc w:val="center"/>
              <w:rPr>
                <w:color w:val="000000"/>
                <w:sz w:val="14"/>
                <w:szCs w:val="22"/>
              </w:rPr>
            </w:pPr>
            <w:r w:rsidRPr="005C4DD5">
              <w:rPr>
                <w:color w:val="000000"/>
                <w:sz w:val="14"/>
                <w:szCs w:val="22"/>
              </w:rPr>
              <w:t>7 707,51</w:t>
            </w:r>
          </w:p>
        </w:tc>
        <w:tc>
          <w:tcPr>
            <w:tcW w:w="216" w:type="pct"/>
            <w:tcBorders>
              <w:top w:val="nil"/>
              <w:left w:val="nil"/>
              <w:bottom w:val="single" w:sz="4" w:space="0" w:color="auto"/>
              <w:right w:val="single" w:sz="4" w:space="0" w:color="auto"/>
            </w:tcBorders>
            <w:shd w:val="clear" w:color="auto" w:fill="auto"/>
            <w:noWrap/>
            <w:vAlign w:val="center"/>
            <w:hideMark/>
          </w:tcPr>
          <w:p w14:paraId="5D0949DB" w14:textId="77777777" w:rsidR="006F20A7" w:rsidRPr="005C4DD5" w:rsidRDefault="006F20A7" w:rsidP="00470F0C">
            <w:pPr>
              <w:jc w:val="center"/>
              <w:rPr>
                <w:color w:val="000000"/>
                <w:sz w:val="14"/>
                <w:szCs w:val="22"/>
              </w:rPr>
            </w:pPr>
            <w:r w:rsidRPr="005C4DD5">
              <w:rPr>
                <w:color w:val="000000"/>
                <w:sz w:val="14"/>
                <w:szCs w:val="22"/>
              </w:rPr>
              <w:t>8 015,81</w:t>
            </w:r>
          </w:p>
        </w:tc>
        <w:tc>
          <w:tcPr>
            <w:tcW w:w="216" w:type="pct"/>
            <w:tcBorders>
              <w:top w:val="nil"/>
              <w:left w:val="nil"/>
              <w:bottom w:val="single" w:sz="4" w:space="0" w:color="auto"/>
              <w:right w:val="single" w:sz="4" w:space="0" w:color="auto"/>
            </w:tcBorders>
            <w:shd w:val="clear" w:color="auto" w:fill="auto"/>
            <w:noWrap/>
            <w:vAlign w:val="center"/>
            <w:hideMark/>
          </w:tcPr>
          <w:p w14:paraId="48634CCC" w14:textId="77777777" w:rsidR="006F20A7" w:rsidRPr="005C4DD5" w:rsidRDefault="006F20A7" w:rsidP="00470F0C">
            <w:pPr>
              <w:jc w:val="center"/>
              <w:rPr>
                <w:color w:val="000000"/>
                <w:sz w:val="14"/>
                <w:szCs w:val="22"/>
              </w:rPr>
            </w:pPr>
            <w:r w:rsidRPr="005C4DD5">
              <w:rPr>
                <w:color w:val="000000"/>
                <w:sz w:val="14"/>
                <w:szCs w:val="22"/>
              </w:rPr>
              <w:t>8 336,44</w:t>
            </w:r>
          </w:p>
        </w:tc>
        <w:tc>
          <w:tcPr>
            <w:tcW w:w="216" w:type="pct"/>
            <w:tcBorders>
              <w:top w:val="nil"/>
              <w:left w:val="nil"/>
              <w:bottom w:val="single" w:sz="4" w:space="0" w:color="auto"/>
              <w:right w:val="single" w:sz="4" w:space="0" w:color="auto"/>
            </w:tcBorders>
            <w:shd w:val="clear" w:color="auto" w:fill="auto"/>
            <w:noWrap/>
            <w:vAlign w:val="center"/>
            <w:hideMark/>
          </w:tcPr>
          <w:p w14:paraId="2485F9B7" w14:textId="77777777" w:rsidR="006F20A7" w:rsidRPr="005C4DD5" w:rsidRDefault="006F20A7" w:rsidP="00470F0C">
            <w:pPr>
              <w:jc w:val="center"/>
              <w:rPr>
                <w:color w:val="000000"/>
                <w:sz w:val="14"/>
                <w:szCs w:val="22"/>
              </w:rPr>
            </w:pPr>
            <w:r w:rsidRPr="005C4DD5">
              <w:rPr>
                <w:color w:val="000000"/>
                <w:sz w:val="14"/>
                <w:szCs w:val="22"/>
              </w:rPr>
              <w:t>8 669,90</w:t>
            </w:r>
          </w:p>
        </w:tc>
        <w:tc>
          <w:tcPr>
            <w:tcW w:w="216" w:type="pct"/>
            <w:tcBorders>
              <w:top w:val="nil"/>
              <w:left w:val="nil"/>
              <w:bottom w:val="single" w:sz="4" w:space="0" w:color="auto"/>
              <w:right w:val="single" w:sz="4" w:space="0" w:color="auto"/>
            </w:tcBorders>
            <w:shd w:val="clear" w:color="auto" w:fill="auto"/>
            <w:noWrap/>
            <w:vAlign w:val="center"/>
            <w:hideMark/>
          </w:tcPr>
          <w:p w14:paraId="42C99F85" w14:textId="77777777" w:rsidR="006F20A7" w:rsidRPr="005C4DD5" w:rsidRDefault="006F20A7" w:rsidP="00470F0C">
            <w:pPr>
              <w:jc w:val="center"/>
              <w:rPr>
                <w:color w:val="000000"/>
                <w:sz w:val="14"/>
                <w:szCs w:val="22"/>
              </w:rPr>
            </w:pPr>
            <w:r w:rsidRPr="005C4DD5">
              <w:rPr>
                <w:color w:val="000000"/>
                <w:sz w:val="14"/>
                <w:szCs w:val="22"/>
              </w:rPr>
              <w:t>9 016,69</w:t>
            </w:r>
          </w:p>
        </w:tc>
        <w:tc>
          <w:tcPr>
            <w:tcW w:w="216" w:type="pct"/>
            <w:tcBorders>
              <w:top w:val="nil"/>
              <w:left w:val="nil"/>
              <w:bottom w:val="single" w:sz="4" w:space="0" w:color="auto"/>
              <w:right w:val="single" w:sz="4" w:space="0" w:color="auto"/>
            </w:tcBorders>
            <w:shd w:val="clear" w:color="auto" w:fill="auto"/>
            <w:noWrap/>
            <w:vAlign w:val="center"/>
            <w:hideMark/>
          </w:tcPr>
          <w:p w14:paraId="4BF99A71" w14:textId="77777777" w:rsidR="006F20A7" w:rsidRPr="005C4DD5" w:rsidRDefault="006F20A7" w:rsidP="00470F0C">
            <w:pPr>
              <w:jc w:val="center"/>
              <w:rPr>
                <w:color w:val="000000"/>
                <w:sz w:val="14"/>
                <w:szCs w:val="22"/>
              </w:rPr>
            </w:pPr>
            <w:r w:rsidRPr="005C4DD5">
              <w:rPr>
                <w:color w:val="000000"/>
                <w:sz w:val="14"/>
                <w:szCs w:val="22"/>
              </w:rPr>
              <w:t>9 377,36</w:t>
            </w:r>
          </w:p>
        </w:tc>
        <w:tc>
          <w:tcPr>
            <w:tcW w:w="216" w:type="pct"/>
            <w:tcBorders>
              <w:top w:val="nil"/>
              <w:left w:val="nil"/>
              <w:bottom w:val="single" w:sz="4" w:space="0" w:color="auto"/>
              <w:right w:val="single" w:sz="4" w:space="0" w:color="auto"/>
            </w:tcBorders>
            <w:shd w:val="clear" w:color="auto" w:fill="auto"/>
            <w:noWrap/>
            <w:vAlign w:val="center"/>
            <w:hideMark/>
          </w:tcPr>
          <w:p w14:paraId="41A6B4D2" w14:textId="77777777" w:rsidR="006F20A7" w:rsidRPr="005C4DD5" w:rsidRDefault="006F20A7" w:rsidP="00470F0C">
            <w:pPr>
              <w:jc w:val="center"/>
              <w:rPr>
                <w:color w:val="000000"/>
                <w:sz w:val="14"/>
                <w:szCs w:val="22"/>
              </w:rPr>
            </w:pPr>
            <w:r w:rsidRPr="005C4DD5">
              <w:rPr>
                <w:color w:val="000000"/>
                <w:sz w:val="14"/>
                <w:szCs w:val="22"/>
              </w:rPr>
              <w:t>9 752,46</w:t>
            </w:r>
          </w:p>
        </w:tc>
        <w:tc>
          <w:tcPr>
            <w:tcW w:w="216" w:type="pct"/>
            <w:tcBorders>
              <w:top w:val="nil"/>
              <w:left w:val="nil"/>
              <w:bottom w:val="single" w:sz="4" w:space="0" w:color="auto"/>
              <w:right w:val="single" w:sz="4" w:space="0" w:color="auto"/>
            </w:tcBorders>
            <w:shd w:val="clear" w:color="auto" w:fill="auto"/>
            <w:noWrap/>
            <w:vAlign w:val="center"/>
            <w:hideMark/>
          </w:tcPr>
          <w:p w14:paraId="3373B8FA" w14:textId="77777777" w:rsidR="006F20A7" w:rsidRPr="005C4DD5" w:rsidRDefault="006F20A7" w:rsidP="00470F0C">
            <w:pPr>
              <w:jc w:val="center"/>
              <w:rPr>
                <w:color w:val="000000"/>
                <w:sz w:val="14"/>
                <w:szCs w:val="22"/>
              </w:rPr>
            </w:pPr>
            <w:r w:rsidRPr="005C4DD5">
              <w:rPr>
                <w:color w:val="000000"/>
                <w:sz w:val="14"/>
                <w:szCs w:val="22"/>
              </w:rPr>
              <w:t>10 142,55</w:t>
            </w:r>
          </w:p>
        </w:tc>
      </w:tr>
      <w:tr w:rsidR="006F20A7" w:rsidRPr="005C4DD5" w14:paraId="28ED4C2B"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F37A1A2" w14:textId="77777777" w:rsidR="006F20A7" w:rsidRPr="005C4DD5" w:rsidRDefault="006F20A7" w:rsidP="00470F0C">
            <w:pPr>
              <w:jc w:val="center"/>
              <w:rPr>
                <w:color w:val="000000"/>
                <w:sz w:val="14"/>
                <w:szCs w:val="22"/>
              </w:rPr>
            </w:pPr>
            <w:r w:rsidRPr="005C4DD5">
              <w:rPr>
                <w:color w:val="000000"/>
                <w:sz w:val="14"/>
                <w:szCs w:val="22"/>
              </w:rPr>
              <w:t>1.3.</w:t>
            </w:r>
          </w:p>
        </w:tc>
        <w:tc>
          <w:tcPr>
            <w:tcW w:w="788" w:type="pct"/>
            <w:tcBorders>
              <w:top w:val="nil"/>
              <w:left w:val="nil"/>
              <w:bottom w:val="single" w:sz="4" w:space="0" w:color="auto"/>
              <w:right w:val="single" w:sz="4" w:space="0" w:color="auto"/>
            </w:tcBorders>
            <w:shd w:val="clear" w:color="auto" w:fill="auto"/>
            <w:vAlign w:val="center"/>
            <w:hideMark/>
          </w:tcPr>
          <w:p w14:paraId="64407A06" w14:textId="77777777" w:rsidR="006F20A7" w:rsidRPr="005C4DD5" w:rsidRDefault="006F20A7" w:rsidP="00470F0C">
            <w:pPr>
              <w:rPr>
                <w:color w:val="000000"/>
                <w:sz w:val="14"/>
                <w:szCs w:val="22"/>
              </w:rPr>
            </w:pPr>
            <w:r w:rsidRPr="005C4DD5">
              <w:rPr>
                <w:color w:val="000000"/>
                <w:sz w:val="14"/>
                <w:szCs w:val="22"/>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18961E89"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21E25E4" w14:textId="77777777" w:rsidR="006F20A7" w:rsidRPr="005C4DD5" w:rsidRDefault="006F20A7" w:rsidP="00470F0C">
            <w:pPr>
              <w:jc w:val="center"/>
              <w:rPr>
                <w:color w:val="000000"/>
                <w:sz w:val="14"/>
                <w:szCs w:val="22"/>
              </w:rPr>
            </w:pPr>
            <w:r w:rsidRPr="005C4DD5">
              <w:rPr>
                <w:color w:val="000000"/>
                <w:sz w:val="14"/>
                <w:szCs w:val="22"/>
              </w:rPr>
              <w:t>6 767,11</w:t>
            </w:r>
          </w:p>
        </w:tc>
        <w:tc>
          <w:tcPr>
            <w:tcW w:w="191" w:type="pct"/>
            <w:tcBorders>
              <w:top w:val="nil"/>
              <w:left w:val="nil"/>
              <w:bottom w:val="single" w:sz="4" w:space="0" w:color="auto"/>
              <w:right w:val="single" w:sz="4" w:space="0" w:color="auto"/>
            </w:tcBorders>
            <w:shd w:val="clear" w:color="auto" w:fill="auto"/>
            <w:noWrap/>
            <w:vAlign w:val="center"/>
            <w:hideMark/>
          </w:tcPr>
          <w:p w14:paraId="69A0778A" w14:textId="77777777" w:rsidR="006F20A7" w:rsidRPr="005C4DD5" w:rsidRDefault="006F20A7" w:rsidP="00470F0C">
            <w:pPr>
              <w:jc w:val="center"/>
              <w:rPr>
                <w:color w:val="000000"/>
                <w:sz w:val="14"/>
                <w:szCs w:val="22"/>
              </w:rPr>
            </w:pPr>
            <w:r w:rsidRPr="005C4DD5">
              <w:rPr>
                <w:color w:val="000000"/>
                <w:sz w:val="14"/>
                <w:szCs w:val="22"/>
              </w:rPr>
              <w:t>7 037,70</w:t>
            </w:r>
          </w:p>
        </w:tc>
        <w:tc>
          <w:tcPr>
            <w:tcW w:w="191" w:type="pct"/>
            <w:tcBorders>
              <w:top w:val="nil"/>
              <w:left w:val="nil"/>
              <w:bottom w:val="single" w:sz="4" w:space="0" w:color="auto"/>
              <w:right w:val="single" w:sz="4" w:space="0" w:color="auto"/>
            </w:tcBorders>
            <w:shd w:val="clear" w:color="auto" w:fill="auto"/>
            <w:noWrap/>
            <w:vAlign w:val="center"/>
            <w:hideMark/>
          </w:tcPr>
          <w:p w14:paraId="4C16CF8F" w14:textId="77777777" w:rsidR="006F20A7" w:rsidRPr="005C4DD5" w:rsidRDefault="006F20A7" w:rsidP="00470F0C">
            <w:pPr>
              <w:jc w:val="center"/>
              <w:rPr>
                <w:color w:val="000000"/>
                <w:sz w:val="14"/>
                <w:szCs w:val="22"/>
              </w:rPr>
            </w:pPr>
            <w:r w:rsidRPr="005C4DD5">
              <w:rPr>
                <w:color w:val="000000"/>
                <w:sz w:val="14"/>
                <w:szCs w:val="22"/>
              </w:rPr>
              <w:t>7 320,90</w:t>
            </w:r>
          </w:p>
        </w:tc>
        <w:tc>
          <w:tcPr>
            <w:tcW w:w="191" w:type="pct"/>
            <w:tcBorders>
              <w:top w:val="nil"/>
              <w:left w:val="nil"/>
              <w:bottom w:val="single" w:sz="4" w:space="0" w:color="auto"/>
              <w:right w:val="single" w:sz="4" w:space="0" w:color="auto"/>
            </w:tcBorders>
            <w:shd w:val="clear" w:color="auto" w:fill="auto"/>
            <w:noWrap/>
            <w:vAlign w:val="center"/>
            <w:hideMark/>
          </w:tcPr>
          <w:p w14:paraId="22258667" w14:textId="77777777" w:rsidR="006F20A7" w:rsidRPr="005C4DD5" w:rsidRDefault="006F20A7" w:rsidP="00470F0C">
            <w:pPr>
              <w:jc w:val="center"/>
              <w:rPr>
                <w:color w:val="000000"/>
                <w:sz w:val="14"/>
                <w:szCs w:val="22"/>
              </w:rPr>
            </w:pPr>
            <w:r w:rsidRPr="005C4DD5">
              <w:rPr>
                <w:color w:val="000000"/>
                <w:sz w:val="14"/>
                <w:szCs w:val="22"/>
              </w:rPr>
              <w:t>7 624,83</w:t>
            </w:r>
          </w:p>
        </w:tc>
        <w:tc>
          <w:tcPr>
            <w:tcW w:w="191" w:type="pct"/>
            <w:tcBorders>
              <w:top w:val="nil"/>
              <w:left w:val="nil"/>
              <w:bottom w:val="single" w:sz="4" w:space="0" w:color="auto"/>
              <w:right w:val="single" w:sz="4" w:space="0" w:color="auto"/>
            </w:tcBorders>
            <w:shd w:val="clear" w:color="auto" w:fill="auto"/>
            <w:noWrap/>
            <w:vAlign w:val="center"/>
            <w:hideMark/>
          </w:tcPr>
          <w:p w14:paraId="14A1F503" w14:textId="77777777" w:rsidR="006F20A7" w:rsidRPr="005C4DD5" w:rsidRDefault="006F20A7" w:rsidP="00470F0C">
            <w:pPr>
              <w:jc w:val="center"/>
              <w:rPr>
                <w:color w:val="000000"/>
                <w:sz w:val="14"/>
                <w:szCs w:val="22"/>
              </w:rPr>
            </w:pPr>
            <w:r w:rsidRPr="005C4DD5">
              <w:rPr>
                <w:color w:val="000000"/>
                <w:sz w:val="14"/>
                <w:szCs w:val="22"/>
              </w:rPr>
              <w:t>7 929,82</w:t>
            </w:r>
          </w:p>
        </w:tc>
        <w:tc>
          <w:tcPr>
            <w:tcW w:w="191" w:type="pct"/>
            <w:tcBorders>
              <w:top w:val="nil"/>
              <w:left w:val="nil"/>
              <w:bottom w:val="single" w:sz="4" w:space="0" w:color="auto"/>
              <w:right w:val="single" w:sz="4" w:space="0" w:color="auto"/>
            </w:tcBorders>
            <w:shd w:val="clear" w:color="auto" w:fill="auto"/>
            <w:noWrap/>
            <w:vAlign w:val="center"/>
            <w:hideMark/>
          </w:tcPr>
          <w:p w14:paraId="24413488" w14:textId="77777777" w:rsidR="006F20A7" w:rsidRPr="005C4DD5" w:rsidRDefault="006F20A7" w:rsidP="00470F0C">
            <w:pPr>
              <w:jc w:val="center"/>
              <w:rPr>
                <w:color w:val="000000"/>
                <w:sz w:val="14"/>
                <w:szCs w:val="22"/>
              </w:rPr>
            </w:pPr>
            <w:r w:rsidRPr="005C4DD5">
              <w:rPr>
                <w:color w:val="000000"/>
                <w:sz w:val="14"/>
                <w:szCs w:val="22"/>
              </w:rPr>
              <w:t>8 247,02</w:t>
            </w:r>
          </w:p>
        </w:tc>
        <w:tc>
          <w:tcPr>
            <w:tcW w:w="191" w:type="pct"/>
            <w:tcBorders>
              <w:top w:val="nil"/>
              <w:left w:val="nil"/>
              <w:bottom w:val="single" w:sz="4" w:space="0" w:color="auto"/>
              <w:right w:val="single" w:sz="4" w:space="0" w:color="auto"/>
            </w:tcBorders>
            <w:shd w:val="clear" w:color="auto" w:fill="auto"/>
            <w:noWrap/>
            <w:vAlign w:val="center"/>
            <w:hideMark/>
          </w:tcPr>
          <w:p w14:paraId="748900F9" w14:textId="77777777" w:rsidR="006F20A7" w:rsidRPr="005C4DD5" w:rsidRDefault="006F20A7" w:rsidP="00470F0C">
            <w:pPr>
              <w:jc w:val="center"/>
              <w:rPr>
                <w:color w:val="000000"/>
                <w:sz w:val="14"/>
                <w:szCs w:val="22"/>
              </w:rPr>
            </w:pPr>
            <w:r w:rsidRPr="005C4DD5">
              <w:rPr>
                <w:color w:val="000000"/>
                <w:sz w:val="14"/>
                <w:szCs w:val="22"/>
              </w:rPr>
              <w:t>8 576,90</w:t>
            </w:r>
          </w:p>
        </w:tc>
        <w:tc>
          <w:tcPr>
            <w:tcW w:w="191" w:type="pct"/>
            <w:tcBorders>
              <w:top w:val="nil"/>
              <w:left w:val="nil"/>
              <w:bottom w:val="single" w:sz="4" w:space="0" w:color="auto"/>
              <w:right w:val="single" w:sz="4" w:space="0" w:color="auto"/>
            </w:tcBorders>
            <w:shd w:val="clear" w:color="auto" w:fill="auto"/>
            <w:noWrap/>
            <w:vAlign w:val="center"/>
            <w:hideMark/>
          </w:tcPr>
          <w:p w14:paraId="46F739CE" w14:textId="77777777" w:rsidR="006F20A7" w:rsidRPr="005C4DD5" w:rsidRDefault="006F20A7" w:rsidP="00470F0C">
            <w:pPr>
              <w:jc w:val="center"/>
              <w:rPr>
                <w:color w:val="000000"/>
                <w:sz w:val="14"/>
                <w:szCs w:val="22"/>
              </w:rPr>
            </w:pPr>
            <w:r w:rsidRPr="005C4DD5">
              <w:rPr>
                <w:color w:val="000000"/>
                <w:sz w:val="14"/>
                <w:szCs w:val="22"/>
              </w:rPr>
              <w:t>8 919,97</w:t>
            </w:r>
          </w:p>
        </w:tc>
        <w:tc>
          <w:tcPr>
            <w:tcW w:w="191" w:type="pct"/>
            <w:tcBorders>
              <w:top w:val="nil"/>
              <w:left w:val="nil"/>
              <w:bottom w:val="single" w:sz="4" w:space="0" w:color="auto"/>
              <w:right w:val="single" w:sz="4" w:space="0" w:color="auto"/>
            </w:tcBorders>
            <w:shd w:val="clear" w:color="auto" w:fill="auto"/>
            <w:noWrap/>
            <w:vAlign w:val="center"/>
            <w:hideMark/>
          </w:tcPr>
          <w:p w14:paraId="15717CAA" w14:textId="77777777" w:rsidR="006F20A7" w:rsidRPr="005C4DD5" w:rsidRDefault="006F20A7" w:rsidP="00470F0C">
            <w:pPr>
              <w:jc w:val="center"/>
              <w:rPr>
                <w:color w:val="000000"/>
                <w:sz w:val="14"/>
                <w:szCs w:val="22"/>
              </w:rPr>
            </w:pPr>
            <w:r w:rsidRPr="005C4DD5">
              <w:rPr>
                <w:color w:val="000000"/>
                <w:sz w:val="14"/>
                <w:szCs w:val="22"/>
              </w:rPr>
              <w:t>9 276,77</w:t>
            </w:r>
          </w:p>
        </w:tc>
        <w:tc>
          <w:tcPr>
            <w:tcW w:w="191" w:type="pct"/>
            <w:tcBorders>
              <w:top w:val="nil"/>
              <w:left w:val="nil"/>
              <w:bottom w:val="single" w:sz="4" w:space="0" w:color="auto"/>
              <w:right w:val="single" w:sz="4" w:space="0" w:color="auto"/>
            </w:tcBorders>
            <w:shd w:val="clear" w:color="auto" w:fill="auto"/>
            <w:noWrap/>
            <w:vAlign w:val="center"/>
            <w:hideMark/>
          </w:tcPr>
          <w:p w14:paraId="3DC83DA8" w14:textId="77777777" w:rsidR="006F20A7" w:rsidRPr="005C4DD5" w:rsidRDefault="006F20A7" w:rsidP="00470F0C">
            <w:pPr>
              <w:jc w:val="center"/>
              <w:rPr>
                <w:color w:val="000000"/>
                <w:sz w:val="14"/>
                <w:szCs w:val="22"/>
              </w:rPr>
            </w:pPr>
            <w:r w:rsidRPr="005C4DD5">
              <w:rPr>
                <w:color w:val="000000"/>
                <w:sz w:val="14"/>
                <w:szCs w:val="22"/>
              </w:rPr>
              <w:t>9 647,84</w:t>
            </w:r>
          </w:p>
        </w:tc>
        <w:tc>
          <w:tcPr>
            <w:tcW w:w="216" w:type="pct"/>
            <w:tcBorders>
              <w:top w:val="nil"/>
              <w:left w:val="nil"/>
              <w:bottom w:val="single" w:sz="4" w:space="0" w:color="auto"/>
              <w:right w:val="single" w:sz="4" w:space="0" w:color="auto"/>
            </w:tcBorders>
            <w:shd w:val="clear" w:color="auto" w:fill="auto"/>
            <w:noWrap/>
            <w:vAlign w:val="center"/>
            <w:hideMark/>
          </w:tcPr>
          <w:p w14:paraId="45F21CD7" w14:textId="77777777" w:rsidR="006F20A7" w:rsidRPr="005C4DD5" w:rsidRDefault="006F20A7" w:rsidP="00470F0C">
            <w:pPr>
              <w:jc w:val="center"/>
              <w:rPr>
                <w:color w:val="000000"/>
                <w:sz w:val="14"/>
                <w:szCs w:val="22"/>
              </w:rPr>
            </w:pPr>
            <w:r w:rsidRPr="005C4DD5">
              <w:rPr>
                <w:color w:val="000000"/>
                <w:sz w:val="14"/>
                <w:szCs w:val="22"/>
              </w:rPr>
              <w:t>10 033,76</w:t>
            </w:r>
          </w:p>
        </w:tc>
        <w:tc>
          <w:tcPr>
            <w:tcW w:w="216" w:type="pct"/>
            <w:tcBorders>
              <w:top w:val="nil"/>
              <w:left w:val="nil"/>
              <w:bottom w:val="single" w:sz="4" w:space="0" w:color="auto"/>
              <w:right w:val="single" w:sz="4" w:space="0" w:color="auto"/>
            </w:tcBorders>
            <w:shd w:val="clear" w:color="auto" w:fill="auto"/>
            <w:noWrap/>
            <w:vAlign w:val="center"/>
            <w:hideMark/>
          </w:tcPr>
          <w:p w14:paraId="74493088" w14:textId="77777777" w:rsidR="006F20A7" w:rsidRPr="005C4DD5" w:rsidRDefault="006F20A7" w:rsidP="00470F0C">
            <w:pPr>
              <w:jc w:val="center"/>
              <w:rPr>
                <w:color w:val="000000"/>
                <w:sz w:val="14"/>
                <w:szCs w:val="22"/>
              </w:rPr>
            </w:pPr>
            <w:r w:rsidRPr="005C4DD5">
              <w:rPr>
                <w:color w:val="000000"/>
                <w:sz w:val="14"/>
                <w:szCs w:val="22"/>
              </w:rPr>
              <w:t>10 435,11</w:t>
            </w:r>
          </w:p>
        </w:tc>
        <w:tc>
          <w:tcPr>
            <w:tcW w:w="216" w:type="pct"/>
            <w:tcBorders>
              <w:top w:val="nil"/>
              <w:left w:val="nil"/>
              <w:bottom w:val="single" w:sz="4" w:space="0" w:color="auto"/>
              <w:right w:val="single" w:sz="4" w:space="0" w:color="auto"/>
            </w:tcBorders>
            <w:shd w:val="clear" w:color="auto" w:fill="auto"/>
            <w:noWrap/>
            <w:vAlign w:val="center"/>
            <w:hideMark/>
          </w:tcPr>
          <w:p w14:paraId="36D7B5BC" w14:textId="77777777" w:rsidR="006F20A7" w:rsidRPr="005C4DD5" w:rsidRDefault="006F20A7" w:rsidP="00470F0C">
            <w:pPr>
              <w:jc w:val="center"/>
              <w:rPr>
                <w:color w:val="000000"/>
                <w:sz w:val="14"/>
                <w:szCs w:val="22"/>
              </w:rPr>
            </w:pPr>
            <w:r w:rsidRPr="005C4DD5">
              <w:rPr>
                <w:color w:val="000000"/>
                <w:sz w:val="14"/>
                <w:szCs w:val="22"/>
              </w:rPr>
              <w:t>10 852,51</w:t>
            </w:r>
          </w:p>
        </w:tc>
        <w:tc>
          <w:tcPr>
            <w:tcW w:w="216" w:type="pct"/>
            <w:tcBorders>
              <w:top w:val="nil"/>
              <w:left w:val="nil"/>
              <w:bottom w:val="single" w:sz="4" w:space="0" w:color="auto"/>
              <w:right w:val="single" w:sz="4" w:space="0" w:color="auto"/>
            </w:tcBorders>
            <w:shd w:val="clear" w:color="auto" w:fill="auto"/>
            <w:noWrap/>
            <w:vAlign w:val="center"/>
            <w:hideMark/>
          </w:tcPr>
          <w:p w14:paraId="0C63CF88" w14:textId="77777777" w:rsidR="006F20A7" w:rsidRPr="005C4DD5" w:rsidRDefault="006F20A7" w:rsidP="00470F0C">
            <w:pPr>
              <w:jc w:val="center"/>
              <w:rPr>
                <w:color w:val="000000"/>
                <w:sz w:val="14"/>
                <w:szCs w:val="22"/>
              </w:rPr>
            </w:pPr>
            <w:r w:rsidRPr="005C4DD5">
              <w:rPr>
                <w:color w:val="000000"/>
                <w:sz w:val="14"/>
                <w:szCs w:val="22"/>
              </w:rPr>
              <w:t>11 286,61</w:t>
            </w:r>
          </w:p>
        </w:tc>
        <w:tc>
          <w:tcPr>
            <w:tcW w:w="216" w:type="pct"/>
            <w:tcBorders>
              <w:top w:val="nil"/>
              <w:left w:val="nil"/>
              <w:bottom w:val="single" w:sz="4" w:space="0" w:color="auto"/>
              <w:right w:val="single" w:sz="4" w:space="0" w:color="auto"/>
            </w:tcBorders>
            <w:shd w:val="clear" w:color="auto" w:fill="auto"/>
            <w:noWrap/>
            <w:vAlign w:val="center"/>
            <w:hideMark/>
          </w:tcPr>
          <w:p w14:paraId="6C1D4CE6" w14:textId="77777777" w:rsidR="006F20A7" w:rsidRPr="005C4DD5" w:rsidRDefault="006F20A7" w:rsidP="00470F0C">
            <w:pPr>
              <w:jc w:val="center"/>
              <w:rPr>
                <w:color w:val="000000"/>
                <w:sz w:val="14"/>
                <w:szCs w:val="22"/>
              </w:rPr>
            </w:pPr>
            <w:r w:rsidRPr="005C4DD5">
              <w:rPr>
                <w:color w:val="000000"/>
                <w:sz w:val="14"/>
                <w:szCs w:val="22"/>
              </w:rPr>
              <w:t>11 738,08</w:t>
            </w:r>
          </w:p>
        </w:tc>
        <w:tc>
          <w:tcPr>
            <w:tcW w:w="216" w:type="pct"/>
            <w:tcBorders>
              <w:top w:val="nil"/>
              <w:left w:val="nil"/>
              <w:bottom w:val="single" w:sz="4" w:space="0" w:color="auto"/>
              <w:right w:val="single" w:sz="4" w:space="0" w:color="auto"/>
            </w:tcBorders>
            <w:shd w:val="clear" w:color="auto" w:fill="auto"/>
            <w:noWrap/>
            <w:vAlign w:val="center"/>
            <w:hideMark/>
          </w:tcPr>
          <w:p w14:paraId="3B1C121C" w14:textId="77777777" w:rsidR="006F20A7" w:rsidRPr="005C4DD5" w:rsidRDefault="006F20A7" w:rsidP="00470F0C">
            <w:pPr>
              <w:jc w:val="center"/>
              <w:rPr>
                <w:color w:val="000000"/>
                <w:sz w:val="14"/>
                <w:szCs w:val="22"/>
              </w:rPr>
            </w:pPr>
            <w:r w:rsidRPr="005C4DD5">
              <w:rPr>
                <w:color w:val="000000"/>
                <w:sz w:val="14"/>
                <w:szCs w:val="22"/>
              </w:rPr>
              <w:t>12 207,60</w:t>
            </w:r>
          </w:p>
        </w:tc>
        <w:tc>
          <w:tcPr>
            <w:tcW w:w="216" w:type="pct"/>
            <w:tcBorders>
              <w:top w:val="nil"/>
              <w:left w:val="nil"/>
              <w:bottom w:val="single" w:sz="4" w:space="0" w:color="auto"/>
              <w:right w:val="single" w:sz="4" w:space="0" w:color="auto"/>
            </w:tcBorders>
            <w:shd w:val="clear" w:color="auto" w:fill="auto"/>
            <w:noWrap/>
            <w:vAlign w:val="center"/>
            <w:hideMark/>
          </w:tcPr>
          <w:p w14:paraId="3EEF8E12" w14:textId="77777777" w:rsidR="006F20A7" w:rsidRPr="005C4DD5" w:rsidRDefault="006F20A7" w:rsidP="00470F0C">
            <w:pPr>
              <w:jc w:val="center"/>
              <w:rPr>
                <w:color w:val="000000"/>
                <w:sz w:val="14"/>
                <w:szCs w:val="22"/>
              </w:rPr>
            </w:pPr>
            <w:r w:rsidRPr="005C4DD5">
              <w:rPr>
                <w:color w:val="000000"/>
                <w:sz w:val="14"/>
                <w:szCs w:val="22"/>
              </w:rPr>
              <w:t>12 695,90</w:t>
            </w:r>
          </w:p>
        </w:tc>
        <w:tc>
          <w:tcPr>
            <w:tcW w:w="216" w:type="pct"/>
            <w:tcBorders>
              <w:top w:val="nil"/>
              <w:left w:val="nil"/>
              <w:bottom w:val="single" w:sz="4" w:space="0" w:color="auto"/>
              <w:right w:val="single" w:sz="4" w:space="0" w:color="auto"/>
            </w:tcBorders>
            <w:shd w:val="clear" w:color="auto" w:fill="auto"/>
            <w:noWrap/>
            <w:vAlign w:val="center"/>
            <w:hideMark/>
          </w:tcPr>
          <w:p w14:paraId="072A1079" w14:textId="77777777" w:rsidR="006F20A7" w:rsidRPr="005C4DD5" w:rsidRDefault="006F20A7" w:rsidP="00470F0C">
            <w:pPr>
              <w:jc w:val="center"/>
              <w:rPr>
                <w:color w:val="000000"/>
                <w:sz w:val="14"/>
                <w:szCs w:val="22"/>
              </w:rPr>
            </w:pPr>
            <w:r w:rsidRPr="005C4DD5">
              <w:rPr>
                <w:color w:val="000000"/>
                <w:sz w:val="14"/>
                <w:szCs w:val="22"/>
              </w:rPr>
              <w:t>13 203,74</w:t>
            </w:r>
          </w:p>
        </w:tc>
        <w:tc>
          <w:tcPr>
            <w:tcW w:w="216" w:type="pct"/>
            <w:tcBorders>
              <w:top w:val="nil"/>
              <w:left w:val="nil"/>
              <w:bottom w:val="single" w:sz="4" w:space="0" w:color="auto"/>
              <w:right w:val="single" w:sz="4" w:space="0" w:color="auto"/>
            </w:tcBorders>
            <w:shd w:val="clear" w:color="auto" w:fill="auto"/>
            <w:noWrap/>
            <w:vAlign w:val="center"/>
            <w:hideMark/>
          </w:tcPr>
          <w:p w14:paraId="73C6B3D1" w14:textId="77777777" w:rsidR="006F20A7" w:rsidRPr="005C4DD5" w:rsidRDefault="006F20A7" w:rsidP="00470F0C">
            <w:pPr>
              <w:jc w:val="center"/>
              <w:rPr>
                <w:color w:val="000000"/>
                <w:sz w:val="14"/>
                <w:szCs w:val="22"/>
              </w:rPr>
            </w:pPr>
            <w:r w:rsidRPr="005C4DD5">
              <w:rPr>
                <w:color w:val="000000"/>
                <w:sz w:val="14"/>
                <w:szCs w:val="22"/>
              </w:rPr>
              <w:t>13 731,89</w:t>
            </w:r>
          </w:p>
        </w:tc>
      </w:tr>
      <w:tr w:rsidR="006F20A7" w:rsidRPr="005C4DD5" w14:paraId="349F61F3" w14:textId="77777777" w:rsidTr="00470F0C">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28FCF2F" w14:textId="77777777" w:rsidR="006F20A7" w:rsidRPr="005C4DD5" w:rsidRDefault="006F20A7" w:rsidP="00470F0C">
            <w:pPr>
              <w:jc w:val="center"/>
              <w:rPr>
                <w:color w:val="000000"/>
                <w:sz w:val="14"/>
                <w:szCs w:val="22"/>
              </w:rPr>
            </w:pPr>
            <w:r w:rsidRPr="005C4DD5">
              <w:rPr>
                <w:color w:val="000000"/>
                <w:sz w:val="14"/>
                <w:szCs w:val="22"/>
              </w:rPr>
              <w:t>2.</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520C1571" w14:textId="77777777" w:rsidR="006F20A7" w:rsidRPr="005C4DD5" w:rsidRDefault="006F20A7" w:rsidP="00470F0C">
            <w:pPr>
              <w:jc w:val="center"/>
              <w:rPr>
                <w:color w:val="000000"/>
                <w:sz w:val="14"/>
                <w:szCs w:val="22"/>
              </w:rPr>
            </w:pPr>
            <w:r w:rsidRPr="005C4DD5">
              <w:rPr>
                <w:color w:val="000000"/>
                <w:sz w:val="14"/>
                <w:szCs w:val="22"/>
              </w:rPr>
              <w:t>Размер регионального стандарта стоимости жилищно-коммунальных услуг для семей различной численности</w:t>
            </w:r>
          </w:p>
        </w:tc>
      </w:tr>
      <w:tr w:rsidR="006F20A7" w:rsidRPr="005C4DD5" w14:paraId="7CB69D8D"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617D6F35" w14:textId="77777777" w:rsidR="006F20A7" w:rsidRPr="005C4DD5" w:rsidRDefault="006F20A7" w:rsidP="00470F0C">
            <w:pPr>
              <w:jc w:val="center"/>
              <w:rPr>
                <w:color w:val="000000"/>
                <w:sz w:val="14"/>
                <w:szCs w:val="22"/>
              </w:rPr>
            </w:pPr>
            <w:r w:rsidRPr="005C4DD5">
              <w:rPr>
                <w:color w:val="000000"/>
                <w:sz w:val="14"/>
                <w:szCs w:val="22"/>
              </w:rPr>
              <w:t>2.1.</w:t>
            </w:r>
          </w:p>
        </w:tc>
        <w:tc>
          <w:tcPr>
            <w:tcW w:w="788" w:type="pct"/>
            <w:tcBorders>
              <w:top w:val="nil"/>
              <w:left w:val="nil"/>
              <w:bottom w:val="single" w:sz="4" w:space="0" w:color="auto"/>
              <w:right w:val="single" w:sz="4" w:space="0" w:color="auto"/>
            </w:tcBorders>
            <w:shd w:val="clear" w:color="auto" w:fill="auto"/>
            <w:vAlign w:val="center"/>
            <w:hideMark/>
          </w:tcPr>
          <w:p w14:paraId="24202C7B" w14:textId="77777777" w:rsidR="006F20A7" w:rsidRPr="005C4DD5" w:rsidRDefault="006F20A7" w:rsidP="00470F0C">
            <w:pPr>
              <w:rPr>
                <w:color w:val="000000"/>
                <w:sz w:val="14"/>
                <w:szCs w:val="22"/>
              </w:rPr>
            </w:pPr>
            <w:r w:rsidRPr="005C4DD5">
              <w:rPr>
                <w:color w:val="000000"/>
                <w:sz w:val="14"/>
                <w:szCs w:val="22"/>
              </w:rPr>
              <w:t xml:space="preserve"> на одиноко проживающего гражданина (33 кв. м)</w:t>
            </w:r>
          </w:p>
        </w:tc>
        <w:tc>
          <w:tcPr>
            <w:tcW w:w="206" w:type="pct"/>
            <w:tcBorders>
              <w:top w:val="nil"/>
              <w:left w:val="nil"/>
              <w:bottom w:val="single" w:sz="4" w:space="0" w:color="auto"/>
              <w:right w:val="single" w:sz="4" w:space="0" w:color="auto"/>
            </w:tcBorders>
            <w:shd w:val="clear" w:color="auto" w:fill="auto"/>
            <w:noWrap/>
            <w:vAlign w:val="center"/>
            <w:hideMark/>
          </w:tcPr>
          <w:p w14:paraId="01573790"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9FB50BB" w14:textId="77777777" w:rsidR="006F20A7" w:rsidRPr="005C4DD5" w:rsidRDefault="006F20A7" w:rsidP="00470F0C">
            <w:pPr>
              <w:jc w:val="center"/>
              <w:rPr>
                <w:color w:val="000000"/>
                <w:sz w:val="14"/>
                <w:szCs w:val="22"/>
              </w:rPr>
            </w:pPr>
            <w:r w:rsidRPr="005C4DD5">
              <w:rPr>
                <w:color w:val="000000"/>
                <w:sz w:val="14"/>
                <w:szCs w:val="22"/>
              </w:rPr>
              <w:t>5 586,62</w:t>
            </w:r>
          </w:p>
        </w:tc>
        <w:tc>
          <w:tcPr>
            <w:tcW w:w="191" w:type="pct"/>
            <w:tcBorders>
              <w:top w:val="nil"/>
              <w:left w:val="nil"/>
              <w:bottom w:val="single" w:sz="4" w:space="0" w:color="auto"/>
              <w:right w:val="single" w:sz="4" w:space="0" w:color="auto"/>
            </w:tcBorders>
            <w:shd w:val="clear" w:color="auto" w:fill="auto"/>
            <w:noWrap/>
            <w:vAlign w:val="center"/>
            <w:hideMark/>
          </w:tcPr>
          <w:p w14:paraId="0954B901" w14:textId="77777777" w:rsidR="006F20A7" w:rsidRPr="005C4DD5" w:rsidRDefault="006F20A7" w:rsidP="00470F0C">
            <w:pPr>
              <w:jc w:val="center"/>
              <w:rPr>
                <w:color w:val="000000"/>
                <w:sz w:val="14"/>
                <w:szCs w:val="22"/>
              </w:rPr>
            </w:pPr>
            <w:r w:rsidRPr="005C4DD5">
              <w:rPr>
                <w:color w:val="000000"/>
                <w:sz w:val="14"/>
                <w:szCs w:val="22"/>
              </w:rPr>
              <w:t>5 810,08</w:t>
            </w:r>
          </w:p>
        </w:tc>
        <w:tc>
          <w:tcPr>
            <w:tcW w:w="191" w:type="pct"/>
            <w:tcBorders>
              <w:top w:val="nil"/>
              <w:left w:val="nil"/>
              <w:bottom w:val="single" w:sz="4" w:space="0" w:color="auto"/>
              <w:right w:val="single" w:sz="4" w:space="0" w:color="auto"/>
            </w:tcBorders>
            <w:shd w:val="clear" w:color="auto" w:fill="auto"/>
            <w:noWrap/>
            <w:vAlign w:val="center"/>
            <w:hideMark/>
          </w:tcPr>
          <w:p w14:paraId="124A1AA5" w14:textId="77777777" w:rsidR="006F20A7" w:rsidRPr="005C4DD5" w:rsidRDefault="006F20A7" w:rsidP="00470F0C">
            <w:pPr>
              <w:jc w:val="center"/>
              <w:rPr>
                <w:color w:val="000000"/>
                <w:sz w:val="14"/>
                <w:szCs w:val="22"/>
              </w:rPr>
            </w:pPr>
            <w:r w:rsidRPr="005C4DD5">
              <w:rPr>
                <w:color w:val="000000"/>
                <w:sz w:val="14"/>
                <w:szCs w:val="22"/>
              </w:rPr>
              <w:t>6 042,49</w:t>
            </w:r>
          </w:p>
        </w:tc>
        <w:tc>
          <w:tcPr>
            <w:tcW w:w="191" w:type="pct"/>
            <w:tcBorders>
              <w:top w:val="nil"/>
              <w:left w:val="nil"/>
              <w:bottom w:val="single" w:sz="4" w:space="0" w:color="auto"/>
              <w:right w:val="single" w:sz="4" w:space="0" w:color="auto"/>
            </w:tcBorders>
            <w:shd w:val="clear" w:color="auto" w:fill="auto"/>
            <w:noWrap/>
            <w:vAlign w:val="center"/>
            <w:hideMark/>
          </w:tcPr>
          <w:p w14:paraId="3FECDB69" w14:textId="77777777" w:rsidR="006F20A7" w:rsidRPr="005C4DD5" w:rsidRDefault="006F20A7" w:rsidP="00470F0C">
            <w:pPr>
              <w:jc w:val="center"/>
              <w:rPr>
                <w:color w:val="000000"/>
                <w:sz w:val="14"/>
                <w:szCs w:val="22"/>
              </w:rPr>
            </w:pPr>
            <w:r w:rsidRPr="005C4DD5">
              <w:rPr>
                <w:color w:val="000000"/>
                <w:sz w:val="14"/>
                <w:szCs w:val="22"/>
              </w:rPr>
              <w:t>6 284,19</w:t>
            </w:r>
          </w:p>
        </w:tc>
        <w:tc>
          <w:tcPr>
            <w:tcW w:w="191" w:type="pct"/>
            <w:tcBorders>
              <w:top w:val="nil"/>
              <w:left w:val="nil"/>
              <w:bottom w:val="single" w:sz="4" w:space="0" w:color="auto"/>
              <w:right w:val="single" w:sz="4" w:space="0" w:color="auto"/>
            </w:tcBorders>
            <w:shd w:val="clear" w:color="auto" w:fill="auto"/>
            <w:noWrap/>
            <w:vAlign w:val="center"/>
            <w:hideMark/>
          </w:tcPr>
          <w:p w14:paraId="7CAA1475" w14:textId="77777777" w:rsidR="006F20A7" w:rsidRPr="005C4DD5" w:rsidRDefault="006F20A7" w:rsidP="00470F0C">
            <w:pPr>
              <w:jc w:val="center"/>
              <w:rPr>
                <w:color w:val="000000"/>
                <w:sz w:val="14"/>
                <w:szCs w:val="22"/>
              </w:rPr>
            </w:pPr>
            <w:r w:rsidRPr="005C4DD5">
              <w:rPr>
                <w:color w:val="000000"/>
                <w:sz w:val="14"/>
                <w:szCs w:val="22"/>
              </w:rPr>
              <w:t>6 535,56</w:t>
            </w:r>
          </w:p>
        </w:tc>
        <w:tc>
          <w:tcPr>
            <w:tcW w:w="191" w:type="pct"/>
            <w:tcBorders>
              <w:top w:val="nil"/>
              <w:left w:val="nil"/>
              <w:bottom w:val="single" w:sz="4" w:space="0" w:color="auto"/>
              <w:right w:val="single" w:sz="4" w:space="0" w:color="auto"/>
            </w:tcBorders>
            <w:shd w:val="clear" w:color="auto" w:fill="auto"/>
            <w:noWrap/>
            <w:vAlign w:val="center"/>
            <w:hideMark/>
          </w:tcPr>
          <w:p w14:paraId="23DFD5C6" w14:textId="77777777" w:rsidR="006F20A7" w:rsidRPr="005C4DD5" w:rsidRDefault="006F20A7" w:rsidP="00470F0C">
            <w:pPr>
              <w:jc w:val="center"/>
              <w:rPr>
                <w:color w:val="000000"/>
                <w:sz w:val="14"/>
                <w:szCs w:val="22"/>
              </w:rPr>
            </w:pPr>
            <w:r w:rsidRPr="005C4DD5">
              <w:rPr>
                <w:color w:val="000000"/>
                <w:sz w:val="14"/>
                <w:szCs w:val="22"/>
              </w:rPr>
              <w:t>6 796,98</w:t>
            </w:r>
          </w:p>
        </w:tc>
        <w:tc>
          <w:tcPr>
            <w:tcW w:w="191" w:type="pct"/>
            <w:tcBorders>
              <w:top w:val="nil"/>
              <w:left w:val="nil"/>
              <w:bottom w:val="single" w:sz="4" w:space="0" w:color="auto"/>
              <w:right w:val="single" w:sz="4" w:space="0" w:color="auto"/>
            </w:tcBorders>
            <w:shd w:val="clear" w:color="auto" w:fill="auto"/>
            <w:noWrap/>
            <w:vAlign w:val="center"/>
            <w:hideMark/>
          </w:tcPr>
          <w:p w14:paraId="5D18DDC7" w14:textId="77777777" w:rsidR="006F20A7" w:rsidRPr="005C4DD5" w:rsidRDefault="006F20A7" w:rsidP="00470F0C">
            <w:pPr>
              <w:jc w:val="center"/>
              <w:rPr>
                <w:color w:val="000000"/>
                <w:sz w:val="14"/>
                <w:szCs w:val="22"/>
              </w:rPr>
            </w:pPr>
            <w:r w:rsidRPr="005C4DD5">
              <w:rPr>
                <w:color w:val="000000"/>
                <w:sz w:val="14"/>
                <w:szCs w:val="22"/>
              </w:rPr>
              <w:t>7 068,86</w:t>
            </w:r>
          </w:p>
        </w:tc>
        <w:tc>
          <w:tcPr>
            <w:tcW w:w="191" w:type="pct"/>
            <w:tcBorders>
              <w:top w:val="nil"/>
              <w:left w:val="nil"/>
              <w:bottom w:val="single" w:sz="4" w:space="0" w:color="auto"/>
              <w:right w:val="single" w:sz="4" w:space="0" w:color="auto"/>
            </w:tcBorders>
            <w:shd w:val="clear" w:color="auto" w:fill="auto"/>
            <w:noWrap/>
            <w:vAlign w:val="center"/>
            <w:hideMark/>
          </w:tcPr>
          <w:p w14:paraId="1E00F4C2" w14:textId="77777777" w:rsidR="006F20A7" w:rsidRPr="005C4DD5" w:rsidRDefault="006F20A7" w:rsidP="00470F0C">
            <w:pPr>
              <w:jc w:val="center"/>
              <w:rPr>
                <w:color w:val="000000"/>
                <w:sz w:val="14"/>
                <w:szCs w:val="22"/>
              </w:rPr>
            </w:pPr>
            <w:r w:rsidRPr="005C4DD5">
              <w:rPr>
                <w:color w:val="000000"/>
                <w:sz w:val="14"/>
                <w:szCs w:val="22"/>
              </w:rPr>
              <w:t>7 351,61</w:t>
            </w:r>
          </w:p>
        </w:tc>
        <w:tc>
          <w:tcPr>
            <w:tcW w:w="191" w:type="pct"/>
            <w:tcBorders>
              <w:top w:val="nil"/>
              <w:left w:val="nil"/>
              <w:bottom w:val="single" w:sz="4" w:space="0" w:color="auto"/>
              <w:right w:val="single" w:sz="4" w:space="0" w:color="auto"/>
            </w:tcBorders>
            <w:shd w:val="clear" w:color="auto" w:fill="auto"/>
            <w:noWrap/>
            <w:vAlign w:val="center"/>
            <w:hideMark/>
          </w:tcPr>
          <w:p w14:paraId="25BA8BAC" w14:textId="77777777" w:rsidR="006F20A7" w:rsidRPr="005C4DD5" w:rsidRDefault="006F20A7" w:rsidP="00470F0C">
            <w:pPr>
              <w:jc w:val="center"/>
              <w:rPr>
                <w:color w:val="000000"/>
                <w:sz w:val="14"/>
                <w:szCs w:val="22"/>
              </w:rPr>
            </w:pPr>
            <w:r w:rsidRPr="005C4DD5">
              <w:rPr>
                <w:color w:val="000000"/>
                <w:sz w:val="14"/>
                <w:szCs w:val="22"/>
              </w:rPr>
              <w:t>7 645,68</w:t>
            </w:r>
          </w:p>
        </w:tc>
        <w:tc>
          <w:tcPr>
            <w:tcW w:w="191" w:type="pct"/>
            <w:tcBorders>
              <w:top w:val="nil"/>
              <w:left w:val="nil"/>
              <w:bottom w:val="single" w:sz="4" w:space="0" w:color="auto"/>
              <w:right w:val="single" w:sz="4" w:space="0" w:color="auto"/>
            </w:tcBorders>
            <w:shd w:val="clear" w:color="auto" w:fill="auto"/>
            <w:noWrap/>
            <w:vAlign w:val="center"/>
            <w:hideMark/>
          </w:tcPr>
          <w:p w14:paraId="008D0D1F" w14:textId="77777777" w:rsidR="006F20A7" w:rsidRPr="005C4DD5" w:rsidRDefault="006F20A7" w:rsidP="00470F0C">
            <w:pPr>
              <w:jc w:val="center"/>
              <w:rPr>
                <w:color w:val="000000"/>
                <w:sz w:val="14"/>
                <w:szCs w:val="22"/>
              </w:rPr>
            </w:pPr>
            <w:r w:rsidRPr="005C4DD5">
              <w:rPr>
                <w:color w:val="000000"/>
                <w:sz w:val="14"/>
                <w:szCs w:val="22"/>
              </w:rPr>
              <w:t>7 951,51</w:t>
            </w:r>
          </w:p>
        </w:tc>
        <w:tc>
          <w:tcPr>
            <w:tcW w:w="216" w:type="pct"/>
            <w:tcBorders>
              <w:top w:val="nil"/>
              <w:left w:val="nil"/>
              <w:bottom w:val="single" w:sz="4" w:space="0" w:color="auto"/>
              <w:right w:val="single" w:sz="4" w:space="0" w:color="auto"/>
            </w:tcBorders>
            <w:shd w:val="clear" w:color="auto" w:fill="auto"/>
            <w:noWrap/>
            <w:vAlign w:val="center"/>
            <w:hideMark/>
          </w:tcPr>
          <w:p w14:paraId="3E3D0440" w14:textId="77777777" w:rsidR="006F20A7" w:rsidRPr="005C4DD5" w:rsidRDefault="006F20A7" w:rsidP="00470F0C">
            <w:pPr>
              <w:jc w:val="center"/>
              <w:rPr>
                <w:color w:val="000000"/>
                <w:sz w:val="14"/>
                <w:szCs w:val="22"/>
              </w:rPr>
            </w:pPr>
            <w:r w:rsidRPr="005C4DD5">
              <w:rPr>
                <w:color w:val="000000"/>
                <w:sz w:val="14"/>
                <w:szCs w:val="22"/>
              </w:rPr>
              <w:t>8 269,57</w:t>
            </w:r>
          </w:p>
        </w:tc>
        <w:tc>
          <w:tcPr>
            <w:tcW w:w="216" w:type="pct"/>
            <w:tcBorders>
              <w:top w:val="nil"/>
              <w:left w:val="nil"/>
              <w:bottom w:val="single" w:sz="4" w:space="0" w:color="auto"/>
              <w:right w:val="single" w:sz="4" w:space="0" w:color="auto"/>
            </w:tcBorders>
            <w:shd w:val="clear" w:color="auto" w:fill="auto"/>
            <w:noWrap/>
            <w:vAlign w:val="center"/>
            <w:hideMark/>
          </w:tcPr>
          <w:p w14:paraId="45D8E89D" w14:textId="77777777" w:rsidR="006F20A7" w:rsidRPr="005C4DD5" w:rsidRDefault="006F20A7" w:rsidP="00470F0C">
            <w:pPr>
              <w:jc w:val="center"/>
              <w:rPr>
                <w:color w:val="000000"/>
                <w:sz w:val="14"/>
                <w:szCs w:val="22"/>
              </w:rPr>
            </w:pPr>
            <w:r w:rsidRPr="005C4DD5">
              <w:rPr>
                <w:color w:val="000000"/>
                <w:sz w:val="14"/>
                <w:szCs w:val="22"/>
              </w:rPr>
              <w:t>8 600,35</w:t>
            </w:r>
          </w:p>
        </w:tc>
        <w:tc>
          <w:tcPr>
            <w:tcW w:w="216" w:type="pct"/>
            <w:tcBorders>
              <w:top w:val="nil"/>
              <w:left w:val="nil"/>
              <w:bottom w:val="single" w:sz="4" w:space="0" w:color="auto"/>
              <w:right w:val="single" w:sz="4" w:space="0" w:color="auto"/>
            </w:tcBorders>
            <w:shd w:val="clear" w:color="auto" w:fill="auto"/>
            <w:noWrap/>
            <w:vAlign w:val="center"/>
            <w:hideMark/>
          </w:tcPr>
          <w:p w14:paraId="2D609A6A" w14:textId="77777777" w:rsidR="006F20A7" w:rsidRPr="005C4DD5" w:rsidRDefault="006F20A7" w:rsidP="00470F0C">
            <w:pPr>
              <w:jc w:val="center"/>
              <w:rPr>
                <w:color w:val="000000"/>
                <w:sz w:val="14"/>
                <w:szCs w:val="22"/>
              </w:rPr>
            </w:pPr>
            <w:r w:rsidRPr="005C4DD5">
              <w:rPr>
                <w:color w:val="000000"/>
                <w:sz w:val="14"/>
                <w:szCs w:val="22"/>
              </w:rPr>
              <w:t>8 944,36</w:t>
            </w:r>
          </w:p>
        </w:tc>
        <w:tc>
          <w:tcPr>
            <w:tcW w:w="216" w:type="pct"/>
            <w:tcBorders>
              <w:top w:val="nil"/>
              <w:left w:val="nil"/>
              <w:bottom w:val="single" w:sz="4" w:space="0" w:color="auto"/>
              <w:right w:val="single" w:sz="4" w:space="0" w:color="auto"/>
            </w:tcBorders>
            <w:shd w:val="clear" w:color="auto" w:fill="auto"/>
            <w:noWrap/>
            <w:vAlign w:val="center"/>
            <w:hideMark/>
          </w:tcPr>
          <w:p w14:paraId="6E10A401" w14:textId="77777777" w:rsidR="006F20A7" w:rsidRPr="005C4DD5" w:rsidRDefault="006F20A7" w:rsidP="00470F0C">
            <w:pPr>
              <w:jc w:val="center"/>
              <w:rPr>
                <w:color w:val="000000"/>
                <w:sz w:val="14"/>
                <w:szCs w:val="22"/>
              </w:rPr>
            </w:pPr>
            <w:r w:rsidRPr="005C4DD5">
              <w:rPr>
                <w:color w:val="000000"/>
                <w:sz w:val="14"/>
                <w:szCs w:val="22"/>
              </w:rPr>
              <w:t>9 302,14</w:t>
            </w:r>
          </w:p>
        </w:tc>
        <w:tc>
          <w:tcPr>
            <w:tcW w:w="216" w:type="pct"/>
            <w:tcBorders>
              <w:top w:val="nil"/>
              <w:left w:val="nil"/>
              <w:bottom w:val="single" w:sz="4" w:space="0" w:color="auto"/>
              <w:right w:val="single" w:sz="4" w:space="0" w:color="auto"/>
            </w:tcBorders>
            <w:shd w:val="clear" w:color="auto" w:fill="auto"/>
            <w:noWrap/>
            <w:vAlign w:val="center"/>
            <w:hideMark/>
          </w:tcPr>
          <w:p w14:paraId="0F70AFDB" w14:textId="77777777" w:rsidR="006F20A7" w:rsidRPr="005C4DD5" w:rsidRDefault="006F20A7" w:rsidP="00470F0C">
            <w:pPr>
              <w:jc w:val="center"/>
              <w:rPr>
                <w:color w:val="000000"/>
                <w:sz w:val="14"/>
                <w:szCs w:val="22"/>
              </w:rPr>
            </w:pPr>
            <w:r w:rsidRPr="005C4DD5">
              <w:rPr>
                <w:color w:val="000000"/>
                <w:sz w:val="14"/>
                <w:szCs w:val="22"/>
              </w:rPr>
              <w:t>9 674,22</w:t>
            </w:r>
          </w:p>
        </w:tc>
        <w:tc>
          <w:tcPr>
            <w:tcW w:w="216" w:type="pct"/>
            <w:tcBorders>
              <w:top w:val="nil"/>
              <w:left w:val="nil"/>
              <w:bottom w:val="single" w:sz="4" w:space="0" w:color="auto"/>
              <w:right w:val="single" w:sz="4" w:space="0" w:color="auto"/>
            </w:tcBorders>
            <w:shd w:val="clear" w:color="auto" w:fill="auto"/>
            <w:noWrap/>
            <w:vAlign w:val="center"/>
            <w:hideMark/>
          </w:tcPr>
          <w:p w14:paraId="711710D7" w14:textId="77777777" w:rsidR="006F20A7" w:rsidRPr="005C4DD5" w:rsidRDefault="006F20A7" w:rsidP="00470F0C">
            <w:pPr>
              <w:jc w:val="center"/>
              <w:rPr>
                <w:color w:val="000000"/>
                <w:sz w:val="14"/>
                <w:szCs w:val="22"/>
              </w:rPr>
            </w:pPr>
            <w:r w:rsidRPr="005C4DD5">
              <w:rPr>
                <w:color w:val="000000"/>
                <w:sz w:val="14"/>
                <w:szCs w:val="22"/>
              </w:rPr>
              <w:t>10 061,19</w:t>
            </w:r>
          </w:p>
        </w:tc>
        <w:tc>
          <w:tcPr>
            <w:tcW w:w="216" w:type="pct"/>
            <w:tcBorders>
              <w:top w:val="nil"/>
              <w:left w:val="nil"/>
              <w:bottom w:val="single" w:sz="4" w:space="0" w:color="auto"/>
              <w:right w:val="single" w:sz="4" w:space="0" w:color="auto"/>
            </w:tcBorders>
            <w:shd w:val="clear" w:color="auto" w:fill="auto"/>
            <w:noWrap/>
            <w:vAlign w:val="center"/>
            <w:hideMark/>
          </w:tcPr>
          <w:p w14:paraId="1CEDEF5C" w14:textId="77777777" w:rsidR="006F20A7" w:rsidRPr="005C4DD5" w:rsidRDefault="006F20A7" w:rsidP="00470F0C">
            <w:pPr>
              <w:jc w:val="center"/>
              <w:rPr>
                <w:color w:val="000000"/>
                <w:sz w:val="14"/>
                <w:szCs w:val="22"/>
              </w:rPr>
            </w:pPr>
            <w:r w:rsidRPr="005C4DD5">
              <w:rPr>
                <w:color w:val="000000"/>
                <w:sz w:val="14"/>
                <w:szCs w:val="22"/>
              </w:rPr>
              <w:t>10 463,64</w:t>
            </w:r>
          </w:p>
        </w:tc>
        <w:tc>
          <w:tcPr>
            <w:tcW w:w="216" w:type="pct"/>
            <w:tcBorders>
              <w:top w:val="nil"/>
              <w:left w:val="nil"/>
              <w:bottom w:val="single" w:sz="4" w:space="0" w:color="auto"/>
              <w:right w:val="single" w:sz="4" w:space="0" w:color="auto"/>
            </w:tcBorders>
            <w:shd w:val="clear" w:color="auto" w:fill="auto"/>
            <w:noWrap/>
            <w:vAlign w:val="center"/>
            <w:hideMark/>
          </w:tcPr>
          <w:p w14:paraId="6F045B95" w14:textId="77777777" w:rsidR="006F20A7" w:rsidRPr="005C4DD5" w:rsidRDefault="006F20A7" w:rsidP="00470F0C">
            <w:pPr>
              <w:jc w:val="center"/>
              <w:rPr>
                <w:color w:val="000000"/>
                <w:sz w:val="14"/>
                <w:szCs w:val="22"/>
              </w:rPr>
            </w:pPr>
            <w:r w:rsidRPr="005C4DD5">
              <w:rPr>
                <w:color w:val="000000"/>
                <w:sz w:val="14"/>
                <w:szCs w:val="22"/>
              </w:rPr>
              <w:t>10 882,18</w:t>
            </w:r>
          </w:p>
        </w:tc>
        <w:tc>
          <w:tcPr>
            <w:tcW w:w="216" w:type="pct"/>
            <w:tcBorders>
              <w:top w:val="nil"/>
              <w:left w:val="nil"/>
              <w:bottom w:val="single" w:sz="4" w:space="0" w:color="auto"/>
              <w:right w:val="single" w:sz="4" w:space="0" w:color="auto"/>
            </w:tcBorders>
            <w:shd w:val="clear" w:color="auto" w:fill="auto"/>
            <w:noWrap/>
            <w:vAlign w:val="center"/>
            <w:hideMark/>
          </w:tcPr>
          <w:p w14:paraId="153A680E" w14:textId="77777777" w:rsidR="006F20A7" w:rsidRPr="005C4DD5" w:rsidRDefault="006F20A7" w:rsidP="00470F0C">
            <w:pPr>
              <w:jc w:val="center"/>
              <w:rPr>
                <w:color w:val="000000"/>
                <w:sz w:val="14"/>
                <w:szCs w:val="22"/>
              </w:rPr>
            </w:pPr>
            <w:r w:rsidRPr="005C4DD5">
              <w:rPr>
                <w:color w:val="000000"/>
                <w:sz w:val="14"/>
                <w:szCs w:val="22"/>
              </w:rPr>
              <w:t>11 317,47</w:t>
            </w:r>
          </w:p>
        </w:tc>
      </w:tr>
      <w:tr w:rsidR="006F20A7" w:rsidRPr="005C4DD5" w14:paraId="5F512685"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4C71A78" w14:textId="77777777" w:rsidR="006F20A7" w:rsidRPr="005C4DD5" w:rsidRDefault="006F20A7" w:rsidP="00470F0C">
            <w:pPr>
              <w:jc w:val="center"/>
              <w:rPr>
                <w:color w:val="000000"/>
                <w:sz w:val="14"/>
                <w:szCs w:val="22"/>
              </w:rPr>
            </w:pPr>
            <w:r w:rsidRPr="005C4DD5">
              <w:rPr>
                <w:color w:val="000000"/>
                <w:sz w:val="14"/>
                <w:szCs w:val="22"/>
              </w:rPr>
              <w:t>2.2.</w:t>
            </w:r>
          </w:p>
        </w:tc>
        <w:tc>
          <w:tcPr>
            <w:tcW w:w="788" w:type="pct"/>
            <w:tcBorders>
              <w:top w:val="nil"/>
              <w:left w:val="nil"/>
              <w:bottom w:val="single" w:sz="4" w:space="0" w:color="auto"/>
              <w:right w:val="single" w:sz="4" w:space="0" w:color="auto"/>
            </w:tcBorders>
            <w:shd w:val="clear" w:color="auto" w:fill="auto"/>
            <w:vAlign w:val="center"/>
            <w:hideMark/>
          </w:tcPr>
          <w:p w14:paraId="654F24F7" w14:textId="77777777" w:rsidR="006F20A7" w:rsidRPr="005C4DD5" w:rsidRDefault="006F20A7" w:rsidP="00470F0C">
            <w:pPr>
              <w:rPr>
                <w:color w:val="000000"/>
                <w:sz w:val="14"/>
                <w:szCs w:val="22"/>
              </w:rPr>
            </w:pPr>
            <w:r w:rsidRPr="005C4DD5">
              <w:rPr>
                <w:color w:val="000000"/>
                <w:sz w:val="14"/>
                <w:szCs w:val="22"/>
              </w:rPr>
              <w:t>на семью из 2-х человек (на 1 члена семьи) (42 кв. м)</w:t>
            </w:r>
          </w:p>
        </w:tc>
        <w:tc>
          <w:tcPr>
            <w:tcW w:w="206" w:type="pct"/>
            <w:tcBorders>
              <w:top w:val="nil"/>
              <w:left w:val="nil"/>
              <w:bottom w:val="single" w:sz="4" w:space="0" w:color="auto"/>
              <w:right w:val="single" w:sz="4" w:space="0" w:color="auto"/>
            </w:tcBorders>
            <w:shd w:val="clear" w:color="auto" w:fill="auto"/>
            <w:noWrap/>
            <w:vAlign w:val="center"/>
            <w:hideMark/>
          </w:tcPr>
          <w:p w14:paraId="2849FA7D"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391B5052" w14:textId="77777777" w:rsidR="006F20A7" w:rsidRPr="005C4DD5" w:rsidRDefault="006F20A7" w:rsidP="00470F0C">
            <w:pPr>
              <w:jc w:val="center"/>
              <w:rPr>
                <w:color w:val="000000"/>
                <w:sz w:val="14"/>
                <w:szCs w:val="22"/>
              </w:rPr>
            </w:pPr>
            <w:r w:rsidRPr="005C4DD5">
              <w:rPr>
                <w:color w:val="000000"/>
                <w:sz w:val="14"/>
                <w:szCs w:val="22"/>
              </w:rPr>
              <w:t>4 003,32</w:t>
            </w:r>
          </w:p>
        </w:tc>
        <w:tc>
          <w:tcPr>
            <w:tcW w:w="191" w:type="pct"/>
            <w:tcBorders>
              <w:top w:val="nil"/>
              <w:left w:val="nil"/>
              <w:bottom w:val="single" w:sz="4" w:space="0" w:color="auto"/>
              <w:right w:val="single" w:sz="4" w:space="0" w:color="auto"/>
            </w:tcBorders>
            <w:shd w:val="clear" w:color="auto" w:fill="auto"/>
            <w:noWrap/>
            <w:vAlign w:val="center"/>
            <w:hideMark/>
          </w:tcPr>
          <w:p w14:paraId="67E53B7E" w14:textId="77777777" w:rsidR="006F20A7" w:rsidRPr="005C4DD5" w:rsidRDefault="006F20A7" w:rsidP="00470F0C">
            <w:pPr>
              <w:jc w:val="center"/>
              <w:rPr>
                <w:color w:val="000000"/>
                <w:sz w:val="14"/>
                <w:szCs w:val="22"/>
              </w:rPr>
            </w:pPr>
            <w:r w:rsidRPr="005C4DD5">
              <w:rPr>
                <w:color w:val="000000"/>
                <w:sz w:val="14"/>
                <w:szCs w:val="22"/>
              </w:rPr>
              <w:t>4 163,45</w:t>
            </w:r>
          </w:p>
        </w:tc>
        <w:tc>
          <w:tcPr>
            <w:tcW w:w="191" w:type="pct"/>
            <w:tcBorders>
              <w:top w:val="nil"/>
              <w:left w:val="nil"/>
              <w:bottom w:val="single" w:sz="4" w:space="0" w:color="auto"/>
              <w:right w:val="single" w:sz="4" w:space="0" w:color="auto"/>
            </w:tcBorders>
            <w:shd w:val="clear" w:color="auto" w:fill="auto"/>
            <w:noWrap/>
            <w:vAlign w:val="center"/>
            <w:hideMark/>
          </w:tcPr>
          <w:p w14:paraId="60284B94" w14:textId="77777777" w:rsidR="006F20A7" w:rsidRPr="005C4DD5" w:rsidRDefault="006F20A7" w:rsidP="00470F0C">
            <w:pPr>
              <w:jc w:val="center"/>
              <w:rPr>
                <w:color w:val="000000"/>
                <w:sz w:val="14"/>
                <w:szCs w:val="22"/>
              </w:rPr>
            </w:pPr>
            <w:r w:rsidRPr="005C4DD5">
              <w:rPr>
                <w:color w:val="000000"/>
                <w:sz w:val="14"/>
                <w:szCs w:val="22"/>
              </w:rPr>
              <w:t>4 329,99</w:t>
            </w:r>
          </w:p>
        </w:tc>
        <w:tc>
          <w:tcPr>
            <w:tcW w:w="191" w:type="pct"/>
            <w:tcBorders>
              <w:top w:val="nil"/>
              <w:left w:val="nil"/>
              <w:bottom w:val="single" w:sz="4" w:space="0" w:color="auto"/>
              <w:right w:val="single" w:sz="4" w:space="0" w:color="auto"/>
            </w:tcBorders>
            <w:shd w:val="clear" w:color="auto" w:fill="auto"/>
            <w:noWrap/>
            <w:vAlign w:val="center"/>
            <w:hideMark/>
          </w:tcPr>
          <w:p w14:paraId="04E861CF" w14:textId="77777777" w:rsidR="006F20A7" w:rsidRPr="005C4DD5" w:rsidRDefault="006F20A7" w:rsidP="00470F0C">
            <w:pPr>
              <w:jc w:val="center"/>
              <w:rPr>
                <w:color w:val="000000"/>
                <w:sz w:val="14"/>
                <w:szCs w:val="22"/>
              </w:rPr>
            </w:pPr>
            <w:r w:rsidRPr="005C4DD5">
              <w:rPr>
                <w:color w:val="000000"/>
                <w:sz w:val="14"/>
                <w:szCs w:val="22"/>
              </w:rPr>
              <w:t>4 503,19</w:t>
            </w:r>
          </w:p>
        </w:tc>
        <w:tc>
          <w:tcPr>
            <w:tcW w:w="191" w:type="pct"/>
            <w:tcBorders>
              <w:top w:val="nil"/>
              <w:left w:val="nil"/>
              <w:bottom w:val="single" w:sz="4" w:space="0" w:color="auto"/>
              <w:right w:val="single" w:sz="4" w:space="0" w:color="auto"/>
            </w:tcBorders>
            <w:shd w:val="clear" w:color="auto" w:fill="auto"/>
            <w:noWrap/>
            <w:vAlign w:val="center"/>
            <w:hideMark/>
          </w:tcPr>
          <w:p w14:paraId="61FCEB09" w14:textId="77777777" w:rsidR="006F20A7" w:rsidRPr="005C4DD5" w:rsidRDefault="006F20A7" w:rsidP="00470F0C">
            <w:pPr>
              <w:jc w:val="center"/>
              <w:rPr>
                <w:color w:val="000000"/>
                <w:sz w:val="14"/>
                <w:szCs w:val="22"/>
              </w:rPr>
            </w:pPr>
            <w:r w:rsidRPr="005C4DD5">
              <w:rPr>
                <w:color w:val="000000"/>
                <w:sz w:val="14"/>
                <w:szCs w:val="22"/>
              </w:rPr>
              <w:t>4 683,32</w:t>
            </w:r>
          </w:p>
        </w:tc>
        <w:tc>
          <w:tcPr>
            <w:tcW w:w="191" w:type="pct"/>
            <w:tcBorders>
              <w:top w:val="nil"/>
              <w:left w:val="nil"/>
              <w:bottom w:val="single" w:sz="4" w:space="0" w:color="auto"/>
              <w:right w:val="single" w:sz="4" w:space="0" w:color="auto"/>
            </w:tcBorders>
            <w:shd w:val="clear" w:color="auto" w:fill="auto"/>
            <w:noWrap/>
            <w:vAlign w:val="center"/>
            <w:hideMark/>
          </w:tcPr>
          <w:p w14:paraId="3ED191E2" w14:textId="77777777" w:rsidR="006F20A7" w:rsidRPr="005C4DD5" w:rsidRDefault="006F20A7" w:rsidP="00470F0C">
            <w:pPr>
              <w:jc w:val="center"/>
              <w:rPr>
                <w:color w:val="000000"/>
                <w:sz w:val="14"/>
                <w:szCs w:val="22"/>
              </w:rPr>
            </w:pPr>
            <w:r w:rsidRPr="005C4DD5">
              <w:rPr>
                <w:color w:val="000000"/>
                <w:sz w:val="14"/>
                <w:szCs w:val="22"/>
              </w:rPr>
              <w:t>4 870,65</w:t>
            </w:r>
          </w:p>
        </w:tc>
        <w:tc>
          <w:tcPr>
            <w:tcW w:w="191" w:type="pct"/>
            <w:tcBorders>
              <w:top w:val="nil"/>
              <w:left w:val="nil"/>
              <w:bottom w:val="single" w:sz="4" w:space="0" w:color="auto"/>
              <w:right w:val="single" w:sz="4" w:space="0" w:color="auto"/>
            </w:tcBorders>
            <w:shd w:val="clear" w:color="auto" w:fill="auto"/>
            <w:noWrap/>
            <w:vAlign w:val="center"/>
            <w:hideMark/>
          </w:tcPr>
          <w:p w14:paraId="08D66E3C" w14:textId="77777777" w:rsidR="006F20A7" w:rsidRPr="005C4DD5" w:rsidRDefault="006F20A7" w:rsidP="00470F0C">
            <w:pPr>
              <w:jc w:val="center"/>
              <w:rPr>
                <w:color w:val="000000"/>
                <w:sz w:val="14"/>
                <w:szCs w:val="22"/>
              </w:rPr>
            </w:pPr>
            <w:r w:rsidRPr="005C4DD5">
              <w:rPr>
                <w:color w:val="000000"/>
                <w:sz w:val="14"/>
                <w:szCs w:val="22"/>
              </w:rPr>
              <w:t>5 065,48</w:t>
            </w:r>
          </w:p>
        </w:tc>
        <w:tc>
          <w:tcPr>
            <w:tcW w:w="191" w:type="pct"/>
            <w:tcBorders>
              <w:top w:val="nil"/>
              <w:left w:val="nil"/>
              <w:bottom w:val="single" w:sz="4" w:space="0" w:color="auto"/>
              <w:right w:val="single" w:sz="4" w:space="0" w:color="auto"/>
            </w:tcBorders>
            <w:shd w:val="clear" w:color="auto" w:fill="auto"/>
            <w:noWrap/>
            <w:vAlign w:val="center"/>
            <w:hideMark/>
          </w:tcPr>
          <w:p w14:paraId="254FB330" w14:textId="77777777" w:rsidR="006F20A7" w:rsidRPr="005C4DD5" w:rsidRDefault="006F20A7" w:rsidP="00470F0C">
            <w:pPr>
              <w:jc w:val="center"/>
              <w:rPr>
                <w:color w:val="000000"/>
                <w:sz w:val="14"/>
                <w:szCs w:val="22"/>
              </w:rPr>
            </w:pPr>
            <w:r w:rsidRPr="005C4DD5">
              <w:rPr>
                <w:color w:val="000000"/>
                <w:sz w:val="14"/>
                <w:szCs w:val="22"/>
              </w:rPr>
              <w:t>5 268,10</w:t>
            </w:r>
          </w:p>
        </w:tc>
        <w:tc>
          <w:tcPr>
            <w:tcW w:w="191" w:type="pct"/>
            <w:tcBorders>
              <w:top w:val="nil"/>
              <w:left w:val="nil"/>
              <w:bottom w:val="single" w:sz="4" w:space="0" w:color="auto"/>
              <w:right w:val="single" w:sz="4" w:space="0" w:color="auto"/>
            </w:tcBorders>
            <w:shd w:val="clear" w:color="auto" w:fill="auto"/>
            <w:noWrap/>
            <w:vAlign w:val="center"/>
            <w:hideMark/>
          </w:tcPr>
          <w:p w14:paraId="7D9A0589" w14:textId="77777777" w:rsidR="006F20A7" w:rsidRPr="005C4DD5" w:rsidRDefault="006F20A7" w:rsidP="00470F0C">
            <w:pPr>
              <w:jc w:val="center"/>
              <w:rPr>
                <w:color w:val="000000"/>
                <w:sz w:val="14"/>
                <w:szCs w:val="22"/>
              </w:rPr>
            </w:pPr>
            <w:r w:rsidRPr="005C4DD5">
              <w:rPr>
                <w:color w:val="000000"/>
                <w:sz w:val="14"/>
                <w:szCs w:val="22"/>
              </w:rPr>
              <w:t>5 478,82</w:t>
            </w:r>
          </w:p>
        </w:tc>
        <w:tc>
          <w:tcPr>
            <w:tcW w:w="191" w:type="pct"/>
            <w:tcBorders>
              <w:top w:val="nil"/>
              <w:left w:val="nil"/>
              <w:bottom w:val="single" w:sz="4" w:space="0" w:color="auto"/>
              <w:right w:val="single" w:sz="4" w:space="0" w:color="auto"/>
            </w:tcBorders>
            <w:shd w:val="clear" w:color="auto" w:fill="auto"/>
            <w:noWrap/>
            <w:vAlign w:val="center"/>
            <w:hideMark/>
          </w:tcPr>
          <w:p w14:paraId="18D35574" w14:textId="77777777" w:rsidR="006F20A7" w:rsidRPr="005C4DD5" w:rsidRDefault="006F20A7" w:rsidP="00470F0C">
            <w:pPr>
              <w:jc w:val="center"/>
              <w:rPr>
                <w:color w:val="000000"/>
                <w:sz w:val="14"/>
                <w:szCs w:val="22"/>
              </w:rPr>
            </w:pPr>
            <w:r w:rsidRPr="005C4DD5">
              <w:rPr>
                <w:color w:val="000000"/>
                <w:sz w:val="14"/>
                <w:szCs w:val="22"/>
              </w:rPr>
              <w:t>5 697,97</w:t>
            </w:r>
          </w:p>
        </w:tc>
        <w:tc>
          <w:tcPr>
            <w:tcW w:w="216" w:type="pct"/>
            <w:tcBorders>
              <w:top w:val="nil"/>
              <w:left w:val="nil"/>
              <w:bottom w:val="single" w:sz="4" w:space="0" w:color="auto"/>
              <w:right w:val="single" w:sz="4" w:space="0" w:color="auto"/>
            </w:tcBorders>
            <w:shd w:val="clear" w:color="auto" w:fill="auto"/>
            <w:noWrap/>
            <w:vAlign w:val="center"/>
            <w:hideMark/>
          </w:tcPr>
          <w:p w14:paraId="7E820034" w14:textId="77777777" w:rsidR="006F20A7" w:rsidRPr="005C4DD5" w:rsidRDefault="006F20A7" w:rsidP="00470F0C">
            <w:pPr>
              <w:jc w:val="center"/>
              <w:rPr>
                <w:color w:val="000000"/>
                <w:sz w:val="14"/>
                <w:szCs w:val="22"/>
              </w:rPr>
            </w:pPr>
            <w:r w:rsidRPr="005C4DD5">
              <w:rPr>
                <w:color w:val="000000"/>
                <w:sz w:val="14"/>
                <w:szCs w:val="22"/>
              </w:rPr>
              <w:t>5 925,89</w:t>
            </w:r>
          </w:p>
        </w:tc>
        <w:tc>
          <w:tcPr>
            <w:tcW w:w="216" w:type="pct"/>
            <w:tcBorders>
              <w:top w:val="nil"/>
              <w:left w:val="nil"/>
              <w:bottom w:val="single" w:sz="4" w:space="0" w:color="auto"/>
              <w:right w:val="single" w:sz="4" w:space="0" w:color="auto"/>
            </w:tcBorders>
            <w:shd w:val="clear" w:color="auto" w:fill="auto"/>
            <w:noWrap/>
            <w:vAlign w:val="center"/>
            <w:hideMark/>
          </w:tcPr>
          <w:p w14:paraId="5C4ECC84" w14:textId="77777777" w:rsidR="006F20A7" w:rsidRPr="005C4DD5" w:rsidRDefault="006F20A7" w:rsidP="00470F0C">
            <w:pPr>
              <w:jc w:val="center"/>
              <w:rPr>
                <w:color w:val="000000"/>
                <w:sz w:val="14"/>
                <w:szCs w:val="22"/>
              </w:rPr>
            </w:pPr>
            <w:r w:rsidRPr="005C4DD5">
              <w:rPr>
                <w:color w:val="000000"/>
                <w:sz w:val="14"/>
                <w:szCs w:val="22"/>
              </w:rPr>
              <w:t>6 162,93</w:t>
            </w:r>
          </w:p>
        </w:tc>
        <w:tc>
          <w:tcPr>
            <w:tcW w:w="216" w:type="pct"/>
            <w:tcBorders>
              <w:top w:val="nil"/>
              <w:left w:val="nil"/>
              <w:bottom w:val="single" w:sz="4" w:space="0" w:color="auto"/>
              <w:right w:val="single" w:sz="4" w:space="0" w:color="auto"/>
            </w:tcBorders>
            <w:shd w:val="clear" w:color="auto" w:fill="auto"/>
            <w:noWrap/>
            <w:vAlign w:val="center"/>
            <w:hideMark/>
          </w:tcPr>
          <w:p w14:paraId="5608C715" w14:textId="77777777" w:rsidR="006F20A7" w:rsidRPr="005C4DD5" w:rsidRDefault="006F20A7" w:rsidP="00470F0C">
            <w:pPr>
              <w:jc w:val="center"/>
              <w:rPr>
                <w:color w:val="000000"/>
                <w:sz w:val="14"/>
                <w:szCs w:val="22"/>
              </w:rPr>
            </w:pPr>
            <w:r w:rsidRPr="005C4DD5">
              <w:rPr>
                <w:color w:val="000000"/>
                <w:sz w:val="14"/>
                <w:szCs w:val="22"/>
              </w:rPr>
              <w:t>6 409,44</w:t>
            </w:r>
          </w:p>
        </w:tc>
        <w:tc>
          <w:tcPr>
            <w:tcW w:w="216" w:type="pct"/>
            <w:tcBorders>
              <w:top w:val="nil"/>
              <w:left w:val="nil"/>
              <w:bottom w:val="single" w:sz="4" w:space="0" w:color="auto"/>
              <w:right w:val="single" w:sz="4" w:space="0" w:color="auto"/>
            </w:tcBorders>
            <w:shd w:val="clear" w:color="auto" w:fill="auto"/>
            <w:noWrap/>
            <w:vAlign w:val="center"/>
            <w:hideMark/>
          </w:tcPr>
          <w:p w14:paraId="29CA5662" w14:textId="77777777" w:rsidR="006F20A7" w:rsidRPr="005C4DD5" w:rsidRDefault="006F20A7" w:rsidP="00470F0C">
            <w:pPr>
              <w:jc w:val="center"/>
              <w:rPr>
                <w:color w:val="000000"/>
                <w:sz w:val="14"/>
                <w:szCs w:val="22"/>
              </w:rPr>
            </w:pPr>
            <w:r w:rsidRPr="005C4DD5">
              <w:rPr>
                <w:color w:val="000000"/>
                <w:sz w:val="14"/>
                <w:szCs w:val="22"/>
              </w:rPr>
              <w:t>6 665,82</w:t>
            </w:r>
          </w:p>
        </w:tc>
        <w:tc>
          <w:tcPr>
            <w:tcW w:w="216" w:type="pct"/>
            <w:tcBorders>
              <w:top w:val="nil"/>
              <w:left w:val="nil"/>
              <w:bottom w:val="single" w:sz="4" w:space="0" w:color="auto"/>
              <w:right w:val="single" w:sz="4" w:space="0" w:color="auto"/>
            </w:tcBorders>
            <w:shd w:val="clear" w:color="auto" w:fill="auto"/>
            <w:noWrap/>
            <w:vAlign w:val="center"/>
            <w:hideMark/>
          </w:tcPr>
          <w:p w14:paraId="5260BAB4" w14:textId="77777777" w:rsidR="006F20A7" w:rsidRPr="005C4DD5" w:rsidRDefault="006F20A7" w:rsidP="00470F0C">
            <w:pPr>
              <w:jc w:val="center"/>
              <w:rPr>
                <w:color w:val="000000"/>
                <w:sz w:val="14"/>
                <w:szCs w:val="22"/>
              </w:rPr>
            </w:pPr>
            <w:r w:rsidRPr="005C4DD5">
              <w:rPr>
                <w:color w:val="000000"/>
                <w:sz w:val="14"/>
                <w:szCs w:val="22"/>
              </w:rPr>
              <w:t>6 932,45</w:t>
            </w:r>
          </w:p>
        </w:tc>
        <w:tc>
          <w:tcPr>
            <w:tcW w:w="216" w:type="pct"/>
            <w:tcBorders>
              <w:top w:val="nil"/>
              <w:left w:val="nil"/>
              <w:bottom w:val="single" w:sz="4" w:space="0" w:color="auto"/>
              <w:right w:val="single" w:sz="4" w:space="0" w:color="auto"/>
            </w:tcBorders>
            <w:shd w:val="clear" w:color="auto" w:fill="auto"/>
            <w:noWrap/>
            <w:vAlign w:val="center"/>
            <w:hideMark/>
          </w:tcPr>
          <w:p w14:paraId="63E761B5" w14:textId="77777777" w:rsidR="006F20A7" w:rsidRPr="005C4DD5" w:rsidRDefault="006F20A7" w:rsidP="00470F0C">
            <w:pPr>
              <w:jc w:val="center"/>
              <w:rPr>
                <w:color w:val="000000"/>
                <w:sz w:val="14"/>
                <w:szCs w:val="22"/>
              </w:rPr>
            </w:pPr>
            <w:r w:rsidRPr="005C4DD5">
              <w:rPr>
                <w:color w:val="000000"/>
                <w:sz w:val="14"/>
                <w:szCs w:val="22"/>
              </w:rPr>
              <w:t>7 209,75</w:t>
            </w:r>
          </w:p>
        </w:tc>
        <w:tc>
          <w:tcPr>
            <w:tcW w:w="216" w:type="pct"/>
            <w:tcBorders>
              <w:top w:val="nil"/>
              <w:left w:val="nil"/>
              <w:bottom w:val="single" w:sz="4" w:space="0" w:color="auto"/>
              <w:right w:val="single" w:sz="4" w:space="0" w:color="auto"/>
            </w:tcBorders>
            <w:shd w:val="clear" w:color="auto" w:fill="auto"/>
            <w:noWrap/>
            <w:vAlign w:val="center"/>
            <w:hideMark/>
          </w:tcPr>
          <w:p w14:paraId="3E9C402F" w14:textId="77777777" w:rsidR="006F20A7" w:rsidRPr="005C4DD5" w:rsidRDefault="006F20A7" w:rsidP="00470F0C">
            <w:pPr>
              <w:jc w:val="center"/>
              <w:rPr>
                <w:color w:val="000000"/>
                <w:sz w:val="14"/>
                <w:szCs w:val="22"/>
              </w:rPr>
            </w:pPr>
            <w:r w:rsidRPr="005C4DD5">
              <w:rPr>
                <w:color w:val="000000"/>
                <w:sz w:val="14"/>
                <w:szCs w:val="22"/>
              </w:rPr>
              <w:t>7 498,14</w:t>
            </w:r>
          </w:p>
        </w:tc>
        <w:tc>
          <w:tcPr>
            <w:tcW w:w="216" w:type="pct"/>
            <w:tcBorders>
              <w:top w:val="nil"/>
              <w:left w:val="nil"/>
              <w:bottom w:val="single" w:sz="4" w:space="0" w:color="auto"/>
              <w:right w:val="single" w:sz="4" w:space="0" w:color="auto"/>
            </w:tcBorders>
            <w:shd w:val="clear" w:color="auto" w:fill="auto"/>
            <w:noWrap/>
            <w:vAlign w:val="center"/>
            <w:hideMark/>
          </w:tcPr>
          <w:p w14:paraId="0B572657" w14:textId="77777777" w:rsidR="006F20A7" w:rsidRPr="005C4DD5" w:rsidRDefault="006F20A7" w:rsidP="00470F0C">
            <w:pPr>
              <w:jc w:val="center"/>
              <w:rPr>
                <w:color w:val="000000"/>
                <w:sz w:val="14"/>
                <w:szCs w:val="22"/>
              </w:rPr>
            </w:pPr>
            <w:r w:rsidRPr="005C4DD5">
              <w:rPr>
                <w:color w:val="000000"/>
                <w:sz w:val="14"/>
                <w:szCs w:val="22"/>
              </w:rPr>
              <w:t>7 798,07</w:t>
            </w:r>
          </w:p>
        </w:tc>
        <w:tc>
          <w:tcPr>
            <w:tcW w:w="216" w:type="pct"/>
            <w:tcBorders>
              <w:top w:val="nil"/>
              <w:left w:val="nil"/>
              <w:bottom w:val="single" w:sz="4" w:space="0" w:color="auto"/>
              <w:right w:val="single" w:sz="4" w:space="0" w:color="auto"/>
            </w:tcBorders>
            <w:shd w:val="clear" w:color="auto" w:fill="auto"/>
            <w:noWrap/>
            <w:vAlign w:val="center"/>
            <w:hideMark/>
          </w:tcPr>
          <w:p w14:paraId="29669439" w14:textId="77777777" w:rsidR="006F20A7" w:rsidRPr="005C4DD5" w:rsidRDefault="006F20A7" w:rsidP="00470F0C">
            <w:pPr>
              <w:jc w:val="center"/>
              <w:rPr>
                <w:color w:val="000000"/>
                <w:sz w:val="14"/>
                <w:szCs w:val="22"/>
              </w:rPr>
            </w:pPr>
            <w:r w:rsidRPr="005C4DD5">
              <w:rPr>
                <w:color w:val="000000"/>
                <w:sz w:val="14"/>
                <w:szCs w:val="22"/>
              </w:rPr>
              <w:t>8 109,99</w:t>
            </w:r>
          </w:p>
        </w:tc>
      </w:tr>
      <w:tr w:rsidR="006F20A7" w:rsidRPr="005C4DD5" w14:paraId="6678F735"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73FB806" w14:textId="77777777" w:rsidR="006F20A7" w:rsidRPr="005C4DD5" w:rsidRDefault="006F20A7" w:rsidP="00470F0C">
            <w:pPr>
              <w:jc w:val="center"/>
              <w:rPr>
                <w:color w:val="000000"/>
                <w:sz w:val="14"/>
                <w:szCs w:val="22"/>
              </w:rPr>
            </w:pPr>
            <w:r w:rsidRPr="005C4DD5">
              <w:rPr>
                <w:color w:val="000000"/>
                <w:sz w:val="14"/>
                <w:szCs w:val="22"/>
              </w:rPr>
              <w:t>2.3.</w:t>
            </w:r>
          </w:p>
        </w:tc>
        <w:tc>
          <w:tcPr>
            <w:tcW w:w="788" w:type="pct"/>
            <w:tcBorders>
              <w:top w:val="nil"/>
              <w:left w:val="nil"/>
              <w:bottom w:val="single" w:sz="4" w:space="0" w:color="auto"/>
              <w:right w:val="single" w:sz="4" w:space="0" w:color="auto"/>
            </w:tcBorders>
            <w:shd w:val="clear" w:color="auto" w:fill="auto"/>
            <w:vAlign w:val="center"/>
            <w:hideMark/>
          </w:tcPr>
          <w:p w14:paraId="728393BF" w14:textId="77777777" w:rsidR="006F20A7" w:rsidRPr="005C4DD5" w:rsidRDefault="006F20A7" w:rsidP="00470F0C">
            <w:pPr>
              <w:rPr>
                <w:color w:val="000000"/>
                <w:sz w:val="14"/>
                <w:szCs w:val="22"/>
              </w:rPr>
            </w:pPr>
            <w:r w:rsidRPr="005C4DD5">
              <w:rPr>
                <w:color w:val="000000"/>
                <w:sz w:val="14"/>
                <w:szCs w:val="22"/>
              </w:rPr>
              <w:t>на семью из 3-х человек (на 1 члена семьи, состоящей из 3-х и более чел.) (54 кв. м)</w:t>
            </w:r>
          </w:p>
        </w:tc>
        <w:tc>
          <w:tcPr>
            <w:tcW w:w="206" w:type="pct"/>
            <w:tcBorders>
              <w:top w:val="nil"/>
              <w:left w:val="nil"/>
              <w:bottom w:val="single" w:sz="4" w:space="0" w:color="auto"/>
              <w:right w:val="single" w:sz="4" w:space="0" w:color="auto"/>
            </w:tcBorders>
            <w:shd w:val="clear" w:color="auto" w:fill="auto"/>
            <w:noWrap/>
            <w:vAlign w:val="center"/>
            <w:hideMark/>
          </w:tcPr>
          <w:p w14:paraId="3CC7F0DC"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D70061B" w14:textId="77777777" w:rsidR="006F20A7" w:rsidRPr="005C4DD5" w:rsidRDefault="006F20A7" w:rsidP="00470F0C">
            <w:pPr>
              <w:jc w:val="center"/>
              <w:rPr>
                <w:color w:val="000000"/>
                <w:sz w:val="14"/>
                <w:szCs w:val="22"/>
              </w:rPr>
            </w:pPr>
            <w:r w:rsidRPr="005C4DD5">
              <w:rPr>
                <w:color w:val="000000"/>
                <w:sz w:val="14"/>
                <w:szCs w:val="22"/>
              </w:rPr>
              <w:t>3 580,31</w:t>
            </w:r>
          </w:p>
        </w:tc>
        <w:tc>
          <w:tcPr>
            <w:tcW w:w="191" w:type="pct"/>
            <w:tcBorders>
              <w:top w:val="nil"/>
              <w:left w:val="nil"/>
              <w:bottom w:val="single" w:sz="4" w:space="0" w:color="auto"/>
              <w:right w:val="single" w:sz="4" w:space="0" w:color="auto"/>
            </w:tcBorders>
            <w:shd w:val="clear" w:color="auto" w:fill="auto"/>
            <w:noWrap/>
            <w:vAlign w:val="center"/>
            <w:hideMark/>
          </w:tcPr>
          <w:p w14:paraId="2DA72003" w14:textId="77777777" w:rsidR="006F20A7" w:rsidRPr="005C4DD5" w:rsidRDefault="006F20A7" w:rsidP="00470F0C">
            <w:pPr>
              <w:jc w:val="center"/>
              <w:rPr>
                <w:color w:val="000000"/>
                <w:sz w:val="14"/>
                <w:szCs w:val="22"/>
              </w:rPr>
            </w:pPr>
            <w:r w:rsidRPr="005C4DD5">
              <w:rPr>
                <w:color w:val="000000"/>
                <w:sz w:val="14"/>
                <w:szCs w:val="22"/>
              </w:rPr>
              <w:t>3 723,52</w:t>
            </w:r>
          </w:p>
        </w:tc>
        <w:tc>
          <w:tcPr>
            <w:tcW w:w="191" w:type="pct"/>
            <w:tcBorders>
              <w:top w:val="nil"/>
              <w:left w:val="nil"/>
              <w:bottom w:val="single" w:sz="4" w:space="0" w:color="auto"/>
              <w:right w:val="single" w:sz="4" w:space="0" w:color="auto"/>
            </w:tcBorders>
            <w:shd w:val="clear" w:color="auto" w:fill="auto"/>
            <w:noWrap/>
            <w:vAlign w:val="center"/>
            <w:hideMark/>
          </w:tcPr>
          <w:p w14:paraId="7F83E3A2" w14:textId="77777777" w:rsidR="006F20A7" w:rsidRPr="005C4DD5" w:rsidRDefault="006F20A7" w:rsidP="00470F0C">
            <w:pPr>
              <w:jc w:val="center"/>
              <w:rPr>
                <w:color w:val="000000"/>
                <w:sz w:val="14"/>
                <w:szCs w:val="22"/>
              </w:rPr>
            </w:pPr>
            <w:r w:rsidRPr="005C4DD5">
              <w:rPr>
                <w:color w:val="000000"/>
                <w:sz w:val="14"/>
                <w:szCs w:val="22"/>
              </w:rPr>
              <w:t>3 872,46</w:t>
            </w:r>
          </w:p>
        </w:tc>
        <w:tc>
          <w:tcPr>
            <w:tcW w:w="191" w:type="pct"/>
            <w:tcBorders>
              <w:top w:val="nil"/>
              <w:left w:val="nil"/>
              <w:bottom w:val="single" w:sz="4" w:space="0" w:color="auto"/>
              <w:right w:val="single" w:sz="4" w:space="0" w:color="auto"/>
            </w:tcBorders>
            <w:shd w:val="clear" w:color="auto" w:fill="auto"/>
            <w:noWrap/>
            <w:vAlign w:val="center"/>
            <w:hideMark/>
          </w:tcPr>
          <w:p w14:paraId="01C0C82C" w14:textId="77777777" w:rsidR="006F20A7" w:rsidRPr="005C4DD5" w:rsidRDefault="006F20A7" w:rsidP="00470F0C">
            <w:pPr>
              <w:jc w:val="center"/>
              <w:rPr>
                <w:color w:val="000000"/>
                <w:sz w:val="14"/>
                <w:szCs w:val="22"/>
              </w:rPr>
            </w:pPr>
            <w:r w:rsidRPr="005C4DD5">
              <w:rPr>
                <w:color w:val="000000"/>
                <w:sz w:val="14"/>
                <w:szCs w:val="22"/>
              </w:rPr>
              <w:t>4 027,36</w:t>
            </w:r>
          </w:p>
        </w:tc>
        <w:tc>
          <w:tcPr>
            <w:tcW w:w="191" w:type="pct"/>
            <w:tcBorders>
              <w:top w:val="nil"/>
              <w:left w:val="nil"/>
              <w:bottom w:val="single" w:sz="4" w:space="0" w:color="auto"/>
              <w:right w:val="single" w:sz="4" w:space="0" w:color="auto"/>
            </w:tcBorders>
            <w:shd w:val="clear" w:color="auto" w:fill="auto"/>
            <w:noWrap/>
            <w:vAlign w:val="center"/>
            <w:hideMark/>
          </w:tcPr>
          <w:p w14:paraId="5BCBFF73" w14:textId="77777777" w:rsidR="006F20A7" w:rsidRPr="005C4DD5" w:rsidRDefault="006F20A7" w:rsidP="00470F0C">
            <w:pPr>
              <w:jc w:val="center"/>
              <w:rPr>
                <w:color w:val="000000"/>
                <w:sz w:val="14"/>
                <w:szCs w:val="22"/>
              </w:rPr>
            </w:pPr>
            <w:r w:rsidRPr="005C4DD5">
              <w:rPr>
                <w:color w:val="000000"/>
                <w:sz w:val="14"/>
                <w:szCs w:val="22"/>
              </w:rPr>
              <w:t>4 188,45</w:t>
            </w:r>
          </w:p>
        </w:tc>
        <w:tc>
          <w:tcPr>
            <w:tcW w:w="191" w:type="pct"/>
            <w:tcBorders>
              <w:top w:val="nil"/>
              <w:left w:val="nil"/>
              <w:bottom w:val="single" w:sz="4" w:space="0" w:color="auto"/>
              <w:right w:val="single" w:sz="4" w:space="0" w:color="auto"/>
            </w:tcBorders>
            <w:shd w:val="clear" w:color="auto" w:fill="auto"/>
            <w:noWrap/>
            <w:vAlign w:val="center"/>
            <w:hideMark/>
          </w:tcPr>
          <w:p w14:paraId="3C13B2DA" w14:textId="77777777" w:rsidR="006F20A7" w:rsidRPr="005C4DD5" w:rsidRDefault="006F20A7" w:rsidP="00470F0C">
            <w:pPr>
              <w:jc w:val="center"/>
              <w:rPr>
                <w:color w:val="000000"/>
                <w:sz w:val="14"/>
                <w:szCs w:val="22"/>
              </w:rPr>
            </w:pPr>
            <w:r w:rsidRPr="005C4DD5">
              <w:rPr>
                <w:color w:val="000000"/>
                <w:sz w:val="14"/>
                <w:szCs w:val="22"/>
              </w:rPr>
              <w:t>4 355,99</w:t>
            </w:r>
          </w:p>
        </w:tc>
        <w:tc>
          <w:tcPr>
            <w:tcW w:w="191" w:type="pct"/>
            <w:tcBorders>
              <w:top w:val="nil"/>
              <w:left w:val="nil"/>
              <w:bottom w:val="single" w:sz="4" w:space="0" w:color="auto"/>
              <w:right w:val="single" w:sz="4" w:space="0" w:color="auto"/>
            </w:tcBorders>
            <w:shd w:val="clear" w:color="auto" w:fill="auto"/>
            <w:noWrap/>
            <w:vAlign w:val="center"/>
            <w:hideMark/>
          </w:tcPr>
          <w:p w14:paraId="5AC11808" w14:textId="77777777" w:rsidR="006F20A7" w:rsidRPr="005C4DD5" w:rsidRDefault="006F20A7" w:rsidP="00470F0C">
            <w:pPr>
              <w:jc w:val="center"/>
              <w:rPr>
                <w:color w:val="000000"/>
                <w:sz w:val="14"/>
                <w:szCs w:val="22"/>
              </w:rPr>
            </w:pPr>
            <w:r w:rsidRPr="005C4DD5">
              <w:rPr>
                <w:color w:val="000000"/>
                <w:sz w:val="14"/>
                <w:szCs w:val="22"/>
              </w:rPr>
              <w:t>4 530,23</w:t>
            </w:r>
          </w:p>
        </w:tc>
        <w:tc>
          <w:tcPr>
            <w:tcW w:w="191" w:type="pct"/>
            <w:tcBorders>
              <w:top w:val="nil"/>
              <w:left w:val="nil"/>
              <w:bottom w:val="single" w:sz="4" w:space="0" w:color="auto"/>
              <w:right w:val="single" w:sz="4" w:space="0" w:color="auto"/>
            </w:tcBorders>
            <w:shd w:val="clear" w:color="auto" w:fill="auto"/>
            <w:noWrap/>
            <w:vAlign w:val="center"/>
            <w:hideMark/>
          </w:tcPr>
          <w:p w14:paraId="3CC3C5A5" w14:textId="77777777" w:rsidR="006F20A7" w:rsidRPr="005C4DD5" w:rsidRDefault="006F20A7" w:rsidP="00470F0C">
            <w:pPr>
              <w:jc w:val="center"/>
              <w:rPr>
                <w:color w:val="000000"/>
                <w:sz w:val="14"/>
                <w:szCs w:val="22"/>
              </w:rPr>
            </w:pPr>
            <w:r w:rsidRPr="005C4DD5">
              <w:rPr>
                <w:color w:val="000000"/>
                <w:sz w:val="14"/>
                <w:szCs w:val="22"/>
              </w:rPr>
              <w:t>4 711,44</w:t>
            </w:r>
          </w:p>
        </w:tc>
        <w:tc>
          <w:tcPr>
            <w:tcW w:w="191" w:type="pct"/>
            <w:tcBorders>
              <w:top w:val="nil"/>
              <w:left w:val="nil"/>
              <w:bottom w:val="single" w:sz="4" w:space="0" w:color="auto"/>
              <w:right w:val="single" w:sz="4" w:space="0" w:color="auto"/>
            </w:tcBorders>
            <w:shd w:val="clear" w:color="auto" w:fill="auto"/>
            <w:noWrap/>
            <w:vAlign w:val="center"/>
            <w:hideMark/>
          </w:tcPr>
          <w:p w14:paraId="3D822382" w14:textId="77777777" w:rsidR="006F20A7" w:rsidRPr="005C4DD5" w:rsidRDefault="006F20A7" w:rsidP="00470F0C">
            <w:pPr>
              <w:jc w:val="center"/>
              <w:rPr>
                <w:color w:val="000000"/>
                <w:sz w:val="14"/>
                <w:szCs w:val="22"/>
              </w:rPr>
            </w:pPr>
            <w:r w:rsidRPr="005C4DD5">
              <w:rPr>
                <w:color w:val="000000"/>
                <w:sz w:val="14"/>
                <w:szCs w:val="22"/>
              </w:rPr>
              <w:t>4 899,90</w:t>
            </w:r>
          </w:p>
        </w:tc>
        <w:tc>
          <w:tcPr>
            <w:tcW w:w="191" w:type="pct"/>
            <w:tcBorders>
              <w:top w:val="nil"/>
              <w:left w:val="nil"/>
              <w:bottom w:val="single" w:sz="4" w:space="0" w:color="auto"/>
              <w:right w:val="single" w:sz="4" w:space="0" w:color="auto"/>
            </w:tcBorders>
            <w:shd w:val="clear" w:color="auto" w:fill="auto"/>
            <w:noWrap/>
            <w:vAlign w:val="center"/>
            <w:hideMark/>
          </w:tcPr>
          <w:p w14:paraId="44990087" w14:textId="77777777" w:rsidR="006F20A7" w:rsidRPr="005C4DD5" w:rsidRDefault="006F20A7" w:rsidP="00470F0C">
            <w:pPr>
              <w:jc w:val="center"/>
              <w:rPr>
                <w:color w:val="000000"/>
                <w:sz w:val="14"/>
                <w:szCs w:val="22"/>
              </w:rPr>
            </w:pPr>
            <w:r w:rsidRPr="005C4DD5">
              <w:rPr>
                <w:color w:val="000000"/>
                <w:sz w:val="14"/>
                <w:szCs w:val="22"/>
              </w:rPr>
              <w:t>5 095,90</w:t>
            </w:r>
          </w:p>
        </w:tc>
        <w:tc>
          <w:tcPr>
            <w:tcW w:w="216" w:type="pct"/>
            <w:tcBorders>
              <w:top w:val="nil"/>
              <w:left w:val="nil"/>
              <w:bottom w:val="single" w:sz="4" w:space="0" w:color="auto"/>
              <w:right w:val="single" w:sz="4" w:space="0" w:color="auto"/>
            </w:tcBorders>
            <w:shd w:val="clear" w:color="auto" w:fill="auto"/>
            <w:noWrap/>
            <w:vAlign w:val="center"/>
            <w:hideMark/>
          </w:tcPr>
          <w:p w14:paraId="3CB60DC4" w14:textId="77777777" w:rsidR="006F20A7" w:rsidRPr="005C4DD5" w:rsidRDefault="006F20A7" w:rsidP="00470F0C">
            <w:pPr>
              <w:jc w:val="center"/>
              <w:rPr>
                <w:color w:val="000000"/>
                <w:sz w:val="14"/>
                <w:szCs w:val="22"/>
              </w:rPr>
            </w:pPr>
            <w:r w:rsidRPr="005C4DD5">
              <w:rPr>
                <w:color w:val="000000"/>
                <w:sz w:val="14"/>
                <w:szCs w:val="22"/>
              </w:rPr>
              <w:t>5 299,73</w:t>
            </w:r>
          </w:p>
        </w:tc>
        <w:tc>
          <w:tcPr>
            <w:tcW w:w="216" w:type="pct"/>
            <w:tcBorders>
              <w:top w:val="nil"/>
              <w:left w:val="nil"/>
              <w:bottom w:val="single" w:sz="4" w:space="0" w:color="auto"/>
              <w:right w:val="single" w:sz="4" w:space="0" w:color="auto"/>
            </w:tcBorders>
            <w:shd w:val="clear" w:color="auto" w:fill="auto"/>
            <w:noWrap/>
            <w:vAlign w:val="center"/>
            <w:hideMark/>
          </w:tcPr>
          <w:p w14:paraId="2F3AE010" w14:textId="77777777" w:rsidR="006F20A7" w:rsidRPr="005C4DD5" w:rsidRDefault="006F20A7" w:rsidP="00470F0C">
            <w:pPr>
              <w:jc w:val="center"/>
              <w:rPr>
                <w:color w:val="000000"/>
                <w:sz w:val="14"/>
                <w:szCs w:val="22"/>
              </w:rPr>
            </w:pPr>
            <w:r w:rsidRPr="005C4DD5">
              <w:rPr>
                <w:color w:val="000000"/>
                <w:sz w:val="14"/>
                <w:szCs w:val="22"/>
              </w:rPr>
              <w:t>5 511,72</w:t>
            </w:r>
          </w:p>
        </w:tc>
        <w:tc>
          <w:tcPr>
            <w:tcW w:w="216" w:type="pct"/>
            <w:tcBorders>
              <w:top w:val="nil"/>
              <w:left w:val="nil"/>
              <w:bottom w:val="single" w:sz="4" w:space="0" w:color="auto"/>
              <w:right w:val="single" w:sz="4" w:space="0" w:color="auto"/>
            </w:tcBorders>
            <w:shd w:val="clear" w:color="auto" w:fill="auto"/>
            <w:noWrap/>
            <w:vAlign w:val="center"/>
            <w:hideMark/>
          </w:tcPr>
          <w:p w14:paraId="00B280B6" w14:textId="77777777" w:rsidR="006F20A7" w:rsidRPr="005C4DD5" w:rsidRDefault="006F20A7" w:rsidP="00470F0C">
            <w:pPr>
              <w:jc w:val="center"/>
              <w:rPr>
                <w:color w:val="000000"/>
                <w:sz w:val="14"/>
                <w:szCs w:val="22"/>
              </w:rPr>
            </w:pPr>
            <w:r w:rsidRPr="005C4DD5">
              <w:rPr>
                <w:color w:val="000000"/>
                <w:sz w:val="14"/>
                <w:szCs w:val="22"/>
              </w:rPr>
              <w:t>5 732,19</w:t>
            </w:r>
          </w:p>
        </w:tc>
        <w:tc>
          <w:tcPr>
            <w:tcW w:w="216" w:type="pct"/>
            <w:tcBorders>
              <w:top w:val="nil"/>
              <w:left w:val="nil"/>
              <w:bottom w:val="single" w:sz="4" w:space="0" w:color="auto"/>
              <w:right w:val="single" w:sz="4" w:space="0" w:color="auto"/>
            </w:tcBorders>
            <w:shd w:val="clear" w:color="auto" w:fill="auto"/>
            <w:noWrap/>
            <w:vAlign w:val="center"/>
            <w:hideMark/>
          </w:tcPr>
          <w:p w14:paraId="5B0070C0" w14:textId="77777777" w:rsidR="006F20A7" w:rsidRPr="005C4DD5" w:rsidRDefault="006F20A7" w:rsidP="00470F0C">
            <w:pPr>
              <w:jc w:val="center"/>
              <w:rPr>
                <w:color w:val="000000"/>
                <w:sz w:val="14"/>
                <w:szCs w:val="22"/>
              </w:rPr>
            </w:pPr>
            <w:r w:rsidRPr="005C4DD5">
              <w:rPr>
                <w:color w:val="000000"/>
                <w:sz w:val="14"/>
                <w:szCs w:val="22"/>
              </w:rPr>
              <w:t>5 961,48</w:t>
            </w:r>
          </w:p>
        </w:tc>
        <w:tc>
          <w:tcPr>
            <w:tcW w:w="216" w:type="pct"/>
            <w:tcBorders>
              <w:top w:val="nil"/>
              <w:left w:val="nil"/>
              <w:bottom w:val="single" w:sz="4" w:space="0" w:color="auto"/>
              <w:right w:val="single" w:sz="4" w:space="0" w:color="auto"/>
            </w:tcBorders>
            <w:shd w:val="clear" w:color="auto" w:fill="auto"/>
            <w:noWrap/>
            <w:vAlign w:val="center"/>
            <w:hideMark/>
          </w:tcPr>
          <w:p w14:paraId="3AF25D27" w14:textId="77777777" w:rsidR="006F20A7" w:rsidRPr="005C4DD5" w:rsidRDefault="006F20A7" w:rsidP="00470F0C">
            <w:pPr>
              <w:jc w:val="center"/>
              <w:rPr>
                <w:color w:val="000000"/>
                <w:sz w:val="14"/>
                <w:szCs w:val="22"/>
              </w:rPr>
            </w:pPr>
            <w:r w:rsidRPr="005C4DD5">
              <w:rPr>
                <w:color w:val="000000"/>
                <w:sz w:val="14"/>
                <w:szCs w:val="22"/>
              </w:rPr>
              <w:t>6 199,94</w:t>
            </w:r>
          </w:p>
        </w:tc>
        <w:tc>
          <w:tcPr>
            <w:tcW w:w="216" w:type="pct"/>
            <w:tcBorders>
              <w:top w:val="nil"/>
              <w:left w:val="nil"/>
              <w:bottom w:val="single" w:sz="4" w:space="0" w:color="auto"/>
              <w:right w:val="single" w:sz="4" w:space="0" w:color="auto"/>
            </w:tcBorders>
            <w:shd w:val="clear" w:color="auto" w:fill="auto"/>
            <w:noWrap/>
            <w:vAlign w:val="center"/>
            <w:hideMark/>
          </w:tcPr>
          <w:p w14:paraId="7EEC7994" w14:textId="77777777" w:rsidR="006F20A7" w:rsidRPr="005C4DD5" w:rsidRDefault="006F20A7" w:rsidP="00470F0C">
            <w:pPr>
              <w:jc w:val="center"/>
              <w:rPr>
                <w:color w:val="000000"/>
                <w:sz w:val="14"/>
                <w:szCs w:val="22"/>
              </w:rPr>
            </w:pPr>
            <w:r w:rsidRPr="005C4DD5">
              <w:rPr>
                <w:color w:val="000000"/>
                <w:sz w:val="14"/>
                <w:szCs w:val="22"/>
              </w:rPr>
              <w:t>6 447,93</w:t>
            </w:r>
          </w:p>
        </w:tc>
        <w:tc>
          <w:tcPr>
            <w:tcW w:w="216" w:type="pct"/>
            <w:tcBorders>
              <w:top w:val="nil"/>
              <w:left w:val="nil"/>
              <w:bottom w:val="single" w:sz="4" w:space="0" w:color="auto"/>
              <w:right w:val="single" w:sz="4" w:space="0" w:color="auto"/>
            </w:tcBorders>
            <w:shd w:val="clear" w:color="auto" w:fill="auto"/>
            <w:noWrap/>
            <w:vAlign w:val="center"/>
            <w:hideMark/>
          </w:tcPr>
          <w:p w14:paraId="51012FDB" w14:textId="77777777" w:rsidR="006F20A7" w:rsidRPr="005C4DD5" w:rsidRDefault="006F20A7" w:rsidP="00470F0C">
            <w:pPr>
              <w:jc w:val="center"/>
              <w:rPr>
                <w:color w:val="000000"/>
                <w:sz w:val="14"/>
                <w:szCs w:val="22"/>
              </w:rPr>
            </w:pPr>
            <w:r w:rsidRPr="005C4DD5">
              <w:rPr>
                <w:color w:val="000000"/>
                <w:sz w:val="14"/>
                <w:szCs w:val="22"/>
              </w:rPr>
              <w:t>6 705,85</w:t>
            </w:r>
          </w:p>
        </w:tc>
        <w:tc>
          <w:tcPr>
            <w:tcW w:w="216" w:type="pct"/>
            <w:tcBorders>
              <w:top w:val="nil"/>
              <w:left w:val="nil"/>
              <w:bottom w:val="single" w:sz="4" w:space="0" w:color="auto"/>
              <w:right w:val="single" w:sz="4" w:space="0" w:color="auto"/>
            </w:tcBorders>
            <w:shd w:val="clear" w:color="auto" w:fill="auto"/>
            <w:noWrap/>
            <w:vAlign w:val="center"/>
            <w:hideMark/>
          </w:tcPr>
          <w:p w14:paraId="3595BF99" w14:textId="77777777" w:rsidR="006F20A7" w:rsidRPr="005C4DD5" w:rsidRDefault="006F20A7" w:rsidP="00470F0C">
            <w:pPr>
              <w:jc w:val="center"/>
              <w:rPr>
                <w:color w:val="000000"/>
                <w:sz w:val="14"/>
                <w:szCs w:val="22"/>
              </w:rPr>
            </w:pPr>
            <w:r w:rsidRPr="005C4DD5">
              <w:rPr>
                <w:color w:val="000000"/>
                <w:sz w:val="14"/>
                <w:szCs w:val="22"/>
              </w:rPr>
              <w:t>6 974,08</w:t>
            </w:r>
          </w:p>
        </w:tc>
        <w:tc>
          <w:tcPr>
            <w:tcW w:w="216" w:type="pct"/>
            <w:tcBorders>
              <w:top w:val="nil"/>
              <w:left w:val="nil"/>
              <w:bottom w:val="single" w:sz="4" w:space="0" w:color="auto"/>
              <w:right w:val="single" w:sz="4" w:space="0" w:color="auto"/>
            </w:tcBorders>
            <w:shd w:val="clear" w:color="auto" w:fill="auto"/>
            <w:noWrap/>
            <w:vAlign w:val="center"/>
            <w:hideMark/>
          </w:tcPr>
          <w:p w14:paraId="4CE41EA8" w14:textId="77777777" w:rsidR="006F20A7" w:rsidRPr="005C4DD5" w:rsidRDefault="006F20A7" w:rsidP="00470F0C">
            <w:pPr>
              <w:jc w:val="center"/>
              <w:rPr>
                <w:color w:val="000000"/>
                <w:sz w:val="14"/>
                <w:szCs w:val="22"/>
              </w:rPr>
            </w:pPr>
            <w:r w:rsidRPr="005C4DD5">
              <w:rPr>
                <w:color w:val="000000"/>
                <w:sz w:val="14"/>
                <w:szCs w:val="22"/>
              </w:rPr>
              <w:t>7 253,05</w:t>
            </w:r>
          </w:p>
        </w:tc>
      </w:tr>
      <w:tr w:rsidR="006F20A7" w:rsidRPr="005C4DD5" w14:paraId="46884FF0" w14:textId="77777777" w:rsidTr="00470F0C">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9B0A6D6" w14:textId="77777777" w:rsidR="006F20A7" w:rsidRPr="005C4DD5" w:rsidRDefault="006F20A7" w:rsidP="00470F0C">
            <w:pPr>
              <w:jc w:val="center"/>
              <w:rPr>
                <w:color w:val="000000"/>
                <w:sz w:val="14"/>
                <w:szCs w:val="22"/>
              </w:rPr>
            </w:pPr>
            <w:r w:rsidRPr="005C4DD5">
              <w:rPr>
                <w:color w:val="000000"/>
                <w:sz w:val="14"/>
                <w:szCs w:val="22"/>
              </w:rPr>
              <w:t>3.</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18FD3FE1" w14:textId="77777777" w:rsidR="006F20A7" w:rsidRPr="005C4DD5" w:rsidRDefault="006F20A7" w:rsidP="00470F0C">
            <w:pPr>
              <w:jc w:val="center"/>
              <w:rPr>
                <w:color w:val="000000"/>
                <w:sz w:val="14"/>
                <w:szCs w:val="22"/>
              </w:rPr>
            </w:pPr>
            <w:r w:rsidRPr="005C4DD5">
              <w:rPr>
                <w:color w:val="000000"/>
                <w:sz w:val="14"/>
                <w:szCs w:val="22"/>
              </w:rPr>
              <w:t>Отношение фактического и предельного платежей граждан за ЖКУ</w:t>
            </w:r>
          </w:p>
        </w:tc>
      </w:tr>
      <w:tr w:rsidR="006F20A7" w:rsidRPr="005C4DD5" w14:paraId="50553F7C"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66F82AD" w14:textId="77777777" w:rsidR="006F20A7" w:rsidRPr="005C4DD5" w:rsidRDefault="006F20A7" w:rsidP="00470F0C">
            <w:pPr>
              <w:jc w:val="center"/>
              <w:rPr>
                <w:color w:val="000000"/>
                <w:sz w:val="14"/>
                <w:szCs w:val="22"/>
              </w:rPr>
            </w:pPr>
            <w:r w:rsidRPr="005C4DD5">
              <w:rPr>
                <w:color w:val="000000"/>
                <w:sz w:val="14"/>
                <w:szCs w:val="22"/>
              </w:rPr>
              <w:t>3.1.</w:t>
            </w:r>
          </w:p>
        </w:tc>
        <w:tc>
          <w:tcPr>
            <w:tcW w:w="788" w:type="pct"/>
            <w:tcBorders>
              <w:top w:val="nil"/>
              <w:left w:val="nil"/>
              <w:bottom w:val="single" w:sz="4" w:space="0" w:color="auto"/>
              <w:right w:val="single" w:sz="4" w:space="0" w:color="auto"/>
            </w:tcBorders>
            <w:shd w:val="clear" w:color="auto" w:fill="auto"/>
            <w:vAlign w:val="center"/>
            <w:hideMark/>
          </w:tcPr>
          <w:p w14:paraId="2EF5148B" w14:textId="77777777" w:rsidR="006F20A7" w:rsidRPr="005C4DD5" w:rsidRDefault="006F20A7" w:rsidP="00470F0C">
            <w:pPr>
              <w:rPr>
                <w:color w:val="000000"/>
                <w:sz w:val="14"/>
                <w:szCs w:val="22"/>
              </w:rPr>
            </w:pPr>
            <w:r w:rsidRPr="005C4DD5">
              <w:rPr>
                <w:color w:val="000000"/>
                <w:sz w:val="14"/>
                <w:szCs w:val="22"/>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0B21EF57"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FE7A417"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648EC4C5"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541F9F2B"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5C2A1A26"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563A025D"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0A798C78"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740E9389"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6E3ED498"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7B6EC5B9" w14:textId="77777777" w:rsidR="006F20A7" w:rsidRPr="005C4DD5" w:rsidRDefault="006F20A7" w:rsidP="00470F0C">
            <w:pPr>
              <w:jc w:val="center"/>
              <w:rPr>
                <w:color w:val="000000"/>
                <w:sz w:val="14"/>
                <w:szCs w:val="22"/>
              </w:rPr>
            </w:pPr>
            <w:r w:rsidRPr="005C4DD5">
              <w:rPr>
                <w:color w:val="000000"/>
                <w:sz w:val="14"/>
                <w:szCs w:val="22"/>
              </w:rPr>
              <w:t>60%</w:t>
            </w:r>
          </w:p>
        </w:tc>
        <w:tc>
          <w:tcPr>
            <w:tcW w:w="191" w:type="pct"/>
            <w:tcBorders>
              <w:top w:val="nil"/>
              <w:left w:val="nil"/>
              <w:bottom w:val="single" w:sz="4" w:space="0" w:color="auto"/>
              <w:right w:val="single" w:sz="4" w:space="0" w:color="auto"/>
            </w:tcBorders>
            <w:shd w:val="clear" w:color="auto" w:fill="auto"/>
            <w:noWrap/>
            <w:vAlign w:val="center"/>
            <w:hideMark/>
          </w:tcPr>
          <w:p w14:paraId="63A449CF"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30B070ED"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7BE90F0F"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36F39FEC"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3B4AE2BF"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42E99433"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15E74810"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64C457FD"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5B707E5E" w14:textId="77777777" w:rsidR="006F20A7" w:rsidRPr="005C4DD5" w:rsidRDefault="006F20A7" w:rsidP="00470F0C">
            <w:pPr>
              <w:jc w:val="center"/>
              <w:rPr>
                <w:color w:val="000000"/>
                <w:sz w:val="14"/>
                <w:szCs w:val="22"/>
              </w:rPr>
            </w:pPr>
            <w:r w:rsidRPr="005C4DD5">
              <w:rPr>
                <w:color w:val="000000"/>
                <w:sz w:val="14"/>
                <w:szCs w:val="22"/>
              </w:rPr>
              <w:t>60%</w:t>
            </w:r>
          </w:p>
        </w:tc>
        <w:tc>
          <w:tcPr>
            <w:tcW w:w="216" w:type="pct"/>
            <w:tcBorders>
              <w:top w:val="nil"/>
              <w:left w:val="nil"/>
              <w:bottom w:val="single" w:sz="4" w:space="0" w:color="auto"/>
              <w:right w:val="single" w:sz="4" w:space="0" w:color="auto"/>
            </w:tcBorders>
            <w:shd w:val="clear" w:color="auto" w:fill="auto"/>
            <w:noWrap/>
            <w:vAlign w:val="center"/>
            <w:hideMark/>
          </w:tcPr>
          <w:p w14:paraId="05ACC6DA" w14:textId="77777777" w:rsidR="006F20A7" w:rsidRPr="005C4DD5" w:rsidRDefault="006F20A7" w:rsidP="00470F0C">
            <w:pPr>
              <w:jc w:val="center"/>
              <w:rPr>
                <w:color w:val="000000"/>
                <w:sz w:val="14"/>
                <w:szCs w:val="22"/>
              </w:rPr>
            </w:pPr>
            <w:r w:rsidRPr="005C4DD5">
              <w:rPr>
                <w:color w:val="000000"/>
                <w:sz w:val="14"/>
                <w:szCs w:val="22"/>
              </w:rPr>
              <w:t>60%</w:t>
            </w:r>
          </w:p>
        </w:tc>
      </w:tr>
      <w:tr w:rsidR="006F20A7" w:rsidRPr="005C4DD5" w14:paraId="471A48FE"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1714AEA" w14:textId="77777777" w:rsidR="006F20A7" w:rsidRPr="005C4DD5" w:rsidRDefault="006F20A7" w:rsidP="00470F0C">
            <w:pPr>
              <w:jc w:val="center"/>
              <w:rPr>
                <w:color w:val="000000"/>
                <w:sz w:val="14"/>
                <w:szCs w:val="22"/>
              </w:rPr>
            </w:pPr>
            <w:r w:rsidRPr="005C4DD5">
              <w:rPr>
                <w:color w:val="000000"/>
                <w:sz w:val="14"/>
                <w:szCs w:val="22"/>
              </w:rPr>
              <w:t>3.2.</w:t>
            </w:r>
          </w:p>
        </w:tc>
        <w:tc>
          <w:tcPr>
            <w:tcW w:w="788" w:type="pct"/>
            <w:tcBorders>
              <w:top w:val="nil"/>
              <w:left w:val="nil"/>
              <w:bottom w:val="single" w:sz="4" w:space="0" w:color="auto"/>
              <w:right w:val="single" w:sz="4" w:space="0" w:color="auto"/>
            </w:tcBorders>
            <w:shd w:val="clear" w:color="auto" w:fill="auto"/>
            <w:vAlign w:val="center"/>
            <w:hideMark/>
          </w:tcPr>
          <w:p w14:paraId="2253EF2B" w14:textId="77777777" w:rsidR="006F20A7" w:rsidRPr="005C4DD5" w:rsidRDefault="006F20A7" w:rsidP="00470F0C">
            <w:pPr>
              <w:rPr>
                <w:color w:val="000000"/>
                <w:sz w:val="14"/>
                <w:szCs w:val="22"/>
              </w:rPr>
            </w:pPr>
            <w:r w:rsidRPr="005C4DD5">
              <w:rPr>
                <w:color w:val="000000"/>
                <w:sz w:val="14"/>
                <w:szCs w:val="22"/>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090AF75A"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4BFEA0D" w14:textId="77777777" w:rsidR="006F20A7" w:rsidRPr="005C4DD5" w:rsidRDefault="006F20A7" w:rsidP="00470F0C">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5182AA98" w14:textId="77777777" w:rsidR="006F20A7" w:rsidRPr="005C4DD5" w:rsidRDefault="006F20A7" w:rsidP="00470F0C">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1CD77A10" w14:textId="77777777" w:rsidR="006F20A7" w:rsidRPr="005C4DD5" w:rsidRDefault="006F20A7" w:rsidP="00470F0C">
            <w:pPr>
              <w:jc w:val="center"/>
              <w:rPr>
                <w:color w:val="000000"/>
                <w:sz w:val="14"/>
                <w:szCs w:val="22"/>
              </w:rPr>
            </w:pPr>
            <w:r w:rsidRPr="005C4DD5">
              <w:rPr>
                <w:color w:val="000000"/>
                <w:sz w:val="14"/>
                <w:szCs w:val="22"/>
              </w:rPr>
              <w:t>62%</w:t>
            </w:r>
          </w:p>
        </w:tc>
        <w:tc>
          <w:tcPr>
            <w:tcW w:w="191" w:type="pct"/>
            <w:tcBorders>
              <w:top w:val="nil"/>
              <w:left w:val="nil"/>
              <w:bottom w:val="single" w:sz="4" w:space="0" w:color="auto"/>
              <w:right w:val="single" w:sz="4" w:space="0" w:color="auto"/>
            </w:tcBorders>
            <w:shd w:val="clear" w:color="auto" w:fill="auto"/>
            <w:noWrap/>
            <w:vAlign w:val="center"/>
            <w:hideMark/>
          </w:tcPr>
          <w:p w14:paraId="1172806C"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70B56315"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79A71124"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9497D4E"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3358CA1E"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704E9DE3"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30C0820"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FA07470"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599FCB19"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623F52D3"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32595334"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27D9B09B"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6559056B"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2331D548"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9CFE4DA"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78B53CA" w14:textId="77777777" w:rsidR="006F20A7" w:rsidRPr="005C4DD5" w:rsidRDefault="006F20A7" w:rsidP="00470F0C">
            <w:pPr>
              <w:jc w:val="center"/>
              <w:rPr>
                <w:color w:val="000000"/>
                <w:sz w:val="14"/>
                <w:szCs w:val="22"/>
              </w:rPr>
            </w:pPr>
            <w:r w:rsidRPr="005C4DD5">
              <w:rPr>
                <w:color w:val="000000"/>
                <w:sz w:val="14"/>
                <w:szCs w:val="22"/>
              </w:rPr>
              <w:t>63%</w:t>
            </w:r>
          </w:p>
        </w:tc>
      </w:tr>
      <w:tr w:rsidR="006F20A7" w:rsidRPr="005C4DD5" w14:paraId="2AB888D9" w14:textId="77777777" w:rsidTr="006F20A7">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66F2598" w14:textId="77777777" w:rsidR="006F20A7" w:rsidRPr="005C4DD5" w:rsidRDefault="006F20A7" w:rsidP="00470F0C">
            <w:pPr>
              <w:jc w:val="center"/>
              <w:rPr>
                <w:color w:val="000000"/>
                <w:sz w:val="14"/>
                <w:szCs w:val="22"/>
              </w:rPr>
            </w:pPr>
            <w:r w:rsidRPr="005C4DD5">
              <w:rPr>
                <w:color w:val="000000"/>
                <w:sz w:val="14"/>
                <w:szCs w:val="22"/>
              </w:rPr>
              <w:t>3.3.</w:t>
            </w:r>
          </w:p>
        </w:tc>
        <w:tc>
          <w:tcPr>
            <w:tcW w:w="788" w:type="pct"/>
            <w:tcBorders>
              <w:top w:val="nil"/>
              <w:left w:val="nil"/>
              <w:bottom w:val="single" w:sz="4" w:space="0" w:color="auto"/>
              <w:right w:val="single" w:sz="4" w:space="0" w:color="auto"/>
            </w:tcBorders>
            <w:shd w:val="clear" w:color="auto" w:fill="auto"/>
            <w:vAlign w:val="center"/>
            <w:hideMark/>
          </w:tcPr>
          <w:p w14:paraId="01021296" w14:textId="77777777" w:rsidR="006F20A7" w:rsidRPr="005C4DD5" w:rsidRDefault="006F20A7" w:rsidP="00470F0C">
            <w:pPr>
              <w:rPr>
                <w:color w:val="000000"/>
                <w:sz w:val="14"/>
                <w:szCs w:val="22"/>
              </w:rPr>
            </w:pPr>
            <w:r w:rsidRPr="005C4DD5">
              <w:rPr>
                <w:color w:val="000000"/>
                <w:sz w:val="14"/>
                <w:szCs w:val="22"/>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478FBA37" w14:textId="77777777" w:rsidR="006F20A7" w:rsidRPr="005C4DD5" w:rsidRDefault="006F20A7" w:rsidP="00470F0C">
            <w:pPr>
              <w:jc w:val="center"/>
              <w:rPr>
                <w:color w:val="000000"/>
                <w:sz w:val="14"/>
                <w:szCs w:val="22"/>
              </w:rPr>
            </w:pPr>
            <w:r w:rsidRPr="005C4DD5">
              <w:rPr>
                <w:color w:val="000000"/>
                <w:sz w:val="14"/>
                <w:szCs w:val="22"/>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6FE7B2E2"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26C68AC7"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29C6C5BE"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499CCE82"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FAB2BD1"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04BCBB8F"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57740D21"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A287CF6"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1E4EB845" w14:textId="77777777" w:rsidR="006F20A7" w:rsidRPr="005C4DD5" w:rsidRDefault="006F20A7" w:rsidP="00470F0C">
            <w:pPr>
              <w:jc w:val="center"/>
              <w:rPr>
                <w:color w:val="000000"/>
                <w:sz w:val="14"/>
                <w:szCs w:val="22"/>
              </w:rPr>
            </w:pPr>
            <w:r w:rsidRPr="005C4DD5">
              <w:rPr>
                <w:color w:val="000000"/>
                <w:sz w:val="14"/>
                <w:szCs w:val="22"/>
              </w:rPr>
              <w:t>63%</w:t>
            </w:r>
          </w:p>
        </w:tc>
        <w:tc>
          <w:tcPr>
            <w:tcW w:w="191" w:type="pct"/>
            <w:tcBorders>
              <w:top w:val="nil"/>
              <w:left w:val="nil"/>
              <w:bottom w:val="single" w:sz="4" w:space="0" w:color="auto"/>
              <w:right w:val="single" w:sz="4" w:space="0" w:color="auto"/>
            </w:tcBorders>
            <w:shd w:val="clear" w:color="auto" w:fill="auto"/>
            <w:noWrap/>
            <w:vAlign w:val="center"/>
            <w:hideMark/>
          </w:tcPr>
          <w:p w14:paraId="4CFFECCF"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12C8E74"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7561B607"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0912C18"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C5570CF"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14D571BF"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5B7956DF"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5906827A"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69C85783" w14:textId="77777777" w:rsidR="006F20A7" w:rsidRPr="005C4DD5" w:rsidRDefault="006F20A7" w:rsidP="00470F0C">
            <w:pPr>
              <w:jc w:val="center"/>
              <w:rPr>
                <w:color w:val="000000"/>
                <w:sz w:val="14"/>
                <w:szCs w:val="22"/>
              </w:rPr>
            </w:pPr>
            <w:r w:rsidRPr="005C4DD5">
              <w:rPr>
                <w:color w:val="000000"/>
                <w:sz w:val="14"/>
                <w:szCs w:val="22"/>
              </w:rPr>
              <w:t>63%</w:t>
            </w:r>
          </w:p>
        </w:tc>
        <w:tc>
          <w:tcPr>
            <w:tcW w:w="216" w:type="pct"/>
            <w:tcBorders>
              <w:top w:val="nil"/>
              <w:left w:val="nil"/>
              <w:bottom w:val="single" w:sz="4" w:space="0" w:color="auto"/>
              <w:right w:val="single" w:sz="4" w:space="0" w:color="auto"/>
            </w:tcBorders>
            <w:shd w:val="clear" w:color="auto" w:fill="auto"/>
            <w:noWrap/>
            <w:vAlign w:val="center"/>
            <w:hideMark/>
          </w:tcPr>
          <w:p w14:paraId="45D22A96" w14:textId="77777777" w:rsidR="006F20A7" w:rsidRPr="005C4DD5" w:rsidRDefault="006F20A7" w:rsidP="00470F0C">
            <w:pPr>
              <w:jc w:val="center"/>
              <w:rPr>
                <w:color w:val="000000"/>
                <w:sz w:val="14"/>
                <w:szCs w:val="22"/>
              </w:rPr>
            </w:pPr>
            <w:r w:rsidRPr="005C4DD5">
              <w:rPr>
                <w:color w:val="000000"/>
                <w:sz w:val="14"/>
                <w:szCs w:val="22"/>
              </w:rPr>
              <w:t>63%</w:t>
            </w:r>
          </w:p>
        </w:tc>
      </w:tr>
    </w:tbl>
    <w:p w14:paraId="5E436466" w14:textId="77777777" w:rsidR="00224067" w:rsidRPr="00A8063C" w:rsidRDefault="00224067" w:rsidP="00CA35B8">
      <w:pPr>
        <w:rPr>
          <w:sz w:val="28"/>
        </w:rPr>
      </w:pPr>
    </w:p>
    <w:p w14:paraId="5A6F838E" w14:textId="77777777" w:rsidR="00224067" w:rsidRPr="00A8063C" w:rsidRDefault="00224067" w:rsidP="00CA35B8">
      <w:pPr>
        <w:rPr>
          <w:sz w:val="28"/>
        </w:rPr>
      </w:pPr>
    </w:p>
    <w:p w14:paraId="0316CB03" w14:textId="77777777" w:rsidR="00224067" w:rsidRPr="00A8063C" w:rsidRDefault="00224067" w:rsidP="00CA35B8">
      <w:pPr>
        <w:rPr>
          <w:sz w:val="28"/>
        </w:rPr>
      </w:pPr>
    </w:p>
    <w:bookmarkEnd w:id="938"/>
    <w:bookmarkEnd w:id="939"/>
    <w:p w14:paraId="1C76DF33" w14:textId="77777777" w:rsidR="009957CD" w:rsidRPr="00A8063C" w:rsidRDefault="009957CD" w:rsidP="00A67887">
      <w:pPr>
        <w:ind w:firstLine="709"/>
        <w:jc w:val="both"/>
        <w:rPr>
          <w:sz w:val="28"/>
          <w:szCs w:val="28"/>
        </w:rPr>
        <w:sectPr w:rsidR="009957CD" w:rsidRPr="00A8063C" w:rsidSect="00CF6B0C">
          <w:type w:val="nextColumn"/>
          <w:pgSz w:w="16840" w:h="11907" w:orient="landscape" w:code="9"/>
          <w:pgMar w:top="1134" w:right="851" w:bottom="1134" w:left="1701" w:header="709" w:footer="709" w:gutter="0"/>
          <w:paperSrc w:first="15" w:other="15"/>
          <w:pgBorders w:offsetFrom="page">
            <w:top w:val="single" w:sz="4" w:space="24" w:color="auto"/>
            <w:left w:val="single" w:sz="4" w:space="24" w:color="auto"/>
            <w:bottom w:val="single" w:sz="4" w:space="24" w:color="auto"/>
            <w:right w:val="single" w:sz="4" w:space="24" w:color="auto"/>
          </w:pgBorders>
          <w:cols w:space="708"/>
          <w:docGrid w:linePitch="360"/>
        </w:sectPr>
      </w:pPr>
    </w:p>
    <w:p w14:paraId="1174222C" w14:textId="77777777" w:rsidR="00266B83" w:rsidRPr="00940120" w:rsidRDefault="00266B83" w:rsidP="00940120">
      <w:pPr>
        <w:pStyle w:val="93"/>
        <w:shd w:val="clear" w:color="auto" w:fill="FFFFFF" w:themeFill="background1"/>
        <w:spacing w:after="120" w:line="276" w:lineRule="auto"/>
        <w:ind w:left="23" w:right="23" w:firstLine="544"/>
        <w:jc w:val="both"/>
        <w:rPr>
          <w:sz w:val="28"/>
          <w:szCs w:val="28"/>
        </w:rPr>
      </w:pPr>
      <w:bookmarkStart w:id="940" w:name="_Hlk51750504"/>
      <w:r w:rsidRPr="00940120">
        <w:rPr>
          <w:sz w:val="28"/>
          <w:szCs w:val="28"/>
        </w:rPr>
        <w:t>Результаты анализа прогнозной оценки доступности для населения товаров и услуг организаций коммунального комплекса являются положительными. Заданные темпы изменения основных показателей (среднедушевого дохода, тарифов на коммунальные услуги) не ухудшают текущую ситуацию по доступности товаров и услуг коммунального комплекса. Расчетные значения на протяжении всех периодов реализации программных мероприятий отклоняются в положительную сторону с существенным запасом, что позволяет сделать вывод о допустимости индексации тарифов на коммунальные услуги в соответствие с заданными темпами.</w:t>
      </w:r>
    </w:p>
    <w:p w14:paraId="2F4FA6FF" w14:textId="77777777" w:rsidR="001208D7" w:rsidRPr="00940120" w:rsidRDefault="001208D7" w:rsidP="00940120">
      <w:pPr>
        <w:pStyle w:val="93"/>
        <w:shd w:val="clear" w:color="auto" w:fill="FFFFFF" w:themeFill="background1"/>
        <w:spacing w:after="120" w:line="276" w:lineRule="auto"/>
        <w:ind w:left="23" w:right="23" w:firstLine="544"/>
        <w:jc w:val="both"/>
        <w:rPr>
          <w:sz w:val="28"/>
          <w:szCs w:val="28"/>
        </w:rPr>
      </w:pPr>
      <w:bookmarkStart w:id="941" w:name="_Hlk113470070"/>
      <w:bookmarkEnd w:id="936"/>
      <w:r w:rsidRPr="00940120">
        <w:rPr>
          <w:sz w:val="28"/>
          <w:szCs w:val="28"/>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p>
    <w:bookmarkEnd w:id="941"/>
    <w:p w14:paraId="1DC65EE4" w14:textId="77777777" w:rsidR="00F50C41" w:rsidRPr="00940120" w:rsidRDefault="00F50C4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Субсидии на оплату жилых помещений и коммунальных услуг предоставляются гражданам на основании ст. 159 Жилищного кодекса РФ и Правил предоставления субсидий на оплату жилого помещения и коммунальных услуг, утв</w:t>
      </w:r>
      <w:r w:rsidR="00A5263F" w:rsidRPr="00940120">
        <w:rPr>
          <w:sz w:val="28"/>
          <w:szCs w:val="28"/>
        </w:rPr>
        <w:t>ержденных</w:t>
      </w:r>
      <w:r w:rsidRPr="00940120">
        <w:rPr>
          <w:sz w:val="28"/>
          <w:szCs w:val="28"/>
        </w:rPr>
        <w:t xml:space="preserve"> </w:t>
      </w:r>
      <w:r w:rsidR="00C731E7" w:rsidRPr="00940120">
        <w:rPr>
          <w:sz w:val="28"/>
          <w:szCs w:val="28"/>
        </w:rPr>
        <w:t>п</w:t>
      </w:r>
      <w:r w:rsidRPr="00940120">
        <w:rPr>
          <w:sz w:val="28"/>
          <w:szCs w:val="28"/>
        </w:rPr>
        <w:t xml:space="preserve">остановлением Правительства РФ </w:t>
      </w:r>
      <w:r w:rsidR="00AE44D1" w:rsidRPr="00940120">
        <w:rPr>
          <w:sz w:val="28"/>
          <w:szCs w:val="28"/>
        </w:rPr>
        <w:t>от 1</w:t>
      </w:r>
      <w:r w:rsidRPr="00940120">
        <w:rPr>
          <w:sz w:val="28"/>
          <w:szCs w:val="28"/>
        </w:rPr>
        <w:t xml:space="preserve">4.12.2005 </w:t>
      </w:r>
      <w:r w:rsidR="006F225D" w:rsidRPr="00940120">
        <w:rPr>
          <w:sz w:val="28"/>
          <w:szCs w:val="28"/>
        </w:rPr>
        <w:t>№ </w:t>
      </w:r>
      <w:r w:rsidRPr="00940120">
        <w:rPr>
          <w:sz w:val="28"/>
          <w:szCs w:val="28"/>
        </w:rPr>
        <w:t>761 «О предоставлении субсидий на оплату жилого помещения и коммунальных услуг».</w:t>
      </w:r>
    </w:p>
    <w:p w14:paraId="5E330F48" w14:textId="77777777" w:rsidR="00F50C41" w:rsidRPr="00940120" w:rsidRDefault="00F50C41"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В соответствии со ст. 159 Жилищного кодекса РФ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67DE130F" w14:textId="77777777" w:rsidR="00F50C41" w:rsidRPr="00940120" w:rsidRDefault="00A2504A"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Применение Правил предоставления субсидий на оплату жилого помещения и коммунальных услуг регламентируется </w:t>
      </w:r>
      <w:r w:rsidR="00A5263F" w:rsidRPr="00940120">
        <w:rPr>
          <w:sz w:val="28"/>
          <w:szCs w:val="28"/>
        </w:rPr>
        <w:t>М</w:t>
      </w:r>
      <w:r w:rsidRPr="00940120">
        <w:rPr>
          <w:sz w:val="28"/>
          <w:szCs w:val="28"/>
        </w:rPr>
        <w:t xml:space="preserve">етодическими рекомендациями, утвержденными приказом Министерства строительства и жилищно-коммунального хозяйства Российской Федерации и Министерства труда и социальной защиты населения Российской Федерации </w:t>
      </w:r>
      <w:r w:rsidR="006F225D" w:rsidRPr="00940120">
        <w:rPr>
          <w:sz w:val="28"/>
          <w:szCs w:val="28"/>
        </w:rPr>
        <w:t>№ </w:t>
      </w:r>
      <w:r w:rsidRPr="00940120">
        <w:rPr>
          <w:sz w:val="28"/>
          <w:szCs w:val="28"/>
        </w:rPr>
        <w:t xml:space="preserve">1037-пр/857 </w:t>
      </w:r>
      <w:r w:rsidR="00887A6D" w:rsidRPr="00940120">
        <w:rPr>
          <w:sz w:val="28"/>
          <w:szCs w:val="28"/>
        </w:rPr>
        <w:t>от </w:t>
      </w:r>
      <w:r w:rsidRPr="00940120">
        <w:rPr>
          <w:sz w:val="28"/>
          <w:szCs w:val="28"/>
        </w:rPr>
        <w:t>30.12.2016.</w:t>
      </w:r>
    </w:p>
    <w:p w14:paraId="719E1DF2" w14:textId="77777777" w:rsidR="001208D7" w:rsidRPr="00940120" w:rsidRDefault="001208D7" w:rsidP="00940120">
      <w:pPr>
        <w:pStyle w:val="93"/>
        <w:shd w:val="clear" w:color="auto" w:fill="FFFFFF" w:themeFill="background1"/>
        <w:spacing w:after="120" w:line="276" w:lineRule="auto"/>
        <w:ind w:left="23" w:right="23" w:firstLine="544"/>
        <w:jc w:val="both"/>
        <w:rPr>
          <w:sz w:val="28"/>
          <w:szCs w:val="28"/>
        </w:rPr>
      </w:pPr>
      <w:bookmarkStart w:id="942" w:name="_Hlk113470174"/>
      <w:bookmarkStart w:id="943" w:name="_Hlk51750556"/>
      <w:bookmarkEnd w:id="940"/>
      <w:r w:rsidRPr="00940120">
        <w:rPr>
          <w:sz w:val="28"/>
          <w:szCs w:val="28"/>
        </w:rPr>
        <w:t>Оценка критерия доступности основана на сопоставлении предельной и фактической (ожидаемой) величины платежей граждан за услугу в расчете на 1</w:t>
      </w:r>
      <w:r w:rsidR="00A5263F" w:rsidRPr="00940120">
        <w:rPr>
          <w:sz w:val="28"/>
          <w:szCs w:val="28"/>
        </w:rPr>
        <w:t> </w:t>
      </w:r>
      <w:r w:rsidR="00470363" w:rsidRPr="00940120">
        <w:rPr>
          <w:sz w:val="28"/>
          <w:szCs w:val="28"/>
        </w:rPr>
        <w:t>кв. м</w:t>
      </w:r>
      <w:r w:rsidRPr="00940120">
        <w:rPr>
          <w:sz w:val="28"/>
          <w:szCs w:val="28"/>
        </w:rPr>
        <w:t xml:space="preserve"> площади.</w:t>
      </w:r>
    </w:p>
    <w:p w14:paraId="59EFB0B8" w14:textId="40E03D5F" w:rsidR="001208D7" w:rsidRPr="00940120" w:rsidRDefault="001208D7"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Фактическая (ожидаемая) величина платежей граждан за услугу в расчете на 1</w:t>
      </w:r>
      <w:r w:rsidR="00A5263F" w:rsidRPr="00940120">
        <w:rPr>
          <w:sz w:val="28"/>
          <w:szCs w:val="28"/>
        </w:rPr>
        <w:t> </w:t>
      </w:r>
      <w:r w:rsidR="00470363" w:rsidRPr="00940120">
        <w:rPr>
          <w:sz w:val="28"/>
          <w:szCs w:val="28"/>
        </w:rPr>
        <w:t>кв. м</w:t>
      </w:r>
      <w:r w:rsidRPr="00940120">
        <w:rPr>
          <w:sz w:val="28"/>
          <w:szCs w:val="28"/>
        </w:rPr>
        <w:t xml:space="preserve"> площади и прогнозируемый тариф с учетом инвестиционной составляющей в тарифе (инвестиционной надбавки) по видам коммунальных услуг в </w:t>
      </w:r>
      <w:r w:rsidR="00E558FD" w:rsidRPr="00940120">
        <w:rPr>
          <w:sz w:val="28"/>
          <w:szCs w:val="28"/>
        </w:rPr>
        <w:t>муниципальном</w:t>
      </w:r>
      <w:r w:rsidRPr="00940120">
        <w:rPr>
          <w:sz w:val="28"/>
          <w:szCs w:val="28"/>
        </w:rPr>
        <w:t xml:space="preserve"> округе на период до </w:t>
      </w:r>
      <w:r w:rsidR="006F20A7" w:rsidRPr="00940120">
        <w:rPr>
          <w:sz w:val="28"/>
          <w:szCs w:val="28"/>
        </w:rPr>
        <w:t>2042</w:t>
      </w:r>
      <w:r w:rsidRPr="00940120">
        <w:rPr>
          <w:sz w:val="28"/>
          <w:szCs w:val="28"/>
        </w:rPr>
        <w:t xml:space="preserve"> г. не превышают ожидаемую величину платежей граждан (по установленному нормативу) и максимально возможный тариф с учетом инвестиционной составляющей в тарифе (инвестиционной надбавки) соответственно.</w:t>
      </w:r>
    </w:p>
    <w:p w14:paraId="31280ED4" w14:textId="5A1D2EB2" w:rsidR="002665B6" w:rsidRPr="00940120" w:rsidRDefault="00B53324"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Реализация мероприятий Программы не повлечет дополнительных расходов бюджета всех уровней на оказание мер социальной поддержки и субсидии на оплату жилого помещения и коммунальных услуг для населения </w:t>
      </w:r>
      <w:r w:rsidR="007716D5">
        <w:rPr>
          <w:sz w:val="28"/>
          <w:szCs w:val="28"/>
        </w:rPr>
        <w:t xml:space="preserve">МО (муниципального округа) г. Кировск </w:t>
      </w:r>
      <w:r w:rsidRPr="00940120">
        <w:rPr>
          <w:sz w:val="28"/>
          <w:szCs w:val="28"/>
        </w:rPr>
        <w:t xml:space="preserve"> при условии соблюдения требования действующего законодательства в части роста тарифов на жилищно-коммунальные услуги в рамках установленных предельных (максимальных) индексов изменения размера вносимой гражданами платы за коммунальные услуги.</w:t>
      </w:r>
    </w:p>
    <w:p w14:paraId="1CAB91D4" w14:textId="77777777" w:rsidR="006F20A7" w:rsidRDefault="006F20A7">
      <w:pPr>
        <w:rPr>
          <w:b/>
          <w:bCs/>
          <w:kern w:val="28"/>
          <w:sz w:val="28"/>
          <w:szCs w:val="28"/>
        </w:rPr>
      </w:pPr>
      <w:bookmarkStart w:id="944" w:name="_Toc433639989"/>
      <w:bookmarkStart w:id="945" w:name="_Toc433640245"/>
      <w:bookmarkEnd w:id="942"/>
      <w:bookmarkEnd w:id="943"/>
      <w:r>
        <w:rPr>
          <w:bCs/>
          <w:sz w:val="28"/>
          <w:szCs w:val="28"/>
        </w:rPr>
        <w:br w:type="page"/>
      </w:r>
    </w:p>
    <w:p w14:paraId="340AE4FA" w14:textId="26DD8E5F" w:rsidR="00B239BD" w:rsidRPr="00A8063C" w:rsidRDefault="00CA5013" w:rsidP="00CA5013">
      <w:pPr>
        <w:pStyle w:val="17"/>
        <w:tabs>
          <w:tab w:val="clear" w:pos="1134"/>
          <w:tab w:val="left" w:pos="993"/>
        </w:tabs>
        <w:spacing w:before="0" w:after="0"/>
        <w:ind w:firstLine="709"/>
        <w:jc w:val="center"/>
        <w:rPr>
          <w:bCs/>
          <w:sz w:val="28"/>
          <w:szCs w:val="28"/>
        </w:rPr>
      </w:pPr>
      <w:bookmarkStart w:id="946" w:name="_Toc185598453"/>
      <w:r w:rsidRPr="00A8063C">
        <w:rPr>
          <w:bCs/>
          <w:sz w:val="28"/>
          <w:szCs w:val="28"/>
        </w:rPr>
        <w:t>Раздел 11. </w:t>
      </w:r>
      <w:r w:rsidR="00B239BD" w:rsidRPr="00A8063C">
        <w:rPr>
          <w:bCs/>
          <w:sz w:val="28"/>
          <w:szCs w:val="28"/>
        </w:rPr>
        <w:t>Модел</w:t>
      </w:r>
      <w:r w:rsidR="006F456A" w:rsidRPr="00A8063C">
        <w:rPr>
          <w:bCs/>
          <w:sz w:val="28"/>
          <w:szCs w:val="28"/>
        </w:rPr>
        <w:t>и</w:t>
      </w:r>
      <w:r w:rsidR="00B239BD" w:rsidRPr="00A8063C">
        <w:rPr>
          <w:bCs/>
          <w:sz w:val="28"/>
          <w:szCs w:val="28"/>
        </w:rPr>
        <w:t xml:space="preserve"> для расчета </w:t>
      </w:r>
      <w:r w:rsidR="006F456A" w:rsidRPr="00A8063C">
        <w:rPr>
          <w:bCs/>
          <w:sz w:val="28"/>
          <w:szCs w:val="28"/>
        </w:rPr>
        <w:t>п</w:t>
      </w:r>
      <w:r w:rsidR="00B239BD" w:rsidRPr="00A8063C">
        <w:rPr>
          <w:bCs/>
          <w:sz w:val="28"/>
          <w:szCs w:val="28"/>
        </w:rPr>
        <w:t>рограммы</w:t>
      </w:r>
      <w:bookmarkEnd w:id="944"/>
      <w:bookmarkEnd w:id="945"/>
      <w:bookmarkEnd w:id="946"/>
    </w:p>
    <w:p w14:paraId="756DCD3D" w14:textId="77777777" w:rsidR="00792A9B" w:rsidRPr="00940120" w:rsidRDefault="00792A9B"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Модель расчета Программы включает в себя следующие основные этапы, выполняемые последовательно:</w:t>
      </w:r>
    </w:p>
    <w:p w14:paraId="106793A0" w14:textId="65B1734D"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расчет показателей развития </w:t>
      </w:r>
      <w:r w:rsidR="007716D5">
        <w:rPr>
          <w:sz w:val="28"/>
          <w:szCs w:val="28"/>
        </w:rPr>
        <w:t xml:space="preserve">МО (муниципального округа) г. Кировск </w:t>
      </w:r>
      <w:r w:rsidRPr="00A8063C">
        <w:rPr>
          <w:sz w:val="28"/>
          <w:szCs w:val="28"/>
        </w:rPr>
        <w:t>;</w:t>
      </w:r>
    </w:p>
    <w:p w14:paraId="70971B57" w14:textId="5934AA1E"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расчет целевых показателей развития систем коммунальной инфраструктуры;</w:t>
      </w:r>
    </w:p>
    <w:p w14:paraId="7000DDFA" w14:textId="45DA50E6"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 xml:space="preserve">расчет показателей спроса на коммунальные ресурсы; </w:t>
      </w:r>
    </w:p>
    <w:p w14:paraId="6C50A5F2" w14:textId="398891CF"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расчет перспективных балансов мощности и нагрузки;</w:t>
      </w:r>
    </w:p>
    <w:p w14:paraId="6CFB24EE" w14:textId="2A177C0D"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определение перечня мероприятий Программы, направленных на достижение целевых показателей развития систем коммунальной инфраструктуры;</w:t>
      </w:r>
    </w:p>
    <w:p w14:paraId="79C4AD94" w14:textId="046010AF" w:rsidR="00792A9B" w:rsidRPr="00A8063C" w:rsidRDefault="00792A9B" w:rsidP="001802B2">
      <w:pPr>
        <w:pStyle w:val="93"/>
        <w:numPr>
          <w:ilvl w:val="0"/>
          <w:numId w:val="68"/>
        </w:numPr>
        <w:shd w:val="clear" w:color="auto" w:fill="FFFFFF" w:themeFill="background1"/>
        <w:spacing w:line="240" w:lineRule="auto"/>
        <w:ind w:left="1633" w:right="23" w:hanging="357"/>
        <w:jc w:val="both"/>
        <w:rPr>
          <w:sz w:val="28"/>
          <w:szCs w:val="28"/>
        </w:rPr>
      </w:pPr>
      <w:r w:rsidRPr="00A8063C">
        <w:rPr>
          <w:sz w:val="28"/>
          <w:szCs w:val="28"/>
        </w:rPr>
        <w:t>расчет финансовых потребностей для реализации мероприятий Программы.</w:t>
      </w:r>
    </w:p>
    <w:p w14:paraId="0943EEFF" w14:textId="77777777" w:rsidR="006938FD" w:rsidRPr="00A8063C" w:rsidRDefault="006938FD" w:rsidP="00940120">
      <w:pPr>
        <w:pStyle w:val="93"/>
        <w:shd w:val="clear" w:color="auto" w:fill="FFFFFF" w:themeFill="background1"/>
        <w:spacing w:after="120" w:line="276" w:lineRule="auto"/>
        <w:ind w:left="23" w:right="23" w:firstLine="544"/>
        <w:jc w:val="both"/>
        <w:rPr>
          <w:sz w:val="28"/>
          <w:szCs w:val="28"/>
        </w:rPr>
      </w:pPr>
      <w:r w:rsidRPr="00A8063C">
        <w:rPr>
          <w:sz w:val="28"/>
          <w:szCs w:val="28"/>
        </w:rPr>
        <w:t>В проце</w:t>
      </w:r>
      <w:r w:rsidR="003C64A5" w:rsidRPr="00A8063C">
        <w:rPr>
          <w:sz w:val="28"/>
          <w:szCs w:val="28"/>
        </w:rPr>
        <w:t>с</w:t>
      </w:r>
      <w:r w:rsidRPr="00A8063C">
        <w:rPr>
          <w:sz w:val="28"/>
          <w:szCs w:val="28"/>
        </w:rPr>
        <w:t>се разработки перспективных показателей применялись экстраполяцио</w:t>
      </w:r>
      <w:r w:rsidR="003C64A5" w:rsidRPr="00A8063C">
        <w:rPr>
          <w:sz w:val="28"/>
          <w:szCs w:val="28"/>
        </w:rPr>
        <w:t>н</w:t>
      </w:r>
      <w:r w:rsidRPr="00A8063C">
        <w:rPr>
          <w:sz w:val="28"/>
          <w:szCs w:val="28"/>
        </w:rPr>
        <w:t>ные, балансовые экономико-математические модели, модели экспертной оценки.</w:t>
      </w:r>
    </w:p>
    <w:p w14:paraId="0E34533A" w14:textId="54CCA2B6" w:rsidR="00792A9B" w:rsidRPr="00940120" w:rsidRDefault="00792A9B"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Расчет перспективных показателей развития </w:t>
      </w:r>
      <w:r w:rsidR="007716D5">
        <w:rPr>
          <w:sz w:val="28"/>
          <w:szCs w:val="28"/>
        </w:rPr>
        <w:t xml:space="preserve">МО (муниципального округа) г. Кировск </w:t>
      </w:r>
      <w:r w:rsidRPr="00940120">
        <w:rPr>
          <w:sz w:val="28"/>
          <w:szCs w:val="28"/>
        </w:rPr>
        <w:t xml:space="preserve">, целевых показателей развития систем коммунальной инфраструктуры, показателей спроса на коммунальные ресурсы и перспективных балансов мощности и нагрузки по каждой системе формируется исходя из данных, полученных </w:t>
      </w:r>
      <w:r w:rsidR="00887A6D" w:rsidRPr="00940120">
        <w:rPr>
          <w:sz w:val="28"/>
          <w:szCs w:val="28"/>
        </w:rPr>
        <w:t>от </w:t>
      </w:r>
      <w:r w:rsidR="00D108E6" w:rsidRPr="00940120">
        <w:rPr>
          <w:sz w:val="28"/>
          <w:szCs w:val="28"/>
        </w:rPr>
        <w:t xml:space="preserve">Департамента городского хозяйства Администрации города, </w:t>
      </w:r>
      <w:r w:rsidR="003778B0" w:rsidRPr="00940120">
        <w:rPr>
          <w:sz w:val="28"/>
          <w:szCs w:val="28"/>
        </w:rPr>
        <w:t>А</w:t>
      </w:r>
      <w:r w:rsidR="00D108E6" w:rsidRPr="00940120">
        <w:rPr>
          <w:sz w:val="28"/>
          <w:szCs w:val="28"/>
        </w:rPr>
        <w:t xml:space="preserve">дминистрации </w:t>
      </w:r>
      <w:r w:rsidR="007716D5">
        <w:rPr>
          <w:sz w:val="28"/>
          <w:szCs w:val="28"/>
        </w:rPr>
        <w:t xml:space="preserve">МО (муниципального округа) г. Кировск </w:t>
      </w:r>
      <w:r w:rsidR="00FC2B96" w:rsidRPr="00940120">
        <w:rPr>
          <w:sz w:val="28"/>
          <w:szCs w:val="28"/>
        </w:rPr>
        <w:t>, ресурсоснабжающих</w:t>
      </w:r>
      <w:r w:rsidRPr="00940120">
        <w:rPr>
          <w:sz w:val="28"/>
          <w:szCs w:val="28"/>
        </w:rPr>
        <w:t xml:space="preserve"> организаций. </w:t>
      </w:r>
    </w:p>
    <w:p w14:paraId="0869A074" w14:textId="1FC48E46"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Система показателей включает показатели в денежном и количественном выражении в зависимости </w:t>
      </w:r>
      <w:r w:rsidR="00887A6D" w:rsidRPr="00940120">
        <w:rPr>
          <w:sz w:val="28"/>
          <w:szCs w:val="28"/>
        </w:rPr>
        <w:t>от </w:t>
      </w:r>
      <w:r w:rsidRPr="00940120">
        <w:rPr>
          <w:sz w:val="28"/>
          <w:szCs w:val="28"/>
        </w:rPr>
        <w:t xml:space="preserve">специфики коммунального ресурса. </w:t>
      </w:r>
    </w:p>
    <w:p w14:paraId="573D4773" w14:textId="77777777"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В составе показателей социально-экономического развития ключевыми являются: среднегодовая численность населения, среднемесячные доходы на душу населения, динамика площади жилого фонда, индекс промышленного производства, индекс потребительских цен. Группа показателей социально-экономического развития является базовой и участвуют в расчетах показателей остальных групп.</w:t>
      </w:r>
    </w:p>
    <w:p w14:paraId="64EAE14A" w14:textId="77777777"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Спрос на коммунальные ресурсы определен исходя </w:t>
      </w:r>
      <w:r w:rsidR="00887A6D" w:rsidRPr="00940120">
        <w:rPr>
          <w:sz w:val="28"/>
          <w:szCs w:val="28"/>
        </w:rPr>
        <w:t>от </w:t>
      </w:r>
      <w:r w:rsidRPr="00940120">
        <w:rPr>
          <w:sz w:val="28"/>
          <w:szCs w:val="28"/>
        </w:rPr>
        <w:t xml:space="preserve">достигнутых уровней потребления коммунальных ресурсов в </w:t>
      </w:r>
      <w:r w:rsidR="00C46AB3" w:rsidRPr="00940120">
        <w:rPr>
          <w:sz w:val="28"/>
          <w:szCs w:val="28"/>
        </w:rPr>
        <w:t>2018-2019</w:t>
      </w:r>
      <w:r w:rsidRPr="00940120">
        <w:rPr>
          <w:sz w:val="28"/>
          <w:szCs w:val="28"/>
        </w:rPr>
        <w:t xml:space="preserve"> годах с учетом прогнозной динамики численности населения и темпов роста промышленного производства.</w:t>
      </w:r>
    </w:p>
    <w:p w14:paraId="21D1BDE9" w14:textId="77777777"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 xml:space="preserve">Целевые показатели являются производными </w:t>
      </w:r>
      <w:r w:rsidR="00887A6D" w:rsidRPr="00940120">
        <w:rPr>
          <w:sz w:val="28"/>
          <w:szCs w:val="28"/>
        </w:rPr>
        <w:t>от </w:t>
      </w:r>
      <w:r w:rsidRPr="00940120">
        <w:rPr>
          <w:sz w:val="28"/>
          <w:szCs w:val="28"/>
        </w:rPr>
        <w:t>показателей численности населения, спроса на коммунальные ресурсы, удельных величин потребления коммунальных ресурсов многоквартирными домами и муниципальными учреждениями, показателей аварийности, обеспеченности приборами учета, потерь коммунального ресурса.</w:t>
      </w:r>
    </w:p>
    <w:p w14:paraId="066F47F3" w14:textId="77777777"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Показатели критериев доступности коммунальных услуг являются производными, состав которых определен нормативными актами РФ.</w:t>
      </w:r>
    </w:p>
    <w:p w14:paraId="7627E082" w14:textId="08E3A1D8"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Прогнозные тарифы на коммунальные услуги и технологическое присоединение к системам коммунальной инфраструктуры определены исходя из текущих тарифов на 20</w:t>
      </w:r>
      <w:r w:rsidR="00885DED" w:rsidRPr="00940120">
        <w:rPr>
          <w:sz w:val="28"/>
          <w:szCs w:val="28"/>
        </w:rPr>
        <w:t>23</w:t>
      </w:r>
      <w:r w:rsidRPr="00940120">
        <w:rPr>
          <w:sz w:val="28"/>
          <w:szCs w:val="28"/>
        </w:rPr>
        <w:t xml:space="preserve"> год и прогнозного индекса потребительских цен.</w:t>
      </w:r>
    </w:p>
    <w:p w14:paraId="72DCD402" w14:textId="77777777" w:rsidR="003778B0" w:rsidRPr="00940120" w:rsidRDefault="003778B0"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Изменение прогноза по базовым показателям влечет пересчет всей модели расчетов Программы.</w:t>
      </w:r>
    </w:p>
    <w:p w14:paraId="1CBE4970" w14:textId="77777777" w:rsidR="00792A9B" w:rsidRPr="00940120" w:rsidRDefault="00792A9B" w:rsidP="00940120">
      <w:pPr>
        <w:pStyle w:val="93"/>
        <w:shd w:val="clear" w:color="auto" w:fill="FFFFFF" w:themeFill="background1"/>
        <w:spacing w:after="120" w:line="276" w:lineRule="auto"/>
        <w:ind w:left="23" w:right="23" w:firstLine="544"/>
        <w:jc w:val="both"/>
        <w:rPr>
          <w:sz w:val="28"/>
          <w:szCs w:val="28"/>
        </w:rPr>
      </w:pPr>
      <w:r w:rsidRPr="00940120">
        <w:rPr>
          <w:sz w:val="28"/>
          <w:szCs w:val="28"/>
        </w:rPr>
        <w:t>Блок-схема Программы представлена на рис</w:t>
      </w:r>
      <w:r w:rsidR="00724417" w:rsidRPr="00940120">
        <w:rPr>
          <w:sz w:val="28"/>
          <w:szCs w:val="28"/>
        </w:rPr>
        <w:t>унке ниже</w:t>
      </w:r>
      <w:r w:rsidRPr="00940120">
        <w:rPr>
          <w:sz w:val="28"/>
          <w:szCs w:val="28"/>
        </w:rPr>
        <w:t>.</w:t>
      </w:r>
    </w:p>
    <w:p w14:paraId="4B141924" w14:textId="77777777" w:rsidR="00B239BD" w:rsidRPr="00940120" w:rsidRDefault="00B239BD" w:rsidP="00940120">
      <w:pPr>
        <w:pStyle w:val="93"/>
        <w:shd w:val="clear" w:color="auto" w:fill="FFFFFF" w:themeFill="background1"/>
        <w:spacing w:after="120" w:line="276" w:lineRule="auto"/>
        <w:ind w:left="23" w:right="23" w:firstLine="544"/>
        <w:jc w:val="both"/>
        <w:rPr>
          <w:sz w:val="28"/>
          <w:szCs w:val="28"/>
        </w:rPr>
        <w:sectPr w:rsidR="00B239BD" w:rsidRPr="00940120" w:rsidSect="00CF6B0C">
          <w:footerReference w:type="default" r:id="rId64"/>
          <w:type w:val="nextColumn"/>
          <w:pgSz w:w="11907" w:h="16840" w:code="9"/>
          <w:pgMar w:top="1134" w:right="851" w:bottom="1134" w:left="1701" w:header="567" w:footer="284" w:gutter="0"/>
          <w:paperSrc w:first="15" w:other="15"/>
          <w:pgBorders w:offsetFrom="page">
            <w:top w:val="single" w:sz="4" w:space="24" w:color="auto"/>
            <w:left w:val="single" w:sz="4" w:space="24" w:color="auto"/>
            <w:bottom w:val="single" w:sz="4" w:space="24" w:color="auto"/>
            <w:right w:val="single" w:sz="4" w:space="24" w:color="auto"/>
          </w:pgBorders>
          <w:cols w:space="720"/>
          <w:docGrid w:linePitch="272"/>
        </w:sectPr>
      </w:pPr>
    </w:p>
    <w:p w14:paraId="5D15508B" w14:textId="77777777" w:rsidR="00767570" w:rsidRPr="00A8063C" w:rsidRDefault="006A5408" w:rsidP="006A5408">
      <w:pPr>
        <w:keepNext/>
        <w:tabs>
          <w:tab w:val="left" w:pos="993"/>
        </w:tabs>
        <w:autoSpaceDE w:val="0"/>
        <w:autoSpaceDN w:val="0"/>
        <w:adjustRightInd w:val="0"/>
        <w:ind w:firstLine="709"/>
        <w:jc w:val="center"/>
        <w:rPr>
          <w:sz w:val="28"/>
          <w:szCs w:val="28"/>
        </w:rPr>
      </w:pPr>
      <w:r w:rsidRPr="00A8063C">
        <w:rPr>
          <w:sz w:val="28"/>
          <w:szCs w:val="28"/>
        </w:rPr>
        <w:object w:dxaOrig="15778" w:dyaOrig="10553" w14:anchorId="2F8DFB29">
          <v:shape id="_x0000_i1025" type="#_x0000_t75" style="width:621pt;height:385.5pt" o:ole="">
            <v:imagedata r:id="rId65" o:title=""/>
          </v:shape>
          <o:OLEObject Type="Embed" ProgID="Visio.Drawing.11" ShapeID="_x0000_i1025" DrawAspect="Content" ObjectID="_1798544763" r:id="rId66"/>
        </w:object>
      </w:r>
    </w:p>
    <w:p w14:paraId="15BFD5DE" w14:textId="77777777" w:rsidR="00767570" w:rsidRPr="00A8063C" w:rsidRDefault="00767570" w:rsidP="00767570">
      <w:pPr>
        <w:rPr>
          <w:sz w:val="28"/>
          <w:szCs w:val="28"/>
        </w:rPr>
      </w:pPr>
    </w:p>
    <w:p w14:paraId="041B8307" w14:textId="1C7DD67B" w:rsidR="00433892" w:rsidRPr="00D67AE5" w:rsidRDefault="00767570" w:rsidP="00D67AE5">
      <w:pPr>
        <w:spacing w:line="259" w:lineRule="auto"/>
        <w:jc w:val="center"/>
        <w:rPr>
          <w:b/>
          <w:bCs/>
          <w:sz w:val="22"/>
        </w:rPr>
      </w:pPr>
      <w:bookmarkStart w:id="947" w:name="_Toc185598551"/>
      <w:r w:rsidRPr="00D67AE5">
        <w:rPr>
          <w:b/>
          <w:bCs/>
          <w:sz w:val="22"/>
        </w:rPr>
        <w:t>Рисунок </w:t>
      </w:r>
      <w:r w:rsidR="00364361" w:rsidRPr="00D67AE5">
        <w:rPr>
          <w:b/>
          <w:bCs/>
          <w:sz w:val="22"/>
        </w:rPr>
        <w:fldChar w:fldCharType="begin"/>
      </w:r>
      <w:r w:rsidR="00B51EF3" w:rsidRPr="00D67AE5">
        <w:rPr>
          <w:b/>
          <w:bCs/>
          <w:sz w:val="22"/>
        </w:rPr>
        <w:instrText xml:space="preserve"> SEQ Рисунок \* ARABIC </w:instrText>
      </w:r>
      <w:r w:rsidR="00364361" w:rsidRPr="00D67AE5">
        <w:rPr>
          <w:b/>
          <w:bCs/>
          <w:sz w:val="22"/>
        </w:rPr>
        <w:fldChar w:fldCharType="separate"/>
      </w:r>
      <w:r w:rsidR="000F3674">
        <w:rPr>
          <w:b/>
          <w:bCs/>
          <w:noProof/>
          <w:sz w:val="22"/>
        </w:rPr>
        <w:t>25</w:t>
      </w:r>
      <w:r w:rsidR="00364361" w:rsidRPr="00D67AE5">
        <w:rPr>
          <w:b/>
          <w:bCs/>
          <w:sz w:val="22"/>
        </w:rPr>
        <w:fldChar w:fldCharType="end"/>
      </w:r>
      <w:r w:rsidRPr="00D67AE5">
        <w:rPr>
          <w:b/>
          <w:bCs/>
          <w:sz w:val="22"/>
        </w:rPr>
        <w:t>. Модель Программы комплексного развития систем коммунальной инфраструктуры</w:t>
      </w:r>
      <w:r w:rsidR="0084228C" w:rsidRPr="00D67AE5">
        <w:rPr>
          <w:b/>
          <w:bCs/>
          <w:sz w:val="22"/>
        </w:rPr>
        <w:br/>
      </w:r>
      <w:bookmarkEnd w:id="947"/>
      <w:r w:rsidR="007716D5">
        <w:rPr>
          <w:b/>
          <w:bCs/>
          <w:sz w:val="22"/>
        </w:rPr>
        <w:t xml:space="preserve">МО (муниципального округа) г. Кировск </w:t>
      </w:r>
    </w:p>
    <w:sectPr w:rsidR="00433892" w:rsidRPr="00D67AE5" w:rsidSect="00C0286A">
      <w:headerReference w:type="default" r:id="rId67"/>
      <w:headerReference w:type="first" r:id="rId68"/>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FEB79" w14:textId="77777777" w:rsidR="007414DF" w:rsidRDefault="007414DF">
      <w:r>
        <w:separator/>
      </w:r>
    </w:p>
  </w:endnote>
  <w:endnote w:type="continuationSeparator" w:id="0">
    <w:p w14:paraId="7D839237" w14:textId="77777777" w:rsidR="007414DF" w:rsidRDefault="0074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Liberation Serif">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altName w:val="Calibri"/>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charset w:val="00"/>
    <w:family w:val="auto"/>
    <w:pitch w:val="default"/>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TE1A887F8t00">
    <w:altName w:val="Calibri"/>
    <w:charset w:val="00"/>
    <w:family w:val="auto"/>
    <w:pitch w:val="default"/>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Arial Narrow"/>
    <w:charset w:val="00"/>
    <w:family w:val="auto"/>
    <w:pitch w:val="default"/>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OpenSymbol">
    <w:charset w:val="00"/>
    <w:family w:val="auto"/>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 w:name="Journal">
    <w:charset w:val="00"/>
    <w:family w:val="auto"/>
    <w:pitch w:val="default"/>
  </w:font>
  <w:font w:name="DejaVu Sans Mono">
    <w:charset w:val="00"/>
    <w:family w:val="auto"/>
    <w:pitch w:val="default"/>
  </w:font>
  <w:font w:name="DejaVu Sans">
    <w:charset w:val="00"/>
    <w:family w:val="auto"/>
    <w:pitch w:val="default"/>
  </w:font>
  <w:font w:name="PT Astra Serif">
    <w:altName w:val="Arial"/>
    <w:charset w:val="CC"/>
    <w:family w:val="roman"/>
    <w:pitch w:val="variable"/>
  </w:font>
  <w:font w:name="font44">
    <w:charset w:val="00"/>
    <w:family w:val="auto"/>
    <w:pitch w:val="default"/>
  </w:font>
  <w:font w:name="Franklin Gothic Heavy">
    <w:panose1 w:val="020B0903020102020204"/>
    <w:charset w:val="CC"/>
    <w:family w:val="swiss"/>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621226"/>
      <w:docPartObj>
        <w:docPartGallery w:val="Page Numbers (Bottom of Page)"/>
        <w:docPartUnique/>
      </w:docPartObj>
    </w:sdtPr>
    <w:sdtEndPr/>
    <w:sdtContent>
      <w:p w14:paraId="6962DB13" w14:textId="67F13584" w:rsidR="0011339D" w:rsidRDefault="0011339D">
        <w:pPr>
          <w:pStyle w:val="af2"/>
          <w:jc w:val="right"/>
        </w:pPr>
        <w:r>
          <w:fldChar w:fldCharType="begin"/>
        </w:r>
        <w:r>
          <w:instrText>PAGE   \* MERGEFORMAT</w:instrText>
        </w:r>
        <w:r>
          <w:fldChar w:fldCharType="separate"/>
        </w:r>
        <w:r w:rsidR="00420D85">
          <w:rPr>
            <w:noProof/>
          </w:rPr>
          <w:t>2</w:t>
        </w:r>
        <w:r>
          <w:fldChar w:fldCharType="end"/>
        </w:r>
      </w:p>
    </w:sdtContent>
  </w:sdt>
  <w:p w14:paraId="28F88D6F" w14:textId="77777777" w:rsidR="0011339D" w:rsidRDefault="0011339D" w:rsidP="00E210B5">
    <w:pPr>
      <w:pStyle w:val="af2"/>
      <w:ind w:right="8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BBCC8" w14:textId="77777777" w:rsidR="0011339D" w:rsidRDefault="0011339D">
    <w:pPr>
      <w:pStyle w:val="af2"/>
      <w:jc w:val="right"/>
    </w:pPr>
  </w:p>
  <w:p w14:paraId="07763786" w14:textId="77777777" w:rsidR="0011339D" w:rsidRDefault="0011339D">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848F2" w14:textId="77777777" w:rsidR="0011339D" w:rsidRDefault="0011339D">
    <w:pPr>
      <w:pStyle w:val="af2"/>
      <w:jc w:val="right"/>
    </w:pPr>
  </w:p>
  <w:p w14:paraId="15D319B3" w14:textId="77777777" w:rsidR="0011339D" w:rsidRDefault="0011339D" w:rsidP="00E210B5">
    <w:pPr>
      <w:pStyle w:val="af2"/>
      <w:ind w:right="85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2013450"/>
      <w:docPartObj>
        <w:docPartGallery w:val="Page Numbers (Bottom of Page)"/>
        <w:docPartUnique/>
      </w:docPartObj>
    </w:sdtPr>
    <w:sdtEndPr/>
    <w:sdtContent>
      <w:p w14:paraId="6D85DD28" w14:textId="736C3E10" w:rsidR="0011339D" w:rsidRDefault="0011339D">
        <w:pPr>
          <w:pStyle w:val="af2"/>
          <w:jc w:val="right"/>
        </w:pPr>
        <w:r>
          <w:fldChar w:fldCharType="begin"/>
        </w:r>
        <w:r>
          <w:instrText>PAGE   \* MERGEFORMAT</w:instrText>
        </w:r>
        <w:r>
          <w:fldChar w:fldCharType="separate"/>
        </w:r>
        <w:r w:rsidR="00420D85">
          <w:rPr>
            <w:noProof/>
          </w:rPr>
          <w:t>113</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41476" w14:textId="77777777" w:rsidR="0011339D" w:rsidRDefault="0011339D" w:rsidP="002C6B24">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518</w:t>
    </w:r>
    <w:r>
      <w:rPr>
        <w:rStyle w:val="af4"/>
      </w:rPr>
      <w:fldChar w:fldCharType="end"/>
    </w:r>
  </w:p>
  <w:p w14:paraId="21F1C152" w14:textId="77777777" w:rsidR="0011339D" w:rsidRDefault="0011339D" w:rsidP="002C6B24">
    <w:pPr>
      <w:pStyle w:val="af2"/>
      <w:ind w:right="360"/>
    </w:pPr>
  </w:p>
  <w:p w14:paraId="52922F78" w14:textId="77777777" w:rsidR="0011339D" w:rsidRDefault="0011339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180717"/>
      <w:docPartObj>
        <w:docPartGallery w:val="Page Numbers (Bottom of Page)"/>
        <w:docPartUnique/>
      </w:docPartObj>
    </w:sdtPr>
    <w:sdtEndPr/>
    <w:sdtContent>
      <w:p w14:paraId="000F774A" w14:textId="3AFF68FE" w:rsidR="0011339D" w:rsidRDefault="0011339D">
        <w:pPr>
          <w:pStyle w:val="af2"/>
          <w:jc w:val="right"/>
        </w:pPr>
        <w:r>
          <w:fldChar w:fldCharType="begin"/>
        </w:r>
        <w:r>
          <w:instrText>PAGE   \* MERGEFORMAT</w:instrText>
        </w:r>
        <w:r>
          <w:fldChar w:fldCharType="separate"/>
        </w:r>
        <w:r w:rsidR="00420D85">
          <w:rPr>
            <w:noProof/>
          </w:rPr>
          <w:t>163</w:t>
        </w:r>
        <w:r>
          <w:fldChar w:fldCharType="end"/>
        </w:r>
      </w:p>
    </w:sdtContent>
  </w:sdt>
  <w:p w14:paraId="5C826F52" w14:textId="77777777" w:rsidR="0011339D" w:rsidRPr="006B5B10" w:rsidRDefault="0011339D" w:rsidP="006B5B10">
    <w:pPr>
      <w:pStyle w:val="af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B31A3" w14:textId="77777777" w:rsidR="0011339D" w:rsidRPr="006D4B92" w:rsidRDefault="0011339D" w:rsidP="006D4B92">
    <w:pPr>
      <w:pStyle w:val="af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832283"/>
      <w:docPartObj>
        <w:docPartGallery w:val="Page Numbers (Bottom of Page)"/>
        <w:docPartUnique/>
      </w:docPartObj>
    </w:sdtPr>
    <w:sdtEndPr/>
    <w:sdtContent>
      <w:p w14:paraId="5B8F6ADA" w14:textId="17515486" w:rsidR="0011339D" w:rsidRDefault="0011339D">
        <w:pPr>
          <w:pStyle w:val="af2"/>
          <w:jc w:val="right"/>
        </w:pPr>
        <w:r>
          <w:fldChar w:fldCharType="begin"/>
        </w:r>
        <w:r>
          <w:instrText>PAGE   \* MERGEFORMAT</w:instrText>
        </w:r>
        <w:r>
          <w:fldChar w:fldCharType="separate"/>
        </w:r>
        <w:r>
          <w:t>2</w:t>
        </w:r>
        <w:r>
          <w:fldChar w:fldCharType="end"/>
        </w:r>
      </w:p>
    </w:sdtContent>
  </w:sdt>
  <w:p w14:paraId="7A42D8D5" w14:textId="77777777" w:rsidR="0011339D" w:rsidRPr="002948E9" w:rsidRDefault="0011339D" w:rsidP="002948E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4B1E8" w14:textId="77777777" w:rsidR="007414DF" w:rsidRDefault="007414DF">
      <w:r>
        <w:separator/>
      </w:r>
    </w:p>
  </w:footnote>
  <w:footnote w:type="continuationSeparator" w:id="0">
    <w:p w14:paraId="10C65EEB" w14:textId="77777777" w:rsidR="007414DF" w:rsidRDefault="007414DF">
      <w:r>
        <w:continuationSeparator/>
      </w:r>
    </w:p>
  </w:footnote>
  <w:footnote w:id="1">
    <w:p w14:paraId="2DEA92D7" w14:textId="77777777" w:rsidR="0011339D" w:rsidRDefault="0011339D" w:rsidP="005076F2">
      <w:pPr>
        <w:pStyle w:val="afff2"/>
      </w:pPr>
      <w:r>
        <w:rPr>
          <w:rStyle w:val="afff4"/>
        </w:rPr>
        <w:footnoteRef/>
      </w:r>
      <w:r>
        <w:t xml:space="preserve"> </w:t>
      </w:r>
      <w:r w:rsidRPr="00617D6A">
        <w:t xml:space="preserve">Согласно данным </w:t>
      </w:r>
      <w:r>
        <w:t>Росстата по Мурманской области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6844"/>
      <w:docPartObj>
        <w:docPartGallery w:val="Page Numbers (Top of Page)"/>
        <w:docPartUnique/>
      </w:docPartObj>
    </w:sdtPr>
    <w:sdtEndPr>
      <w:rPr>
        <w:rFonts w:ascii="Liberation Serif" w:hAnsi="Liberation Serif"/>
        <w:szCs w:val="28"/>
      </w:rPr>
    </w:sdtEndPr>
    <w:sdtContent>
      <w:p w14:paraId="5E7D9847" w14:textId="44CB8A62" w:rsidR="0011339D" w:rsidRDefault="0011339D" w:rsidP="00AD2D61">
        <w:pPr>
          <w:pStyle w:val="af0"/>
          <w:jc w:val="center"/>
          <w:rPr>
            <w:rFonts w:ascii="Liberation Serif" w:hAnsi="Liberation Serif"/>
            <w:szCs w:val="28"/>
          </w:rPr>
        </w:pPr>
      </w:p>
      <w:p w14:paraId="1347D7A7" w14:textId="77777777" w:rsidR="0011339D" w:rsidRPr="00887A6D" w:rsidRDefault="007414DF" w:rsidP="00AD2D61">
        <w:pPr>
          <w:pStyle w:val="af0"/>
          <w:jc w:val="center"/>
          <w:rPr>
            <w:rFonts w:ascii="Liberation Serif" w:hAnsi="Liberation Serif"/>
            <w:szCs w:val="28"/>
          </w:rPr>
        </w:pP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6956"/>
      <w:docPartObj>
        <w:docPartGallery w:val="Page Numbers (Top of Page)"/>
        <w:docPartUnique/>
      </w:docPartObj>
    </w:sdtPr>
    <w:sdtEndPr>
      <w:rPr>
        <w:rFonts w:ascii="Liberation Serif" w:hAnsi="Liberation Serif"/>
        <w:sz w:val="28"/>
        <w:szCs w:val="28"/>
      </w:rPr>
    </w:sdtEndPr>
    <w:sdtContent>
      <w:p w14:paraId="22C919A4" w14:textId="77777777" w:rsidR="0011339D" w:rsidRPr="00745699" w:rsidRDefault="0011339D" w:rsidP="00A664DC">
        <w:pPr>
          <w:pStyle w:val="af0"/>
          <w:jc w:val="center"/>
          <w:rPr>
            <w:rFonts w:ascii="Liberation Serif" w:hAnsi="Liberation Serif"/>
            <w:sz w:val="28"/>
            <w:szCs w:val="28"/>
          </w:rPr>
        </w:pPr>
        <w:r w:rsidRPr="00745699">
          <w:rPr>
            <w:rFonts w:ascii="Liberation Serif" w:hAnsi="Liberation Serif"/>
            <w:sz w:val="28"/>
            <w:szCs w:val="28"/>
          </w:rPr>
          <w:fldChar w:fldCharType="begin"/>
        </w:r>
        <w:r w:rsidRPr="00745699">
          <w:rPr>
            <w:rFonts w:ascii="Liberation Serif" w:hAnsi="Liberation Serif"/>
            <w:sz w:val="28"/>
            <w:szCs w:val="28"/>
          </w:rPr>
          <w:instrText>PAGE   \* MERGEFORMAT</w:instrText>
        </w:r>
        <w:r w:rsidRPr="00745699">
          <w:rPr>
            <w:rFonts w:ascii="Liberation Serif" w:hAnsi="Liberation Serif"/>
            <w:sz w:val="28"/>
            <w:szCs w:val="28"/>
          </w:rPr>
          <w:fldChar w:fldCharType="separate"/>
        </w:r>
        <w:r>
          <w:rPr>
            <w:rFonts w:ascii="Liberation Serif" w:hAnsi="Liberation Serif"/>
            <w:noProof/>
            <w:sz w:val="28"/>
            <w:szCs w:val="28"/>
          </w:rPr>
          <w:t>100</w:t>
        </w:r>
        <w:r w:rsidRPr="00745699">
          <w:rPr>
            <w:rFonts w:ascii="Liberation Serif" w:hAnsi="Liberation Serif"/>
            <w:sz w:val="28"/>
            <w:szCs w:val="28"/>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C9829" w14:textId="77777777" w:rsidR="0011339D" w:rsidRPr="00071EDE" w:rsidRDefault="0011339D">
    <w:pPr>
      <w:pStyle w:val="af0"/>
      <w:jc w:val="center"/>
      <w:rPr>
        <w:rFonts w:ascii="Liberation Serif" w:hAnsi="Liberation Serif"/>
        <w:sz w:val="28"/>
      </w:rPr>
    </w:pPr>
  </w:p>
  <w:p w14:paraId="56965CF2" w14:textId="77777777" w:rsidR="0011339D" w:rsidRPr="0027639F" w:rsidRDefault="0011339D" w:rsidP="0027639F">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1B77B" w14:textId="77777777" w:rsidR="0011339D" w:rsidRPr="00C20988" w:rsidRDefault="0011339D">
    <w:pPr>
      <w:pStyle w:val="af0"/>
      <w:jc w:val="center"/>
      <w:rPr>
        <w:rFonts w:ascii="PT Astra Serif" w:hAnsi="PT Astra Serif"/>
        <w:sz w:val="28"/>
        <w:szCs w:val="28"/>
      </w:rPr>
    </w:pPr>
  </w:p>
  <w:p w14:paraId="5B98BB81" w14:textId="77777777" w:rsidR="0011339D" w:rsidRDefault="0011339D">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E11CB" w14:textId="77777777" w:rsidR="0011339D" w:rsidRDefault="0011339D">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BFC93" w14:textId="77777777" w:rsidR="0011339D" w:rsidRPr="00AE7666" w:rsidRDefault="0011339D">
    <w:pPr>
      <w:pStyle w:val="af0"/>
      <w:jc w:val="center"/>
      <w:rPr>
        <w:rFonts w:ascii="Liberation Serif" w:hAnsi="Liberation Serif"/>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E9C50" w14:textId="77777777" w:rsidR="0011339D" w:rsidRPr="00BD716F" w:rsidRDefault="0011339D" w:rsidP="009E6F2C">
    <w:pPr>
      <w:pStyle w:val="af0"/>
      <w:jc w:val="center"/>
      <w:rPr>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4FE79" w14:textId="77777777" w:rsidR="0011339D" w:rsidRDefault="0011339D">
    <w:pPr>
      <w:spacing w:after="160" w:line="259"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D6476" w14:textId="517C38FA" w:rsidR="0011339D" w:rsidRPr="008B3AF3" w:rsidRDefault="0011339D">
    <w:pPr>
      <w:pStyle w:val="af0"/>
      <w:jc w:val="center"/>
      <w:rPr>
        <w:rFonts w:ascii="Liberation Serif" w:hAnsi="Liberation Serif"/>
        <w:sz w:val="28"/>
        <w:szCs w:val="2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C4C4D" w14:textId="77777777" w:rsidR="0011339D" w:rsidRPr="00743FF0" w:rsidRDefault="0011339D" w:rsidP="00743FF0">
    <w:pPr>
      <w:pStyle w:val="af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01265" w14:textId="77777777" w:rsidR="0011339D" w:rsidRPr="00AE7666" w:rsidRDefault="0011339D" w:rsidP="009E6F2C">
    <w:pPr>
      <w:pStyle w:val="af0"/>
      <w:ind w:firstLine="709"/>
      <w:jc w:val="center"/>
      <w:rPr>
        <w:rFonts w:ascii="Liberation Serif" w:hAnsi="Liberation Seri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F947A82"/>
    <w:lvl w:ilvl="0">
      <w:start w:val="1"/>
      <w:numFmt w:val="decimal"/>
      <w:pStyle w:val="a"/>
      <w:lvlText w:val="%1."/>
      <w:lvlJc w:val="left"/>
      <w:pPr>
        <w:tabs>
          <w:tab w:val="num" w:pos="54"/>
        </w:tabs>
        <w:ind w:left="54" w:hanging="360"/>
      </w:pPr>
    </w:lvl>
  </w:abstractNum>
  <w:abstractNum w:abstractNumId="1">
    <w:nsid w:val="00000002"/>
    <w:multiLevelType w:val="multilevel"/>
    <w:tmpl w:val="00000002"/>
    <w:name w:val="WW8Num2"/>
    <w:lvl w:ilvl="0">
      <w:start w:val="1"/>
      <w:numFmt w:val="bullet"/>
      <w:pStyle w:val="a0"/>
      <w:lvlText w:val=""/>
      <w:lvlJc w:val="left"/>
      <w:pPr>
        <w:tabs>
          <w:tab w:val="num" w:pos="0"/>
        </w:tabs>
        <w:ind w:left="717"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singleLevel"/>
    <w:tmpl w:val="A560FFD4"/>
    <w:name w:val="WW8Num6"/>
    <w:lvl w:ilvl="0">
      <w:start w:val="1"/>
      <w:numFmt w:val="bullet"/>
      <w:lvlText w:val=""/>
      <w:lvlJc w:val="left"/>
      <w:pPr>
        <w:tabs>
          <w:tab w:val="num" w:pos="1080"/>
        </w:tabs>
        <w:ind w:left="0" w:firstLine="851"/>
      </w:pPr>
      <w:rPr>
        <w:rFonts w:ascii="Symbol" w:hAnsi="Symbol"/>
      </w:rPr>
    </w:lvl>
  </w:abstractNum>
  <w:abstractNum w:abstractNumId="3">
    <w:nsid w:val="00000007"/>
    <w:multiLevelType w:val="multilevel"/>
    <w:tmpl w:val="00000007"/>
    <w:name w:val="WW8Num7"/>
    <w:lvl w:ilvl="0">
      <w:start w:val="1"/>
      <w:numFmt w:val="decimal"/>
      <w:pStyle w:val="5"/>
      <w:lvlText w:val="1.3.%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5"/>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4">
    <w:nsid w:val="00000008"/>
    <w:multiLevelType w:val="multilevel"/>
    <w:tmpl w:val="00000008"/>
    <w:name w:val="WW8Num8"/>
    <w:lvl w:ilvl="0">
      <w:start w:val="1"/>
      <w:numFmt w:val="decimal"/>
      <w:pStyle w:val="6"/>
      <w:lvlText w:val="1.4.%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6"/>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5">
    <w:nsid w:val="00000009"/>
    <w:multiLevelType w:val="multilevel"/>
    <w:tmpl w:val="00000009"/>
    <w:name w:val="WW8Num9"/>
    <w:lvl w:ilvl="0">
      <w:start w:val="1"/>
      <w:numFmt w:val="decimal"/>
      <w:pStyle w:val="7"/>
      <w:lvlText w:val="1.5.%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7"/>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6">
    <w:nsid w:val="0000000A"/>
    <w:multiLevelType w:val="multilevel"/>
    <w:tmpl w:val="0000000A"/>
    <w:name w:val="WW8Num10"/>
    <w:lvl w:ilvl="0">
      <w:start w:val="1"/>
      <w:numFmt w:val="decimal"/>
      <w:pStyle w:val="8"/>
      <w:lvlText w:val="1.7.%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8"/>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7">
    <w:nsid w:val="0000000C"/>
    <w:multiLevelType w:val="multilevel"/>
    <w:tmpl w:val="0000000C"/>
    <w:name w:val="WW8Num12"/>
    <w:lvl w:ilvl="0">
      <w:start w:val="1"/>
      <w:numFmt w:val="decimal"/>
      <w:pStyle w:val="1"/>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2869" w:hanging="1800"/>
      </w:pPr>
    </w:lvl>
  </w:abstractNum>
  <w:abstractNum w:abstractNumId="8">
    <w:nsid w:val="0000000D"/>
    <w:multiLevelType w:val="multilevel"/>
    <w:tmpl w:val="0000000D"/>
    <w:name w:val="WW8Num13"/>
    <w:lvl w:ilvl="0">
      <w:start w:val="1"/>
      <w:numFmt w:val="bullet"/>
      <w:pStyle w:val="a1"/>
      <w:lvlText w:val=""/>
      <w:lvlJc w:val="left"/>
      <w:pPr>
        <w:tabs>
          <w:tab w:val="num" w:pos="360"/>
        </w:tabs>
        <w:ind w:left="360" w:hanging="360"/>
      </w:pPr>
      <w:rPr>
        <w:rFonts w:ascii="Symbol" w:hAnsi="Symbol" w:cs="Symbol"/>
        <w:b/>
      </w:rPr>
    </w:lvl>
    <w:lvl w:ilvl="1">
      <w:start w:val="1"/>
      <w:numFmt w:val="none"/>
      <w:suff w:val="nothing"/>
      <w:lvlText w:val=""/>
      <w:lvlJc w:val="left"/>
      <w:pPr>
        <w:tabs>
          <w:tab w:val="num" w:pos="0"/>
        </w:tabs>
        <w:ind w:left="792" w:hanging="432"/>
      </w:pPr>
    </w:lvl>
    <w:lvl w:ilvl="2">
      <w:start w:val="1"/>
      <w:numFmt w:val="decimal"/>
      <w:lvlText w:val="%3"/>
      <w:lvlJc w:val="left"/>
      <w:pPr>
        <w:tabs>
          <w:tab w:val="num" w:pos="1440"/>
        </w:tabs>
        <w:ind w:left="1224" w:hanging="504"/>
      </w:pPr>
      <w:rPr>
        <w:b w:val="0"/>
        <w:sz w:val="32"/>
        <w:szCs w:val="32"/>
      </w:rPr>
    </w:lvl>
    <w:lvl w:ilvl="3">
      <w:start w:val="1"/>
      <w:numFmt w:val="decimal"/>
      <w:lvlText w:val="%3.%4"/>
      <w:lvlJc w:val="left"/>
      <w:pPr>
        <w:tabs>
          <w:tab w:val="num" w:pos="1800"/>
        </w:tabs>
        <w:ind w:left="1728" w:hanging="648"/>
      </w:pPr>
      <w:rPr>
        <w:b/>
        <w:sz w:val="28"/>
        <w:szCs w:val="28"/>
      </w:rPr>
    </w:lvl>
    <w:lvl w:ilvl="4">
      <w:start w:val="1"/>
      <w:numFmt w:val="decimal"/>
      <w:lvlText w:val="%3.%4.%5"/>
      <w:lvlJc w:val="left"/>
      <w:pPr>
        <w:tabs>
          <w:tab w:val="num" w:pos="2520"/>
        </w:tabs>
        <w:ind w:left="2232" w:hanging="792"/>
      </w:pPr>
      <w:rPr>
        <w:b/>
        <w:sz w:val="28"/>
        <w:szCs w:val="28"/>
      </w:rPr>
    </w:lvl>
    <w:lvl w:ilvl="5">
      <w:start w:val="1"/>
      <w:numFmt w:val="decimal"/>
      <w:lvlText w:val="%3.%4.%5.%6"/>
      <w:lvlJc w:val="left"/>
      <w:pPr>
        <w:tabs>
          <w:tab w:val="num" w:pos="3060"/>
        </w:tabs>
        <w:ind w:left="2916" w:hanging="936"/>
      </w:pPr>
      <w:rPr>
        <w:sz w:val="28"/>
        <w:szCs w:val="28"/>
      </w:rPr>
    </w:lvl>
    <w:lvl w:ilvl="6">
      <w:start w:val="1"/>
      <w:numFmt w:val="decimal"/>
      <w:lvlText w:val="%3.%4.%5.%6.%7"/>
      <w:lvlJc w:val="left"/>
      <w:pPr>
        <w:tabs>
          <w:tab w:val="num" w:pos="3600"/>
        </w:tabs>
        <w:ind w:left="3240" w:hanging="1080"/>
      </w:pPr>
      <w:rPr>
        <w:b/>
      </w:rPr>
    </w:lvl>
    <w:lvl w:ilvl="7">
      <w:start w:val="1"/>
      <w:numFmt w:val="bullet"/>
      <w:lvlText w:val=""/>
      <w:lvlJc w:val="left"/>
      <w:pPr>
        <w:tabs>
          <w:tab w:val="num" w:pos="5940"/>
        </w:tabs>
        <w:ind w:left="5724" w:hanging="1224"/>
      </w:pPr>
      <w:rPr>
        <w:rFonts w:ascii="Symbol" w:hAnsi="Symbol" w:cs="Symbol"/>
      </w:rPr>
    </w:lvl>
    <w:lvl w:ilvl="8">
      <w:start w:val="1"/>
      <w:numFmt w:val="decimal"/>
      <w:lvlText w:val="%3.%4.%5.%6.%7.%8.%9."/>
      <w:lvlJc w:val="left"/>
      <w:pPr>
        <w:tabs>
          <w:tab w:val="num" w:pos="4680"/>
        </w:tabs>
        <w:ind w:left="4320" w:hanging="1440"/>
      </w:pPr>
    </w:lvl>
  </w:abstractNum>
  <w:abstractNum w:abstractNumId="9">
    <w:nsid w:val="0000000E"/>
    <w:multiLevelType w:val="multilevel"/>
    <w:tmpl w:val="0000000E"/>
    <w:name w:val="WW8Num14"/>
    <w:lvl w:ilvl="0">
      <w:start w:val="1"/>
      <w:numFmt w:val="bullet"/>
      <w:pStyle w:val="a2"/>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F"/>
    <w:multiLevelType w:val="multilevel"/>
    <w:tmpl w:val="0000000F"/>
    <w:name w:val="WW8Num15"/>
    <w:lvl w:ilvl="0">
      <w:start w:val="1"/>
      <w:numFmt w:val="bullet"/>
      <w:lvlText w:val=""/>
      <w:lvlJc w:val="left"/>
      <w:pPr>
        <w:tabs>
          <w:tab w:val="num" w:pos="926"/>
        </w:tabs>
        <w:ind w:left="926"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0"/>
    <w:multiLevelType w:val="multilevel"/>
    <w:tmpl w:val="00000010"/>
    <w:name w:val="WW8Num16"/>
    <w:lvl w:ilvl="0">
      <w:start w:val="1"/>
      <w:numFmt w:val="bullet"/>
      <w:pStyle w:val="21"/>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1"/>
    <w:multiLevelType w:val="multilevel"/>
    <w:tmpl w:val="00000011"/>
    <w:name w:val="WW8Num17"/>
    <w:lvl w:ilvl="0">
      <w:start w:val="1"/>
      <w:numFmt w:val="bullet"/>
      <w:pStyle w:val="10"/>
      <w:lvlText w:val=""/>
      <w:lvlJc w:val="left"/>
      <w:pPr>
        <w:tabs>
          <w:tab w:val="num" w:pos="0"/>
        </w:tabs>
        <w:ind w:left="717" w:hanging="360"/>
      </w:pPr>
      <w:rPr>
        <w:rFonts w:ascii="Symbol" w:hAnsi="Symbol" w:cs="Symbol"/>
        <w:color w:val="1F497D"/>
        <w:sz w:val="3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nsid w:val="00C35494"/>
    <w:multiLevelType w:val="hybridMultilevel"/>
    <w:tmpl w:val="0680BA00"/>
    <w:styleLink w:val="210"/>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F876AF2"/>
    <w:multiLevelType w:val="multilevel"/>
    <w:tmpl w:val="00DEB180"/>
    <w:lvl w:ilvl="0">
      <w:start w:val="1"/>
      <w:numFmt w:val="decimal"/>
      <w:pStyle w:val="11"/>
      <w:lvlText w:val="%1."/>
      <w:lvlJc w:val="left"/>
      <w:pPr>
        <w:ind w:left="930" w:hanging="363"/>
      </w:pPr>
      <w:rPr>
        <w:rFonts w:cs="Times New Roman" w:hint="default"/>
      </w:rPr>
    </w:lvl>
    <w:lvl w:ilvl="1">
      <w:start w:val="1"/>
      <w:numFmt w:val="decimal"/>
      <w:isLgl/>
      <w:lvlText w:val="%1.%2."/>
      <w:lvlJc w:val="left"/>
      <w:pPr>
        <w:ind w:left="930" w:hanging="363"/>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2">
      <w:start w:val="1"/>
      <w:numFmt w:val="decimal"/>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3"/>
      <w:isLgl/>
      <w:lvlText w:val="Рисунок %1-%5."/>
      <w:lvlJc w:val="left"/>
      <w:pPr>
        <w:ind w:left="930" w:hanging="363"/>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2915" w:hanging="363"/>
      </w:pPr>
      <w:rPr>
        <w:rFonts w:cs="Times New Roman" w:hint="default"/>
      </w:rPr>
    </w:lvl>
    <w:lvl w:ilvl="8">
      <w:start w:val="1"/>
      <w:numFmt w:val="decimal"/>
      <w:pStyle w:val="11111"/>
      <w:isLgl/>
      <w:lvlText w:val="Таблица %1.%2.%3.%4-%9."/>
      <w:lvlJc w:val="left"/>
      <w:pPr>
        <w:ind w:left="3908" w:hanging="363"/>
      </w:pPr>
      <w:rPr>
        <w:rFonts w:cs="Times New Roman" w:hint="default"/>
      </w:rPr>
    </w:lvl>
  </w:abstractNum>
  <w:abstractNum w:abstractNumId="16">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7">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6097D2C"/>
    <w:multiLevelType w:val="hybridMultilevel"/>
    <w:tmpl w:val="0C2C5662"/>
    <w:lvl w:ilvl="0" w:tplc="3EC6A072">
      <w:start w:val="11"/>
      <w:numFmt w:val="bullet"/>
      <w:pStyle w:val="a4"/>
      <w:lvlText w:val="–"/>
      <w:lvlJc w:val="left"/>
      <w:pPr>
        <w:ind w:left="1429"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D3F2C1C"/>
    <w:multiLevelType w:val="hybridMultilevel"/>
    <w:tmpl w:val="59847884"/>
    <w:lvl w:ilvl="0" w:tplc="7A3A6E94">
      <w:start w:val="1"/>
      <w:numFmt w:val="bullet"/>
      <w:pStyle w:val="a5"/>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6">
    <w:nsid w:val="1F4E31E8"/>
    <w:multiLevelType w:val="multilevel"/>
    <w:tmpl w:val="C30092FE"/>
    <w:lvl w:ilvl="0">
      <w:start w:val="3"/>
      <w:numFmt w:val="decimal"/>
      <w:lvlText w:val="%1."/>
      <w:lvlJc w:val="left"/>
      <w:pPr>
        <w:ind w:left="816" w:hanging="816"/>
      </w:pPr>
      <w:rPr>
        <w:rFonts w:hint="default"/>
      </w:rPr>
    </w:lvl>
    <w:lvl w:ilvl="1">
      <w:start w:val="2"/>
      <w:numFmt w:val="decimal"/>
      <w:lvlText w:val="%1.%2."/>
      <w:lvlJc w:val="left"/>
      <w:pPr>
        <w:ind w:left="1525" w:hanging="816"/>
      </w:pPr>
      <w:rPr>
        <w:rFonts w:hint="default"/>
      </w:rPr>
    </w:lvl>
    <w:lvl w:ilvl="2">
      <w:start w:val="2"/>
      <w:numFmt w:val="decimal"/>
      <w:lvlText w:val="%1.%2.%3."/>
      <w:lvlJc w:val="left"/>
      <w:pPr>
        <w:ind w:left="2234" w:hanging="816"/>
      </w:pPr>
      <w:rPr>
        <w:rFonts w:hint="default"/>
      </w:rPr>
    </w:lvl>
    <w:lvl w:ilvl="3">
      <w:start w:val="3"/>
      <w:numFmt w:val="decimal"/>
      <w:lvlText w:val="%1.%2.%3.%4."/>
      <w:lvlJc w:val="left"/>
      <w:pPr>
        <w:ind w:left="1648"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nsid w:val="20C270E0"/>
    <w:multiLevelType w:val="multilevel"/>
    <w:tmpl w:val="97F654D8"/>
    <w:lvl w:ilvl="0">
      <w:start w:val="1"/>
      <w:numFmt w:val="decimal"/>
      <w:pStyle w:val="S4"/>
      <w:lvlText w:val="%1."/>
      <w:lvlJc w:val="left"/>
      <w:pPr>
        <w:ind w:left="648" w:hanging="648"/>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pStyle w:val="4"/>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B76BA4"/>
    <w:multiLevelType w:val="multilevel"/>
    <w:tmpl w:val="04190023"/>
    <w:styleLink w:val="a6"/>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55C73EA"/>
    <w:multiLevelType w:val="hybridMultilevel"/>
    <w:tmpl w:val="13E6B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6B518F7"/>
    <w:multiLevelType w:val="singleLevel"/>
    <w:tmpl w:val="6F30EF10"/>
    <w:lvl w:ilvl="0">
      <w:start w:val="1"/>
      <w:numFmt w:val="decimal"/>
      <w:pStyle w:val="a7"/>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3">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4">
    <w:nsid w:val="31456C80"/>
    <w:multiLevelType w:val="hybridMultilevel"/>
    <w:tmpl w:val="00D0856C"/>
    <w:lvl w:ilvl="0" w:tplc="B80AC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1E55CBC"/>
    <w:multiLevelType w:val="hybridMultilevel"/>
    <w:tmpl w:val="B95443A2"/>
    <w:lvl w:ilvl="0" w:tplc="5D20F4A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61A4E71"/>
    <w:multiLevelType w:val="hybridMultilevel"/>
    <w:tmpl w:val="1B38824A"/>
    <w:styleLink w:val="1ai112"/>
    <w:lvl w:ilvl="0" w:tplc="04190001">
      <w:start w:val="1"/>
      <w:numFmt w:val="bullet"/>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8955AF9"/>
    <w:multiLevelType w:val="hybridMultilevel"/>
    <w:tmpl w:val="BCB047E0"/>
    <w:styleLink w:val="211"/>
    <w:lvl w:ilvl="0" w:tplc="04190001">
      <w:start w:val="1"/>
      <w:numFmt w:val="decimal"/>
      <w:pStyle w:val="13"/>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nsid w:val="3BCE7ACE"/>
    <w:multiLevelType w:val="hybridMultilevel"/>
    <w:tmpl w:val="BA840F84"/>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pStyle w:val="a8"/>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39">
    <w:nsid w:val="3D1C2EA7"/>
    <w:multiLevelType w:val="hybridMultilevel"/>
    <w:tmpl w:val="E3549766"/>
    <w:styleLink w:val="14"/>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4111742E"/>
    <w:multiLevelType w:val="multilevel"/>
    <w:tmpl w:val="0419001F"/>
    <w:styleLink w:val="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3">
    <w:nsid w:val="41FA5D74"/>
    <w:multiLevelType w:val="hybridMultilevel"/>
    <w:tmpl w:val="15049A46"/>
    <w:styleLink w:val="1ai24"/>
    <w:lvl w:ilvl="0" w:tplc="0690013E">
      <w:start w:val="11"/>
      <w:numFmt w:val="bullet"/>
      <w:pStyle w:val="-"/>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5">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6">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4E3E5D5C"/>
    <w:multiLevelType w:val="hybridMultilevel"/>
    <w:tmpl w:val="F82C4A36"/>
    <w:lvl w:ilvl="0" w:tplc="2668E88A">
      <w:start w:val="65535"/>
      <w:numFmt w:val="bullet"/>
      <w:pStyle w:val="120"/>
      <w:lvlText w:val="•"/>
      <w:lvlJc w:val="left"/>
      <w:pPr>
        <w:tabs>
          <w:tab w:val="num" w:pos="-357"/>
        </w:tabs>
        <w:ind w:left="352" w:hanging="352"/>
      </w:pPr>
      <w:rPr>
        <w:rFonts w:ascii="Arial" w:hAnsi="Aria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9">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6193711"/>
    <w:multiLevelType w:val="hybridMultilevel"/>
    <w:tmpl w:val="6F1AC494"/>
    <w:lvl w:ilvl="0" w:tplc="DBF00BF6">
      <w:start w:val="3"/>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52">
    <w:nsid w:val="59525FDD"/>
    <w:multiLevelType w:val="multilevel"/>
    <w:tmpl w:val="B2D2D276"/>
    <w:lvl w:ilvl="0">
      <w:start w:val="3"/>
      <w:numFmt w:val="decimal"/>
      <w:lvlText w:val="%1."/>
      <w:lvlJc w:val="left"/>
      <w:pPr>
        <w:ind w:left="912" w:hanging="912"/>
      </w:pPr>
      <w:rPr>
        <w:rFonts w:hint="default"/>
      </w:rPr>
    </w:lvl>
    <w:lvl w:ilvl="1">
      <w:start w:val="3"/>
      <w:numFmt w:val="decimal"/>
      <w:lvlText w:val="%1.%2."/>
      <w:lvlJc w:val="left"/>
      <w:pPr>
        <w:ind w:left="912" w:hanging="912"/>
      </w:pPr>
      <w:rPr>
        <w:rFonts w:hint="default"/>
      </w:rPr>
    </w:lvl>
    <w:lvl w:ilvl="2">
      <w:start w:val="2"/>
      <w:numFmt w:val="decimal"/>
      <w:lvlText w:val="%1.%2.%3."/>
      <w:lvlJc w:val="left"/>
      <w:pPr>
        <w:ind w:left="912" w:hanging="912"/>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5"/>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4">
    <w:nsid w:val="609F7ACC"/>
    <w:multiLevelType w:val="hybridMultilevel"/>
    <w:tmpl w:val="FEBCF854"/>
    <w:styleLink w:val="330"/>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55">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65AA670C"/>
    <w:multiLevelType w:val="multilevel"/>
    <w:tmpl w:val="FBDA9384"/>
    <w:lvl w:ilvl="0">
      <w:start w:val="3"/>
      <w:numFmt w:val="decimal"/>
      <w:lvlText w:val="%1."/>
      <w:lvlJc w:val="left"/>
      <w:pPr>
        <w:ind w:left="432" w:hanging="432"/>
      </w:pPr>
      <w:rPr>
        <w:rFonts w:hint="default"/>
      </w:rPr>
    </w:lvl>
    <w:lvl w:ilvl="1">
      <w:start w:val="1"/>
      <w:numFmt w:val="decimal"/>
      <w:lvlText w:val="%1.%2."/>
      <w:lvlJc w:val="left"/>
      <w:pPr>
        <w:ind w:left="2847"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6A31238C"/>
    <w:multiLevelType w:val="hybridMultilevel"/>
    <w:tmpl w:val="C10C7094"/>
    <w:lvl w:ilvl="0" w:tplc="FF284DE6">
      <w:start w:val="1"/>
      <w:numFmt w:val="bullet"/>
      <w:pStyle w:val="a9"/>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6A6F03C5"/>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62">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DCD17E2"/>
    <w:multiLevelType w:val="hybridMultilevel"/>
    <w:tmpl w:val="E92AB4BE"/>
    <w:styleLink w:val="1ai11"/>
    <w:lvl w:ilvl="0" w:tplc="7554B8DE">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DFD586D"/>
    <w:multiLevelType w:val="hybridMultilevel"/>
    <w:tmpl w:val="0A001A82"/>
    <w:lvl w:ilvl="0" w:tplc="E82A18BE">
      <w:start w:val="1"/>
      <w:numFmt w:val="decimal"/>
      <w:pStyle w:val="16"/>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5">
    <w:nsid w:val="71907B74"/>
    <w:multiLevelType w:val="hybridMultilevel"/>
    <w:tmpl w:val="75581D12"/>
    <w:lvl w:ilvl="0" w:tplc="AFB42350">
      <w:start w:val="1"/>
      <w:numFmt w:val="bullet"/>
      <w:pStyle w:val="aa"/>
      <w:lvlText w:val=""/>
      <w:lvlJc w:val="left"/>
      <w:pPr>
        <w:ind w:left="206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40C3267"/>
    <w:multiLevelType w:val="hybridMultilevel"/>
    <w:tmpl w:val="AF38856C"/>
    <w:lvl w:ilvl="0" w:tplc="04190001">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41232A6"/>
    <w:multiLevelType w:val="multilevel"/>
    <w:tmpl w:val="0E1A4B4C"/>
    <w:styleLink w:val="11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9">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7A9F68F3"/>
    <w:multiLevelType w:val="hybridMultilevel"/>
    <w:tmpl w:val="EC6A3822"/>
    <w:lvl w:ilvl="0" w:tplc="5FE69374">
      <w:start w:val="1"/>
      <w:numFmt w:val="bullet"/>
      <w:pStyle w:val="ab"/>
      <w:lvlText w:val=""/>
      <w:lvlJc w:val="left"/>
      <w:pPr>
        <w:tabs>
          <w:tab w:val="num" w:pos="1281"/>
        </w:tabs>
        <w:ind w:left="1281" w:hanging="567"/>
      </w:pPr>
      <w:rPr>
        <w:rFonts w:ascii="Symbol" w:hAnsi="Symbol" w:hint="default"/>
        <w:color w:val="auto"/>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25"/>
  </w:num>
  <w:num w:numId="2">
    <w:abstractNumId w:val="33"/>
  </w:num>
  <w:num w:numId="3">
    <w:abstractNumId w:val="48"/>
  </w:num>
  <w:num w:numId="4">
    <w:abstractNumId w:val="70"/>
  </w:num>
  <w:num w:numId="5">
    <w:abstractNumId w:val="0"/>
  </w:num>
  <w:num w:numId="6">
    <w:abstractNumId w:val="67"/>
  </w:num>
  <w:num w:numId="7">
    <w:abstractNumId w:val="69"/>
  </w:num>
  <w:num w:numId="8">
    <w:abstractNumId w:val="21"/>
  </w:num>
  <w:num w:numId="9">
    <w:abstractNumId w:val="18"/>
  </w:num>
  <w:num w:numId="10">
    <w:abstractNumId w:val="28"/>
  </w:num>
  <w:num w:numId="11">
    <w:abstractNumId w:val="13"/>
  </w:num>
  <w:num w:numId="12">
    <w:abstractNumId w:val="63"/>
  </w:num>
  <w:num w:numId="13">
    <w:abstractNumId w:val="68"/>
  </w:num>
  <w:num w:numId="14">
    <w:abstractNumId w:val="66"/>
  </w:num>
  <w:num w:numId="15">
    <w:abstractNumId w:val="55"/>
  </w:num>
  <w:num w:numId="16">
    <w:abstractNumId w:val="22"/>
  </w:num>
  <w:num w:numId="17">
    <w:abstractNumId w:val="53"/>
  </w:num>
  <w:num w:numId="18">
    <w:abstractNumId w:val="47"/>
  </w:num>
  <w:num w:numId="19">
    <w:abstractNumId w:val="14"/>
  </w:num>
  <w:num w:numId="20">
    <w:abstractNumId w:val="23"/>
  </w:num>
  <w:num w:numId="21">
    <w:abstractNumId w:val="42"/>
  </w:num>
  <w:num w:numId="22">
    <w:abstractNumId w:val="39"/>
  </w:num>
  <w:num w:numId="23">
    <w:abstractNumId w:val="37"/>
  </w:num>
  <w:num w:numId="24">
    <w:abstractNumId w:val="44"/>
  </w:num>
  <w:num w:numId="25">
    <w:abstractNumId w:val="46"/>
  </w:num>
  <w:num w:numId="26">
    <w:abstractNumId w:val="45"/>
  </w:num>
  <w:num w:numId="27">
    <w:abstractNumId w:val="64"/>
  </w:num>
  <w:num w:numId="28">
    <w:abstractNumId w:val="16"/>
  </w:num>
  <w:num w:numId="29">
    <w:abstractNumId w:val="61"/>
  </w:num>
  <w:num w:numId="30">
    <w:abstractNumId w:val="32"/>
  </w:num>
  <w:num w:numId="31">
    <w:abstractNumId w:val="59"/>
  </w:num>
  <w:num w:numId="32">
    <w:abstractNumId w:val="58"/>
  </w:num>
  <w:num w:numId="33">
    <w:abstractNumId w:val="24"/>
  </w:num>
  <w:num w:numId="34">
    <w:abstractNumId w:val="30"/>
  </w:num>
  <w:num w:numId="35">
    <w:abstractNumId w:val="19"/>
  </w:num>
  <w:num w:numId="36">
    <w:abstractNumId w:val="17"/>
  </w:num>
  <w:num w:numId="37">
    <w:abstractNumId w:val="49"/>
  </w:num>
  <w:num w:numId="38">
    <w:abstractNumId w:val="56"/>
  </w:num>
  <w:num w:numId="39">
    <w:abstractNumId w:val="41"/>
  </w:num>
  <w:num w:numId="40">
    <w:abstractNumId w:val="51"/>
  </w:num>
  <w:num w:numId="41">
    <w:abstractNumId w:val="62"/>
  </w:num>
  <w:num w:numId="42">
    <w:abstractNumId w:val="36"/>
  </w:num>
  <w:num w:numId="43">
    <w:abstractNumId w:val="15"/>
  </w:num>
  <w:num w:numId="44">
    <w:abstractNumId w:val="43"/>
  </w:num>
  <w:num w:numId="45">
    <w:abstractNumId w:val="38"/>
  </w:num>
  <w:num w:numId="46">
    <w:abstractNumId w:val="20"/>
  </w:num>
  <w:num w:numId="47">
    <w:abstractNumId w:val="27"/>
  </w:num>
  <w:num w:numId="48">
    <w:abstractNumId w:val="65"/>
  </w:num>
  <w:num w:numId="49">
    <w:abstractNumId w:val="26"/>
  </w:num>
  <w:num w:numId="50">
    <w:abstractNumId w:val="57"/>
  </w:num>
  <w:num w:numId="51">
    <w:abstractNumId w:val="40"/>
  </w:num>
  <w:num w:numId="52">
    <w:abstractNumId w:val="29"/>
  </w:num>
  <w:num w:numId="53">
    <w:abstractNumId w:val="60"/>
  </w:num>
  <w:num w:numId="54">
    <w:abstractNumId w:val="52"/>
  </w:num>
  <w:num w:numId="55">
    <w:abstractNumId w:val="34"/>
  </w:num>
  <w:num w:numId="56">
    <w:abstractNumId w:val="1"/>
  </w:num>
  <w:num w:numId="57">
    <w:abstractNumId w:val="3"/>
  </w:num>
  <w:num w:numId="58">
    <w:abstractNumId w:val="4"/>
  </w:num>
  <w:num w:numId="59">
    <w:abstractNumId w:val="5"/>
  </w:num>
  <w:num w:numId="60">
    <w:abstractNumId w:val="6"/>
  </w:num>
  <w:num w:numId="61">
    <w:abstractNumId w:val="7"/>
  </w:num>
  <w:num w:numId="62">
    <w:abstractNumId w:val="8"/>
  </w:num>
  <w:num w:numId="63">
    <w:abstractNumId w:val="9"/>
  </w:num>
  <w:num w:numId="64">
    <w:abstractNumId w:val="11"/>
  </w:num>
  <w:num w:numId="65">
    <w:abstractNumId w:val="12"/>
  </w:num>
  <w:num w:numId="66">
    <w:abstractNumId w:val="54"/>
  </w:num>
  <w:num w:numId="67">
    <w:abstractNumId w:val="35"/>
  </w:num>
  <w:num w:numId="68">
    <w:abstractNumId w:val="50"/>
  </w:num>
  <w:num w:numId="69">
    <w:abstractNumId w:val="3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E5"/>
    <w:rsid w:val="000003F5"/>
    <w:rsid w:val="00000422"/>
    <w:rsid w:val="000008FC"/>
    <w:rsid w:val="00000AE5"/>
    <w:rsid w:val="00000DA6"/>
    <w:rsid w:val="00000EC8"/>
    <w:rsid w:val="00001411"/>
    <w:rsid w:val="00001513"/>
    <w:rsid w:val="00001580"/>
    <w:rsid w:val="0000167B"/>
    <w:rsid w:val="00001899"/>
    <w:rsid w:val="00001B7A"/>
    <w:rsid w:val="00001DD6"/>
    <w:rsid w:val="000022D1"/>
    <w:rsid w:val="000022EB"/>
    <w:rsid w:val="000023C8"/>
    <w:rsid w:val="00002BAE"/>
    <w:rsid w:val="00002E44"/>
    <w:rsid w:val="00003086"/>
    <w:rsid w:val="000031FC"/>
    <w:rsid w:val="00003699"/>
    <w:rsid w:val="00003879"/>
    <w:rsid w:val="00003BFF"/>
    <w:rsid w:val="00003D77"/>
    <w:rsid w:val="00003F7B"/>
    <w:rsid w:val="0000469E"/>
    <w:rsid w:val="000048AF"/>
    <w:rsid w:val="00004900"/>
    <w:rsid w:val="000049FA"/>
    <w:rsid w:val="00004CB6"/>
    <w:rsid w:val="00004CCE"/>
    <w:rsid w:val="00005417"/>
    <w:rsid w:val="0000550F"/>
    <w:rsid w:val="00005C3D"/>
    <w:rsid w:val="00006C75"/>
    <w:rsid w:val="000071BB"/>
    <w:rsid w:val="0000751A"/>
    <w:rsid w:val="00007E41"/>
    <w:rsid w:val="00010562"/>
    <w:rsid w:val="000109B8"/>
    <w:rsid w:val="00010BBD"/>
    <w:rsid w:val="00010DA1"/>
    <w:rsid w:val="00010DEE"/>
    <w:rsid w:val="00010F59"/>
    <w:rsid w:val="0001140B"/>
    <w:rsid w:val="00011ABC"/>
    <w:rsid w:val="00011D03"/>
    <w:rsid w:val="0001222A"/>
    <w:rsid w:val="00012346"/>
    <w:rsid w:val="00012559"/>
    <w:rsid w:val="00012688"/>
    <w:rsid w:val="000126EB"/>
    <w:rsid w:val="00012A76"/>
    <w:rsid w:val="00012CEC"/>
    <w:rsid w:val="0001313F"/>
    <w:rsid w:val="000133DD"/>
    <w:rsid w:val="0001355D"/>
    <w:rsid w:val="000135CC"/>
    <w:rsid w:val="00014170"/>
    <w:rsid w:val="0001441D"/>
    <w:rsid w:val="000145FB"/>
    <w:rsid w:val="00015172"/>
    <w:rsid w:val="00015353"/>
    <w:rsid w:val="00015703"/>
    <w:rsid w:val="00015A8F"/>
    <w:rsid w:val="00015C93"/>
    <w:rsid w:val="00016FC3"/>
    <w:rsid w:val="00017056"/>
    <w:rsid w:val="0001708E"/>
    <w:rsid w:val="00017177"/>
    <w:rsid w:val="000172A5"/>
    <w:rsid w:val="000173F4"/>
    <w:rsid w:val="00017477"/>
    <w:rsid w:val="00017501"/>
    <w:rsid w:val="00017987"/>
    <w:rsid w:val="00017B01"/>
    <w:rsid w:val="00017CB7"/>
    <w:rsid w:val="000201B0"/>
    <w:rsid w:val="00020761"/>
    <w:rsid w:val="000207A9"/>
    <w:rsid w:val="00020FF6"/>
    <w:rsid w:val="00021135"/>
    <w:rsid w:val="00021192"/>
    <w:rsid w:val="00021BBA"/>
    <w:rsid w:val="00021F67"/>
    <w:rsid w:val="00021FF8"/>
    <w:rsid w:val="00022107"/>
    <w:rsid w:val="0002282F"/>
    <w:rsid w:val="00022D9E"/>
    <w:rsid w:val="00023037"/>
    <w:rsid w:val="0002313B"/>
    <w:rsid w:val="00023262"/>
    <w:rsid w:val="00023304"/>
    <w:rsid w:val="000233D9"/>
    <w:rsid w:val="000234BA"/>
    <w:rsid w:val="000237B7"/>
    <w:rsid w:val="000237CA"/>
    <w:rsid w:val="00023894"/>
    <w:rsid w:val="00023F6C"/>
    <w:rsid w:val="000240A3"/>
    <w:rsid w:val="00024FFF"/>
    <w:rsid w:val="0002503E"/>
    <w:rsid w:val="000253AF"/>
    <w:rsid w:val="000253DA"/>
    <w:rsid w:val="0002577C"/>
    <w:rsid w:val="00025C4D"/>
    <w:rsid w:val="00025E71"/>
    <w:rsid w:val="00026173"/>
    <w:rsid w:val="00026510"/>
    <w:rsid w:val="000268F3"/>
    <w:rsid w:val="00026995"/>
    <w:rsid w:val="00026DC4"/>
    <w:rsid w:val="00027088"/>
    <w:rsid w:val="00027130"/>
    <w:rsid w:val="000271CF"/>
    <w:rsid w:val="00027249"/>
    <w:rsid w:val="00027490"/>
    <w:rsid w:val="00027ACB"/>
    <w:rsid w:val="00027C5B"/>
    <w:rsid w:val="00027D33"/>
    <w:rsid w:val="00027DB8"/>
    <w:rsid w:val="0003031C"/>
    <w:rsid w:val="000306E6"/>
    <w:rsid w:val="00030A7D"/>
    <w:rsid w:val="00030AD3"/>
    <w:rsid w:val="00031104"/>
    <w:rsid w:val="00031AD5"/>
    <w:rsid w:val="00032011"/>
    <w:rsid w:val="0003262F"/>
    <w:rsid w:val="00032656"/>
    <w:rsid w:val="0003287A"/>
    <w:rsid w:val="0003365B"/>
    <w:rsid w:val="0003380D"/>
    <w:rsid w:val="00033C1E"/>
    <w:rsid w:val="00033DEE"/>
    <w:rsid w:val="00034296"/>
    <w:rsid w:val="000343E3"/>
    <w:rsid w:val="0003462E"/>
    <w:rsid w:val="0003481F"/>
    <w:rsid w:val="00034B20"/>
    <w:rsid w:val="00034B66"/>
    <w:rsid w:val="00034DA3"/>
    <w:rsid w:val="00034F11"/>
    <w:rsid w:val="00035055"/>
    <w:rsid w:val="0003525A"/>
    <w:rsid w:val="0003587F"/>
    <w:rsid w:val="00035CE8"/>
    <w:rsid w:val="000361EF"/>
    <w:rsid w:val="00036374"/>
    <w:rsid w:val="00036818"/>
    <w:rsid w:val="00036B22"/>
    <w:rsid w:val="000378F1"/>
    <w:rsid w:val="0003791B"/>
    <w:rsid w:val="0003795C"/>
    <w:rsid w:val="00037ACF"/>
    <w:rsid w:val="00037B4F"/>
    <w:rsid w:val="00037C76"/>
    <w:rsid w:val="0004007D"/>
    <w:rsid w:val="0004057D"/>
    <w:rsid w:val="00040619"/>
    <w:rsid w:val="00040A61"/>
    <w:rsid w:val="00040CCA"/>
    <w:rsid w:val="00040D02"/>
    <w:rsid w:val="00040EED"/>
    <w:rsid w:val="00040FBF"/>
    <w:rsid w:val="00040FC5"/>
    <w:rsid w:val="00041065"/>
    <w:rsid w:val="0004133E"/>
    <w:rsid w:val="0004139C"/>
    <w:rsid w:val="0004153E"/>
    <w:rsid w:val="000415C4"/>
    <w:rsid w:val="00041677"/>
    <w:rsid w:val="00041694"/>
    <w:rsid w:val="00041B08"/>
    <w:rsid w:val="00041C02"/>
    <w:rsid w:val="00042164"/>
    <w:rsid w:val="00042165"/>
    <w:rsid w:val="00042561"/>
    <w:rsid w:val="00042624"/>
    <w:rsid w:val="0004276F"/>
    <w:rsid w:val="0004278B"/>
    <w:rsid w:val="00042C28"/>
    <w:rsid w:val="00042C98"/>
    <w:rsid w:val="00042CA0"/>
    <w:rsid w:val="00043118"/>
    <w:rsid w:val="000431BC"/>
    <w:rsid w:val="0004332A"/>
    <w:rsid w:val="00043845"/>
    <w:rsid w:val="00043E09"/>
    <w:rsid w:val="00043F40"/>
    <w:rsid w:val="000441FD"/>
    <w:rsid w:val="00044241"/>
    <w:rsid w:val="000442BB"/>
    <w:rsid w:val="00044C5E"/>
    <w:rsid w:val="00044E38"/>
    <w:rsid w:val="000453EA"/>
    <w:rsid w:val="00046D73"/>
    <w:rsid w:val="00047CAF"/>
    <w:rsid w:val="00047F47"/>
    <w:rsid w:val="0005024B"/>
    <w:rsid w:val="00050554"/>
    <w:rsid w:val="00050CEC"/>
    <w:rsid w:val="00050DF0"/>
    <w:rsid w:val="00050ED1"/>
    <w:rsid w:val="00050F7F"/>
    <w:rsid w:val="00051421"/>
    <w:rsid w:val="0005192D"/>
    <w:rsid w:val="00051ADA"/>
    <w:rsid w:val="00051D58"/>
    <w:rsid w:val="0005299C"/>
    <w:rsid w:val="00053043"/>
    <w:rsid w:val="00053660"/>
    <w:rsid w:val="00053741"/>
    <w:rsid w:val="00053771"/>
    <w:rsid w:val="000538C7"/>
    <w:rsid w:val="00053D76"/>
    <w:rsid w:val="00053EC9"/>
    <w:rsid w:val="00054054"/>
    <w:rsid w:val="000540C0"/>
    <w:rsid w:val="000542A6"/>
    <w:rsid w:val="00054342"/>
    <w:rsid w:val="00054393"/>
    <w:rsid w:val="000548CD"/>
    <w:rsid w:val="000548F7"/>
    <w:rsid w:val="00055286"/>
    <w:rsid w:val="00055689"/>
    <w:rsid w:val="00055D01"/>
    <w:rsid w:val="00055D9B"/>
    <w:rsid w:val="00055F78"/>
    <w:rsid w:val="0005601B"/>
    <w:rsid w:val="00056153"/>
    <w:rsid w:val="00056506"/>
    <w:rsid w:val="0005671E"/>
    <w:rsid w:val="00056AA1"/>
    <w:rsid w:val="00056DC8"/>
    <w:rsid w:val="00056EE7"/>
    <w:rsid w:val="00056F1B"/>
    <w:rsid w:val="000572BE"/>
    <w:rsid w:val="00057382"/>
    <w:rsid w:val="000576FE"/>
    <w:rsid w:val="00057B7E"/>
    <w:rsid w:val="00057D63"/>
    <w:rsid w:val="00057DCF"/>
    <w:rsid w:val="00057E60"/>
    <w:rsid w:val="00057FD6"/>
    <w:rsid w:val="00060AF5"/>
    <w:rsid w:val="00060E0B"/>
    <w:rsid w:val="00060FA9"/>
    <w:rsid w:val="0006131F"/>
    <w:rsid w:val="00061EC5"/>
    <w:rsid w:val="000620F4"/>
    <w:rsid w:val="0006236A"/>
    <w:rsid w:val="000628A4"/>
    <w:rsid w:val="000629AE"/>
    <w:rsid w:val="00062AD9"/>
    <w:rsid w:val="000630A0"/>
    <w:rsid w:val="0006318F"/>
    <w:rsid w:val="000631AE"/>
    <w:rsid w:val="00063AC3"/>
    <w:rsid w:val="00063B80"/>
    <w:rsid w:val="00064CE0"/>
    <w:rsid w:val="00065073"/>
    <w:rsid w:val="000654F0"/>
    <w:rsid w:val="00065E08"/>
    <w:rsid w:val="00066089"/>
    <w:rsid w:val="0006702C"/>
    <w:rsid w:val="0006739F"/>
    <w:rsid w:val="00067D18"/>
    <w:rsid w:val="00070255"/>
    <w:rsid w:val="0007035C"/>
    <w:rsid w:val="0007078B"/>
    <w:rsid w:val="000708FB"/>
    <w:rsid w:val="00070B2B"/>
    <w:rsid w:val="00070CBB"/>
    <w:rsid w:val="00070FF7"/>
    <w:rsid w:val="000713DD"/>
    <w:rsid w:val="00071CAE"/>
    <w:rsid w:val="00071DC4"/>
    <w:rsid w:val="00071EDE"/>
    <w:rsid w:val="000728B2"/>
    <w:rsid w:val="00072B42"/>
    <w:rsid w:val="00072E49"/>
    <w:rsid w:val="0007315D"/>
    <w:rsid w:val="000731FE"/>
    <w:rsid w:val="0007351C"/>
    <w:rsid w:val="00073D92"/>
    <w:rsid w:val="00073E9F"/>
    <w:rsid w:val="00074236"/>
    <w:rsid w:val="000742A4"/>
    <w:rsid w:val="0007448A"/>
    <w:rsid w:val="00074509"/>
    <w:rsid w:val="00074CB5"/>
    <w:rsid w:val="00074CBE"/>
    <w:rsid w:val="000755BC"/>
    <w:rsid w:val="0007588F"/>
    <w:rsid w:val="00075E3D"/>
    <w:rsid w:val="00075FD7"/>
    <w:rsid w:val="0008003C"/>
    <w:rsid w:val="00080116"/>
    <w:rsid w:val="00080155"/>
    <w:rsid w:val="0008037F"/>
    <w:rsid w:val="000805F3"/>
    <w:rsid w:val="00080893"/>
    <w:rsid w:val="000808FE"/>
    <w:rsid w:val="000809B5"/>
    <w:rsid w:val="00080D70"/>
    <w:rsid w:val="00081377"/>
    <w:rsid w:val="0008175F"/>
    <w:rsid w:val="00081D9A"/>
    <w:rsid w:val="00081DCC"/>
    <w:rsid w:val="0008229A"/>
    <w:rsid w:val="0008245F"/>
    <w:rsid w:val="000826BA"/>
    <w:rsid w:val="0008276D"/>
    <w:rsid w:val="00082946"/>
    <w:rsid w:val="00082ABF"/>
    <w:rsid w:val="00082ADE"/>
    <w:rsid w:val="00082E58"/>
    <w:rsid w:val="00082ED5"/>
    <w:rsid w:val="00083647"/>
    <w:rsid w:val="00083AB2"/>
    <w:rsid w:val="00084068"/>
    <w:rsid w:val="00084088"/>
    <w:rsid w:val="00084753"/>
    <w:rsid w:val="000848D9"/>
    <w:rsid w:val="00084CC5"/>
    <w:rsid w:val="00084D3D"/>
    <w:rsid w:val="0008504B"/>
    <w:rsid w:val="0008532C"/>
    <w:rsid w:val="0008536C"/>
    <w:rsid w:val="000854BB"/>
    <w:rsid w:val="00085659"/>
    <w:rsid w:val="00085874"/>
    <w:rsid w:val="000858B0"/>
    <w:rsid w:val="00085E72"/>
    <w:rsid w:val="00086864"/>
    <w:rsid w:val="00087D04"/>
    <w:rsid w:val="00087E4A"/>
    <w:rsid w:val="00087EC6"/>
    <w:rsid w:val="00087FC6"/>
    <w:rsid w:val="000900DC"/>
    <w:rsid w:val="00090232"/>
    <w:rsid w:val="000903E6"/>
    <w:rsid w:val="00090544"/>
    <w:rsid w:val="000905FE"/>
    <w:rsid w:val="00090717"/>
    <w:rsid w:val="00090A75"/>
    <w:rsid w:val="00090BE7"/>
    <w:rsid w:val="00090E17"/>
    <w:rsid w:val="000911CB"/>
    <w:rsid w:val="00091293"/>
    <w:rsid w:val="0009135D"/>
    <w:rsid w:val="00091616"/>
    <w:rsid w:val="00091623"/>
    <w:rsid w:val="00091A91"/>
    <w:rsid w:val="00091CFC"/>
    <w:rsid w:val="00092730"/>
    <w:rsid w:val="000928EC"/>
    <w:rsid w:val="00092AAE"/>
    <w:rsid w:val="00092F71"/>
    <w:rsid w:val="00092FA2"/>
    <w:rsid w:val="00093049"/>
    <w:rsid w:val="000930BD"/>
    <w:rsid w:val="00093242"/>
    <w:rsid w:val="00093B82"/>
    <w:rsid w:val="00093DF2"/>
    <w:rsid w:val="00093F6A"/>
    <w:rsid w:val="00094333"/>
    <w:rsid w:val="00094713"/>
    <w:rsid w:val="00094C0E"/>
    <w:rsid w:val="00094FAE"/>
    <w:rsid w:val="000951DE"/>
    <w:rsid w:val="000956A0"/>
    <w:rsid w:val="00095C7B"/>
    <w:rsid w:val="00095E6D"/>
    <w:rsid w:val="000960A5"/>
    <w:rsid w:val="0009663C"/>
    <w:rsid w:val="00096940"/>
    <w:rsid w:val="00096973"/>
    <w:rsid w:val="00096A64"/>
    <w:rsid w:val="00096A78"/>
    <w:rsid w:val="00096F00"/>
    <w:rsid w:val="00096F7F"/>
    <w:rsid w:val="00097109"/>
    <w:rsid w:val="000973FE"/>
    <w:rsid w:val="00097468"/>
    <w:rsid w:val="00097B9D"/>
    <w:rsid w:val="00097CCE"/>
    <w:rsid w:val="000A04E2"/>
    <w:rsid w:val="000A0B25"/>
    <w:rsid w:val="000A1016"/>
    <w:rsid w:val="000A14B9"/>
    <w:rsid w:val="000A15B2"/>
    <w:rsid w:val="000A16AC"/>
    <w:rsid w:val="000A2083"/>
    <w:rsid w:val="000A220E"/>
    <w:rsid w:val="000A22AD"/>
    <w:rsid w:val="000A22C7"/>
    <w:rsid w:val="000A25E9"/>
    <w:rsid w:val="000A2A7D"/>
    <w:rsid w:val="000A2B47"/>
    <w:rsid w:val="000A34DD"/>
    <w:rsid w:val="000A3F30"/>
    <w:rsid w:val="000A3F44"/>
    <w:rsid w:val="000A4428"/>
    <w:rsid w:val="000A4B22"/>
    <w:rsid w:val="000A4BE1"/>
    <w:rsid w:val="000A4EDC"/>
    <w:rsid w:val="000A58D5"/>
    <w:rsid w:val="000A59E7"/>
    <w:rsid w:val="000A5C5D"/>
    <w:rsid w:val="000A5F41"/>
    <w:rsid w:val="000A65ED"/>
    <w:rsid w:val="000A667D"/>
    <w:rsid w:val="000A6690"/>
    <w:rsid w:val="000A679C"/>
    <w:rsid w:val="000A67E7"/>
    <w:rsid w:val="000A6FDB"/>
    <w:rsid w:val="000A72F9"/>
    <w:rsid w:val="000A7624"/>
    <w:rsid w:val="000A7774"/>
    <w:rsid w:val="000A7B1A"/>
    <w:rsid w:val="000A7B26"/>
    <w:rsid w:val="000A7BEF"/>
    <w:rsid w:val="000A7D7D"/>
    <w:rsid w:val="000A7E07"/>
    <w:rsid w:val="000A7E1B"/>
    <w:rsid w:val="000A7EC8"/>
    <w:rsid w:val="000B02DC"/>
    <w:rsid w:val="000B0785"/>
    <w:rsid w:val="000B0E50"/>
    <w:rsid w:val="000B0FB1"/>
    <w:rsid w:val="000B11D5"/>
    <w:rsid w:val="000B1507"/>
    <w:rsid w:val="000B1A94"/>
    <w:rsid w:val="000B1B81"/>
    <w:rsid w:val="000B1E2F"/>
    <w:rsid w:val="000B21C5"/>
    <w:rsid w:val="000B223C"/>
    <w:rsid w:val="000B2352"/>
    <w:rsid w:val="000B267B"/>
    <w:rsid w:val="000B27A2"/>
    <w:rsid w:val="000B2A05"/>
    <w:rsid w:val="000B2B6C"/>
    <w:rsid w:val="000B36CE"/>
    <w:rsid w:val="000B3DE5"/>
    <w:rsid w:val="000B3FAE"/>
    <w:rsid w:val="000B40C6"/>
    <w:rsid w:val="000B46D4"/>
    <w:rsid w:val="000B4A22"/>
    <w:rsid w:val="000B4BCF"/>
    <w:rsid w:val="000B4DA7"/>
    <w:rsid w:val="000B4EB9"/>
    <w:rsid w:val="000B51BE"/>
    <w:rsid w:val="000B5E9E"/>
    <w:rsid w:val="000B5EC0"/>
    <w:rsid w:val="000B60C0"/>
    <w:rsid w:val="000B6323"/>
    <w:rsid w:val="000B64DA"/>
    <w:rsid w:val="000B6521"/>
    <w:rsid w:val="000B6617"/>
    <w:rsid w:val="000B684A"/>
    <w:rsid w:val="000B6972"/>
    <w:rsid w:val="000B6986"/>
    <w:rsid w:val="000B6A9D"/>
    <w:rsid w:val="000B6B29"/>
    <w:rsid w:val="000B7349"/>
    <w:rsid w:val="000B7385"/>
    <w:rsid w:val="000B7629"/>
    <w:rsid w:val="000B783C"/>
    <w:rsid w:val="000B7870"/>
    <w:rsid w:val="000B7C45"/>
    <w:rsid w:val="000B7CDE"/>
    <w:rsid w:val="000B7DB8"/>
    <w:rsid w:val="000C043C"/>
    <w:rsid w:val="000C0A0B"/>
    <w:rsid w:val="000C169C"/>
    <w:rsid w:val="000C17FA"/>
    <w:rsid w:val="000C222B"/>
    <w:rsid w:val="000C2280"/>
    <w:rsid w:val="000C2316"/>
    <w:rsid w:val="000C23F8"/>
    <w:rsid w:val="000C313D"/>
    <w:rsid w:val="000C3218"/>
    <w:rsid w:val="000C3845"/>
    <w:rsid w:val="000C3AEF"/>
    <w:rsid w:val="000C3D68"/>
    <w:rsid w:val="000C403D"/>
    <w:rsid w:val="000C47EF"/>
    <w:rsid w:val="000C49A0"/>
    <w:rsid w:val="000C4E5B"/>
    <w:rsid w:val="000C525A"/>
    <w:rsid w:val="000C5DAC"/>
    <w:rsid w:val="000C647B"/>
    <w:rsid w:val="000C6901"/>
    <w:rsid w:val="000C6A47"/>
    <w:rsid w:val="000C6D61"/>
    <w:rsid w:val="000C71EC"/>
    <w:rsid w:val="000C7776"/>
    <w:rsid w:val="000D0AA3"/>
    <w:rsid w:val="000D10CA"/>
    <w:rsid w:val="000D12C3"/>
    <w:rsid w:val="000D1578"/>
    <w:rsid w:val="000D16A8"/>
    <w:rsid w:val="000D1878"/>
    <w:rsid w:val="000D1A23"/>
    <w:rsid w:val="000D1BB8"/>
    <w:rsid w:val="000D1F73"/>
    <w:rsid w:val="000D26CB"/>
    <w:rsid w:val="000D2C0B"/>
    <w:rsid w:val="000D3324"/>
    <w:rsid w:val="000D37AA"/>
    <w:rsid w:val="000D3860"/>
    <w:rsid w:val="000D392A"/>
    <w:rsid w:val="000D3E5E"/>
    <w:rsid w:val="000D43F7"/>
    <w:rsid w:val="000D494F"/>
    <w:rsid w:val="000D4F4F"/>
    <w:rsid w:val="000D4FD2"/>
    <w:rsid w:val="000D5063"/>
    <w:rsid w:val="000D54D6"/>
    <w:rsid w:val="000D5552"/>
    <w:rsid w:val="000D5C04"/>
    <w:rsid w:val="000D5D1D"/>
    <w:rsid w:val="000D5DA0"/>
    <w:rsid w:val="000D639C"/>
    <w:rsid w:val="000D696A"/>
    <w:rsid w:val="000D6981"/>
    <w:rsid w:val="000D6987"/>
    <w:rsid w:val="000D6C24"/>
    <w:rsid w:val="000D7079"/>
    <w:rsid w:val="000D7126"/>
    <w:rsid w:val="000D7451"/>
    <w:rsid w:val="000D7B88"/>
    <w:rsid w:val="000D7CDA"/>
    <w:rsid w:val="000D7DDA"/>
    <w:rsid w:val="000D7E14"/>
    <w:rsid w:val="000D7F96"/>
    <w:rsid w:val="000E031D"/>
    <w:rsid w:val="000E03EC"/>
    <w:rsid w:val="000E0A25"/>
    <w:rsid w:val="000E0D8C"/>
    <w:rsid w:val="000E114C"/>
    <w:rsid w:val="000E153A"/>
    <w:rsid w:val="000E160D"/>
    <w:rsid w:val="000E1879"/>
    <w:rsid w:val="000E1AF4"/>
    <w:rsid w:val="000E268E"/>
    <w:rsid w:val="000E2923"/>
    <w:rsid w:val="000E2FFF"/>
    <w:rsid w:val="000E35FA"/>
    <w:rsid w:val="000E38B5"/>
    <w:rsid w:val="000E3ADC"/>
    <w:rsid w:val="000E3D1C"/>
    <w:rsid w:val="000E3DA1"/>
    <w:rsid w:val="000E3F6B"/>
    <w:rsid w:val="000E40B2"/>
    <w:rsid w:val="000E437D"/>
    <w:rsid w:val="000E4F95"/>
    <w:rsid w:val="000E51B1"/>
    <w:rsid w:val="000E56E5"/>
    <w:rsid w:val="000E574D"/>
    <w:rsid w:val="000E5B4E"/>
    <w:rsid w:val="000E60F8"/>
    <w:rsid w:val="000E61B0"/>
    <w:rsid w:val="000E6394"/>
    <w:rsid w:val="000E6983"/>
    <w:rsid w:val="000E6AFC"/>
    <w:rsid w:val="000E7219"/>
    <w:rsid w:val="000E7BD4"/>
    <w:rsid w:val="000F00B9"/>
    <w:rsid w:val="000F03DA"/>
    <w:rsid w:val="000F0856"/>
    <w:rsid w:val="000F0B92"/>
    <w:rsid w:val="000F0CD0"/>
    <w:rsid w:val="000F0FE3"/>
    <w:rsid w:val="000F103E"/>
    <w:rsid w:val="000F163D"/>
    <w:rsid w:val="000F1C55"/>
    <w:rsid w:val="000F2297"/>
    <w:rsid w:val="000F2574"/>
    <w:rsid w:val="000F26F0"/>
    <w:rsid w:val="000F283E"/>
    <w:rsid w:val="000F301D"/>
    <w:rsid w:val="000F30DF"/>
    <w:rsid w:val="000F31C9"/>
    <w:rsid w:val="000F32DA"/>
    <w:rsid w:val="000F35AF"/>
    <w:rsid w:val="000F3674"/>
    <w:rsid w:val="000F3C77"/>
    <w:rsid w:val="000F40D1"/>
    <w:rsid w:val="000F43D1"/>
    <w:rsid w:val="000F46F1"/>
    <w:rsid w:val="000F48D2"/>
    <w:rsid w:val="000F4A53"/>
    <w:rsid w:val="000F4F9F"/>
    <w:rsid w:val="000F5107"/>
    <w:rsid w:val="000F5144"/>
    <w:rsid w:val="000F542A"/>
    <w:rsid w:val="000F555C"/>
    <w:rsid w:val="000F5898"/>
    <w:rsid w:val="000F5995"/>
    <w:rsid w:val="000F59A3"/>
    <w:rsid w:val="000F5E05"/>
    <w:rsid w:val="000F5EC2"/>
    <w:rsid w:val="000F6112"/>
    <w:rsid w:val="000F662C"/>
    <w:rsid w:val="000F66DA"/>
    <w:rsid w:val="000F69C3"/>
    <w:rsid w:val="000F6C70"/>
    <w:rsid w:val="000F75BB"/>
    <w:rsid w:val="000F7767"/>
    <w:rsid w:val="000F78A0"/>
    <w:rsid w:val="000F790E"/>
    <w:rsid w:val="000F7AF9"/>
    <w:rsid w:val="000F7BC4"/>
    <w:rsid w:val="000F7C17"/>
    <w:rsid w:val="001003E2"/>
    <w:rsid w:val="001008BB"/>
    <w:rsid w:val="00100DF8"/>
    <w:rsid w:val="00100F79"/>
    <w:rsid w:val="001015CB"/>
    <w:rsid w:val="001020C4"/>
    <w:rsid w:val="00102677"/>
    <w:rsid w:val="001027F9"/>
    <w:rsid w:val="00102A3E"/>
    <w:rsid w:val="00102B5A"/>
    <w:rsid w:val="00102EE7"/>
    <w:rsid w:val="0010302B"/>
    <w:rsid w:val="00103220"/>
    <w:rsid w:val="00103367"/>
    <w:rsid w:val="001036BB"/>
    <w:rsid w:val="00103872"/>
    <w:rsid w:val="00103C7C"/>
    <w:rsid w:val="00103CE3"/>
    <w:rsid w:val="00103F8F"/>
    <w:rsid w:val="00104210"/>
    <w:rsid w:val="001043BA"/>
    <w:rsid w:val="001043F8"/>
    <w:rsid w:val="00104AF5"/>
    <w:rsid w:val="00104EBC"/>
    <w:rsid w:val="00105072"/>
    <w:rsid w:val="001054DA"/>
    <w:rsid w:val="00105641"/>
    <w:rsid w:val="00105A0B"/>
    <w:rsid w:val="00105C48"/>
    <w:rsid w:val="00105E6D"/>
    <w:rsid w:val="0010613F"/>
    <w:rsid w:val="001061A5"/>
    <w:rsid w:val="00106339"/>
    <w:rsid w:val="00106550"/>
    <w:rsid w:val="0010716B"/>
    <w:rsid w:val="0010740D"/>
    <w:rsid w:val="00107856"/>
    <w:rsid w:val="00107BEA"/>
    <w:rsid w:val="00107C52"/>
    <w:rsid w:val="00107DA5"/>
    <w:rsid w:val="00110213"/>
    <w:rsid w:val="00110450"/>
    <w:rsid w:val="00110B36"/>
    <w:rsid w:val="0011117A"/>
    <w:rsid w:val="001114D4"/>
    <w:rsid w:val="001115B7"/>
    <w:rsid w:val="001117B0"/>
    <w:rsid w:val="00111A81"/>
    <w:rsid w:val="001121DB"/>
    <w:rsid w:val="0011239F"/>
    <w:rsid w:val="00112419"/>
    <w:rsid w:val="001129C1"/>
    <w:rsid w:val="00112F3A"/>
    <w:rsid w:val="00112FC2"/>
    <w:rsid w:val="001130FE"/>
    <w:rsid w:val="001131D8"/>
    <w:rsid w:val="001131F6"/>
    <w:rsid w:val="0011339D"/>
    <w:rsid w:val="0011359A"/>
    <w:rsid w:val="00113966"/>
    <w:rsid w:val="00114594"/>
    <w:rsid w:val="00114951"/>
    <w:rsid w:val="00114A0B"/>
    <w:rsid w:val="00114D8E"/>
    <w:rsid w:val="0011633A"/>
    <w:rsid w:val="001163F8"/>
    <w:rsid w:val="001164BE"/>
    <w:rsid w:val="00116613"/>
    <w:rsid w:val="001166C2"/>
    <w:rsid w:val="00116D48"/>
    <w:rsid w:val="00116EC0"/>
    <w:rsid w:val="001170F0"/>
    <w:rsid w:val="00120009"/>
    <w:rsid w:val="00120058"/>
    <w:rsid w:val="0012047A"/>
    <w:rsid w:val="00120736"/>
    <w:rsid w:val="001208D7"/>
    <w:rsid w:val="00120BD3"/>
    <w:rsid w:val="00120CE6"/>
    <w:rsid w:val="00120DCB"/>
    <w:rsid w:val="00121012"/>
    <w:rsid w:val="00121079"/>
    <w:rsid w:val="0012198D"/>
    <w:rsid w:val="00121EAE"/>
    <w:rsid w:val="0012203E"/>
    <w:rsid w:val="0012210F"/>
    <w:rsid w:val="00122822"/>
    <w:rsid w:val="0012398F"/>
    <w:rsid w:val="00123A9D"/>
    <w:rsid w:val="00123B4F"/>
    <w:rsid w:val="00123C21"/>
    <w:rsid w:val="00123DB7"/>
    <w:rsid w:val="001247C1"/>
    <w:rsid w:val="001247C3"/>
    <w:rsid w:val="00124D5F"/>
    <w:rsid w:val="00125257"/>
    <w:rsid w:val="00125328"/>
    <w:rsid w:val="001253BB"/>
    <w:rsid w:val="00125663"/>
    <w:rsid w:val="00125687"/>
    <w:rsid w:val="00125B52"/>
    <w:rsid w:val="00125DD6"/>
    <w:rsid w:val="00125DD7"/>
    <w:rsid w:val="00125F8B"/>
    <w:rsid w:val="0012605A"/>
    <w:rsid w:val="001262C6"/>
    <w:rsid w:val="0012668E"/>
    <w:rsid w:val="001266F4"/>
    <w:rsid w:val="00127006"/>
    <w:rsid w:val="001270E2"/>
    <w:rsid w:val="0012718E"/>
    <w:rsid w:val="001271EB"/>
    <w:rsid w:val="0012720A"/>
    <w:rsid w:val="0012753F"/>
    <w:rsid w:val="001277F5"/>
    <w:rsid w:val="00127A93"/>
    <w:rsid w:val="00127C0C"/>
    <w:rsid w:val="00127C42"/>
    <w:rsid w:val="001300FB"/>
    <w:rsid w:val="00130507"/>
    <w:rsid w:val="00130CF6"/>
    <w:rsid w:val="001315AF"/>
    <w:rsid w:val="00131643"/>
    <w:rsid w:val="00131B8C"/>
    <w:rsid w:val="00131E0B"/>
    <w:rsid w:val="0013286C"/>
    <w:rsid w:val="00132B65"/>
    <w:rsid w:val="00132B75"/>
    <w:rsid w:val="00132FE9"/>
    <w:rsid w:val="0013300D"/>
    <w:rsid w:val="00133225"/>
    <w:rsid w:val="0013349D"/>
    <w:rsid w:val="00133532"/>
    <w:rsid w:val="00133DD4"/>
    <w:rsid w:val="00133EE0"/>
    <w:rsid w:val="00133F10"/>
    <w:rsid w:val="00133FAE"/>
    <w:rsid w:val="0013422A"/>
    <w:rsid w:val="00134638"/>
    <w:rsid w:val="00134E9B"/>
    <w:rsid w:val="00134FDD"/>
    <w:rsid w:val="0013508F"/>
    <w:rsid w:val="00135367"/>
    <w:rsid w:val="00135439"/>
    <w:rsid w:val="00135740"/>
    <w:rsid w:val="00135747"/>
    <w:rsid w:val="00135765"/>
    <w:rsid w:val="00135900"/>
    <w:rsid w:val="00135C78"/>
    <w:rsid w:val="0013648F"/>
    <w:rsid w:val="001366D4"/>
    <w:rsid w:val="00136955"/>
    <w:rsid w:val="00136CEF"/>
    <w:rsid w:val="00136E34"/>
    <w:rsid w:val="001376A8"/>
    <w:rsid w:val="001378EF"/>
    <w:rsid w:val="00137FF9"/>
    <w:rsid w:val="00140204"/>
    <w:rsid w:val="001402C1"/>
    <w:rsid w:val="001406DA"/>
    <w:rsid w:val="001409F9"/>
    <w:rsid w:val="0014140B"/>
    <w:rsid w:val="001416A2"/>
    <w:rsid w:val="00141744"/>
    <w:rsid w:val="00141B34"/>
    <w:rsid w:val="001422F9"/>
    <w:rsid w:val="00142337"/>
    <w:rsid w:val="0014288B"/>
    <w:rsid w:val="00142A22"/>
    <w:rsid w:val="00142D11"/>
    <w:rsid w:val="001434E6"/>
    <w:rsid w:val="00143B34"/>
    <w:rsid w:val="00143C02"/>
    <w:rsid w:val="00143CA0"/>
    <w:rsid w:val="00144387"/>
    <w:rsid w:val="001443FC"/>
    <w:rsid w:val="0014450E"/>
    <w:rsid w:val="00145134"/>
    <w:rsid w:val="001451DF"/>
    <w:rsid w:val="0014520F"/>
    <w:rsid w:val="001453CA"/>
    <w:rsid w:val="001455E8"/>
    <w:rsid w:val="00145816"/>
    <w:rsid w:val="00145AEE"/>
    <w:rsid w:val="00145CE3"/>
    <w:rsid w:val="00146142"/>
    <w:rsid w:val="00146241"/>
    <w:rsid w:val="00146DD4"/>
    <w:rsid w:val="00146DE7"/>
    <w:rsid w:val="001474AD"/>
    <w:rsid w:val="00147AB2"/>
    <w:rsid w:val="001501BF"/>
    <w:rsid w:val="00150305"/>
    <w:rsid w:val="00150332"/>
    <w:rsid w:val="00150690"/>
    <w:rsid w:val="001508F1"/>
    <w:rsid w:val="00150A76"/>
    <w:rsid w:val="00150F02"/>
    <w:rsid w:val="001514B6"/>
    <w:rsid w:val="0015155D"/>
    <w:rsid w:val="00151662"/>
    <w:rsid w:val="00151B5B"/>
    <w:rsid w:val="00151F70"/>
    <w:rsid w:val="001528F2"/>
    <w:rsid w:val="00152BB6"/>
    <w:rsid w:val="001530CF"/>
    <w:rsid w:val="00153AF0"/>
    <w:rsid w:val="00153B4B"/>
    <w:rsid w:val="00153D76"/>
    <w:rsid w:val="00153F3D"/>
    <w:rsid w:val="00153F43"/>
    <w:rsid w:val="00154310"/>
    <w:rsid w:val="00154687"/>
    <w:rsid w:val="001547B8"/>
    <w:rsid w:val="001549BA"/>
    <w:rsid w:val="00154B7D"/>
    <w:rsid w:val="001555F8"/>
    <w:rsid w:val="001558FC"/>
    <w:rsid w:val="00155DF3"/>
    <w:rsid w:val="00155E15"/>
    <w:rsid w:val="0015626F"/>
    <w:rsid w:val="0015642E"/>
    <w:rsid w:val="0015643E"/>
    <w:rsid w:val="00156ECA"/>
    <w:rsid w:val="00157247"/>
    <w:rsid w:val="0015727E"/>
    <w:rsid w:val="001576E7"/>
    <w:rsid w:val="00157898"/>
    <w:rsid w:val="00157C63"/>
    <w:rsid w:val="0016025F"/>
    <w:rsid w:val="001606FE"/>
    <w:rsid w:val="00160A29"/>
    <w:rsid w:val="00160A52"/>
    <w:rsid w:val="00160F8D"/>
    <w:rsid w:val="00161470"/>
    <w:rsid w:val="00161666"/>
    <w:rsid w:val="00162208"/>
    <w:rsid w:val="0016241E"/>
    <w:rsid w:val="001626DD"/>
    <w:rsid w:val="001627BE"/>
    <w:rsid w:val="00162AE9"/>
    <w:rsid w:val="00162C6F"/>
    <w:rsid w:val="00162DD2"/>
    <w:rsid w:val="00163170"/>
    <w:rsid w:val="0016328D"/>
    <w:rsid w:val="00163427"/>
    <w:rsid w:val="00163458"/>
    <w:rsid w:val="00163859"/>
    <w:rsid w:val="00163929"/>
    <w:rsid w:val="00163C57"/>
    <w:rsid w:val="00163C5B"/>
    <w:rsid w:val="00163D09"/>
    <w:rsid w:val="00164333"/>
    <w:rsid w:val="001643EA"/>
    <w:rsid w:val="001645E5"/>
    <w:rsid w:val="0016481B"/>
    <w:rsid w:val="00164D42"/>
    <w:rsid w:val="00164DC4"/>
    <w:rsid w:val="00164F32"/>
    <w:rsid w:val="00165064"/>
    <w:rsid w:val="0016561D"/>
    <w:rsid w:val="001656DD"/>
    <w:rsid w:val="00165716"/>
    <w:rsid w:val="001658D6"/>
    <w:rsid w:val="00165B4E"/>
    <w:rsid w:val="00166146"/>
    <w:rsid w:val="001664B1"/>
    <w:rsid w:val="001667A4"/>
    <w:rsid w:val="001667FB"/>
    <w:rsid w:val="00166AC9"/>
    <w:rsid w:val="00166ADF"/>
    <w:rsid w:val="00166C1D"/>
    <w:rsid w:val="00166C48"/>
    <w:rsid w:val="0016735B"/>
    <w:rsid w:val="0016765D"/>
    <w:rsid w:val="001677B9"/>
    <w:rsid w:val="00167B28"/>
    <w:rsid w:val="00167B92"/>
    <w:rsid w:val="00167D8E"/>
    <w:rsid w:val="001707F2"/>
    <w:rsid w:val="001709A8"/>
    <w:rsid w:val="00170A6C"/>
    <w:rsid w:val="00170C1B"/>
    <w:rsid w:val="00170CBF"/>
    <w:rsid w:val="00171D4F"/>
    <w:rsid w:val="00171D62"/>
    <w:rsid w:val="00172066"/>
    <w:rsid w:val="001723FC"/>
    <w:rsid w:val="0017265A"/>
    <w:rsid w:val="0017275C"/>
    <w:rsid w:val="0017281A"/>
    <w:rsid w:val="0017282A"/>
    <w:rsid w:val="00172DEF"/>
    <w:rsid w:val="00172E40"/>
    <w:rsid w:val="00172FB6"/>
    <w:rsid w:val="001731EE"/>
    <w:rsid w:val="00173250"/>
    <w:rsid w:val="00173274"/>
    <w:rsid w:val="001737BF"/>
    <w:rsid w:val="001737E6"/>
    <w:rsid w:val="00173AC3"/>
    <w:rsid w:val="00174228"/>
    <w:rsid w:val="001746AE"/>
    <w:rsid w:val="001748AF"/>
    <w:rsid w:val="001749E4"/>
    <w:rsid w:val="00174ABE"/>
    <w:rsid w:val="00174AE8"/>
    <w:rsid w:val="0017507B"/>
    <w:rsid w:val="0017533F"/>
    <w:rsid w:val="0017595D"/>
    <w:rsid w:val="00175AB4"/>
    <w:rsid w:val="00175B6B"/>
    <w:rsid w:val="00176D86"/>
    <w:rsid w:val="00176DAD"/>
    <w:rsid w:val="001771BB"/>
    <w:rsid w:val="0017759F"/>
    <w:rsid w:val="0017785A"/>
    <w:rsid w:val="0017793E"/>
    <w:rsid w:val="00177AF7"/>
    <w:rsid w:val="00180030"/>
    <w:rsid w:val="001800B3"/>
    <w:rsid w:val="001800EC"/>
    <w:rsid w:val="0018013F"/>
    <w:rsid w:val="0018021A"/>
    <w:rsid w:val="0018028B"/>
    <w:rsid w:val="001802B2"/>
    <w:rsid w:val="001803A5"/>
    <w:rsid w:val="001811AE"/>
    <w:rsid w:val="001812D5"/>
    <w:rsid w:val="001812F5"/>
    <w:rsid w:val="0018192B"/>
    <w:rsid w:val="00181E85"/>
    <w:rsid w:val="00181F92"/>
    <w:rsid w:val="001820AC"/>
    <w:rsid w:val="00182207"/>
    <w:rsid w:val="001822EE"/>
    <w:rsid w:val="00182586"/>
    <w:rsid w:val="001825DE"/>
    <w:rsid w:val="001827ED"/>
    <w:rsid w:val="00182CEC"/>
    <w:rsid w:val="0018398F"/>
    <w:rsid w:val="001839F8"/>
    <w:rsid w:val="00183FB5"/>
    <w:rsid w:val="001841C8"/>
    <w:rsid w:val="0018431B"/>
    <w:rsid w:val="00184380"/>
    <w:rsid w:val="001851CE"/>
    <w:rsid w:val="001853BA"/>
    <w:rsid w:val="0018579F"/>
    <w:rsid w:val="00185C9E"/>
    <w:rsid w:val="00185DDD"/>
    <w:rsid w:val="001861B5"/>
    <w:rsid w:val="001862FF"/>
    <w:rsid w:val="001863FA"/>
    <w:rsid w:val="00186444"/>
    <w:rsid w:val="00186839"/>
    <w:rsid w:val="00186909"/>
    <w:rsid w:val="00186A1E"/>
    <w:rsid w:val="00186A51"/>
    <w:rsid w:val="00186ADD"/>
    <w:rsid w:val="001871CE"/>
    <w:rsid w:val="00187536"/>
    <w:rsid w:val="00187822"/>
    <w:rsid w:val="00187AC9"/>
    <w:rsid w:val="00187F40"/>
    <w:rsid w:val="00190157"/>
    <w:rsid w:val="001902E2"/>
    <w:rsid w:val="00190502"/>
    <w:rsid w:val="00190A09"/>
    <w:rsid w:val="00190B7C"/>
    <w:rsid w:val="0019109B"/>
    <w:rsid w:val="00191212"/>
    <w:rsid w:val="0019135F"/>
    <w:rsid w:val="00191373"/>
    <w:rsid w:val="001915FC"/>
    <w:rsid w:val="00191D87"/>
    <w:rsid w:val="00192815"/>
    <w:rsid w:val="0019294E"/>
    <w:rsid w:val="00192971"/>
    <w:rsid w:val="00192CF6"/>
    <w:rsid w:val="001932C5"/>
    <w:rsid w:val="001938D4"/>
    <w:rsid w:val="00193FEA"/>
    <w:rsid w:val="001948C0"/>
    <w:rsid w:val="00195048"/>
    <w:rsid w:val="0019509E"/>
    <w:rsid w:val="001953E1"/>
    <w:rsid w:val="0019558C"/>
    <w:rsid w:val="00195979"/>
    <w:rsid w:val="00195CF8"/>
    <w:rsid w:val="00195FF6"/>
    <w:rsid w:val="00196520"/>
    <w:rsid w:val="0019696E"/>
    <w:rsid w:val="00196A40"/>
    <w:rsid w:val="00196B9A"/>
    <w:rsid w:val="001970B5"/>
    <w:rsid w:val="001974EC"/>
    <w:rsid w:val="00197933"/>
    <w:rsid w:val="001A01F9"/>
    <w:rsid w:val="001A0247"/>
    <w:rsid w:val="001A03D0"/>
    <w:rsid w:val="001A0536"/>
    <w:rsid w:val="001A07A0"/>
    <w:rsid w:val="001A0A3D"/>
    <w:rsid w:val="001A0AF4"/>
    <w:rsid w:val="001A0EF9"/>
    <w:rsid w:val="001A147E"/>
    <w:rsid w:val="001A16BE"/>
    <w:rsid w:val="001A1C2C"/>
    <w:rsid w:val="001A1DD2"/>
    <w:rsid w:val="001A1EB5"/>
    <w:rsid w:val="001A1F88"/>
    <w:rsid w:val="001A2047"/>
    <w:rsid w:val="001A2124"/>
    <w:rsid w:val="001A214B"/>
    <w:rsid w:val="001A2164"/>
    <w:rsid w:val="001A231E"/>
    <w:rsid w:val="001A2A1F"/>
    <w:rsid w:val="001A2B51"/>
    <w:rsid w:val="001A2B89"/>
    <w:rsid w:val="001A30E2"/>
    <w:rsid w:val="001A3499"/>
    <w:rsid w:val="001A36F7"/>
    <w:rsid w:val="001A3897"/>
    <w:rsid w:val="001A3B45"/>
    <w:rsid w:val="001A3B8C"/>
    <w:rsid w:val="001A3C65"/>
    <w:rsid w:val="001A3EC6"/>
    <w:rsid w:val="001A40B5"/>
    <w:rsid w:val="001A436B"/>
    <w:rsid w:val="001A4865"/>
    <w:rsid w:val="001A4AC9"/>
    <w:rsid w:val="001A4B60"/>
    <w:rsid w:val="001A4C09"/>
    <w:rsid w:val="001A4F04"/>
    <w:rsid w:val="001A5293"/>
    <w:rsid w:val="001A54B1"/>
    <w:rsid w:val="001A5AD5"/>
    <w:rsid w:val="001A5B58"/>
    <w:rsid w:val="001A5E58"/>
    <w:rsid w:val="001A66C5"/>
    <w:rsid w:val="001A681F"/>
    <w:rsid w:val="001A6C7A"/>
    <w:rsid w:val="001A6D1C"/>
    <w:rsid w:val="001A77DC"/>
    <w:rsid w:val="001A7E16"/>
    <w:rsid w:val="001B00E3"/>
    <w:rsid w:val="001B01A2"/>
    <w:rsid w:val="001B038D"/>
    <w:rsid w:val="001B0A7B"/>
    <w:rsid w:val="001B0A8B"/>
    <w:rsid w:val="001B0B43"/>
    <w:rsid w:val="001B0DC4"/>
    <w:rsid w:val="001B0DD5"/>
    <w:rsid w:val="001B1108"/>
    <w:rsid w:val="001B115F"/>
    <w:rsid w:val="001B1803"/>
    <w:rsid w:val="001B19C9"/>
    <w:rsid w:val="001B1D62"/>
    <w:rsid w:val="001B1F31"/>
    <w:rsid w:val="001B2CDC"/>
    <w:rsid w:val="001B2DA7"/>
    <w:rsid w:val="001B304D"/>
    <w:rsid w:val="001B31BC"/>
    <w:rsid w:val="001B33D7"/>
    <w:rsid w:val="001B3CAB"/>
    <w:rsid w:val="001B3CC9"/>
    <w:rsid w:val="001B3D87"/>
    <w:rsid w:val="001B4B7E"/>
    <w:rsid w:val="001B4BB3"/>
    <w:rsid w:val="001B528B"/>
    <w:rsid w:val="001B54FC"/>
    <w:rsid w:val="001B5A13"/>
    <w:rsid w:val="001B60EF"/>
    <w:rsid w:val="001B62FC"/>
    <w:rsid w:val="001B64BE"/>
    <w:rsid w:val="001B656A"/>
    <w:rsid w:val="001B6981"/>
    <w:rsid w:val="001B6D6B"/>
    <w:rsid w:val="001B7173"/>
    <w:rsid w:val="001B7761"/>
    <w:rsid w:val="001C0162"/>
    <w:rsid w:val="001C03E0"/>
    <w:rsid w:val="001C0BB9"/>
    <w:rsid w:val="001C0F1D"/>
    <w:rsid w:val="001C0FC7"/>
    <w:rsid w:val="001C11B8"/>
    <w:rsid w:val="001C1639"/>
    <w:rsid w:val="001C1687"/>
    <w:rsid w:val="001C194F"/>
    <w:rsid w:val="001C1999"/>
    <w:rsid w:val="001C1F21"/>
    <w:rsid w:val="001C21B6"/>
    <w:rsid w:val="001C21DA"/>
    <w:rsid w:val="001C27BC"/>
    <w:rsid w:val="001C2865"/>
    <w:rsid w:val="001C2A40"/>
    <w:rsid w:val="001C3550"/>
    <w:rsid w:val="001C36D0"/>
    <w:rsid w:val="001C385A"/>
    <w:rsid w:val="001C3D58"/>
    <w:rsid w:val="001C42FF"/>
    <w:rsid w:val="001C442C"/>
    <w:rsid w:val="001C4460"/>
    <w:rsid w:val="001C490A"/>
    <w:rsid w:val="001C5354"/>
    <w:rsid w:val="001C56FD"/>
    <w:rsid w:val="001C590D"/>
    <w:rsid w:val="001C5AB0"/>
    <w:rsid w:val="001C5B2A"/>
    <w:rsid w:val="001C5FE1"/>
    <w:rsid w:val="001C619C"/>
    <w:rsid w:val="001C623B"/>
    <w:rsid w:val="001C62F1"/>
    <w:rsid w:val="001C636B"/>
    <w:rsid w:val="001C68E0"/>
    <w:rsid w:val="001C690A"/>
    <w:rsid w:val="001C6C25"/>
    <w:rsid w:val="001C6EC4"/>
    <w:rsid w:val="001C752A"/>
    <w:rsid w:val="001C7701"/>
    <w:rsid w:val="001C7800"/>
    <w:rsid w:val="001C78D3"/>
    <w:rsid w:val="001C79D8"/>
    <w:rsid w:val="001C7D33"/>
    <w:rsid w:val="001C7FEA"/>
    <w:rsid w:val="001D0205"/>
    <w:rsid w:val="001D02E7"/>
    <w:rsid w:val="001D0525"/>
    <w:rsid w:val="001D066F"/>
    <w:rsid w:val="001D0D17"/>
    <w:rsid w:val="001D0DB0"/>
    <w:rsid w:val="001D0F89"/>
    <w:rsid w:val="001D15D8"/>
    <w:rsid w:val="001D1624"/>
    <w:rsid w:val="001D1681"/>
    <w:rsid w:val="001D1748"/>
    <w:rsid w:val="001D1C74"/>
    <w:rsid w:val="001D1F34"/>
    <w:rsid w:val="001D2004"/>
    <w:rsid w:val="001D2951"/>
    <w:rsid w:val="001D295D"/>
    <w:rsid w:val="001D29A3"/>
    <w:rsid w:val="001D30FB"/>
    <w:rsid w:val="001D3134"/>
    <w:rsid w:val="001D31F2"/>
    <w:rsid w:val="001D3284"/>
    <w:rsid w:val="001D33B5"/>
    <w:rsid w:val="001D3865"/>
    <w:rsid w:val="001D3A4C"/>
    <w:rsid w:val="001D3A8B"/>
    <w:rsid w:val="001D3BA6"/>
    <w:rsid w:val="001D3CCF"/>
    <w:rsid w:val="001D41D7"/>
    <w:rsid w:val="001D4422"/>
    <w:rsid w:val="001D461C"/>
    <w:rsid w:val="001D47FC"/>
    <w:rsid w:val="001D4B41"/>
    <w:rsid w:val="001D4B94"/>
    <w:rsid w:val="001D5021"/>
    <w:rsid w:val="001D50EC"/>
    <w:rsid w:val="001D5949"/>
    <w:rsid w:val="001D5985"/>
    <w:rsid w:val="001D64D3"/>
    <w:rsid w:val="001D6967"/>
    <w:rsid w:val="001D6A69"/>
    <w:rsid w:val="001D6EB8"/>
    <w:rsid w:val="001D6FC9"/>
    <w:rsid w:val="001D716C"/>
    <w:rsid w:val="001D72A4"/>
    <w:rsid w:val="001D73A0"/>
    <w:rsid w:val="001D7551"/>
    <w:rsid w:val="001D7759"/>
    <w:rsid w:val="001D7A77"/>
    <w:rsid w:val="001D7B75"/>
    <w:rsid w:val="001D7FB9"/>
    <w:rsid w:val="001E06B8"/>
    <w:rsid w:val="001E0944"/>
    <w:rsid w:val="001E09C1"/>
    <w:rsid w:val="001E0B2C"/>
    <w:rsid w:val="001E0C33"/>
    <w:rsid w:val="001E0E6D"/>
    <w:rsid w:val="001E130E"/>
    <w:rsid w:val="001E14CF"/>
    <w:rsid w:val="001E17A9"/>
    <w:rsid w:val="001E25BE"/>
    <w:rsid w:val="001E2829"/>
    <w:rsid w:val="001E2BEB"/>
    <w:rsid w:val="001E2C19"/>
    <w:rsid w:val="001E2DD4"/>
    <w:rsid w:val="001E2E6A"/>
    <w:rsid w:val="001E2F52"/>
    <w:rsid w:val="001E2FF0"/>
    <w:rsid w:val="001E373F"/>
    <w:rsid w:val="001E3A02"/>
    <w:rsid w:val="001E3FB1"/>
    <w:rsid w:val="001E458B"/>
    <w:rsid w:val="001E4A5C"/>
    <w:rsid w:val="001E4B13"/>
    <w:rsid w:val="001E4CA6"/>
    <w:rsid w:val="001E4E12"/>
    <w:rsid w:val="001E505D"/>
    <w:rsid w:val="001E5278"/>
    <w:rsid w:val="001E5374"/>
    <w:rsid w:val="001E5F7F"/>
    <w:rsid w:val="001E60B3"/>
    <w:rsid w:val="001E6347"/>
    <w:rsid w:val="001E6AD3"/>
    <w:rsid w:val="001E6BA7"/>
    <w:rsid w:val="001E6CC3"/>
    <w:rsid w:val="001E6F32"/>
    <w:rsid w:val="001E704A"/>
    <w:rsid w:val="001E7432"/>
    <w:rsid w:val="001E7C1C"/>
    <w:rsid w:val="001E7DA1"/>
    <w:rsid w:val="001F00F8"/>
    <w:rsid w:val="001F021B"/>
    <w:rsid w:val="001F0721"/>
    <w:rsid w:val="001F07A7"/>
    <w:rsid w:val="001F08F5"/>
    <w:rsid w:val="001F0933"/>
    <w:rsid w:val="001F0A58"/>
    <w:rsid w:val="001F0A91"/>
    <w:rsid w:val="001F121D"/>
    <w:rsid w:val="001F1508"/>
    <w:rsid w:val="001F1AC7"/>
    <w:rsid w:val="001F214E"/>
    <w:rsid w:val="001F21F1"/>
    <w:rsid w:val="001F231E"/>
    <w:rsid w:val="001F2510"/>
    <w:rsid w:val="001F28B8"/>
    <w:rsid w:val="001F2AD8"/>
    <w:rsid w:val="001F2B08"/>
    <w:rsid w:val="001F2B53"/>
    <w:rsid w:val="001F2BFA"/>
    <w:rsid w:val="001F2D80"/>
    <w:rsid w:val="001F2E6B"/>
    <w:rsid w:val="001F3158"/>
    <w:rsid w:val="001F34B6"/>
    <w:rsid w:val="001F3767"/>
    <w:rsid w:val="001F3844"/>
    <w:rsid w:val="001F38B7"/>
    <w:rsid w:val="001F3AC2"/>
    <w:rsid w:val="001F3BA5"/>
    <w:rsid w:val="001F3C27"/>
    <w:rsid w:val="001F3C56"/>
    <w:rsid w:val="001F3CC1"/>
    <w:rsid w:val="001F3DC7"/>
    <w:rsid w:val="001F3E15"/>
    <w:rsid w:val="001F3F91"/>
    <w:rsid w:val="001F3FD4"/>
    <w:rsid w:val="001F458C"/>
    <w:rsid w:val="001F460B"/>
    <w:rsid w:val="001F466A"/>
    <w:rsid w:val="001F48A0"/>
    <w:rsid w:val="001F4F09"/>
    <w:rsid w:val="001F518B"/>
    <w:rsid w:val="001F55CE"/>
    <w:rsid w:val="001F5715"/>
    <w:rsid w:val="001F592A"/>
    <w:rsid w:val="001F59E7"/>
    <w:rsid w:val="001F5CA9"/>
    <w:rsid w:val="001F6422"/>
    <w:rsid w:val="001F661F"/>
    <w:rsid w:val="001F667A"/>
    <w:rsid w:val="001F66A5"/>
    <w:rsid w:val="001F68A9"/>
    <w:rsid w:val="001F69EE"/>
    <w:rsid w:val="001F7556"/>
    <w:rsid w:val="001F76E5"/>
    <w:rsid w:val="001F795D"/>
    <w:rsid w:val="001F7C52"/>
    <w:rsid w:val="00200111"/>
    <w:rsid w:val="0020021D"/>
    <w:rsid w:val="00200631"/>
    <w:rsid w:val="0020076A"/>
    <w:rsid w:val="0020077E"/>
    <w:rsid w:val="002008CB"/>
    <w:rsid w:val="00201081"/>
    <w:rsid w:val="0020110A"/>
    <w:rsid w:val="00201126"/>
    <w:rsid w:val="002012D0"/>
    <w:rsid w:val="002016BC"/>
    <w:rsid w:val="00201817"/>
    <w:rsid w:val="002019AF"/>
    <w:rsid w:val="002021BB"/>
    <w:rsid w:val="00202711"/>
    <w:rsid w:val="00203010"/>
    <w:rsid w:val="0020324A"/>
    <w:rsid w:val="00203311"/>
    <w:rsid w:val="002035FD"/>
    <w:rsid w:val="0020360E"/>
    <w:rsid w:val="00203E96"/>
    <w:rsid w:val="00203F91"/>
    <w:rsid w:val="00204053"/>
    <w:rsid w:val="0020450F"/>
    <w:rsid w:val="00204733"/>
    <w:rsid w:val="00204B91"/>
    <w:rsid w:val="00204F1B"/>
    <w:rsid w:val="002050E5"/>
    <w:rsid w:val="00205352"/>
    <w:rsid w:val="002057C4"/>
    <w:rsid w:val="0020581B"/>
    <w:rsid w:val="00205B75"/>
    <w:rsid w:val="002063A8"/>
    <w:rsid w:val="00206427"/>
    <w:rsid w:val="002065C2"/>
    <w:rsid w:val="0020684A"/>
    <w:rsid w:val="0020703E"/>
    <w:rsid w:val="00207485"/>
    <w:rsid w:val="00207DD8"/>
    <w:rsid w:val="00210684"/>
    <w:rsid w:val="002108D5"/>
    <w:rsid w:val="00210BD4"/>
    <w:rsid w:val="00210BF8"/>
    <w:rsid w:val="00211A6E"/>
    <w:rsid w:val="00211EFA"/>
    <w:rsid w:val="00211F1F"/>
    <w:rsid w:val="002120FA"/>
    <w:rsid w:val="0021218F"/>
    <w:rsid w:val="00212294"/>
    <w:rsid w:val="002122F3"/>
    <w:rsid w:val="002122FA"/>
    <w:rsid w:val="0021261B"/>
    <w:rsid w:val="00212664"/>
    <w:rsid w:val="0021270A"/>
    <w:rsid w:val="002127D4"/>
    <w:rsid w:val="00212902"/>
    <w:rsid w:val="00212D27"/>
    <w:rsid w:val="002130BF"/>
    <w:rsid w:val="002131F6"/>
    <w:rsid w:val="00213742"/>
    <w:rsid w:val="00213834"/>
    <w:rsid w:val="00213BC9"/>
    <w:rsid w:val="00213D19"/>
    <w:rsid w:val="00214A3F"/>
    <w:rsid w:val="00214D81"/>
    <w:rsid w:val="00214EF0"/>
    <w:rsid w:val="002150F8"/>
    <w:rsid w:val="0021517D"/>
    <w:rsid w:val="00215196"/>
    <w:rsid w:val="0021523E"/>
    <w:rsid w:val="00215271"/>
    <w:rsid w:val="002156C3"/>
    <w:rsid w:val="002160E5"/>
    <w:rsid w:val="002163BA"/>
    <w:rsid w:val="002165D2"/>
    <w:rsid w:val="002169C1"/>
    <w:rsid w:val="00216C51"/>
    <w:rsid w:val="00216E92"/>
    <w:rsid w:val="00216F2D"/>
    <w:rsid w:val="00216FD1"/>
    <w:rsid w:val="00217059"/>
    <w:rsid w:val="0021711C"/>
    <w:rsid w:val="0021749D"/>
    <w:rsid w:val="00217810"/>
    <w:rsid w:val="00217B33"/>
    <w:rsid w:val="00220078"/>
    <w:rsid w:val="00220133"/>
    <w:rsid w:val="00220407"/>
    <w:rsid w:val="002204E0"/>
    <w:rsid w:val="002208E1"/>
    <w:rsid w:val="00220C37"/>
    <w:rsid w:val="00220CFD"/>
    <w:rsid w:val="00220E16"/>
    <w:rsid w:val="002212A1"/>
    <w:rsid w:val="002212F5"/>
    <w:rsid w:val="00221505"/>
    <w:rsid w:val="00221A59"/>
    <w:rsid w:val="00221C2C"/>
    <w:rsid w:val="00221D38"/>
    <w:rsid w:val="00221F75"/>
    <w:rsid w:val="00222098"/>
    <w:rsid w:val="002221C6"/>
    <w:rsid w:val="00222223"/>
    <w:rsid w:val="002222A0"/>
    <w:rsid w:val="0022269A"/>
    <w:rsid w:val="00222BE0"/>
    <w:rsid w:val="0022332F"/>
    <w:rsid w:val="002233EF"/>
    <w:rsid w:val="002234D1"/>
    <w:rsid w:val="002234F4"/>
    <w:rsid w:val="0022373E"/>
    <w:rsid w:val="002239FC"/>
    <w:rsid w:val="00223AFB"/>
    <w:rsid w:val="00224067"/>
    <w:rsid w:val="0022421F"/>
    <w:rsid w:val="0022437A"/>
    <w:rsid w:val="0022438E"/>
    <w:rsid w:val="00224595"/>
    <w:rsid w:val="00224813"/>
    <w:rsid w:val="00224981"/>
    <w:rsid w:val="00224A1A"/>
    <w:rsid w:val="00224A5F"/>
    <w:rsid w:val="00224AAF"/>
    <w:rsid w:val="00224BEC"/>
    <w:rsid w:val="00225073"/>
    <w:rsid w:val="00225807"/>
    <w:rsid w:val="00225827"/>
    <w:rsid w:val="00225A16"/>
    <w:rsid w:val="00225D94"/>
    <w:rsid w:val="00226B0E"/>
    <w:rsid w:val="00226D11"/>
    <w:rsid w:val="00226D6A"/>
    <w:rsid w:val="00226E01"/>
    <w:rsid w:val="002274A7"/>
    <w:rsid w:val="00227533"/>
    <w:rsid w:val="00227B6C"/>
    <w:rsid w:val="00227B72"/>
    <w:rsid w:val="00227C1A"/>
    <w:rsid w:val="00227C39"/>
    <w:rsid w:val="00227D0B"/>
    <w:rsid w:val="00227EE8"/>
    <w:rsid w:val="00230523"/>
    <w:rsid w:val="002306F2"/>
    <w:rsid w:val="00230B0A"/>
    <w:rsid w:val="00230FDF"/>
    <w:rsid w:val="002314E1"/>
    <w:rsid w:val="002314EB"/>
    <w:rsid w:val="0023176B"/>
    <w:rsid w:val="002319D5"/>
    <w:rsid w:val="00231AB1"/>
    <w:rsid w:val="00231D11"/>
    <w:rsid w:val="00231EB0"/>
    <w:rsid w:val="002323B1"/>
    <w:rsid w:val="002324E6"/>
    <w:rsid w:val="00232573"/>
    <w:rsid w:val="002325D7"/>
    <w:rsid w:val="00232633"/>
    <w:rsid w:val="002326C4"/>
    <w:rsid w:val="00232820"/>
    <w:rsid w:val="00232B0D"/>
    <w:rsid w:val="00232B4E"/>
    <w:rsid w:val="00232FE9"/>
    <w:rsid w:val="00233230"/>
    <w:rsid w:val="002333B1"/>
    <w:rsid w:val="00233446"/>
    <w:rsid w:val="00233768"/>
    <w:rsid w:val="0023380E"/>
    <w:rsid w:val="00233C05"/>
    <w:rsid w:val="00233CF4"/>
    <w:rsid w:val="00234038"/>
    <w:rsid w:val="002342CB"/>
    <w:rsid w:val="00234388"/>
    <w:rsid w:val="00234491"/>
    <w:rsid w:val="00234532"/>
    <w:rsid w:val="00234629"/>
    <w:rsid w:val="00234C39"/>
    <w:rsid w:val="00234D9A"/>
    <w:rsid w:val="00234F86"/>
    <w:rsid w:val="00234FAD"/>
    <w:rsid w:val="00235147"/>
    <w:rsid w:val="00235256"/>
    <w:rsid w:val="00235925"/>
    <w:rsid w:val="00235A91"/>
    <w:rsid w:val="00235C53"/>
    <w:rsid w:val="00235C91"/>
    <w:rsid w:val="00236006"/>
    <w:rsid w:val="00236058"/>
    <w:rsid w:val="0023608A"/>
    <w:rsid w:val="002361B4"/>
    <w:rsid w:val="0023646D"/>
    <w:rsid w:val="00236478"/>
    <w:rsid w:val="00236514"/>
    <w:rsid w:val="00236846"/>
    <w:rsid w:val="00236D1F"/>
    <w:rsid w:val="00236EE1"/>
    <w:rsid w:val="0023796E"/>
    <w:rsid w:val="00237BC8"/>
    <w:rsid w:val="00237C59"/>
    <w:rsid w:val="00237D31"/>
    <w:rsid w:val="00237D73"/>
    <w:rsid w:val="00237D9C"/>
    <w:rsid w:val="0024055A"/>
    <w:rsid w:val="002405C4"/>
    <w:rsid w:val="00240BFD"/>
    <w:rsid w:val="00240DB8"/>
    <w:rsid w:val="00241126"/>
    <w:rsid w:val="00241444"/>
    <w:rsid w:val="00241492"/>
    <w:rsid w:val="00241509"/>
    <w:rsid w:val="002415DD"/>
    <w:rsid w:val="002418AE"/>
    <w:rsid w:val="002418BF"/>
    <w:rsid w:val="002418FC"/>
    <w:rsid w:val="00241B44"/>
    <w:rsid w:val="002421AC"/>
    <w:rsid w:val="002422F8"/>
    <w:rsid w:val="00242429"/>
    <w:rsid w:val="002426AA"/>
    <w:rsid w:val="00242841"/>
    <w:rsid w:val="00242FCE"/>
    <w:rsid w:val="00243177"/>
    <w:rsid w:val="002433F1"/>
    <w:rsid w:val="0024361C"/>
    <w:rsid w:val="00243637"/>
    <w:rsid w:val="002440D6"/>
    <w:rsid w:val="0024430E"/>
    <w:rsid w:val="002443AF"/>
    <w:rsid w:val="0024489F"/>
    <w:rsid w:val="00244D09"/>
    <w:rsid w:val="00245599"/>
    <w:rsid w:val="0024585B"/>
    <w:rsid w:val="00245AF4"/>
    <w:rsid w:val="00245B33"/>
    <w:rsid w:val="00245CAE"/>
    <w:rsid w:val="00245CEA"/>
    <w:rsid w:val="00245ECF"/>
    <w:rsid w:val="002462C0"/>
    <w:rsid w:val="0024635E"/>
    <w:rsid w:val="0024682C"/>
    <w:rsid w:val="002468E2"/>
    <w:rsid w:val="00246E22"/>
    <w:rsid w:val="00246E2C"/>
    <w:rsid w:val="00246F30"/>
    <w:rsid w:val="0024701B"/>
    <w:rsid w:val="00247285"/>
    <w:rsid w:val="00247581"/>
    <w:rsid w:val="00247C1E"/>
    <w:rsid w:val="00250107"/>
    <w:rsid w:val="002501A3"/>
    <w:rsid w:val="002505CD"/>
    <w:rsid w:val="00250704"/>
    <w:rsid w:val="00250A20"/>
    <w:rsid w:val="00250BCC"/>
    <w:rsid w:val="00250E8A"/>
    <w:rsid w:val="00251067"/>
    <w:rsid w:val="0025168E"/>
    <w:rsid w:val="00251764"/>
    <w:rsid w:val="0025194B"/>
    <w:rsid w:val="00251D9A"/>
    <w:rsid w:val="00251F41"/>
    <w:rsid w:val="002524D4"/>
    <w:rsid w:val="002526AF"/>
    <w:rsid w:val="00253146"/>
    <w:rsid w:val="00253A4B"/>
    <w:rsid w:val="00253BC2"/>
    <w:rsid w:val="00253CF6"/>
    <w:rsid w:val="0025444C"/>
    <w:rsid w:val="002545F3"/>
    <w:rsid w:val="00254673"/>
    <w:rsid w:val="00254877"/>
    <w:rsid w:val="00254A10"/>
    <w:rsid w:val="00254B22"/>
    <w:rsid w:val="00254F2E"/>
    <w:rsid w:val="002551C1"/>
    <w:rsid w:val="0025537D"/>
    <w:rsid w:val="002559D6"/>
    <w:rsid w:val="00255CEA"/>
    <w:rsid w:val="00255D5D"/>
    <w:rsid w:val="0025627B"/>
    <w:rsid w:val="0025663C"/>
    <w:rsid w:val="002567F0"/>
    <w:rsid w:val="00256993"/>
    <w:rsid w:val="002571DF"/>
    <w:rsid w:val="00257E1B"/>
    <w:rsid w:val="00260170"/>
    <w:rsid w:val="0026121B"/>
    <w:rsid w:val="00261338"/>
    <w:rsid w:val="00261438"/>
    <w:rsid w:val="00261EEB"/>
    <w:rsid w:val="00261F9D"/>
    <w:rsid w:val="00262236"/>
    <w:rsid w:val="00262349"/>
    <w:rsid w:val="0026238C"/>
    <w:rsid w:val="002627E3"/>
    <w:rsid w:val="002631BE"/>
    <w:rsid w:val="00263C10"/>
    <w:rsid w:val="00263DF6"/>
    <w:rsid w:val="00263E6D"/>
    <w:rsid w:val="00263F72"/>
    <w:rsid w:val="00264090"/>
    <w:rsid w:val="00264092"/>
    <w:rsid w:val="00264209"/>
    <w:rsid w:val="0026436B"/>
    <w:rsid w:val="00264458"/>
    <w:rsid w:val="00264752"/>
    <w:rsid w:val="002647A1"/>
    <w:rsid w:val="002648A3"/>
    <w:rsid w:val="00264A40"/>
    <w:rsid w:val="00264DC9"/>
    <w:rsid w:val="00264FEE"/>
    <w:rsid w:val="002658CF"/>
    <w:rsid w:val="0026631C"/>
    <w:rsid w:val="002665B6"/>
    <w:rsid w:val="002665F6"/>
    <w:rsid w:val="002668F6"/>
    <w:rsid w:val="00266B83"/>
    <w:rsid w:val="00267233"/>
    <w:rsid w:val="0026734B"/>
    <w:rsid w:val="0026753C"/>
    <w:rsid w:val="002677A8"/>
    <w:rsid w:val="00267B1E"/>
    <w:rsid w:val="00267B84"/>
    <w:rsid w:val="00267F52"/>
    <w:rsid w:val="00267F6E"/>
    <w:rsid w:val="00267F71"/>
    <w:rsid w:val="00270069"/>
    <w:rsid w:val="00270720"/>
    <w:rsid w:val="00270ED5"/>
    <w:rsid w:val="00270FF0"/>
    <w:rsid w:val="0027100D"/>
    <w:rsid w:val="0027108E"/>
    <w:rsid w:val="002715E5"/>
    <w:rsid w:val="00271ACD"/>
    <w:rsid w:val="00271BA7"/>
    <w:rsid w:val="00271C4C"/>
    <w:rsid w:val="002720FA"/>
    <w:rsid w:val="00272619"/>
    <w:rsid w:val="00272663"/>
    <w:rsid w:val="00272FD7"/>
    <w:rsid w:val="002733CD"/>
    <w:rsid w:val="00273595"/>
    <w:rsid w:val="00273944"/>
    <w:rsid w:val="00274B98"/>
    <w:rsid w:val="002754F0"/>
    <w:rsid w:val="00275D58"/>
    <w:rsid w:val="002760F5"/>
    <w:rsid w:val="0027624A"/>
    <w:rsid w:val="0027639F"/>
    <w:rsid w:val="00276DFB"/>
    <w:rsid w:val="0027711A"/>
    <w:rsid w:val="00277C5C"/>
    <w:rsid w:val="00277DAE"/>
    <w:rsid w:val="002800E5"/>
    <w:rsid w:val="002801FD"/>
    <w:rsid w:val="00280426"/>
    <w:rsid w:val="002808C2"/>
    <w:rsid w:val="00280A43"/>
    <w:rsid w:val="0028109B"/>
    <w:rsid w:val="0028137B"/>
    <w:rsid w:val="002820E9"/>
    <w:rsid w:val="00282603"/>
    <w:rsid w:val="00282620"/>
    <w:rsid w:val="0028273B"/>
    <w:rsid w:val="00282972"/>
    <w:rsid w:val="00282A82"/>
    <w:rsid w:val="00282C64"/>
    <w:rsid w:val="002832D5"/>
    <w:rsid w:val="002833FA"/>
    <w:rsid w:val="0028341E"/>
    <w:rsid w:val="0028348E"/>
    <w:rsid w:val="002838E5"/>
    <w:rsid w:val="00283C5D"/>
    <w:rsid w:val="00283D34"/>
    <w:rsid w:val="002849F6"/>
    <w:rsid w:val="00284D01"/>
    <w:rsid w:val="00284D31"/>
    <w:rsid w:val="00284D96"/>
    <w:rsid w:val="002850D3"/>
    <w:rsid w:val="0028554E"/>
    <w:rsid w:val="002855F9"/>
    <w:rsid w:val="00285660"/>
    <w:rsid w:val="002857FC"/>
    <w:rsid w:val="002859BD"/>
    <w:rsid w:val="00285FCB"/>
    <w:rsid w:val="00286BAD"/>
    <w:rsid w:val="00286BCE"/>
    <w:rsid w:val="00286DA5"/>
    <w:rsid w:val="00286FE3"/>
    <w:rsid w:val="0028743D"/>
    <w:rsid w:val="00287820"/>
    <w:rsid w:val="00287982"/>
    <w:rsid w:val="00287E06"/>
    <w:rsid w:val="002904FB"/>
    <w:rsid w:val="002906F0"/>
    <w:rsid w:val="00290945"/>
    <w:rsid w:val="00290A0C"/>
    <w:rsid w:val="00290A20"/>
    <w:rsid w:val="00291358"/>
    <w:rsid w:val="002919C2"/>
    <w:rsid w:val="00291A24"/>
    <w:rsid w:val="00291B3F"/>
    <w:rsid w:val="00291BF2"/>
    <w:rsid w:val="00291E6A"/>
    <w:rsid w:val="002920B4"/>
    <w:rsid w:val="0029210E"/>
    <w:rsid w:val="0029227A"/>
    <w:rsid w:val="002923F9"/>
    <w:rsid w:val="00292917"/>
    <w:rsid w:val="0029291F"/>
    <w:rsid w:val="00292991"/>
    <w:rsid w:val="002934D5"/>
    <w:rsid w:val="0029364D"/>
    <w:rsid w:val="0029364E"/>
    <w:rsid w:val="00293A20"/>
    <w:rsid w:val="00293ABF"/>
    <w:rsid w:val="00293D79"/>
    <w:rsid w:val="00293D9C"/>
    <w:rsid w:val="00294038"/>
    <w:rsid w:val="0029441C"/>
    <w:rsid w:val="00294443"/>
    <w:rsid w:val="00294718"/>
    <w:rsid w:val="002948E9"/>
    <w:rsid w:val="002949A8"/>
    <w:rsid w:val="00294F5E"/>
    <w:rsid w:val="00294FB1"/>
    <w:rsid w:val="00295589"/>
    <w:rsid w:val="002957F5"/>
    <w:rsid w:val="002959F1"/>
    <w:rsid w:val="00295BC4"/>
    <w:rsid w:val="00295CF5"/>
    <w:rsid w:val="002962B4"/>
    <w:rsid w:val="00296712"/>
    <w:rsid w:val="002967BE"/>
    <w:rsid w:val="002968B9"/>
    <w:rsid w:val="00296963"/>
    <w:rsid w:val="00296C09"/>
    <w:rsid w:val="00296CFC"/>
    <w:rsid w:val="00297732"/>
    <w:rsid w:val="00297B57"/>
    <w:rsid w:val="00297B59"/>
    <w:rsid w:val="00297B5D"/>
    <w:rsid w:val="00297BF0"/>
    <w:rsid w:val="00297F9C"/>
    <w:rsid w:val="002A0008"/>
    <w:rsid w:val="002A0749"/>
    <w:rsid w:val="002A0BB9"/>
    <w:rsid w:val="002A0D79"/>
    <w:rsid w:val="002A155B"/>
    <w:rsid w:val="002A15D7"/>
    <w:rsid w:val="002A177A"/>
    <w:rsid w:val="002A2002"/>
    <w:rsid w:val="002A2868"/>
    <w:rsid w:val="002A2A76"/>
    <w:rsid w:val="002A2C14"/>
    <w:rsid w:val="002A2C6A"/>
    <w:rsid w:val="002A2EB3"/>
    <w:rsid w:val="002A300B"/>
    <w:rsid w:val="002A3128"/>
    <w:rsid w:val="002A3201"/>
    <w:rsid w:val="002A3505"/>
    <w:rsid w:val="002A39B5"/>
    <w:rsid w:val="002A3B50"/>
    <w:rsid w:val="002A3C9E"/>
    <w:rsid w:val="002A3D7D"/>
    <w:rsid w:val="002A4096"/>
    <w:rsid w:val="002A497D"/>
    <w:rsid w:val="002A4A98"/>
    <w:rsid w:val="002A51FD"/>
    <w:rsid w:val="002A5259"/>
    <w:rsid w:val="002A5432"/>
    <w:rsid w:val="002A56AB"/>
    <w:rsid w:val="002A5F92"/>
    <w:rsid w:val="002A60BA"/>
    <w:rsid w:val="002A6261"/>
    <w:rsid w:val="002A64B8"/>
    <w:rsid w:val="002A6535"/>
    <w:rsid w:val="002A69DB"/>
    <w:rsid w:val="002A6DA5"/>
    <w:rsid w:val="002A6DD0"/>
    <w:rsid w:val="002A6DE7"/>
    <w:rsid w:val="002A7012"/>
    <w:rsid w:val="002A7A6A"/>
    <w:rsid w:val="002A7F56"/>
    <w:rsid w:val="002B05C1"/>
    <w:rsid w:val="002B09AF"/>
    <w:rsid w:val="002B0A82"/>
    <w:rsid w:val="002B0FF2"/>
    <w:rsid w:val="002B1120"/>
    <w:rsid w:val="002B15CA"/>
    <w:rsid w:val="002B19D5"/>
    <w:rsid w:val="002B1B9D"/>
    <w:rsid w:val="002B2116"/>
    <w:rsid w:val="002B2381"/>
    <w:rsid w:val="002B2625"/>
    <w:rsid w:val="002B26EA"/>
    <w:rsid w:val="002B2834"/>
    <w:rsid w:val="002B36D3"/>
    <w:rsid w:val="002B3A12"/>
    <w:rsid w:val="002B3C51"/>
    <w:rsid w:val="002B3D69"/>
    <w:rsid w:val="002B3E59"/>
    <w:rsid w:val="002B3E83"/>
    <w:rsid w:val="002B4222"/>
    <w:rsid w:val="002B468B"/>
    <w:rsid w:val="002B4854"/>
    <w:rsid w:val="002B48E4"/>
    <w:rsid w:val="002B4907"/>
    <w:rsid w:val="002B5242"/>
    <w:rsid w:val="002B5394"/>
    <w:rsid w:val="002B53DD"/>
    <w:rsid w:val="002B543E"/>
    <w:rsid w:val="002B5633"/>
    <w:rsid w:val="002B56A0"/>
    <w:rsid w:val="002B599B"/>
    <w:rsid w:val="002B61A6"/>
    <w:rsid w:val="002B634A"/>
    <w:rsid w:val="002B67ED"/>
    <w:rsid w:val="002B707C"/>
    <w:rsid w:val="002B761D"/>
    <w:rsid w:val="002B7650"/>
    <w:rsid w:val="002B7B4F"/>
    <w:rsid w:val="002B7CE1"/>
    <w:rsid w:val="002B7D6C"/>
    <w:rsid w:val="002B7FD0"/>
    <w:rsid w:val="002B7FF7"/>
    <w:rsid w:val="002C0516"/>
    <w:rsid w:val="002C06EB"/>
    <w:rsid w:val="002C08D2"/>
    <w:rsid w:val="002C0B3F"/>
    <w:rsid w:val="002C103B"/>
    <w:rsid w:val="002C12AD"/>
    <w:rsid w:val="002C1316"/>
    <w:rsid w:val="002C1565"/>
    <w:rsid w:val="002C170B"/>
    <w:rsid w:val="002C188A"/>
    <w:rsid w:val="002C2686"/>
    <w:rsid w:val="002C299A"/>
    <w:rsid w:val="002C2BD1"/>
    <w:rsid w:val="002C2C8E"/>
    <w:rsid w:val="002C2CA3"/>
    <w:rsid w:val="002C2DF4"/>
    <w:rsid w:val="002C3ADD"/>
    <w:rsid w:val="002C46E5"/>
    <w:rsid w:val="002C4A70"/>
    <w:rsid w:val="002C4B68"/>
    <w:rsid w:val="002C4EC2"/>
    <w:rsid w:val="002C4EE7"/>
    <w:rsid w:val="002C531F"/>
    <w:rsid w:val="002C5D19"/>
    <w:rsid w:val="002C5DF7"/>
    <w:rsid w:val="002C5EDB"/>
    <w:rsid w:val="002C6052"/>
    <w:rsid w:val="002C62AC"/>
    <w:rsid w:val="002C6302"/>
    <w:rsid w:val="002C63CF"/>
    <w:rsid w:val="002C681B"/>
    <w:rsid w:val="002C6B24"/>
    <w:rsid w:val="002C6BFF"/>
    <w:rsid w:val="002C6D41"/>
    <w:rsid w:val="002C714D"/>
    <w:rsid w:val="002C7D5F"/>
    <w:rsid w:val="002C7DC3"/>
    <w:rsid w:val="002C7E99"/>
    <w:rsid w:val="002C7F4C"/>
    <w:rsid w:val="002D02C0"/>
    <w:rsid w:val="002D042A"/>
    <w:rsid w:val="002D0673"/>
    <w:rsid w:val="002D068F"/>
    <w:rsid w:val="002D0883"/>
    <w:rsid w:val="002D0F2A"/>
    <w:rsid w:val="002D0F4C"/>
    <w:rsid w:val="002D13F4"/>
    <w:rsid w:val="002D14BA"/>
    <w:rsid w:val="002D1F0E"/>
    <w:rsid w:val="002D203C"/>
    <w:rsid w:val="002D2760"/>
    <w:rsid w:val="002D2A8D"/>
    <w:rsid w:val="002D2B0E"/>
    <w:rsid w:val="002D31D7"/>
    <w:rsid w:val="002D40BE"/>
    <w:rsid w:val="002D41EC"/>
    <w:rsid w:val="002D430B"/>
    <w:rsid w:val="002D433E"/>
    <w:rsid w:val="002D46C8"/>
    <w:rsid w:val="002D492A"/>
    <w:rsid w:val="002D4FB1"/>
    <w:rsid w:val="002D53B7"/>
    <w:rsid w:val="002D5A60"/>
    <w:rsid w:val="002D5B61"/>
    <w:rsid w:val="002D5E39"/>
    <w:rsid w:val="002D6030"/>
    <w:rsid w:val="002D6176"/>
    <w:rsid w:val="002D62B1"/>
    <w:rsid w:val="002D6A1A"/>
    <w:rsid w:val="002D6D69"/>
    <w:rsid w:val="002D742D"/>
    <w:rsid w:val="002D74F1"/>
    <w:rsid w:val="002D7CFE"/>
    <w:rsid w:val="002E028F"/>
    <w:rsid w:val="002E03B0"/>
    <w:rsid w:val="002E046A"/>
    <w:rsid w:val="002E04A9"/>
    <w:rsid w:val="002E06EF"/>
    <w:rsid w:val="002E08C5"/>
    <w:rsid w:val="002E0E4C"/>
    <w:rsid w:val="002E0FE8"/>
    <w:rsid w:val="002E1396"/>
    <w:rsid w:val="002E1691"/>
    <w:rsid w:val="002E1714"/>
    <w:rsid w:val="002E1D9A"/>
    <w:rsid w:val="002E2230"/>
    <w:rsid w:val="002E27CA"/>
    <w:rsid w:val="002E29E8"/>
    <w:rsid w:val="002E2E30"/>
    <w:rsid w:val="002E2E87"/>
    <w:rsid w:val="002E3145"/>
    <w:rsid w:val="002E3214"/>
    <w:rsid w:val="002E3448"/>
    <w:rsid w:val="002E3D95"/>
    <w:rsid w:val="002E4227"/>
    <w:rsid w:val="002E4367"/>
    <w:rsid w:val="002E448B"/>
    <w:rsid w:val="002E4BFD"/>
    <w:rsid w:val="002E4C5A"/>
    <w:rsid w:val="002E4CE6"/>
    <w:rsid w:val="002E512F"/>
    <w:rsid w:val="002E59E0"/>
    <w:rsid w:val="002E5C49"/>
    <w:rsid w:val="002E5F3D"/>
    <w:rsid w:val="002E61D3"/>
    <w:rsid w:val="002E61FB"/>
    <w:rsid w:val="002E650B"/>
    <w:rsid w:val="002E654F"/>
    <w:rsid w:val="002E6F33"/>
    <w:rsid w:val="002E7008"/>
    <w:rsid w:val="002E72FB"/>
    <w:rsid w:val="002E74E2"/>
    <w:rsid w:val="002E7760"/>
    <w:rsid w:val="002E7AF7"/>
    <w:rsid w:val="002E7D26"/>
    <w:rsid w:val="002E7F9A"/>
    <w:rsid w:val="002F0542"/>
    <w:rsid w:val="002F0648"/>
    <w:rsid w:val="002F08B9"/>
    <w:rsid w:val="002F0CCD"/>
    <w:rsid w:val="002F15EC"/>
    <w:rsid w:val="002F1968"/>
    <w:rsid w:val="002F19B1"/>
    <w:rsid w:val="002F1D05"/>
    <w:rsid w:val="002F1EB0"/>
    <w:rsid w:val="002F1FB6"/>
    <w:rsid w:val="002F2008"/>
    <w:rsid w:val="002F2156"/>
    <w:rsid w:val="002F2300"/>
    <w:rsid w:val="002F2658"/>
    <w:rsid w:val="002F26D4"/>
    <w:rsid w:val="002F3034"/>
    <w:rsid w:val="002F311F"/>
    <w:rsid w:val="002F32B7"/>
    <w:rsid w:val="002F3399"/>
    <w:rsid w:val="002F36C6"/>
    <w:rsid w:val="002F37C0"/>
    <w:rsid w:val="002F391C"/>
    <w:rsid w:val="002F3B45"/>
    <w:rsid w:val="002F3C52"/>
    <w:rsid w:val="002F3DC4"/>
    <w:rsid w:val="002F42BB"/>
    <w:rsid w:val="002F4416"/>
    <w:rsid w:val="002F4636"/>
    <w:rsid w:val="002F468B"/>
    <w:rsid w:val="002F4932"/>
    <w:rsid w:val="002F4E11"/>
    <w:rsid w:val="002F4E40"/>
    <w:rsid w:val="002F5161"/>
    <w:rsid w:val="002F596A"/>
    <w:rsid w:val="002F5DC1"/>
    <w:rsid w:val="002F5E84"/>
    <w:rsid w:val="002F601C"/>
    <w:rsid w:val="002F6341"/>
    <w:rsid w:val="002F6A7A"/>
    <w:rsid w:val="002F6C47"/>
    <w:rsid w:val="002F7860"/>
    <w:rsid w:val="002F7A52"/>
    <w:rsid w:val="002F7B53"/>
    <w:rsid w:val="002F7E74"/>
    <w:rsid w:val="0030022A"/>
    <w:rsid w:val="003004C3"/>
    <w:rsid w:val="0030060C"/>
    <w:rsid w:val="003008E1"/>
    <w:rsid w:val="00300C99"/>
    <w:rsid w:val="00300E04"/>
    <w:rsid w:val="00301243"/>
    <w:rsid w:val="0030128B"/>
    <w:rsid w:val="0030166C"/>
    <w:rsid w:val="00301779"/>
    <w:rsid w:val="003017A8"/>
    <w:rsid w:val="00301B19"/>
    <w:rsid w:val="00301F8C"/>
    <w:rsid w:val="00302103"/>
    <w:rsid w:val="00302310"/>
    <w:rsid w:val="00302817"/>
    <w:rsid w:val="00303021"/>
    <w:rsid w:val="003031C6"/>
    <w:rsid w:val="00303216"/>
    <w:rsid w:val="0030333C"/>
    <w:rsid w:val="003037D7"/>
    <w:rsid w:val="0030399F"/>
    <w:rsid w:val="003039A6"/>
    <w:rsid w:val="00303E08"/>
    <w:rsid w:val="003047D0"/>
    <w:rsid w:val="003049CA"/>
    <w:rsid w:val="00304BB5"/>
    <w:rsid w:val="00304CE5"/>
    <w:rsid w:val="00305030"/>
    <w:rsid w:val="003051B8"/>
    <w:rsid w:val="003054F2"/>
    <w:rsid w:val="003055EE"/>
    <w:rsid w:val="00305600"/>
    <w:rsid w:val="003058B2"/>
    <w:rsid w:val="003058FE"/>
    <w:rsid w:val="00305B1A"/>
    <w:rsid w:val="00305B93"/>
    <w:rsid w:val="003060A2"/>
    <w:rsid w:val="003060C1"/>
    <w:rsid w:val="003060EE"/>
    <w:rsid w:val="003061F1"/>
    <w:rsid w:val="0030636E"/>
    <w:rsid w:val="003063A1"/>
    <w:rsid w:val="00306AB8"/>
    <w:rsid w:val="003072E6"/>
    <w:rsid w:val="00307435"/>
    <w:rsid w:val="003079DF"/>
    <w:rsid w:val="003079E9"/>
    <w:rsid w:val="00307BF4"/>
    <w:rsid w:val="00307C60"/>
    <w:rsid w:val="00310506"/>
    <w:rsid w:val="00310842"/>
    <w:rsid w:val="00310E3B"/>
    <w:rsid w:val="00310F1C"/>
    <w:rsid w:val="00311BCE"/>
    <w:rsid w:val="00311D07"/>
    <w:rsid w:val="0031204A"/>
    <w:rsid w:val="003122EE"/>
    <w:rsid w:val="00312376"/>
    <w:rsid w:val="003123A7"/>
    <w:rsid w:val="00312825"/>
    <w:rsid w:val="00312A79"/>
    <w:rsid w:val="00312EC2"/>
    <w:rsid w:val="00312EC5"/>
    <w:rsid w:val="00312F0F"/>
    <w:rsid w:val="003137F3"/>
    <w:rsid w:val="003138E5"/>
    <w:rsid w:val="00313DCC"/>
    <w:rsid w:val="00314337"/>
    <w:rsid w:val="0031576E"/>
    <w:rsid w:val="00315792"/>
    <w:rsid w:val="003157D6"/>
    <w:rsid w:val="00315C27"/>
    <w:rsid w:val="00316390"/>
    <w:rsid w:val="00316567"/>
    <w:rsid w:val="003169C8"/>
    <w:rsid w:val="00316D86"/>
    <w:rsid w:val="00316DAE"/>
    <w:rsid w:val="00316F61"/>
    <w:rsid w:val="00317489"/>
    <w:rsid w:val="0031756C"/>
    <w:rsid w:val="00317922"/>
    <w:rsid w:val="00317BC9"/>
    <w:rsid w:val="00320150"/>
    <w:rsid w:val="0032072D"/>
    <w:rsid w:val="0032075F"/>
    <w:rsid w:val="00320869"/>
    <w:rsid w:val="003208B7"/>
    <w:rsid w:val="00320A39"/>
    <w:rsid w:val="00320F74"/>
    <w:rsid w:val="00321380"/>
    <w:rsid w:val="003214A1"/>
    <w:rsid w:val="0032180B"/>
    <w:rsid w:val="00321866"/>
    <w:rsid w:val="0032189B"/>
    <w:rsid w:val="00321AB0"/>
    <w:rsid w:val="00321C9C"/>
    <w:rsid w:val="00321D0A"/>
    <w:rsid w:val="00322313"/>
    <w:rsid w:val="00322516"/>
    <w:rsid w:val="00322729"/>
    <w:rsid w:val="00322765"/>
    <w:rsid w:val="00322924"/>
    <w:rsid w:val="003235B1"/>
    <w:rsid w:val="003238A3"/>
    <w:rsid w:val="003238D2"/>
    <w:rsid w:val="00323D5E"/>
    <w:rsid w:val="00323EE2"/>
    <w:rsid w:val="00323F23"/>
    <w:rsid w:val="00323F90"/>
    <w:rsid w:val="00323FBE"/>
    <w:rsid w:val="003246FB"/>
    <w:rsid w:val="0032471C"/>
    <w:rsid w:val="00324CDE"/>
    <w:rsid w:val="00324D57"/>
    <w:rsid w:val="00324D5A"/>
    <w:rsid w:val="00324F4A"/>
    <w:rsid w:val="0032554A"/>
    <w:rsid w:val="00325C82"/>
    <w:rsid w:val="0032639E"/>
    <w:rsid w:val="00326E6E"/>
    <w:rsid w:val="00326F35"/>
    <w:rsid w:val="00327009"/>
    <w:rsid w:val="003271D2"/>
    <w:rsid w:val="00327303"/>
    <w:rsid w:val="003273AC"/>
    <w:rsid w:val="003274D1"/>
    <w:rsid w:val="0032760B"/>
    <w:rsid w:val="00327637"/>
    <w:rsid w:val="00327AC5"/>
    <w:rsid w:val="00327DE9"/>
    <w:rsid w:val="00327F1A"/>
    <w:rsid w:val="003302E6"/>
    <w:rsid w:val="00330FC1"/>
    <w:rsid w:val="0033144D"/>
    <w:rsid w:val="00331572"/>
    <w:rsid w:val="00331F0C"/>
    <w:rsid w:val="00332383"/>
    <w:rsid w:val="003326A1"/>
    <w:rsid w:val="003326BC"/>
    <w:rsid w:val="0033284F"/>
    <w:rsid w:val="00332B60"/>
    <w:rsid w:val="00332C95"/>
    <w:rsid w:val="00332D7A"/>
    <w:rsid w:val="00333078"/>
    <w:rsid w:val="003330C6"/>
    <w:rsid w:val="003333A4"/>
    <w:rsid w:val="00333910"/>
    <w:rsid w:val="00333A53"/>
    <w:rsid w:val="00333D54"/>
    <w:rsid w:val="00333F22"/>
    <w:rsid w:val="003341F3"/>
    <w:rsid w:val="00334292"/>
    <w:rsid w:val="0033460C"/>
    <w:rsid w:val="00334DB3"/>
    <w:rsid w:val="0033546C"/>
    <w:rsid w:val="00335475"/>
    <w:rsid w:val="0033578C"/>
    <w:rsid w:val="00335BEF"/>
    <w:rsid w:val="00335FA8"/>
    <w:rsid w:val="003365AC"/>
    <w:rsid w:val="003365CC"/>
    <w:rsid w:val="00336AE9"/>
    <w:rsid w:val="00336E8C"/>
    <w:rsid w:val="00336EF3"/>
    <w:rsid w:val="0033703F"/>
    <w:rsid w:val="00337066"/>
    <w:rsid w:val="003371D2"/>
    <w:rsid w:val="003373D2"/>
    <w:rsid w:val="00337B0B"/>
    <w:rsid w:val="00337E82"/>
    <w:rsid w:val="00337F3F"/>
    <w:rsid w:val="003400AD"/>
    <w:rsid w:val="00340739"/>
    <w:rsid w:val="003407EC"/>
    <w:rsid w:val="00340B6E"/>
    <w:rsid w:val="00340B94"/>
    <w:rsid w:val="0034159F"/>
    <w:rsid w:val="00341A56"/>
    <w:rsid w:val="00341C45"/>
    <w:rsid w:val="00341F38"/>
    <w:rsid w:val="0034248A"/>
    <w:rsid w:val="003428F7"/>
    <w:rsid w:val="00342BD6"/>
    <w:rsid w:val="0034336B"/>
    <w:rsid w:val="00343471"/>
    <w:rsid w:val="003434F6"/>
    <w:rsid w:val="00343569"/>
    <w:rsid w:val="00343D69"/>
    <w:rsid w:val="00344647"/>
    <w:rsid w:val="00344FA0"/>
    <w:rsid w:val="00345093"/>
    <w:rsid w:val="003455C4"/>
    <w:rsid w:val="00345F9D"/>
    <w:rsid w:val="00345FF6"/>
    <w:rsid w:val="0034617B"/>
    <w:rsid w:val="003466C0"/>
    <w:rsid w:val="00346896"/>
    <w:rsid w:val="0034711A"/>
    <w:rsid w:val="00347215"/>
    <w:rsid w:val="00347ACD"/>
    <w:rsid w:val="00347CFE"/>
    <w:rsid w:val="00350808"/>
    <w:rsid w:val="003509B7"/>
    <w:rsid w:val="00351375"/>
    <w:rsid w:val="003517FE"/>
    <w:rsid w:val="0035248A"/>
    <w:rsid w:val="0035265F"/>
    <w:rsid w:val="00352692"/>
    <w:rsid w:val="00352B23"/>
    <w:rsid w:val="0035309F"/>
    <w:rsid w:val="003531F7"/>
    <w:rsid w:val="0035344F"/>
    <w:rsid w:val="003534BF"/>
    <w:rsid w:val="00353BFC"/>
    <w:rsid w:val="00353C9D"/>
    <w:rsid w:val="00353F8A"/>
    <w:rsid w:val="0035424A"/>
    <w:rsid w:val="003546F7"/>
    <w:rsid w:val="00354735"/>
    <w:rsid w:val="00354C66"/>
    <w:rsid w:val="00354DE0"/>
    <w:rsid w:val="00354F48"/>
    <w:rsid w:val="003555CF"/>
    <w:rsid w:val="00356FA1"/>
    <w:rsid w:val="0035755C"/>
    <w:rsid w:val="00357A40"/>
    <w:rsid w:val="00357C56"/>
    <w:rsid w:val="00360109"/>
    <w:rsid w:val="0036098A"/>
    <w:rsid w:val="00361070"/>
    <w:rsid w:val="003612B2"/>
    <w:rsid w:val="0036133B"/>
    <w:rsid w:val="00361687"/>
    <w:rsid w:val="00361965"/>
    <w:rsid w:val="00362099"/>
    <w:rsid w:val="003622C4"/>
    <w:rsid w:val="0036233A"/>
    <w:rsid w:val="0036237A"/>
    <w:rsid w:val="00362449"/>
    <w:rsid w:val="00362860"/>
    <w:rsid w:val="00362B02"/>
    <w:rsid w:val="003633A2"/>
    <w:rsid w:val="0036348A"/>
    <w:rsid w:val="00363751"/>
    <w:rsid w:val="00363D25"/>
    <w:rsid w:val="00363D27"/>
    <w:rsid w:val="00363E09"/>
    <w:rsid w:val="00363ED2"/>
    <w:rsid w:val="0036418D"/>
    <w:rsid w:val="003642D7"/>
    <w:rsid w:val="00364361"/>
    <w:rsid w:val="003645FD"/>
    <w:rsid w:val="00364B94"/>
    <w:rsid w:val="00364D6C"/>
    <w:rsid w:val="0036515F"/>
    <w:rsid w:val="00365458"/>
    <w:rsid w:val="0036577B"/>
    <w:rsid w:val="003658BB"/>
    <w:rsid w:val="00365BB3"/>
    <w:rsid w:val="00365C52"/>
    <w:rsid w:val="00366266"/>
    <w:rsid w:val="003662A0"/>
    <w:rsid w:val="003662FB"/>
    <w:rsid w:val="003663FD"/>
    <w:rsid w:val="003666C5"/>
    <w:rsid w:val="0036674F"/>
    <w:rsid w:val="00366752"/>
    <w:rsid w:val="00366871"/>
    <w:rsid w:val="00366EDB"/>
    <w:rsid w:val="0036757B"/>
    <w:rsid w:val="00367AF7"/>
    <w:rsid w:val="00367B01"/>
    <w:rsid w:val="00367DAA"/>
    <w:rsid w:val="00367EE7"/>
    <w:rsid w:val="003704B8"/>
    <w:rsid w:val="00370552"/>
    <w:rsid w:val="00370815"/>
    <w:rsid w:val="00370BCC"/>
    <w:rsid w:val="00371212"/>
    <w:rsid w:val="003714EE"/>
    <w:rsid w:val="00371749"/>
    <w:rsid w:val="00371C3B"/>
    <w:rsid w:val="00371D84"/>
    <w:rsid w:val="00371EEC"/>
    <w:rsid w:val="0037202F"/>
    <w:rsid w:val="003722D4"/>
    <w:rsid w:val="003726D3"/>
    <w:rsid w:val="0037276C"/>
    <w:rsid w:val="00373979"/>
    <w:rsid w:val="00373CE3"/>
    <w:rsid w:val="0037413A"/>
    <w:rsid w:val="00374335"/>
    <w:rsid w:val="0037484B"/>
    <w:rsid w:val="00374BA0"/>
    <w:rsid w:val="00374E8E"/>
    <w:rsid w:val="00375153"/>
    <w:rsid w:val="0037531E"/>
    <w:rsid w:val="0037653C"/>
    <w:rsid w:val="0037664E"/>
    <w:rsid w:val="00376A84"/>
    <w:rsid w:val="00376CD9"/>
    <w:rsid w:val="00376EF4"/>
    <w:rsid w:val="003773A7"/>
    <w:rsid w:val="003773DA"/>
    <w:rsid w:val="00377502"/>
    <w:rsid w:val="0037783B"/>
    <w:rsid w:val="003778B0"/>
    <w:rsid w:val="00377C16"/>
    <w:rsid w:val="00380051"/>
    <w:rsid w:val="003803BA"/>
    <w:rsid w:val="00380AA5"/>
    <w:rsid w:val="00381074"/>
    <w:rsid w:val="003810E3"/>
    <w:rsid w:val="00381231"/>
    <w:rsid w:val="003812C2"/>
    <w:rsid w:val="003818E3"/>
    <w:rsid w:val="00381ACD"/>
    <w:rsid w:val="00381C13"/>
    <w:rsid w:val="00381E21"/>
    <w:rsid w:val="00381FEA"/>
    <w:rsid w:val="0038209B"/>
    <w:rsid w:val="00382338"/>
    <w:rsid w:val="003824C7"/>
    <w:rsid w:val="003825F3"/>
    <w:rsid w:val="003826A6"/>
    <w:rsid w:val="00382BF3"/>
    <w:rsid w:val="00382DA6"/>
    <w:rsid w:val="00383118"/>
    <w:rsid w:val="00383847"/>
    <w:rsid w:val="003839A3"/>
    <w:rsid w:val="00383E8F"/>
    <w:rsid w:val="00383EFC"/>
    <w:rsid w:val="003840B8"/>
    <w:rsid w:val="00384345"/>
    <w:rsid w:val="00384A58"/>
    <w:rsid w:val="003856E6"/>
    <w:rsid w:val="00385D34"/>
    <w:rsid w:val="00385F3F"/>
    <w:rsid w:val="00386219"/>
    <w:rsid w:val="00386C0E"/>
    <w:rsid w:val="00386D70"/>
    <w:rsid w:val="00386DCE"/>
    <w:rsid w:val="003870D9"/>
    <w:rsid w:val="00387257"/>
    <w:rsid w:val="0038780F"/>
    <w:rsid w:val="00387C1C"/>
    <w:rsid w:val="00387E63"/>
    <w:rsid w:val="003904C6"/>
    <w:rsid w:val="00390678"/>
    <w:rsid w:val="0039068D"/>
    <w:rsid w:val="00390C15"/>
    <w:rsid w:val="00390CDE"/>
    <w:rsid w:val="00390E79"/>
    <w:rsid w:val="00390EA6"/>
    <w:rsid w:val="00390F9B"/>
    <w:rsid w:val="00391066"/>
    <w:rsid w:val="003910FE"/>
    <w:rsid w:val="00391CCE"/>
    <w:rsid w:val="00391EDC"/>
    <w:rsid w:val="003920B6"/>
    <w:rsid w:val="00392A9E"/>
    <w:rsid w:val="00392AD2"/>
    <w:rsid w:val="00393020"/>
    <w:rsid w:val="00393241"/>
    <w:rsid w:val="0039338E"/>
    <w:rsid w:val="00393475"/>
    <w:rsid w:val="0039386E"/>
    <w:rsid w:val="00393ACB"/>
    <w:rsid w:val="00393F9A"/>
    <w:rsid w:val="003943BB"/>
    <w:rsid w:val="00395142"/>
    <w:rsid w:val="00395547"/>
    <w:rsid w:val="0039571D"/>
    <w:rsid w:val="003958C9"/>
    <w:rsid w:val="003958CF"/>
    <w:rsid w:val="00395A7B"/>
    <w:rsid w:val="00395B05"/>
    <w:rsid w:val="00395C4A"/>
    <w:rsid w:val="00395D38"/>
    <w:rsid w:val="00396146"/>
    <w:rsid w:val="003961D0"/>
    <w:rsid w:val="0039640F"/>
    <w:rsid w:val="003965D8"/>
    <w:rsid w:val="00396C67"/>
    <w:rsid w:val="00396CD7"/>
    <w:rsid w:val="00397A5F"/>
    <w:rsid w:val="00397D77"/>
    <w:rsid w:val="00397D83"/>
    <w:rsid w:val="00397E78"/>
    <w:rsid w:val="00397EA0"/>
    <w:rsid w:val="003A029B"/>
    <w:rsid w:val="003A02B3"/>
    <w:rsid w:val="003A034A"/>
    <w:rsid w:val="003A053D"/>
    <w:rsid w:val="003A05A0"/>
    <w:rsid w:val="003A085D"/>
    <w:rsid w:val="003A0B53"/>
    <w:rsid w:val="003A1348"/>
    <w:rsid w:val="003A145F"/>
    <w:rsid w:val="003A19E2"/>
    <w:rsid w:val="003A19F0"/>
    <w:rsid w:val="003A1B32"/>
    <w:rsid w:val="003A1B5C"/>
    <w:rsid w:val="003A278C"/>
    <w:rsid w:val="003A2E5A"/>
    <w:rsid w:val="003A2E92"/>
    <w:rsid w:val="003A3297"/>
    <w:rsid w:val="003A34F0"/>
    <w:rsid w:val="003A3611"/>
    <w:rsid w:val="003A3777"/>
    <w:rsid w:val="003A39DB"/>
    <w:rsid w:val="003A3CB5"/>
    <w:rsid w:val="003A4093"/>
    <w:rsid w:val="003A41E0"/>
    <w:rsid w:val="003A45D1"/>
    <w:rsid w:val="003A46AA"/>
    <w:rsid w:val="003A4B9F"/>
    <w:rsid w:val="003A4C6F"/>
    <w:rsid w:val="003A4D0E"/>
    <w:rsid w:val="003A50F1"/>
    <w:rsid w:val="003A5363"/>
    <w:rsid w:val="003A55C0"/>
    <w:rsid w:val="003A6165"/>
    <w:rsid w:val="003A6464"/>
    <w:rsid w:val="003A66F3"/>
    <w:rsid w:val="003A6737"/>
    <w:rsid w:val="003A6A10"/>
    <w:rsid w:val="003A6A4D"/>
    <w:rsid w:val="003A6C2A"/>
    <w:rsid w:val="003A72B5"/>
    <w:rsid w:val="003A7D85"/>
    <w:rsid w:val="003B0141"/>
    <w:rsid w:val="003B0221"/>
    <w:rsid w:val="003B0259"/>
    <w:rsid w:val="003B02B2"/>
    <w:rsid w:val="003B099C"/>
    <w:rsid w:val="003B0A98"/>
    <w:rsid w:val="003B0C7E"/>
    <w:rsid w:val="003B0DD3"/>
    <w:rsid w:val="003B0EDC"/>
    <w:rsid w:val="003B125C"/>
    <w:rsid w:val="003B13F8"/>
    <w:rsid w:val="003B1C3F"/>
    <w:rsid w:val="003B1C57"/>
    <w:rsid w:val="003B22B5"/>
    <w:rsid w:val="003B2549"/>
    <w:rsid w:val="003B2843"/>
    <w:rsid w:val="003B2BA3"/>
    <w:rsid w:val="003B31A7"/>
    <w:rsid w:val="003B3626"/>
    <w:rsid w:val="003B3944"/>
    <w:rsid w:val="003B3A6A"/>
    <w:rsid w:val="003B3BCB"/>
    <w:rsid w:val="003B406E"/>
    <w:rsid w:val="003B4091"/>
    <w:rsid w:val="003B45F7"/>
    <w:rsid w:val="003B474B"/>
    <w:rsid w:val="003B4843"/>
    <w:rsid w:val="003B4A46"/>
    <w:rsid w:val="003B4ED5"/>
    <w:rsid w:val="003B5112"/>
    <w:rsid w:val="003B5144"/>
    <w:rsid w:val="003B57B3"/>
    <w:rsid w:val="003B5973"/>
    <w:rsid w:val="003B6C76"/>
    <w:rsid w:val="003B7589"/>
    <w:rsid w:val="003B75C2"/>
    <w:rsid w:val="003B772E"/>
    <w:rsid w:val="003B7AA4"/>
    <w:rsid w:val="003B7BA6"/>
    <w:rsid w:val="003C0644"/>
    <w:rsid w:val="003C08D0"/>
    <w:rsid w:val="003C08E6"/>
    <w:rsid w:val="003C0984"/>
    <w:rsid w:val="003C0A1F"/>
    <w:rsid w:val="003C1236"/>
    <w:rsid w:val="003C1760"/>
    <w:rsid w:val="003C1D70"/>
    <w:rsid w:val="003C1EB2"/>
    <w:rsid w:val="003C1FA7"/>
    <w:rsid w:val="003C2B1C"/>
    <w:rsid w:val="003C2E7A"/>
    <w:rsid w:val="003C334B"/>
    <w:rsid w:val="003C3700"/>
    <w:rsid w:val="003C3E49"/>
    <w:rsid w:val="003C3F01"/>
    <w:rsid w:val="003C3F10"/>
    <w:rsid w:val="003C41FD"/>
    <w:rsid w:val="003C4336"/>
    <w:rsid w:val="003C440E"/>
    <w:rsid w:val="003C4423"/>
    <w:rsid w:val="003C4B1C"/>
    <w:rsid w:val="003C4EE2"/>
    <w:rsid w:val="003C52BE"/>
    <w:rsid w:val="003C5667"/>
    <w:rsid w:val="003C56E4"/>
    <w:rsid w:val="003C5772"/>
    <w:rsid w:val="003C5B98"/>
    <w:rsid w:val="003C6108"/>
    <w:rsid w:val="003C6355"/>
    <w:rsid w:val="003C6413"/>
    <w:rsid w:val="003C64A5"/>
    <w:rsid w:val="003C672A"/>
    <w:rsid w:val="003C681A"/>
    <w:rsid w:val="003C6897"/>
    <w:rsid w:val="003C68FE"/>
    <w:rsid w:val="003C6A23"/>
    <w:rsid w:val="003C6A4D"/>
    <w:rsid w:val="003C6AF6"/>
    <w:rsid w:val="003C6C8B"/>
    <w:rsid w:val="003C6D82"/>
    <w:rsid w:val="003C7060"/>
    <w:rsid w:val="003C7104"/>
    <w:rsid w:val="003C734D"/>
    <w:rsid w:val="003C786B"/>
    <w:rsid w:val="003C7F00"/>
    <w:rsid w:val="003D0159"/>
    <w:rsid w:val="003D0464"/>
    <w:rsid w:val="003D0569"/>
    <w:rsid w:val="003D05BB"/>
    <w:rsid w:val="003D067D"/>
    <w:rsid w:val="003D1181"/>
    <w:rsid w:val="003D12D3"/>
    <w:rsid w:val="003D1506"/>
    <w:rsid w:val="003D1636"/>
    <w:rsid w:val="003D16B9"/>
    <w:rsid w:val="003D1A58"/>
    <w:rsid w:val="003D1C4E"/>
    <w:rsid w:val="003D1ED9"/>
    <w:rsid w:val="003D1F94"/>
    <w:rsid w:val="003D250A"/>
    <w:rsid w:val="003D267D"/>
    <w:rsid w:val="003D27CA"/>
    <w:rsid w:val="003D2933"/>
    <w:rsid w:val="003D2C01"/>
    <w:rsid w:val="003D2EC4"/>
    <w:rsid w:val="003D301B"/>
    <w:rsid w:val="003D3674"/>
    <w:rsid w:val="003D3B7C"/>
    <w:rsid w:val="003D3BF8"/>
    <w:rsid w:val="003D4135"/>
    <w:rsid w:val="003D4534"/>
    <w:rsid w:val="003D453F"/>
    <w:rsid w:val="003D4629"/>
    <w:rsid w:val="003D491A"/>
    <w:rsid w:val="003D4DA4"/>
    <w:rsid w:val="003D50CC"/>
    <w:rsid w:val="003D51B6"/>
    <w:rsid w:val="003D51D7"/>
    <w:rsid w:val="003D51F2"/>
    <w:rsid w:val="003D54DA"/>
    <w:rsid w:val="003D56FB"/>
    <w:rsid w:val="003D5792"/>
    <w:rsid w:val="003D5A88"/>
    <w:rsid w:val="003D5DF1"/>
    <w:rsid w:val="003D614D"/>
    <w:rsid w:val="003D6704"/>
    <w:rsid w:val="003D672A"/>
    <w:rsid w:val="003D6ADE"/>
    <w:rsid w:val="003D7137"/>
    <w:rsid w:val="003D7463"/>
    <w:rsid w:val="003D7466"/>
    <w:rsid w:val="003D77F6"/>
    <w:rsid w:val="003D7ADE"/>
    <w:rsid w:val="003D7CEE"/>
    <w:rsid w:val="003D7F61"/>
    <w:rsid w:val="003D7F95"/>
    <w:rsid w:val="003E00B2"/>
    <w:rsid w:val="003E0269"/>
    <w:rsid w:val="003E08E7"/>
    <w:rsid w:val="003E113A"/>
    <w:rsid w:val="003E11EC"/>
    <w:rsid w:val="003E1534"/>
    <w:rsid w:val="003E1929"/>
    <w:rsid w:val="003E1F85"/>
    <w:rsid w:val="003E204C"/>
    <w:rsid w:val="003E2461"/>
    <w:rsid w:val="003E25AC"/>
    <w:rsid w:val="003E26A0"/>
    <w:rsid w:val="003E276E"/>
    <w:rsid w:val="003E3229"/>
    <w:rsid w:val="003E3298"/>
    <w:rsid w:val="003E35F3"/>
    <w:rsid w:val="003E36EF"/>
    <w:rsid w:val="003E3905"/>
    <w:rsid w:val="003E427E"/>
    <w:rsid w:val="003E45B2"/>
    <w:rsid w:val="003E461B"/>
    <w:rsid w:val="003E46DC"/>
    <w:rsid w:val="003E4876"/>
    <w:rsid w:val="003E4FDE"/>
    <w:rsid w:val="003E4FEB"/>
    <w:rsid w:val="003E53CC"/>
    <w:rsid w:val="003E55F0"/>
    <w:rsid w:val="003E6465"/>
    <w:rsid w:val="003E68BD"/>
    <w:rsid w:val="003E6EE4"/>
    <w:rsid w:val="003E7016"/>
    <w:rsid w:val="003E7F82"/>
    <w:rsid w:val="003F031C"/>
    <w:rsid w:val="003F064D"/>
    <w:rsid w:val="003F0901"/>
    <w:rsid w:val="003F095E"/>
    <w:rsid w:val="003F0ACC"/>
    <w:rsid w:val="003F0DAC"/>
    <w:rsid w:val="003F10F2"/>
    <w:rsid w:val="003F1474"/>
    <w:rsid w:val="003F1708"/>
    <w:rsid w:val="003F18F2"/>
    <w:rsid w:val="003F1E09"/>
    <w:rsid w:val="003F1F29"/>
    <w:rsid w:val="003F22C6"/>
    <w:rsid w:val="003F24E8"/>
    <w:rsid w:val="003F254F"/>
    <w:rsid w:val="003F294D"/>
    <w:rsid w:val="003F2965"/>
    <w:rsid w:val="003F2A2F"/>
    <w:rsid w:val="003F2C7C"/>
    <w:rsid w:val="003F2F45"/>
    <w:rsid w:val="003F315E"/>
    <w:rsid w:val="003F31C8"/>
    <w:rsid w:val="003F3200"/>
    <w:rsid w:val="003F3358"/>
    <w:rsid w:val="003F3388"/>
    <w:rsid w:val="003F36A3"/>
    <w:rsid w:val="003F3794"/>
    <w:rsid w:val="003F3B12"/>
    <w:rsid w:val="003F3EC5"/>
    <w:rsid w:val="003F4229"/>
    <w:rsid w:val="003F4248"/>
    <w:rsid w:val="003F43D7"/>
    <w:rsid w:val="003F47E7"/>
    <w:rsid w:val="003F4806"/>
    <w:rsid w:val="003F4A4C"/>
    <w:rsid w:val="003F4A8F"/>
    <w:rsid w:val="003F5015"/>
    <w:rsid w:val="003F51D7"/>
    <w:rsid w:val="003F5496"/>
    <w:rsid w:val="003F5551"/>
    <w:rsid w:val="003F5777"/>
    <w:rsid w:val="003F5B6C"/>
    <w:rsid w:val="003F5C01"/>
    <w:rsid w:val="003F5D6B"/>
    <w:rsid w:val="003F5E32"/>
    <w:rsid w:val="003F5EA6"/>
    <w:rsid w:val="003F5EEF"/>
    <w:rsid w:val="003F5F9F"/>
    <w:rsid w:val="003F6612"/>
    <w:rsid w:val="003F697D"/>
    <w:rsid w:val="003F6A4D"/>
    <w:rsid w:val="003F6A80"/>
    <w:rsid w:val="003F6B34"/>
    <w:rsid w:val="003F6C13"/>
    <w:rsid w:val="003F6D6D"/>
    <w:rsid w:val="003F750E"/>
    <w:rsid w:val="003F7987"/>
    <w:rsid w:val="003F7A91"/>
    <w:rsid w:val="003F7B99"/>
    <w:rsid w:val="003F7D7B"/>
    <w:rsid w:val="003F7EEA"/>
    <w:rsid w:val="004001A3"/>
    <w:rsid w:val="00400CCE"/>
    <w:rsid w:val="00400F31"/>
    <w:rsid w:val="0040141C"/>
    <w:rsid w:val="00401902"/>
    <w:rsid w:val="00401E6E"/>
    <w:rsid w:val="00402075"/>
    <w:rsid w:val="0040229B"/>
    <w:rsid w:val="0040262D"/>
    <w:rsid w:val="00402890"/>
    <w:rsid w:val="0040289D"/>
    <w:rsid w:val="00402EA4"/>
    <w:rsid w:val="00402EF0"/>
    <w:rsid w:val="00403136"/>
    <w:rsid w:val="004031D8"/>
    <w:rsid w:val="004039AF"/>
    <w:rsid w:val="00403C92"/>
    <w:rsid w:val="004042E6"/>
    <w:rsid w:val="00404ACA"/>
    <w:rsid w:val="00404AE5"/>
    <w:rsid w:val="00404F33"/>
    <w:rsid w:val="00405150"/>
    <w:rsid w:val="004051AD"/>
    <w:rsid w:val="00405638"/>
    <w:rsid w:val="00405786"/>
    <w:rsid w:val="00405977"/>
    <w:rsid w:val="004059D4"/>
    <w:rsid w:val="00405E1F"/>
    <w:rsid w:val="0040607C"/>
    <w:rsid w:val="004061B2"/>
    <w:rsid w:val="004062FD"/>
    <w:rsid w:val="004068BE"/>
    <w:rsid w:val="00407252"/>
    <w:rsid w:val="0040734C"/>
    <w:rsid w:val="00407368"/>
    <w:rsid w:val="0040748E"/>
    <w:rsid w:val="0040757F"/>
    <w:rsid w:val="004076DC"/>
    <w:rsid w:val="004078A8"/>
    <w:rsid w:val="004078CF"/>
    <w:rsid w:val="004078E6"/>
    <w:rsid w:val="00407BDA"/>
    <w:rsid w:val="00407BDC"/>
    <w:rsid w:val="00407EA8"/>
    <w:rsid w:val="00410121"/>
    <w:rsid w:val="0041020F"/>
    <w:rsid w:val="004108E9"/>
    <w:rsid w:val="0041115F"/>
    <w:rsid w:val="004112D1"/>
    <w:rsid w:val="00411315"/>
    <w:rsid w:val="00411529"/>
    <w:rsid w:val="004115C9"/>
    <w:rsid w:val="00411605"/>
    <w:rsid w:val="0041169A"/>
    <w:rsid w:val="00411C94"/>
    <w:rsid w:val="00412702"/>
    <w:rsid w:val="00412B9C"/>
    <w:rsid w:val="00412C4A"/>
    <w:rsid w:val="00412D43"/>
    <w:rsid w:val="00412D99"/>
    <w:rsid w:val="00412DFA"/>
    <w:rsid w:val="004131C4"/>
    <w:rsid w:val="004131DD"/>
    <w:rsid w:val="00413586"/>
    <w:rsid w:val="00413EC3"/>
    <w:rsid w:val="00413F2A"/>
    <w:rsid w:val="00414216"/>
    <w:rsid w:val="004144DE"/>
    <w:rsid w:val="00414841"/>
    <w:rsid w:val="00415218"/>
    <w:rsid w:val="00415223"/>
    <w:rsid w:val="00415685"/>
    <w:rsid w:val="004156E5"/>
    <w:rsid w:val="00415781"/>
    <w:rsid w:val="004159A0"/>
    <w:rsid w:val="00415D96"/>
    <w:rsid w:val="004167E8"/>
    <w:rsid w:val="00416A37"/>
    <w:rsid w:val="00417486"/>
    <w:rsid w:val="00417AC3"/>
    <w:rsid w:val="00417F01"/>
    <w:rsid w:val="004203BD"/>
    <w:rsid w:val="00420517"/>
    <w:rsid w:val="004205BF"/>
    <w:rsid w:val="0042069D"/>
    <w:rsid w:val="0042085C"/>
    <w:rsid w:val="00420B31"/>
    <w:rsid w:val="00420BA6"/>
    <w:rsid w:val="00420D85"/>
    <w:rsid w:val="00420F7C"/>
    <w:rsid w:val="00420F83"/>
    <w:rsid w:val="00420FCF"/>
    <w:rsid w:val="00420FD9"/>
    <w:rsid w:val="004211C1"/>
    <w:rsid w:val="0042122B"/>
    <w:rsid w:val="004215BA"/>
    <w:rsid w:val="00421855"/>
    <w:rsid w:val="00421BBF"/>
    <w:rsid w:val="00421DFA"/>
    <w:rsid w:val="00422020"/>
    <w:rsid w:val="004224C5"/>
    <w:rsid w:val="00422A73"/>
    <w:rsid w:val="00422B85"/>
    <w:rsid w:val="00422C0C"/>
    <w:rsid w:val="00422CDC"/>
    <w:rsid w:val="00422E31"/>
    <w:rsid w:val="00422F71"/>
    <w:rsid w:val="0042349D"/>
    <w:rsid w:val="0042367A"/>
    <w:rsid w:val="00423AD3"/>
    <w:rsid w:val="00424083"/>
    <w:rsid w:val="00424257"/>
    <w:rsid w:val="0042495D"/>
    <w:rsid w:val="00424A9C"/>
    <w:rsid w:val="00424ED7"/>
    <w:rsid w:val="00425161"/>
    <w:rsid w:val="00425687"/>
    <w:rsid w:val="00425A11"/>
    <w:rsid w:val="00425A2D"/>
    <w:rsid w:val="00425A67"/>
    <w:rsid w:val="004260E6"/>
    <w:rsid w:val="004261DF"/>
    <w:rsid w:val="004263B9"/>
    <w:rsid w:val="004264E2"/>
    <w:rsid w:val="00426706"/>
    <w:rsid w:val="004268DD"/>
    <w:rsid w:val="00426BDE"/>
    <w:rsid w:val="0042739E"/>
    <w:rsid w:val="004277F2"/>
    <w:rsid w:val="004277F8"/>
    <w:rsid w:val="004278F9"/>
    <w:rsid w:val="0042796A"/>
    <w:rsid w:val="00430097"/>
    <w:rsid w:val="00430839"/>
    <w:rsid w:val="00430C8D"/>
    <w:rsid w:val="00430EC4"/>
    <w:rsid w:val="00431428"/>
    <w:rsid w:val="0043150A"/>
    <w:rsid w:val="00431B0E"/>
    <w:rsid w:val="00431C73"/>
    <w:rsid w:val="00431F6A"/>
    <w:rsid w:val="00432443"/>
    <w:rsid w:val="00432596"/>
    <w:rsid w:val="004325DE"/>
    <w:rsid w:val="00432608"/>
    <w:rsid w:val="00432B13"/>
    <w:rsid w:val="004331FB"/>
    <w:rsid w:val="004334A8"/>
    <w:rsid w:val="004337FE"/>
    <w:rsid w:val="00433806"/>
    <w:rsid w:val="00433892"/>
    <w:rsid w:val="0043428A"/>
    <w:rsid w:val="00434778"/>
    <w:rsid w:val="00434866"/>
    <w:rsid w:val="00434B46"/>
    <w:rsid w:val="00434FE0"/>
    <w:rsid w:val="00435273"/>
    <w:rsid w:val="004353E0"/>
    <w:rsid w:val="004354B7"/>
    <w:rsid w:val="004354BC"/>
    <w:rsid w:val="004356A8"/>
    <w:rsid w:val="004360BD"/>
    <w:rsid w:val="00436338"/>
    <w:rsid w:val="004363D8"/>
    <w:rsid w:val="00436F1C"/>
    <w:rsid w:val="004375CF"/>
    <w:rsid w:val="00437940"/>
    <w:rsid w:val="00437EDC"/>
    <w:rsid w:val="00437FE3"/>
    <w:rsid w:val="00440029"/>
    <w:rsid w:val="0044029C"/>
    <w:rsid w:val="00440965"/>
    <w:rsid w:val="00440B8E"/>
    <w:rsid w:val="00441073"/>
    <w:rsid w:val="00441201"/>
    <w:rsid w:val="0044143D"/>
    <w:rsid w:val="00441D26"/>
    <w:rsid w:val="00441E22"/>
    <w:rsid w:val="0044222F"/>
    <w:rsid w:val="00442262"/>
    <w:rsid w:val="00442963"/>
    <w:rsid w:val="00442B07"/>
    <w:rsid w:val="00442D21"/>
    <w:rsid w:val="00442EE2"/>
    <w:rsid w:val="004431B0"/>
    <w:rsid w:val="0044381D"/>
    <w:rsid w:val="00443A85"/>
    <w:rsid w:val="00443B83"/>
    <w:rsid w:val="00443EEF"/>
    <w:rsid w:val="00443EF6"/>
    <w:rsid w:val="00444262"/>
    <w:rsid w:val="00444453"/>
    <w:rsid w:val="00444454"/>
    <w:rsid w:val="00444468"/>
    <w:rsid w:val="00444648"/>
    <w:rsid w:val="0044478F"/>
    <w:rsid w:val="004449D1"/>
    <w:rsid w:val="00444AE7"/>
    <w:rsid w:val="00444FD2"/>
    <w:rsid w:val="00445ABA"/>
    <w:rsid w:val="00446320"/>
    <w:rsid w:val="004465C4"/>
    <w:rsid w:val="0044689E"/>
    <w:rsid w:val="00446A60"/>
    <w:rsid w:val="00446CD5"/>
    <w:rsid w:val="00446DF6"/>
    <w:rsid w:val="0044750B"/>
    <w:rsid w:val="004476B4"/>
    <w:rsid w:val="004476E5"/>
    <w:rsid w:val="00447CFB"/>
    <w:rsid w:val="00447D7F"/>
    <w:rsid w:val="004501BD"/>
    <w:rsid w:val="004502CE"/>
    <w:rsid w:val="004502F7"/>
    <w:rsid w:val="00450356"/>
    <w:rsid w:val="00450880"/>
    <w:rsid w:val="00451C0D"/>
    <w:rsid w:val="00452344"/>
    <w:rsid w:val="0045234C"/>
    <w:rsid w:val="00452782"/>
    <w:rsid w:val="00452916"/>
    <w:rsid w:val="00452F30"/>
    <w:rsid w:val="00452F7A"/>
    <w:rsid w:val="0045337B"/>
    <w:rsid w:val="00453588"/>
    <w:rsid w:val="00453739"/>
    <w:rsid w:val="0045379C"/>
    <w:rsid w:val="00453BFF"/>
    <w:rsid w:val="0045419E"/>
    <w:rsid w:val="00454A0D"/>
    <w:rsid w:val="00454ADC"/>
    <w:rsid w:val="00454B3C"/>
    <w:rsid w:val="004552A5"/>
    <w:rsid w:val="0045584A"/>
    <w:rsid w:val="004559F8"/>
    <w:rsid w:val="00455A96"/>
    <w:rsid w:val="00455EF0"/>
    <w:rsid w:val="00456559"/>
    <w:rsid w:val="004565DA"/>
    <w:rsid w:val="00456F65"/>
    <w:rsid w:val="00456FF0"/>
    <w:rsid w:val="00457117"/>
    <w:rsid w:val="004571D7"/>
    <w:rsid w:val="0045735B"/>
    <w:rsid w:val="004575D0"/>
    <w:rsid w:val="00457615"/>
    <w:rsid w:val="004578F7"/>
    <w:rsid w:val="00457992"/>
    <w:rsid w:val="00457D56"/>
    <w:rsid w:val="0046023C"/>
    <w:rsid w:val="00460332"/>
    <w:rsid w:val="004605D7"/>
    <w:rsid w:val="00460D64"/>
    <w:rsid w:val="00461268"/>
    <w:rsid w:val="00461387"/>
    <w:rsid w:val="004616BC"/>
    <w:rsid w:val="00461A6B"/>
    <w:rsid w:val="00461CF2"/>
    <w:rsid w:val="004623A3"/>
    <w:rsid w:val="004624A8"/>
    <w:rsid w:val="0046269F"/>
    <w:rsid w:val="00462723"/>
    <w:rsid w:val="0046275C"/>
    <w:rsid w:val="0046284B"/>
    <w:rsid w:val="004628BA"/>
    <w:rsid w:val="00462E70"/>
    <w:rsid w:val="004637E1"/>
    <w:rsid w:val="00463BE5"/>
    <w:rsid w:val="00463D03"/>
    <w:rsid w:val="00464051"/>
    <w:rsid w:val="00464A91"/>
    <w:rsid w:val="00464AB7"/>
    <w:rsid w:val="00464C2D"/>
    <w:rsid w:val="00464CB7"/>
    <w:rsid w:val="00464DC1"/>
    <w:rsid w:val="004659F4"/>
    <w:rsid w:val="00465A8E"/>
    <w:rsid w:val="00465F90"/>
    <w:rsid w:val="00465FF2"/>
    <w:rsid w:val="00466151"/>
    <w:rsid w:val="004664E9"/>
    <w:rsid w:val="004669A6"/>
    <w:rsid w:val="00466A8E"/>
    <w:rsid w:val="00466B18"/>
    <w:rsid w:val="00466D90"/>
    <w:rsid w:val="00466F39"/>
    <w:rsid w:val="004672EC"/>
    <w:rsid w:val="00467470"/>
    <w:rsid w:val="004679CF"/>
    <w:rsid w:val="00467A27"/>
    <w:rsid w:val="00467BCB"/>
    <w:rsid w:val="00470363"/>
    <w:rsid w:val="00470915"/>
    <w:rsid w:val="00470A22"/>
    <w:rsid w:val="00470E0B"/>
    <w:rsid w:val="00470F0C"/>
    <w:rsid w:val="0047108F"/>
    <w:rsid w:val="0047127E"/>
    <w:rsid w:val="00471BD6"/>
    <w:rsid w:val="00472081"/>
    <w:rsid w:val="0047223A"/>
    <w:rsid w:val="00472484"/>
    <w:rsid w:val="00472495"/>
    <w:rsid w:val="00472C3D"/>
    <w:rsid w:val="00472E43"/>
    <w:rsid w:val="00472E83"/>
    <w:rsid w:val="0047353B"/>
    <w:rsid w:val="00473645"/>
    <w:rsid w:val="004739DE"/>
    <w:rsid w:val="00473F07"/>
    <w:rsid w:val="004741EF"/>
    <w:rsid w:val="004746ED"/>
    <w:rsid w:val="004747E2"/>
    <w:rsid w:val="00474C5C"/>
    <w:rsid w:val="00474D99"/>
    <w:rsid w:val="00474E90"/>
    <w:rsid w:val="00474EC3"/>
    <w:rsid w:val="00475BAE"/>
    <w:rsid w:val="00475D27"/>
    <w:rsid w:val="00475E0B"/>
    <w:rsid w:val="00475FF3"/>
    <w:rsid w:val="00476091"/>
    <w:rsid w:val="00476CB5"/>
    <w:rsid w:val="00476E63"/>
    <w:rsid w:val="0047703C"/>
    <w:rsid w:val="0047712F"/>
    <w:rsid w:val="00477350"/>
    <w:rsid w:val="0047750A"/>
    <w:rsid w:val="004777D7"/>
    <w:rsid w:val="00480220"/>
    <w:rsid w:val="004802AB"/>
    <w:rsid w:val="004803B7"/>
    <w:rsid w:val="00480414"/>
    <w:rsid w:val="0048041E"/>
    <w:rsid w:val="00480437"/>
    <w:rsid w:val="0048064C"/>
    <w:rsid w:val="00480663"/>
    <w:rsid w:val="00480A44"/>
    <w:rsid w:val="00480C88"/>
    <w:rsid w:val="004814DD"/>
    <w:rsid w:val="0048170E"/>
    <w:rsid w:val="00481925"/>
    <w:rsid w:val="004819A4"/>
    <w:rsid w:val="00481FA6"/>
    <w:rsid w:val="00482DD8"/>
    <w:rsid w:val="00483412"/>
    <w:rsid w:val="0048400D"/>
    <w:rsid w:val="00484395"/>
    <w:rsid w:val="004848D7"/>
    <w:rsid w:val="00484B8E"/>
    <w:rsid w:val="00484BF0"/>
    <w:rsid w:val="00484D05"/>
    <w:rsid w:val="00484DA7"/>
    <w:rsid w:val="004851A7"/>
    <w:rsid w:val="00485522"/>
    <w:rsid w:val="00485604"/>
    <w:rsid w:val="00485904"/>
    <w:rsid w:val="00485E2E"/>
    <w:rsid w:val="00485E9C"/>
    <w:rsid w:val="0048648D"/>
    <w:rsid w:val="004866CD"/>
    <w:rsid w:val="004867E5"/>
    <w:rsid w:val="0048681D"/>
    <w:rsid w:val="004871A2"/>
    <w:rsid w:val="004872B4"/>
    <w:rsid w:val="0048742C"/>
    <w:rsid w:val="0048770F"/>
    <w:rsid w:val="00490566"/>
    <w:rsid w:val="00490759"/>
    <w:rsid w:val="004909E1"/>
    <w:rsid w:val="00490A9F"/>
    <w:rsid w:val="00490C26"/>
    <w:rsid w:val="00490FE8"/>
    <w:rsid w:val="00491158"/>
    <w:rsid w:val="0049188C"/>
    <w:rsid w:val="00491BE1"/>
    <w:rsid w:val="00491CD9"/>
    <w:rsid w:val="00491E97"/>
    <w:rsid w:val="004923F8"/>
    <w:rsid w:val="00492539"/>
    <w:rsid w:val="00492844"/>
    <w:rsid w:val="004928F5"/>
    <w:rsid w:val="00492FEE"/>
    <w:rsid w:val="004930D4"/>
    <w:rsid w:val="00493350"/>
    <w:rsid w:val="00493696"/>
    <w:rsid w:val="00493A3C"/>
    <w:rsid w:val="00493B50"/>
    <w:rsid w:val="00493B60"/>
    <w:rsid w:val="00493DE2"/>
    <w:rsid w:val="00493EB1"/>
    <w:rsid w:val="00494328"/>
    <w:rsid w:val="004949DD"/>
    <w:rsid w:val="00494E83"/>
    <w:rsid w:val="004953F7"/>
    <w:rsid w:val="004955D9"/>
    <w:rsid w:val="004956DB"/>
    <w:rsid w:val="00495936"/>
    <w:rsid w:val="00495A4C"/>
    <w:rsid w:val="00495CF6"/>
    <w:rsid w:val="00495D02"/>
    <w:rsid w:val="00495D77"/>
    <w:rsid w:val="00495DB4"/>
    <w:rsid w:val="00495F09"/>
    <w:rsid w:val="004962F8"/>
    <w:rsid w:val="004962F9"/>
    <w:rsid w:val="00496467"/>
    <w:rsid w:val="004967C3"/>
    <w:rsid w:val="00496AD4"/>
    <w:rsid w:val="00496E8B"/>
    <w:rsid w:val="004972A3"/>
    <w:rsid w:val="0049738F"/>
    <w:rsid w:val="004A029F"/>
    <w:rsid w:val="004A06C4"/>
    <w:rsid w:val="004A0879"/>
    <w:rsid w:val="004A0A28"/>
    <w:rsid w:val="004A0A5E"/>
    <w:rsid w:val="004A0AC4"/>
    <w:rsid w:val="004A0ACB"/>
    <w:rsid w:val="004A0F26"/>
    <w:rsid w:val="004A11B5"/>
    <w:rsid w:val="004A1433"/>
    <w:rsid w:val="004A1524"/>
    <w:rsid w:val="004A1605"/>
    <w:rsid w:val="004A177B"/>
    <w:rsid w:val="004A2347"/>
    <w:rsid w:val="004A2682"/>
    <w:rsid w:val="004A275E"/>
    <w:rsid w:val="004A2B93"/>
    <w:rsid w:val="004A2DFD"/>
    <w:rsid w:val="004A2E3E"/>
    <w:rsid w:val="004A2EA7"/>
    <w:rsid w:val="004A2FD2"/>
    <w:rsid w:val="004A351F"/>
    <w:rsid w:val="004A37F0"/>
    <w:rsid w:val="004A39F2"/>
    <w:rsid w:val="004A3B97"/>
    <w:rsid w:val="004A3E89"/>
    <w:rsid w:val="004A4722"/>
    <w:rsid w:val="004A4910"/>
    <w:rsid w:val="004A4CD6"/>
    <w:rsid w:val="004A53E5"/>
    <w:rsid w:val="004A54CE"/>
    <w:rsid w:val="004A55D7"/>
    <w:rsid w:val="004A5708"/>
    <w:rsid w:val="004A58D6"/>
    <w:rsid w:val="004A5B02"/>
    <w:rsid w:val="004A69CC"/>
    <w:rsid w:val="004A6DE3"/>
    <w:rsid w:val="004A6E51"/>
    <w:rsid w:val="004A70B1"/>
    <w:rsid w:val="004A7127"/>
    <w:rsid w:val="004A7B3D"/>
    <w:rsid w:val="004A7E46"/>
    <w:rsid w:val="004B0637"/>
    <w:rsid w:val="004B09FE"/>
    <w:rsid w:val="004B0D19"/>
    <w:rsid w:val="004B0D65"/>
    <w:rsid w:val="004B0FCC"/>
    <w:rsid w:val="004B15F2"/>
    <w:rsid w:val="004B1668"/>
    <w:rsid w:val="004B16A3"/>
    <w:rsid w:val="004B2077"/>
    <w:rsid w:val="004B24D0"/>
    <w:rsid w:val="004B2656"/>
    <w:rsid w:val="004B2A64"/>
    <w:rsid w:val="004B2B3D"/>
    <w:rsid w:val="004B2B60"/>
    <w:rsid w:val="004B2B66"/>
    <w:rsid w:val="004B33D8"/>
    <w:rsid w:val="004B3FB7"/>
    <w:rsid w:val="004B48FB"/>
    <w:rsid w:val="004B4A03"/>
    <w:rsid w:val="004B4A59"/>
    <w:rsid w:val="004B5006"/>
    <w:rsid w:val="004B510F"/>
    <w:rsid w:val="004B5122"/>
    <w:rsid w:val="004B5196"/>
    <w:rsid w:val="004B53DB"/>
    <w:rsid w:val="004B57F5"/>
    <w:rsid w:val="004B5AD4"/>
    <w:rsid w:val="004B5B2A"/>
    <w:rsid w:val="004B6108"/>
    <w:rsid w:val="004B6414"/>
    <w:rsid w:val="004B64EF"/>
    <w:rsid w:val="004B6641"/>
    <w:rsid w:val="004B669D"/>
    <w:rsid w:val="004B6E99"/>
    <w:rsid w:val="004B74B0"/>
    <w:rsid w:val="004B74FA"/>
    <w:rsid w:val="004B7606"/>
    <w:rsid w:val="004B7613"/>
    <w:rsid w:val="004B768F"/>
    <w:rsid w:val="004C0155"/>
    <w:rsid w:val="004C0207"/>
    <w:rsid w:val="004C0519"/>
    <w:rsid w:val="004C0893"/>
    <w:rsid w:val="004C0964"/>
    <w:rsid w:val="004C0C9F"/>
    <w:rsid w:val="004C0F2E"/>
    <w:rsid w:val="004C106D"/>
    <w:rsid w:val="004C1340"/>
    <w:rsid w:val="004C140E"/>
    <w:rsid w:val="004C1850"/>
    <w:rsid w:val="004C191F"/>
    <w:rsid w:val="004C192E"/>
    <w:rsid w:val="004C235A"/>
    <w:rsid w:val="004C23B7"/>
    <w:rsid w:val="004C27FD"/>
    <w:rsid w:val="004C28A0"/>
    <w:rsid w:val="004C29D8"/>
    <w:rsid w:val="004C2DAC"/>
    <w:rsid w:val="004C2DC7"/>
    <w:rsid w:val="004C2E63"/>
    <w:rsid w:val="004C2F11"/>
    <w:rsid w:val="004C2F5D"/>
    <w:rsid w:val="004C3116"/>
    <w:rsid w:val="004C31AD"/>
    <w:rsid w:val="004C377D"/>
    <w:rsid w:val="004C4269"/>
    <w:rsid w:val="004C4CD8"/>
    <w:rsid w:val="004C4ED3"/>
    <w:rsid w:val="004C4F39"/>
    <w:rsid w:val="004C5455"/>
    <w:rsid w:val="004C5724"/>
    <w:rsid w:val="004C57D1"/>
    <w:rsid w:val="004C5856"/>
    <w:rsid w:val="004C5DDA"/>
    <w:rsid w:val="004C5E8A"/>
    <w:rsid w:val="004C6582"/>
    <w:rsid w:val="004C65E5"/>
    <w:rsid w:val="004C6A93"/>
    <w:rsid w:val="004C6D08"/>
    <w:rsid w:val="004C6D3C"/>
    <w:rsid w:val="004C6E9C"/>
    <w:rsid w:val="004C7664"/>
    <w:rsid w:val="004C7721"/>
    <w:rsid w:val="004C77A6"/>
    <w:rsid w:val="004C7834"/>
    <w:rsid w:val="004C7F5A"/>
    <w:rsid w:val="004C7FD2"/>
    <w:rsid w:val="004D041C"/>
    <w:rsid w:val="004D072B"/>
    <w:rsid w:val="004D077B"/>
    <w:rsid w:val="004D0BE4"/>
    <w:rsid w:val="004D0CDF"/>
    <w:rsid w:val="004D11A0"/>
    <w:rsid w:val="004D14FE"/>
    <w:rsid w:val="004D184F"/>
    <w:rsid w:val="004D18A6"/>
    <w:rsid w:val="004D1D6B"/>
    <w:rsid w:val="004D1F9F"/>
    <w:rsid w:val="004D28A9"/>
    <w:rsid w:val="004D2B12"/>
    <w:rsid w:val="004D2CB5"/>
    <w:rsid w:val="004D3200"/>
    <w:rsid w:val="004D3686"/>
    <w:rsid w:val="004D3EEC"/>
    <w:rsid w:val="004D41DF"/>
    <w:rsid w:val="004D4E51"/>
    <w:rsid w:val="004D4FBE"/>
    <w:rsid w:val="004D54C5"/>
    <w:rsid w:val="004D572C"/>
    <w:rsid w:val="004D57B5"/>
    <w:rsid w:val="004D5A8C"/>
    <w:rsid w:val="004D5DE3"/>
    <w:rsid w:val="004D61C1"/>
    <w:rsid w:val="004D6D17"/>
    <w:rsid w:val="004D6D18"/>
    <w:rsid w:val="004D6EE4"/>
    <w:rsid w:val="004D7156"/>
    <w:rsid w:val="004D7662"/>
    <w:rsid w:val="004E082C"/>
    <w:rsid w:val="004E0D74"/>
    <w:rsid w:val="004E0D88"/>
    <w:rsid w:val="004E152E"/>
    <w:rsid w:val="004E168A"/>
    <w:rsid w:val="004E1763"/>
    <w:rsid w:val="004E2452"/>
    <w:rsid w:val="004E2720"/>
    <w:rsid w:val="004E27FE"/>
    <w:rsid w:val="004E2A9E"/>
    <w:rsid w:val="004E2D64"/>
    <w:rsid w:val="004E3101"/>
    <w:rsid w:val="004E3234"/>
    <w:rsid w:val="004E3463"/>
    <w:rsid w:val="004E35E6"/>
    <w:rsid w:val="004E367A"/>
    <w:rsid w:val="004E3A01"/>
    <w:rsid w:val="004E3E3D"/>
    <w:rsid w:val="004E4508"/>
    <w:rsid w:val="004E463C"/>
    <w:rsid w:val="004E4B10"/>
    <w:rsid w:val="004E4F87"/>
    <w:rsid w:val="004E5200"/>
    <w:rsid w:val="004E52F2"/>
    <w:rsid w:val="004E577D"/>
    <w:rsid w:val="004E5C63"/>
    <w:rsid w:val="004E5FB0"/>
    <w:rsid w:val="004E61FD"/>
    <w:rsid w:val="004E6278"/>
    <w:rsid w:val="004E637F"/>
    <w:rsid w:val="004E64CD"/>
    <w:rsid w:val="004E65B2"/>
    <w:rsid w:val="004E65F3"/>
    <w:rsid w:val="004E7004"/>
    <w:rsid w:val="004E73CF"/>
    <w:rsid w:val="004E75DE"/>
    <w:rsid w:val="004E7A3D"/>
    <w:rsid w:val="004E7E9D"/>
    <w:rsid w:val="004E7F80"/>
    <w:rsid w:val="004F0513"/>
    <w:rsid w:val="004F0AE8"/>
    <w:rsid w:val="004F0CEE"/>
    <w:rsid w:val="004F0D09"/>
    <w:rsid w:val="004F0D25"/>
    <w:rsid w:val="004F0E85"/>
    <w:rsid w:val="004F0F3B"/>
    <w:rsid w:val="004F110F"/>
    <w:rsid w:val="004F11AC"/>
    <w:rsid w:val="004F1501"/>
    <w:rsid w:val="004F15DF"/>
    <w:rsid w:val="004F175E"/>
    <w:rsid w:val="004F1AC4"/>
    <w:rsid w:val="004F1CB5"/>
    <w:rsid w:val="004F1E7C"/>
    <w:rsid w:val="004F245D"/>
    <w:rsid w:val="004F2896"/>
    <w:rsid w:val="004F2C68"/>
    <w:rsid w:val="004F3731"/>
    <w:rsid w:val="004F3875"/>
    <w:rsid w:val="004F3BFD"/>
    <w:rsid w:val="004F3C3F"/>
    <w:rsid w:val="004F3DEE"/>
    <w:rsid w:val="004F3E7E"/>
    <w:rsid w:val="004F413A"/>
    <w:rsid w:val="004F42F3"/>
    <w:rsid w:val="004F4870"/>
    <w:rsid w:val="004F4AE6"/>
    <w:rsid w:val="004F4B63"/>
    <w:rsid w:val="004F4EB1"/>
    <w:rsid w:val="004F4F5D"/>
    <w:rsid w:val="004F5171"/>
    <w:rsid w:val="004F5262"/>
    <w:rsid w:val="004F564C"/>
    <w:rsid w:val="004F5784"/>
    <w:rsid w:val="004F5D34"/>
    <w:rsid w:val="004F5F1F"/>
    <w:rsid w:val="004F605D"/>
    <w:rsid w:val="004F66D6"/>
    <w:rsid w:val="004F6868"/>
    <w:rsid w:val="004F6DCD"/>
    <w:rsid w:val="004F70FC"/>
    <w:rsid w:val="004F71A9"/>
    <w:rsid w:val="004F7411"/>
    <w:rsid w:val="004F743B"/>
    <w:rsid w:val="004F76A0"/>
    <w:rsid w:val="004F7734"/>
    <w:rsid w:val="004F794F"/>
    <w:rsid w:val="004F798C"/>
    <w:rsid w:val="00500014"/>
    <w:rsid w:val="00500066"/>
    <w:rsid w:val="0050063B"/>
    <w:rsid w:val="00500798"/>
    <w:rsid w:val="00500859"/>
    <w:rsid w:val="00500A99"/>
    <w:rsid w:val="00500CDA"/>
    <w:rsid w:val="005010CF"/>
    <w:rsid w:val="0050111E"/>
    <w:rsid w:val="00501426"/>
    <w:rsid w:val="005015E4"/>
    <w:rsid w:val="00501785"/>
    <w:rsid w:val="005019E9"/>
    <w:rsid w:val="00501A4D"/>
    <w:rsid w:val="00501AA0"/>
    <w:rsid w:val="00501BE4"/>
    <w:rsid w:val="00501C12"/>
    <w:rsid w:val="00501C1A"/>
    <w:rsid w:val="00501D4C"/>
    <w:rsid w:val="00501DDB"/>
    <w:rsid w:val="00502241"/>
    <w:rsid w:val="00502517"/>
    <w:rsid w:val="005032FC"/>
    <w:rsid w:val="00503645"/>
    <w:rsid w:val="005037E9"/>
    <w:rsid w:val="005038C6"/>
    <w:rsid w:val="00503E31"/>
    <w:rsid w:val="0050415A"/>
    <w:rsid w:val="00504216"/>
    <w:rsid w:val="00504A0A"/>
    <w:rsid w:val="00504A7A"/>
    <w:rsid w:val="00504B07"/>
    <w:rsid w:val="00504D2D"/>
    <w:rsid w:val="00505235"/>
    <w:rsid w:val="00505A0F"/>
    <w:rsid w:val="00505C8E"/>
    <w:rsid w:val="00505E21"/>
    <w:rsid w:val="00506067"/>
    <w:rsid w:val="005062A5"/>
    <w:rsid w:val="0050648E"/>
    <w:rsid w:val="00506864"/>
    <w:rsid w:val="00506A6E"/>
    <w:rsid w:val="00506DAE"/>
    <w:rsid w:val="00507498"/>
    <w:rsid w:val="00507514"/>
    <w:rsid w:val="0050756B"/>
    <w:rsid w:val="005075CF"/>
    <w:rsid w:val="005076F2"/>
    <w:rsid w:val="00507A39"/>
    <w:rsid w:val="00507CA0"/>
    <w:rsid w:val="00507E1B"/>
    <w:rsid w:val="00510330"/>
    <w:rsid w:val="00510528"/>
    <w:rsid w:val="005112C5"/>
    <w:rsid w:val="005113B7"/>
    <w:rsid w:val="00511496"/>
    <w:rsid w:val="00511761"/>
    <w:rsid w:val="0051195F"/>
    <w:rsid w:val="0051205B"/>
    <w:rsid w:val="0051246A"/>
    <w:rsid w:val="00512674"/>
    <w:rsid w:val="0051285A"/>
    <w:rsid w:val="005129E0"/>
    <w:rsid w:val="005129ED"/>
    <w:rsid w:val="00513348"/>
    <w:rsid w:val="005133BC"/>
    <w:rsid w:val="00513477"/>
    <w:rsid w:val="00513B0B"/>
    <w:rsid w:val="00513B51"/>
    <w:rsid w:val="0051402E"/>
    <w:rsid w:val="00514718"/>
    <w:rsid w:val="00514BAB"/>
    <w:rsid w:val="00515150"/>
    <w:rsid w:val="00515472"/>
    <w:rsid w:val="005154D3"/>
    <w:rsid w:val="00515893"/>
    <w:rsid w:val="0051590F"/>
    <w:rsid w:val="00515F77"/>
    <w:rsid w:val="005171B5"/>
    <w:rsid w:val="005172F2"/>
    <w:rsid w:val="00517353"/>
    <w:rsid w:val="00517908"/>
    <w:rsid w:val="005179EB"/>
    <w:rsid w:val="00517BB3"/>
    <w:rsid w:val="00517C60"/>
    <w:rsid w:val="00520096"/>
    <w:rsid w:val="005203CF"/>
    <w:rsid w:val="00520561"/>
    <w:rsid w:val="0052071F"/>
    <w:rsid w:val="0052081E"/>
    <w:rsid w:val="00520A3F"/>
    <w:rsid w:val="00520BFD"/>
    <w:rsid w:val="005210E1"/>
    <w:rsid w:val="00521A94"/>
    <w:rsid w:val="00521F14"/>
    <w:rsid w:val="00521FF8"/>
    <w:rsid w:val="005223A6"/>
    <w:rsid w:val="0052294F"/>
    <w:rsid w:val="00522AA4"/>
    <w:rsid w:val="00522BA7"/>
    <w:rsid w:val="00522F6A"/>
    <w:rsid w:val="0052308D"/>
    <w:rsid w:val="00523125"/>
    <w:rsid w:val="00523734"/>
    <w:rsid w:val="00523F5E"/>
    <w:rsid w:val="00524191"/>
    <w:rsid w:val="00524203"/>
    <w:rsid w:val="005242BA"/>
    <w:rsid w:val="00524B49"/>
    <w:rsid w:val="00524BF3"/>
    <w:rsid w:val="00525019"/>
    <w:rsid w:val="005250EF"/>
    <w:rsid w:val="00525262"/>
    <w:rsid w:val="00525275"/>
    <w:rsid w:val="005252CE"/>
    <w:rsid w:val="005258B8"/>
    <w:rsid w:val="00525B76"/>
    <w:rsid w:val="00525E27"/>
    <w:rsid w:val="00525EAF"/>
    <w:rsid w:val="005269AE"/>
    <w:rsid w:val="00527334"/>
    <w:rsid w:val="00527582"/>
    <w:rsid w:val="00527863"/>
    <w:rsid w:val="00527AFD"/>
    <w:rsid w:val="00530529"/>
    <w:rsid w:val="00530812"/>
    <w:rsid w:val="00530A6F"/>
    <w:rsid w:val="00530ACB"/>
    <w:rsid w:val="00530B28"/>
    <w:rsid w:val="00530E82"/>
    <w:rsid w:val="005311BA"/>
    <w:rsid w:val="0053182B"/>
    <w:rsid w:val="00531928"/>
    <w:rsid w:val="005319C2"/>
    <w:rsid w:val="00531D32"/>
    <w:rsid w:val="00532070"/>
    <w:rsid w:val="005322A9"/>
    <w:rsid w:val="00532F21"/>
    <w:rsid w:val="00532FA6"/>
    <w:rsid w:val="00533026"/>
    <w:rsid w:val="00533276"/>
    <w:rsid w:val="0053365A"/>
    <w:rsid w:val="00533914"/>
    <w:rsid w:val="00533BDA"/>
    <w:rsid w:val="00533BEE"/>
    <w:rsid w:val="00533C0E"/>
    <w:rsid w:val="00533E98"/>
    <w:rsid w:val="00533F58"/>
    <w:rsid w:val="00533FFD"/>
    <w:rsid w:val="0053412D"/>
    <w:rsid w:val="00534664"/>
    <w:rsid w:val="00534791"/>
    <w:rsid w:val="0053499D"/>
    <w:rsid w:val="00534C6E"/>
    <w:rsid w:val="00534E2B"/>
    <w:rsid w:val="0053518B"/>
    <w:rsid w:val="00535713"/>
    <w:rsid w:val="00535D10"/>
    <w:rsid w:val="0053618A"/>
    <w:rsid w:val="0053669B"/>
    <w:rsid w:val="00536787"/>
    <w:rsid w:val="00536C8D"/>
    <w:rsid w:val="00536C9C"/>
    <w:rsid w:val="00536D58"/>
    <w:rsid w:val="00536DAC"/>
    <w:rsid w:val="00537056"/>
    <w:rsid w:val="0053719B"/>
    <w:rsid w:val="005373E7"/>
    <w:rsid w:val="00537736"/>
    <w:rsid w:val="005378F7"/>
    <w:rsid w:val="0053797F"/>
    <w:rsid w:val="00537F90"/>
    <w:rsid w:val="0054009A"/>
    <w:rsid w:val="00540639"/>
    <w:rsid w:val="00540A06"/>
    <w:rsid w:val="00540C56"/>
    <w:rsid w:val="00540F09"/>
    <w:rsid w:val="00541399"/>
    <w:rsid w:val="005415CD"/>
    <w:rsid w:val="005417EB"/>
    <w:rsid w:val="005418BE"/>
    <w:rsid w:val="00541BA0"/>
    <w:rsid w:val="0054210C"/>
    <w:rsid w:val="0054275B"/>
    <w:rsid w:val="00542879"/>
    <w:rsid w:val="00543069"/>
    <w:rsid w:val="005431B9"/>
    <w:rsid w:val="005436B3"/>
    <w:rsid w:val="00543726"/>
    <w:rsid w:val="00543877"/>
    <w:rsid w:val="00543AB1"/>
    <w:rsid w:val="00543BB4"/>
    <w:rsid w:val="00543C0F"/>
    <w:rsid w:val="00543D7C"/>
    <w:rsid w:val="00543D92"/>
    <w:rsid w:val="00543E92"/>
    <w:rsid w:val="005441CC"/>
    <w:rsid w:val="005441F5"/>
    <w:rsid w:val="005449D1"/>
    <w:rsid w:val="00544A3F"/>
    <w:rsid w:val="00544C84"/>
    <w:rsid w:val="00544C91"/>
    <w:rsid w:val="00544DBD"/>
    <w:rsid w:val="005455BA"/>
    <w:rsid w:val="005458A3"/>
    <w:rsid w:val="005459B2"/>
    <w:rsid w:val="00546B32"/>
    <w:rsid w:val="00546D81"/>
    <w:rsid w:val="005475B4"/>
    <w:rsid w:val="005476C3"/>
    <w:rsid w:val="005477DE"/>
    <w:rsid w:val="00547804"/>
    <w:rsid w:val="00547A6F"/>
    <w:rsid w:val="00547A7F"/>
    <w:rsid w:val="00547AF1"/>
    <w:rsid w:val="00547CD6"/>
    <w:rsid w:val="00547D71"/>
    <w:rsid w:val="00547F8D"/>
    <w:rsid w:val="005500C6"/>
    <w:rsid w:val="0055069E"/>
    <w:rsid w:val="00550766"/>
    <w:rsid w:val="00550829"/>
    <w:rsid w:val="00550A90"/>
    <w:rsid w:val="00550D49"/>
    <w:rsid w:val="00550E72"/>
    <w:rsid w:val="00550FC9"/>
    <w:rsid w:val="0055108A"/>
    <w:rsid w:val="005510F2"/>
    <w:rsid w:val="005522F4"/>
    <w:rsid w:val="00552306"/>
    <w:rsid w:val="00552E5B"/>
    <w:rsid w:val="0055329C"/>
    <w:rsid w:val="00553748"/>
    <w:rsid w:val="005546B9"/>
    <w:rsid w:val="00554740"/>
    <w:rsid w:val="00554A06"/>
    <w:rsid w:val="00554AC7"/>
    <w:rsid w:val="00555152"/>
    <w:rsid w:val="005551B7"/>
    <w:rsid w:val="0055573A"/>
    <w:rsid w:val="00555741"/>
    <w:rsid w:val="005559B6"/>
    <w:rsid w:val="00555A2F"/>
    <w:rsid w:val="00555BE3"/>
    <w:rsid w:val="00555CAE"/>
    <w:rsid w:val="00555CF9"/>
    <w:rsid w:val="0055617F"/>
    <w:rsid w:val="005565D5"/>
    <w:rsid w:val="005566D0"/>
    <w:rsid w:val="00556AD3"/>
    <w:rsid w:val="005575B9"/>
    <w:rsid w:val="00557A63"/>
    <w:rsid w:val="005603ED"/>
    <w:rsid w:val="00560563"/>
    <w:rsid w:val="005605CC"/>
    <w:rsid w:val="005608D3"/>
    <w:rsid w:val="005608D9"/>
    <w:rsid w:val="00560C5F"/>
    <w:rsid w:val="00560EDD"/>
    <w:rsid w:val="005612CA"/>
    <w:rsid w:val="005615F6"/>
    <w:rsid w:val="005619BE"/>
    <w:rsid w:val="0056214A"/>
    <w:rsid w:val="005621A9"/>
    <w:rsid w:val="00562204"/>
    <w:rsid w:val="005626F4"/>
    <w:rsid w:val="005627BD"/>
    <w:rsid w:val="00562A45"/>
    <w:rsid w:val="0056344C"/>
    <w:rsid w:val="0056374F"/>
    <w:rsid w:val="00563942"/>
    <w:rsid w:val="00563CEE"/>
    <w:rsid w:val="00564091"/>
    <w:rsid w:val="0056445C"/>
    <w:rsid w:val="005644D3"/>
    <w:rsid w:val="005645E5"/>
    <w:rsid w:val="00564736"/>
    <w:rsid w:val="005647D9"/>
    <w:rsid w:val="00564B05"/>
    <w:rsid w:val="005650FF"/>
    <w:rsid w:val="0056549C"/>
    <w:rsid w:val="00565A60"/>
    <w:rsid w:val="00565E77"/>
    <w:rsid w:val="00565F57"/>
    <w:rsid w:val="00565F9F"/>
    <w:rsid w:val="0056633E"/>
    <w:rsid w:val="00566AA6"/>
    <w:rsid w:val="00566B0B"/>
    <w:rsid w:val="00566F10"/>
    <w:rsid w:val="00567300"/>
    <w:rsid w:val="00567BB9"/>
    <w:rsid w:val="00567C5C"/>
    <w:rsid w:val="00567F61"/>
    <w:rsid w:val="00567FD0"/>
    <w:rsid w:val="00570745"/>
    <w:rsid w:val="005708D0"/>
    <w:rsid w:val="0057195C"/>
    <w:rsid w:val="00572146"/>
    <w:rsid w:val="00572582"/>
    <w:rsid w:val="0057295B"/>
    <w:rsid w:val="0057298E"/>
    <w:rsid w:val="00572A71"/>
    <w:rsid w:val="00572C09"/>
    <w:rsid w:val="00572D4B"/>
    <w:rsid w:val="00572FAB"/>
    <w:rsid w:val="00573561"/>
    <w:rsid w:val="0057374A"/>
    <w:rsid w:val="00573895"/>
    <w:rsid w:val="00573EF9"/>
    <w:rsid w:val="005744AE"/>
    <w:rsid w:val="00574624"/>
    <w:rsid w:val="00574782"/>
    <w:rsid w:val="005750F0"/>
    <w:rsid w:val="005751E4"/>
    <w:rsid w:val="0057557B"/>
    <w:rsid w:val="005758BF"/>
    <w:rsid w:val="005759C4"/>
    <w:rsid w:val="00575E8F"/>
    <w:rsid w:val="00575FD4"/>
    <w:rsid w:val="00576168"/>
    <w:rsid w:val="00576975"/>
    <w:rsid w:val="0057699E"/>
    <w:rsid w:val="00576FD8"/>
    <w:rsid w:val="00577156"/>
    <w:rsid w:val="0057715F"/>
    <w:rsid w:val="005776A8"/>
    <w:rsid w:val="00577874"/>
    <w:rsid w:val="005779B5"/>
    <w:rsid w:val="00577ED5"/>
    <w:rsid w:val="00577F61"/>
    <w:rsid w:val="005803D1"/>
    <w:rsid w:val="005809B2"/>
    <w:rsid w:val="00580B43"/>
    <w:rsid w:val="00580FBD"/>
    <w:rsid w:val="0058110E"/>
    <w:rsid w:val="005813CF"/>
    <w:rsid w:val="0058144F"/>
    <w:rsid w:val="0058173F"/>
    <w:rsid w:val="0058178F"/>
    <w:rsid w:val="005818C9"/>
    <w:rsid w:val="00581969"/>
    <w:rsid w:val="00581AA9"/>
    <w:rsid w:val="00581ABA"/>
    <w:rsid w:val="00581BDC"/>
    <w:rsid w:val="00581E44"/>
    <w:rsid w:val="0058206D"/>
    <w:rsid w:val="0058283E"/>
    <w:rsid w:val="005828EC"/>
    <w:rsid w:val="005829F0"/>
    <w:rsid w:val="00582CB3"/>
    <w:rsid w:val="00582E90"/>
    <w:rsid w:val="0058378A"/>
    <w:rsid w:val="0058433C"/>
    <w:rsid w:val="005843AC"/>
    <w:rsid w:val="005846A3"/>
    <w:rsid w:val="00584D14"/>
    <w:rsid w:val="00584ED4"/>
    <w:rsid w:val="00585171"/>
    <w:rsid w:val="005852D6"/>
    <w:rsid w:val="005854DE"/>
    <w:rsid w:val="005855A6"/>
    <w:rsid w:val="00585A82"/>
    <w:rsid w:val="00586214"/>
    <w:rsid w:val="00586502"/>
    <w:rsid w:val="00586563"/>
    <w:rsid w:val="005865C5"/>
    <w:rsid w:val="005865D3"/>
    <w:rsid w:val="005866AF"/>
    <w:rsid w:val="005867E8"/>
    <w:rsid w:val="00586B2E"/>
    <w:rsid w:val="00586D3B"/>
    <w:rsid w:val="0058707B"/>
    <w:rsid w:val="0058733D"/>
    <w:rsid w:val="005879E7"/>
    <w:rsid w:val="00587C1A"/>
    <w:rsid w:val="00590295"/>
    <w:rsid w:val="00590752"/>
    <w:rsid w:val="00590D27"/>
    <w:rsid w:val="0059113F"/>
    <w:rsid w:val="0059125A"/>
    <w:rsid w:val="0059166A"/>
    <w:rsid w:val="00591833"/>
    <w:rsid w:val="00591E84"/>
    <w:rsid w:val="0059281C"/>
    <w:rsid w:val="00592C49"/>
    <w:rsid w:val="00592EB3"/>
    <w:rsid w:val="0059318B"/>
    <w:rsid w:val="0059334E"/>
    <w:rsid w:val="00593420"/>
    <w:rsid w:val="00593C3C"/>
    <w:rsid w:val="00593F50"/>
    <w:rsid w:val="0059402C"/>
    <w:rsid w:val="005943EC"/>
    <w:rsid w:val="00594794"/>
    <w:rsid w:val="005947F4"/>
    <w:rsid w:val="005949C4"/>
    <w:rsid w:val="00594BB2"/>
    <w:rsid w:val="00594D1F"/>
    <w:rsid w:val="00594E5A"/>
    <w:rsid w:val="005956D1"/>
    <w:rsid w:val="005956E8"/>
    <w:rsid w:val="00595DE7"/>
    <w:rsid w:val="00595EB5"/>
    <w:rsid w:val="00595FC0"/>
    <w:rsid w:val="00596169"/>
    <w:rsid w:val="0059679A"/>
    <w:rsid w:val="00596D44"/>
    <w:rsid w:val="00596DA3"/>
    <w:rsid w:val="00596F08"/>
    <w:rsid w:val="005972AE"/>
    <w:rsid w:val="005973E1"/>
    <w:rsid w:val="00597DC8"/>
    <w:rsid w:val="00597EE9"/>
    <w:rsid w:val="00597FEF"/>
    <w:rsid w:val="005A0039"/>
    <w:rsid w:val="005A047F"/>
    <w:rsid w:val="005A0936"/>
    <w:rsid w:val="005A0B40"/>
    <w:rsid w:val="005A0B60"/>
    <w:rsid w:val="005A0EE0"/>
    <w:rsid w:val="005A0F03"/>
    <w:rsid w:val="005A0FE2"/>
    <w:rsid w:val="005A102D"/>
    <w:rsid w:val="005A1347"/>
    <w:rsid w:val="005A1921"/>
    <w:rsid w:val="005A1C02"/>
    <w:rsid w:val="005A1E22"/>
    <w:rsid w:val="005A1E93"/>
    <w:rsid w:val="005A2089"/>
    <w:rsid w:val="005A2206"/>
    <w:rsid w:val="005A27AF"/>
    <w:rsid w:val="005A2878"/>
    <w:rsid w:val="005A295E"/>
    <w:rsid w:val="005A2A03"/>
    <w:rsid w:val="005A2AA1"/>
    <w:rsid w:val="005A329D"/>
    <w:rsid w:val="005A3A7C"/>
    <w:rsid w:val="005A3B07"/>
    <w:rsid w:val="005A3B28"/>
    <w:rsid w:val="005A3B75"/>
    <w:rsid w:val="005A4A88"/>
    <w:rsid w:val="005A4E49"/>
    <w:rsid w:val="005A5636"/>
    <w:rsid w:val="005A581C"/>
    <w:rsid w:val="005A6421"/>
    <w:rsid w:val="005A659F"/>
    <w:rsid w:val="005A66AC"/>
    <w:rsid w:val="005A66FE"/>
    <w:rsid w:val="005A6A8A"/>
    <w:rsid w:val="005A6FBB"/>
    <w:rsid w:val="005A765F"/>
    <w:rsid w:val="005A7968"/>
    <w:rsid w:val="005A7BED"/>
    <w:rsid w:val="005B011F"/>
    <w:rsid w:val="005B016A"/>
    <w:rsid w:val="005B0790"/>
    <w:rsid w:val="005B088B"/>
    <w:rsid w:val="005B1123"/>
    <w:rsid w:val="005B12BE"/>
    <w:rsid w:val="005B132E"/>
    <w:rsid w:val="005B1848"/>
    <w:rsid w:val="005B1CA3"/>
    <w:rsid w:val="005B1F9F"/>
    <w:rsid w:val="005B2161"/>
    <w:rsid w:val="005B2348"/>
    <w:rsid w:val="005B2B50"/>
    <w:rsid w:val="005B2F0B"/>
    <w:rsid w:val="005B33C7"/>
    <w:rsid w:val="005B34C9"/>
    <w:rsid w:val="005B34CF"/>
    <w:rsid w:val="005B3FB7"/>
    <w:rsid w:val="005B4758"/>
    <w:rsid w:val="005B4798"/>
    <w:rsid w:val="005B4950"/>
    <w:rsid w:val="005B4AFB"/>
    <w:rsid w:val="005B5104"/>
    <w:rsid w:val="005B532E"/>
    <w:rsid w:val="005B579D"/>
    <w:rsid w:val="005B57DD"/>
    <w:rsid w:val="005B58FB"/>
    <w:rsid w:val="005B5DCA"/>
    <w:rsid w:val="005B5E19"/>
    <w:rsid w:val="005B6116"/>
    <w:rsid w:val="005B644C"/>
    <w:rsid w:val="005B675D"/>
    <w:rsid w:val="005B67DC"/>
    <w:rsid w:val="005B6881"/>
    <w:rsid w:val="005B7322"/>
    <w:rsid w:val="005B7355"/>
    <w:rsid w:val="005B75D0"/>
    <w:rsid w:val="005B7610"/>
    <w:rsid w:val="005B7C21"/>
    <w:rsid w:val="005C0A5D"/>
    <w:rsid w:val="005C0F21"/>
    <w:rsid w:val="005C0FED"/>
    <w:rsid w:val="005C12D0"/>
    <w:rsid w:val="005C139D"/>
    <w:rsid w:val="005C1484"/>
    <w:rsid w:val="005C14A8"/>
    <w:rsid w:val="005C1523"/>
    <w:rsid w:val="005C1665"/>
    <w:rsid w:val="005C185C"/>
    <w:rsid w:val="005C1FB6"/>
    <w:rsid w:val="005C20EC"/>
    <w:rsid w:val="005C2765"/>
    <w:rsid w:val="005C2B64"/>
    <w:rsid w:val="005C2B77"/>
    <w:rsid w:val="005C2ECC"/>
    <w:rsid w:val="005C304C"/>
    <w:rsid w:val="005C3430"/>
    <w:rsid w:val="005C3643"/>
    <w:rsid w:val="005C468D"/>
    <w:rsid w:val="005C4C80"/>
    <w:rsid w:val="005C4FA6"/>
    <w:rsid w:val="005C544A"/>
    <w:rsid w:val="005C5847"/>
    <w:rsid w:val="005C5E93"/>
    <w:rsid w:val="005C64E6"/>
    <w:rsid w:val="005C6735"/>
    <w:rsid w:val="005C678D"/>
    <w:rsid w:val="005C68B2"/>
    <w:rsid w:val="005C6C6B"/>
    <w:rsid w:val="005C6D07"/>
    <w:rsid w:val="005C6FAB"/>
    <w:rsid w:val="005C731F"/>
    <w:rsid w:val="005C748D"/>
    <w:rsid w:val="005C7601"/>
    <w:rsid w:val="005C7B84"/>
    <w:rsid w:val="005C7C4B"/>
    <w:rsid w:val="005D0098"/>
    <w:rsid w:val="005D04CF"/>
    <w:rsid w:val="005D0575"/>
    <w:rsid w:val="005D05DE"/>
    <w:rsid w:val="005D08C4"/>
    <w:rsid w:val="005D0CF9"/>
    <w:rsid w:val="005D166B"/>
    <w:rsid w:val="005D1B8A"/>
    <w:rsid w:val="005D20E3"/>
    <w:rsid w:val="005D2408"/>
    <w:rsid w:val="005D253B"/>
    <w:rsid w:val="005D27B7"/>
    <w:rsid w:val="005D2E65"/>
    <w:rsid w:val="005D3639"/>
    <w:rsid w:val="005D388D"/>
    <w:rsid w:val="005D3B78"/>
    <w:rsid w:val="005D414D"/>
    <w:rsid w:val="005D46B7"/>
    <w:rsid w:val="005D4827"/>
    <w:rsid w:val="005D5618"/>
    <w:rsid w:val="005D5923"/>
    <w:rsid w:val="005D5AC7"/>
    <w:rsid w:val="005D5B4B"/>
    <w:rsid w:val="005D607D"/>
    <w:rsid w:val="005D611D"/>
    <w:rsid w:val="005D6257"/>
    <w:rsid w:val="005D71E4"/>
    <w:rsid w:val="005D775F"/>
    <w:rsid w:val="005D7820"/>
    <w:rsid w:val="005D7D44"/>
    <w:rsid w:val="005D7E10"/>
    <w:rsid w:val="005E00D9"/>
    <w:rsid w:val="005E0F0E"/>
    <w:rsid w:val="005E102D"/>
    <w:rsid w:val="005E1161"/>
    <w:rsid w:val="005E1287"/>
    <w:rsid w:val="005E1B10"/>
    <w:rsid w:val="005E1D8C"/>
    <w:rsid w:val="005E1E27"/>
    <w:rsid w:val="005E21B1"/>
    <w:rsid w:val="005E21D6"/>
    <w:rsid w:val="005E2235"/>
    <w:rsid w:val="005E236B"/>
    <w:rsid w:val="005E2741"/>
    <w:rsid w:val="005E29F7"/>
    <w:rsid w:val="005E2F20"/>
    <w:rsid w:val="005E3914"/>
    <w:rsid w:val="005E3B72"/>
    <w:rsid w:val="005E4155"/>
    <w:rsid w:val="005E4A70"/>
    <w:rsid w:val="005E4BE8"/>
    <w:rsid w:val="005E56D3"/>
    <w:rsid w:val="005E5E52"/>
    <w:rsid w:val="005E607B"/>
    <w:rsid w:val="005E6200"/>
    <w:rsid w:val="005E65A5"/>
    <w:rsid w:val="005E6BE6"/>
    <w:rsid w:val="005E6E55"/>
    <w:rsid w:val="005E701C"/>
    <w:rsid w:val="005E78F0"/>
    <w:rsid w:val="005E7D6E"/>
    <w:rsid w:val="005E7E48"/>
    <w:rsid w:val="005E7E9F"/>
    <w:rsid w:val="005F00D4"/>
    <w:rsid w:val="005F0593"/>
    <w:rsid w:val="005F0732"/>
    <w:rsid w:val="005F0761"/>
    <w:rsid w:val="005F0913"/>
    <w:rsid w:val="005F0974"/>
    <w:rsid w:val="005F0C2C"/>
    <w:rsid w:val="005F0CA4"/>
    <w:rsid w:val="005F0E52"/>
    <w:rsid w:val="005F1078"/>
    <w:rsid w:val="005F1138"/>
    <w:rsid w:val="005F14E6"/>
    <w:rsid w:val="005F19BA"/>
    <w:rsid w:val="005F1AC4"/>
    <w:rsid w:val="005F1BBE"/>
    <w:rsid w:val="005F1FDC"/>
    <w:rsid w:val="005F20C2"/>
    <w:rsid w:val="005F21F5"/>
    <w:rsid w:val="005F2611"/>
    <w:rsid w:val="005F272F"/>
    <w:rsid w:val="005F2B8C"/>
    <w:rsid w:val="005F2CBD"/>
    <w:rsid w:val="005F2D15"/>
    <w:rsid w:val="005F2EF0"/>
    <w:rsid w:val="005F2F68"/>
    <w:rsid w:val="005F2FBE"/>
    <w:rsid w:val="005F3977"/>
    <w:rsid w:val="005F42C7"/>
    <w:rsid w:val="005F46B2"/>
    <w:rsid w:val="005F4774"/>
    <w:rsid w:val="005F49A6"/>
    <w:rsid w:val="005F4A2F"/>
    <w:rsid w:val="005F4E9A"/>
    <w:rsid w:val="005F54C8"/>
    <w:rsid w:val="005F59B8"/>
    <w:rsid w:val="005F5B9E"/>
    <w:rsid w:val="005F5FB5"/>
    <w:rsid w:val="005F5FC4"/>
    <w:rsid w:val="005F6239"/>
    <w:rsid w:val="005F6329"/>
    <w:rsid w:val="005F6432"/>
    <w:rsid w:val="005F690B"/>
    <w:rsid w:val="005F6B14"/>
    <w:rsid w:val="005F6C23"/>
    <w:rsid w:val="005F7436"/>
    <w:rsid w:val="005F76D9"/>
    <w:rsid w:val="005F76E7"/>
    <w:rsid w:val="005F7B11"/>
    <w:rsid w:val="005F7EE5"/>
    <w:rsid w:val="00600304"/>
    <w:rsid w:val="006004E5"/>
    <w:rsid w:val="0060062B"/>
    <w:rsid w:val="0060086B"/>
    <w:rsid w:val="0060092F"/>
    <w:rsid w:val="00600B02"/>
    <w:rsid w:val="00600B67"/>
    <w:rsid w:val="00600CA5"/>
    <w:rsid w:val="00601366"/>
    <w:rsid w:val="00601908"/>
    <w:rsid w:val="00602141"/>
    <w:rsid w:val="0060238C"/>
    <w:rsid w:val="00602762"/>
    <w:rsid w:val="00602A47"/>
    <w:rsid w:val="00602BD3"/>
    <w:rsid w:val="00602D9D"/>
    <w:rsid w:val="00603DDC"/>
    <w:rsid w:val="0060422D"/>
    <w:rsid w:val="006042B2"/>
    <w:rsid w:val="006052B8"/>
    <w:rsid w:val="00605445"/>
    <w:rsid w:val="00605823"/>
    <w:rsid w:val="00605F0A"/>
    <w:rsid w:val="00605FB3"/>
    <w:rsid w:val="0060626F"/>
    <w:rsid w:val="00606A5D"/>
    <w:rsid w:val="00606BC8"/>
    <w:rsid w:val="006071EB"/>
    <w:rsid w:val="00607475"/>
    <w:rsid w:val="0060781E"/>
    <w:rsid w:val="00607876"/>
    <w:rsid w:val="00607BF6"/>
    <w:rsid w:val="00607EB5"/>
    <w:rsid w:val="006101D4"/>
    <w:rsid w:val="00610311"/>
    <w:rsid w:val="00610601"/>
    <w:rsid w:val="00610CD5"/>
    <w:rsid w:val="00610D9F"/>
    <w:rsid w:val="0061120A"/>
    <w:rsid w:val="00611667"/>
    <w:rsid w:val="006118C5"/>
    <w:rsid w:val="00611952"/>
    <w:rsid w:val="006119D8"/>
    <w:rsid w:val="00612C61"/>
    <w:rsid w:val="00612F18"/>
    <w:rsid w:val="0061347D"/>
    <w:rsid w:val="00613657"/>
    <w:rsid w:val="00613ACE"/>
    <w:rsid w:val="00614E42"/>
    <w:rsid w:val="00614ED2"/>
    <w:rsid w:val="0061516D"/>
    <w:rsid w:val="0061526A"/>
    <w:rsid w:val="006154A6"/>
    <w:rsid w:val="0061583C"/>
    <w:rsid w:val="0061590A"/>
    <w:rsid w:val="00615B91"/>
    <w:rsid w:val="00615DD8"/>
    <w:rsid w:val="0061604E"/>
    <w:rsid w:val="006161D0"/>
    <w:rsid w:val="00616B37"/>
    <w:rsid w:val="00616C09"/>
    <w:rsid w:val="00616C7B"/>
    <w:rsid w:val="00616CDD"/>
    <w:rsid w:val="00616F42"/>
    <w:rsid w:val="0061723C"/>
    <w:rsid w:val="006172A2"/>
    <w:rsid w:val="006176CB"/>
    <w:rsid w:val="006176F5"/>
    <w:rsid w:val="00617F0E"/>
    <w:rsid w:val="00620158"/>
    <w:rsid w:val="006202CB"/>
    <w:rsid w:val="00620421"/>
    <w:rsid w:val="00620678"/>
    <w:rsid w:val="00620B42"/>
    <w:rsid w:val="00620BAC"/>
    <w:rsid w:val="00620FB6"/>
    <w:rsid w:val="006210AE"/>
    <w:rsid w:val="0062130C"/>
    <w:rsid w:val="00621814"/>
    <w:rsid w:val="00621B58"/>
    <w:rsid w:val="00621CC5"/>
    <w:rsid w:val="00621E58"/>
    <w:rsid w:val="00621EFB"/>
    <w:rsid w:val="00622277"/>
    <w:rsid w:val="006228B8"/>
    <w:rsid w:val="00622BA9"/>
    <w:rsid w:val="00622BCE"/>
    <w:rsid w:val="00622EB5"/>
    <w:rsid w:val="00623707"/>
    <w:rsid w:val="006237A3"/>
    <w:rsid w:val="00623C3C"/>
    <w:rsid w:val="00623DBE"/>
    <w:rsid w:val="00623FD0"/>
    <w:rsid w:val="006240B6"/>
    <w:rsid w:val="006241BE"/>
    <w:rsid w:val="006241F9"/>
    <w:rsid w:val="00624225"/>
    <w:rsid w:val="006248FA"/>
    <w:rsid w:val="00624CD7"/>
    <w:rsid w:val="00624D8B"/>
    <w:rsid w:val="00624F63"/>
    <w:rsid w:val="00625510"/>
    <w:rsid w:val="00625601"/>
    <w:rsid w:val="0062596F"/>
    <w:rsid w:val="00625CB4"/>
    <w:rsid w:val="00625D6C"/>
    <w:rsid w:val="00626336"/>
    <w:rsid w:val="00626873"/>
    <w:rsid w:val="00626ACF"/>
    <w:rsid w:val="00626D4F"/>
    <w:rsid w:val="00626F29"/>
    <w:rsid w:val="006302D6"/>
    <w:rsid w:val="006308CC"/>
    <w:rsid w:val="00630A08"/>
    <w:rsid w:val="00630BB8"/>
    <w:rsid w:val="00630DB4"/>
    <w:rsid w:val="00630F56"/>
    <w:rsid w:val="006310A3"/>
    <w:rsid w:val="00631269"/>
    <w:rsid w:val="00631BF1"/>
    <w:rsid w:val="00631DCC"/>
    <w:rsid w:val="00631EB0"/>
    <w:rsid w:val="006321BF"/>
    <w:rsid w:val="00632481"/>
    <w:rsid w:val="0063248C"/>
    <w:rsid w:val="0063263A"/>
    <w:rsid w:val="00632A29"/>
    <w:rsid w:val="00632B3D"/>
    <w:rsid w:val="00632B88"/>
    <w:rsid w:val="00632C20"/>
    <w:rsid w:val="00632C6F"/>
    <w:rsid w:val="00632DAF"/>
    <w:rsid w:val="00632E96"/>
    <w:rsid w:val="00632F41"/>
    <w:rsid w:val="006335C7"/>
    <w:rsid w:val="00633633"/>
    <w:rsid w:val="006336A5"/>
    <w:rsid w:val="00633767"/>
    <w:rsid w:val="006340A9"/>
    <w:rsid w:val="006340DD"/>
    <w:rsid w:val="00634195"/>
    <w:rsid w:val="00634227"/>
    <w:rsid w:val="006346DD"/>
    <w:rsid w:val="00634835"/>
    <w:rsid w:val="00634BDC"/>
    <w:rsid w:val="006356E6"/>
    <w:rsid w:val="00635756"/>
    <w:rsid w:val="00635A56"/>
    <w:rsid w:val="00635E16"/>
    <w:rsid w:val="00635F2F"/>
    <w:rsid w:val="00636382"/>
    <w:rsid w:val="00636431"/>
    <w:rsid w:val="00636803"/>
    <w:rsid w:val="00636993"/>
    <w:rsid w:val="00636B97"/>
    <w:rsid w:val="00636DA7"/>
    <w:rsid w:val="006378CB"/>
    <w:rsid w:val="00637DD5"/>
    <w:rsid w:val="00637F70"/>
    <w:rsid w:val="0064002A"/>
    <w:rsid w:val="00640220"/>
    <w:rsid w:val="00640A37"/>
    <w:rsid w:val="00640F78"/>
    <w:rsid w:val="006410C7"/>
    <w:rsid w:val="006414B2"/>
    <w:rsid w:val="006419A5"/>
    <w:rsid w:val="00641C61"/>
    <w:rsid w:val="00641E11"/>
    <w:rsid w:val="00641F41"/>
    <w:rsid w:val="0064202E"/>
    <w:rsid w:val="0064216B"/>
    <w:rsid w:val="00642243"/>
    <w:rsid w:val="00642395"/>
    <w:rsid w:val="00642489"/>
    <w:rsid w:val="006427FD"/>
    <w:rsid w:val="00642835"/>
    <w:rsid w:val="006429C9"/>
    <w:rsid w:val="00642A98"/>
    <w:rsid w:val="00642AEF"/>
    <w:rsid w:val="00643405"/>
    <w:rsid w:val="00643A5A"/>
    <w:rsid w:val="00643CE6"/>
    <w:rsid w:val="00643DC7"/>
    <w:rsid w:val="00643E70"/>
    <w:rsid w:val="00643E7B"/>
    <w:rsid w:val="006440A2"/>
    <w:rsid w:val="00644341"/>
    <w:rsid w:val="00644E48"/>
    <w:rsid w:val="00644EFB"/>
    <w:rsid w:val="0064511E"/>
    <w:rsid w:val="006451A0"/>
    <w:rsid w:val="00645521"/>
    <w:rsid w:val="00645534"/>
    <w:rsid w:val="00645849"/>
    <w:rsid w:val="00645864"/>
    <w:rsid w:val="00645D78"/>
    <w:rsid w:val="00645FB7"/>
    <w:rsid w:val="006460E4"/>
    <w:rsid w:val="006463CD"/>
    <w:rsid w:val="006468AC"/>
    <w:rsid w:val="006469CE"/>
    <w:rsid w:val="00646CEF"/>
    <w:rsid w:val="00646DE7"/>
    <w:rsid w:val="006472E1"/>
    <w:rsid w:val="00647985"/>
    <w:rsid w:val="006479F9"/>
    <w:rsid w:val="00647DD2"/>
    <w:rsid w:val="00650071"/>
    <w:rsid w:val="0065018B"/>
    <w:rsid w:val="006501CA"/>
    <w:rsid w:val="006505C7"/>
    <w:rsid w:val="006506BD"/>
    <w:rsid w:val="006507A3"/>
    <w:rsid w:val="0065082E"/>
    <w:rsid w:val="0065096B"/>
    <w:rsid w:val="00650B1D"/>
    <w:rsid w:val="00650D21"/>
    <w:rsid w:val="00650F45"/>
    <w:rsid w:val="00650F76"/>
    <w:rsid w:val="00651481"/>
    <w:rsid w:val="00651585"/>
    <w:rsid w:val="00651597"/>
    <w:rsid w:val="00651C97"/>
    <w:rsid w:val="00651C99"/>
    <w:rsid w:val="00651CC2"/>
    <w:rsid w:val="00651CCF"/>
    <w:rsid w:val="00651CD6"/>
    <w:rsid w:val="0065217B"/>
    <w:rsid w:val="00652C7D"/>
    <w:rsid w:val="00652FD2"/>
    <w:rsid w:val="00653118"/>
    <w:rsid w:val="0065383F"/>
    <w:rsid w:val="00653C97"/>
    <w:rsid w:val="00653E42"/>
    <w:rsid w:val="00653FBB"/>
    <w:rsid w:val="00654235"/>
    <w:rsid w:val="0065449B"/>
    <w:rsid w:val="006546F9"/>
    <w:rsid w:val="00654E6F"/>
    <w:rsid w:val="00654F5C"/>
    <w:rsid w:val="00655013"/>
    <w:rsid w:val="006552E8"/>
    <w:rsid w:val="00655630"/>
    <w:rsid w:val="0065563E"/>
    <w:rsid w:val="00655806"/>
    <w:rsid w:val="00655F08"/>
    <w:rsid w:val="006564CE"/>
    <w:rsid w:val="00656F1B"/>
    <w:rsid w:val="006571A0"/>
    <w:rsid w:val="006572C4"/>
    <w:rsid w:val="006572C7"/>
    <w:rsid w:val="00657D5C"/>
    <w:rsid w:val="00657F0B"/>
    <w:rsid w:val="00660623"/>
    <w:rsid w:val="00660764"/>
    <w:rsid w:val="00660A2F"/>
    <w:rsid w:val="0066129C"/>
    <w:rsid w:val="006612FD"/>
    <w:rsid w:val="00661723"/>
    <w:rsid w:val="00661D51"/>
    <w:rsid w:val="00662438"/>
    <w:rsid w:val="006624A4"/>
    <w:rsid w:val="00662704"/>
    <w:rsid w:val="00662A60"/>
    <w:rsid w:val="00662BA1"/>
    <w:rsid w:val="0066341E"/>
    <w:rsid w:val="006635A9"/>
    <w:rsid w:val="00663DCA"/>
    <w:rsid w:val="00664087"/>
    <w:rsid w:val="006640C9"/>
    <w:rsid w:val="00664530"/>
    <w:rsid w:val="0066460E"/>
    <w:rsid w:val="00664989"/>
    <w:rsid w:val="00664C98"/>
    <w:rsid w:val="00664D75"/>
    <w:rsid w:val="00665561"/>
    <w:rsid w:val="006656BD"/>
    <w:rsid w:val="00665814"/>
    <w:rsid w:val="00665D79"/>
    <w:rsid w:val="006661F2"/>
    <w:rsid w:val="006666BA"/>
    <w:rsid w:val="00666A45"/>
    <w:rsid w:val="00667094"/>
    <w:rsid w:val="00667D4E"/>
    <w:rsid w:val="006702CF"/>
    <w:rsid w:val="006702D8"/>
    <w:rsid w:val="006707CB"/>
    <w:rsid w:val="006708BB"/>
    <w:rsid w:val="006709C5"/>
    <w:rsid w:val="00670D63"/>
    <w:rsid w:val="00671299"/>
    <w:rsid w:val="006714F8"/>
    <w:rsid w:val="006715D3"/>
    <w:rsid w:val="0067170A"/>
    <w:rsid w:val="00671950"/>
    <w:rsid w:val="00671B05"/>
    <w:rsid w:val="00671F95"/>
    <w:rsid w:val="0067231F"/>
    <w:rsid w:val="00672C00"/>
    <w:rsid w:val="00672C35"/>
    <w:rsid w:val="00672D13"/>
    <w:rsid w:val="00672DD3"/>
    <w:rsid w:val="006732F9"/>
    <w:rsid w:val="006735E9"/>
    <w:rsid w:val="00673B5D"/>
    <w:rsid w:val="00673E07"/>
    <w:rsid w:val="006742EF"/>
    <w:rsid w:val="00674C62"/>
    <w:rsid w:val="00674F00"/>
    <w:rsid w:val="00675033"/>
    <w:rsid w:val="00675165"/>
    <w:rsid w:val="0067538D"/>
    <w:rsid w:val="00675881"/>
    <w:rsid w:val="0067607F"/>
    <w:rsid w:val="00676505"/>
    <w:rsid w:val="0067665D"/>
    <w:rsid w:val="006769EA"/>
    <w:rsid w:val="00676BE2"/>
    <w:rsid w:val="00676D1B"/>
    <w:rsid w:val="00677304"/>
    <w:rsid w:val="006774D5"/>
    <w:rsid w:val="006777E2"/>
    <w:rsid w:val="0067799A"/>
    <w:rsid w:val="00677BBF"/>
    <w:rsid w:val="00677EC1"/>
    <w:rsid w:val="00680228"/>
    <w:rsid w:val="006803FE"/>
    <w:rsid w:val="0068064F"/>
    <w:rsid w:val="00680934"/>
    <w:rsid w:val="00680A0A"/>
    <w:rsid w:val="00680A2F"/>
    <w:rsid w:val="00680A8C"/>
    <w:rsid w:val="00680AF1"/>
    <w:rsid w:val="00680C44"/>
    <w:rsid w:val="00680FB3"/>
    <w:rsid w:val="00681062"/>
    <w:rsid w:val="0068109F"/>
    <w:rsid w:val="006813E2"/>
    <w:rsid w:val="00681527"/>
    <w:rsid w:val="0068171E"/>
    <w:rsid w:val="00681816"/>
    <w:rsid w:val="0068182B"/>
    <w:rsid w:val="00681F7F"/>
    <w:rsid w:val="00682715"/>
    <w:rsid w:val="00682A35"/>
    <w:rsid w:val="00682C24"/>
    <w:rsid w:val="00682FD6"/>
    <w:rsid w:val="0068327C"/>
    <w:rsid w:val="0068338E"/>
    <w:rsid w:val="006836D7"/>
    <w:rsid w:val="00683744"/>
    <w:rsid w:val="00683B6C"/>
    <w:rsid w:val="0068402A"/>
    <w:rsid w:val="006848CC"/>
    <w:rsid w:val="00684C51"/>
    <w:rsid w:val="00685259"/>
    <w:rsid w:val="0068527A"/>
    <w:rsid w:val="0068574A"/>
    <w:rsid w:val="00685C18"/>
    <w:rsid w:val="006861C4"/>
    <w:rsid w:val="0068629A"/>
    <w:rsid w:val="006863EC"/>
    <w:rsid w:val="0068666A"/>
    <w:rsid w:val="00686746"/>
    <w:rsid w:val="00686C0E"/>
    <w:rsid w:val="00686ED9"/>
    <w:rsid w:val="00686F0B"/>
    <w:rsid w:val="00686F11"/>
    <w:rsid w:val="0068740F"/>
    <w:rsid w:val="006875A7"/>
    <w:rsid w:val="006877E0"/>
    <w:rsid w:val="0068797E"/>
    <w:rsid w:val="00687C34"/>
    <w:rsid w:val="00687CC6"/>
    <w:rsid w:val="00690301"/>
    <w:rsid w:val="0069077B"/>
    <w:rsid w:val="00690D86"/>
    <w:rsid w:val="00691506"/>
    <w:rsid w:val="0069153F"/>
    <w:rsid w:val="00691883"/>
    <w:rsid w:val="00691952"/>
    <w:rsid w:val="00691BFD"/>
    <w:rsid w:val="00692609"/>
    <w:rsid w:val="00692693"/>
    <w:rsid w:val="0069285D"/>
    <w:rsid w:val="0069294C"/>
    <w:rsid w:val="00692B26"/>
    <w:rsid w:val="00692B3F"/>
    <w:rsid w:val="00692BCE"/>
    <w:rsid w:val="00693045"/>
    <w:rsid w:val="00693346"/>
    <w:rsid w:val="006934BC"/>
    <w:rsid w:val="00693778"/>
    <w:rsid w:val="006938B9"/>
    <w:rsid w:val="006938FD"/>
    <w:rsid w:val="00693CF1"/>
    <w:rsid w:val="00693E53"/>
    <w:rsid w:val="00693EB7"/>
    <w:rsid w:val="0069422E"/>
    <w:rsid w:val="00694694"/>
    <w:rsid w:val="00694820"/>
    <w:rsid w:val="00694AC5"/>
    <w:rsid w:val="00694C2B"/>
    <w:rsid w:val="00695123"/>
    <w:rsid w:val="006952B0"/>
    <w:rsid w:val="0069553E"/>
    <w:rsid w:val="00695B53"/>
    <w:rsid w:val="00695DFF"/>
    <w:rsid w:val="00696088"/>
    <w:rsid w:val="006963C9"/>
    <w:rsid w:val="00696582"/>
    <w:rsid w:val="00696B32"/>
    <w:rsid w:val="00696F95"/>
    <w:rsid w:val="006970ED"/>
    <w:rsid w:val="00697143"/>
    <w:rsid w:val="0069726D"/>
    <w:rsid w:val="006972F2"/>
    <w:rsid w:val="0069732E"/>
    <w:rsid w:val="00697887"/>
    <w:rsid w:val="00697ADA"/>
    <w:rsid w:val="00697D0E"/>
    <w:rsid w:val="00697D80"/>
    <w:rsid w:val="00697FF3"/>
    <w:rsid w:val="006A012D"/>
    <w:rsid w:val="006A0676"/>
    <w:rsid w:val="006A0A29"/>
    <w:rsid w:val="006A0CBC"/>
    <w:rsid w:val="006A0DF5"/>
    <w:rsid w:val="006A0E89"/>
    <w:rsid w:val="006A0EEF"/>
    <w:rsid w:val="006A10AB"/>
    <w:rsid w:val="006A16D0"/>
    <w:rsid w:val="006A19EC"/>
    <w:rsid w:val="006A1B0A"/>
    <w:rsid w:val="006A1F47"/>
    <w:rsid w:val="006A2F4F"/>
    <w:rsid w:val="006A366E"/>
    <w:rsid w:val="006A36F5"/>
    <w:rsid w:val="006A394F"/>
    <w:rsid w:val="006A3F8E"/>
    <w:rsid w:val="006A423E"/>
    <w:rsid w:val="006A4496"/>
    <w:rsid w:val="006A4971"/>
    <w:rsid w:val="006A5408"/>
    <w:rsid w:val="006A5B85"/>
    <w:rsid w:val="006A5CB6"/>
    <w:rsid w:val="006A5F9C"/>
    <w:rsid w:val="006A6122"/>
    <w:rsid w:val="006A6560"/>
    <w:rsid w:val="006A68AC"/>
    <w:rsid w:val="006A6AF4"/>
    <w:rsid w:val="006A76E0"/>
    <w:rsid w:val="006A77A1"/>
    <w:rsid w:val="006A78CD"/>
    <w:rsid w:val="006A79EE"/>
    <w:rsid w:val="006A7B9D"/>
    <w:rsid w:val="006A7EDB"/>
    <w:rsid w:val="006B025A"/>
    <w:rsid w:val="006B04D3"/>
    <w:rsid w:val="006B055B"/>
    <w:rsid w:val="006B09BC"/>
    <w:rsid w:val="006B0B98"/>
    <w:rsid w:val="006B0D61"/>
    <w:rsid w:val="006B0DE9"/>
    <w:rsid w:val="006B0F09"/>
    <w:rsid w:val="006B150E"/>
    <w:rsid w:val="006B1632"/>
    <w:rsid w:val="006B190C"/>
    <w:rsid w:val="006B1B15"/>
    <w:rsid w:val="006B1D1F"/>
    <w:rsid w:val="006B25C0"/>
    <w:rsid w:val="006B2697"/>
    <w:rsid w:val="006B28E7"/>
    <w:rsid w:val="006B2A14"/>
    <w:rsid w:val="006B2FCF"/>
    <w:rsid w:val="006B2FE6"/>
    <w:rsid w:val="006B39E2"/>
    <w:rsid w:val="006B3D40"/>
    <w:rsid w:val="006B3D6B"/>
    <w:rsid w:val="006B3E7D"/>
    <w:rsid w:val="006B4111"/>
    <w:rsid w:val="006B4150"/>
    <w:rsid w:val="006B41A0"/>
    <w:rsid w:val="006B43D7"/>
    <w:rsid w:val="006B4A86"/>
    <w:rsid w:val="006B4AFF"/>
    <w:rsid w:val="006B4CCA"/>
    <w:rsid w:val="006B5746"/>
    <w:rsid w:val="006B58B0"/>
    <w:rsid w:val="006B5AB9"/>
    <w:rsid w:val="006B5B10"/>
    <w:rsid w:val="006B5D0D"/>
    <w:rsid w:val="006B6072"/>
    <w:rsid w:val="006B6091"/>
    <w:rsid w:val="006B63F6"/>
    <w:rsid w:val="006B682C"/>
    <w:rsid w:val="006B69D8"/>
    <w:rsid w:val="006B72BA"/>
    <w:rsid w:val="006B72C2"/>
    <w:rsid w:val="006B72F3"/>
    <w:rsid w:val="006B74AA"/>
    <w:rsid w:val="006B7AA2"/>
    <w:rsid w:val="006B7C93"/>
    <w:rsid w:val="006C0148"/>
    <w:rsid w:val="006C0993"/>
    <w:rsid w:val="006C10CB"/>
    <w:rsid w:val="006C142A"/>
    <w:rsid w:val="006C1AA7"/>
    <w:rsid w:val="006C1B71"/>
    <w:rsid w:val="006C20A6"/>
    <w:rsid w:val="006C229F"/>
    <w:rsid w:val="006C29A4"/>
    <w:rsid w:val="006C2A5F"/>
    <w:rsid w:val="006C2B69"/>
    <w:rsid w:val="006C347F"/>
    <w:rsid w:val="006C3574"/>
    <w:rsid w:val="006C39BC"/>
    <w:rsid w:val="006C3FCE"/>
    <w:rsid w:val="006C3FD5"/>
    <w:rsid w:val="006C3FF6"/>
    <w:rsid w:val="006C426B"/>
    <w:rsid w:val="006C4277"/>
    <w:rsid w:val="006C4708"/>
    <w:rsid w:val="006C50AE"/>
    <w:rsid w:val="006C57DE"/>
    <w:rsid w:val="006C59C1"/>
    <w:rsid w:val="006C5B30"/>
    <w:rsid w:val="006C61CE"/>
    <w:rsid w:val="006C66D0"/>
    <w:rsid w:val="006C6935"/>
    <w:rsid w:val="006C7232"/>
    <w:rsid w:val="006C7600"/>
    <w:rsid w:val="006C7995"/>
    <w:rsid w:val="006C7A1B"/>
    <w:rsid w:val="006C7E1F"/>
    <w:rsid w:val="006C7F24"/>
    <w:rsid w:val="006D00E6"/>
    <w:rsid w:val="006D04BB"/>
    <w:rsid w:val="006D0519"/>
    <w:rsid w:val="006D08FA"/>
    <w:rsid w:val="006D092A"/>
    <w:rsid w:val="006D0B0E"/>
    <w:rsid w:val="006D11A8"/>
    <w:rsid w:val="006D1368"/>
    <w:rsid w:val="006D1C94"/>
    <w:rsid w:val="006D2125"/>
    <w:rsid w:val="006D2A3B"/>
    <w:rsid w:val="006D2EF6"/>
    <w:rsid w:val="006D357B"/>
    <w:rsid w:val="006D3C92"/>
    <w:rsid w:val="006D3D76"/>
    <w:rsid w:val="006D42F5"/>
    <w:rsid w:val="006D45DC"/>
    <w:rsid w:val="006D4B92"/>
    <w:rsid w:val="006D4BCB"/>
    <w:rsid w:val="006D5011"/>
    <w:rsid w:val="006D51A4"/>
    <w:rsid w:val="006D52AA"/>
    <w:rsid w:val="006D52C9"/>
    <w:rsid w:val="006D5322"/>
    <w:rsid w:val="006D57B1"/>
    <w:rsid w:val="006D5C25"/>
    <w:rsid w:val="006D62E3"/>
    <w:rsid w:val="006D634B"/>
    <w:rsid w:val="006D6487"/>
    <w:rsid w:val="006D6622"/>
    <w:rsid w:val="006D6EFA"/>
    <w:rsid w:val="006D7539"/>
    <w:rsid w:val="006D7757"/>
    <w:rsid w:val="006D7969"/>
    <w:rsid w:val="006D79B3"/>
    <w:rsid w:val="006D7DDC"/>
    <w:rsid w:val="006E02BA"/>
    <w:rsid w:val="006E076F"/>
    <w:rsid w:val="006E07FA"/>
    <w:rsid w:val="006E0831"/>
    <w:rsid w:val="006E0B09"/>
    <w:rsid w:val="006E0CF4"/>
    <w:rsid w:val="006E0D96"/>
    <w:rsid w:val="006E1A0C"/>
    <w:rsid w:val="006E1AA3"/>
    <w:rsid w:val="006E1DCD"/>
    <w:rsid w:val="006E1ECC"/>
    <w:rsid w:val="006E2265"/>
    <w:rsid w:val="006E2572"/>
    <w:rsid w:val="006E28FD"/>
    <w:rsid w:val="006E2967"/>
    <w:rsid w:val="006E2E2C"/>
    <w:rsid w:val="006E34D8"/>
    <w:rsid w:val="006E37BC"/>
    <w:rsid w:val="006E37EB"/>
    <w:rsid w:val="006E3C44"/>
    <w:rsid w:val="006E3CC1"/>
    <w:rsid w:val="006E3CDA"/>
    <w:rsid w:val="006E415C"/>
    <w:rsid w:val="006E4673"/>
    <w:rsid w:val="006E47B9"/>
    <w:rsid w:val="006E48EC"/>
    <w:rsid w:val="006E492C"/>
    <w:rsid w:val="006E519F"/>
    <w:rsid w:val="006E5582"/>
    <w:rsid w:val="006E5D4F"/>
    <w:rsid w:val="006E5F1C"/>
    <w:rsid w:val="006E60EC"/>
    <w:rsid w:val="006E635E"/>
    <w:rsid w:val="006E65AC"/>
    <w:rsid w:val="006E6785"/>
    <w:rsid w:val="006E6AB0"/>
    <w:rsid w:val="006E747A"/>
    <w:rsid w:val="006E7797"/>
    <w:rsid w:val="006E7857"/>
    <w:rsid w:val="006F03DA"/>
    <w:rsid w:val="006F04B7"/>
    <w:rsid w:val="006F0782"/>
    <w:rsid w:val="006F0D0C"/>
    <w:rsid w:val="006F143F"/>
    <w:rsid w:val="006F158D"/>
    <w:rsid w:val="006F203E"/>
    <w:rsid w:val="006F20A7"/>
    <w:rsid w:val="006F2109"/>
    <w:rsid w:val="006F225D"/>
    <w:rsid w:val="006F24A4"/>
    <w:rsid w:val="006F24D7"/>
    <w:rsid w:val="006F2658"/>
    <w:rsid w:val="006F26F8"/>
    <w:rsid w:val="006F2848"/>
    <w:rsid w:val="006F2AAF"/>
    <w:rsid w:val="006F2C91"/>
    <w:rsid w:val="006F2D93"/>
    <w:rsid w:val="006F2DA6"/>
    <w:rsid w:val="006F30D6"/>
    <w:rsid w:val="006F34FE"/>
    <w:rsid w:val="006F3833"/>
    <w:rsid w:val="006F3F21"/>
    <w:rsid w:val="006F4125"/>
    <w:rsid w:val="006F4145"/>
    <w:rsid w:val="006F427A"/>
    <w:rsid w:val="006F456A"/>
    <w:rsid w:val="006F4655"/>
    <w:rsid w:val="006F4A0C"/>
    <w:rsid w:val="006F51DD"/>
    <w:rsid w:val="006F545C"/>
    <w:rsid w:val="006F5517"/>
    <w:rsid w:val="006F5524"/>
    <w:rsid w:val="006F5567"/>
    <w:rsid w:val="006F5676"/>
    <w:rsid w:val="006F587E"/>
    <w:rsid w:val="006F5B8A"/>
    <w:rsid w:val="006F5DA5"/>
    <w:rsid w:val="006F6AB9"/>
    <w:rsid w:val="006F6EAA"/>
    <w:rsid w:val="006F74D3"/>
    <w:rsid w:val="006F7E78"/>
    <w:rsid w:val="006F7E90"/>
    <w:rsid w:val="00700067"/>
    <w:rsid w:val="0070069B"/>
    <w:rsid w:val="0070078B"/>
    <w:rsid w:val="007007E8"/>
    <w:rsid w:val="0070090D"/>
    <w:rsid w:val="00700AE7"/>
    <w:rsid w:val="00700C7D"/>
    <w:rsid w:val="00700E70"/>
    <w:rsid w:val="00700FDD"/>
    <w:rsid w:val="007011AB"/>
    <w:rsid w:val="00701652"/>
    <w:rsid w:val="00701E0F"/>
    <w:rsid w:val="007021E7"/>
    <w:rsid w:val="007023F7"/>
    <w:rsid w:val="007025B6"/>
    <w:rsid w:val="007030A1"/>
    <w:rsid w:val="007034E6"/>
    <w:rsid w:val="00703615"/>
    <w:rsid w:val="007036C6"/>
    <w:rsid w:val="00703780"/>
    <w:rsid w:val="007037BF"/>
    <w:rsid w:val="00703A7E"/>
    <w:rsid w:val="00703C94"/>
    <w:rsid w:val="00703EDA"/>
    <w:rsid w:val="0070409C"/>
    <w:rsid w:val="0070463A"/>
    <w:rsid w:val="00704671"/>
    <w:rsid w:val="007049C6"/>
    <w:rsid w:val="00704A51"/>
    <w:rsid w:val="00704C59"/>
    <w:rsid w:val="0070514E"/>
    <w:rsid w:val="007055A4"/>
    <w:rsid w:val="00705796"/>
    <w:rsid w:val="00705F73"/>
    <w:rsid w:val="007063D1"/>
    <w:rsid w:val="007067DF"/>
    <w:rsid w:val="0070714E"/>
    <w:rsid w:val="00707617"/>
    <w:rsid w:val="007077BE"/>
    <w:rsid w:val="00707F6C"/>
    <w:rsid w:val="007102E8"/>
    <w:rsid w:val="007103D4"/>
    <w:rsid w:val="00710637"/>
    <w:rsid w:val="00710A87"/>
    <w:rsid w:val="00710BA9"/>
    <w:rsid w:val="00710BD1"/>
    <w:rsid w:val="00710DAB"/>
    <w:rsid w:val="0071123D"/>
    <w:rsid w:val="00711244"/>
    <w:rsid w:val="007113AC"/>
    <w:rsid w:val="00711512"/>
    <w:rsid w:val="00711A7A"/>
    <w:rsid w:val="00712109"/>
    <w:rsid w:val="0071261E"/>
    <w:rsid w:val="00712DED"/>
    <w:rsid w:val="00713675"/>
    <w:rsid w:val="0071388D"/>
    <w:rsid w:val="00713929"/>
    <w:rsid w:val="00713A51"/>
    <w:rsid w:val="00713AAC"/>
    <w:rsid w:val="00713DC5"/>
    <w:rsid w:val="0071421A"/>
    <w:rsid w:val="00714559"/>
    <w:rsid w:val="00714670"/>
    <w:rsid w:val="007146EB"/>
    <w:rsid w:val="007150D1"/>
    <w:rsid w:val="0071515C"/>
    <w:rsid w:val="007151F4"/>
    <w:rsid w:val="00715889"/>
    <w:rsid w:val="00715A7D"/>
    <w:rsid w:val="00715B83"/>
    <w:rsid w:val="00715FF6"/>
    <w:rsid w:val="00716219"/>
    <w:rsid w:val="00716392"/>
    <w:rsid w:val="00716A51"/>
    <w:rsid w:val="00716A5D"/>
    <w:rsid w:val="00716C6E"/>
    <w:rsid w:val="007176B4"/>
    <w:rsid w:val="007177E4"/>
    <w:rsid w:val="00717873"/>
    <w:rsid w:val="00717A70"/>
    <w:rsid w:val="0072045C"/>
    <w:rsid w:val="0072058B"/>
    <w:rsid w:val="00720825"/>
    <w:rsid w:val="00721D6E"/>
    <w:rsid w:val="00721F47"/>
    <w:rsid w:val="0072222B"/>
    <w:rsid w:val="007223BC"/>
    <w:rsid w:val="0072253A"/>
    <w:rsid w:val="00722D1A"/>
    <w:rsid w:val="00722D54"/>
    <w:rsid w:val="00723261"/>
    <w:rsid w:val="0072326B"/>
    <w:rsid w:val="00723499"/>
    <w:rsid w:val="007238F6"/>
    <w:rsid w:val="00723A7A"/>
    <w:rsid w:val="00723EC1"/>
    <w:rsid w:val="00723F09"/>
    <w:rsid w:val="007240BF"/>
    <w:rsid w:val="007240CB"/>
    <w:rsid w:val="00724143"/>
    <w:rsid w:val="0072429A"/>
    <w:rsid w:val="00724417"/>
    <w:rsid w:val="0072484B"/>
    <w:rsid w:val="00724870"/>
    <w:rsid w:val="00725354"/>
    <w:rsid w:val="007253AD"/>
    <w:rsid w:val="00725444"/>
    <w:rsid w:val="007254A2"/>
    <w:rsid w:val="00725644"/>
    <w:rsid w:val="007258EA"/>
    <w:rsid w:val="007262D4"/>
    <w:rsid w:val="00726679"/>
    <w:rsid w:val="00726A97"/>
    <w:rsid w:val="00726D2D"/>
    <w:rsid w:val="00726EA7"/>
    <w:rsid w:val="00727106"/>
    <w:rsid w:val="00727852"/>
    <w:rsid w:val="00727F08"/>
    <w:rsid w:val="00727F54"/>
    <w:rsid w:val="00727F9F"/>
    <w:rsid w:val="00727FD9"/>
    <w:rsid w:val="007300B2"/>
    <w:rsid w:val="00730892"/>
    <w:rsid w:val="00730A91"/>
    <w:rsid w:val="00730E28"/>
    <w:rsid w:val="00731618"/>
    <w:rsid w:val="00731824"/>
    <w:rsid w:val="00731837"/>
    <w:rsid w:val="00731A75"/>
    <w:rsid w:val="00731D3D"/>
    <w:rsid w:val="00731DA0"/>
    <w:rsid w:val="00731E10"/>
    <w:rsid w:val="00731E20"/>
    <w:rsid w:val="00732344"/>
    <w:rsid w:val="0073234B"/>
    <w:rsid w:val="007326AA"/>
    <w:rsid w:val="00732955"/>
    <w:rsid w:val="00732B29"/>
    <w:rsid w:val="00732B49"/>
    <w:rsid w:val="00732BF1"/>
    <w:rsid w:val="00732DEB"/>
    <w:rsid w:val="00733213"/>
    <w:rsid w:val="00733363"/>
    <w:rsid w:val="00733698"/>
    <w:rsid w:val="007338A4"/>
    <w:rsid w:val="00733989"/>
    <w:rsid w:val="00733B48"/>
    <w:rsid w:val="00733E1E"/>
    <w:rsid w:val="00733E66"/>
    <w:rsid w:val="007340EA"/>
    <w:rsid w:val="00734223"/>
    <w:rsid w:val="00734261"/>
    <w:rsid w:val="00734BC1"/>
    <w:rsid w:val="007350F7"/>
    <w:rsid w:val="00735B08"/>
    <w:rsid w:val="00735EB9"/>
    <w:rsid w:val="0073624E"/>
    <w:rsid w:val="007364BE"/>
    <w:rsid w:val="00736615"/>
    <w:rsid w:val="00736AB6"/>
    <w:rsid w:val="00736CAB"/>
    <w:rsid w:val="00736D4F"/>
    <w:rsid w:val="00736F73"/>
    <w:rsid w:val="00736FE6"/>
    <w:rsid w:val="00737415"/>
    <w:rsid w:val="00737485"/>
    <w:rsid w:val="00737535"/>
    <w:rsid w:val="00737591"/>
    <w:rsid w:val="00737D01"/>
    <w:rsid w:val="00737E66"/>
    <w:rsid w:val="00737E80"/>
    <w:rsid w:val="00740237"/>
    <w:rsid w:val="0074052A"/>
    <w:rsid w:val="00740E09"/>
    <w:rsid w:val="007411E3"/>
    <w:rsid w:val="00741223"/>
    <w:rsid w:val="007414DF"/>
    <w:rsid w:val="00741502"/>
    <w:rsid w:val="0074216A"/>
    <w:rsid w:val="0074265C"/>
    <w:rsid w:val="00742672"/>
    <w:rsid w:val="007428E0"/>
    <w:rsid w:val="007430A8"/>
    <w:rsid w:val="007433D6"/>
    <w:rsid w:val="00743FF0"/>
    <w:rsid w:val="00744032"/>
    <w:rsid w:val="00744504"/>
    <w:rsid w:val="007449A0"/>
    <w:rsid w:val="00744C0D"/>
    <w:rsid w:val="00745089"/>
    <w:rsid w:val="00745306"/>
    <w:rsid w:val="00745587"/>
    <w:rsid w:val="00745699"/>
    <w:rsid w:val="00745B46"/>
    <w:rsid w:val="00745D5A"/>
    <w:rsid w:val="00745DC5"/>
    <w:rsid w:val="00745F9D"/>
    <w:rsid w:val="0074631A"/>
    <w:rsid w:val="00746644"/>
    <w:rsid w:val="0074676A"/>
    <w:rsid w:val="007468DE"/>
    <w:rsid w:val="00746964"/>
    <w:rsid w:val="007474E8"/>
    <w:rsid w:val="00750032"/>
    <w:rsid w:val="00750ACC"/>
    <w:rsid w:val="00750C19"/>
    <w:rsid w:val="00750C1F"/>
    <w:rsid w:val="00750D0D"/>
    <w:rsid w:val="0075130F"/>
    <w:rsid w:val="007513AB"/>
    <w:rsid w:val="007514A5"/>
    <w:rsid w:val="00751932"/>
    <w:rsid w:val="00751BE3"/>
    <w:rsid w:val="00751C01"/>
    <w:rsid w:val="00751CC6"/>
    <w:rsid w:val="00751FBD"/>
    <w:rsid w:val="0075201C"/>
    <w:rsid w:val="007522E9"/>
    <w:rsid w:val="007526C8"/>
    <w:rsid w:val="007526ED"/>
    <w:rsid w:val="00752FA4"/>
    <w:rsid w:val="0075302A"/>
    <w:rsid w:val="007534D0"/>
    <w:rsid w:val="00753AF6"/>
    <w:rsid w:val="00753E2C"/>
    <w:rsid w:val="00754145"/>
    <w:rsid w:val="007544B0"/>
    <w:rsid w:val="00754603"/>
    <w:rsid w:val="00754976"/>
    <w:rsid w:val="00754BE1"/>
    <w:rsid w:val="00755245"/>
    <w:rsid w:val="007553B1"/>
    <w:rsid w:val="00755505"/>
    <w:rsid w:val="00755539"/>
    <w:rsid w:val="00755ECB"/>
    <w:rsid w:val="007560B9"/>
    <w:rsid w:val="0075615D"/>
    <w:rsid w:val="0075619C"/>
    <w:rsid w:val="0075645C"/>
    <w:rsid w:val="007568F6"/>
    <w:rsid w:val="00756D1D"/>
    <w:rsid w:val="007570FA"/>
    <w:rsid w:val="007573D0"/>
    <w:rsid w:val="007574BF"/>
    <w:rsid w:val="007574E0"/>
    <w:rsid w:val="00757EAD"/>
    <w:rsid w:val="007605CE"/>
    <w:rsid w:val="00760629"/>
    <w:rsid w:val="00760B95"/>
    <w:rsid w:val="00761097"/>
    <w:rsid w:val="0076139B"/>
    <w:rsid w:val="00761523"/>
    <w:rsid w:val="007615CD"/>
    <w:rsid w:val="007618FD"/>
    <w:rsid w:val="0076192F"/>
    <w:rsid w:val="00761B86"/>
    <w:rsid w:val="00761BA6"/>
    <w:rsid w:val="00761F93"/>
    <w:rsid w:val="0076221D"/>
    <w:rsid w:val="00762D27"/>
    <w:rsid w:val="0076317D"/>
    <w:rsid w:val="0076328F"/>
    <w:rsid w:val="007632DA"/>
    <w:rsid w:val="007636AA"/>
    <w:rsid w:val="00763943"/>
    <w:rsid w:val="00763984"/>
    <w:rsid w:val="00763D91"/>
    <w:rsid w:val="00763F0F"/>
    <w:rsid w:val="00763F1E"/>
    <w:rsid w:val="0076426A"/>
    <w:rsid w:val="007651C9"/>
    <w:rsid w:val="007653C9"/>
    <w:rsid w:val="00765996"/>
    <w:rsid w:val="00765BEB"/>
    <w:rsid w:val="00765C03"/>
    <w:rsid w:val="00765C98"/>
    <w:rsid w:val="00765EF5"/>
    <w:rsid w:val="00765F54"/>
    <w:rsid w:val="00766CEA"/>
    <w:rsid w:val="00766D11"/>
    <w:rsid w:val="00767554"/>
    <w:rsid w:val="00767570"/>
    <w:rsid w:val="00767B30"/>
    <w:rsid w:val="00767B63"/>
    <w:rsid w:val="00767ED3"/>
    <w:rsid w:val="00770042"/>
    <w:rsid w:val="0077072C"/>
    <w:rsid w:val="007709F4"/>
    <w:rsid w:val="00770D46"/>
    <w:rsid w:val="007710A5"/>
    <w:rsid w:val="00771665"/>
    <w:rsid w:val="007716D5"/>
    <w:rsid w:val="00771DBC"/>
    <w:rsid w:val="007721F7"/>
    <w:rsid w:val="00772257"/>
    <w:rsid w:val="00772701"/>
    <w:rsid w:val="00772733"/>
    <w:rsid w:val="007727E8"/>
    <w:rsid w:val="00772972"/>
    <w:rsid w:val="00772C14"/>
    <w:rsid w:val="00773457"/>
    <w:rsid w:val="00773998"/>
    <w:rsid w:val="00773D48"/>
    <w:rsid w:val="00773FCC"/>
    <w:rsid w:val="007745E3"/>
    <w:rsid w:val="0077484E"/>
    <w:rsid w:val="00774D26"/>
    <w:rsid w:val="00774DFA"/>
    <w:rsid w:val="00774ED8"/>
    <w:rsid w:val="007751B9"/>
    <w:rsid w:val="00775205"/>
    <w:rsid w:val="00775547"/>
    <w:rsid w:val="00775551"/>
    <w:rsid w:val="00775706"/>
    <w:rsid w:val="00775B0D"/>
    <w:rsid w:val="0077629E"/>
    <w:rsid w:val="007765D3"/>
    <w:rsid w:val="00776608"/>
    <w:rsid w:val="007766A1"/>
    <w:rsid w:val="007768A2"/>
    <w:rsid w:val="00776AA9"/>
    <w:rsid w:val="00776EB1"/>
    <w:rsid w:val="00777012"/>
    <w:rsid w:val="00777139"/>
    <w:rsid w:val="007773AA"/>
    <w:rsid w:val="00777491"/>
    <w:rsid w:val="007774A7"/>
    <w:rsid w:val="00777954"/>
    <w:rsid w:val="007779C8"/>
    <w:rsid w:val="00777A7C"/>
    <w:rsid w:val="00777DD4"/>
    <w:rsid w:val="00777F7A"/>
    <w:rsid w:val="00780050"/>
    <w:rsid w:val="007808BD"/>
    <w:rsid w:val="00780C7B"/>
    <w:rsid w:val="007816CF"/>
    <w:rsid w:val="00781724"/>
    <w:rsid w:val="0078173D"/>
    <w:rsid w:val="007817A7"/>
    <w:rsid w:val="00781B1F"/>
    <w:rsid w:val="00781BBA"/>
    <w:rsid w:val="00781DC9"/>
    <w:rsid w:val="00782019"/>
    <w:rsid w:val="0078217F"/>
    <w:rsid w:val="007822C5"/>
    <w:rsid w:val="00782AE8"/>
    <w:rsid w:val="00782CC6"/>
    <w:rsid w:val="00782EEA"/>
    <w:rsid w:val="007832D2"/>
    <w:rsid w:val="007835DF"/>
    <w:rsid w:val="007838AC"/>
    <w:rsid w:val="00783941"/>
    <w:rsid w:val="00783AFB"/>
    <w:rsid w:val="00784411"/>
    <w:rsid w:val="007844C3"/>
    <w:rsid w:val="007848F8"/>
    <w:rsid w:val="00784A17"/>
    <w:rsid w:val="00784AB5"/>
    <w:rsid w:val="00784DFE"/>
    <w:rsid w:val="00785089"/>
    <w:rsid w:val="007853B0"/>
    <w:rsid w:val="007856D0"/>
    <w:rsid w:val="007856D8"/>
    <w:rsid w:val="007859ED"/>
    <w:rsid w:val="00785C19"/>
    <w:rsid w:val="00786644"/>
    <w:rsid w:val="007867F5"/>
    <w:rsid w:val="00786B5D"/>
    <w:rsid w:val="00786C9B"/>
    <w:rsid w:val="00786F28"/>
    <w:rsid w:val="00786FB5"/>
    <w:rsid w:val="007879D0"/>
    <w:rsid w:val="007900AA"/>
    <w:rsid w:val="0079043C"/>
    <w:rsid w:val="00790727"/>
    <w:rsid w:val="00790D4A"/>
    <w:rsid w:val="00790F60"/>
    <w:rsid w:val="00791161"/>
    <w:rsid w:val="00791164"/>
    <w:rsid w:val="00791219"/>
    <w:rsid w:val="00791DC5"/>
    <w:rsid w:val="00792251"/>
    <w:rsid w:val="00792255"/>
    <w:rsid w:val="00792565"/>
    <w:rsid w:val="00792A9B"/>
    <w:rsid w:val="00792AF9"/>
    <w:rsid w:val="00792B47"/>
    <w:rsid w:val="00792F4D"/>
    <w:rsid w:val="00793002"/>
    <w:rsid w:val="0079306A"/>
    <w:rsid w:val="007931CE"/>
    <w:rsid w:val="00793214"/>
    <w:rsid w:val="007933BA"/>
    <w:rsid w:val="0079344E"/>
    <w:rsid w:val="007934D9"/>
    <w:rsid w:val="0079392D"/>
    <w:rsid w:val="00793D1A"/>
    <w:rsid w:val="00793F45"/>
    <w:rsid w:val="007940B5"/>
    <w:rsid w:val="00794C10"/>
    <w:rsid w:val="00794CC1"/>
    <w:rsid w:val="00794D2A"/>
    <w:rsid w:val="00795155"/>
    <w:rsid w:val="007955EF"/>
    <w:rsid w:val="007958EB"/>
    <w:rsid w:val="0079598D"/>
    <w:rsid w:val="00795D0F"/>
    <w:rsid w:val="007963D4"/>
    <w:rsid w:val="00796401"/>
    <w:rsid w:val="00796666"/>
    <w:rsid w:val="00796766"/>
    <w:rsid w:val="00796903"/>
    <w:rsid w:val="00796C94"/>
    <w:rsid w:val="00796D71"/>
    <w:rsid w:val="007970D2"/>
    <w:rsid w:val="007974DD"/>
    <w:rsid w:val="00797E14"/>
    <w:rsid w:val="00797F3F"/>
    <w:rsid w:val="007A0402"/>
    <w:rsid w:val="007A0489"/>
    <w:rsid w:val="007A053A"/>
    <w:rsid w:val="007A057D"/>
    <w:rsid w:val="007A083D"/>
    <w:rsid w:val="007A0841"/>
    <w:rsid w:val="007A0ED0"/>
    <w:rsid w:val="007A10F8"/>
    <w:rsid w:val="007A13F1"/>
    <w:rsid w:val="007A1F5E"/>
    <w:rsid w:val="007A2241"/>
    <w:rsid w:val="007A26BB"/>
    <w:rsid w:val="007A2919"/>
    <w:rsid w:val="007A2A92"/>
    <w:rsid w:val="007A2ACD"/>
    <w:rsid w:val="007A2B6B"/>
    <w:rsid w:val="007A2EBA"/>
    <w:rsid w:val="007A3313"/>
    <w:rsid w:val="007A34D1"/>
    <w:rsid w:val="007A4E24"/>
    <w:rsid w:val="007A5058"/>
    <w:rsid w:val="007A55EF"/>
    <w:rsid w:val="007A590E"/>
    <w:rsid w:val="007A5CBA"/>
    <w:rsid w:val="007A61DC"/>
    <w:rsid w:val="007A68A7"/>
    <w:rsid w:val="007A71EE"/>
    <w:rsid w:val="007A7300"/>
    <w:rsid w:val="007A7565"/>
    <w:rsid w:val="007A7F4D"/>
    <w:rsid w:val="007B0023"/>
    <w:rsid w:val="007B02A9"/>
    <w:rsid w:val="007B0683"/>
    <w:rsid w:val="007B0F0C"/>
    <w:rsid w:val="007B16F2"/>
    <w:rsid w:val="007B1905"/>
    <w:rsid w:val="007B1A02"/>
    <w:rsid w:val="007B20E0"/>
    <w:rsid w:val="007B255C"/>
    <w:rsid w:val="007B29A6"/>
    <w:rsid w:val="007B32BA"/>
    <w:rsid w:val="007B34E0"/>
    <w:rsid w:val="007B3649"/>
    <w:rsid w:val="007B38FF"/>
    <w:rsid w:val="007B3A41"/>
    <w:rsid w:val="007B3C5E"/>
    <w:rsid w:val="007B46C1"/>
    <w:rsid w:val="007B4805"/>
    <w:rsid w:val="007B48F4"/>
    <w:rsid w:val="007B4E32"/>
    <w:rsid w:val="007B5371"/>
    <w:rsid w:val="007B574B"/>
    <w:rsid w:val="007B5BEF"/>
    <w:rsid w:val="007B624C"/>
    <w:rsid w:val="007B6BCA"/>
    <w:rsid w:val="007B6C19"/>
    <w:rsid w:val="007B6CBB"/>
    <w:rsid w:val="007B6DF1"/>
    <w:rsid w:val="007B7367"/>
    <w:rsid w:val="007B73CE"/>
    <w:rsid w:val="007B7BF3"/>
    <w:rsid w:val="007B7E2D"/>
    <w:rsid w:val="007C02B6"/>
    <w:rsid w:val="007C0617"/>
    <w:rsid w:val="007C0BE9"/>
    <w:rsid w:val="007C0C5E"/>
    <w:rsid w:val="007C0E28"/>
    <w:rsid w:val="007C0FE4"/>
    <w:rsid w:val="007C13B2"/>
    <w:rsid w:val="007C1469"/>
    <w:rsid w:val="007C1E37"/>
    <w:rsid w:val="007C1E98"/>
    <w:rsid w:val="007C1F68"/>
    <w:rsid w:val="007C206C"/>
    <w:rsid w:val="007C2C05"/>
    <w:rsid w:val="007C3785"/>
    <w:rsid w:val="007C396D"/>
    <w:rsid w:val="007C3AE7"/>
    <w:rsid w:val="007C3E52"/>
    <w:rsid w:val="007C4354"/>
    <w:rsid w:val="007C4494"/>
    <w:rsid w:val="007C4948"/>
    <w:rsid w:val="007C4DFE"/>
    <w:rsid w:val="007C5147"/>
    <w:rsid w:val="007C5271"/>
    <w:rsid w:val="007C543F"/>
    <w:rsid w:val="007C54E0"/>
    <w:rsid w:val="007C57C4"/>
    <w:rsid w:val="007C5841"/>
    <w:rsid w:val="007C5887"/>
    <w:rsid w:val="007C641D"/>
    <w:rsid w:val="007C67C7"/>
    <w:rsid w:val="007C6902"/>
    <w:rsid w:val="007C6BC3"/>
    <w:rsid w:val="007C6C11"/>
    <w:rsid w:val="007C71BC"/>
    <w:rsid w:val="007C71E8"/>
    <w:rsid w:val="007C7218"/>
    <w:rsid w:val="007C7A39"/>
    <w:rsid w:val="007C7B72"/>
    <w:rsid w:val="007C7D33"/>
    <w:rsid w:val="007D067D"/>
    <w:rsid w:val="007D08B3"/>
    <w:rsid w:val="007D1281"/>
    <w:rsid w:val="007D1ED2"/>
    <w:rsid w:val="007D1F9A"/>
    <w:rsid w:val="007D207A"/>
    <w:rsid w:val="007D20BA"/>
    <w:rsid w:val="007D2726"/>
    <w:rsid w:val="007D2BE9"/>
    <w:rsid w:val="007D2D43"/>
    <w:rsid w:val="007D2E23"/>
    <w:rsid w:val="007D316D"/>
    <w:rsid w:val="007D337D"/>
    <w:rsid w:val="007D37D3"/>
    <w:rsid w:val="007D3C61"/>
    <w:rsid w:val="007D478F"/>
    <w:rsid w:val="007D4D32"/>
    <w:rsid w:val="007D5110"/>
    <w:rsid w:val="007D55F1"/>
    <w:rsid w:val="007D58C7"/>
    <w:rsid w:val="007D5C13"/>
    <w:rsid w:val="007D5EB6"/>
    <w:rsid w:val="007D6147"/>
    <w:rsid w:val="007D61F4"/>
    <w:rsid w:val="007D6791"/>
    <w:rsid w:val="007D6CD9"/>
    <w:rsid w:val="007D72E6"/>
    <w:rsid w:val="007E0009"/>
    <w:rsid w:val="007E0165"/>
    <w:rsid w:val="007E026A"/>
    <w:rsid w:val="007E0276"/>
    <w:rsid w:val="007E04B9"/>
    <w:rsid w:val="007E0814"/>
    <w:rsid w:val="007E0A04"/>
    <w:rsid w:val="007E0D5B"/>
    <w:rsid w:val="007E1181"/>
    <w:rsid w:val="007E1330"/>
    <w:rsid w:val="007E1435"/>
    <w:rsid w:val="007E1539"/>
    <w:rsid w:val="007E19F3"/>
    <w:rsid w:val="007E1CCE"/>
    <w:rsid w:val="007E1D2F"/>
    <w:rsid w:val="007E1E1A"/>
    <w:rsid w:val="007E2156"/>
    <w:rsid w:val="007E2377"/>
    <w:rsid w:val="007E2509"/>
    <w:rsid w:val="007E282A"/>
    <w:rsid w:val="007E29A6"/>
    <w:rsid w:val="007E2CE7"/>
    <w:rsid w:val="007E3195"/>
    <w:rsid w:val="007E3207"/>
    <w:rsid w:val="007E3335"/>
    <w:rsid w:val="007E3576"/>
    <w:rsid w:val="007E36D9"/>
    <w:rsid w:val="007E379E"/>
    <w:rsid w:val="007E393F"/>
    <w:rsid w:val="007E3F68"/>
    <w:rsid w:val="007E41A5"/>
    <w:rsid w:val="007E456E"/>
    <w:rsid w:val="007E4673"/>
    <w:rsid w:val="007E4675"/>
    <w:rsid w:val="007E4CF2"/>
    <w:rsid w:val="007E4EF1"/>
    <w:rsid w:val="007E527F"/>
    <w:rsid w:val="007E5418"/>
    <w:rsid w:val="007E57D4"/>
    <w:rsid w:val="007E5CDD"/>
    <w:rsid w:val="007E5E72"/>
    <w:rsid w:val="007E641F"/>
    <w:rsid w:val="007E6597"/>
    <w:rsid w:val="007E6FB1"/>
    <w:rsid w:val="007E721F"/>
    <w:rsid w:val="007E73A1"/>
    <w:rsid w:val="007E79DD"/>
    <w:rsid w:val="007E7A35"/>
    <w:rsid w:val="007E7CC0"/>
    <w:rsid w:val="007E7D6F"/>
    <w:rsid w:val="007F000D"/>
    <w:rsid w:val="007F0414"/>
    <w:rsid w:val="007F0700"/>
    <w:rsid w:val="007F07C3"/>
    <w:rsid w:val="007F07EE"/>
    <w:rsid w:val="007F08B2"/>
    <w:rsid w:val="007F09D1"/>
    <w:rsid w:val="007F0B2A"/>
    <w:rsid w:val="007F0E52"/>
    <w:rsid w:val="007F114D"/>
    <w:rsid w:val="007F11C3"/>
    <w:rsid w:val="007F12AF"/>
    <w:rsid w:val="007F1AAD"/>
    <w:rsid w:val="007F2144"/>
    <w:rsid w:val="007F2771"/>
    <w:rsid w:val="007F27DC"/>
    <w:rsid w:val="007F28A7"/>
    <w:rsid w:val="007F2970"/>
    <w:rsid w:val="007F2BC4"/>
    <w:rsid w:val="007F2BE0"/>
    <w:rsid w:val="007F35FB"/>
    <w:rsid w:val="007F376C"/>
    <w:rsid w:val="007F38F6"/>
    <w:rsid w:val="007F3DE4"/>
    <w:rsid w:val="007F3E9D"/>
    <w:rsid w:val="007F3F46"/>
    <w:rsid w:val="007F417A"/>
    <w:rsid w:val="007F419A"/>
    <w:rsid w:val="007F438B"/>
    <w:rsid w:val="007F4707"/>
    <w:rsid w:val="007F48F0"/>
    <w:rsid w:val="007F4B0F"/>
    <w:rsid w:val="007F5604"/>
    <w:rsid w:val="007F5A1E"/>
    <w:rsid w:val="007F60CD"/>
    <w:rsid w:val="007F62D0"/>
    <w:rsid w:val="007F63F7"/>
    <w:rsid w:val="007F6754"/>
    <w:rsid w:val="007F681D"/>
    <w:rsid w:val="007F69EB"/>
    <w:rsid w:val="007F6F5D"/>
    <w:rsid w:val="007F7439"/>
    <w:rsid w:val="007F76B9"/>
    <w:rsid w:val="007F76C8"/>
    <w:rsid w:val="007F772B"/>
    <w:rsid w:val="007F7757"/>
    <w:rsid w:val="007F7A25"/>
    <w:rsid w:val="00800098"/>
    <w:rsid w:val="00800374"/>
    <w:rsid w:val="008003C5"/>
    <w:rsid w:val="00800849"/>
    <w:rsid w:val="00800A39"/>
    <w:rsid w:val="00800B40"/>
    <w:rsid w:val="00800F9B"/>
    <w:rsid w:val="00801F61"/>
    <w:rsid w:val="00801F9E"/>
    <w:rsid w:val="0080215E"/>
    <w:rsid w:val="008021F3"/>
    <w:rsid w:val="0080232A"/>
    <w:rsid w:val="0080238B"/>
    <w:rsid w:val="008023F0"/>
    <w:rsid w:val="00802436"/>
    <w:rsid w:val="00802746"/>
    <w:rsid w:val="00802D58"/>
    <w:rsid w:val="00803005"/>
    <w:rsid w:val="0080352C"/>
    <w:rsid w:val="00803566"/>
    <w:rsid w:val="008035D5"/>
    <w:rsid w:val="0080365E"/>
    <w:rsid w:val="008039FE"/>
    <w:rsid w:val="00803B82"/>
    <w:rsid w:val="00803CC8"/>
    <w:rsid w:val="00803CD7"/>
    <w:rsid w:val="00804017"/>
    <w:rsid w:val="0080492A"/>
    <w:rsid w:val="00804967"/>
    <w:rsid w:val="008049C9"/>
    <w:rsid w:val="008049E2"/>
    <w:rsid w:val="00804A71"/>
    <w:rsid w:val="00804EC3"/>
    <w:rsid w:val="008051EA"/>
    <w:rsid w:val="0080523B"/>
    <w:rsid w:val="008053A7"/>
    <w:rsid w:val="00805550"/>
    <w:rsid w:val="0080556E"/>
    <w:rsid w:val="008055BC"/>
    <w:rsid w:val="00805E99"/>
    <w:rsid w:val="00805EB2"/>
    <w:rsid w:val="0080600F"/>
    <w:rsid w:val="00806040"/>
    <w:rsid w:val="008060F4"/>
    <w:rsid w:val="0080638B"/>
    <w:rsid w:val="00806444"/>
    <w:rsid w:val="008068EF"/>
    <w:rsid w:val="00806A02"/>
    <w:rsid w:val="00806A20"/>
    <w:rsid w:val="00806DC2"/>
    <w:rsid w:val="00806FFC"/>
    <w:rsid w:val="00807427"/>
    <w:rsid w:val="00807519"/>
    <w:rsid w:val="008075FB"/>
    <w:rsid w:val="0080765A"/>
    <w:rsid w:val="00807929"/>
    <w:rsid w:val="00807C21"/>
    <w:rsid w:val="00807D17"/>
    <w:rsid w:val="008100CC"/>
    <w:rsid w:val="00810684"/>
    <w:rsid w:val="00810D56"/>
    <w:rsid w:val="00810E58"/>
    <w:rsid w:val="00810F18"/>
    <w:rsid w:val="008114FA"/>
    <w:rsid w:val="0081152A"/>
    <w:rsid w:val="008116A5"/>
    <w:rsid w:val="00811AAB"/>
    <w:rsid w:val="00812070"/>
    <w:rsid w:val="00812674"/>
    <w:rsid w:val="00812D7B"/>
    <w:rsid w:val="0081313A"/>
    <w:rsid w:val="0081347A"/>
    <w:rsid w:val="008136A0"/>
    <w:rsid w:val="00813721"/>
    <w:rsid w:val="00813933"/>
    <w:rsid w:val="00814074"/>
    <w:rsid w:val="0081414C"/>
    <w:rsid w:val="00814380"/>
    <w:rsid w:val="0081444D"/>
    <w:rsid w:val="008146B6"/>
    <w:rsid w:val="0081499E"/>
    <w:rsid w:val="00814A03"/>
    <w:rsid w:val="00814B04"/>
    <w:rsid w:val="00814B4E"/>
    <w:rsid w:val="00814D1E"/>
    <w:rsid w:val="00815D85"/>
    <w:rsid w:val="00815F8A"/>
    <w:rsid w:val="008160B6"/>
    <w:rsid w:val="008162FE"/>
    <w:rsid w:val="00816477"/>
    <w:rsid w:val="0081663D"/>
    <w:rsid w:val="00816784"/>
    <w:rsid w:val="00816C13"/>
    <w:rsid w:val="00816C6D"/>
    <w:rsid w:val="00816D48"/>
    <w:rsid w:val="00816E8F"/>
    <w:rsid w:val="0081712C"/>
    <w:rsid w:val="0081757C"/>
    <w:rsid w:val="00817638"/>
    <w:rsid w:val="0081778C"/>
    <w:rsid w:val="008179F8"/>
    <w:rsid w:val="00817BF5"/>
    <w:rsid w:val="00820C6B"/>
    <w:rsid w:val="00820DFA"/>
    <w:rsid w:val="00821025"/>
    <w:rsid w:val="00821711"/>
    <w:rsid w:val="00821AAC"/>
    <w:rsid w:val="00822F20"/>
    <w:rsid w:val="00822F79"/>
    <w:rsid w:val="008230A1"/>
    <w:rsid w:val="00823952"/>
    <w:rsid w:val="00823B03"/>
    <w:rsid w:val="00823B31"/>
    <w:rsid w:val="00823C3F"/>
    <w:rsid w:val="00823CDB"/>
    <w:rsid w:val="00823CE2"/>
    <w:rsid w:val="008240BA"/>
    <w:rsid w:val="00824B24"/>
    <w:rsid w:val="0082574C"/>
    <w:rsid w:val="00825C6C"/>
    <w:rsid w:val="00825CC6"/>
    <w:rsid w:val="00825FD9"/>
    <w:rsid w:val="00827253"/>
    <w:rsid w:val="0082775A"/>
    <w:rsid w:val="008277E8"/>
    <w:rsid w:val="00827B90"/>
    <w:rsid w:val="00827F8E"/>
    <w:rsid w:val="008301BA"/>
    <w:rsid w:val="00830A05"/>
    <w:rsid w:val="00831455"/>
    <w:rsid w:val="00831962"/>
    <w:rsid w:val="00831C80"/>
    <w:rsid w:val="00831D1A"/>
    <w:rsid w:val="00831F83"/>
    <w:rsid w:val="008324C1"/>
    <w:rsid w:val="00832634"/>
    <w:rsid w:val="0083298C"/>
    <w:rsid w:val="00832B4B"/>
    <w:rsid w:val="00832CAC"/>
    <w:rsid w:val="00832E20"/>
    <w:rsid w:val="00832E32"/>
    <w:rsid w:val="00833495"/>
    <w:rsid w:val="0083358E"/>
    <w:rsid w:val="00833BF6"/>
    <w:rsid w:val="00834129"/>
    <w:rsid w:val="00834B85"/>
    <w:rsid w:val="00834BB8"/>
    <w:rsid w:val="00834F11"/>
    <w:rsid w:val="00835120"/>
    <w:rsid w:val="008353F0"/>
    <w:rsid w:val="0083583E"/>
    <w:rsid w:val="0083599D"/>
    <w:rsid w:val="00835DC0"/>
    <w:rsid w:val="008367DD"/>
    <w:rsid w:val="008369CA"/>
    <w:rsid w:val="00836ABF"/>
    <w:rsid w:val="00836B0D"/>
    <w:rsid w:val="00836D80"/>
    <w:rsid w:val="008370D4"/>
    <w:rsid w:val="0083716E"/>
    <w:rsid w:val="008373E2"/>
    <w:rsid w:val="00840226"/>
    <w:rsid w:val="00840304"/>
    <w:rsid w:val="00840625"/>
    <w:rsid w:val="0084066A"/>
    <w:rsid w:val="00840A61"/>
    <w:rsid w:val="00840B72"/>
    <w:rsid w:val="00841009"/>
    <w:rsid w:val="00841063"/>
    <w:rsid w:val="00841249"/>
    <w:rsid w:val="008413B5"/>
    <w:rsid w:val="0084170F"/>
    <w:rsid w:val="00841A8B"/>
    <w:rsid w:val="00842167"/>
    <w:rsid w:val="0084226A"/>
    <w:rsid w:val="0084228C"/>
    <w:rsid w:val="008422D2"/>
    <w:rsid w:val="00842F10"/>
    <w:rsid w:val="0084326F"/>
    <w:rsid w:val="008438F4"/>
    <w:rsid w:val="0084398F"/>
    <w:rsid w:val="00843A4E"/>
    <w:rsid w:val="00843BDC"/>
    <w:rsid w:val="00843DDA"/>
    <w:rsid w:val="00843F02"/>
    <w:rsid w:val="00844277"/>
    <w:rsid w:val="00844364"/>
    <w:rsid w:val="008449AF"/>
    <w:rsid w:val="00844CA7"/>
    <w:rsid w:val="00845011"/>
    <w:rsid w:val="00845636"/>
    <w:rsid w:val="00845744"/>
    <w:rsid w:val="008457E9"/>
    <w:rsid w:val="008459F3"/>
    <w:rsid w:val="00845F51"/>
    <w:rsid w:val="008460FC"/>
    <w:rsid w:val="00846164"/>
    <w:rsid w:val="00846AAB"/>
    <w:rsid w:val="00846D8C"/>
    <w:rsid w:val="00846EFD"/>
    <w:rsid w:val="008475A2"/>
    <w:rsid w:val="008475B3"/>
    <w:rsid w:val="00847695"/>
    <w:rsid w:val="00847868"/>
    <w:rsid w:val="00847984"/>
    <w:rsid w:val="00847C29"/>
    <w:rsid w:val="008503C0"/>
    <w:rsid w:val="008509D7"/>
    <w:rsid w:val="008509DC"/>
    <w:rsid w:val="00850CA7"/>
    <w:rsid w:val="00850D23"/>
    <w:rsid w:val="00850E9E"/>
    <w:rsid w:val="00850F42"/>
    <w:rsid w:val="00850F9A"/>
    <w:rsid w:val="00851D09"/>
    <w:rsid w:val="00851E16"/>
    <w:rsid w:val="008521B5"/>
    <w:rsid w:val="00852314"/>
    <w:rsid w:val="0085297C"/>
    <w:rsid w:val="00852E9F"/>
    <w:rsid w:val="00853018"/>
    <w:rsid w:val="0085324F"/>
    <w:rsid w:val="008534E1"/>
    <w:rsid w:val="00853A5B"/>
    <w:rsid w:val="00853C45"/>
    <w:rsid w:val="008541B4"/>
    <w:rsid w:val="00854BF5"/>
    <w:rsid w:val="00854E66"/>
    <w:rsid w:val="0085553E"/>
    <w:rsid w:val="008558CD"/>
    <w:rsid w:val="00855B86"/>
    <w:rsid w:val="00856203"/>
    <w:rsid w:val="008562CC"/>
    <w:rsid w:val="0085659D"/>
    <w:rsid w:val="008565F5"/>
    <w:rsid w:val="008567F8"/>
    <w:rsid w:val="00856AD5"/>
    <w:rsid w:val="00856B6B"/>
    <w:rsid w:val="00856FF3"/>
    <w:rsid w:val="0085723E"/>
    <w:rsid w:val="00857B03"/>
    <w:rsid w:val="00857BF8"/>
    <w:rsid w:val="00857C33"/>
    <w:rsid w:val="00857D2A"/>
    <w:rsid w:val="008601F8"/>
    <w:rsid w:val="00860332"/>
    <w:rsid w:val="00860722"/>
    <w:rsid w:val="0086072E"/>
    <w:rsid w:val="00862B07"/>
    <w:rsid w:val="00862CB5"/>
    <w:rsid w:val="00862DE1"/>
    <w:rsid w:val="00862E0E"/>
    <w:rsid w:val="00862EDE"/>
    <w:rsid w:val="00862EEE"/>
    <w:rsid w:val="008638BE"/>
    <w:rsid w:val="00863940"/>
    <w:rsid w:val="00863F9C"/>
    <w:rsid w:val="00864058"/>
    <w:rsid w:val="008640AB"/>
    <w:rsid w:val="008646C0"/>
    <w:rsid w:val="008649B2"/>
    <w:rsid w:val="00864D2E"/>
    <w:rsid w:val="00864E51"/>
    <w:rsid w:val="00865337"/>
    <w:rsid w:val="00865574"/>
    <w:rsid w:val="0086561E"/>
    <w:rsid w:val="008658DE"/>
    <w:rsid w:val="00865C35"/>
    <w:rsid w:val="00865E03"/>
    <w:rsid w:val="008661F0"/>
    <w:rsid w:val="00866B5C"/>
    <w:rsid w:val="00866BDC"/>
    <w:rsid w:val="00867086"/>
    <w:rsid w:val="008670A6"/>
    <w:rsid w:val="0086765A"/>
    <w:rsid w:val="0086773B"/>
    <w:rsid w:val="00867C62"/>
    <w:rsid w:val="00867D32"/>
    <w:rsid w:val="00867D6F"/>
    <w:rsid w:val="00867FED"/>
    <w:rsid w:val="008700B8"/>
    <w:rsid w:val="008700C3"/>
    <w:rsid w:val="008700C7"/>
    <w:rsid w:val="008700E2"/>
    <w:rsid w:val="00870127"/>
    <w:rsid w:val="00870294"/>
    <w:rsid w:val="008702E5"/>
    <w:rsid w:val="008703C3"/>
    <w:rsid w:val="00870539"/>
    <w:rsid w:val="0087060E"/>
    <w:rsid w:val="00870A0A"/>
    <w:rsid w:val="00870CB6"/>
    <w:rsid w:val="0087112B"/>
    <w:rsid w:val="0087178C"/>
    <w:rsid w:val="00871A38"/>
    <w:rsid w:val="00872465"/>
    <w:rsid w:val="00872515"/>
    <w:rsid w:val="00872A56"/>
    <w:rsid w:val="00872BD9"/>
    <w:rsid w:val="00873B3A"/>
    <w:rsid w:val="00873BE0"/>
    <w:rsid w:val="00873C0E"/>
    <w:rsid w:val="00873E07"/>
    <w:rsid w:val="0087441D"/>
    <w:rsid w:val="00874530"/>
    <w:rsid w:val="00874670"/>
    <w:rsid w:val="008746BC"/>
    <w:rsid w:val="00874FC1"/>
    <w:rsid w:val="00874FCD"/>
    <w:rsid w:val="00875119"/>
    <w:rsid w:val="0087522A"/>
    <w:rsid w:val="008752D4"/>
    <w:rsid w:val="00875616"/>
    <w:rsid w:val="0087577E"/>
    <w:rsid w:val="0087584B"/>
    <w:rsid w:val="00875865"/>
    <w:rsid w:val="00875957"/>
    <w:rsid w:val="008759AC"/>
    <w:rsid w:val="008759F4"/>
    <w:rsid w:val="00875A72"/>
    <w:rsid w:val="00875C51"/>
    <w:rsid w:val="00875EDF"/>
    <w:rsid w:val="00876077"/>
    <w:rsid w:val="008761DA"/>
    <w:rsid w:val="008766FB"/>
    <w:rsid w:val="00876EF8"/>
    <w:rsid w:val="008770FF"/>
    <w:rsid w:val="008772BA"/>
    <w:rsid w:val="00877452"/>
    <w:rsid w:val="00877733"/>
    <w:rsid w:val="0087778C"/>
    <w:rsid w:val="008777A0"/>
    <w:rsid w:val="008777D4"/>
    <w:rsid w:val="00881332"/>
    <w:rsid w:val="008818F6"/>
    <w:rsid w:val="00881B11"/>
    <w:rsid w:val="00881F09"/>
    <w:rsid w:val="00882303"/>
    <w:rsid w:val="00882664"/>
    <w:rsid w:val="00882877"/>
    <w:rsid w:val="00882BC9"/>
    <w:rsid w:val="00882E76"/>
    <w:rsid w:val="008836BA"/>
    <w:rsid w:val="00883BA3"/>
    <w:rsid w:val="00883C00"/>
    <w:rsid w:val="00883CF5"/>
    <w:rsid w:val="00884974"/>
    <w:rsid w:val="008849FC"/>
    <w:rsid w:val="00884C8B"/>
    <w:rsid w:val="00884E23"/>
    <w:rsid w:val="00885617"/>
    <w:rsid w:val="00885622"/>
    <w:rsid w:val="00885712"/>
    <w:rsid w:val="0088576B"/>
    <w:rsid w:val="00885DED"/>
    <w:rsid w:val="00885F2E"/>
    <w:rsid w:val="0088630A"/>
    <w:rsid w:val="0088630D"/>
    <w:rsid w:val="00886820"/>
    <w:rsid w:val="00886AAA"/>
    <w:rsid w:val="00886CCA"/>
    <w:rsid w:val="00886CE6"/>
    <w:rsid w:val="00886DC3"/>
    <w:rsid w:val="008871E8"/>
    <w:rsid w:val="00887311"/>
    <w:rsid w:val="00887321"/>
    <w:rsid w:val="00887A6D"/>
    <w:rsid w:val="00887ABE"/>
    <w:rsid w:val="00887B76"/>
    <w:rsid w:val="00887EB3"/>
    <w:rsid w:val="00887EEB"/>
    <w:rsid w:val="00890003"/>
    <w:rsid w:val="008905BB"/>
    <w:rsid w:val="0089064E"/>
    <w:rsid w:val="008906CC"/>
    <w:rsid w:val="00890A73"/>
    <w:rsid w:val="00890A99"/>
    <w:rsid w:val="008918E7"/>
    <w:rsid w:val="00891A6F"/>
    <w:rsid w:val="008920DE"/>
    <w:rsid w:val="008927FD"/>
    <w:rsid w:val="00892990"/>
    <w:rsid w:val="008929FA"/>
    <w:rsid w:val="00892B5F"/>
    <w:rsid w:val="00892FA1"/>
    <w:rsid w:val="0089307B"/>
    <w:rsid w:val="00893323"/>
    <w:rsid w:val="00893EF0"/>
    <w:rsid w:val="008942FF"/>
    <w:rsid w:val="008945C7"/>
    <w:rsid w:val="00894AE1"/>
    <w:rsid w:val="00894B19"/>
    <w:rsid w:val="00894C2A"/>
    <w:rsid w:val="008950EA"/>
    <w:rsid w:val="00895E60"/>
    <w:rsid w:val="0089637B"/>
    <w:rsid w:val="00896431"/>
    <w:rsid w:val="008964C8"/>
    <w:rsid w:val="00896875"/>
    <w:rsid w:val="00897A61"/>
    <w:rsid w:val="00897E51"/>
    <w:rsid w:val="008A007F"/>
    <w:rsid w:val="008A0192"/>
    <w:rsid w:val="008A022E"/>
    <w:rsid w:val="008A02BD"/>
    <w:rsid w:val="008A04D5"/>
    <w:rsid w:val="008A0645"/>
    <w:rsid w:val="008A0B9B"/>
    <w:rsid w:val="008A0EE8"/>
    <w:rsid w:val="008A1A61"/>
    <w:rsid w:val="008A20DB"/>
    <w:rsid w:val="008A2107"/>
    <w:rsid w:val="008A24FA"/>
    <w:rsid w:val="008A28BC"/>
    <w:rsid w:val="008A29A1"/>
    <w:rsid w:val="008A2BE8"/>
    <w:rsid w:val="008A2C33"/>
    <w:rsid w:val="008A2E7E"/>
    <w:rsid w:val="008A2EFE"/>
    <w:rsid w:val="008A3222"/>
    <w:rsid w:val="008A36C1"/>
    <w:rsid w:val="008A385D"/>
    <w:rsid w:val="008A38D1"/>
    <w:rsid w:val="008A3929"/>
    <w:rsid w:val="008A3A86"/>
    <w:rsid w:val="008A3F77"/>
    <w:rsid w:val="008A4105"/>
    <w:rsid w:val="008A4149"/>
    <w:rsid w:val="008A4750"/>
    <w:rsid w:val="008A4843"/>
    <w:rsid w:val="008A4874"/>
    <w:rsid w:val="008A4A59"/>
    <w:rsid w:val="008A4C98"/>
    <w:rsid w:val="008A4C9A"/>
    <w:rsid w:val="008A4F3D"/>
    <w:rsid w:val="008A5588"/>
    <w:rsid w:val="008A58B3"/>
    <w:rsid w:val="008A58F9"/>
    <w:rsid w:val="008A5B2E"/>
    <w:rsid w:val="008A6270"/>
    <w:rsid w:val="008A63AA"/>
    <w:rsid w:val="008A65F9"/>
    <w:rsid w:val="008A6A74"/>
    <w:rsid w:val="008A6A8E"/>
    <w:rsid w:val="008A6D7A"/>
    <w:rsid w:val="008A6D8A"/>
    <w:rsid w:val="008A70DE"/>
    <w:rsid w:val="008A71C6"/>
    <w:rsid w:val="008A7272"/>
    <w:rsid w:val="008A759A"/>
    <w:rsid w:val="008A78CB"/>
    <w:rsid w:val="008A7BF5"/>
    <w:rsid w:val="008A7C50"/>
    <w:rsid w:val="008B0246"/>
    <w:rsid w:val="008B03E8"/>
    <w:rsid w:val="008B0489"/>
    <w:rsid w:val="008B0CD7"/>
    <w:rsid w:val="008B0E0A"/>
    <w:rsid w:val="008B0F1E"/>
    <w:rsid w:val="008B0F86"/>
    <w:rsid w:val="008B10F0"/>
    <w:rsid w:val="008B116F"/>
    <w:rsid w:val="008B19E1"/>
    <w:rsid w:val="008B1A67"/>
    <w:rsid w:val="008B1F49"/>
    <w:rsid w:val="008B20D3"/>
    <w:rsid w:val="008B2150"/>
    <w:rsid w:val="008B21C1"/>
    <w:rsid w:val="008B239C"/>
    <w:rsid w:val="008B24D5"/>
    <w:rsid w:val="008B25D0"/>
    <w:rsid w:val="008B2765"/>
    <w:rsid w:val="008B2979"/>
    <w:rsid w:val="008B3055"/>
    <w:rsid w:val="008B30D8"/>
    <w:rsid w:val="008B32DE"/>
    <w:rsid w:val="008B3441"/>
    <w:rsid w:val="008B35C3"/>
    <w:rsid w:val="008B3AF3"/>
    <w:rsid w:val="008B3BD7"/>
    <w:rsid w:val="008B3D36"/>
    <w:rsid w:val="008B410E"/>
    <w:rsid w:val="008B4464"/>
    <w:rsid w:val="008B4D3F"/>
    <w:rsid w:val="008B57BA"/>
    <w:rsid w:val="008B5A78"/>
    <w:rsid w:val="008B5B95"/>
    <w:rsid w:val="008B6677"/>
    <w:rsid w:val="008B67CD"/>
    <w:rsid w:val="008B6BA0"/>
    <w:rsid w:val="008B6F26"/>
    <w:rsid w:val="008B77B3"/>
    <w:rsid w:val="008B77DD"/>
    <w:rsid w:val="008B78FB"/>
    <w:rsid w:val="008B7D82"/>
    <w:rsid w:val="008B7F8C"/>
    <w:rsid w:val="008C0095"/>
    <w:rsid w:val="008C01EF"/>
    <w:rsid w:val="008C01F9"/>
    <w:rsid w:val="008C0F08"/>
    <w:rsid w:val="008C0FCE"/>
    <w:rsid w:val="008C1427"/>
    <w:rsid w:val="008C162C"/>
    <w:rsid w:val="008C1885"/>
    <w:rsid w:val="008C2130"/>
    <w:rsid w:val="008C22A4"/>
    <w:rsid w:val="008C270F"/>
    <w:rsid w:val="008C27F0"/>
    <w:rsid w:val="008C3205"/>
    <w:rsid w:val="008C3277"/>
    <w:rsid w:val="008C32E6"/>
    <w:rsid w:val="008C34C0"/>
    <w:rsid w:val="008C39C2"/>
    <w:rsid w:val="008C3A49"/>
    <w:rsid w:val="008C3AA8"/>
    <w:rsid w:val="008C4249"/>
    <w:rsid w:val="008C4B8C"/>
    <w:rsid w:val="008C4C56"/>
    <w:rsid w:val="008C50C4"/>
    <w:rsid w:val="008C51A3"/>
    <w:rsid w:val="008C5261"/>
    <w:rsid w:val="008C53D2"/>
    <w:rsid w:val="008C56BF"/>
    <w:rsid w:val="008C57C8"/>
    <w:rsid w:val="008C636E"/>
    <w:rsid w:val="008C6537"/>
    <w:rsid w:val="008C6748"/>
    <w:rsid w:val="008C6809"/>
    <w:rsid w:val="008C6A5F"/>
    <w:rsid w:val="008C6AF6"/>
    <w:rsid w:val="008C6BF7"/>
    <w:rsid w:val="008C7249"/>
    <w:rsid w:val="008C7273"/>
    <w:rsid w:val="008C734B"/>
    <w:rsid w:val="008C748D"/>
    <w:rsid w:val="008C7639"/>
    <w:rsid w:val="008C7D7A"/>
    <w:rsid w:val="008D0093"/>
    <w:rsid w:val="008D03DC"/>
    <w:rsid w:val="008D0A1C"/>
    <w:rsid w:val="008D0D4D"/>
    <w:rsid w:val="008D1B40"/>
    <w:rsid w:val="008D24AA"/>
    <w:rsid w:val="008D2584"/>
    <w:rsid w:val="008D2B2D"/>
    <w:rsid w:val="008D2C06"/>
    <w:rsid w:val="008D35B7"/>
    <w:rsid w:val="008D368B"/>
    <w:rsid w:val="008D3904"/>
    <w:rsid w:val="008D39B5"/>
    <w:rsid w:val="008D430D"/>
    <w:rsid w:val="008D4396"/>
    <w:rsid w:val="008D4622"/>
    <w:rsid w:val="008D4687"/>
    <w:rsid w:val="008D4B81"/>
    <w:rsid w:val="008D4F78"/>
    <w:rsid w:val="008D4F7B"/>
    <w:rsid w:val="008D4F7C"/>
    <w:rsid w:val="008D56A4"/>
    <w:rsid w:val="008D57D3"/>
    <w:rsid w:val="008D5C52"/>
    <w:rsid w:val="008D5CA0"/>
    <w:rsid w:val="008D640B"/>
    <w:rsid w:val="008D69F6"/>
    <w:rsid w:val="008D6C17"/>
    <w:rsid w:val="008D6E1B"/>
    <w:rsid w:val="008D7655"/>
    <w:rsid w:val="008D78DA"/>
    <w:rsid w:val="008D79EE"/>
    <w:rsid w:val="008D7E6D"/>
    <w:rsid w:val="008E0132"/>
    <w:rsid w:val="008E02E4"/>
    <w:rsid w:val="008E02E5"/>
    <w:rsid w:val="008E08D8"/>
    <w:rsid w:val="008E0C35"/>
    <w:rsid w:val="008E0D20"/>
    <w:rsid w:val="008E0EFB"/>
    <w:rsid w:val="008E1BBC"/>
    <w:rsid w:val="008E217F"/>
    <w:rsid w:val="008E2424"/>
    <w:rsid w:val="008E258F"/>
    <w:rsid w:val="008E2BB3"/>
    <w:rsid w:val="008E2C7D"/>
    <w:rsid w:val="008E2D15"/>
    <w:rsid w:val="008E34DE"/>
    <w:rsid w:val="008E34EC"/>
    <w:rsid w:val="008E368D"/>
    <w:rsid w:val="008E36C6"/>
    <w:rsid w:val="008E38BF"/>
    <w:rsid w:val="008E3B54"/>
    <w:rsid w:val="008E3F30"/>
    <w:rsid w:val="008E3FF1"/>
    <w:rsid w:val="008E407D"/>
    <w:rsid w:val="008E43BB"/>
    <w:rsid w:val="008E45C0"/>
    <w:rsid w:val="008E4753"/>
    <w:rsid w:val="008E4C73"/>
    <w:rsid w:val="008E4DB6"/>
    <w:rsid w:val="008E5343"/>
    <w:rsid w:val="008E54EB"/>
    <w:rsid w:val="008E56D3"/>
    <w:rsid w:val="008E5DAA"/>
    <w:rsid w:val="008E5FA7"/>
    <w:rsid w:val="008E62D8"/>
    <w:rsid w:val="008E64C6"/>
    <w:rsid w:val="008E66E2"/>
    <w:rsid w:val="008E6760"/>
    <w:rsid w:val="008E695A"/>
    <w:rsid w:val="008E6A8D"/>
    <w:rsid w:val="008E6F18"/>
    <w:rsid w:val="008E6F29"/>
    <w:rsid w:val="008E6F65"/>
    <w:rsid w:val="008E71A4"/>
    <w:rsid w:val="008E72E6"/>
    <w:rsid w:val="008E7532"/>
    <w:rsid w:val="008E77C6"/>
    <w:rsid w:val="008E7ACC"/>
    <w:rsid w:val="008F0302"/>
    <w:rsid w:val="008F0499"/>
    <w:rsid w:val="008F06C5"/>
    <w:rsid w:val="008F075B"/>
    <w:rsid w:val="008F0A0F"/>
    <w:rsid w:val="008F0BD8"/>
    <w:rsid w:val="008F0D5A"/>
    <w:rsid w:val="008F0F1B"/>
    <w:rsid w:val="008F103D"/>
    <w:rsid w:val="008F14AC"/>
    <w:rsid w:val="008F14F3"/>
    <w:rsid w:val="008F1ADD"/>
    <w:rsid w:val="008F1BB0"/>
    <w:rsid w:val="008F1C51"/>
    <w:rsid w:val="008F1ED2"/>
    <w:rsid w:val="008F20C8"/>
    <w:rsid w:val="008F2309"/>
    <w:rsid w:val="008F24D3"/>
    <w:rsid w:val="008F263B"/>
    <w:rsid w:val="008F26D6"/>
    <w:rsid w:val="008F3135"/>
    <w:rsid w:val="008F3139"/>
    <w:rsid w:val="008F31EC"/>
    <w:rsid w:val="008F33CA"/>
    <w:rsid w:val="008F3454"/>
    <w:rsid w:val="008F36AB"/>
    <w:rsid w:val="008F3758"/>
    <w:rsid w:val="008F3954"/>
    <w:rsid w:val="008F39B8"/>
    <w:rsid w:val="008F404C"/>
    <w:rsid w:val="008F4225"/>
    <w:rsid w:val="008F43DB"/>
    <w:rsid w:val="008F43FC"/>
    <w:rsid w:val="008F49E6"/>
    <w:rsid w:val="008F4DE4"/>
    <w:rsid w:val="008F4FCC"/>
    <w:rsid w:val="008F55B7"/>
    <w:rsid w:val="008F5772"/>
    <w:rsid w:val="008F5B0E"/>
    <w:rsid w:val="008F5F05"/>
    <w:rsid w:val="008F61A1"/>
    <w:rsid w:val="008F682A"/>
    <w:rsid w:val="008F69CE"/>
    <w:rsid w:val="008F6B34"/>
    <w:rsid w:val="008F6CBB"/>
    <w:rsid w:val="008F6E3B"/>
    <w:rsid w:val="008F6FC1"/>
    <w:rsid w:val="008F7126"/>
    <w:rsid w:val="008F761E"/>
    <w:rsid w:val="008F78FE"/>
    <w:rsid w:val="008F7A64"/>
    <w:rsid w:val="008F7C1B"/>
    <w:rsid w:val="008F7F93"/>
    <w:rsid w:val="00900304"/>
    <w:rsid w:val="009008E0"/>
    <w:rsid w:val="00900F21"/>
    <w:rsid w:val="00900FA1"/>
    <w:rsid w:val="009013B3"/>
    <w:rsid w:val="009013FC"/>
    <w:rsid w:val="00901730"/>
    <w:rsid w:val="009018EF"/>
    <w:rsid w:val="00901CC6"/>
    <w:rsid w:val="00901DF3"/>
    <w:rsid w:val="00901EF6"/>
    <w:rsid w:val="0090282B"/>
    <w:rsid w:val="00902951"/>
    <w:rsid w:val="00902CA5"/>
    <w:rsid w:val="00902D43"/>
    <w:rsid w:val="00903011"/>
    <w:rsid w:val="009030EA"/>
    <w:rsid w:val="009038F6"/>
    <w:rsid w:val="00903D2C"/>
    <w:rsid w:val="009040B3"/>
    <w:rsid w:val="009041A5"/>
    <w:rsid w:val="009041B0"/>
    <w:rsid w:val="00904208"/>
    <w:rsid w:val="00904503"/>
    <w:rsid w:val="00904689"/>
    <w:rsid w:val="00904BAC"/>
    <w:rsid w:val="00904FCF"/>
    <w:rsid w:val="0090541F"/>
    <w:rsid w:val="00905731"/>
    <w:rsid w:val="00905868"/>
    <w:rsid w:val="00905B06"/>
    <w:rsid w:val="00905DFA"/>
    <w:rsid w:val="0090642B"/>
    <w:rsid w:val="009064B7"/>
    <w:rsid w:val="00906892"/>
    <w:rsid w:val="0090705E"/>
    <w:rsid w:val="009071BF"/>
    <w:rsid w:val="00907976"/>
    <w:rsid w:val="00907A1D"/>
    <w:rsid w:val="00907B18"/>
    <w:rsid w:val="009105C5"/>
    <w:rsid w:val="00910D8C"/>
    <w:rsid w:val="00911BA2"/>
    <w:rsid w:val="00912184"/>
    <w:rsid w:val="0091220A"/>
    <w:rsid w:val="00912262"/>
    <w:rsid w:val="009122DF"/>
    <w:rsid w:val="009127B1"/>
    <w:rsid w:val="00912891"/>
    <w:rsid w:val="00912B21"/>
    <w:rsid w:val="00912BA8"/>
    <w:rsid w:val="00912FF6"/>
    <w:rsid w:val="00913109"/>
    <w:rsid w:val="00913D65"/>
    <w:rsid w:val="009141E3"/>
    <w:rsid w:val="009142A1"/>
    <w:rsid w:val="009155EC"/>
    <w:rsid w:val="00915AAC"/>
    <w:rsid w:val="00915B14"/>
    <w:rsid w:val="00915CF1"/>
    <w:rsid w:val="00915D8A"/>
    <w:rsid w:val="00916800"/>
    <w:rsid w:val="00916A56"/>
    <w:rsid w:val="00916DAB"/>
    <w:rsid w:val="0091717A"/>
    <w:rsid w:val="009171C1"/>
    <w:rsid w:val="009173E5"/>
    <w:rsid w:val="00917400"/>
    <w:rsid w:val="00917779"/>
    <w:rsid w:val="0091781B"/>
    <w:rsid w:val="00917A30"/>
    <w:rsid w:val="00917AAE"/>
    <w:rsid w:val="00917B42"/>
    <w:rsid w:val="00917E24"/>
    <w:rsid w:val="00917FA2"/>
    <w:rsid w:val="00920378"/>
    <w:rsid w:val="00920F9F"/>
    <w:rsid w:val="009211A0"/>
    <w:rsid w:val="00921456"/>
    <w:rsid w:val="009218A6"/>
    <w:rsid w:val="009218AA"/>
    <w:rsid w:val="00921A1D"/>
    <w:rsid w:val="00921DC6"/>
    <w:rsid w:val="0092221B"/>
    <w:rsid w:val="00922312"/>
    <w:rsid w:val="009228C5"/>
    <w:rsid w:val="009228E9"/>
    <w:rsid w:val="00922AC7"/>
    <w:rsid w:val="00922B69"/>
    <w:rsid w:val="00922EC0"/>
    <w:rsid w:val="00922ED5"/>
    <w:rsid w:val="00922EF6"/>
    <w:rsid w:val="00923C9B"/>
    <w:rsid w:val="009248D7"/>
    <w:rsid w:val="00924A8F"/>
    <w:rsid w:val="00924DA7"/>
    <w:rsid w:val="0092552B"/>
    <w:rsid w:val="0092565D"/>
    <w:rsid w:val="00925783"/>
    <w:rsid w:val="00925F74"/>
    <w:rsid w:val="0092607C"/>
    <w:rsid w:val="009260E4"/>
    <w:rsid w:val="009261A9"/>
    <w:rsid w:val="009261BA"/>
    <w:rsid w:val="009266DA"/>
    <w:rsid w:val="0092674E"/>
    <w:rsid w:val="0092689F"/>
    <w:rsid w:val="00926A5E"/>
    <w:rsid w:val="00926FC5"/>
    <w:rsid w:val="009274EE"/>
    <w:rsid w:val="0092793E"/>
    <w:rsid w:val="00927AE2"/>
    <w:rsid w:val="00927C73"/>
    <w:rsid w:val="00927D88"/>
    <w:rsid w:val="00927DE5"/>
    <w:rsid w:val="00927EAA"/>
    <w:rsid w:val="00930349"/>
    <w:rsid w:val="00930553"/>
    <w:rsid w:val="00930958"/>
    <w:rsid w:val="00930AED"/>
    <w:rsid w:val="00930EB8"/>
    <w:rsid w:val="00931325"/>
    <w:rsid w:val="00931373"/>
    <w:rsid w:val="00931645"/>
    <w:rsid w:val="0093180A"/>
    <w:rsid w:val="009318E2"/>
    <w:rsid w:val="00931E55"/>
    <w:rsid w:val="00932229"/>
    <w:rsid w:val="0093230C"/>
    <w:rsid w:val="009323C1"/>
    <w:rsid w:val="00932548"/>
    <w:rsid w:val="00932697"/>
    <w:rsid w:val="00932AD6"/>
    <w:rsid w:val="00933162"/>
    <w:rsid w:val="009333CD"/>
    <w:rsid w:val="00933DD4"/>
    <w:rsid w:val="00934294"/>
    <w:rsid w:val="00934490"/>
    <w:rsid w:val="009346C5"/>
    <w:rsid w:val="009349A8"/>
    <w:rsid w:val="00934A3F"/>
    <w:rsid w:val="00934B84"/>
    <w:rsid w:val="00935112"/>
    <w:rsid w:val="009352E9"/>
    <w:rsid w:val="00935366"/>
    <w:rsid w:val="00935502"/>
    <w:rsid w:val="00935634"/>
    <w:rsid w:val="00935B4D"/>
    <w:rsid w:val="00935C82"/>
    <w:rsid w:val="00935CC8"/>
    <w:rsid w:val="00935E26"/>
    <w:rsid w:val="00935EFF"/>
    <w:rsid w:val="00935FAB"/>
    <w:rsid w:val="0093676F"/>
    <w:rsid w:val="00936865"/>
    <w:rsid w:val="00936871"/>
    <w:rsid w:val="00937263"/>
    <w:rsid w:val="00937EC3"/>
    <w:rsid w:val="00937F88"/>
    <w:rsid w:val="009400BA"/>
    <w:rsid w:val="00940120"/>
    <w:rsid w:val="00940363"/>
    <w:rsid w:val="00940B3B"/>
    <w:rsid w:val="00941080"/>
    <w:rsid w:val="00941142"/>
    <w:rsid w:val="009413B0"/>
    <w:rsid w:val="009416E2"/>
    <w:rsid w:val="009419B9"/>
    <w:rsid w:val="00942424"/>
    <w:rsid w:val="0094252B"/>
    <w:rsid w:val="00942787"/>
    <w:rsid w:val="00942797"/>
    <w:rsid w:val="00942802"/>
    <w:rsid w:val="00942A88"/>
    <w:rsid w:val="00942CCA"/>
    <w:rsid w:val="00942CCF"/>
    <w:rsid w:val="00942DC1"/>
    <w:rsid w:val="0094332E"/>
    <w:rsid w:val="009435A9"/>
    <w:rsid w:val="009435D4"/>
    <w:rsid w:val="009435ED"/>
    <w:rsid w:val="00943711"/>
    <w:rsid w:val="00943CBD"/>
    <w:rsid w:val="00943E43"/>
    <w:rsid w:val="00943E94"/>
    <w:rsid w:val="00943F29"/>
    <w:rsid w:val="00944368"/>
    <w:rsid w:val="00944489"/>
    <w:rsid w:val="009447EC"/>
    <w:rsid w:val="00944AD2"/>
    <w:rsid w:val="00945B8B"/>
    <w:rsid w:val="00945C64"/>
    <w:rsid w:val="00945E73"/>
    <w:rsid w:val="0094675A"/>
    <w:rsid w:val="009467F9"/>
    <w:rsid w:val="00946ABD"/>
    <w:rsid w:val="00947301"/>
    <w:rsid w:val="0094742B"/>
    <w:rsid w:val="0094799A"/>
    <w:rsid w:val="00950198"/>
    <w:rsid w:val="00950285"/>
    <w:rsid w:val="0095038C"/>
    <w:rsid w:val="0095051D"/>
    <w:rsid w:val="00950996"/>
    <w:rsid w:val="00950BBB"/>
    <w:rsid w:val="00950C4E"/>
    <w:rsid w:val="00950E03"/>
    <w:rsid w:val="00951236"/>
    <w:rsid w:val="009515E4"/>
    <w:rsid w:val="00951902"/>
    <w:rsid w:val="00951AB3"/>
    <w:rsid w:val="0095201E"/>
    <w:rsid w:val="00952290"/>
    <w:rsid w:val="00952348"/>
    <w:rsid w:val="00952617"/>
    <w:rsid w:val="0095264F"/>
    <w:rsid w:val="0095343E"/>
    <w:rsid w:val="009535CB"/>
    <w:rsid w:val="00954093"/>
    <w:rsid w:val="00954640"/>
    <w:rsid w:val="009549EB"/>
    <w:rsid w:val="00954B94"/>
    <w:rsid w:val="0095504C"/>
    <w:rsid w:val="00955399"/>
    <w:rsid w:val="00955470"/>
    <w:rsid w:val="009556A1"/>
    <w:rsid w:val="00955D4D"/>
    <w:rsid w:val="009560D1"/>
    <w:rsid w:val="00956900"/>
    <w:rsid w:val="009569BD"/>
    <w:rsid w:val="00956A26"/>
    <w:rsid w:val="00956E2C"/>
    <w:rsid w:val="00956E3C"/>
    <w:rsid w:val="00956ED8"/>
    <w:rsid w:val="009570EE"/>
    <w:rsid w:val="009574E3"/>
    <w:rsid w:val="0095768B"/>
    <w:rsid w:val="009577BF"/>
    <w:rsid w:val="0095781D"/>
    <w:rsid w:val="0095792B"/>
    <w:rsid w:val="00957FF2"/>
    <w:rsid w:val="009602C1"/>
    <w:rsid w:val="009604AC"/>
    <w:rsid w:val="00960555"/>
    <w:rsid w:val="009605A0"/>
    <w:rsid w:val="00960631"/>
    <w:rsid w:val="00960CFA"/>
    <w:rsid w:val="0096129B"/>
    <w:rsid w:val="009619E7"/>
    <w:rsid w:val="0096200B"/>
    <w:rsid w:val="009621A2"/>
    <w:rsid w:val="009623B2"/>
    <w:rsid w:val="009623D8"/>
    <w:rsid w:val="00962FF8"/>
    <w:rsid w:val="009632D0"/>
    <w:rsid w:val="00963445"/>
    <w:rsid w:val="0096352D"/>
    <w:rsid w:val="00963DE0"/>
    <w:rsid w:val="009643E8"/>
    <w:rsid w:val="00964D56"/>
    <w:rsid w:val="00964DFE"/>
    <w:rsid w:val="0096518C"/>
    <w:rsid w:val="009653D3"/>
    <w:rsid w:val="009655AF"/>
    <w:rsid w:val="0096579F"/>
    <w:rsid w:val="009659DA"/>
    <w:rsid w:val="00965F85"/>
    <w:rsid w:val="00966628"/>
    <w:rsid w:val="00966891"/>
    <w:rsid w:val="0096691D"/>
    <w:rsid w:val="00967DAE"/>
    <w:rsid w:val="00967FB0"/>
    <w:rsid w:val="00970498"/>
    <w:rsid w:val="0097052D"/>
    <w:rsid w:val="00970BB3"/>
    <w:rsid w:val="00970CF9"/>
    <w:rsid w:val="00970EED"/>
    <w:rsid w:val="009710F3"/>
    <w:rsid w:val="00971123"/>
    <w:rsid w:val="009712FB"/>
    <w:rsid w:val="0097131F"/>
    <w:rsid w:val="009716BF"/>
    <w:rsid w:val="009717B5"/>
    <w:rsid w:val="009718DD"/>
    <w:rsid w:val="00971DCF"/>
    <w:rsid w:val="00972302"/>
    <w:rsid w:val="009725B9"/>
    <w:rsid w:val="0097329B"/>
    <w:rsid w:val="009733E1"/>
    <w:rsid w:val="00973405"/>
    <w:rsid w:val="0097348E"/>
    <w:rsid w:val="009734A3"/>
    <w:rsid w:val="00974484"/>
    <w:rsid w:val="00974628"/>
    <w:rsid w:val="00974721"/>
    <w:rsid w:val="00974A74"/>
    <w:rsid w:val="00974E52"/>
    <w:rsid w:val="009750F1"/>
    <w:rsid w:val="00975266"/>
    <w:rsid w:val="009757E0"/>
    <w:rsid w:val="0097610A"/>
    <w:rsid w:val="009765A9"/>
    <w:rsid w:val="00976741"/>
    <w:rsid w:val="009770BE"/>
    <w:rsid w:val="009776E5"/>
    <w:rsid w:val="009778E1"/>
    <w:rsid w:val="00977D59"/>
    <w:rsid w:val="00977DAD"/>
    <w:rsid w:val="00977EB4"/>
    <w:rsid w:val="00977F27"/>
    <w:rsid w:val="00977F99"/>
    <w:rsid w:val="00980691"/>
    <w:rsid w:val="009807B3"/>
    <w:rsid w:val="00980831"/>
    <w:rsid w:val="00980D6D"/>
    <w:rsid w:val="00980E50"/>
    <w:rsid w:val="009814ED"/>
    <w:rsid w:val="009816B1"/>
    <w:rsid w:val="0098184B"/>
    <w:rsid w:val="00981D2A"/>
    <w:rsid w:val="00981DA5"/>
    <w:rsid w:val="009820BF"/>
    <w:rsid w:val="0098243D"/>
    <w:rsid w:val="0098264D"/>
    <w:rsid w:val="00982686"/>
    <w:rsid w:val="00982A63"/>
    <w:rsid w:val="00983264"/>
    <w:rsid w:val="009833E4"/>
    <w:rsid w:val="00983565"/>
    <w:rsid w:val="00983750"/>
    <w:rsid w:val="00983C2C"/>
    <w:rsid w:val="00983D4C"/>
    <w:rsid w:val="00984376"/>
    <w:rsid w:val="00984A1F"/>
    <w:rsid w:val="00984A91"/>
    <w:rsid w:val="00984ED1"/>
    <w:rsid w:val="00984EE2"/>
    <w:rsid w:val="009851A0"/>
    <w:rsid w:val="00985928"/>
    <w:rsid w:val="00985998"/>
    <w:rsid w:val="00985DC4"/>
    <w:rsid w:val="009860AD"/>
    <w:rsid w:val="00986192"/>
    <w:rsid w:val="009864F2"/>
    <w:rsid w:val="00986C2D"/>
    <w:rsid w:val="00986DE1"/>
    <w:rsid w:val="0098708B"/>
    <w:rsid w:val="00987989"/>
    <w:rsid w:val="00987C3F"/>
    <w:rsid w:val="00987E81"/>
    <w:rsid w:val="00987F40"/>
    <w:rsid w:val="009900E3"/>
    <w:rsid w:val="0099017A"/>
    <w:rsid w:val="00990187"/>
    <w:rsid w:val="00990487"/>
    <w:rsid w:val="00990B12"/>
    <w:rsid w:val="00990CB8"/>
    <w:rsid w:val="00991108"/>
    <w:rsid w:val="009914E2"/>
    <w:rsid w:val="00991952"/>
    <w:rsid w:val="00992E52"/>
    <w:rsid w:val="0099304B"/>
    <w:rsid w:val="00993073"/>
    <w:rsid w:val="00993579"/>
    <w:rsid w:val="00993740"/>
    <w:rsid w:val="00993B9E"/>
    <w:rsid w:val="00994582"/>
    <w:rsid w:val="00994782"/>
    <w:rsid w:val="00994A24"/>
    <w:rsid w:val="00994A71"/>
    <w:rsid w:val="00994C2D"/>
    <w:rsid w:val="00994E78"/>
    <w:rsid w:val="00995132"/>
    <w:rsid w:val="009951E7"/>
    <w:rsid w:val="0099520D"/>
    <w:rsid w:val="009953B5"/>
    <w:rsid w:val="009954B8"/>
    <w:rsid w:val="009957CD"/>
    <w:rsid w:val="009960F3"/>
    <w:rsid w:val="0099616B"/>
    <w:rsid w:val="00996343"/>
    <w:rsid w:val="00996930"/>
    <w:rsid w:val="00996A34"/>
    <w:rsid w:val="00996D5A"/>
    <w:rsid w:val="00996F32"/>
    <w:rsid w:val="00996FC8"/>
    <w:rsid w:val="009971B6"/>
    <w:rsid w:val="00997204"/>
    <w:rsid w:val="009975CA"/>
    <w:rsid w:val="00997659"/>
    <w:rsid w:val="00997C20"/>
    <w:rsid w:val="00997D9C"/>
    <w:rsid w:val="00997E5C"/>
    <w:rsid w:val="00997F49"/>
    <w:rsid w:val="009A02EC"/>
    <w:rsid w:val="009A078D"/>
    <w:rsid w:val="009A08C2"/>
    <w:rsid w:val="009A0B57"/>
    <w:rsid w:val="009A0D20"/>
    <w:rsid w:val="009A1350"/>
    <w:rsid w:val="009A1529"/>
    <w:rsid w:val="009A18E5"/>
    <w:rsid w:val="009A1AEA"/>
    <w:rsid w:val="009A1BA0"/>
    <w:rsid w:val="009A20C5"/>
    <w:rsid w:val="009A21B2"/>
    <w:rsid w:val="009A243D"/>
    <w:rsid w:val="009A24BD"/>
    <w:rsid w:val="009A2604"/>
    <w:rsid w:val="009A2808"/>
    <w:rsid w:val="009A2A72"/>
    <w:rsid w:val="009A2BA2"/>
    <w:rsid w:val="009A2C82"/>
    <w:rsid w:val="009A2F02"/>
    <w:rsid w:val="009A3132"/>
    <w:rsid w:val="009A480A"/>
    <w:rsid w:val="009A4A22"/>
    <w:rsid w:val="009A4A38"/>
    <w:rsid w:val="009A4B70"/>
    <w:rsid w:val="009A510F"/>
    <w:rsid w:val="009A5F90"/>
    <w:rsid w:val="009A604C"/>
    <w:rsid w:val="009A6611"/>
    <w:rsid w:val="009A668E"/>
    <w:rsid w:val="009A66AA"/>
    <w:rsid w:val="009A673A"/>
    <w:rsid w:val="009A6B5B"/>
    <w:rsid w:val="009A6C57"/>
    <w:rsid w:val="009A6CAF"/>
    <w:rsid w:val="009A6E3E"/>
    <w:rsid w:val="009A6EF0"/>
    <w:rsid w:val="009A70FC"/>
    <w:rsid w:val="009A74BD"/>
    <w:rsid w:val="009A7885"/>
    <w:rsid w:val="009A7954"/>
    <w:rsid w:val="009A7B80"/>
    <w:rsid w:val="009A7B87"/>
    <w:rsid w:val="009A7EFD"/>
    <w:rsid w:val="009B031F"/>
    <w:rsid w:val="009B03EC"/>
    <w:rsid w:val="009B0770"/>
    <w:rsid w:val="009B080A"/>
    <w:rsid w:val="009B086D"/>
    <w:rsid w:val="009B096E"/>
    <w:rsid w:val="009B0F0F"/>
    <w:rsid w:val="009B0FDE"/>
    <w:rsid w:val="009B10A1"/>
    <w:rsid w:val="009B11DB"/>
    <w:rsid w:val="009B1FBA"/>
    <w:rsid w:val="009B2704"/>
    <w:rsid w:val="009B28D7"/>
    <w:rsid w:val="009B2D3E"/>
    <w:rsid w:val="009B33C9"/>
    <w:rsid w:val="009B35BD"/>
    <w:rsid w:val="009B3CCF"/>
    <w:rsid w:val="009B3EB0"/>
    <w:rsid w:val="009B4114"/>
    <w:rsid w:val="009B42DD"/>
    <w:rsid w:val="009B432E"/>
    <w:rsid w:val="009B4806"/>
    <w:rsid w:val="009B4E33"/>
    <w:rsid w:val="009B5279"/>
    <w:rsid w:val="009B5357"/>
    <w:rsid w:val="009B5E85"/>
    <w:rsid w:val="009B6301"/>
    <w:rsid w:val="009B6322"/>
    <w:rsid w:val="009B66B7"/>
    <w:rsid w:val="009B66BE"/>
    <w:rsid w:val="009B698C"/>
    <w:rsid w:val="009B79B7"/>
    <w:rsid w:val="009B7C0A"/>
    <w:rsid w:val="009B7C7A"/>
    <w:rsid w:val="009B7F04"/>
    <w:rsid w:val="009B7F82"/>
    <w:rsid w:val="009C002C"/>
    <w:rsid w:val="009C0342"/>
    <w:rsid w:val="009C0377"/>
    <w:rsid w:val="009C082B"/>
    <w:rsid w:val="009C0B04"/>
    <w:rsid w:val="009C0C4B"/>
    <w:rsid w:val="009C14D1"/>
    <w:rsid w:val="009C1B6F"/>
    <w:rsid w:val="009C2276"/>
    <w:rsid w:val="009C2748"/>
    <w:rsid w:val="009C2887"/>
    <w:rsid w:val="009C2DE4"/>
    <w:rsid w:val="009C2F1E"/>
    <w:rsid w:val="009C3467"/>
    <w:rsid w:val="009C3650"/>
    <w:rsid w:val="009C3800"/>
    <w:rsid w:val="009C39F0"/>
    <w:rsid w:val="009C3D87"/>
    <w:rsid w:val="009C4255"/>
    <w:rsid w:val="009C49B2"/>
    <w:rsid w:val="009C4DDC"/>
    <w:rsid w:val="009C5D2E"/>
    <w:rsid w:val="009C5E94"/>
    <w:rsid w:val="009C660F"/>
    <w:rsid w:val="009C6830"/>
    <w:rsid w:val="009C6D65"/>
    <w:rsid w:val="009C6DCB"/>
    <w:rsid w:val="009C6F48"/>
    <w:rsid w:val="009C7728"/>
    <w:rsid w:val="009C79C7"/>
    <w:rsid w:val="009C7E3A"/>
    <w:rsid w:val="009D02D8"/>
    <w:rsid w:val="009D0450"/>
    <w:rsid w:val="009D073A"/>
    <w:rsid w:val="009D07E1"/>
    <w:rsid w:val="009D0B15"/>
    <w:rsid w:val="009D0D01"/>
    <w:rsid w:val="009D12D9"/>
    <w:rsid w:val="009D15CB"/>
    <w:rsid w:val="009D1656"/>
    <w:rsid w:val="009D179E"/>
    <w:rsid w:val="009D1B66"/>
    <w:rsid w:val="009D1BE1"/>
    <w:rsid w:val="009D2335"/>
    <w:rsid w:val="009D271E"/>
    <w:rsid w:val="009D2761"/>
    <w:rsid w:val="009D290F"/>
    <w:rsid w:val="009D2CDC"/>
    <w:rsid w:val="009D2DBE"/>
    <w:rsid w:val="009D2E38"/>
    <w:rsid w:val="009D373A"/>
    <w:rsid w:val="009D37BE"/>
    <w:rsid w:val="009D3AF3"/>
    <w:rsid w:val="009D3BA6"/>
    <w:rsid w:val="009D3FB6"/>
    <w:rsid w:val="009D43CC"/>
    <w:rsid w:val="009D4428"/>
    <w:rsid w:val="009D4663"/>
    <w:rsid w:val="009D46BE"/>
    <w:rsid w:val="009D4B8F"/>
    <w:rsid w:val="009D4C6B"/>
    <w:rsid w:val="009D511A"/>
    <w:rsid w:val="009D56F6"/>
    <w:rsid w:val="009D57CB"/>
    <w:rsid w:val="009D58C8"/>
    <w:rsid w:val="009D6102"/>
    <w:rsid w:val="009D6322"/>
    <w:rsid w:val="009D6721"/>
    <w:rsid w:val="009D6740"/>
    <w:rsid w:val="009D6F3F"/>
    <w:rsid w:val="009D7032"/>
    <w:rsid w:val="009D7035"/>
    <w:rsid w:val="009D71BF"/>
    <w:rsid w:val="009D7724"/>
    <w:rsid w:val="009D772F"/>
    <w:rsid w:val="009E05E9"/>
    <w:rsid w:val="009E0786"/>
    <w:rsid w:val="009E0E73"/>
    <w:rsid w:val="009E13B9"/>
    <w:rsid w:val="009E1429"/>
    <w:rsid w:val="009E1638"/>
    <w:rsid w:val="009E1673"/>
    <w:rsid w:val="009E1780"/>
    <w:rsid w:val="009E1973"/>
    <w:rsid w:val="009E1E8E"/>
    <w:rsid w:val="009E1F5B"/>
    <w:rsid w:val="009E2832"/>
    <w:rsid w:val="009E2BBE"/>
    <w:rsid w:val="009E2D5C"/>
    <w:rsid w:val="009E2FA4"/>
    <w:rsid w:val="009E31F4"/>
    <w:rsid w:val="009E3340"/>
    <w:rsid w:val="009E3662"/>
    <w:rsid w:val="009E3967"/>
    <w:rsid w:val="009E4686"/>
    <w:rsid w:val="009E4CA2"/>
    <w:rsid w:val="009E4E92"/>
    <w:rsid w:val="009E54A7"/>
    <w:rsid w:val="009E5597"/>
    <w:rsid w:val="009E55DA"/>
    <w:rsid w:val="009E55FB"/>
    <w:rsid w:val="009E57AA"/>
    <w:rsid w:val="009E5AD0"/>
    <w:rsid w:val="009E5B5A"/>
    <w:rsid w:val="009E5DD1"/>
    <w:rsid w:val="009E5DDD"/>
    <w:rsid w:val="009E5F64"/>
    <w:rsid w:val="009E60D5"/>
    <w:rsid w:val="009E6286"/>
    <w:rsid w:val="009E6336"/>
    <w:rsid w:val="009E67BD"/>
    <w:rsid w:val="009E6AAB"/>
    <w:rsid w:val="009E6E5D"/>
    <w:rsid w:val="009E6ED6"/>
    <w:rsid w:val="009E6F2C"/>
    <w:rsid w:val="009E6F56"/>
    <w:rsid w:val="009E75BF"/>
    <w:rsid w:val="009E767E"/>
    <w:rsid w:val="009E7C84"/>
    <w:rsid w:val="009F0233"/>
    <w:rsid w:val="009F0340"/>
    <w:rsid w:val="009F0C1D"/>
    <w:rsid w:val="009F0C4E"/>
    <w:rsid w:val="009F0F8F"/>
    <w:rsid w:val="009F12CA"/>
    <w:rsid w:val="009F1511"/>
    <w:rsid w:val="009F1721"/>
    <w:rsid w:val="009F1724"/>
    <w:rsid w:val="009F17EA"/>
    <w:rsid w:val="009F1851"/>
    <w:rsid w:val="009F1912"/>
    <w:rsid w:val="009F1974"/>
    <w:rsid w:val="009F198A"/>
    <w:rsid w:val="009F2001"/>
    <w:rsid w:val="009F2025"/>
    <w:rsid w:val="009F2063"/>
    <w:rsid w:val="009F20FD"/>
    <w:rsid w:val="009F2388"/>
    <w:rsid w:val="009F2513"/>
    <w:rsid w:val="009F2522"/>
    <w:rsid w:val="009F26E4"/>
    <w:rsid w:val="009F2912"/>
    <w:rsid w:val="009F2D3C"/>
    <w:rsid w:val="009F2DAA"/>
    <w:rsid w:val="009F3868"/>
    <w:rsid w:val="009F39EC"/>
    <w:rsid w:val="009F3C93"/>
    <w:rsid w:val="009F3E30"/>
    <w:rsid w:val="009F42EE"/>
    <w:rsid w:val="009F4311"/>
    <w:rsid w:val="009F4741"/>
    <w:rsid w:val="009F510D"/>
    <w:rsid w:val="009F5358"/>
    <w:rsid w:val="009F5520"/>
    <w:rsid w:val="009F5536"/>
    <w:rsid w:val="009F56CA"/>
    <w:rsid w:val="009F57FE"/>
    <w:rsid w:val="009F612B"/>
    <w:rsid w:val="009F61F9"/>
    <w:rsid w:val="009F646A"/>
    <w:rsid w:val="009F6B55"/>
    <w:rsid w:val="009F6BD0"/>
    <w:rsid w:val="009F6BD5"/>
    <w:rsid w:val="009F6CA2"/>
    <w:rsid w:val="009F7620"/>
    <w:rsid w:val="009F7AB3"/>
    <w:rsid w:val="009F7AE0"/>
    <w:rsid w:val="009F7BE9"/>
    <w:rsid w:val="00A0058D"/>
    <w:rsid w:val="00A005E1"/>
    <w:rsid w:val="00A00685"/>
    <w:rsid w:val="00A00B27"/>
    <w:rsid w:val="00A01371"/>
    <w:rsid w:val="00A0197A"/>
    <w:rsid w:val="00A0199D"/>
    <w:rsid w:val="00A01CB2"/>
    <w:rsid w:val="00A02144"/>
    <w:rsid w:val="00A0214F"/>
    <w:rsid w:val="00A02425"/>
    <w:rsid w:val="00A02BA3"/>
    <w:rsid w:val="00A03414"/>
    <w:rsid w:val="00A03920"/>
    <w:rsid w:val="00A03A5B"/>
    <w:rsid w:val="00A042D7"/>
    <w:rsid w:val="00A0451D"/>
    <w:rsid w:val="00A04791"/>
    <w:rsid w:val="00A04A0E"/>
    <w:rsid w:val="00A04EE2"/>
    <w:rsid w:val="00A05423"/>
    <w:rsid w:val="00A0597A"/>
    <w:rsid w:val="00A06051"/>
    <w:rsid w:val="00A06246"/>
    <w:rsid w:val="00A062B7"/>
    <w:rsid w:val="00A06577"/>
    <w:rsid w:val="00A06740"/>
    <w:rsid w:val="00A06755"/>
    <w:rsid w:val="00A068A8"/>
    <w:rsid w:val="00A06C32"/>
    <w:rsid w:val="00A06C61"/>
    <w:rsid w:val="00A06EC9"/>
    <w:rsid w:val="00A0709D"/>
    <w:rsid w:val="00A071AD"/>
    <w:rsid w:val="00A07ABD"/>
    <w:rsid w:val="00A07B66"/>
    <w:rsid w:val="00A07B6C"/>
    <w:rsid w:val="00A10337"/>
    <w:rsid w:val="00A105DE"/>
    <w:rsid w:val="00A1088F"/>
    <w:rsid w:val="00A109A8"/>
    <w:rsid w:val="00A10A58"/>
    <w:rsid w:val="00A10C8D"/>
    <w:rsid w:val="00A1156E"/>
    <w:rsid w:val="00A11EB7"/>
    <w:rsid w:val="00A11F96"/>
    <w:rsid w:val="00A120F4"/>
    <w:rsid w:val="00A1227F"/>
    <w:rsid w:val="00A128FC"/>
    <w:rsid w:val="00A12CC3"/>
    <w:rsid w:val="00A13337"/>
    <w:rsid w:val="00A13593"/>
    <w:rsid w:val="00A1371B"/>
    <w:rsid w:val="00A13B2D"/>
    <w:rsid w:val="00A13FE9"/>
    <w:rsid w:val="00A143BB"/>
    <w:rsid w:val="00A14438"/>
    <w:rsid w:val="00A1443A"/>
    <w:rsid w:val="00A144E5"/>
    <w:rsid w:val="00A14589"/>
    <w:rsid w:val="00A14AD2"/>
    <w:rsid w:val="00A14D07"/>
    <w:rsid w:val="00A15E36"/>
    <w:rsid w:val="00A1626B"/>
    <w:rsid w:val="00A164C0"/>
    <w:rsid w:val="00A165DE"/>
    <w:rsid w:val="00A165E4"/>
    <w:rsid w:val="00A16669"/>
    <w:rsid w:val="00A1671F"/>
    <w:rsid w:val="00A16788"/>
    <w:rsid w:val="00A168DA"/>
    <w:rsid w:val="00A1691B"/>
    <w:rsid w:val="00A16C2A"/>
    <w:rsid w:val="00A16CB1"/>
    <w:rsid w:val="00A16E8A"/>
    <w:rsid w:val="00A16EB5"/>
    <w:rsid w:val="00A1717C"/>
    <w:rsid w:val="00A17356"/>
    <w:rsid w:val="00A1746D"/>
    <w:rsid w:val="00A17824"/>
    <w:rsid w:val="00A178D0"/>
    <w:rsid w:val="00A17DE5"/>
    <w:rsid w:val="00A201F5"/>
    <w:rsid w:val="00A202F6"/>
    <w:rsid w:val="00A20A32"/>
    <w:rsid w:val="00A20AF6"/>
    <w:rsid w:val="00A20F5E"/>
    <w:rsid w:val="00A216A1"/>
    <w:rsid w:val="00A216C3"/>
    <w:rsid w:val="00A21EEF"/>
    <w:rsid w:val="00A22240"/>
    <w:rsid w:val="00A222B5"/>
    <w:rsid w:val="00A226B1"/>
    <w:rsid w:val="00A22A48"/>
    <w:rsid w:val="00A22F48"/>
    <w:rsid w:val="00A23382"/>
    <w:rsid w:val="00A23550"/>
    <w:rsid w:val="00A23B62"/>
    <w:rsid w:val="00A23CF2"/>
    <w:rsid w:val="00A23E18"/>
    <w:rsid w:val="00A23F5F"/>
    <w:rsid w:val="00A243E6"/>
    <w:rsid w:val="00A24619"/>
    <w:rsid w:val="00A24B6E"/>
    <w:rsid w:val="00A24CFB"/>
    <w:rsid w:val="00A24E67"/>
    <w:rsid w:val="00A24EC1"/>
    <w:rsid w:val="00A24FBD"/>
    <w:rsid w:val="00A2504A"/>
    <w:rsid w:val="00A25234"/>
    <w:rsid w:val="00A255AD"/>
    <w:rsid w:val="00A25E2E"/>
    <w:rsid w:val="00A25FA9"/>
    <w:rsid w:val="00A2655F"/>
    <w:rsid w:val="00A2663F"/>
    <w:rsid w:val="00A26A86"/>
    <w:rsid w:val="00A26B13"/>
    <w:rsid w:val="00A2780F"/>
    <w:rsid w:val="00A27AFF"/>
    <w:rsid w:val="00A27C25"/>
    <w:rsid w:val="00A27EEB"/>
    <w:rsid w:val="00A30164"/>
    <w:rsid w:val="00A30433"/>
    <w:rsid w:val="00A30803"/>
    <w:rsid w:val="00A309D7"/>
    <w:rsid w:val="00A30A16"/>
    <w:rsid w:val="00A30D33"/>
    <w:rsid w:val="00A310FC"/>
    <w:rsid w:val="00A31144"/>
    <w:rsid w:val="00A319D6"/>
    <w:rsid w:val="00A31A3C"/>
    <w:rsid w:val="00A31E44"/>
    <w:rsid w:val="00A32713"/>
    <w:rsid w:val="00A32929"/>
    <w:rsid w:val="00A33603"/>
    <w:rsid w:val="00A3387E"/>
    <w:rsid w:val="00A338D5"/>
    <w:rsid w:val="00A33925"/>
    <w:rsid w:val="00A33DFE"/>
    <w:rsid w:val="00A33E8F"/>
    <w:rsid w:val="00A33F47"/>
    <w:rsid w:val="00A33FAE"/>
    <w:rsid w:val="00A3467F"/>
    <w:rsid w:val="00A34BB9"/>
    <w:rsid w:val="00A34FEB"/>
    <w:rsid w:val="00A350E3"/>
    <w:rsid w:val="00A356D1"/>
    <w:rsid w:val="00A35BFF"/>
    <w:rsid w:val="00A36425"/>
    <w:rsid w:val="00A36A0E"/>
    <w:rsid w:val="00A36A71"/>
    <w:rsid w:val="00A36D37"/>
    <w:rsid w:val="00A36E07"/>
    <w:rsid w:val="00A37055"/>
    <w:rsid w:val="00A371CF"/>
    <w:rsid w:val="00A374CE"/>
    <w:rsid w:val="00A376A1"/>
    <w:rsid w:val="00A37BC0"/>
    <w:rsid w:val="00A402B6"/>
    <w:rsid w:val="00A40352"/>
    <w:rsid w:val="00A40D1C"/>
    <w:rsid w:val="00A40DC6"/>
    <w:rsid w:val="00A418C7"/>
    <w:rsid w:val="00A418F9"/>
    <w:rsid w:val="00A4192C"/>
    <w:rsid w:val="00A42136"/>
    <w:rsid w:val="00A426AB"/>
    <w:rsid w:val="00A429F4"/>
    <w:rsid w:val="00A42A51"/>
    <w:rsid w:val="00A42DF3"/>
    <w:rsid w:val="00A42E83"/>
    <w:rsid w:val="00A42F06"/>
    <w:rsid w:val="00A430BC"/>
    <w:rsid w:val="00A43372"/>
    <w:rsid w:val="00A4355A"/>
    <w:rsid w:val="00A4384C"/>
    <w:rsid w:val="00A43AEF"/>
    <w:rsid w:val="00A43D0E"/>
    <w:rsid w:val="00A43F7F"/>
    <w:rsid w:val="00A440F6"/>
    <w:rsid w:val="00A4461D"/>
    <w:rsid w:val="00A4474E"/>
    <w:rsid w:val="00A4487B"/>
    <w:rsid w:val="00A44BD4"/>
    <w:rsid w:val="00A44F67"/>
    <w:rsid w:val="00A451F2"/>
    <w:rsid w:val="00A45692"/>
    <w:rsid w:val="00A45A52"/>
    <w:rsid w:val="00A45D5B"/>
    <w:rsid w:val="00A45E07"/>
    <w:rsid w:val="00A46482"/>
    <w:rsid w:val="00A46733"/>
    <w:rsid w:val="00A467E9"/>
    <w:rsid w:val="00A46CB0"/>
    <w:rsid w:val="00A46E51"/>
    <w:rsid w:val="00A473F4"/>
    <w:rsid w:val="00A47560"/>
    <w:rsid w:val="00A475A8"/>
    <w:rsid w:val="00A47832"/>
    <w:rsid w:val="00A47AB6"/>
    <w:rsid w:val="00A47EF1"/>
    <w:rsid w:val="00A50019"/>
    <w:rsid w:val="00A5042B"/>
    <w:rsid w:val="00A50799"/>
    <w:rsid w:val="00A50A92"/>
    <w:rsid w:val="00A50C7C"/>
    <w:rsid w:val="00A5106D"/>
    <w:rsid w:val="00A51322"/>
    <w:rsid w:val="00A51ABE"/>
    <w:rsid w:val="00A51CB0"/>
    <w:rsid w:val="00A51E3A"/>
    <w:rsid w:val="00A5263F"/>
    <w:rsid w:val="00A52C01"/>
    <w:rsid w:val="00A52CB4"/>
    <w:rsid w:val="00A52F1D"/>
    <w:rsid w:val="00A52F52"/>
    <w:rsid w:val="00A52F55"/>
    <w:rsid w:val="00A5354B"/>
    <w:rsid w:val="00A536FA"/>
    <w:rsid w:val="00A5375B"/>
    <w:rsid w:val="00A538E1"/>
    <w:rsid w:val="00A53953"/>
    <w:rsid w:val="00A53A7E"/>
    <w:rsid w:val="00A53B98"/>
    <w:rsid w:val="00A53B9E"/>
    <w:rsid w:val="00A53E99"/>
    <w:rsid w:val="00A542CE"/>
    <w:rsid w:val="00A5442A"/>
    <w:rsid w:val="00A5478D"/>
    <w:rsid w:val="00A548A4"/>
    <w:rsid w:val="00A54BCE"/>
    <w:rsid w:val="00A54C35"/>
    <w:rsid w:val="00A5536B"/>
    <w:rsid w:val="00A5584C"/>
    <w:rsid w:val="00A5596C"/>
    <w:rsid w:val="00A55C0B"/>
    <w:rsid w:val="00A5634C"/>
    <w:rsid w:val="00A564EA"/>
    <w:rsid w:val="00A56696"/>
    <w:rsid w:val="00A56886"/>
    <w:rsid w:val="00A569A5"/>
    <w:rsid w:val="00A56D0C"/>
    <w:rsid w:val="00A5712A"/>
    <w:rsid w:val="00A571CC"/>
    <w:rsid w:val="00A5724B"/>
    <w:rsid w:val="00A60AF8"/>
    <w:rsid w:val="00A60F1E"/>
    <w:rsid w:val="00A622BE"/>
    <w:rsid w:val="00A6232C"/>
    <w:rsid w:val="00A62F3B"/>
    <w:rsid w:val="00A62F4A"/>
    <w:rsid w:val="00A63584"/>
    <w:rsid w:val="00A63B70"/>
    <w:rsid w:val="00A641EB"/>
    <w:rsid w:val="00A642CB"/>
    <w:rsid w:val="00A64F21"/>
    <w:rsid w:val="00A64FCB"/>
    <w:rsid w:val="00A65108"/>
    <w:rsid w:val="00A658A2"/>
    <w:rsid w:val="00A664DC"/>
    <w:rsid w:val="00A6687A"/>
    <w:rsid w:val="00A66918"/>
    <w:rsid w:val="00A669A5"/>
    <w:rsid w:val="00A66B88"/>
    <w:rsid w:val="00A66FCF"/>
    <w:rsid w:val="00A671BB"/>
    <w:rsid w:val="00A67887"/>
    <w:rsid w:val="00A678A0"/>
    <w:rsid w:val="00A702EE"/>
    <w:rsid w:val="00A705D4"/>
    <w:rsid w:val="00A71204"/>
    <w:rsid w:val="00A71288"/>
    <w:rsid w:val="00A71489"/>
    <w:rsid w:val="00A716CC"/>
    <w:rsid w:val="00A721AC"/>
    <w:rsid w:val="00A72951"/>
    <w:rsid w:val="00A72A8E"/>
    <w:rsid w:val="00A72B15"/>
    <w:rsid w:val="00A72BAD"/>
    <w:rsid w:val="00A72CCC"/>
    <w:rsid w:val="00A72ECB"/>
    <w:rsid w:val="00A7334A"/>
    <w:rsid w:val="00A73879"/>
    <w:rsid w:val="00A73D26"/>
    <w:rsid w:val="00A73F90"/>
    <w:rsid w:val="00A74297"/>
    <w:rsid w:val="00A7438A"/>
    <w:rsid w:val="00A7494D"/>
    <w:rsid w:val="00A74986"/>
    <w:rsid w:val="00A749FC"/>
    <w:rsid w:val="00A74B26"/>
    <w:rsid w:val="00A74B3D"/>
    <w:rsid w:val="00A74D46"/>
    <w:rsid w:val="00A75134"/>
    <w:rsid w:val="00A7529D"/>
    <w:rsid w:val="00A752CB"/>
    <w:rsid w:val="00A755AC"/>
    <w:rsid w:val="00A75752"/>
    <w:rsid w:val="00A757C3"/>
    <w:rsid w:val="00A75910"/>
    <w:rsid w:val="00A76646"/>
    <w:rsid w:val="00A76940"/>
    <w:rsid w:val="00A76C97"/>
    <w:rsid w:val="00A76DBF"/>
    <w:rsid w:val="00A771E4"/>
    <w:rsid w:val="00A7749B"/>
    <w:rsid w:val="00A774B7"/>
    <w:rsid w:val="00A778D2"/>
    <w:rsid w:val="00A77970"/>
    <w:rsid w:val="00A801F6"/>
    <w:rsid w:val="00A8031D"/>
    <w:rsid w:val="00A8063C"/>
    <w:rsid w:val="00A8068C"/>
    <w:rsid w:val="00A81649"/>
    <w:rsid w:val="00A81690"/>
    <w:rsid w:val="00A81AD6"/>
    <w:rsid w:val="00A81C70"/>
    <w:rsid w:val="00A81C9B"/>
    <w:rsid w:val="00A81CAD"/>
    <w:rsid w:val="00A82190"/>
    <w:rsid w:val="00A8234A"/>
    <w:rsid w:val="00A8239A"/>
    <w:rsid w:val="00A82521"/>
    <w:rsid w:val="00A82825"/>
    <w:rsid w:val="00A835DC"/>
    <w:rsid w:val="00A836EE"/>
    <w:rsid w:val="00A838C2"/>
    <w:rsid w:val="00A83B5A"/>
    <w:rsid w:val="00A83D02"/>
    <w:rsid w:val="00A83D76"/>
    <w:rsid w:val="00A83F4F"/>
    <w:rsid w:val="00A84940"/>
    <w:rsid w:val="00A84CAC"/>
    <w:rsid w:val="00A84D47"/>
    <w:rsid w:val="00A84E3B"/>
    <w:rsid w:val="00A84F5C"/>
    <w:rsid w:val="00A84FBF"/>
    <w:rsid w:val="00A84FEF"/>
    <w:rsid w:val="00A852B4"/>
    <w:rsid w:val="00A8587A"/>
    <w:rsid w:val="00A85B19"/>
    <w:rsid w:val="00A85CEB"/>
    <w:rsid w:val="00A85D05"/>
    <w:rsid w:val="00A85DF4"/>
    <w:rsid w:val="00A85EA4"/>
    <w:rsid w:val="00A86024"/>
    <w:rsid w:val="00A861C0"/>
    <w:rsid w:val="00A86206"/>
    <w:rsid w:val="00A86C59"/>
    <w:rsid w:val="00A8714F"/>
    <w:rsid w:val="00A87433"/>
    <w:rsid w:val="00A877F4"/>
    <w:rsid w:val="00A87A99"/>
    <w:rsid w:val="00A87C6E"/>
    <w:rsid w:val="00A87E61"/>
    <w:rsid w:val="00A90554"/>
    <w:rsid w:val="00A90794"/>
    <w:rsid w:val="00A90E2A"/>
    <w:rsid w:val="00A91837"/>
    <w:rsid w:val="00A91AA7"/>
    <w:rsid w:val="00A92300"/>
    <w:rsid w:val="00A92DF0"/>
    <w:rsid w:val="00A93038"/>
    <w:rsid w:val="00A931C9"/>
    <w:rsid w:val="00A93354"/>
    <w:rsid w:val="00A93941"/>
    <w:rsid w:val="00A93AF8"/>
    <w:rsid w:val="00A93C6B"/>
    <w:rsid w:val="00A93DED"/>
    <w:rsid w:val="00A94125"/>
    <w:rsid w:val="00A94194"/>
    <w:rsid w:val="00A943AB"/>
    <w:rsid w:val="00A944DA"/>
    <w:rsid w:val="00A94C2B"/>
    <w:rsid w:val="00A94DE4"/>
    <w:rsid w:val="00A95199"/>
    <w:rsid w:val="00A95209"/>
    <w:rsid w:val="00A95432"/>
    <w:rsid w:val="00A956CE"/>
    <w:rsid w:val="00A959D0"/>
    <w:rsid w:val="00A96306"/>
    <w:rsid w:val="00A96938"/>
    <w:rsid w:val="00A96A0D"/>
    <w:rsid w:val="00A96E93"/>
    <w:rsid w:val="00A973CF"/>
    <w:rsid w:val="00A97B03"/>
    <w:rsid w:val="00AA02E2"/>
    <w:rsid w:val="00AA0A0F"/>
    <w:rsid w:val="00AA0D70"/>
    <w:rsid w:val="00AA14A0"/>
    <w:rsid w:val="00AA227C"/>
    <w:rsid w:val="00AA22DA"/>
    <w:rsid w:val="00AA2523"/>
    <w:rsid w:val="00AA2562"/>
    <w:rsid w:val="00AA256E"/>
    <w:rsid w:val="00AA28A3"/>
    <w:rsid w:val="00AA2B02"/>
    <w:rsid w:val="00AA2B69"/>
    <w:rsid w:val="00AA2C76"/>
    <w:rsid w:val="00AA2CE4"/>
    <w:rsid w:val="00AA2DB0"/>
    <w:rsid w:val="00AA308B"/>
    <w:rsid w:val="00AA32DB"/>
    <w:rsid w:val="00AA334B"/>
    <w:rsid w:val="00AA374A"/>
    <w:rsid w:val="00AA395B"/>
    <w:rsid w:val="00AA3A9D"/>
    <w:rsid w:val="00AA3DC1"/>
    <w:rsid w:val="00AA4018"/>
    <w:rsid w:val="00AA41E2"/>
    <w:rsid w:val="00AA43D6"/>
    <w:rsid w:val="00AA4633"/>
    <w:rsid w:val="00AA49C1"/>
    <w:rsid w:val="00AA52CF"/>
    <w:rsid w:val="00AA535F"/>
    <w:rsid w:val="00AA53A1"/>
    <w:rsid w:val="00AA5480"/>
    <w:rsid w:val="00AA5A57"/>
    <w:rsid w:val="00AA5C44"/>
    <w:rsid w:val="00AA5CDE"/>
    <w:rsid w:val="00AA6048"/>
    <w:rsid w:val="00AA60B5"/>
    <w:rsid w:val="00AA6369"/>
    <w:rsid w:val="00AA65B6"/>
    <w:rsid w:val="00AA68E7"/>
    <w:rsid w:val="00AA723D"/>
    <w:rsid w:val="00AA7418"/>
    <w:rsid w:val="00AA7504"/>
    <w:rsid w:val="00AA7524"/>
    <w:rsid w:val="00AA75A5"/>
    <w:rsid w:val="00AA75B1"/>
    <w:rsid w:val="00AA7630"/>
    <w:rsid w:val="00AA7A6E"/>
    <w:rsid w:val="00AA7E06"/>
    <w:rsid w:val="00AA7ED2"/>
    <w:rsid w:val="00AB076C"/>
    <w:rsid w:val="00AB09F2"/>
    <w:rsid w:val="00AB0DEF"/>
    <w:rsid w:val="00AB102C"/>
    <w:rsid w:val="00AB1084"/>
    <w:rsid w:val="00AB126F"/>
    <w:rsid w:val="00AB1416"/>
    <w:rsid w:val="00AB1462"/>
    <w:rsid w:val="00AB1B03"/>
    <w:rsid w:val="00AB1D39"/>
    <w:rsid w:val="00AB2044"/>
    <w:rsid w:val="00AB26B3"/>
    <w:rsid w:val="00AB26B9"/>
    <w:rsid w:val="00AB271A"/>
    <w:rsid w:val="00AB2DD6"/>
    <w:rsid w:val="00AB32EB"/>
    <w:rsid w:val="00AB34BC"/>
    <w:rsid w:val="00AB352B"/>
    <w:rsid w:val="00AB35AB"/>
    <w:rsid w:val="00AB38BD"/>
    <w:rsid w:val="00AB38C3"/>
    <w:rsid w:val="00AB39EB"/>
    <w:rsid w:val="00AB3A4F"/>
    <w:rsid w:val="00AB3A7A"/>
    <w:rsid w:val="00AB3BDD"/>
    <w:rsid w:val="00AB3EC8"/>
    <w:rsid w:val="00AB3F4B"/>
    <w:rsid w:val="00AB455B"/>
    <w:rsid w:val="00AB479E"/>
    <w:rsid w:val="00AB4DB4"/>
    <w:rsid w:val="00AB50B0"/>
    <w:rsid w:val="00AB51C9"/>
    <w:rsid w:val="00AB52AA"/>
    <w:rsid w:val="00AB5531"/>
    <w:rsid w:val="00AB5776"/>
    <w:rsid w:val="00AB5B40"/>
    <w:rsid w:val="00AB5DCF"/>
    <w:rsid w:val="00AB64A6"/>
    <w:rsid w:val="00AB64E5"/>
    <w:rsid w:val="00AB64E7"/>
    <w:rsid w:val="00AB68A0"/>
    <w:rsid w:val="00AB6C25"/>
    <w:rsid w:val="00AB6EC9"/>
    <w:rsid w:val="00AB6F01"/>
    <w:rsid w:val="00AB7953"/>
    <w:rsid w:val="00AB79BD"/>
    <w:rsid w:val="00AB7EF2"/>
    <w:rsid w:val="00AC0516"/>
    <w:rsid w:val="00AC0C6C"/>
    <w:rsid w:val="00AC0D4F"/>
    <w:rsid w:val="00AC136D"/>
    <w:rsid w:val="00AC1874"/>
    <w:rsid w:val="00AC1E01"/>
    <w:rsid w:val="00AC21AD"/>
    <w:rsid w:val="00AC2438"/>
    <w:rsid w:val="00AC28F1"/>
    <w:rsid w:val="00AC2DB6"/>
    <w:rsid w:val="00AC3364"/>
    <w:rsid w:val="00AC338D"/>
    <w:rsid w:val="00AC37C2"/>
    <w:rsid w:val="00AC39EE"/>
    <w:rsid w:val="00AC3A8D"/>
    <w:rsid w:val="00AC3C74"/>
    <w:rsid w:val="00AC3C8E"/>
    <w:rsid w:val="00AC3E20"/>
    <w:rsid w:val="00AC4407"/>
    <w:rsid w:val="00AC48C4"/>
    <w:rsid w:val="00AC4A8F"/>
    <w:rsid w:val="00AC4EAA"/>
    <w:rsid w:val="00AC50BE"/>
    <w:rsid w:val="00AC51B2"/>
    <w:rsid w:val="00AC5879"/>
    <w:rsid w:val="00AC5A4C"/>
    <w:rsid w:val="00AC6157"/>
    <w:rsid w:val="00AC62AA"/>
    <w:rsid w:val="00AC67AC"/>
    <w:rsid w:val="00AC6BEC"/>
    <w:rsid w:val="00AC6CA4"/>
    <w:rsid w:val="00AC6D57"/>
    <w:rsid w:val="00AC6E63"/>
    <w:rsid w:val="00AC7042"/>
    <w:rsid w:val="00AC72F9"/>
    <w:rsid w:val="00AC74DD"/>
    <w:rsid w:val="00AC7746"/>
    <w:rsid w:val="00AC7BBA"/>
    <w:rsid w:val="00AD0006"/>
    <w:rsid w:val="00AD03FF"/>
    <w:rsid w:val="00AD111E"/>
    <w:rsid w:val="00AD13B6"/>
    <w:rsid w:val="00AD159C"/>
    <w:rsid w:val="00AD1823"/>
    <w:rsid w:val="00AD1949"/>
    <w:rsid w:val="00AD1AA2"/>
    <w:rsid w:val="00AD1BDA"/>
    <w:rsid w:val="00AD1CEF"/>
    <w:rsid w:val="00AD1D78"/>
    <w:rsid w:val="00AD22AD"/>
    <w:rsid w:val="00AD22D3"/>
    <w:rsid w:val="00AD263C"/>
    <w:rsid w:val="00AD2A3B"/>
    <w:rsid w:val="00AD2C27"/>
    <w:rsid w:val="00AD2D61"/>
    <w:rsid w:val="00AD35E5"/>
    <w:rsid w:val="00AD3643"/>
    <w:rsid w:val="00AD3682"/>
    <w:rsid w:val="00AD3A3E"/>
    <w:rsid w:val="00AD3B4F"/>
    <w:rsid w:val="00AD3CCA"/>
    <w:rsid w:val="00AD3FC9"/>
    <w:rsid w:val="00AD4196"/>
    <w:rsid w:val="00AD4241"/>
    <w:rsid w:val="00AD4353"/>
    <w:rsid w:val="00AD55BC"/>
    <w:rsid w:val="00AD5D9C"/>
    <w:rsid w:val="00AD683C"/>
    <w:rsid w:val="00AD6A8B"/>
    <w:rsid w:val="00AD6F05"/>
    <w:rsid w:val="00AD7103"/>
    <w:rsid w:val="00AD71B2"/>
    <w:rsid w:val="00AD7275"/>
    <w:rsid w:val="00AD78BC"/>
    <w:rsid w:val="00AD7E15"/>
    <w:rsid w:val="00AD7E56"/>
    <w:rsid w:val="00AD7F8F"/>
    <w:rsid w:val="00AE00D1"/>
    <w:rsid w:val="00AE02AE"/>
    <w:rsid w:val="00AE0360"/>
    <w:rsid w:val="00AE06BF"/>
    <w:rsid w:val="00AE076A"/>
    <w:rsid w:val="00AE0B6E"/>
    <w:rsid w:val="00AE0D4C"/>
    <w:rsid w:val="00AE0DF5"/>
    <w:rsid w:val="00AE132E"/>
    <w:rsid w:val="00AE133A"/>
    <w:rsid w:val="00AE16CC"/>
    <w:rsid w:val="00AE18FD"/>
    <w:rsid w:val="00AE1AA6"/>
    <w:rsid w:val="00AE1F06"/>
    <w:rsid w:val="00AE2075"/>
    <w:rsid w:val="00AE2293"/>
    <w:rsid w:val="00AE25E9"/>
    <w:rsid w:val="00AE26E0"/>
    <w:rsid w:val="00AE2867"/>
    <w:rsid w:val="00AE30BE"/>
    <w:rsid w:val="00AE31C4"/>
    <w:rsid w:val="00AE36E4"/>
    <w:rsid w:val="00AE3AD2"/>
    <w:rsid w:val="00AE40A4"/>
    <w:rsid w:val="00AE44D1"/>
    <w:rsid w:val="00AE4576"/>
    <w:rsid w:val="00AE476C"/>
    <w:rsid w:val="00AE4BAB"/>
    <w:rsid w:val="00AE51CA"/>
    <w:rsid w:val="00AE53A2"/>
    <w:rsid w:val="00AE5971"/>
    <w:rsid w:val="00AE5B39"/>
    <w:rsid w:val="00AE5B87"/>
    <w:rsid w:val="00AE5D86"/>
    <w:rsid w:val="00AE65E7"/>
    <w:rsid w:val="00AE6B04"/>
    <w:rsid w:val="00AE6C0F"/>
    <w:rsid w:val="00AE6ECE"/>
    <w:rsid w:val="00AE75CA"/>
    <w:rsid w:val="00AE7684"/>
    <w:rsid w:val="00AE76EE"/>
    <w:rsid w:val="00AE7769"/>
    <w:rsid w:val="00AE7B65"/>
    <w:rsid w:val="00AF021A"/>
    <w:rsid w:val="00AF115D"/>
    <w:rsid w:val="00AF1298"/>
    <w:rsid w:val="00AF139F"/>
    <w:rsid w:val="00AF17DA"/>
    <w:rsid w:val="00AF1A01"/>
    <w:rsid w:val="00AF1A62"/>
    <w:rsid w:val="00AF1C99"/>
    <w:rsid w:val="00AF1ED6"/>
    <w:rsid w:val="00AF1F4C"/>
    <w:rsid w:val="00AF214B"/>
    <w:rsid w:val="00AF25A5"/>
    <w:rsid w:val="00AF26BC"/>
    <w:rsid w:val="00AF26F5"/>
    <w:rsid w:val="00AF2BA8"/>
    <w:rsid w:val="00AF31E4"/>
    <w:rsid w:val="00AF3ACF"/>
    <w:rsid w:val="00AF3E84"/>
    <w:rsid w:val="00AF3F20"/>
    <w:rsid w:val="00AF46ED"/>
    <w:rsid w:val="00AF497A"/>
    <w:rsid w:val="00AF498B"/>
    <w:rsid w:val="00AF4ED8"/>
    <w:rsid w:val="00AF508F"/>
    <w:rsid w:val="00AF52A7"/>
    <w:rsid w:val="00AF55A7"/>
    <w:rsid w:val="00AF5827"/>
    <w:rsid w:val="00AF5B25"/>
    <w:rsid w:val="00AF5BC7"/>
    <w:rsid w:val="00AF5DE1"/>
    <w:rsid w:val="00AF625D"/>
    <w:rsid w:val="00AF6BD0"/>
    <w:rsid w:val="00AF7112"/>
    <w:rsid w:val="00AF7288"/>
    <w:rsid w:val="00AF73FA"/>
    <w:rsid w:val="00AF7838"/>
    <w:rsid w:val="00AF7920"/>
    <w:rsid w:val="00B007C9"/>
    <w:rsid w:val="00B0093B"/>
    <w:rsid w:val="00B0103F"/>
    <w:rsid w:val="00B01641"/>
    <w:rsid w:val="00B016A6"/>
    <w:rsid w:val="00B016E7"/>
    <w:rsid w:val="00B01A56"/>
    <w:rsid w:val="00B01D7C"/>
    <w:rsid w:val="00B01D83"/>
    <w:rsid w:val="00B01E43"/>
    <w:rsid w:val="00B01EBC"/>
    <w:rsid w:val="00B01EBD"/>
    <w:rsid w:val="00B01F47"/>
    <w:rsid w:val="00B01F7E"/>
    <w:rsid w:val="00B01FB1"/>
    <w:rsid w:val="00B02846"/>
    <w:rsid w:val="00B02942"/>
    <w:rsid w:val="00B02EE5"/>
    <w:rsid w:val="00B0330F"/>
    <w:rsid w:val="00B03980"/>
    <w:rsid w:val="00B03AC3"/>
    <w:rsid w:val="00B03E57"/>
    <w:rsid w:val="00B0425A"/>
    <w:rsid w:val="00B043FC"/>
    <w:rsid w:val="00B04C53"/>
    <w:rsid w:val="00B04E9E"/>
    <w:rsid w:val="00B04EB0"/>
    <w:rsid w:val="00B04EC8"/>
    <w:rsid w:val="00B052C1"/>
    <w:rsid w:val="00B053E6"/>
    <w:rsid w:val="00B058BC"/>
    <w:rsid w:val="00B059E6"/>
    <w:rsid w:val="00B05A41"/>
    <w:rsid w:val="00B05B18"/>
    <w:rsid w:val="00B05BA3"/>
    <w:rsid w:val="00B05BF5"/>
    <w:rsid w:val="00B05C23"/>
    <w:rsid w:val="00B05D20"/>
    <w:rsid w:val="00B05D7B"/>
    <w:rsid w:val="00B05DEA"/>
    <w:rsid w:val="00B05EC5"/>
    <w:rsid w:val="00B062B4"/>
    <w:rsid w:val="00B0681E"/>
    <w:rsid w:val="00B07453"/>
    <w:rsid w:val="00B07526"/>
    <w:rsid w:val="00B079F0"/>
    <w:rsid w:val="00B07EED"/>
    <w:rsid w:val="00B07F63"/>
    <w:rsid w:val="00B1028F"/>
    <w:rsid w:val="00B10337"/>
    <w:rsid w:val="00B107C4"/>
    <w:rsid w:val="00B10A74"/>
    <w:rsid w:val="00B10E57"/>
    <w:rsid w:val="00B10ECC"/>
    <w:rsid w:val="00B10FAA"/>
    <w:rsid w:val="00B10FB9"/>
    <w:rsid w:val="00B11633"/>
    <w:rsid w:val="00B11C57"/>
    <w:rsid w:val="00B1243E"/>
    <w:rsid w:val="00B125D0"/>
    <w:rsid w:val="00B12907"/>
    <w:rsid w:val="00B131E3"/>
    <w:rsid w:val="00B133B2"/>
    <w:rsid w:val="00B145F5"/>
    <w:rsid w:val="00B14678"/>
    <w:rsid w:val="00B14CE7"/>
    <w:rsid w:val="00B15096"/>
    <w:rsid w:val="00B15786"/>
    <w:rsid w:val="00B15B5A"/>
    <w:rsid w:val="00B15BBD"/>
    <w:rsid w:val="00B15E60"/>
    <w:rsid w:val="00B16230"/>
    <w:rsid w:val="00B166CA"/>
    <w:rsid w:val="00B1694D"/>
    <w:rsid w:val="00B17172"/>
    <w:rsid w:val="00B17250"/>
    <w:rsid w:val="00B17521"/>
    <w:rsid w:val="00B176D6"/>
    <w:rsid w:val="00B17716"/>
    <w:rsid w:val="00B1777C"/>
    <w:rsid w:val="00B17CFA"/>
    <w:rsid w:val="00B17E4C"/>
    <w:rsid w:val="00B17EF6"/>
    <w:rsid w:val="00B20111"/>
    <w:rsid w:val="00B20162"/>
    <w:rsid w:val="00B204F6"/>
    <w:rsid w:val="00B2098E"/>
    <w:rsid w:val="00B20D89"/>
    <w:rsid w:val="00B20DC7"/>
    <w:rsid w:val="00B210E2"/>
    <w:rsid w:val="00B213EC"/>
    <w:rsid w:val="00B213FF"/>
    <w:rsid w:val="00B21701"/>
    <w:rsid w:val="00B21E52"/>
    <w:rsid w:val="00B2258A"/>
    <w:rsid w:val="00B22655"/>
    <w:rsid w:val="00B22744"/>
    <w:rsid w:val="00B228FD"/>
    <w:rsid w:val="00B22DD5"/>
    <w:rsid w:val="00B23221"/>
    <w:rsid w:val="00B23573"/>
    <w:rsid w:val="00B239BD"/>
    <w:rsid w:val="00B243B5"/>
    <w:rsid w:val="00B24447"/>
    <w:rsid w:val="00B24709"/>
    <w:rsid w:val="00B248CE"/>
    <w:rsid w:val="00B24C6B"/>
    <w:rsid w:val="00B25171"/>
    <w:rsid w:val="00B2563B"/>
    <w:rsid w:val="00B258A5"/>
    <w:rsid w:val="00B258D8"/>
    <w:rsid w:val="00B25DDF"/>
    <w:rsid w:val="00B25E77"/>
    <w:rsid w:val="00B26002"/>
    <w:rsid w:val="00B264CD"/>
    <w:rsid w:val="00B26589"/>
    <w:rsid w:val="00B26B82"/>
    <w:rsid w:val="00B2719F"/>
    <w:rsid w:val="00B2723B"/>
    <w:rsid w:val="00B27298"/>
    <w:rsid w:val="00B27507"/>
    <w:rsid w:val="00B27532"/>
    <w:rsid w:val="00B2774D"/>
    <w:rsid w:val="00B27920"/>
    <w:rsid w:val="00B27A7C"/>
    <w:rsid w:val="00B27CF7"/>
    <w:rsid w:val="00B30428"/>
    <w:rsid w:val="00B30791"/>
    <w:rsid w:val="00B30863"/>
    <w:rsid w:val="00B309AA"/>
    <w:rsid w:val="00B309CD"/>
    <w:rsid w:val="00B309EF"/>
    <w:rsid w:val="00B30B1B"/>
    <w:rsid w:val="00B31A8D"/>
    <w:rsid w:val="00B32489"/>
    <w:rsid w:val="00B326C8"/>
    <w:rsid w:val="00B32C55"/>
    <w:rsid w:val="00B32F65"/>
    <w:rsid w:val="00B33127"/>
    <w:rsid w:val="00B33471"/>
    <w:rsid w:val="00B33599"/>
    <w:rsid w:val="00B338AA"/>
    <w:rsid w:val="00B33EB4"/>
    <w:rsid w:val="00B34043"/>
    <w:rsid w:val="00B346D1"/>
    <w:rsid w:val="00B34962"/>
    <w:rsid w:val="00B34A87"/>
    <w:rsid w:val="00B34C54"/>
    <w:rsid w:val="00B34C84"/>
    <w:rsid w:val="00B353D9"/>
    <w:rsid w:val="00B35763"/>
    <w:rsid w:val="00B35DD3"/>
    <w:rsid w:val="00B36286"/>
    <w:rsid w:val="00B36B2A"/>
    <w:rsid w:val="00B36C37"/>
    <w:rsid w:val="00B36D5F"/>
    <w:rsid w:val="00B36D99"/>
    <w:rsid w:val="00B372F6"/>
    <w:rsid w:val="00B37320"/>
    <w:rsid w:val="00B3732B"/>
    <w:rsid w:val="00B3747A"/>
    <w:rsid w:val="00B379B2"/>
    <w:rsid w:val="00B37B4C"/>
    <w:rsid w:val="00B40E9B"/>
    <w:rsid w:val="00B40F95"/>
    <w:rsid w:val="00B4104D"/>
    <w:rsid w:val="00B41406"/>
    <w:rsid w:val="00B41B38"/>
    <w:rsid w:val="00B41CD9"/>
    <w:rsid w:val="00B41CDF"/>
    <w:rsid w:val="00B41F84"/>
    <w:rsid w:val="00B42443"/>
    <w:rsid w:val="00B42660"/>
    <w:rsid w:val="00B426E4"/>
    <w:rsid w:val="00B43209"/>
    <w:rsid w:val="00B43245"/>
    <w:rsid w:val="00B43362"/>
    <w:rsid w:val="00B435C0"/>
    <w:rsid w:val="00B435F6"/>
    <w:rsid w:val="00B43C93"/>
    <w:rsid w:val="00B43FCE"/>
    <w:rsid w:val="00B44062"/>
    <w:rsid w:val="00B441C3"/>
    <w:rsid w:val="00B442AB"/>
    <w:rsid w:val="00B4463E"/>
    <w:rsid w:val="00B44BB5"/>
    <w:rsid w:val="00B452B2"/>
    <w:rsid w:val="00B455F5"/>
    <w:rsid w:val="00B459EB"/>
    <w:rsid w:val="00B45F01"/>
    <w:rsid w:val="00B4616F"/>
    <w:rsid w:val="00B46893"/>
    <w:rsid w:val="00B46930"/>
    <w:rsid w:val="00B46E53"/>
    <w:rsid w:val="00B471F1"/>
    <w:rsid w:val="00B47524"/>
    <w:rsid w:val="00B47728"/>
    <w:rsid w:val="00B47821"/>
    <w:rsid w:val="00B47844"/>
    <w:rsid w:val="00B4784A"/>
    <w:rsid w:val="00B478DA"/>
    <w:rsid w:val="00B502DD"/>
    <w:rsid w:val="00B50687"/>
    <w:rsid w:val="00B508AE"/>
    <w:rsid w:val="00B50CA6"/>
    <w:rsid w:val="00B51355"/>
    <w:rsid w:val="00B518E1"/>
    <w:rsid w:val="00B51A0E"/>
    <w:rsid w:val="00B51B9C"/>
    <w:rsid w:val="00B51CF4"/>
    <w:rsid w:val="00B51D46"/>
    <w:rsid w:val="00B51E72"/>
    <w:rsid w:val="00B51EF3"/>
    <w:rsid w:val="00B51FAB"/>
    <w:rsid w:val="00B5205E"/>
    <w:rsid w:val="00B521E3"/>
    <w:rsid w:val="00B52FEA"/>
    <w:rsid w:val="00B531F5"/>
    <w:rsid w:val="00B53324"/>
    <w:rsid w:val="00B53356"/>
    <w:rsid w:val="00B54118"/>
    <w:rsid w:val="00B54127"/>
    <w:rsid w:val="00B54ACD"/>
    <w:rsid w:val="00B55121"/>
    <w:rsid w:val="00B55342"/>
    <w:rsid w:val="00B55883"/>
    <w:rsid w:val="00B55F64"/>
    <w:rsid w:val="00B56247"/>
    <w:rsid w:val="00B56372"/>
    <w:rsid w:val="00B5681C"/>
    <w:rsid w:val="00B56A0E"/>
    <w:rsid w:val="00B56C45"/>
    <w:rsid w:val="00B56FD1"/>
    <w:rsid w:val="00B5704B"/>
    <w:rsid w:val="00B5706E"/>
    <w:rsid w:val="00B572B6"/>
    <w:rsid w:val="00B5733D"/>
    <w:rsid w:val="00B576E4"/>
    <w:rsid w:val="00B57BD0"/>
    <w:rsid w:val="00B57E8B"/>
    <w:rsid w:val="00B60446"/>
    <w:rsid w:val="00B60A8F"/>
    <w:rsid w:val="00B60C2C"/>
    <w:rsid w:val="00B60D93"/>
    <w:rsid w:val="00B61157"/>
    <w:rsid w:val="00B613B6"/>
    <w:rsid w:val="00B61500"/>
    <w:rsid w:val="00B61D4A"/>
    <w:rsid w:val="00B61F92"/>
    <w:rsid w:val="00B62034"/>
    <w:rsid w:val="00B6219A"/>
    <w:rsid w:val="00B62323"/>
    <w:rsid w:val="00B6238C"/>
    <w:rsid w:val="00B62501"/>
    <w:rsid w:val="00B62E36"/>
    <w:rsid w:val="00B631BA"/>
    <w:rsid w:val="00B6350B"/>
    <w:rsid w:val="00B63517"/>
    <w:rsid w:val="00B6354F"/>
    <w:rsid w:val="00B63B1B"/>
    <w:rsid w:val="00B63B90"/>
    <w:rsid w:val="00B63F89"/>
    <w:rsid w:val="00B644B8"/>
    <w:rsid w:val="00B644F1"/>
    <w:rsid w:val="00B645DC"/>
    <w:rsid w:val="00B647BB"/>
    <w:rsid w:val="00B64DEF"/>
    <w:rsid w:val="00B6577F"/>
    <w:rsid w:val="00B658B1"/>
    <w:rsid w:val="00B65BBE"/>
    <w:rsid w:val="00B65D0C"/>
    <w:rsid w:val="00B65D25"/>
    <w:rsid w:val="00B65F15"/>
    <w:rsid w:val="00B660EF"/>
    <w:rsid w:val="00B66221"/>
    <w:rsid w:val="00B664D5"/>
    <w:rsid w:val="00B66528"/>
    <w:rsid w:val="00B66545"/>
    <w:rsid w:val="00B669C2"/>
    <w:rsid w:val="00B66D60"/>
    <w:rsid w:val="00B66FAB"/>
    <w:rsid w:val="00B67921"/>
    <w:rsid w:val="00B67D82"/>
    <w:rsid w:val="00B67DEE"/>
    <w:rsid w:val="00B70445"/>
    <w:rsid w:val="00B70C0B"/>
    <w:rsid w:val="00B70C99"/>
    <w:rsid w:val="00B70CFA"/>
    <w:rsid w:val="00B70F1B"/>
    <w:rsid w:val="00B715E4"/>
    <w:rsid w:val="00B71C3B"/>
    <w:rsid w:val="00B71DB2"/>
    <w:rsid w:val="00B72297"/>
    <w:rsid w:val="00B72355"/>
    <w:rsid w:val="00B72790"/>
    <w:rsid w:val="00B72A75"/>
    <w:rsid w:val="00B733B8"/>
    <w:rsid w:val="00B73E04"/>
    <w:rsid w:val="00B73F12"/>
    <w:rsid w:val="00B74A71"/>
    <w:rsid w:val="00B750A6"/>
    <w:rsid w:val="00B754AB"/>
    <w:rsid w:val="00B75A1F"/>
    <w:rsid w:val="00B75AC4"/>
    <w:rsid w:val="00B761C4"/>
    <w:rsid w:val="00B76400"/>
    <w:rsid w:val="00B76953"/>
    <w:rsid w:val="00B76E65"/>
    <w:rsid w:val="00B77286"/>
    <w:rsid w:val="00B77545"/>
    <w:rsid w:val="00B775D3"/>
    <w:rsid w:val="00B776C6"/>
    <w:rsid w:val="00B77866"/>
    <w:rsid w:val="00B77BE8"/>
    <w:rsid w:val="00B77C70"/>
    <w:rsid w:val="00B77F3F"/>
    <w:rsid w:val="00B80180"/>
    <w:rsid w:val="00B80472"/>
    <w:rsid w:val="00B808AE"/>
    <w:rsid w:val="00B8120B"/>
    <w:rsid w:val="00B812B4"/>
    <w:rsid w:val="00B815D7"/>
    <w:rsid w:val="00B817E5"/>
    <w:rsid w:val="00B81855"/>
    <w:rsid w:val="00B81927"/>
    <w:rsid w:val="00B81E91"/>
    <w:rsid w:val="00B8203E"/>
    <w:rsid w:val="00B82548"/>
    <w:rsid w:val="00B8296F"/>
    <w:rsid w:val="00B82D4D"/>
    <w:rsid w:val="00B8358F"/>
    <w:rsid w:val="00B83947"/>
    <w:rsid w:val="00B8394C"/>
    <w:rsid w:val="00B83A7C"/>
    <w:rsid w:val="00B83ACD"/>
    <w:rsid w:val="00B83E5D"/>
    <w:rsid w:val="00B84E9D"/>
    <w:rsid w:val="00B84FFE"/>
    <w:rsid w:val="00B85254"/>
    <w:rsid w:val="00B8593D"/>
    <w:rsid w:val="00B85C19"/>
    <w:rsid w:val="00B85D41"/>
    <w:rsid w:val="00B85F56"/>
    <w:rsid w:val="00B8684B"/>
    <w:rsid w:val="00B868AA"/>
    <w:rsid w:val="00B869C8"/>
    <w:rsid w:val="00B86D41"/>
    <w:rsid w:val="00B8711F"/>
    <w:rsid w:val="00B87696"/>
    <w:rsid w:val="00B87946"/>
    <w:rsid w:val="00B87C76"/>
    <w:rsid w:val="00B87D2D"/>
    <w:rsid w:val="00B87DB5"/>
    <w:rsid w:val="00B905C0"/>
    <w:rsid w:val="00B9094B"/>
    <w:rsid w:val="00B90A8E"/>
    <w:rsid w:val="00B910C2"/>
    <w:rsid w:val="00B913CF"/>
    <w:rsid w:val="00B9151B"/>
    <w:rsid w:val="00B91784"/>
    <w:rsid w:val="00B91912"/>
    <w:rsid w:val="00B91ED3"/>
    <w:rsid w:val="00B92046"/>
    <w:rsid w:val="00B92674"/>
    <w:rsid w:val="00B927D9"/>
    <w:rsid w:val="00B927E9"/>
    <w:rsid w:val="00B9288D"/>
    <w:rsid w:val="00B929E3"/>
    <w:rsid w:val="00B92D6C"/>
    <w:rsid w:val="00B93003"/>
    <w:rsid w:val="00B93261"/>
    <w:rsid w:val="00B932AA"/>
    <w:rsid w:val="00B93321"/>
    <w:rsid w:val="00B93508"/>
    <w:rsid w:val="00B93A2B"/>
    <w:rsid w:val="00B93E65"/>
    <w:rsid w:val="00B942B8"/>
    <w:rsid w:val="00B9471A"/>
    <w:rsid w:val="00B94779"/>
    <w:rsid w:val="00B94CD0"/>
    <w:rsid w:val="00B94EF9"/>
    <w:rsid w:val="00B95004"/>
    <w:rsid w:val="00B95011"/>
    <w:rsid w:val="00B95525"/>
    <w:rsid w:val="00B95D0B"/>
    <w:rsid w:val="00B95D98"/>
    <w:rsid w:val="00B96251"/>
    <w:rsid w:val="00B96D30"/>
    <w:rsid w:val="00B96F8C"/>
    <w:rsid w:val="00B973D7"/>
    <w:rsid w:val="00B97684"/>
    <w:rsid w:val="00B978B0"/>
    <w:rsid w:val="00B978E4"/>
    <w:rsid w:val="00B97C4B"/>
    <w:rsid w:val="00B97DEB"/>
    <w:rsid w:val="00B97DEF"/>
    <w:rsid w:val="00B97EB1"/>
    <w:rsid w:val="00B97F7A"/>
    <w:rsid w:val="00BA0329"/>
    <w:rsid w:val="00BA0D58"/>
    <w:rsid w:val="00BA0FDF"/>
    <w:rsid w:val="00BA100C"/>
    <w:rsid w:val="00BA1032"/>
    <w:rsid w:val="00BA11CA"/>
    <w:rsid w:val="00BA1280"/>
    <w:rsid w:val="00BA1428"/>
    <w:rsid w:val="00BA1A41"/>
    <w:rsid w:val="00BA1A95"/>
    <w:rsid w:val="00BA1D8E"/>
    <w:rsid w:val="00BA1F84"/>
    <w:rsid w:val="00BA2D53"/>
    <w:rsid w:val="00BA30C6"/>
    <w:rsid w:val="00BA311A"/>
    <w:rsid w:val="00BA3570"/>
    <w:rsid w:val="00BA373F"/>
    <w:rsid w:val="00BA3F24"/>
    <w:rsid w:val="00BA440B"/>
    <w:rsid w:val="00BA4425"/>
    <w:rsid w:val="00BA47AA"/>
    <w:rsid w:val="00BA5102"/>
    <w:rsid w:val="00BA5325"/>
    <w:rsid w:val="00BA5418"/>
    <w:rsid w:val="00BA542B"/>
    <w:rsid w:val="00BA6017"/>
    <w:rsid w:val="00BA604B"/>
    <w:rsid w:val="00BA613A"/>
    <w:rsid w:val="00BA6421"/>
    <w:rsid w:val="00BA652C"/>
    <w:rsid w:val="00BA6A32"/>
    <w:rsid w:val="00BA6E51"/>
    <w:rsid w:val="00BA6F40"/>
    <w:rsid w:val="00BA706C"/>
    <w:rsid w:val="00BA7699"/>
    <w:rsid w:val="00BA773A"/>
    <w:rsid w:val="00BB0135"/>
    <w:rsid w:val="00BB0443"/>
    <w:rsid w:val="00BB0680"/>
    <w:rsid w:val="00BB14A0"/>
    <w:rsid w:val="00BB20A2"/>
    <w:rsid w:val="00BB21DD"/>
    <w:rsid w:val="00BB2296"/>
    <w:rsid w:val="00BB22EA"/>
    <w:rsid w:val="00BB28DD"/>
    <w:rsid w:val="00BB2AFD"/>
    <w:rsid w:val="00BB30C6"/>
    <w:rsid w:val="00BB3113"/>
    <w:rsid w:val="00BB316A"/>
    <w:rsid w:val="00BB3520"/>
    <w:rsid w:val="00BB3587"/>
    <w:rsid w:val="00BB3625"/>
    <w:rsid w:val="00BB3B45"/>
    <w:rsid w:val="00BB3B9E"/>
    <w:rsid w:val="00BB3BB5"/>
    <w:rsid w:val="00BB3BF3"/>
    <w:rsid w:val="00BB4118"/>
    <w:rsid w:val="00BB411D"/>
    <w:rsid w:val="00BB443C"/>
    <w:rsid w:val="00BB45FE"/>
    <w:rsid w:val="00BB492A"/>
    <w:rsid w:val="00BB4E90"/>
    <w:rsid w:val="00BB4F20"/>
    <w:rsid w:val="00BB5313"/>
    <w:rsid w:val="00BB56D6"/>
    <w:rsid w:val="00BB5983"/>
    <w:rsid w:val="00BB5AA5"/>
    <w:rsid w:val="00BB5CC1"/>
    <w:rsid w:val="00BB63B2"/>
    <w:rsid w:val="00BB63FD"/>
    <w:rsid w:val="00BB653A"/>
    <w:rsid w:val="00BB6B94"/>
    <w:rsid w:val="00BB6C00"/>
    <w:rsid w:val="00BB6DA5"/>
    <w:rsid w:val="00BB711C"/>
    <w:rsid w:val="00BB7531"/>
    <w:rsid w:val="00BB7B46"/>
    <w:rsid w:val="00BB7CAA"/>
    <w:rsid w:val="00BC0457"/>
    <w:rsid w:val="00BC0B8B"/>
    <w:rsid w:val="00BC0DFF"/>
    <w:rsid w:val="00BC136C"/>
    <w:rsid w:val="00BC1381"/>
    <w:rsid w:val="00BC1426"/>
    <w:rsid w:val="00BC1722"/>
    <w:rsid w:val="00BC186D"/>
    <w:rsid w:val="00BC2637"/>
    <w:rsid w:val="00BC27D4"/>
    <w:rsid w:val="00BC2CCD"/>
    <w:rsid w:val="00BC2DD8"/>
    <w:rsid w:val="00BC2FA8"/>
    <w:rsid w:val="00BC34DE"/>
    <w:rsid w:val="00BC359F"/>
    <w:rsid w:val="00BC3852"/>
    <w:rsid w:val="00BC3C24"/>
    <w:rsid w:val="00BC3DAC"/>
    <w:rsid w:val="00BC4040"/>
    <w:rsid w:val="00BC42A6"/>
    <w:rsid w:val="00BC42B0"/>
    <w:rsid w:val="00BC451D"/>
    <w:rsid w:val="00BC4725"/>
    <w:rsid w:val="00BC4D9A"/>
    <w:rsid w:val="00BC50C8"/>
    <w:rsid w:val="00BC5251"/>
    <w:rsid w:val="00BC5373"/>
    <w:rsid w:val="00BC56E1"/>
    <w:rsid w:val="00BC58F3"/>
    <w:rsid w:val="00BC5D55"/>
    <w:rsid w:val="00BC5DF8"/>
    <w:rsid w:val="00BC5FCE"/>
    <w:rsid w:val="00BC63F7"/>
    <w:rsid w:val="00BC647C"/>
    <w:rsid w:val="00BC648C"/>
    <w:rsid w:val="00BC6547"/>
    <w:rsid w:val="00BC6A0D"/>
    <w:rsid w:val="00BC6AD1"/>
    <w:rsid w:val="00BC6C48"/>
    <w:rsid w:val="00BC6D23"/>
    <w:rsid w:val="00BC6FAC"/>
    <w:rsid w:val="00BC6FF7"/>
    <w:rsid w:val="00BC7146"/>
    <w:rsid w:val="00BC7190"/>
    <w:rsid w:val="00BC72C3"/>
    <w:rsid w:val="00BC74C7"/>
    <w:rsid w:val="00BC7704"/>
    <w:rsid w:val="00BC7A2F"/>
    <w:rsid w:val="00BC7D22"/>
    <w:rsid w:val="00BC7D79"/>
    <w:rsid w:val="00BC7F4E"/>
    <w:rsid w:val="00BD0308"/>
    <w:rsid w:val="00BD0684"/>
    <w:rsid w:val="00BD0B57"/>
    <w:rsid w:val="00BD0B72"/>
    <w:rsid w:val="00BD0CDB"/>
    <w:rsid w:val="00BD0D97"/>
    <w:rsid w:val="00BD0DF0"/>
    <w:rsid w:val="00BD0E94"/>
    <w:rsid w:val="00BD0F78"/>
    <w:rsid w:val="00BD103D"/>
    <w:rsid w:val="00BD13FB"/>
    <w:rsid w:val="00BD16F1"/>
    <w:rsid w:val="00BD201B"/>
    <w:rsid w:val="00BD2243"/>
    <w:rsid w:val="00BD2A5D"/>
    <w:rsid w:val="00BD2B60"/>
    <w:rsid w:val="00BD30CB"/>
    <w:rsid w:val="00BD3585"/>
    <w:rsid w:val="00BD3B3F"/>
    <w:rsid w:val="00BD40EC"/>
    <w:rsid w:val="00BD4167"/>
    <w:rsid w:val="00BD4A24"/>
    <w:rsid w:val="00BD4A69"/>
    <w:rsid w:val="00BD4D8F"/>
    <w:rsid w:val="00BD4E22"/>
    <w:rsid w:val="00BD4E90"/>
    <w:rsid w:val="00BD4EF8"/>
    <w:rsid w:val="00BD50CF"/>
    <w:rsid w:val="00BD521F"/>
    <w:rsid w:val="00BD55B0"/>
    <w:rsid w:val="00BD5B7D"/>
    <w:rsid w:val="00BD5F51"/>
    <w:rsid w:val="00BD6503"/>
    <w:rsid w:val="00BD6814"/>
    <w:rsid w:val="00BD6916"/>
    <w:rsid w:val="00BD7169"/>
    <w:rsid w:val="00BD74E4"/>
    <w:rsid w:val="00BD767A"/>
    <w:rsid w:val="00BD77FB"/>
    <w:rsid w:val="00BD7BFC"/>
    <w:rsid w:val="00BD7E26"/>
    <w:rsid w:val="00BD7E5E"/>
    <w:rsid w:val="00BE027D"/>
    <w:rsid w:val="00BE0805"/>
    <w:rsid w:val="00BE0AFA"/>
    <w:rsid w:val="00BE168E"/>
    <w:rsid w:val="00BE16A2"/>
    <w:rsid w:val="00BE177D"/>
    <w:rsid w:val="00BE1CAA"/>
    <w:rsid w:val="00BE1CB5"/>
    <w:rsid w:val="00BE1D05"/>
    <w:rsid w:val="00BE2351"/>
    <w:rsid w:val="00BE2550"/>
    <w:rsid w:val="00BE2746"/>
    <w:rsid w:val="00BE28C5"/>
    <w:rsid w:val="00BE28DF"/>
    <w:rsid w:val="00BE2B49"/>
    <w:rsid w:val="00BE2BEC"/>
    <w:rsid w:val="00BE372F"/>
    <w:rsid w:val="00BE386E"/>
    <w:rsid w:val="00BE3E55"/>
    <w:rsid w:val="00BE4088"/>
    <w:rsid w:val="00BE4127"/>
    <w:rsid w:val="00BE4251"/>
    <w:rsid w:val="00BE43AF"/>
    <w:rsid w:val="00BE4570"/>
    <w:rsid w:val="00BE4E0F"/>
    <w:rsid w:val="00BE4E33"/>
    <w:rsid w:val="00BE5054"/>
    <w:rsid w:val="00BE5133"/>
    <w:rsid w:val="00BE5461"/>
    <w:rsid w:val="00BE56D9"/>
    <w:rsid w:val="00BE5865"/>
    <w:rsid w:val="00BE5EA5"/>
    <w:rsid w:val="00BE602D"/>
    <w:rsid w:val="00BE633F"/>
    <w:rsid w:val="00BE6740"/>
    <w:rsid w:val="00BE6A20"/>
    <w:rsid w:val="00BE6C3A"/>
    <w:rsid w:val="00BE6C58"/>
    <w:rsid w:val="00BE7135"/>
    <w:rsid w:val="00BE71CC"/>
    <w:rsid w:val="00BE76E1"/>
    <w:rsid w:val="00BE7783"/>
    <w:rsid w:val="00BF01A8"/>
    <w:rsid w:val="00BF036E"/>
    <w:rsid w:val="00BF04CB"/>
    <w:rsid w:val="00BF09ED"/>
    <w:rsid w:val="00BF0BB7"/>
    <w:rsid w:val="00BF0D0E"/>
    <w:rsid w:val="00BF0D9A"/>
    <w:rsid w:val="00BF0FFD"/>
    <w:rsid w:val="00BF12C7"/>
    <w:rsid w:val="00BF13A2"/>
    <w:rsid w:val="00BF15EF"/>
    <w:rsid w:val="00BF1E24"/>
    <w:rsid w:val="00BF219A"/>
    <w:rsid w:val="00BF228E"/>
    <w:rsid w:val="00BF2326"/>
    <w:rsid w:val="00BF2402"/>
    <w:rsid w:val="00BF24DC"/>
    <w:rsid w:val="00BF26D1"/>
    <w:rsid w:val="00BF2DE0"/>
    <w:rsid w:val="00BF2EAC"/>
    <w:rsid w:val="00BF2F02"/>
    <w:rsid w:val="00BF2F83"/>
    <w:rsid w:val="00BF2FB9"/>
    <w:rsid w:val="00BF3491"/>
    <w:rsid w:val="00BF3626"/>
    <w:rsid w:val="00BF366F"/>
    <w:rsid w:val="00BF3FBE"/>
    <w:rsid w:val="00BF44CE"/>
    <w:rsid w:val="00BF44E0"/>
    <w:rsid w:val="00BF450B"/>
    <w:rsid w:val="00BF4726"/>
    <w:rsid w:val="00BF487C"/>
    <w:rsid w:val="00BF499F"/>
    <w:rsid w:val="00BF527C"/>
    <w:rsid w:val="00BF52A5"/>
    <w:rsid w:val="00BF5334"/>
    <w:rsid w:val="00BF5791"/>
    <w:rsid w:val="00BF599B"/>
    <w:rsid w:val="00BF5F8F"/>
    <w:rsid w:val="00BF6384"/>
    <w:rsid w:val="00BF6416"/>
    <w:rsid w:val="00BF68DA"/>
    <w:rsid w:val="00BF7119"/>
    <w:rsid w:val="00BF758E"/>
    <w:rsid w:val="00BF789A"/>
    <w:rsid w:val="00BF7964"/>
    <w:rsid w:val="00BF79DE"/>
    <w:rsid w:val="00C002CD"/>
    <w:rsid w:val="00C0040C"/>
    <w:rsid w:val="00C00690"/>
    <w:rsid w:val="00C00C18"/>
    <w:rsid w:val="00C0157D"/>
    <w:rsid w:val="00C019F4"/>
    <w:rsid w:val="00C01A9A"/>
    <w:rsid w:val="00C01F3F"/>
    <w:rsid w:val="00C01FAA"/>
    <w:rsid w:val="00C0214F"/>
    <w:rsid w:val="00C0215A"/>
    <w:rsid w:val="00C02261"/>
    <w:rsid w:val="00C02491"/>
    <w:rsid w:val="00C025DC"/>
    <w:rsid w:val="00C025F9"/>
    <w:rsid w:val="00C0286A"/>
    <w:rsid w:val="00C02B4D"/>
    <w:rsid w:val="00C02C4E"/>
    <w:rsid w:val="00C03127"/>
    <w:rsid w:val="00C0349F"/>
    <w:rsid w:val="00C034B5"/>
    <w:rsid w:val="00C03953"/>
    <w:rsid w:val="00C03EA9"/>
    <w:rsid w:val="00C0437E"/>
    <w:rsid w:val="00C04737"/>
    <w:rsid w:val="00C04888"/>
    <w:rsid w:val="00C04ADF"/>
    <w:rsid w:val="00C04D7E"/>
    <w:rsid w:val="00C04E82"/>
    <w:rsid w:val="00C04EE5"/>
    <w:rsid w:val="00C050FA"/>
    <w:rsid w:val="00C05607"/>
    <w:rsid w:val="00C0583E"/>
    <w:rsid w:val="00C05B95"/>
    <w:rsid w:val="00C06067"/>
    <w:rsid w:val="00C065A6"/>
    <w:rsid w:val="00C06A8F"/>
    <w:rsid w:val="00C06BDE"/>
    <w:rsid w:val="00C0767A"/>
    <w:rsid w:val="00C078DD"/>
    <w:rsid w:val="00C07B20"/>
    <w:rsid w:val="00C100C5"/>
    <w:rsid w:val="00C101A0"/>
    <w:rsid w:val="00C103BA"/>
    <w:rsid w:val="00C109B9"/>
    <w:rsid w:val="00C10AEF"/>
    <w:rsid w:val="00C10E23"/>
    <w:rsid w:val="00C1119A"/>
    <w:rsid w:val="00C11930"/>
    <w:rsid w:val="00C11C42"/>
    <w:rsid w:val="00C11E03"/>
    <w:rsid w:val="00C126C7"/>
    <w:rsid w:val="00C12DE7"/>
    <w:rsid w:val="00C13003"/>
    <w:rsid w:val="00C1317D"/>
    <w:rsid w:val="00C1375E"/>
    <w:rsid w:val="00C139E8"/>
    <w:rsid w:val="00C13B75"/>
    <w:rsid w:val="00C13F22"/>
    <w:rsid w:val="00C140F3"/>
    <w:rsid w:val="00C1416E"/>
    <w:rsid w:val="00C14916"/>
    <w:rsid w:val="00C1498B"/>
    <w:rsid w:val="00C149FC"/>
    <w:rsid w:val="00C14B3C"/>
    <w:rsid w:val="00C14E8A"/>
    <w:rsid w:val="00C15BFC"/>
    <w:rsid w:val="00C15C84"/>
    <w:rsid w:val="00C15DCD"/>
    <w:rsid w:val="00C160DD"/>
    <w:rsid w:val="00C1653E"/>
    <w:rsid w:val="00C16B54"/>
    <w:rsid w:val="00C16C53"/>
    <w:rsid w:val="00C1713C"/>
    <w:rsid w:val="00C172AD"/>
    <w:rsid w:val="00C17583"/>
    <w:rsid w:val="00C17589"/>
    <w:rsid w:val="00C17635"/>
    <w:rsid w:val="00C17BDD"/>
    <w:rsid w:val="00C17F4E"/>
    <w:rsid w:val="00C201BD"/>
    <w:rsid w:val="00C2071C"/>
    <w:rsid w:val="00C20988"/>
    <w:rsid w:val="00C20AAA"/>
    <w:rsid w:val="00C20BB4"/>
    <w:rsid w:val="00C212D7"/>
    <w:rsid w:val="00C212E3"/>
    <w:rsid w:val="00C2145A"/>
    <w:rsid w:val="00C21820"/>
    <w:rsid w:val="00C21AA9"/>
    <w:rsid w:val="00C21C76"/>
    <w:rsid w:val="00C21F6F"/>
    <w:rsid w:val="00C228C9"/>
    <w:rsid w:val="00C22963"/>
    <w:rsid w:val="00C2329D"/>
    <w:rsid w:val="00C23329"/>
    <w:rsid w:val="00C239E6"/>
    <w:rsid w:val="00C24071"/>
    <w:rsid w:val="00C2442B"/>
    <w:rsid w:val="00C2494E"/>
    <w:rsid w:val="00C24DD4"/>
    <w:rsid w:val="00C24EA5"/>
    <w:rsid w:val="00C24EBB"/>
    <w:rsid w:val="00C25080"/>
    <w:rsid w:val="00C259FF"/>
    <w:rsid w:val="00C25A1A"/>
    <w:rsid w:val="00C25E6E"/>
    <w:rsid w:val="00C26093"/>
    <w:rsid w:val="00C262C1"/>
    <w:rsid w:val="00C26586"/>
    <w:rsid w:val="00C26D18"/>
    <w:rsid w:val="00C27105"/>
    <w:rsid w:val="00C27478"/>
    <w:rsid w:val="00C27567"/>
    <w:rsid w:val="00C27AFE"/>
    <w:rsid w:val="00C30281"/>
    <w:rsid w:val="00C30360"/>
    <w:rsid w:val="00C306EA"/>
    <w:rsid w:val="00C30A7C"/>
    <w:rsid w:val="00C30D1F"/>
    <w:rsid w:val="00C30D59"/>
    <w:rsid w:val="00C30D82"/>
    <w:rsid w:val="00C30DE7"/>
    <w:rsid w:val="00C30EEC"/>
    <w:rsid w:val="00C3100E"/>
    <w:rsid w:val="00C31537"/>
    <w:rsid w:val="00C31540"/>
    <w:rsid w:val="00C31E23"/>
    <w:rsid w:val="00C31FC8"/>
    <w:rsid w:val="00C32397"/>
    <w:rsid w:val="00C324CB"/>
    <w:rsid w:val="00C329A7"/>
    <w:rsid w:val="00C329D0"/>
    <w:rsid w:val="00C32A32"/>
    <w:rsid w:val="00C32A70"/>
    <w:rsid w:val="00C32A9A"/>
    <w:rsid w:val="00C32E85"/>
    <w:rsid w:val="00C3336D"/>
    <w:rsid w:val="00C3367A"/>
    <w:rsid w:val="00C34075"/>
    <w:rsid w:val="00C34756"/>
    <w:rsid w:val="00C348A1"/>
    <w:rsid w:val="00C34AD2"/>
    <w:rsid w:val="00C34BD5"/>
    <w:rsid w:val="00C34C1B"/>
    <w:rsid w:val="00C34F5B"/>
    <w:rsid w:val="00C35131"/>
    <w:rsid w:val="00C353C2"/>
    <w:rsid w:val="00C354FE"/>
    <w:rsid w:val="00C35AD9"/>
    <w:rsid w:val="00C35AFC"/>
    <w:rsid w:val="00C35F60"/>
    <w:rsid w:val="00C360F6"/>
    <w:rsid w:val="00C360F7"/>
    <w:rsid w:val="00C365C5"/>
    <w:rsid w:val="00C366E2"/>
    <w:rsid w:val="00C37035"/>
    <w:rsid w:val="00C375B6"/>
    <w:rsid w:val="00C3772B"/>
    <w:rsid w:val="00C377E7"/>
    <w:rsid w:val="00C378D4"/>
    <w:rsid w:val="00C379EA"/>
    <w:rsid w:val="00C37AA5"/>
    <w:rsid w:val="00C37AE5"/>
    <w:rsid w:val="00C37B3C"/>
    <w:rsid w:val="00C4041F"/>
    <w:rsid w:val="00C404D2"/>
    <w:rsid w:val="00C40BB4"/>
    <w:rsid w:val="00C40C6F"/>
    <w:rsid w:val="00C40D81"/>
    <w:rsid w:val="00C40F7C"/>
    <w:rsid w:val="00C4114D"/>
    <w:rsid w:val="00C412A1"/>
    <w:rsid w:val="00C4157A"/>
    <w:rsid w:val="00C4193C"/>
    <w:rsid w:val="00C41B97"/>
    <w:rsid w:val="00C41D47"/>
    <w:rsid w:val="00C41F24"/>
    <w:rsid w:val="00C41FD0"/>
    <w:rsid w:val="00C4331D"/>
    <w:rsid w:val="00C433EC"/>
    <w:rsid w:val="00C4340F"/>
    <w:rsid w:val="00C438DF"/>
    <w:rsid w:val="00C43A10"/>
    <w:rsid w:val="00C43E2F"/>
    <w:rsid w:val="00C44000"/>
    <w:rsid w:val="00C4419F"/>
    <w:rsid w:val="00C448EC"/>
    <w:rsid w:val="00C44B22"/>
    <w:rsid w:val="00C45068"/>
    <w:rsid w:val="00C4530B"/>
    <w:rsid w:val="00C4553E"/>
    <w:rsid w:val="00C456D4"/>
    <w:rsid w:val="00C456E8"/>
    <w:rsid w:val="00C45A0A"/>
    <w:rsid w:val="00C45DCE"/>
    <w:rsid w:val="00C45F52"/>
    <w:rsid w:val="00C46195"/>
    <w:rsid w:val="00C4625B"/>
    <w:rsid w:val="00C46AB3"/>
    <w:rsid w:val="00C46DD0"/>
    <w:rsid w:val="00C4733F"/>
    <w:rsid w:val="00C47840"/>
    <w:rsid w:val="00C47A9B"/>
    <w:rsid w:val="00C5176A"/>
    <w:rsid w:val="00C51836"/>
    <w:rsid w:val="00C51BCF"/>
    <w:rsid w:val="00C51D7D"/>
    <w:rsid w:val="00C51DD4"/>
    <w:rsid w:val="00C51F81"/>
    <w:rsid w:val="00C525B5"/>
    <w:rsid w:val="00C52860"/>
    <w:rsid w:val="00C52A1C"/>
    <w:rsid w:val="00C52DFC"/>
    <w:rsid w:val="00C52ED4"/>
    <w:rsid w:val="00C53023"/>
    <w:rsid w:val="00C531A6"/>
    <w:rsid w:val="00C533A7"/>
    <w:rsid w:val="00C53622"/>
    <w:rsid w:val="00C5371E"/>
    <w:rsid w:val="00C5395F"/>
    <w:rsid w:val="00C53BE1"/>
    <w:rsid w:val="00C53CBB"/>
    <w:rsid w:val="00C53EB9"/>
    <w:rsid w:val="00C53F59"/>
    <w:rsid w:val="00C5403C"/>
    <w:rsid w:val="00C54960"/>
    <w:rsid w:val="00C550B5"/>
    <w:rsid w:val="00C55A00"/>
    <w:rsid w:val="00C55F53"/>
    <w:rsid w:val="00C55F66"/>
    <w:rsid w:val="00C55FA6"/>
    <w:rsid w:val="00C56078"/>
    <w:rsid w:val="00C5607C"/>
    <w:rsid w:val="00C56144"/>
    <w:rsid w:val="00C562FE"/>
    <w:rsid w:val="00C56B82"/>
    <w:rsid w:val="00C56FCE"/>
    <w:rsid w:val="00C571CC"/>
    <w:rsid w:val="00C57596"/>
    <w:rsid w:val="00C57847"/>
    <w:rsid w:val="00C57D6B"/>
    <w:rsid w:val="00C600F1"/>
    <w:rsid w:val="00C6094F"/>
    <w:rsid w:val="00C60F54"/>
    <w:rsid w:val="00C611D6"/>
    <w:rsid w:val="00C616CC"/>
    <w:rsid w:val="00C61AA3"/>
    <w:rsid w:val="00C61B51"/>
    <w:rsid w:val="00C61E30"/>
    <w:rsid w:val="00C61FE4"/>
    <w:rsid w:val="00C6240C"/>
    <w:rsid w:val="00C62936"/>
    <w:rsid w:val="00C62BA5"/>
    <w:rsid w:val="00C635BC"/>
    <w:rsid w:val="00C636A1"/>
    <w:rsid w:val="00C63A31"/>
    <w:rsid w:val="00C63B18"/>
    <w:rsid w:val="00C63F11"/>
    <w:rsid w:val="00C64204"/>
    <w:rsid w:val="00C64544"/>
    <w:rsid w:val="00C646ED"/>
    <w:rsid w:val="00C64895"/>
    <w:rsid w:val="00C649A3"/>
    <w:rsid w:val="00C64DA8"/>
    <w:rsid w:val="00C64F4C"/>
    <w:rsid w:val="00C654A0"/>
    <w:rsid w:val="00C654D7"/>
    <w:rsid w:val="00C65809"/>
    <w:rsid w:val="00C6586A"/>
    <w:rsid w:val="00C65B07"/>
    <w:rsid w:val="00C65D2D"/>
    <w:rsid w:val="00C65FEB"/>
    <w:rsid w:val="00C66096"/>
    <w:rsid w:val="00C661DC"/>
    <w:rsid w:val="00C6688B"/>
    <w:rsid w:val="00C668E9"/>
    <w:rsid w:val="00C670DE"/>
    <w:rsid w:val="00C67290"/>
    <w:rsid w:val="00C67439"/>
    <w:rsid w:val="00C6750D"/>
    <w:rsid w:val="00C67522"/>
    <w:rsid w:val="00C6782F"/>
    <w:rsid w:val="00C67FE5"/>
    <w:rsid w:val="00C70009"/>
    <w:rsid w:val="00C70075"/>
    <w:rsid w:val="00C7017E"/>
    <w:rsid w:val="00C7024E"/>
    <w:rsid w:val="00C7038F"/>
    <w:rsid w:val="00C705ED"/>
    <w:rsid w:val="00C70762"/>
    <w:rsid w:val="00C710C1"/>
    <w:rsid w:val="00C712E4"/>
    <w:rsid w:val="00C715D2"/>
    <w:rsid w:val="00C719B6"/>
    <w:rsid w:val="00C71A70"/>
    <w:rsid w:val="00C71AFE"/>
    <w:rsid w:val="00C71E3E"/>
    <w:rsid w:val="00C71E5B"/>
    <w:rsid w:val="00C722F6"/>
    <w:rsid w:val="00C72382"/>
    <w:rsid w:val="00C72503"/>
    <w:rsid w:val="00C726D0"/>
    <w:rsid w:val="00C72C28"/>
    <w:rsid w:val="00C72CFA"/>
    <w:rsid w:val="00C72DE7"/>
    <w:rsid w:val="00C72E35"/>
    <w:rsid w:val="00C72F6D"/>
    <w:rsid w:val="00C731E7"/>
    <w:rsid w:val="00C73854"/>
    <w:rsid w:val="00C74002"/>
    <w:rsid w:val="00C743A4"/>
    <w:rsid w:val="00C749FD"/>
    <w:rsid w:val="00C74BF9"/>
    <w:rsid w:val="00C755C7"/>
    <w:rsid w:val="00C75653"/>
    <w:rsid w:val="00C75669"/>
    <w:rsid w:val="00C756DB"/>
    <w:rsid w:val="00C757B7"/>
    <w:rsid w:val="00C75A10"/>
    <w:rsid w:val="00C75AB0"/>
    <w:rsid w:val="00C76340"/>
    <w:rsid w:val="00C766FE"/>
    <w:rsid w:val="00C76920"/>
    <w:rsid w:val="00C76A23"/>
    <w:rsid w:val="00C76CA7"/>
    <w:rsid w:val="00C76D19"/>
    <w:rsid w:val="00C770D6"/>
    <w:rsid w:val="00C7736F"/>
    <w:rsid w:val="00C77447"/>
    <w:rsid w:val="00C774C1"/>
    <w:rsid w:val="00C801AE"/>
    <w:rsid w:val="00C8053D"/>
    <w:rsid w:val="00C8068F"/>
    <w:rsid w:val="00C80799"/>
    <w:rsid w:val="00C80860"/>
    <w:rsid w:val="00C80A0F"/>
    <w:rsid w:val="00C80D51"/>
    <w:rsid w:val="00C80D7C"/>
    <w:rsid w:val="00C810C4"/>
    <w:rsid w:val="00C811BA"/>
    <w:rsid w:val="00C81439"/>
    <w:rsid w:val="00C81AD5"/>
    <w:rsid w:val="00C81B98"/>
    <w:rsid w:val="00C81C21"/>
    <w:rsid w:val="00C81E01"/>
    <w:rsid w:val="00C81F92"/>
    <w:rsid w:val="00C82176"/>
    <w:rsid w:val="00C8247E"/>
    <w:rsid w:val="00C828E9"/>
    <w:rsid w:val="00C828F0"/>
    <w:rsid w:val="00C829A1"/>
    <w:rsid w:val="00C82C05"/>
    <w:rsid w:val="00C82D7C"/>
    <w:rsid w:val="00C831B6"/>
    <w:rsid w:val="00C835F9"/>
    <w:rsid w:val="00C836EB"/>
    <w:rsid w:val="00C8378B"/>
    <w:rsid w:val="00C838A4"/>
    <w:rsid w:val="00C83B39"/>
    <w:rsid w:val="00C84987"/>
    <w:rsid w:val="00C84C82"/>
    <w:rsid w:val="00C84CB8"/>
    <w:rsid w:val="00C84F36"/>
    <w:rsid w:val="00C85236"/>
    <w:rsid w:val="00C852AD"/>
    <w:rsid w:val="00C8547F"/>
    <w:rsid w:val="00C859B4"/>
    <w:rsid w:val="00C85E78"/>
    <w:rsid w:val="00C85ED3"/>
    <w:rsid w:val="00C865DF"/>
    <w:rsid w:val="00C86B4D"/>
    <w:rsid w:val="00C86FD8"/>
    <w:rsid w:val="00C87191"/>
    <w:rsid w:val="00C873DA"/>
    <w:rsid w:val="00C87972"/>
    <w:rsid w:val="00C87B8A"/>
    <w:rsid w:val="00C87CFB"/>
    <w:rsid w:val="00C87DCB"/>
    <w:rsid w:val="00C904A4"/>
    <w:rsid w:val="00C90C6C"/>
    <w:rsid w:val="00C90D0C"/>
    <w:rsid w:val="00C91280"/>
    <w:rsid w:val="00C917B6"/>
    <w:rsid w:val="00C918C2"/>
    <w:rsid w:val="00C9198E"/>
    <w:rsid w:val="00C9199A"/>
    <w:rsid w:val="00C91F2D"/>
    <w:rsid w:val="00C921FE"/>
    <w:rsid w:val="00C922D3"/>
    <w:rsid w:val="00C922DA"/>
    <w:rsid w:val="00C9241B"/>
    <w:rsid w:val="00C9246A"/>
    <w:rsid w:val="00C92488"/>
    <w:rsid w:val="00C9282C"/>
    <w:rsid w:val="00C92996"/>
    <w:rsid w:val="00C92E0F"/>
    <w:rsid w:val="00C93468"/>
    <w:rsid w:val="00C93AE2"/>
    <w:rsid w:val="00C93ECB"/>
    <w:rsid w:val="00C93FEE"/>
    <w:rsid w:val="00C947CB"/>
    <w:rsid w:val="00C94A6F"/>
    <w:rsid w:val="00C94CEE"/>
    <w:rsid w:val="00C94D81"/>
    <w:rsid w:val="00C951EF"/>
    <w:rsid w:val="00C9524B"/>
    <w:rsid w:val="00C95403"/>
    <w:rsid w:val="00C954B8"/>
    <w:rsid w:val="00C954E1"/>
    <w:rsid w:val="00C9575E"/>
    <w:rsid w:val="00C9589F"/>
    <w:rsid w:val="00C95A2D"/>
    <w:rsid w:val="00C96334"/>
    <w:rsid w:val="00C9640D"/>
    <w:rsid w:val="00C96441"/>
    <w:rsid w:val="00C96977"/>
    <w:rsid w:val="00C96CB4"/>
    <w:rsid w:val="00C97188"/>
    <w:rsid w:val="00C97268"/>
    <w:rsid w:val="00CA01AB"/>
    <w:rsid w:val="00CA0478"/>
    <w:rsid w:val="00CA07B8"/>
    <w:rsid w:val="00CA0DDD"/>
    <w:rsid w:val="00CA107C"/>
    <w:rsid w:val="00CA13D8"/>
    <w:rsid w:val="00CA165C"/>
    <w:rsid w:val="00CA2728"/>
    <w:rsid w:val="00CA2BB8"/>
    <w:rsid w:val="00CA2C61"/>
    <w:rsid w:val="00CA2EA7"/>
    <w:rsid w:val="00CA35B8"/>
    <w:rsid w:val="00CA375F"/>
    <w:rsid w:val="00CA3A46"/>
    <w:rsid w:val="00CA3B1B"/>
    <w:rsid w:val="00CA43C8"/>
    <w:rsid w:val="00CA45A9"/>
    <w:rsid w:val="00CA4F3E"/>
    <w:rsid w:val="00CA4F80"/>
    <w:rsid w:val="00CA5013"/>
    <w:rsid w:val="00CA51A4"/>
    <w:rsid w:val="00CA52DD"/>
    <w:rsid w:val="00CA539A"/>
    <w:rsid w:val="00CA5905"/>
    <w:rsid w:val="00CA5A3E"/>
    <w:rsid w:val="00CA5AA5"/>
    <w:rsid w:val="00CA5B45"/>
    <w:rsid w:val="00CA5B8E"/>
    <w:rsid w:val="00CA5E4E"/>
    <w:rsid w:val="00CA62DF"/>
    <w:rsid w:val="00CA6A90"/>
    <w:rsid w:val="00CA70BC"/>
    <w:rsid w:val="00CA73F1"/>
    <w:rsid w:val="00CA74B5"/>
    <w:rsid w:val="00CA769D"/>
    <w:rsid w:val="00CB0153"/>
    <w:rsid w:val="00CB08CF"/>
    <w:rsid w:val="00CB0B31"/>
    <w:rsid w:val="00CB0CD8"/>
    <w:rsid w:val="00CB0F0C"/>
    <w:rsid w:val="00CB1609"/>
    <w:rsid w:val="00CB17BF"/>
    <w:rsid w:val="00CB1828"/>
    <w:rsid w:val="00CB19BA"/>
    <w:rsid w:val="00CB19D9"/>
    <w:rsid w:val="00CB1D23"/>
    <w:rsid w:val="00CB2125"/>
    <w:rsid w:val="00CB22B9"/>
    <w:rsid w:val="00CB256E"/>
    <w:rsid w:val="00CB2640"/>
    <w:rsid w:val="00CB2733"/>
    <w:rsid w:val="00CB28E5"/>
    <w:rsid w:val="00CB2B71"/>
    <w:rsid w:val="00CB2BD8"/>
    <w:rsid w:val="00CB2E65"/>
    <w:rsid w:val="00CB35D8"/>
    <w:rsid w:val="00CB39C5"/>
    <w:rsid w:val="00CB3E8C"/>
    <w:rsid w:val="00CB419B"/>
    <w:rsid w:val="00CB420E"/>
    <w:rsid w:val="00CB4801"/>
    <w:rsid w:val="00CB4895"/>
    <w:rsid w:val="00CB4A7F"/>
    <w:rsid w:val="00CB4BC1"/>
    <w:rsid w:val="00CB4D2E"/>
    <w:rsid w:val="00CB4E38"/>
    <w:rsid w:val="00CB5060"/>
    <w:rsid w:val="00CB527F"/>
    <w:rsid w:val="00CB5511"/>
    <w:rsid w:val="00CB5520"/>
    <w:rsid w:val="00CB582C"/>
    <w:rsid w:val="00CB58AB"/>
    <w:rsid w:val="00CB5912"/>
    <w:rsid w:val="00CB5913"/>
    <w:rsid w:val="00CB598E"/>
    <w:rsid w:val="00CB5B8F"/>
    <w:rsid w:val="00CB5ED0"/>
    <w:rsid w:val="00CB6B84"/>
    <w:rsid w:val="00CB791C"/>
    <w:rsid w:val="00CB7F7E"/>
    <w:rsid w:val="00CC0362"/>
    <w:rsid w:val="00CC0C85"/>
    <w:rsid w:val="00CC0F93"/>
    <w:rsid w:val="00CC1406"/>
    <w:rsid w:val="00CC15DC"/>
    <w:rsid w:val="00CC1713"/>
    <w:rsid w:val="00CC1CF5"/>
    <w:rsid w:val="00CC1EEC"/>
    <w:rsid w:val="00CC2036"/>
    <w:rsid w:val="00CC299B"/>
    <w:rsid w:val="00CC2A3D"/>
    <w:rsid w:val="00CC2DE3"/>
    <w:rsid w:val="00CC2E9A"/>
    <w:rsid w:val="00CC303A"/>
    <w:rsid w:val="00CC31B6"/>
    <w:rsid w:val="00CC3205"/>
    <w:rsid w:val="00CC32D4"/>
    <w:rsid w:val="00CC33A8"/>
    <w:rsid w:val="00CC33B0"/>
    <w:rsid w:val="00CC3523"/>
    <w:rsid w:val="00CC36B2"/>
    <w:rsid w:val="00CC4295"/>
    <w:rsid w:val="00CC4337"/>
    <w:rsid w:val="00CC4585"/>
    <w:rsid w:val="00CC46D6"/>
    <w:rsid w:val="00CC4939"/>
    <w:rsid w:val="00CC4B50"/>
    <w:rsid w:val="00CC5141"/>
    <w:rsid w:val="00CC51C9"/>
    <w:rsid w:val="00CC5574"/>
    <w:rsid w:val="00CC5C72"/>
    <w:rsid w:val="00CC5D48"/>
    <w:rsid w:val="00CC5D64"/>
    <w:rsid w:val="00CC5DA9"/>
    <w:rsid w:val="00CC6070"/>
    <w:rsid w:val="00CC6158"/>
    <w:rsid w:val="00CC61D6"/>
    <w:rsid w:val="00CC63C6"/>
    <w:rsid w:val="00CC663B"/>
    <w:rsid w:val="00CC67F3"/>
    <w:rsid w:val="00CC6E0E"/>
    <w:rsid w:val="00CC6E89"/>
    <w:rsid w:val="00CC6F79"/>
    <w:rsid w:val="00CC6F7C"/>
    <w:rsid w:val="00CC707C"/>
    <w:rsid w:val="00CC7364"/>
    <w:rsid w:val="00CC751F"/>
    <w:rsid w:val="00CC76A1"/>
    <w:rsid w:val="00CC791A"/>
    <w:rsid w:val="00CD009F"/>
    <w:rsid w:val="00CD0107"/>
    <w:rsid w:val="00CD01D1"/>
    <w:rsid w:val="00CD02DD"/>
    <w:rsid w:val="00CD0545"/>
    <w:rsid w:val="00CD0BE8"/>
    <w:rsid w:val="00CD110D"/>
    <w:rsid w:val="00CD16FB"/>
    <w:rsid w:val="00CD198B"/>
    <w:rsid w:val="00CD1E91"/>
    <w:rsid w:val="00CD1FCC"/>
    <w:rsid w:val="00CD20FB"/>
    <w:rsid w:val="00CD2364"/>
    <w:rsid w:val="00CD2396"/>
    <w:rsid w:val="00CD26DB"/>
    <w:rsid w:val="00CD2886"/>
    <w:rsid w:val="00CD3595"/>
    <w:rsid w:val="00CD3A60"/>
    <w:rsid w:val="00CD3BC1"/>
    <w:rsid w:val="00CD3E59"/>
    <w:rsid w:val="00CD409E"/>
    <w:rsid w:val="00CD482C"/>
    <w:rsid w:val="00CD4D8B"/>
    <w:rsid w:val="00CD50E1"/>
    <w:rsid w:val="00CD53D5"/>
    <w:rsid w:val="00CD555F"/>
    <w:rsid w:val="00CD5650"/>
    <w:rsid w:val="00CD57BB"/>
    <w:rsid w:val="00CD59B8"/>
    <w:rsid w:val="00CD5AC7"/>
    <w:rsid w:val="00CD655D"/>
    <w:rsid w:val="00CD6578"/>
    <w:rsid w:val="00CD67A6"/>
    <w:rsid w:val="00CD68A3"/>
    <w:rsid w:val="00CD6968"/>
    <w:rsid w:val="00CD6B02"/>
    <w:rsid w:val="00CD6C7B"/>
    <w:rsid w:val="00CD6ED4"/>
    <w:rsid w:val="00CD6FF1"/>
    <w:rsid w:val="00CD7261"/>
    <w:rsid w:val="00CD7682"/>
    <w:rsid w:val="00CD7909"/>
    <w:rsid w:val="00CD79C7"/>
    <w:rsid w:val="00CD7A42"/>
    <w:rsid w:val="00CD7C2B"/>
    <w:rsid w:val="00CD7CEA"/>
    <w:rsid w:val="00CD7DFA"/>
    <w:rsid w:val="00CE03D8"/>
    <w:rsid w:val="00CE0677"/>
    <w:rsid w:val="00CE073A"/>
    <w:rsid w:val="00CE077A"/>
    <w:rsid w:val="00CE0878"/>
    <w:rsid w:val="00CE0A85"/>
    <w:rsid w:val="00CE1417"/>
    <w:rsid w:val="00CE1422"/>
    <w:rsid w:val="00CE169C"/>
    <w:rsid w:val="00CE170B"/>
    <w:rsid w:val="00CE18F2"/>
    <w:rsid w:val="00CE1929"/>
    <w:rsid w:val="00CE1B2D"/>
    <w:rsid w:val="00CE1D1A"/>
    <w:rsid w:val="00CE2540"/>
    <w:rsid w:val="00CE25A8"/>
    <w:rsid w:val="00CE2C0A"/>
    <w:rsid w:val="00CE2D06"/>
    <w:rsid w:val="00CE37D9"/>
    <w:rsid w:val="00CE3C30"/>
    <w:rsid w:val="00CE3D89"/>
    <w:rsid w:val="00CE4003"/>
    <w:rsid w:val="00CE40E1"/>
    <w:rsid w:val="00CE4675"/>
    <w:rsid w:val="00CE4CDF"/>
    <w:rsid w:val="00CE5B51"/>
    <w:rsid w:val="00CE5BA4"/>
    <w:rsid w:val="00CE5CFC"/>
    <w:rsid w:val="00CE5DCE"/>
    <w:rsid w:val="00CE5DE2"/>
    <w:rsid w:val="00CE632E"/>
    <w:rsid w:val="00CE658F"/>
    <w:rsid w:val="00CE67E3"/>
    <w:rsid w:val="00CE6D85"/>
    <w:rsid w:val="00CE6EFC"/>
    <w:rsid w:val="00CE7236"/>
    <w:rsid w:val="00CE72BA"/>
    <w:rsid w:val="00CE7631"/>
    <w:rsid w:val="00CE773C"/>
    <w:rsid w:val="00CE78BE"/>
    <w:rsid w:val="00CE7F3A"/>
    <w:rsid w:val="00CF008F"/>
    <w:rsid w:val="00CF0278"/>
    <w:rsid w:val="00CF0D7D"/>
    <w:rsid w:val="00CF10CE"/>
    <w:rsid w:val="00CF14C0"/>
    <w:rsid w:val="00CF157B"/>
    <w:rsid w:val="00CF1FA4"/>
    <w:rsid w:val="00CF220B"/>
    <w:rsid w:val="00CF22E4"/>
    <w:rsid w:val="00CF2563"/>
    <w:rsid w:val="00CF26CD"/>
    <w:rsid w:val="00CF2B80"/>
    <w:rsid w:val="00CF2D61"/>
    <w:rsid w:val="00CF301A"/>
    <w:rsid w:val="00CF30D9"/>
    <w:rsid w:val="00CF3244"/>
    <w:rsid w:val="00CF32F8"/>
    <w:rsid w:val="00CF3680"/>
    <w:rsid w:val="00CF3F26"/>
    <w:rsid w:val="00CF3F70"/>
    <w:rsid w:val="00CF456E"/>
    <w:rsid w:val="00CF4619"/>
    <w:rsid w:val="00CF47F9"/>
    <w:rsid w:val="00CF4857"/>
    <w:rsid w:val="00CF492E"/>
    <w:rsid w:val="00CF4B36"/>
    <w:rsid w:val="00CF540B"/>
    <w:rsid w:val="00CF619F"/>
    <w:rsid w:val="00CF6315"/>
    <w:rsid w:val="00CF64B7"/>
    <w:rsid w:val="00CF6613"/>
    <w:rsid w:val="00CF680C"/>
    <w:rsid w:val="00CF6825"/>
    <w:rsid w:val="00CF6B0C"/>
    <w:rsid w:val="00CF6C39"/>
    <w:rsid w:val="00CF6E0C"/>
    <w:rsid w:val="00CF7906"/>
    <w:rsid w:val="00D002DE"/>
    <w:rsid w:val="00D00926"/>
    <w:rsid w:val="00D00D41"/>
    <w:rsid w:val="00D01059"/>
    <w:rsid w:val="00D01164"/>
    <w:rsid w:val="00D01201"/>
    <w:rsid w:val="00D01E5D"/>
    <w:rsid w:val="00D01ED9"/>
    <w:rsid w:val="00D0202F"/>
    <w:rsid w:val="00D020A9"/>
    <w:rsid w:val="00D02402"/>
    <w:rsid w:val="00D02477"/>
    <w:rsid w:val="00D02989"/>
    <w:rsid w:val="00D02E01"/>
    <w:rsid w:val="00D02FA3"/>
    <w:rsid w:val="00D030DC"/>
    <w:rsid w:val="00D036DD"/>
    <w:rsid w:val="00D037C6"/>
    <w:rsid w:val="00D0391B"/>
    <w:rsid w:val="00D04527"/>
    <w:rsid w:val="00D046BC"/>
    <w:rsid w:val="00D046D0"/>
    <w:rsid w:val="00D04893"/>
    <w:rsid w:val="00D04D3F"/>
    <w:rsid w:val="00D05004"/>
    <w:rsid w:val="00D054E8"/>
    <w:rsid w:val="00D0559C"/>
    <w:rsid w:val="00D05886"/>
    <w:rsid w:val="00D05A33"/>
    <w:rsid w:val="00D05C59"/>
    <w:rsid w:val="00D05F00"/>
    <w:rsid w:val="00D061C2"/>
    <w:rsid w:val="00D0678F"/>
    <w:rsid w:val="00D068E7"/>
    <w:rsid w:val="00D07392"/>
    <w:rsid w:val="00D0769A"/>
    <w:rsid w:val="00D07773"/>
    <w:rsid w:val="00D07EA6"/>
    <w:rsid w:val="00D07F96"/>
    <w:rsid w:val="00D10771"/>
    <w:rsid w:val="00D108E6"/>
    <w:rsid w:val="00D109F2"/>
    <w:rsid w:val="00D10CCA"/>
    <w:rsid w:val="00D10DB6"/>
    <w:rsid w:val="00D10E36"/>
    <w:rsid w:val="00D1139E"/>
    <w:rsid w:val="00D1165E"/>
    <w:rsid w:val="00D11754"/>
    <w:rsid w:val="00D121DD"/>
    <w:rsid w:val="00D12850"/>
    <w:rsid w:val="00D128D3"/>
    <w:rsid w:val="00D12BC9"/>
    <w:rsid w:val="00D1331C"/>
    <w:rsid w:val="00D13395"/>
    <w:rsid w:val="00D133AC"/>
    <w:rsid w:val="00D136BE"/>
    <w:rsid w:val="00D13829"/>
    <w:rsid w:val="00D1383E"/>
    <w:rsid w:val="00D13A02"/>
    <w:rsid w:val="00D13A77"/>
    <w:rsid w:val="00D13ACD"/>
    <w:rsid w:val="00D13BDB"/>
    <w:rsid w:val="00D13CE3"/>
    <w:rsid w:val="00D13CF1"/>
    <w:rsid w:val="00D13F8A"/>
    <w:rsid w:val="00D142C4"/>
    <w:rsid w:val="00D14661"/>
    <w:rsid w:val="00D1482E"/>
    <w:rsid w:val="00D14CBB"/>
    <w:rsid w:val="00D14E40"/>
    <w:rsid w:val="00D14E4E"/>
    <w:rsid w:val="00D15013"/>
    <w:rsid w:val="00D15163"/>
    <w:rsid w:val="00D15422"/>
    <w:rsid w:val="00D158E3"/>
    <w:rsid w:val="00D15D02"/>
    <w:rsid w:val="00D15DAC"/>
    <w:rsid w:val="00D15FBD"/>
    <w:rsid w:val="00D166E9"/>
    <w:rsid w:val="00D169C0"/>
    <w:rsid w:val="00D16DA7"/>
    <w:rsid w:val="00D17084"/>
    <w:rsid w:val="00D17090"/>
    <w:rsid w:val="00D1730A"/>
    <w:rsid w:val="00D176AA"/>
    <w:rsid w:val="00D178F6"/>
    <w:rsid w:val="00D179E7"/>
    <w:rsid w:val="00D17CB4"/>
    <w:rsid w:val="00D17FD9"/>
    <w:rsid w:val="00D202A6"/>
    <w:rsid w:val="00D202F2"/>
    <w:rsid w:val="00D20459"/>
    <w:rsid w:val="00D208D3"/>
    <w:rsid w:val="00D20C0C"/>
    <w:rsid w:val="00D20DBA"/>
    <w:rsid w:val="00D2112A"/>
    <w:rsid w:val="00D21924"/>
    <w:rsid w:val="00D21AAB"/>
    <w:rsid w:val="00D21D9A"/>
    <w:rsid w:val="00D21DEC"/>
    <w:rsid w:val="00D21FEA"/>
    <w:rsid w:val="00D2266C"/>
    <w:rsid w:val="00D2277F"/>
    <w:rsid w:val="00D22CFC"/>
    <w:rsid w:val="00D22DDC"/>
    <w:rsid w:val="00D22E9E"/>
    <w:rsid w:val="00D23315"/>
    <w:rsid w:val="00D23517"/>
    <w:rsid w:val="00D2380F"/>
    <w:rsid w:val="00D23AB0"/>
    <w:rsid w:val="00D23ADE"/>
    <w:rsid w:val="00D23C2F"/>
    <w:rsid w:val="00D23CBD"/>
    <w:rsid w:val="00D23D0C"/>
    <w:rsid w:val="00D23E5C"/>
    <w:rsid w:val="00D240E7"/>
    <w:rsid w:val="00D24110"/>
    <w:rsid w:val="00D241A1"/>
    <w:rsid w:val="00D241BD"/>
    <w:rsid w:val="00D24379"/>
    <w:rsid w:val="00D248DE"/>
    <w:rsid w:val="00D2493E"/>
    <w:rsid w:val="00D249F1"/>
    <w:rsid w:val="00D25C44"/>
    <w:rsid w:val="00D260BF"/>
    <w:rsid w:val="00D261DD"/>
    <w:rsid w:val="00D2676A"/>
    <w:rsid w:val="00D26DBA"/>
    <w:rsid w:val="00D26E40"/>
    <w:rsid w:val="00D26FC0"/>
    <w:rsid w:val="00D27242"/>
    <w:rsid w:val="00D27374"/>
    <w:rsid w:val="00D304DE"/>
    <w:rsid w:val="00D30601"/>
    <w:rsid w:val="00D30607"/>
    <w:rsid w:val="00D309FB"/>
    <w:rsid w:val="00D31162"/>
    <w:rsid w:val="00D3150C"/>
    <w:rsid w:val="00D3154B"/>
    <w:rsid w:val="00D31703"/>
    <w:rsid w:val="00D31A3D"/>
    <w:rsid w:val="00D31F77"/>
    <w:rsid w:val="00D320D2"/>
    <w:rsid w:val="00D3253C"/>
    <w:rsid w:val="00D32773"/>
    <w:rsid w:val="00D327F8"/>
    <w:rsid w:val="00D32AB5"/>
    <w:rsid w:val="00D32E36"/>
    <w:rsid w:val="00D32E4D"/>
    <w:rsid w:val="00D331A5"/>
    <w:rsid w:val="00D3352C"/>
    <w:rsid w:val="00D34119"/>
    <w:rsid w:val="00D3448E"/>
    <w:rsid w:val="00D34771"/>
    <w:rsid w:val="00D34780"/>
    <w:rsid w:val="00D34BD0"/>
    <w:rsid w:val="00D34C07"/>
    <w:rsid w:val="00D34D63"/>
    <w:rsid w:val="00D34D9A"/>
    <w:rsid w:val="00D35439"/>
    <w:rsid w:val="00D356D8"/>
    <w:rsid w:val="00D35831"/>
    <w:rsid w:val="00D35878"/>
    <w:rsid w:val="00D361BE"/>
    <w:rsid w:val="00D362F1"/>
    <w:rsid w:val="00D36A12"/>
    <w:rsid w:val="00D36D10"/>
    <w:rsid w:val="00D3729F"/>
    <w:rsid w:val="00D37359"/>
    <w:rsid w:val="00D37427"/>
    <w:rsid w:val="00D375AE"/>
    <w:rsid w:val="00D378D2"/>
    <w:rsid w:val="00D37A56"/>
    <w:rsid w:val="00D37E79"/>
    <w:rsid w:val="00D401FB"/>
    <w:rsid w:val="00D4043C"/>
    <w:rsid w:val="00D4081A"/>
    <w:rsid w:val="00D40BA9"/>
    <w:rsid w:val="00D41054"/>
    <w:rsid w:val="00D41124"/>
    <w:rsid w:val="00D411AE"/>
    <w:rsid w:val="00D4176C"/>
    <w:rsid w:val="00D4184C"/>
    <w:rsid w:val="00D41E72"/>
    <w:rsid w:val="00D41F00"/>
    <w:rsid w:val="00D4241F"/>
    <w:rsid w:val="00D424F8"/>
    <w:rsid w:val="00D4298C"/>
    <w:rsid w:val="00D429B3"/>
    <w:rsid w:val="00D42DE8"/>
    <w:rsid w:val="00D42F7E"/>
    <w:rsid w:val="00D4314B"/>
    <w:rsid w:val="00D434E5"/>
    <w:rsid w:val="00D435C4"/>
    <w:rsid w:val="00D44490"/>
    <w:rsid w:val="00D444B4"/>
    <w:rsid w:val="00D44597"/>
    <w:rsid w:val="00D447B9"/>
    <w:rsid w:val="00D447BB"/>
    <w:rsid w:val="00D447DE"/>
    <w:rsid w:val="00D44F75"/>
    <w:rsid w:val="00D45543"/>
    <w:rsid w:val="00D45654"/>
    <w:rsid w:val="00D45655"/>
    <w:rsid w:val="00D456E4"/>
    <w:rsid w:val="00D456FD"/>
    <w:rsid w:val="00D4596A"/>
    <w:rsid w:val="00D46636"/>
    <w:rsid w:val="00D4667A"/>
    <w:rsid w:val="00D4677F"/>
    <w:rsid w:val="00D467A1"/>
    <w:rsid w:val="00D468FB"/>
    <w:rsid w:val="00D470BC"/>
    <w:rsid w:val="00D47244"/>
    <w:rsid w:val="00D472C1"/>
    <w:rsid w:val="00D47889"/>
    <w:rsid w:val="00D478C0"/>
    <w:rsid w:val="00D47D97"/>
    <w:rsid w:val="00D47EC4"/>
    <w:rsid w:val="00D47FF4"/>
    <w:rsid w:val="00D500AE"/>
    <w:rsid w:val="00D5063B"/>
    <w:rsid w:val="00D50674"/>
    <w:rsid w:val="00D50895"/>
    <w:rsid w:val="00D509DE"/>
    <w:rsid w:val="00D50FA1"/>
    <w:rsid w:val="00D51603"/>
    <w:rsid w:val="00D51629"/>
    <w:rsid w:val="00D51A8E"/>
    <w:rsid w:val="00D528E7"/>
    <w:rsid w:val="00D53B54"/>
    <w:rsid w:val="00D5402A"/>
    <w:rsid w:val="00D544D3"/>
    <w:rsid w:val="00D54710"/>
    <w:rsid w:val="00D54D57"/>
    <w:rsid w:val="00D54E8B"/>
    <w:rsid w:val="00D556CE"/>
    <w:rsid w:val="00D559D1"/>
    <w:rsid w:val="00D55B32"/>
    <w:rsid w:val="00D55DC4"/>
    <w:rsid w:val="00D55E4C"/>
    <w:rsid w:val="00D567B3"/>
    <w:rsid w:val="00D56BA6"/>
    <w:rsid w:val="00D571CC"/>
    <w:rsid w:val="00D572F2"/>
    <w:rsid w:val="00D577F3"/>
    <w:rsid w:val="00D57A26"/>
    <w:rsid w:val="00D57DC9"/>
    <w:rsid w:val="00D57E0A"/>
    <w:rsid w:val="00D600B9"/>
    <w:rsid w:val="00D60153"/>
    <w:rsid w:val="00D601BB"/>
    <w:rsid w:val="00D6053F"/>
    <w:rsid w:val="00D60979"/>
    <w:rsid w:val="00D60D7A"/>
    <w:rsid w:val="00D60E30"/>
    <w:rsid w:val="00D60EDD"/>
    <w:rsid w:val="00D610CA"/>
    <w:rsid w:val="00D613BF"/>
    <w:rsid w:val="00D613DF"/>
    <w:rsid w:val="00D619BA"/>
    <w:rsid w:val="00D61B19"/>
    <w:rsid w:val="00D6204B"/>
    <w:rsid w:val="00D6236D"/>
    <w:rsid w:val="00D6258E"/>
    <w:rsid w:val="00D625BE"/>
    <w:rsid w:val="00D62843"/>
    <w:rsid w:val="00D62AF2"/>
    <w:rsid w:val="00D63426"/>
    <w:rsid w:val="00D6394F"/>
    <w:rsid w:val="00D63994"/>
    <w:rsid w:val="00D63BBD"/>
    <w:rsid w:val="00D649BE"/>
    <w:rsid w:val="00D64C94"/>
    <w:rsid w:val="00D6511E"/>
    <w:rsid w:val="00D6559F"/>
    <w:rsid w:val="00D65654"/>
    <w:rsid w:val="00D658F6"/>
    <w:rsid w:val="00D660DF"/>
    <w:rsid w:val="00D66511"/>
    <w:rsid w:val="00D66518"/>
    <w:rsid w:val="00D667C3"/>
    <w:rsid w:val="00D66DC8"/>
    <w:rsid w:val="00D66DE5"/>
    <w:rsid w:val="00D670E7"/>
    <w:rsid w:val="00D67996"/>
    <w:rsid w:val="00D67AE5"/>
    <w:rsid w:val="00D67B95"/>
    <w:rsid w:val="00D67C12"/>
    <w:rsid w:val="00D67C84"/>
    <w:rsid w:val="00D67D3F"/>
    <w:rsid w:val="00D70130"/>
    <w:rsid w:val="00D7080C"/>
    <w:rsid w:val="00D70856"/>
    <w:rsid w:val="00D70A68"/>
    <w:rsid w:val="00D70B0D"/>
    <w:rsid w:val="00D70B44"/>
    <w:rsid w:val="00D70CC0"/>
    <w:rsid w:val="00D718B7"/>
    <w:rsid w:val="00D71B4B"/>
    <w:rsid w:val="00D71D88"/>
    <w:rsid w:val="00D7242C"/>
    <w:rsid w:val="00D72745"/>
    <w:rsid w:val="00D72D0A"/>
    <w:rsid w:val="00D730CE"/>
    <w:rsid w:val="00D7343A"/>
    <w:rsid w:val="00D73647"/>
    <w:rsid w:val="00D73CED"/>
    <w:rsid w:val="00D73FD2"/>
    <w:rsid w:val="00D7404D"/>
    <w:rsid w:val="00D74101"/>
    <w:rsid w:val="00D7432F"/>
    <w:rsid w:val="00D7459E"/>
    <w:rsid w:val="00D746F0"/>
    <w:rsid w:val="00D74812"/>
    <w:rsid w:val="00D74AF5"/>
    <w:rsid w:val="00D74B8C"/>
    <w:rsid w:val="00D74E33"/>
    <w:rsid w:val="00D75060"/>
    <w:rsid w:val="00D750AF"/>
    <w:rsid w:val="00D75254"/>
    <w:rsid w:val="00D75346"/>
    <w:rsid w:val="00D75909"/>
    <w:rsid w:val="00D7605D"/>
    <w:rsid w:val="00D76A7F"/>
    <w:rsid w:val="00D76BF8"/>
    <w:rsid w:val="00D76E85"/>
    <w:rsid w:val="00D77866"/>
    <w:rsid w:val="00D77B9F"/>
    <w:rsid w:val="00D77D63"/>
    <w:rsid w:val="00D77E1F"/>
    <w:rsid w:val="00D77E4E"/>
    <w:rsid w:val="00D77E76"/>
    <w:rsid w:val="00D8036E"/>
    <w:rsid w:val="00D803C7"/>
    <w:rsid w:val="00D803E7"/>
    <w:rsid w:val="00D80514"/>
    <w:rsid w:val="00D808A1"/>
    <w:rsid w:val="00D80973"/>
    <w:rsid w:val="00D80A1C"/>
    <w:rsid w:val="00D80AE0"/>
    <w:rsid w:val="00D80B7E"/>
    <w:rsid w:val="00D80B8B"/>
    <w:rsid w:val="00D80E55"/>
    <w:rsid w:val="00D81458"/>
    <w:rsid w:val="00D814F7"/>
    <w:rsid w:val="00D81672"/>
    <w:rsid w:val="00D81F11"/>
    <w:rsid w:val="00D82196"/>
    <w:rsid w:val="00D82260"/>
    <w:rsid w:val="00D8234A"/>
    <w:rsid w:val="00D825F1"/>
    <w:rsid w:val="00D82AD5"/>
    <w:rsid w:val="00D82AE8"/>
    <w:rsid w:val="00D82F9B"/>
    <w:rsid w:val="00D83368"/>
    <w:rsid w:val="00D8366C"/>
    <w:rsid w:val="00D83FEF"/>
    <w:rsid w:val="00D8437E"/>
    <w:rsid w:val="00D8508D"/>
    <w:rsid w:val="00D85639"/>
    <w:rsid w:val="00D8595E"/>
    <w:rsid w:val="00D85970"/>
    <w:rsid w:val="00D85C9B"/>
    <w:rsid w:val="00D861B1"/>
    <w:rsid w:val="00D86621"/>
    <w:rsid w:val="00D86C33"/>
    <w:rsid w:val="00D86D0A"/>
    <w:rsid w:val="00D86D7A"/>
    <w:rsid w:val="00D870F7"/>
    <w:rsid w:val="00D872FA"/>
    <w:rsid w:val="00D876EE"/>
    <w:rsid w:val="00D87998"/>
    <w:rsid w:val="00D87A29"/>
    <w:rsid w:val="00D87A4D"/>
    <w:rsid w:val="00D87CE8"/>
    <w:rsid w:val="00D902D5"/>
    <w:rsid w:val="00D902EC"/>
    <w:rsid w:val="00D90998"/>
    <w:rsid w:val="00D90C61"/>
    <w:rsid w:val="00D90C92"/>
    <w:rsid w:val="00D90E67"/>
    <w:rsid w:val="00D917A7"/>
    <w:rsid w:val="00D91E34"/>
    <w:rsid w:val="00D9233A"/>
    <w:rsid w:val="00D923D6"/>
    <w:rsid w:val="00D92883"/>
    <w:rsid w:val="00D92EDF"/>
    <w:rsid w:val="00D92F13"/>
    <w:rsid w:val="00D9318B"/>
    <w:rsid w:val="00D93212"/>
    <w:rsid w:val="00D93716"/>
    <w:rsid w:val="00D93824"/>
    <w:rsid w:val="00D93956"/>
    <w:rsid w:val="00D93B87"/>
    <w:rsid w:val="00D945CD"/>
    <w:rsid w:val="00D945D2"/>
    <w:rsid w:val="00D94961"/>
    <w:rsid w:val="00D94D35"/>
    <w:rsid w:val="00D95405"/>
    <w:rsid w:val="00D955A2"/>
    <w:rsid w:val="00D95D61"/>
    <w:rsid w:val="00D96036"/>
    <w:rsid w:val="00D960F7"/>
    <w:rsid w:val="00D9629E"/>
    <w:rsid w:val="00D96777"/>
    <w:rsid w:val="00D967CC"/>
    <w:rsid w:val="00D97036"/>
    <w:rsid w:val="00D970CD"/>
    <w:rsid w:val="00D978DE"/>
    <w:rsid w:val="00D97FAB"/>
    <w:rsid w:val="00D97FC1"/>
    <w:rsid w:val="00DA0437"/>
    <w:rsid w:val="00DA05D0"/>
    <w:rsid w:val="00DA0699"/>
    <w:rsid w:val="00DA078C"/>
    <w:rsid w:val="00DA078F"/>
    <w:rsid w:val="00DA0839"/>
    <w:rsid w:val="00DA0A9E"/>
    <w:rsid w:val="00DA1782"/>
    <w:rsid w:val="00DA1CCD"/>
    <w:rsid w:val="00DA1CCE"/>
    <w:rsid w:val="00DA1EA2"/>
    <w:rsid w:val="00DA1EFF"/>
    <w:rsid w:val="00DA315E"/>
    <w:rsid w:val="00DA3ADA"/>
    <w:rsid w:val="00DA3CE8"/>
    <w:rsid w:val="00DA3E1E"/>
    <w:rsid w:val="00DA3E80"/>
    <w:rsid w:val="00DA4179"/>
    <w:rsid w:val="00DA44C8"/>
    <w:rsid w:val="00DA45F4"/>
    <w:rsid w:val="00DA46A4"/>
    <w:rsid w:val="00DA4773"/>
    <w:rsid w:val="00DA4934"/>
    <w:rsid w:val="00DA4CEF"/>
    <w:rsid w:val="00DA4D48"/>
    <w:rsid w:val="00DA4E5A"/>
    <w:rsid w:val="00DA548D"/>
    <w:rsid w:val="00DA56EC"/>
    <w:rsid w:val="00DA59FB"/>
    <w:rsid w:val="00DA5AE6"/>
    <w:rsid w:val="00DA5EF6"/>
    <w:rsid w:val="00DA5F9A"/>
    <w:rsid w:val="00DA6693"/>
    <w:rsid w:val="00DA6B40"/>
    <w:rsid w:val="00DA6C1B"/>
    <w:rsid w:val="00DA6D65"/>
    <w:rsid w:val="00DA6EE1"/>
    <w:rsid w:val="00DA726E"/>
    <w:rsid w:val="00DA7362"/>
    <w:rsid w:val="00DA75F3"/>
    <w:rsid w:val="00DA762C"/>
    <w:rsid w:val="00DA7AC6"/>
    <w:rsid w:val="00DA7CDB"/>
    <w:rsid w:val="00DA7CF1"/>
    <w:rsid w:val="00DA7F5B"/>
    <w:rsid w:val="00DA7F7C"/>
    <w:rsid w:val="00DA7FA2"/>
    <w:rsid w:val="00DB0715"/>
    <w:rsid w:val="00DB0A80"/>
    <w:rsid w:val="00DB12E5"/>
    <w:rsid w:val="00DB13FC"/>
    <w:rsid w:val="00DB146B"/>
    <w:rsid w:val="00DB14FC"/>
    <w:rsid w:val="00DB1735"/>
    <w:rsid w:val="00DB1D26"/>
    <w:rsid w:val="00DB1DAF"/>
    <w:rsid w:val="00DB1DC5"/>
    <w:rsid w:val="00DB1EE6"/>
    <w:rsid w:val="00DB2676"/>
    <w:rsid w:val="00DB27F5"/>
    <w:rsid w:val="00DB297E"/>
    <w:rsid w:val="00DB2D1B"/>
    <w:rsid w:val="00DB2D25"/>
    <w:rsid w:val="00DB2E2B"/>
    <w:rsid w:val="00DB2FB3"/>
    <w:rsid w:val="00DB34AE"/>
    <w:rsid w:val="00DB391B"/>
    <w:rsid w:val="00DB39C9"/>
    <w:rsid w:val="00DB3A3D"/>
    <w:rsid w:val="00DB3A8E"/>
    <w:rsid w:val="00DB3C76"/>
    <w:rsid w:val="00DB4471"/>
    <w:rsid w:val="00DB44D1"/>
    <w:rsid w:val="00DB4578"/>
    <w:rsid w:val="00DB4647"/>
    <w:rsid w:val="00DB4E9C"/>
    <w:rsid w:val="00DB4FAF"/>
    <w:rsid w:val="00DB5008"/>
    <w:rsid w:val="00DB5331"/>
    <w:rsid w:val="00DB5362"/>
    <w:rsid w:val="00DB5744"/>
    <w:rsid w:val="00DB59EA"/>
    <w:rsid w:val="00DB5CD6"/>
    <w:rsid w:val="00DB5F4D"/>
    <w:rsid w:val="00DB62BE"/>
    <w:rsid w:val="00DB64C9"/>
    <w:rsid w:val="00DB66D7"/>
    <w:rsid w:val="00DB66DE"/>
    <w:rsid w:val="00DB6BF6"/>
    <w:rsid w:val="00DB6C00"/>
    <w:rsid w:val="00DB6E59"/>
    <w:rsid w:val="00DB6F7D"/>
    <w:rsid w:val="00DB72A1"/>
    <w:rsid w:val="00DB7640"/>
    <w:rsid w:val="00DB7AD1"/>
    <w:rsid w:val="00DC0029"/>
    <w:rsid w:val="00DC00AC"/>
    <w:rsid w:val="00DC020F"/>
    <w:rsid w:val="00DC0447"/>
    <w:rsid w:val="00DC0909"/>
    <w:rsid w:val="00DC09D0"/>
    <w:rsid w:val="00DC0BC3"/>
    <w:rsid w:val="00DC1050"/>
    <w:rsid w:val="00DC10A9"/>
    <w:rsid w:val="00DC156E"/>
    <w:rsid w:val="00DC188F"/>
    <w:rsid w:val="00DC19F3"/>
    <w:rsid w:val="00DC1C9F"/>
    <w:rsid w:val="00DC1FA2"/>
    <w:rsid w:val="00DC215A"/>
    <w:rsid w:val="00DC234C"/>
    <w:rsid w:val="00DC2782"/>
    <w:rsid w:val="00DC2885"/>
    <w:rsid w:val="00DC2A67"/>
    <w:rsid w:val="00DC2E7B"/>
    <w:rsid w:val="00DC3019"/>
    <w:rsid w:val="00DC30D2"/>
    <w:rsid w:val="00DC31F0"/>
    <w:rsid w:val="00DC36E8"/>
    <w:rsid w:val="00DC37AC"/>
    <w:rsid w:val="00DC3A74"/>
    <w:rsid w:val="00DC3C05"/>
    <w:rsid w:val="00DC40BD"/>
    <w:rsid w:val="00DC4750"/>
    <w:rsid w:val="00DC4789"/>
    <w:rsid w:val="00DC4B41"/>
    <w:rsid w:val="00DC4B4D"/>
    <w:rsid w:val="00DC4C57"/>
    <w:rsid w:val="00DC4CEB"/>
    <w:rsid w:val="00DC510C"/>
    <w:rsid w:val="00DC5919"/>
    <w:rsid w:val="00DC5D87"/>
    <w:rsid w:val="00DC5E39"/>
    <w:rsid w:val="00DC6158"/>
    <w:rsid w:val="00DC6243"/>
    <w:rsid w:val="00DC6584"/>
    <w:rsid w:val="00DC69D9"/>
    <w:rsid w:val="00DC6F20"/>
    <w:rsid w:val="00DC749A"/>
    <w:rsid w:val="00DC7748"/>
    <w:rsid w:val="00DC7A2E"/>
    <w:rsid w:val="00DC7B76"/>
    <w:rsid w:val="00DC7D32"/>
    <w:rsid w:val="00DD00D6"/>
    <w:rsid w:val="00DD024F"/>
    <w:rsid w:val="00DD0424"/>
    <w:rsid w:val="00DD0718"/>
    <w:rsid w:val="00DD0815"/>
    <w:rsid w:val="00DD0826"/>
    <w:rsid w:val="00DD0855"/>
    <w:rsid w:val="00DD0A00"/>
    <w:rsid w:val="00DD0A8A"/>
    <w:rsid w:val="00DD0B83"/>
    <w:rsid w:val="00DD1251"/>
    <w:rsid w:val="00DD12C9"/>
    <w:rsid w:val="00DD1688"/>
    <w:rsid w:val="00DD174C"/>
    <w:rsid w:val="00DD18FB"/>
    <w:rsid w:val="00DD1943"/>
    <w:rsid w:val="00DD1BFE"/>
    <w:rsid w:val="00DD1DF0"/>
    <w:rsid w:val="00DD2231"/>
    <w:rsid w:val="00DD22EB"/>
    <w:rsid w:val="00DD24ED"/>
    <w:rsid w:val="00DD268E"/>
    <w:rsid w:val="00DD2F27"/>
    <w:rsid w:val="00DD2F36"/>
    <w:rsid w:val="00DD330D"/>
    <w:rsid w:val="00DD38AB"/>
    <w:rsid w:val="00DD3B65"/>
    <w:rsid w:val="00DD3DD1"/>
    <w:rsid w:val="00DD41D0"/>
    <w:rsid w:val="00DD43E9"/>
    <w:rsid w:val="00DD44D8"/>
    <w:rsid w:val="00DD47A9"/>
    <w:rsid w:val="00DD49FA"/>
    <w:rsid w:val="00DD4D82"/>
    <w:rsid w:val="00DD52AD"/>
    <w:rsid w:val="00DD5417"/>
    <w:rsid w:val="00DD550F"/>
    <w:rsid w:val="00DD55A9"/>
    <w:rsid w:val="00DD584D"/>
    <w:rsid w:val="00DD5D3A"/>
    <w:rsid w:val="00DD6122"/>
    <w:rsid w:val="00DD64EB"/>
    <w:rsid w:val="00DD6939"/>
    <w:rsid w:val="00DD696F"/>
    <w:rsid w:val="00DD701A"/>
    <w:rsid w:val="00DD710C"/>
    <w:rsid w:val="00DD73E8"/>
    <w:rsid w:val="00DD7482"/>
    <w:rsid w:val="00DD777E"/>
    <w:rsid w:val="00DD7975"/>
    <w:rsid w:val="00DD79AE"/>
    <w:rsid w:val="00DD7B57"/>
    <w:rsid w:val="00DD7D81"/>
    <w:rsid w:val="00DD7F22"/>
    <w:rsid w:val="00DE04DB"/>
    <w:rsid w:val="00DE0583"/>
    <w:rsid w:val="00DE080D"/>
    <w:rsid w:val="00DE0CC3"/>
    <w:rsid w:val="00DE0D98"/>
    <w:rsid w:val="00DE0E7A"/>
    <w:rsid w:val="00DE0FDB"/>
    <w:rsid w:val="00DE1131"/>
    <w:rsid w:val="00DE11DA"/>
    <w:rsid w:val="00DE14AF"/>
    <w:rsid w:val="00DE150E"/>
    <w:rsid w:val="00DE1A43"/>
    <w:rsid w:val="00DE1AA6"/>
    <w:rsid w:val="00DE1ADC"/>
    <w:rsid w:val="00DE1D2B"/>
    <w:rsid w:val="00DE2612"/>
    <w:rsid w:val="00DE26C7"/>
    <w:rsid w:val="00DE2D01"/>
    <w:rsid w:val="00DE2E75"/>
    <w:rsid w:val="00DE30CB"/>
    <w:rsid w:val="00DE32E8"/>
    <w:rsid w:val="00DE36A1"/>
    <w:rsid w:val="00DE4188"/>
    <w:rsid w:val="00DE418C"/>
    <w:rsid w:val="00DE45F4"/>
    <w:rsid w:val="00DE4A91"/>
    <w:rsid w:val="00DE4B84"/>
    <w:rsid w:val="00DE4C6D"/>
    <w:rsid w:val="00DE4C82"/>
    <w:rsid w:val="00DE527B"/>
    <w:rsid w:val="00DE594B"/>
    <w:rsid w:val="00DE5B6D"/>
    <w:rsid w:val="00DE5BB3"/>
    <w:rsid w:val="00DE5FD5"/>
    <w:rsid w:val="00DE6065"/>
    <w:rsid w:val="00DE6093"/>
    <w:rsid w:val="00DE6144"/>
    <w:rsid w:val="00DE62FF"/>
    <w:rsid w:val="00DE6403"/>
    <w:rsid w:val="00DE650C"/>
    <w:rsid w:val="00DE66C2"/>
    <w:rsid w:val="00DE7063"/>
    <w:rsid w:val="00DE7115"/>
    <w:rsid w:val="00DE7410"/>
    <w:rsid w:val="00DE77F5"/>
    <w:rsid w:val="00DE7DCB"/>
    <w:rsid w:val="00DF013D"/>
    <w:rsid w:val="00DF04BE"/>
    <w:rsid w:val="00DF0D5A"/>
    <w:rsid w:val="00DF1209"/>
    <w:rsid w:val="00DF179D"/>
    <w:rsid w:val="00DF1BC3"/>
    <w:rsid w:val="00DF20BE"/>
    <w:rsid w:val="00DF2530"/>
    <w:rsid w:val="00DF258C"/>
    <w:rsid w:val="00DF322A"/>
    <w:rsid w:val="00DF340B"/>
    <w:rsid w:val="00DF34D2"/>
    <w:rsid w:val="00DF3716"/>
    <w:rsid w:val="00DF38D4"/>
    <w:rsid w:val="00DF3BE6"/>
    <w:rsid w:val="00DF3F43"/>
    <w:rsid w:val="00DF4306"/>
    <w:rsid w:val="00DF4937"/>
    <w:rsid w:val="00DF4978"/>
    <w:rsid w:val="00DF4B51"/>
    <w:rsid w:val="00DF4B82"/>
    <w:rsid w:val="00DF4FC1"/>
    <w:rsid w:val="00DF4FCF"/>
    <w:rsid w:val="00DF52DA"/>
    <w:rsid w:val="00DF5352"/>
    <w:rsid w:val="00DF5A3C"/>
    <w:rsid w:val="00DF5C99"/>
    <w:rsid w:val="00DF5E96"/>
    <w:rsid w:val="00DF618B"/>
    <w:rsid w:val="00DF686F"/>
    <w:rsid w:val="00DF6B4B"/>
    <w:rsid w:val="00DF71DD"/>
    <w:rsid w:val="00DF746D"/>
    <w:rsid w:val="00DF74CA"/>
    <w:rsid w:val="00DF76D4"/>
    <w:rsid w:val="00DF7B7D"/>
    <w:rsid w:val="00DF7BDB"/>
    <w:rsid w:val="00E00693"/>
    <w:rsid w:val="00E00DAF"/>
    <w:rsid w:val="00E00F07"/>
    <w:rsid w:val="00E013F8"/>
    <w:rsid w:val="00E014F9"/>
    <w:rsid w:val="00E020E3"/>
    <w:rsid w:val="00E02396"/>
    <w:rsid w:val="00E023F6"/>
    <w:rsid w:val="00E025AA"/>
    <w:rsid w:val="00E02661"/>
    <w:rsid w:val="00E02835"/>
    <w:rsid w:val="00E02850"/>
    <w:rsid w:val="00E02C3E"/>
    <w:rsid w:val="00E02C8C"/>
    <w:rsid w:val="00E02F29"/>
    <w:rsid w:val="00E03005"/>
    <w:rsid w:val="00E03577"/>
    <w:rsid w:val="00E0389D"/>
    <w:rsid w:val="00E038CE"/>
    <w:rsid w:val="00E03B77"/>
    <w:rsid w:val="00E04148"/>
    <w:rsid w:val="00E04B76"/>
    <w:rsid w:val="00E04C48"/>
    <w:rsid w:val="00E05508"/>
    <w:rsid w:val="00E05641"/>
    <w:rsid w:val="00E05DAF"/>
    <w:rsid w:val="00E05E93"/>
    <w:rsid w:val="00E06534"/>
    <w:rsid w:val="00E065CA"/>
    <w:rsid w:val="00E06CA3"/>
    <w:rsid w:val="00E06CDE"/>
    <w:rsid w:val="00E06D76"/>
    <w:rsid w:val="00E0716A"/>
    <w:rsid w:val="00E072B9"/>
    <w:rsid w:val="00E0748C"/>
    <w:rsid w:val="00E077AC"/>
    <w:rsid w:val="00E07B6F"/>
    <w:rsid w:val="00E07C63"/>
    <w:rsid w:val="00E1006C"/>
    <w:rsid w:val="00E10671"/>
    <w:rsid w:val="00E10A1D"/>
    <w:rsid w:val="00E11718"/>
    <w:rsid w:val="00E11C1B"/>
    <w:rsid w:val="00E11D24"/>
    <w:rsid w:val="00E11D90"/>
    <w:rsid w:val="00E11DDA"/>
    <w:rsid w:val="00E1224B"/>
    <w:rsid w:val="00E12281"/>
    <w:rsid w:val="00E1250E"/>
    <w:rsid w:val="00E12877"/>
    <w:rsid w:val="00E12D2A"/>
    <w:rsid w:val="00E1302C"/>
    <w:rsid w:val="00E137A7"/>
    <w:rsid w:val="00E13F4B"/>
    <w:rsid w:val="00E13FFD"/>
    <w:rsid w:val="00E14497"/>
    <w:rsid w:val="00E14512"/>
    <w:rsid w:val="00E14651"/>
    <w:rsid w:val="00E14F09"/>
    <w:rsid w:val="00E14F2A"/>
    <w:rsid w:val="00E151DD"/>
    <w:rsid w:val="00E1521E"/>
    <w:rsid w:val="00E1524D"/>
    <w:rsid w:val="00E155F1"/>
    <w:rsid w:val="00E157B1"/>
    <w:rsid w:val="00E1588D"/>
    <w:rsid w:val="00E159E8"/>
    <w:rsid w:val="00E15BF5"/>
    <w:rsid w:val="00E15C8C"/>
    <w:rsid w:val="00E162C2"/>
    <w:rsid w:val="00E16B42"/>
    <w:rsid w:val="00E16CBC"/>
    <w:rsid w:val="00E16E50"/>
    <w:rsid w:val="00E173B2"/>
    <w:rsid w:val="00E17BD1"/>
    <w:rsid w:val="00E209A0"/>
    <w:rsid w:val="00E20A1B"/>
    <w:rsid w:val="00E20B80"/>
    <w:rsid w:val="00E20D88"/>
    <w:rsid w:val="00E210B5"/>
    <w:rsid w:val="00E21347"/>
    <w:rsid w:val="00E2153F"/>
    <w:rsid w:val="00E217B6"/>
    <w:rsid w:val="00E21A0E"/>
    <w:rsid w:val="00E21CA0"/>
    <w:rsid w:val="00E21D59"/>
    <w:rsid w:val="00E21DC3"/>
    <w:rsid w:val="00E22156"/>
    <w:rsid w:val="00E222C3"/>
    <w:rsid w:val="00E2271C"/>
    <w:rsid w:val="00E22AF2"/>
    <w:rsid w:val="00E2318B"/>
    <w:rsid w:val="00E233CD"/>
    <w:rsid w:val="00E239E7"/>
    <w:rsid w:val="00E23D06"/>
    <w:rsid w:val="00E242C1"/>
    <w:rsid w:val="00E24694"/>
    <w:rsid w:val="00E2491C"/>
    <w:rsid w:val="00E24DD1"/>
    <w:rsid w:val="00E252E6"/>
    <w:rsid w:val="00E2552B"/>
    <w:rsid w:val="00E256D7"/>
    <w:rsid w:val="00E25A4D"/>
    <w:rsid w:val="00E25D65"/>
    <w:rsid w:val="00E25EDB"/>
    <w:rsid w:val="00E2623E"/>
    <w:rsid w:val="00E266AE"/>
    <w:rsid w:val="00E26B2C"/>
    <w:rsid w:val="00E26DF4"/>
    <w:rsid w:val="00E27086"/>
    <w:rsid w:val="00E2735E"/>
    <w:rsid w:val="00E27987"/>
    <w:rsid w:val="00E27B43"/>
    <w:rsid w:val="00E27CBB"/>
    <w:rsid w:val="00E27F9C"/>
    <w:rsid w:val="00E30390"/>
    <w:rsid w:val="00E30450"/>
    <w:rsid w:val="00E30985"/>
    <w:rsid w:val="00E30D67"/>
    <w:rsid w:val="00E30DB5"/>
    <w:rsid w:val="00E30F94"/>
    <w:rsid w:val="00E31589"/>
    <w:rsid w:val="00E315BD"/>
    <w:rsid w:val="00E315C0"/>
    <w:rsid w:val="00E31752"/>
    <w:rsid w:val="00E31936"/>
    <w:rsid w:val="00E319F1"/>
    <w:rsid w:val="00E31A72"/>
    <w:rsid w:val="00E3202D"/>
    <w:rsid w:val="00E3203B"/>
    <w:rsid w:val="00E3204A"/>
    <w:rsid w:val="00E32330"/>
    <w:rsid w:val="00E32DFE"/>
    <w:rsid w:val="00E32E84"/>
    <w:rsid w:val="00E32FFC"/>
    <w:rsid w:val="00E33C19"/>
    <w:rsid w:val="00E33FAF"/>
    <w:rsid w:val="00E341C1"/>
    <w:rsid w:val="00E341C2"/>
    <w:rsid w:val="00E34753"/>
    <w:rsid w:val="00E34B41"/>
    <w:rsid w:val="00E34B7F"/>
    <w:rsid w:val="00E34E24"/>
    <w:rsid w:val="00E35040"/>
    <w:rsid w:val="00E35F56"/>
    <w:rsid w:val="00E36182"/>
    <w:rsid w:val="00E361B3"/>
    <w:rsid w:val="00E36380"/>
    <w:rsid w:val="00E36B21"/>
    <w:rsid w:val="00E36B64"/>
    <w:rsid w:val="00E36CFE"/>
    <w:rsid w:val="00E36D70"/>
    <w:rsid w:val="00E36F92"/>
    <w:rsid w:val="00E37043"/>
    <w:rsid w:val="00E370AB"/>
    <w:rsid w:val="00E372BF"/>
    <w:rsid w:val="00E374AD"/>
    <w:rsid w:val="00E37782"/>
    <w:rsid w:val="00E377E5"/>
    <w:rsid w:val="00E4028B"/>
    <w:rsid w:val="00E40346"/>
    <w:rsid w:val="00E406DD"/>
    <w:rsid w:val="00E407F1"/>
    <w:rsid w:val="00E40943"/>
    <w:rsid w:val="00E40ADD"/>
    <w:rsid w:val="00E41257"/>
    <w:rsid w:val="00E413E0"/>
    <w:rsid w:val="00E41881"/>
    <w:rsid w:val="00E4194B"/>
    <w:rsid w:val="00E41A18"/>
    <w:rsid w:val="00E42693"/>
    <w:rsid w:val="00E42C3E"/>
    <w:rsid w:val="00E42CD8"/>
    <w:rsid w:val="00E43189"/>
    <w:rsid w:val="00E4333F"/>
    <w:rsid w:val="00E4346A"/>
    <w:rsid w:val="00E43696"/>
    <w:rsid w:val="00E43A56"/>
    <w:rsid w:val="00E43B77"/>
    <w:rsid w:val="00E43CE8"/>
    <w:rsid w:val="00E43D49"/>
    <w:rsid w:val="00E43FF0"/>
    <w:rsid w:val="00E440F4"/>
    <w:rsid w:val="00E4413E"/>
    <w:rsid w:val="00E4512F"/>
    <w:rsid w:val="00E45238"/>
    <w:rsid w:val="00E45334"/>
    <w:rsid w:val="00E45336"/>
    <w:rsid w:val="00E4573C"/>
    <w:rsid w:val="00E464F0"/>
    <w:rsid w:val="00E465F1"/>
    <w:rsid w:val="00E46882"/>
    <w:rsid w:val="00E46A8A"/>
    <w:rsid w:val="00E46D38"/>
    <w:rsid w:val="00E46D6B"/>
    <w:rsid w:val="00E4746E"/>
    <w:rsid w:val="00E47C35"/>
    <w:rsid w:val="00E47D8A"/>
    <w:rsid w:val="00E47D99"/>
    <w:rsid w:val="00E47DE0"/>
    <w:rsid w:val="00E47E1B"/>
    <w:rsid w:val="00E5007B"/>
    <w:rsid w:val="00E50788"/>
    <w:rsid w:val="00E50B64"/>
    <w:rsid w:val="00E50F23"/>
    <w:rsid w:val="00E515F9"/>
    <w:rsid w:val="00E51639"/>
    <w:rsid w:val="00E51BC5"/>
    <w:rsid w:val="00E522F8"/>
    <w:rsid w:val="00E52660"/>
    <w:rsid w:val="00E526D0"/>
    <w:rsid w:val="00E52A2B"/>
    <w:rsid w:val="00E531D3"/>
    <w:rsid w:val="00E537A1"/>
    <w:rsid w:val="00E5389E"/>
    <w:rsid w:val="00E539BD"/>
    <w:rsid w:val="00E549F0"/>
    <w:rsid w:val="00E54BEB"/>
    <w:rsid w:val="00E54BF4"/>
    <w:rsid w:val="00E54D48"/>
    <w:rsid w:val="00E54E01"/>
    <w:rsid w:val="00E55152"/>
    <w:rsid w:val="00E5518D"/>
    <w:rsid w:val="00E5556B"/>
    <w:rsid w:val="00E558FD"/>
    <w:rsid w:val="00E55CE4"/>
    <w:rsid w:val="00E5604D"/>
    <w:rsid w:val="00E5612F"/>
    <w:rsid w:val="00E56392"/>
    <w:rsid w:val="00E567BD"/>
    <w:rsid w:val="00E56889"/>
    <w:rsid w:val="00E56FF3"/>
    <w:rsid w:val="00E57841"/>
    <w:rsid w:val="00E57AFA"/>
    <w:rsid w:val="00E57DBD"/>
    <w:rsid w:val="00E6055F"/>
    <w:rsid w:val="00E607E3"/>
    <w:rsid w:val="00E61032"/>
    <w:rsid w:val="00E61380"/>
    <w:rsid w:val="00E61761"/>
    <w:rsid w:val="00E61B10"/>
    <w:rsid w:val="00E61D42"/>
    <w:rsid w:val="00E62029"/>
    <w:rsid w:val="00E62719"/>
    <w:rsid w:val="00E62C10"/>
    <w:rsid w:val="00E62C5F"/>
    <w:rsid w:val="00E62CE2"/>
    <w:rsid w:val="00E62CF1"/>
    <w:rsid w:val="00E6370C"/>
    <w:rsid w:val="00E63795"/>
    <w:rsid w:val="00E64209"/>
    <w:rsid w:val="00E64390"/>
    <w:rsid w:val="00E6445A"/>
    <w:rsid w:val="00E6467B"/>
    <w:rsid w:val="00E64784"/>
    <w:rsid w:val="00E64C06"/>
    <w:rsid w:val="00E64FF9"/>
    <w:rsid w:val="00E650E2"/>
    <w:rsid w:val="00E65885"/>
    <w:rsid w:val="00E66495"/>
    <w:rsid w:val="00E66592"/>
    <w:rsid w:val="00E66791"/>
    <w:rsid w:val="00E66DC8"/>
    <w:rsid w:val="00E66DD8"/>
    <w:rsid w:val="00E66EF4"/>
    <w:rsid w:val="00E67C23"/>
    <w:rsid w:val="00E67F56"/>
    <w:rsid w:val="00E703CE"/>
    <w:rsid w:val="00E704AA"/>
    <w:rsid w:val="00E7061C"/>
    <w:rsid w:val="00E707ED"/>
    <w:rsid w:val="00E708A8"/>
    <w:rsid w:val="00E70E1E"/>
    <w:rsid w:val="00E70FF9"/>
    <w:rsid w:val="00E710A0"/>
    <w:rsid w:val="00E7159B"/>
    <w:rsid w:val="00E71949"/>
    <w:rsid w:val="00E7198D"/>
    <w:rsid w:val="00E719B8"/>
    <w:rsid w:val="00E71A6F"/>
    <w:rsid w:val="00E72525"/>
    <w:rsid w:val="00E72550"/>
    <w:rsid w:val="00E7290A"/>
    <w:rsid w:val="00E72A99"/>
    <w:rsid w:val="00E72DF0"/>
    <w:rsid w:val="00E72FB0"/>
    <w:rsid w:val="00E730BE"/>
    <w:rsid w:val="00E73AC7"/>
    <w:rsid w:val="00E73CAB"/>
    <w:rsid w:val="00E74286"/>
    <w:rsid w:val="00E742ED"/>
    <w:rsid w:val="00E743F7"/>
    <w:rsid w:val="00E74473"/>
    <w:rsid w:val="00E74601"/>
    <w:rsid w:val="00E74E00"/>
    <w:rsid w:val="00E74E11"/>
    <w:rsid w:val="00E74E9D"/>
    <w:rsid w:val="00E754BF"/>
    <w:rsid w:val="00E756F0"/>
    <w:rsid w:val="00E75884"/>
    <w:rsid w:val="00E7591C"/>
    <w:rsid w:val="00E75B67"/>
    <w:rsid w:val="00E75D2F"/>
    <w:rsid w:val="00E75F9E"/>
    <w:rsid w:val="00E75FCB"/>
    <w:rsid w:val="00E76589"/>
    <w:rsid w:val="00E771BB"/>
    <w:rsid w:val="00E771FE"/>
    <w:rsid w:val="00E77310"/>
    <w:rsid w:val="00E77408"/>
    <w:rsid w:val="00E779EA"/>
    <w:rsid w:val="00E77AF1"/>
    <w:rsid w:val="00E77DD1"/>
    <w:rsid w:val="00E8024B"/>
    <w:rsid w:val="00E8049F"/>
    <w:rsid w:val="00E807F8"/>
    <w:rsid w:val="00E80EBC"/>
    <w:rsid w:val="00E80F9D"/>
    <w:rsid w:val="00E8113A"/>
    <w:rsid w:val="00E811A1"/>
    <w:rsid w:val="00E8167D"/>
    <w:rsid w:val="00E819D6"/>
    <w:rsid w:val="00E81F2F"/>
    <w:rsid w:val="00E82495"/>
    <w:rsid w:val="00E82620"/>
    <w:rsid w:val="00E8285A"/>
    <w:rsid w:val="00E829DB"/>
    <w:rsid w:val="00E82E55"/>
    <w:rsid w:val="00E830FB"/>
    <w:rsid w:val="00E8386B"/>
    <w:rsid w:val="00E83A29"/>
    <w:rsid w:val="00E84326"/>
    <w:rsid w:val="00E8440F"/>
    <w:rsid w:val="00E845CD"/>
    <w:rsid w:val="00E84B9C"/>
    <w:rsid w:val="00E84CE7"/>
    <w:rsid w:val="00E84E18"/>
    <w:rsid w:val="00E854C8"/>
    <w:rsid w:val="00E856D7"/>
    <w:rsid w:val="00E85854"/>
    <w:rsid w:val="00E85CF6"/>
    <w:rsid w:val="00E85F1A"/>
    <w:rsid w:val="00E8600B"/>
    <w:rsid w:val="00E860DB"/>
    <w:rsid w:val="00E86651"/>
    <w:rsid w:val="00E8676F"/>
    <w:rsid w:val="00E86917"/>
    <w:rsid w:val="00E870EF"/>
    <w:rsid w:val="00E8753E"/>
    <w:rsid w:val="00E87F7F"/>
    <w:rsid w:val="00E9017F"/>
    <w:rsid w:val="00E9048C"/>
    <w:rsid w:val="00E904EC"/>
    <w:rsid w:val="00E9052C"/>
    <w:rsid w:val="00E90812"/>
    <w:rsid w:val="00E90C10"/>
    <w:rsid w:val="00E90E13"/>
    <w:rsid w:val="00E91313"/>
    <w:rsid w:val="00E91CD9"/>
    <w:rsid w:val="00E9203F"/>
    <w:rsid w:val="00E9259A"/>
    <w:rsid w:val="00E92910"/>
    <w:rsid w:val="00E92A3F"/>
    <w:rsid w:val="00E92B6C"/>
    <w:rsid w:val="00E92C68"/>
    <w:rsid w:val="00E92CC9"/>
    <w:rsid w:val="00E92D24"/>
    <w:rsid w:val="00E932B3"/>
    <w:rsid w:val="00E932BA"/>
    <w:rsid w:val="00E9388D"/>
    <w:rsid w:val="00E93E50"/>
    <w:rsid w:val="00E93F69"/>
    <w:rsid w:val="00E95293"/>
    <w:rsid w:val="00E958E5"/>
    <w:rsid w:val="00E9593F"/>
    <w:rsid w:val="00E95A91"/>
    <w:rsid w:val="00E95D53"/>
    <w:rsid w:val="00E95D60"/>
    <w:rsid w:val="00E9653C"/>
    <w:rsid w:val="00E96706"/>
    <w:rsid w:val="00E96821"/>
    <w:rsid w:val="00E968C6"/>
    <w:rsid w:val="00E969A5"/>
    <w:rsid w:val="00E96BAC"/>
    <w:rsid w:val="00E9722E"/>
    <w:rsid w:val="00E977C2"/>
    <w:rsid w:val="00E97A26"/>
    <w:rsid w:val="00E97CA1"/>
    <w:rsid w:val="00E97E5A"/>
    <w:rsid w:val="00EA00CC"/>
    <w:rsid w:val="00EA0142"/>
    <w:rsid w:val="00EA043A"/>
    <w:rsid w:val="00EA063F"/>
    <w:rsid w:val="00EA08B9"/>
    <w:rsid w:val="00EA0B11"/>
    <w:rsid w:val="00EA0D73"/>
    <w:rsid w:val="00EA0FAA"/>
    <w:rsid w:val="00EA12DB"/>
    <w:rsid w:val="00EA1450"/>
    <w:rsid w:val="00EA1A03"/>
    <w:rsid w:val="00EA1A62"/>
    <w:rsid w:val="00EA2439"/>
    <w:rsid w:val="00EA2440"/>
    <w:rsid w:val="00EA25E8"/>
    <w:rsid w:val="00EA2A6D"/>
    <w:rsid w:val="00EA2BCB"/>
    <w:rsid w:val="00EA2E2D"/>
    <w:rsid w:val="00EA2E65"/>
    <w:rsid w:val="00EA316C"/>
    <w:rsid w:val="00EA37AE"/>
    <w:rsid w:val="00EA38AC"/>
    <w:rsid w:val="00EA390C"/>
    <w:rsid w:val="00EA449D"/>
    <w:rsid w:val="00EA4A8D"/>
    <w:rsid w:val="00EA5107"/>
    <w:rsid w:val="00EA525D"/>
    <w:rsid w:val="00EA5664"/>
    <w:rsid w:val="00EA6223"/>
    <w:rsid w:val="00EA6268"/>
    <w:rsid w:val="00EA6499"/>
    <w:rsid w:val="00EA67B2"/>
    <w:rsid w:val="00EA6805"/>
    <w:rsid w:val="00EA6866"/>
    <w:rsid w:val="00EA6C37"/>
    <w:rsid w:val="00EA6C4E"/>
    <w:rsid w:val="00EA6C93"/>
    <w:rsid w:val="00EA7177"/>
    <w:rsid w:val="00EA79E3"/>
    <w:rsid w:val="00EA7AC4"/>
    <w:rsid w:val="00EA7F7D"/>
    <w:rsid w:val="00EB0062"/>
    <w:rsid w:val="00EB0176"/>
    <w:rsid w:val="00EB0742"/>
    <w:rsid w:val="00EB077E"/>
    <w:rsid w:val="00EB095B"/>
    <w:rsid w:val="00EB0D61"/>
    <w:rsid w:val="00EB1464"/>
    <w:rsid w:val="00EB1657"/>
    <w:rsid w:val="00EB19AC"/>
    <w:rsid w:val="00EB1AB6"/>
    <w:rsid w:val="00EB1B51"/>
    <w:rsid w:val="00EB22F1"/>
    <w:rsid w:val="00EB247B"/>
    <w:rsid w:val="00EB276E"/>
    <w:rsid w:val="00EB3184"/>
    <w:rsid w:val="00EB3371"/>
    <w:rsid w:val="00EB36BC"/>
    <w:rsid w:val="00EB3762"/>
    <w:rsid w:val="00EB39AC"/>
    <w:rsid w:val="00EB3C95"/>
    <w:rsid w:val="00EB437D"/>
    <w:rsid w:val="00EB44F9"/>
    <w:rsid w:val="00EB4894"/>
    <w:rsid w:val="00EB4CD4"/>
    <w:rsid w:val="00EB4E37"/>
    <w:rsid w:val="00EB5611"/>
    <w:rsid w:val="00EB58A8"/>
    <w:rsid w:val="00EB5B31"/>
    <w:rsid w:val="00EB6364"/>
    <w:rsid w:val="00EB6705"/>
    <w:rsid w:val="00EB6BE1"/>
    <w:rsid w:val="00EB6DE7"/>
    <w:rsid w:val="00EB6EE7"/>
    <w:rsid w:val="00EB6FDD"/>
    <w:rsid w:val="00EB700C"/>
    <w:rsid w:val="00EB72CB"/>
    <w:rsid w:val="00EB7496"/>
    <w:rsid w:val="00EC0144"/>
    <w:rsid w:val="00EC0A61"/>
    <w:rsid w:val="00EC10BB"/>
    <w:rsid w:val="00EC141D"/>
    <w:rsid w:val="00EC14F4"/>
    <w:rsid w:val="00EC1BB2"/>
    <w:rsid w:val="00EC1D42"/>
    <w:rsid w:val="00EC220A"/>
    <w:rsid w:val="00EC2744"/>
    <w:rsid w:val="00EC3EC0"/>
    <w:rsid w:val="00EC3FA6"/>
    <w:rsid w:val="00EC3FD4"/>
    <w:rsid w:val="00EC4082"/>
    <w:rsid w:val="00EC4127"/>
    <w:rsid w:val="00EC4360"/>
    <w:rsid w:val="00EC466C"/>
    <w:rsid w:val="00EC4AD8"/>
    <w:rsid w:val="00EC4D3C"/>
    <w:rsid w:val="00EC4D53"/>
    <w:rsid w:val="00EC4D7A"/>
    <w:rsid w:val="00EC4EA3"/>
    <w:rsid w:val="00EC5056"/>
    <w:rsid w:val="00EC5270"/>
    <w:rsid w:val="00EC58A3"/>
    <w:rsid w:val="00EC6273"/>
    <w:rsid w:val="00EC6FEE"/>
    <w:rsid w:val="00EC7624"/>
    <w:rsid w:val="00EC770C"/>
    <w:rsid w:val="00EC78BB"/>
    <w:rsid w:val="00EC7CE6"/>
    <w:rsid w:val="00ED027C"/>
    <w:rsid w:val="00ED03C9"/>
    <w:rsid w:val="00ED09E5"/>
    <w:rsid w:val="00ED0C32"/>
    <w:rsid w:val="00ED0DD2"/>
    <w:rsid w:val="00ED19B6"/>
    <w:rsid w:val="00ED1D81"/>
    <w:rsid w:val="00ED1F09"/>
    <w:rsid w:val="00ED2253"/>
    <w:rsid w:val="00ED2307"/>
    <w:rsid w:val="00ED235E"/>
    <w:rsid w:val="00ED2682"/>
    <w:rsid w:val="00ED2A4D"/>
    <w:rsid w:val="00ED2B1F"/>
    <w:rsid w:val="00ED2B8C"/>
    <w:rsid w:val="00ED2D39"/>
    <w:rsid w:val="00ED30DF"/>
    <w:rsid w:val="00ED31F6"/>
    <w:rsid w:val="00ED3339"/>
    <w:rsid w:val="00ED33C5"/>
    <w:rsid w:val="00ED34B2"/>
    <w:rsid w:val="00ED3973"/>
    <w:rsid w:val="00ED3AD2"/>
    <w:rsid w:val="00ED3B09"/>
    <w:rsid w:val="00ED3E6A"/>
    <w:rsid w:val="00ED3FA5"/>
    <w:rsid w:val="00ED402A"/>
    <w:rsid w:val="00ED4A5E"/>
    <w:rsid w:val="00ED4BF7"/>
    <w:rsid w:val="00ED4CA5"/>
    <w:rsid w:val="00ED4CF7"/>
    <w:rsid w:val="00ED4D2F"/>
    <w:rsid w:val="00ED5008"/>
    <w:rsid w:val="00ED513B"/>
    <w:rsid w:val="00ED5835"/>
    <w:rsid w:val="00ED58A9"/>
    <w:rsid w:val="00ED5A50"/>
    <w:rsid w:val="00ED5F5F"/>
    <w:rsid w:val="00ED5FA5"/>
    <w:rsid w:val="00ED5FD8"/>
    <w:rsid w:val="00ED6286"/>
    <w:rsid w:val="00ED6544"/>
    <w:rsid w:val="00ED6825"/>
    <w:rsid w:val="00ED6EF2"/>
    <w:rsid w:val="00ED72D3"/>
    <w:rsid w:val="00ED7329"/>
    <w:rsid w:val="00ED7689"/>
    <w:rsid w:val="00ED7D41"/>
    <w:rsid w:val="00EE064C"/>
    <w:rsid w:val="00EE0DAE"/>
    <w:rsid w:val="00EE10A9"/>
    <w:rsid w:val="00EE1860"/>
    <w:rsid w:val="00EE214E"/>
    <w:rsid w:val="00EE238E"/>
    <w:rsid w:val="00EE2429"/>
    <w:rsid w:val="00EE2578"/>
    <w:rsid w:val="00EE2730"/>
    <w:rsid w:val="00EE2D99"/>
    <w:rsid w:val="00EE305B"/>
    <w:rsid w:val="00EE3102"/>
    <w:rsid w:val="00EE312C"/>
    <w:rsid w:val="00EE32E5"/>
    <w:rsid w:val="00EE341F"/>
    <w:rsid w:val="00EE369E"/>
    <w:rsid w:val="00EE370F"/>
    <w:rsid w:val="00EE3AD1"/>
    <w:rsid w:val="00EE3B12"/>
    <w:rsid w:val="00EE4424"/>
    <w:rsid w:val="00EE4843"/>
    <w:rsid w:val="00EE48B4"/>
    <w:rsid w:val="00EE4C40"/>
    <w:rsid w:val="00EE4C62"/>
    <w:rsid w:val="00EE4F2C"/>
    <w:rsid w:val="00EE5140"/>
    <w:rsid w:val="00EE5224"/>
    <w:rsid w:val="00EE5578"/>
    <w:rsid w:val="00EE5AB4"/>
    <w:rsid w:val="00EE5AEC"/>
    <w:rsid w:val="00EE5CC9"/>
    <w:rsid w:val="00EE5DF9"/>
    <w:rsid w:val="00EE7089"/>
    <w:rsid w:val="00EE732F"/>
    <w:rsid w:val="00EE7547"/>
    <w:rsid w:val="00EE76B5"/>
    <w:rsid w:val="00EE7826"/>
    <w:rsid w:val="00EE7C71"/>
    <w:rsid w:val="00EE7CC2"/>
    <w:rsid w:val="00EE7F40"/>
    <w:rsid w:val="00EF0452"/>
    <w:rsid w:val="00EF0D97"/>
    <w:rsid w:val="00EF0E6D"/>
    <w:rsid w:val="00EF1396"/>
    <w:rsid w:val="00EF1F3B"/>
    <w:rsid w:val="00EF22B7"/>
    <w:rsid w:val="00EF240F"/>
    <w:rsid w:val="00EF263C"/>
    <w:rsid w:val="00EF28F5"/>
    <w:rsid w:val="00EF29E5"/>
    <w:rsid w:val="00EF2AF3"/>
    <w:rsid w:val="00EF2C89"/>
    <w:rsid w:val="00EF2DB1"/>
    <w:rsid w:val="00EF3331"/>
    <w:rsid w:val="00EF36D0"/>
    <w:rsid w:val="00EF3BEF"/>
    <w:rsid w:val="00EF3CA8"/>
    <w:rsid w:val="00EF400A"/>
    <w:rsid w:val="00EF44E9"/>
    <w:rsid w:val="00EF48F7"/>
    <w:rsid w:val="00EF4C0A"/>
    <w:rsid w:val="00EF4CEB"/>
    <w:rsid w:val="00EF4F0D"/>
    <w:rsid w:val="00EF5195"/>
    <w:rsid w:val="00EF571B"/>
    <w:rsid w:val="00EF59CA"/>
    <w:rsid w:val="00EF5BC6"/>
    <w:rsid w:val="00EF5D89"/>
    <w:rsid w:val="00EF5F62"/>
    <w:rsid w:val="00EF5FB3"/>
    <w:rsid w:val="00EF61F0"/>
    <w:rsid w:val="00EF62A0"/>
    <w:rsid w:val="00EF6D81"/>
    <w:rsid w:val="00EF6E2B"/>
    <w:rsid w:val="00EF7C89"/>
    <w:rsid w:val="00EF7CC6"/>
    <w:rsid w:val="00EF7ED1"/>
    <w:rsid w:val="00F00026"/>
    <w:rsid w:val="00F000FB"/>
    <w:rsid w:val="00F001F7"/>
    <w:rsid w:val="00F0051C"/>
    <w:rsid w:val="00F0051E"/>
    <w:rsid w:val="00F009C3"/>
    <w:rsid w:val="00F01054"/>
    <w:rsid w:val="00F011BF"/>
    <w:rsid w:val="00F01793"/>
    <w:rsid w:val="00F019D8"/>
    <w:rsid w:val="00F02078"/>
    <w:rsid w:val="00F0213B"/>
    <w:rsid w:val="00F021D5"/>
    <w:rsid w:val="00F025DA"/>
    <w:rsid w:val="00F02A4D"/>
    <w:rsid w:val="00F02AA8"/>
    <w:rsid w:val="00F02C97"/>
    <w:rsid w:val="00F033F6"/>
    <w:rsid w:val="00F0362B"/>
    <w:rsid w:val="00F04236"/>
    <w:rsid w:val="00F04381"/>
    <w:rsid w:val="00F04A98"/>
    <w:rsid w:val="00F04D42"/>
    <w:rsid w:val="00F04DD6"/>
    <w:rsid w:val="00F04E86"/>
    <w:rsid w:val="00F04F83"/>
    <w:rsid w:val="00F04FEF"/>
    <w:rsid w:val="00F050F8"/>
    <w:rsid w:val="00F054DD"/>
    <w:rsid w:val="00F05834"/>
    <w:rsid w:val="00F05A79"/>
    <w:rsid w:val="00F0630D"/>
    <w:rsid w:val="00F063A9"/>
    <w:rsid w:val="00F065A2"/>
    <w:rsid w:val="00F065E3"/>
    <w:rsid w:val="00F069A0"/>
    <w:rsid w:val="00F06F5C"/>
    <w:rsid w:val="00F074A3"/>
    <w:rsid w:val="00F07900"/>
    <w:rsid w:val="00F07BF6"/>
    <w:rsid w:val="00F07DF7"/>
    <w:rsid w:val="00F10697"/>
    <w:rsid w:val="00F10AA8"/>
    <w:rsid w:val="00F10C79"/>
    <w:rsid w:val="00F112CB"/>
    <w:rsid w:val="00F1165E"/>
    <w:rsid w:val="00F116E3"/>
    <w:rsid w:val="00F1186F"/>
    <w:rsid w:val="00F119C7"/>
    <w:rsid w:val="00F11ADF"/>
    <w:rsid w:val="00F11C4C"/>
    <w:rsid w:val="00F11F1F"/>
    <w:rsid w:val="00F125FE"/>
    <w:rsid w:val="00F128A2"/>
    <w:rsid w:val="00F12B45"/>
    <w:rsid w:val="00F12C64"/>
    <w:rsid w:val="00F12EE1"/>
    <w:rsid w:val="00F12F3E"/>
    <w:rsid w:val="00F1336F"/>
    <w:rsid w:val="00F133DC"/>
    <w:rsid w:val="00F13764"/>
    <w:rsid w:val="00F13803"/>
    <w:rsid w:val="00F13F0C"/>
    <w:rsid w:val="00F141ED"/>
    <w:rsid w:val="00F142AB"/>
    <w:rsid w:val="00F142F7"/>
    <w:rsid w:val="00F14322"/>
    <w:rsid w:val="00F14552"/>
    <w:rsid w:val="00F14A35"/>
    <w:rsid w:val="00F14BD8"/>
    <w:rsid w:val="00F14E73"/>
    <w:rsid w:val="00F15652"/>
    <w:rsid w:val="00F15815"/>
    <w:rsid w:val="00F15BE6"/>
    <w:rsid w:val="00F15E51"/>
    <w:rsid w:val="00F16090"/>
    <w:rsid w:val="00F162AE"/>
    <w:rsid w:val="00F16492"/>
    <w:rsid w:val="00F164C1"/>
    <w:rsid w:val="00F16B80"/>
    <w:rsid w:val="00F1778A"/>
    <w:rsid w:val="00F17B05"/>
    <w:rsid w:val="00F17BC7"/>
    <w:rsid w:val="00F20105"/>
    <w:rsid w:val="00F20455"/>
    <w:rsid w:val="00F205E8"/>
    <w:rsid w:val="00F20DC8"/>
    <w:rsid w:val="00F20FC1"/>
    <w:rsid w:val="00F21171"/>
    <w:rsid w:val="00F2131B"/>
    <w:rsid w:val="00F214F2"/>
    <w:rsid w:val="00F21566"/>
    <w:rsid w:val="00F215CB"/>
    <w:rsid w:val="00F2163B"/>
    <w:rsid w:val="00F21765"/>
    <w:rsid w:val="00F21CC6"/>
    <w:rsid w:val="00F22321"/>
    <w:rsid w:val="00F2262F"/>
    <w:rsid w:val="00F229C0"/>
    <w:rsid w:val="00F22CEA"/>
    <w:rsid w:val="00F22D7E"/>
    <w:rsid w:val="00F22E98"/>
    <w:rsid w:val="00F22FEB"/>
    <w:rsid w:val="00F231BF"/>
    <w:rsid w:val="00F23220"/>
    <w:rsid w:val="00F23B88"/>
    <w:rsid w:val="00F23BEE"/>
    <w:rsid w:val="00F23D38"/>
    <w:rsid w:val="00F23FAA"/>
    <w:rsid w:val="00F24096"/>
    <w:rsid w:val="00F2419F"/>
    <w:rsid w:val="00F24280"/>
    <w:rsid w:val="00F24532"/>
    <w:rsid w:val="00F2477E"/>
    <w:rsid w:val="00F247C7"/>
    <w:rsid w:val="00F248BE"/>
    <w:rsid w:val="00F249E1"/>
    <w:rsid w:val="00F24A8D"/>
    <w:rsid w:val="00F24AF6"/>
    <w:rsid w:val="00F2545F"/>
    <w:rsid w:val="00F254ED"/>
    <w:rsid w:val="00F2551B"/>
    <w:rsid w:val="00F25C9B"/>
    <w:rsid w:val="00F26739"/>
    <w:rsid w:val="00F267BD"/>
    <w:rsid w:val="00F2681D"/>
    <w:rsid w:val="00F26923"/>
    <w:rsid w:val="00F27191"/>
    <w:rsid w:val="00F279E3"/>
    <w:rsid w:val="00F30B34"/>
    <w:rsid w:val="00F30B71"/>
    <w:rsid w:val="00F30CB2"/>
    <w:rsid w:val="00F30CE0"/>
    <w:rsid w:val="00F31A99"/>
    <w:rsid w:val="00F31FA1"/>
    <w:rsid w:val="00F32FC1"/>
    <w:rsid w:val="00F33030"/>
    <w:rsid w:val="00F33F61"/>
    <w:rsid w:val="00F346CB"/>
    <w:rsid w:val="00F348D8"/>
    <w:rsid w:val="00F34A28"/>
    <w:rsid w:val="00F34AB2"/>
    <w:rsid w:val="00F34F82"/>
    <w:rsid w:val="00F35492"/>
    <w:rsid w:val="00F35583"/>
    <w:rsid w:val="00F3559C"/>
    <w:rsid w:val="00F35B27"/>
    <w:rsid w:val="00F364B9"/>
    <w:rsid w:val="00F368C0"/>
    <w:rsid w:val="00F369F9"/>
    <w:rsid w:val="00F36D50"/>
    <w:rsid w:val="00F370C1"/>
    <w:rsid w:val="00F371D1"/>
    <w:rsid w:val="00F371D2"/>
    <w:rsid w:val="00F37460"/>
    <w:rsid w:val="00F37855"/>
    <w:rsid w:val="00F378D3"/>
    <w:rsid w:val="00F37C7A"/>
    <w:rsid w:val="00F37EBE"/>
    <w:rsid w:val="00F4019F"/>
    <w:rsid w:val="00F4020D"/>
    <w:rsid w:val="00F40474"/>
    <w:rsid w:val="00F40985"/>
    <w:rsid w:val="00F40BCE"/>
    <w:rsid w:val="00F412BF"/>
    <w:rsid w:val="00F41602"/>
    <w:rsid w:val="00F4163C"/>
    <w:rsid w:val="00F41970"/>
    <w:rsid w:val="00F41AE8"/>
    <w:rsid w:val="00F41CA7"/>
    <w:rsid w:val="00F41E26"/>
    <w:rsid w:val="00F42136"/>
    <w:rsid w:val="00F4249F"/>
    <w:rsid w:val="00F425BC"/>
    <w:rsid w:val="00F426AB"/>
    <w:rsid w:val="00F42C59"/>
    <w:rsid w:val="00F42F02"/>
    <w:rsid w:val="00F43125"/>
    <w:rsid w:val="00F433D3"/>
    <w:rsid w:val="00F439DE"/>
    <w:rsid w:val="00F43AB8"/>
    <w:rsid w:val="00F43AEC"/>
    <w:rsid w:val="00F43CC8"/>
    <w:rsid w:val="00F44062"/>
    <w:rsid w:val="00F4443C"/>
    <w:rsid w:val="00F44487"/>
    <w:rsid w:val="00F44685"/>
    <w:rsid w:val="00F44731"/>
    <w:rsid w:val="00F448CB"/>
    <w:rsid w:val="00F44CA0"/>
    <w:rsid w:val="00F44D75"/>
    <w:rsid w:val="00F44F01"/>
    <w:rsid w:val="00F44F1B"/>
    <w:rsid w:val="00F45081"/>
    <w:rsid w:val="00F451F4"/>
    <w:rsid w:val="00F45616"/>
    <w:rsid w:val="00F4583E"/>
    <w:rsid w:val="00F45C93"/>
    <w:rsid w:val="00F462AE"/>
    <w:rsid w:val="00F4682E"/>
    <w:rsid w:val="00F468DE"/>
    <w:rsid w:val="00F469CF"/>
    <w:rsid w:val="00F46A85"/>
    <w:rsid w:val="00F46D57"/>
    <w:rsid w:val="00F46F13"/>
    <w:rsid w:val="00F47249"/>
    <w:rsid w:val="00F4742D"/>
    <w:rsid w:val="00F47711"/>
    <w:rsid w:val="00F47FB2"/>
    <w:rsid w:val="00F5031C"/>
    <w:rsid w:val="00F50325"/>
    <w:rsid w:val="00F50421"/>
    <w:rsid w:val="00F5079E"/>
    <w:rsid w:val="00F50A00"/>
    <w:rsid w:val="00F50C40"/>
    <w:rsid w:val="00F50C41"/>
    <w:rsid w:val="00F50D9B"/>
    <w:rsid w:val="00F51101"/>
    <w:rsid w:val="00F5156D"/>
    <w:rsid w:val="00F516FC"/>
    <w:rsid w:val="00F51853"/>
    <w:rsid w:val="00F518C0"/>
    <w:rsid w:val="00F51B01"/>
    <w:rsid w:val="00F51CB5"/>
    <w:rsid w:val="00F51E34"/>
    <w:rsid w:val="00F51F1A"/>
    <w:rsid w:val="00F5229A"/>
    <w:rsid w:val="00F526AB"/>
    <w:rsid w:val="00F52AF8"/>
    <w:rsid w:val="00F530F7"/>
    <w:rsid w:val="00F5358C"/>
    <w:rsid w:val="00F5359B"/>
    <w:rsid w:val="00F53FA1"/>
    <w:rsid w:val="00F53FBC"/>
    <w:rsid w:val="00F54245"/>
    <w:rsid w:val="00F544C1"/>
    <w:rsid w:val="00F54792"/>
    <w:rsid w:val="00F54A39"/>
    <w:rsid w:val="00F54A80"/>
    <w:rsid w:val="00F54B39"/>
    <w:rsid w:val="00F54B99"/>
    <w:rsid w:val="00F54EEB"/>
    <w:rsid w:val="00F5510B"/>
    <w:rsid w:val="00F5539D"/>
    <w:rsid w:val="00F553A5"/>
    <w:rsid w:val="00F554AB"/>
    <w:rsid w:val="00F55AF2"/>
    <w:rsid w:val="00F55B6F"/>
    <w:rsid w:val="00F55FC6"/>
    <w:rsid w:val="00F561FB"/>
    <w:rsid w:val="00F5636C"/>
    <w:rsid w:val="00F56886"/>
    <w:rsid w:val="00F56BD1"/>
    <w:rsid w:val="00F56E66"/>
    <w:rsid w:val="00F57097"/>
    <w:rsid w:val="00F573E1"/>
    <w:rsid w:val="00F57532"/>
    <w:rsid w:val="00F57948"/>
    <w:rsid w:val="00F6013D"/>
    <w:rsid w:val="00F6022B"/>
    <w:rsid w:val="00F604A7"/>
    <w:rsid w:val="00F607E3"/>
    <w:rsid w:val="00F608FA"/>
    <w:rsid w:val="00F60A1F"/>
    <w:rsid w:val="00F60F7A"/>
    <w:rsid w:val="00F61017"/>
    <w:rsid w:val="00F610E9"/>
    <w:rsid w:val="00F6110C"/>
    <w:rsid w:val="00F61677"/>
    <w:rsid w:val="00F61750"/>
    <w:rsid w:val="00F61AE9"/>
    <w:rsid w:val="00F61B48"/>
    <w:rsid w:val="00F61BE7"/>
    <w:rsid w:val="00F61C1A"/>
    <w:rsid w:val="00F61CB2"/>
    <w:rsid w:val="00F61E53"/>
    <w:rsid w:val="00F61F00"/>
    <w:rsid w:val="00F632F2"/>
    <w:rsid w:val="00F63670"/>
    <w:rsid w:val="00F63A22"/>
    <w:rsid w:val="00F63DA5"/>
    <w:rsid w:val="00F63DC4"/>
    <w:rsid w:val="00F63DE1"/>
    <w:rsid w:val="00F6403A"/>
    <w:rsid w:val="00F640B0"/>
    <w:rsid w:val="00F64133"/>
    <w:rsid w:val="00F64CF9"/>
    <w:rsid w:val="00F650E1"/>
    <w:rsid w:val="00F6536C"/>
    <w:rsid w:val="00F65F06"/>
    <w:rsid w:val="00F66376"/>
    <w:rsid w:val="00F665ED"/>
    <w:rsid w:val="00F66A4B"/>
    <w:rsid w:val="00F66C97"/>
    <w:rsid w:val="00F66F90"/>
    <w:rsid w:val="00F6718D"/>
    <w:rsid w:val="00F67421"/>
    <w:rsid w:val="00F67B5C"/>
    <w:rsid w:val="00F70236"/>
    <w:rsid w:val="00F70343"/>
    <w:rsid w:val="00F70769"/>
    <w:rsid w:val="00F70788"/>
    <w:rsid w:val="00F70AE7"/>
    <w:rsid w:val="00F71985"/>
    <w:rsid w:val="00F71CA5"/>
    <w:rsid w:val="00F71F31"/>
    <w:rsid w:val="00F71FA3"/>
    <w:rsid w:val="00F72404"/>
    <w:rsid w:val="00F72685"/>
    <w:rsid w:val="00F727E9"/>
    <w:rsid w:val="00F72AEE"/>
    <w:rsid w:val="00F73401"/>
    <w:rsid w:val="00F7444B"/>
    <w:rsid w:val="00F7464A"/>
    <w:rsid w:val="00F7470B"/>
    <w:rsid w:val="00F74976"/>
    <w:rsid w:val="00F74CBB"/>
    <w:rsid w:val="00F74CBD"/>
    <w:rsid w:val="00F74FC6"/>
    <w:rsid w:val="00F76A70"/>
    <w:rsid w:val="00F76C8E"/>
    <w:rsid w:val="00F7713C"/>
    <w:rsid w:val="00F77687"/>
    <w:rsid w:val="00F77898"/>
    <w:rsid w:val="00F7795F"/>
    <w:rsid w:val="00F80740"/>
    <w:rsid w:val="00F8075F"/>
    <w:rsid w:val="00F8082A"/>
    <w:rsid w:val="00F809CA"/>
    <w:rsid w:val="00F812A5"/>
    <w:rsid w:val="00F81395"/>
    <w:rsid w:val="00F813DD"/>
    <w:rsid w:val="00F81566"/>
    <w:rsid w:val="00F815A1"/>
    <w:rsid w:val="00F816BB"/>
    <w:rsid w:val="00F81DB2"/>
    <w:rsid w:val="00F81ED0"/>
    <w:rsid w:val="00F823C1"/>
    <w:rsid w:val="00F8272A"/>
    <w:rsid w:val="00F8292E"/>
    <w:rsid w:val="00F82CD5"/>
    <w:rsid w:val="00F83471"/>
    <w:rsid w:val="00F83592"/>
    <w:rsid w:val="00F8384D"/>
    <w:rsid w:val="00F84289"/>
    <w:rsid w:val="00F84AD4"/>
    <w:rsid w:val="00F84DFD"/>
    <w:rsid w:val="00F851F0"/>
    <w:rsid w:val="00F852B7"/>
    <w:rsid w:val="00F855D0"/>
    <w:rsid w:val="00F85823"/>
    <w:rsid w:val="00F85951"/>
    <w:rsid w:val="00F85DFA"/>
    <w:rsid w:val="00F85EF3"/>
    <w:rsid w:val="00F85F2A"/>
    <w:rsid w:val="00F86087"/>
    <w:rsid w:val="00F866F4"/>
    <w:rsid w:val="00F86BCE"/>
    <w:rsid w:val="00F86D91"/>
    <w:rsid w:val="00F86D96"/>
    <w:rsid w:val="00F86F97"/>
    <w:rsid w:val="00F86FC2"/>
    <w:rsid w:val="00F87342"/>
    <w:rsid w:val="00F87C67"/>
    <w:rsid w:val="00F87CBF"/>
    <w:rsid w:val="00F87D06"/>
    <w:rsid w:val="00F87D14"/>
    <w:rsid w:val="00F87FDB"/>
    <w:rsid w:val="00F90666"/>
    <w:rsid w:val="00F908E3"/>
    <w:rsid w:val="00F90B7E"/>
    <w:rsid w:val="00F91283"/>
    <w:rsid w:val="00F91A26"/>
    <w:rsid w:val="00F92423"/>
    <w:rsid w:val="00F92432"/>
    <w:rsid w:val="00F9247B"/>
    <w:rsid w:val="00F9255B"/>
    <w:rsid w:val="00F925EF"/>
    <w:rsid w:val="00F927AF"/>
    <w:rsid w:val="00F92CEC"/>
    <w:rsid w:val="00F92F33"/>
    <w:rsid w:val="00F93488"/>
    <w:rsid w:val="00F934DE"/>
    <w:rsid w:val="00F9354A"/>
    <w:rsid w:val="00F9362B"/>
    <w:rsid w:val="00F94103"/>
    <w:rsid w:val="00F9416E"/>
    <w:rsid w:val="00F942B4"/>
    <w:rsid w:val="00F942FF"/>
    <w:rsid w:val="00F94418"/>
    <w:rsid w:val="00F94707"/>
    <w:rsid w:val="00F94A37"/>
    <w:rsid w:val="00F95950"/>
    <w:rsid w:val="00F9597D"/>
    <w:rsid w:val="00F95E3E"/>
    <w:rsid w:val="00F960C5"/>
    <w:rsid w:val="00F967E7"/>
    <w:rsid w:val="00F96AFA"/>
    <w:rsid w:val="00F96E68"/>
    <w:rsid w:val="00F96E89"/>
    <w:rsid w:val="00F97B1C"/>
    <w:rsid w:val="00F97B52"/>
    <w:rsid w:val="00F97F80"/>
    <w:rsid w:val="00FA0596"/>
    <w:rsid w:val="00FA0FFD"/>
    <w:rsid w:val="00FA1115"/>
    <w:rsid w:val="00FA123F"/>
    <w:rsid w:val="00FA141D"/>
    <w:rsid w:val="00FA1755"/>
    <w:rsid w:val="00FA2028"/>
    <w:rsid w:val="00FA2230"/>
    <w:rsid w:val="00FA26C2"/>
    <w:rsid w:val="00FA26CE"/>
    <w:rsid w:val="00FA2891"/>
    <w:rsid w:val="00FA2AD7"/>
    <w:rsid w:val="00FA3882"/>
    <w:rsid w:val="00FA3979"/>
    <w:rsid w:val="00FA3AD2"/>
    <w:rsid w:val="00FA4069"/>
    <w:rsid w:val="00FA440E"/>
    <w:rsid w:val="00FA4599"/>
    <w:rsid w:val="00FA45F6"/>
    <w:rsid w:val="00FA4799"/>
    <w:rsid w:val="00FA4A02"/>
    <w:rsid w:val="00FA4A10"/>
    <w:rsid w:val="00FA50E7"/>
    <w:rsid w:val="00FA50FD"/>
    <w:rsid w:val="00FA54DF"/>
    <w:rsid w:val="00FA5A58"/>
    <w:rsid w:val="00FA6498"/>
    <w:rsid w:val="00FA6586"/>
    <w:rsid w:val="00FA6686"/>
    <w:rsid w:val="00FA67C2"/>
    <w:rsid w:val="00FA692D"/>
    <w:rsid w:val="00FA693F"/>
    <w:rsid w:val="00FA6E27"/>
    <w:rsid w:val="00FA7428"/>
    <w:rsid w:val="00FA7542"/>
    <w:rsid w:val="00FA7575"/>
    <w:rsid w:val="00FA768D"/>
    <w:rsid w:val="00FA780B"/>
    <w:rsid w:val="00FA7A90"/>
    <w:rsid w:val="00FB00A4"/>
    <w:rsid w:val="00FB025A"/>
    <w:rsid w:val="00FB11B8"/>
    <w:rsid w:val="00FB176E"/>
    <w:rsid w:val="00FB18E2"/>
    <w:rsid w:val="00FB1CC8"/>
    <w:rsid w:val="00FB1F9F"/>
    <w:rsid w:val="00FB2426"/>
    <w:rsid w:val="00FB29C1"/>
    <w:rsid w:val="00FB29E1"/>
    <w:rsid w:val="00FB2A10"/>
    <w:rsid w:val="00FB2BBD"/>
    <w:rsid w:val="00FB313F"/>
    <w:rsid w:val="00FB3555"/>
    <w:rsid w:val="00FB35C8"/>
    <w:rsid w:val="00FB3642"/>
    <w:rsid w:val="00FB375F"/>
    <w:rsid w:val="00FB4101"/>
    <w:rsid w:val="00FB4408"/>
    <w:rsid w:val="00FB47E0"/>
    <w:rsid w:val="00FB4CF7"/>
    <w:rsid w:val="00FB4D1B"/>
    <w:rsid w:val="00FB501C"/>
    <w:rsid w:val="00FB6DE7"/>
    <w:rsid w:val="00FB6E74"/>
    <w:rsid w:val="00FB70B6"/>
    <w:rsid w:val="00FB718D"/>
    <w:rsid w:val="00FB766E"/>
    <w:rsid w:val="00FB7D51"/>
    <w:rsid w:val="00FC009C"/>
    <w:rsid w:val="00FC0698"/>
    <w:rsid w:val="00FC0699"/>
    <w:rsid w:val="00FC0954"/>
    <w:rsid w:val="00FC0DFF"/>
    <w:rsid w:val="00FC15AF"/>
    <w:rsid w:val="00FC19C8"/>
    <w:rsid w:val="00FC20B6"/>
    <w:rsid w:val="00FC220D"/>
    <w:rsid w:val="00FC2B96"/>
    <w:rsid w:val="00FC2CE7"/>
    <w:rsid w:val="00FC32D6"/>
    <w:rsid w:val="00FC3AE1"/>
    <w:rsid w:val="00FC3D5E"/>
    <w:rsid w:val="00FC3D6B"/>
    <w:rsid w:val="00FC4093"/>
    <w:rsid w:val="00FC4A5B"/>
    <w:rsid w:val="00FC4C11"/>
    <w:rsid w:val="00FC534C"/>
    <w:rsid w:val="00FC5B48"/>
    <w:rsid w:val="00FC6270"/>
    <w:rsid w:val="00FC648C"/>
    <w:rsid w:val="00FC6778"/>
    <w:rsid w:val="00FC6789"/>
    <w:rsid w:val="00FC68B5"/>
    <w:rsid w:val="00FC6A2C"/>
    <w:rsid w:val="00FC6C37"/>
    <w:rsid w:val="00FC6C3D"/>
    <w:rsid w:val="00FC6C61"/>
    <w:rsid w:val="00FC6D01"/>
    <w:rsid w:val="00FC6EA7"/>
    <w:rsid w:val="00FC6EBA"/>
    <w:rsid w:val="00FC6F44"/>
    <w:rsid w:val="00FC7178"/>
    <w:rsid w:val="00FC7695"/>
    <w:rsid w:val="00FC7904"/>
    <w:rsid w:val="00FC7955"/>
    <w:rsid w:val="00FC7A5F"/>
    <w:rsid w:val="00FC7AE2"/>
    <w:rsid w:val="00FC7B4E"/>
    <w:rsid w:val="00FC7B76"/>
    <w:rsid w:val="00FC7BDD"/>
    <w:rsid w:val="00FC7E95"/>
    <w:rsid w:val="00FD04D7"/>
    <w:rsid w:val="00FD05EC"/>
    <w:rsid w:val="00FD0642"/>
    <w:rsid w:val="00FD1331"/>
    <w:rsid w:val="00FD13D3"/>
    <w:rsid w:val="00FD1539"/>
    <w:rsid w:val="00FD17AC"/>
    <w:rsid w:val="00FD1DC2"/>
    <w:rsid w:val="00FD1E1C"/>
    <w:rsid w:val="00FD2191"/>
    <w:rsid w:val="00FD2510"/>
    <w:rsid w:val="00FD2AB9"/>
    <w:rsid w:val="00FD2B90"/>
    <w:rsid w:val="00FD2BA5"/>
    <w:rsid w:val="00FD2CDF"/>
    <w:rsid w:val="00FD2D1C"/>
    <w:rsid w:val="00FD2E44"/>
    <w:rsid w:val="00FD3298"/>
    <w:rsid w:val="00FD3A0C"/>
    <w:rsid w:val="00FD3D89"/>
    <w:rsid w:val="00FD3E6F"/>
    <w:rsid w:val="00FD436E"/>
    <w:rsid w:val="00FD468E"/>
    <w:rsid w:val="00FD485C"/>
    <w:rsid w:val="00FD48A8"/>
    <w:rsid w:val="00FD4AE2"/>
    <w:rsid w:val="00FD4C8B"/>
    <w:rsid w:val="00FD4DD1"/>
    <w:rsid w:val="00FD5085"/>
    <w:rsid w:val="00FD517C"/>
    <w:rsid w:val="00FD5471"/>
    <w:rsid w:val="00FD5696"/>
    <w:rsid w:val="00FD572E"/>
    <w:rsid w:val="00FD590A"/>
    <w:rsid w:val="00FD59CF"/>
    <w:rsid w:val="00FD5D7F"/>
    <w:rsid w:val="00FD5F17"/>
    <w:rsid w:val="00FD61C0"/>
    <w:rsid w:val="00FD666C"/>
    <w:rsid w:val="00FD6E9B"/>
    <w:rsid w:val="00FD71EF"/>
    <w:rsid w:val="00FD7639"/>
    <w:rsid w:val="00FD7BD3"/>
    <w:rsid w:val="00FD7DCF"/>
    <w:rsid w:val="00FE0548"/>
    <w:rsid w:val="00FE05AF"/>
    <w:rsid w:val="00FE080C"/>
    <w:rsid w:val="00FE086F"/>
    <w:rsid w:val="00FE088A"/>
    <w:rsid w:val="00FE08FA"/>
    <w:rsid w:val="00FE0AF5"/>
    <w:rsid w:val="00FE0C69"/>
    <w:rsid w:val="00FE0CB0"/>
    <w:rsid w:val="00FE0F26"/>
    <w:rsid w:val="00FE11AE"/>
    <w:rsid w:val="00FE17EF"/>
    <w:rsid w:val="00FE1CFA"/>
    <w:rsid w:val="00FE1DE5"/>
    <w:rsid w:val="00FE2568"/>
    <w:rsid w:val="00FE26FC"/>
    <w:rsid w:val="00FE2A16"/>
    <w:rsid w:val="00FE2FDE"/>
    <w:rsid w:val="00FE2FF8"/>
    <w:rsid w:val="00FE340A"/>
    <w:rsid w:val="00FE352A"/>
    <w:rsid w:val="00FE38C9"/>
    <w:rsid w:val="00FE3999"/>
    <w:rsid w:val="00FE3AC5"/>
    <w:rsid w:val="00FE3B8A"/>
    <w:rsid w:val="00FE3D5C"/>
    <w:rsid w:val="00FE3D8D"/>
    <w:rsid w:val="00FE4979"/>
    <w:rsid w:val="00FE4A4D"/>
    <w:rsid w:val="00FE4F3C"/>
    <w:rsid w:val="00FE509F"/>
    <w:rsid w:val="00FE5348"/>
    <w:rsid w:val="00FE5691"/>
    <w:rsid w:val="00FE5729"/>
    <w:rsid w:val="00FE5CC0"/>
    <w:rsid w:val="00FE5ED7"/>
    <w:rsid w:val="00FE5FF5"/>
    <w:rsid w:val="00FE612F"/>
    <w:rsid w:val="00FE631D"/>
    <w:rsid w:val="00FE6D0F"/>
    <w:rsid w:val="00FE6D61"/>
    <w:rsid w:val="00FE6EA8"/>
    <w:rsid w:val="00FE736C"/>
    <w:rsid w:val="00FE73C0"/>
    <w:rsid w:val="00FE74B3"/>
    <w:rsid w:val="00FE7B0B"/>
    <w:rsid w:val="00FF078A"/>
    <w:rsid w:val="00FF0A34"/>
    <w:rsid w:val="00FF0B0F"/>
    <w:rsid w:val="00FF1105"/>
    <w:rsid w:val="00FF15A3"/>
    <w:rsid w:val="00FF1A24"/>
    <w:rsid w:val="00FF1B36"/>
    <w:rsid w:val="00FF2353"/>
    <w:rsid w:val="00FF242E"/>
    <w:rsid w:val="00FF2B52"/>
    <w:rsid w:val="00FF2C3D"/>
    <w:rsid w:val="00FF2D6C"/>
    <w:rsid w:val="00FF31AD"/>
    <w:rsid w:val="00FF3760"/>
    <w:rsid w:val="00FF3C91"/>
    <w:rsid w:val="00FF3EE4"/>
    <w:rsid w:val="00FF4A09"/>
    <w:rsid w:val="00FF4AA6"/>
    <w:rsid w:val="00FF4BFD"/>
    <w:rsid w:val="00FF4EA1"/>
    <w:rsid w:val="00FF4F66"/>
    <w:rsid w:val="00FF569C"/>
    <w:rsid w:val="00FF5905"/>
    <w:rsid w:val="00FF5CB4"/>
    <w:rsid w:val="00FF5D39"/>
    <w:rsid w:val="00FF607E"/>
    <w:rsid w:val="00FF62DC"/>
    <w:rsid w:val="00FF6446"/>
    <w:rsid w:val="00FF66F2"/>
    <w:rsid w:val="00FF6754"/>
    <w:rsid w:val="00FF6F2A"/>
    <w:rsid w:val="00FF706B"/>
    <w:rsid w:val="00FF7464"/>
    <w:rsid w:val="00FF796D"/>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4:docId w14:val="6C53F6EA"/>
  <w15:docId w15:val="{0552A82D-CADF-447A-87DD-A3B7881D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9F6CA2"/>
    <w:rPr>
      <w:sz w:val="24"/>
      <w:szCs w:val="24"/>
    </w:rPr>
  </w:style>
  <w:style w:type="paragraph" w:styleId="17">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c"/>
    <w:next w:val="ac"/>
    <w:link w:val="18"/>
    <w:uiPriority w:val="9"/>
    <w:qFormat/>
    <w:rsid w:val="006F34FE"/>
    <w:pPr>
      <w:keepNext/>
      <w:tabs>
        <w:tab w:val="left" w:pos="1134"/>
      </w:tabs>
      <w:spacing w:before="240" w:after="60"/>
      <w:jc w:val="both"/>
      <w:outlineLvl w:val="0"/>
    </w:pPr>
    <w:rPr>
      <w:b/>
      <w:kern w:val="28"/>
      <w:sz w:val="32"/>
      <w:szCs w:val="32"/>
    </w:rPr>
  </w:style>
  <w:style w:type="paragraph" w:styleId="22">
    <w:name w:val="heading 2"/>
    <w:aliases w:val=" Знак2, Знак2 Знак,Знак2 Знак,H2, Знак2 Знак Знак Знак,Заголовок 2 Знак Знак,Заг 2,h2, Знак Знак Знак,Заголовок 2 Знак2 Знак,Заголовок 2 Знак1 Знак Знак Знак,Заголовок 2 Знак Знак Знак Знак Знак, Знак1 Знак Знак, Знак1 Знак1,Знак1 Знак Зна"/>
    <w:basedOn w:val="ac"/>
    <w:next w:val="ac"/>
    <w:link w:val="23"/>
    <w:autoRedefine/>
    <w:uiPriority w:val="9"/>
    <w:qFormat/>
    <w:rsid w:val="00C611D6"/>
    <w:pPr>
      <w:tabs>
        <w:tab w:val="left" w:pos="851"/>
      </w:tabs>
      <w:suppressAutoHyphens/>
      <w:jc w:val="center"/>
      <w:outlineLvl w:val="1"/>
    </w:pPr>
    <w:rPr>
      <w:rFonts w:ascii="Liberation Serif" w:hAnsi="Liberation Serif"/>
      <w:b/>
      <w:sz w:val="28"/>
      <w:szCs w:val="28"/>
      <w:lang w:eastAsia="en-US"/>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Знак3 Знак Знак Знак"/>
    <w:basedOn w:val="22"/>
    <w:next w:val="ac"/>
    <w:link w:val="31"/>
    <w:uiPriority w:val="9"/>
    <w:qFormat/>
    <w:rsid w:val="00BF219A"/>
    <w:pPr>
      <w:outlineLvl w:val="2"/>
    </w:pPr>
  </w:style>
  <w:style w:type="paragraph" w:styleId="4">
    <w:name w:val="heading 4"/>
    <w:aliases w:val=" Знак20,Знак20,Заг-Часть"/>
    <w:basedOn w:val="22"/>
    <w:next w:val="ac"/>
    <w:link w:val="41"/>
    <w:uiPriority w:val="9"/>
    <w:qFormat/>
    <w:rsid w:val="003214A1"/>
    <w:pPr>
      <w:numPr>
        <w:ilvl w:val="3"/>
        <w:numId w:val="47"/>
      </w:numPr>
      <w:outlineLvl w:val="3"/>
    </w:pPr>
  </w:style>
  <w:style w:type="paragraph" w:styleId="50">
    <w:name w:val="heading 5"/>
    <w:aliases w:val=" Знак19,Знак19,Underline"/>
    <w:basedOn w:val="ac"/>
    <w:next w:val="ac"/>
    <w:link w:val="51"/>
    <w:uiPriority w:val="9"/>
    <w:qFormat/>
    <w:rsid w:val="00775706"/>
    <w:pPr>
      <w:keepNext/>
      <w:spacing w:before="120"/>
      <w:ind w:firstLine="709"/>
      <w:outlineLvl w:val="4"/>
    </w:pPr>
    <w:rPr>
      <w:b/>
      <w:i/>
      <w:spacing w:val="4"/>
      <w:sz w:val="28"/>
      <w:szCs w:val="28"/>
    </w:rPr>
  </w:style>
  <w:style w:type="paragraph" w:styleId="60">
    <w:name w:val="heading 6"/>
    <w:aliases w:val=" Знак18,Знак18"/>
    <w:basedOn w:val="ac"/>
    <w:next w:val="ac"/>
    <w:link w:val="61"/>
    <w:uiPriority w:val="9"/>
    <w:qFormat/>
    <w:rsid w:val="00F87CBF"/>
    <w:pPr>
      <w:keepNext/>
      <w:jc w:val="center"/>
      <w:outlineLvl w:val="5"/>
    </w:pPr>
    <w:rPr>
      <w:sz w:val="28"/>
    </w:rPr>
  </w:style>
  <w:style w:type="paragraph" w:styleId="70">
    <w:name w:val="heading 7"/>
    <w:aliases w:val=" Знак17,Знак17,Заголовок x.x"/>
    <w:basedOn w:val="ac"/>
    <w:next w:val="ac"/>
    <w:link w:val="71"/>
    <w:uiPriority w:val="9"/>
    <w:qFormat/>
    <w:rsid w:val="00F87CBF"/>
    <w:pPr>
      <w:keepNext/>
      <w:ind w:right="-283"/>
      <w:jc w:val="center"/>
      <w:outlineLvl w:val="6"/>
    </w:pPr>
    <w:rPr>
      <w:sz w:val="32"/>
      <w:lang w:val="en-US"/>
    </w:rPr>
  </w:style>
  <w:style w:type="paragraph" w:styleId="80">
    <w:name w:val="heading 8"/>
    <w:aliases w:val=" Знак16,Знак16,Заг-ПОДГЛАВ"/>
    <w:basedOn w:val="ac"/>
    <w:next w:val="ac"/>
    <w:link w:val="81"/>
    <w:uiPriority w:val="99"/>
    <w:qFormat/>
    <w:rsid w:val="00F87CBF"/>
    <w:pPr>
      <w:keepNext/>
      <w:ind w:left="-142" w:right="-283"/>
      <w:jc w:val="center"/>
      <w:outlineLvl w:val="7"/>
    </w:pPr>
    <w:rPr>
      <w:sz w:val="32"/>
      <w:lang w:val="en-US"/>
    </w:rPr>
  </w:style>
  <w:style w:type="paragraph" w:styleId="9">
    <w:name w:val="heading 9"/>
    <w:aliases w:val=" Знак15,Знак15"/>
    <w:basedOn w:val="ac"/>
    <w:next w:val="ac"/>
    <w:link w:val="90"/>
    <w:uiPriority w:val="99"/>
    <w:qFormat/>
    <w:rsid w:val="00F87CBF"/>
    <w:pPr>
      <w:keepNext/>
      <w:jc w:val="both"/>
      <w:outlineLvl w:val="8"/>
    </w:pPr>
    <w:rPr>
      <w:sz w:val="2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8">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link w:val="17"/>
    <w:rsid w:val="006F34FE"/>
    <w:rPr>
      <w:b/>
      <w:kern w:val="28"/>
      <w:sz w:val="32"/>
      <w:szCs w:val="32"/>
    </w:rPr>
  </w:style>
  <w:style w:type="character" w:customStyle="1" w:styleId="23">
    <w:name w:val="Заголовок 2 Знак"/>
    <w:aliases w:val=" Знак2 Знак1, Знак2 Знак Знак,Знак2 Знак Знак2,H2 Знак, Знак2 Знак Знак Знак Знак,Заголовок 2 Знак Знак Знак,Заг 2 Знак,h2 Знак, Знак Знак Знак Знак,Заголовок 2 Знак2 Знак Знак,Заголовок 2 Знак1 Знак Знак Знак Знак, Знак1 Знак Знак Знак"/>
    <w:link w:val="22"/>
    <w:rsid w:val="00C611D6"/>
    <w:rPr>
      <w:rFonts w:ascii="Liberation Serif" w:hAnsi="Liberation Serif"/>
      <w:b/>
      <w:sz w:val="28"/>
      <w:szCs w:val="28"/>
      <w:lang w:eastAsia="en-US"/>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Знак3 Знак Знак Знак Знак"/>
    <w:link w:val="30"/>
    <w:rsid w:val="00BF219A"/>
    <w:rPr>
      <w:sz w:val="28"/>
      <w:szCs w:val="28"/>
      <w:lang w:eastAsia="en-US"/>
    </w:rPr>
  </w:style>
  <w:style w:type="character" w:customStyle="1" w:styleId="41">
    <w:name w:val="Заголовок 4 Знак"/>
    <w:aliases w:val=" Знак20 Знак,Знак20 Знак,Заг-Часть Знак"/>
    <w:link w:val="4"/>
    <w:uiPriority w:val="9"/>
    <w:rsid w:val="003214A1"/>
    <w:rPr>
      <w:rFonts w:ascii="Liberation Serif" w:hAnsi="Liberation Serif"/>
      <w:b/>
      <w:sz w:val="28"/>
      <w:szCs w:val="28"/>
      <w:lang w:eastAsia="en-US"/>
    </w:rPr>
  </w:style>
  <w:style w:type="character" w:customStyle="1" w:styleId="51">
    <w:name w:val="Заголовок 5 Знак"/>
    <w:aliases w:val=" Знак19 Знак,Знак19 Знак,Underline Знак"/>
    <w:link w:val="50"/>
    <w:rsid w:val="00775706"/>
    <w:rPr>
      <w:b/>
      <w:i/>
      <w:spacing w:val="4"/>
      <w:sz w:val="28"/>
      <w:szCs w:val="28"/>
    </w:rPr>
  </w:style>
  <w:style w:type="character" w:customStyle="1" w:styleId="61">
    <w:name w:val="Заголовок 6 Знак"/>
    <w:aliases w:val=" Знак18 Знак,Знак18 Знак"/>
    <w:link w:val="60"/>
    <w:rsid w:val="000A15B2"/>
    <w:rPr>
      <w:sz w:val="28"/>
    </w:rPr>
  </w:style>
  <w:style w:type="character" w:customStyle="1" w:styleId="71">
    <w:name w:val="Заголовок 7 Знак"/>
    <w:aliases w:val=" Знак17 Знак,Знак17 Знак,Заголовок x.x Знак"/>
    <w:link w:val="70"/>
    <w:rsid w:val="000A15B2"/>
    <w:rPr>
      <w:sz w:val="32"/>
      <w:lang w:val="en-US"/>
    </w:rPr>
  </w:style>
  <w:style w:type="character" w:customStyle="1" w:styleId="81">
    <w:name w:val="Заголовок 8 Знак"/>
    <w:aliases w:val=" Знак16 Знак,Знак16 Знак,Заг-ПОДГЛАВ Знак"/>
    <w:link w:val="80"/>
    <w:uiPriority w:val="99"/>
    <w:rsid w:val="000A15B2"/>
    <w:rPr>
      <w:sz w:val="32"/>
      <w:lang w:val="en-US"/>
    </w:rPr>
  </w:style>
  <w:style w:type="character" w:customStyle="1" w:styleId="90">
    <w:name w:val="Заголовок 9 Знак"/>
    <w:aliases w:val=" Знак15 Знак,Знак15 Знак"/>
    <w:link w:val="9"/>
    <w:uiPriority w:val="99"/>
    <w:rsid w:val="000A15B2"/>
    <w:rPr>
      <w:sz w:val="28"/>
    </w:rPr>
  </w:style>
  <w:style w:type="paragraph" w:styleId="af0">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c"/>
    <w:link w:val="af1"/>
    <w:uiPriority w:val="99"/>
    <w:qFormat/>
    <w:rsid w:val="00F87CBF"/>
    <w:pPr>
      <w:tabs>
        <w:tab w:val="center" w:pos="4153"/>
        <w:tab w:val="right" w:pos="8306"/>
      </w:tabs>
    </w:pPr>
  </w:style>
  <w:style w:type="character" w:customStyle="1" w:styleId="af1">
    <w:name w:val="Верхний колонтитул Знак"/>
    <w:aliases w:val=" Знак5 Знак,hd Знак,Guideline Знак,Знак5 Знак,Верхний колонтитул Знак Знак Знак2,Верхний колонтитул Знак1 Знак2 Знак Знак Знак Знак Знак,Верхний колонтитул Знак Знак Знак1 Знак Знак Знак Знак Знак"/>
    <w:basedOn w:val="ad"/>
    <w:link w:val="af0"/>
    <w:uiPriority w:val="99"/>
    <w:rsid w:val="000A15B2"/>
  </w:style>
  <w:style w:type="paragraph" w:styleId="af2">
    <w:name w:val="footer"/>
    <w:aliases w:val="footnote, Знак14"/>
    <w:basedOn w:val="ac"/>
    <w:link w:val="af3"/>
    <w:uiPriority w:val="99"/>
    <w:qFormat/>
    <w:rsid w:val="00F87CBF"/>
    <w:pPr>
      <w:tabs>
        <w:tab w:val="center" w:pos="4153"/>
        <w:tab w:val="right" w:pos="8306"/>
      </w:tabs>
    </w:pPr>
  </w:style>
  <w:style w:type="character" w:customStyle="1" w:styleId="af3">
    <w:name w:val="Нижний колонтитул Знак"/>
    <w:aliases w:val="footnote Знак, Знак14 Знак"/>
    <w:basedOn w:val="ad"/>
    <w:link w:val="af2"/>
    <w:uiPriority w:val="99"/>
    <w:rsid w:val="00C53622"/>
  </w:style>
  <w:style w:type="character" w:styleId="af4">
    <w:name w:val="page number"/>
    <w:basedOn w:val="ad"/>
    <w:rsid w:val="00F87CBF"/>
  </w:style>
  <w:style w:type="paragraph" w:styleId="af5">
    <w:name w:val="Body Text Indent"/>
    <w:aliases w:val="Основной текст 1,Iniiaiie oaeno 1,Îñíîâíîé òåêñò 1"/>
    <w:basedOn w:val="ac"/>
    <w:link w:val="af6"/>
    <w:qFormat/>
    <w:rsid w:val="00F87CBF"/>
    <w:pPr>
      <w:spacing w:line="360" w:lineRule="auto"/>
      <w:ind w:left="40" w:firstLine="700"/>
    </w:pPr>
    <w:rPr>
      <w:sz w:val="28"/>
    </w:rPr>
  </w:style>
  <w:style w:type="character" w:customStyle="1" w:styleId="af6">
    <w:name w:val="Основной текст с отступом Знак"/>
    <w:aliases w:val="Основной текст 1 Знак,Iniiaiie oaeno 1 Знак,Îñíîâíîé òåêñò 1 Знак"/>
    <w:link w:val="af5"/>
    <w:rsid w:val="000A15B2"/>
    <w:rPr>
      <w:sz w:val="28"/>
    </w:rPr>
  </w:style>
  <w:style w:type="paragraph" w:styleId="24">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c"/>
    <w:link w:val="25"/>
    <w:qFormat/>
    <w:rsid w:val="00F87CBF"/>
    <w:pPr>
      <w:spacing w:line="360" w:lineRule="auto"/>
      <w:ind w:firstLine="709"/>
      <w:jc w:val="both"/>
    </w:p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Основной текст с отступом 2 Знак Знак Знак Знак Знак1"/>
    <w:link w:val="24"/>
    <w:rsid w:val="000A15B2"/>
    <w:rPr>
      <w:sz w:val="24"/>
    </w:rPr>
  </w:style>
  <w:style w:type="paragraph" w:styleId="af7">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af8"/>
    <w:uiPriority w:val="1"/>
    <w:qFormat/>
    <w:rsid w:val="00F87CBF"/>
    <w:pPr>
      <w:framePr w:hSpace="180" w:wrap="around" w:vAnchor="page" w:hAnchor="page" w:x="992" w:y="13514"/>
      <w:jc w:val="center"/>
    </w:pPr>
    <w:rPr>
      <w:sz w:val="28"/>
    </w:rPr>
  </w:style>
  <w:style w:type="character" w:customStyle="1" w:styleId="af8">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link w:val="af7"/>
    <w:rsid w:val="000A15B2"/>
    <w:rPr>
      <w:sz w:val="28"/>
    </w:rPr>
  </w:style>
  <w:style w:type="paragraph" w:styleId="af9">
    <w:name w:val="Block Text"/>
    <w:basedOn w:val="ac"/>
    <w:rsid w:val="00F87CBF"/>
    <w:pPr>
      <w:ind w:left="851" w:right="282" w:firstLine="709"/>
      <w:jc w:val="both"/>
    </w:pPr>
    <w:rPr>
      <w:sz w:val="28"/>
    </w:rPr>
  </w:style>
  <w:style w:type="paragraph" w:styleId="32">
    <w:name w:val="Body Text Indent 3"/>
    <w:basedOn w:val="ac"/>
    <w:link w:val="34"/>
    <w:rsid w:val="00F87CBF"/>
    <w:pPr>
      <w:spacing w:line="260" w:lineRule="auto"/>
      <w:ind w:right="-1" w:firstLine="851"/>
      <w:jc w:val="both"/>
    </w:pPr>
    <w:rPr>
      <w:sz w:val="28"/>
    </w:rPr>
  </w:style>
  <w:style w:type="character" w:customStyle="1" w:styleId="34">
    <w:name w:val="Основной текст с отступом 3 Знак"/>
    <w:link w:val="32"/>
    <w:rsid w:val="000A15B2"/>
    <w:rPr>
      <w:sz w:val="28"/>
    </w:rPr>
  </w:style>
  <w:style w:type="paragraph" w:styleId="afa">
    <w:name w:val="Title"/>
    <w:aliases w:val="Название таблица"/>
    <w:basedOn w:val="ac"/>
    <w:link w:val="26"/>
    <w:qFormat/>
    <w:rsid w:val="00F87CBF"/>
    <w:pPr>
      <w:jc w:val="center"/>
    </w:pPr>
    <w:rPr>
      <w:b/>
      <w:sz w:val="28"/>
    </w:rPr>
  </w:style>
  <w:style w:type="character" w:customStyle="1" w:styleId="26">
    <w:name w:val="Название Знак2"/>
    <w:aliases w:val="Название таблица Знак1"/>
    <w:link w:val="afa"/>
    <w:uiPriority w:val="10"/>
    <w:rsid w:val="000A15B2"/>
    <w:rPr>
      <w:b/>
      <w:sz w:val="28"/>
    </w:rPr>
  </w:style>
  <w:style w:type="paragraph" w:styleId="27">
    <w:name w:val="Body Text 2"/>
    <w:aliases w:val="Надин стиль"/>
    <w:basedOn w:val="ac"/>
    <w:link w:val="28"/>
    <w:qFormat/>
    <w:rsid w:val="00F87CBF"/>
    <w:pPr>
      <w:jc w:val="center"/>
    </w:pPr>
    <w:rPr>
      <w:b/>
      <w:sz w:val="32"/>
    </w:rPr>
  </w:style>
  <w:style w:type="character" w:customStyle="1" w:styleId="28">
    <w:name w:val="Основной текст 2 Знак"/>
    <w:aliases w:val="Надин стиль Знак"/>
    <w:link w:val="27"/>
    <w:rsid w:val="000A15B2"/>
    <w:rPr>
      <w:b/>
      <w:sz w:val="32"/>
    </w:rPr>
  </w:style>
  <w:style w:type="paragraph" w:styleId="35">
    <w:name w:val="Body Text 3"/>
    <w:basedOn w:val="ac"/>
    <w:link w:val="36"/>
    <w:uiPriority w:val="99"/>
    <w:rsid w:val="00F87CBF"/>
    <w:pPr>
      <w:ind w:right="-1"/>
      <w:jc w:val="both"/>
    </w:pPr>
    <w:rPr>
      <w:sz w:val="28"/>
    </w:rPr>
  </w:style>
  <w:style w:type="character" w:customStyle="1" w:styleId="36">
    <w:name w:val="Основной текст 3 Знак"/>
    <w:link w:val="35"/>
    <w:uiPriority w:val="99"/>
    <w:rsid w:val="000A15B2"/>
    <w:rPr>
      <w:sz w:val="28"/>
    </w:rPr>
  </w:style>
  <w:style w:type="paragraph" w:styleId="afb">
    <w:name w:val="Document Map"/>
    <w:basedOn w:val="ac"/>
    <w:link w:val="afc"/>
    <w:uiPriority w:val="99"/>
    <w:rsid w:val="00F87CBF"/>
    <w:pPr>
      <w:shd w:val="clear" w:color="auto" w:fill="000080"/>
    </w:pPr>
    <w:rPr>
      <w:rFonts w:ascii="Tahoma" w:hAnsi="Tahoma"/>
    </w:rPr>
  </w:style>
  <w:style w:type="character" w:customStyle="1" w:styleId="afc">
    <w:name w:val="Схема документа Знак"/>
    <w:link w:val="afb"/>
    <w:uiPriority w:val="99"/>
    <w:rsid w:val="000A15B2"/>
    <w:rPr>
      <w:rFonts w:ascii="Tahoma" w:hAnsi="Tahoma"/>
      <w:shd w:val="clear" w:color="auto" w:fill="000080"/>
    </w:rPr>
  </w:style>
  <w:style w:type="paragraph" w:styleId="afd">
    <w:name w:val="Balloon Text"/>
    <w:basedOn w:val="ac"/>
    <w:link w:val="afe"/>
    <w:uiPriority w:val="99"/>
    <w:rsid w:val="00F87CBF"/>
    <w:rPr>
      <w:rFonts w:ascii="Tahoma" w:hAnsi="Tahoma"/>
      <w:sz w:val="16"/>
      <w:szCs w:val="16"/>
    </w:rPr>
  </w:style>
  <w:style w:type="character" w:customStyle="1" w:styleId="afe">
    <w:name w:val="Текст выноски Знак"/>
    <w:link w:val="afd"/>
    <w:uiPriority w:val="99"/>
    <w:rsid w:val="000A15B2"/>
    <w:rPr>
      <w:rFonts w:ascii="Tahoma" w:hAnsi="Tahoma" w:cs="Tahoma"/>
      <w:sz w:val="16"/>
      <w:szCs w:val="16"/>
    </w:rPr>
  </w:style>
  <w:style w:type="paragraph" w:styleId="aff">
    <w:name w:val="toa heading"/>
    <w:basedOn w:val="ac"/>
    <w:next w:val="ac"/>
    <w:uiPriority w:val="99"/>
    <w:rsid w:val="00F87CBF"/>
    <w:pPr>
      <w:spacing w:before="120"/>
    </w:pPr>
    <w:rPr>
      <w:rFonts w:ascii="Arial" w:hAnsi="Arial"/>
      <w:b/>
    </w:rPr>
  </w:style>
  <w:style w:type="paragraph" w:styleId="aff0">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c"/>
    <w:next w:val="ac"/>
    <w:link w:val="aff1"/>
    <w:uiPriority w:val="35"/>
    <w:qFormat/>
    <w:rsid w:val="00F87CBF"/>
    <w:pPr>
      <w:jc w:val="center"/>
    </w:pPr>
    <w:rPr>
      <w:sz w:val="28"/>
    </w:rPr>
  </w:style>
  <w:style w:type="character" w:customStyle="1" w:styleId="aff1">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f0"/>
    <w:uiPriority w:val="35"/>
    <w:rsid w:val="00945B8B"/>
    <w:rPr>
      <w:sz w:val="28"/>
    </w:rPr>
  </w:style>
  <w:style w:type="table" w:styleId="aff2">
    <w:name w:val="Table Grid"/>
    <w:aliases w:val="Table Grid Report,OTR"/>
    <w:basedOn w:val="ae"/>
    <w:uiPriority w:val="3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c"/>
    <w:qFormat/>
    <w:rsid w:val="00F04A98"/>
    <w:pPr>
      <w:spacing w:before="120" w:line="320" w:lineRule="exact"/>
      <w:ind w:firstLine="709"/>
      <w:jc w:val="both"/>
    </w:pPr>
  </w:style>
  <w:style w:type="paragraph" w:customStyle="1" w:styleId="a5">
    <w:name w:val="Маркированый список"/>
    <w:basedOn w:val="ac"/>
    <w:qFormat/>
    <w:rsid w:val="00DC2E7B"/>
    <w:pPr>
      <w:numPr>
        <w:numId w:val="1"/>
      </w:numPr>
      <w:tabs>
        <w:tab w:val="left" w:pos="567"/>
      </w:tabs>
      <w:spacing w:line="360" w:lineRule="auto"/>
      <w:jc w:val="both"/>
    </w:pPr>
    <w:rPr>
      <w:rFonts w:ascii="Arial" w:hAnsi="Arial" w:cs="Arial"/>
    </w:rPr>
  </w:style>
  <w:style w:type="paragraph" w:customStyle="1" w:styleId="aff3">
    <w:name w:val="Название таблицы"/>
    <w:basedOn w:val="ac"/>
    <w:next w:val="ac"/>
    <w:qFormat/>
    <w:rsid w:val="00CE6D85"/>
    <w:pPr>
      <w:keepNext/>
      <w:spacing w:before="120"/>
      <w:jc w:val="center"/>
    </w:pPr>
    <w:rPr>
      <w:rFonts w:ascii="Arial" w:hAnsi="Arial"/>
      <w:b/>
      <w:caps/>
    </w:rPr>
  </w:style>
  <w:style w:type="paragraph" w:customStyle="1" w:styleId="aff4">
    <w:name w:val="Таблица"/>
    <w:basedOn w:val="ac"/>
    <w:next w:val="ac"/>
    <w:link w:val="aff5"/>
    <w:qFormat/>
    <w:rsid w:val="00CE6D85"/>
    <w:pPr>
      <w:jc w:val="center"/>
    </w:pPr>
    <w:rPr>
      <w:rFonts w:ascii="Arial" w:hAnsi="Arial"/>
    </w:rPr>
  </w:style>
  <w:style w:type="paragraph" w:styleId="aff6">
    <w:name w:val="Message Header"/>
    <w:basedOn w:val="ac"/>
    <w:next w:val="aff4"/>
    <w:link w:val="aff7"/>
    <w:rsid w:val="00CE6D85"/>
    <w:pPr>
      <w:jc w:val="center"/>
    </w:pPr>
    <w:rPr>
      <w:rFonts w:ascii="Arial" w:hAnsi="Arial" w:cs="Arial"/>
      <w:b/>
    </w:rPr>
  </w:style>
  <w:style w:type="paragraph" w:customStyle="1" w:styleId="aff8">
    <w:name w:val="микротекст"/>
    <w:basedOn w:val="af7"/>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c"/>
    <w:next w:val="ac"/>
    <w:autoRedefine/>
    <w:uiPriority w:val="39"/>
    <w:qFormat/>
    <w:rsid w:val="006D6622"/>
    <w:pPr>
      <w:tabs>
        <w:tab w:val="left" w:pos="1200"/>
        <w:tab w:val="right" w:leader="dot" w:pos="8647"/>
      </w:tabs>
      <w:ind w:right="708"/>
      <w:jc w:val="center"/>
    </w:pPr>
    <w:rPr>
      <w:sz w:val="28"/>
    </w:rPr>
  </w:style>
  <w:style w:type="paragraph" w:styleId="19">
    <w:name w:val="toc 1"/>
    <w:basedOn w:val="ac"/>
    <w:next w:val="ac"/>
    <w:autoRedefine/>
    <w:uiPriority w:val="39"/>
    <w:qFormat/>
    <w:rsid w:val="001F7C52"/>
    <w:pPr>
      <w:tabs>
        <w:tab w:val="left" w:pos="800"/>
        <w:tab w:val="right" w:leader="dot" w:pos="9356"/>
      </w:tabs>
      <w:jc w:val="both"/>
    </w:pPr>
    <w:rPr>
      <w:bCs/>
      <w:noProof/>
      <w:sz w:val="28"/>
    </w:rPr>
  </w:style>
  <w:style w:type="paragraph" w:styleId="29">
    <w:name w:val="toc 2"/>
    <w:basedOn w:val="ac"/>
    <w:next w:val="ac"/>
    <w:autoRedefine/>
    <w:uiPriority w:val="39"/>
    <w:qFormat/>
    <w:rsid w:val="00B51EF3"/>
    <w:pPr>
      <w:shd w:val="clear" w:color="auto" w:fill="FFFFFF" w:themeFill="background1"/>
      <w:tabs>
        <w:tab w:val="left" w:pos="993"/>
        <w:tab w:val="right" w:leader="dot" w:pos="9356"/>
      </w:tabs>
      <w:jc w:val="both"/>
    </w:pPr>
    <w:rPr>
      <w:iCs/>
      <w:noProof/>
      <w:sz w:val="28"/>
      <w:szCs w:val="28"/>
      <w:lang w:eastAsia="en-US"/>
    </w:rPr>
  </w:style>
  <w:style w:type="character" w:styleId="aff9">
    <w:name w:val="Hyperlink"/>
    <w:uiPriority w:val="99"/>
    <w:rsid w:val="00366EDB"/>
    <w:rPr>
      <w:color w:val="0000FF"/>
      <w:u w:val="single"/>
    </w:rPr>
  </w:style>
  <w:style w:type="paragraph" w:styleId="42">
    <w:name w:val="toc 4"/>
    <w:basedOn w:val="ac"/>
    <w:next w:val="ac"/>
    <w:autoRedefine/>
    <w:uiPriority w:val="39"/>
    <w:rsid w:val="000E031D"/>
    <w:pPr>
      <w:ind w:left="600"/>
    </w:pPr>
    <w:rPr>
      <w:rFonts w:ascii="Calibri" w:hAnsi="Calibri"/>
    </w:rPr>
  </w:style>
  <w:style w:type="paragraph" w:styleId="52">
    <w:name w:val="toc 5"/>
    <w:basedOn w:val="ac"/>
    <w:next w:val="ac"/>
    <w:autoRedefine/>
    <w:uiPriority w:val="39"/>
    <w:rsid w:val="000E031D"/>
    <w:pPr>
      <w:ind w:left="800"/>
    </w:pPr>
    <w:rPr>
      <w:rFonts w:ascii="Calibri" w:hAnsi="Calibri"/>
    </w:rPr>
  </w:style>
  <w:style w:type="paragraph" w:styleId="62">
    <w:name w:val="toc 6"/>
    <w:basedOn w:val="ac"/>
    <w:next w:val="ac"/>
    <w:autoRedefine/>
    <w:uiPriority w:val="39"/>
    <w:rsid w:val="000E031D"/>
    <w:pPr>
      <w:ind w:left="1000"/>
    </w:pPr>
    <w:rPr>
      <w:rFonts w:ascii="Calibri" w:hAnsi="Calibri"/>
    </w:rPr>
  </w:style>
  <w:style w:type="paragraph" w:styleId="72">
    <w:name w:val="toc 7"/>
    <w:basedOn w:val="ac"/>
    <w:next w:val="ac"/>
    <w:autoRedefine/>
    <w:uiPriority w:val="39"/>
    <w:rsid w:val="000E031D"/>
    <w:pPr>
      <w:ind w:left="1200"/>
    </w:pPr>
    <w:rPr>
      <w:rFonts w:ascii="Calibri" w:hAnsi="Calibri"/>
    </w:rPr>
  </w:style>
  <w:style w:type="paragraph" w:styleId="82">
    <w:name w:val="toc 8"/>
    <w:basedOn w:val="ac"/>
    <w:next w:val="ac"/>
    <w:autoRedefine/>
    <w:uiPriority w:val="39"/>
    <w:rsid w:val="000E031D"/>
    <w:pPr>
      <w:ind w:left="1400"/>
    </w:pPr>
    <w:rPr>
      <w:rFonts w:ascii="Calibri" w:hAnsi="Calibri"/>
    </w:rPr>
  </w:style>
  <w:style w:type="paragraph" w:styleId="91">
    <w:name w:val="toc 9"/>
    <w:basedOn w:val="ac"/>
    <w:next w:val="ac"/>
    <w:autoRedefine/>
    <w:uiPriority w:val="39"/>
    <w:rsid w:val="000E031D"/>
    <w:pPr>
      <w:ind w:left="1600"/>
    </w:pPr>
    <w:rPr>
      <w:rFonts w:ascii="Calibri" w:hAnsi="Calibri"/>
    </w:rPr>
  </w:style>
  <w:style w:type="paragraph" w:customStyle="1" w:styleId="affa">
    <w:name w:val="Пояснительная записка"/>
    <w:basedOn w:val="ac"/>
    <w:qFormat/>
    <w:rsid w:val="0069553E"/>
    <w:pPr>
      <w:suppressLineNumbers/>
      <w:spacing w:line="360" w:lineRule="auto"/>
      <w:ind w:firstLine="680"/>
      <w:jc w:val="both"/>
    </w:pPr>
    <w:rPr>
      <w:rFonts w:ascii="Arial" w:hAnsi="Arial"/>
      <w:kern w:val="20"/>
    </w:rPr>
  </w:style>
  <w:style w:type="paragraph" w:styleId="affb">
    <w:name w:val="List Bullet"/>
    <w:basedOn w:val="ac"/>
    <w:link w:val="affc"/>
    <w:autoRedefine/>
    <w:qFormat/>
    <w:rsid w:val="00ED2A4D"/>
    <w:pPr>
      <w:spacing w:line="360" w:lineRule="auto"/>
      <w:jc w:val="both"/>
    </w:pPr>
  </w:style>
  <w:style w:type="character" w:customStyle="1" w:styleId="affc">
    <w:name w:val="Маркированный список Знак"/>
    <w:link w:val="affb"/>
    <w:rsid w:val="00ED2A4D"/>
    <w:rPr>
      <w:sz w:val="24"/>
      <w:szCs w:val="24"/>
      <w:lang w:val="ru-RU" w:eastAsia="ru-RU" w:bidi="ar-SA"/>
    </w:rPr>
  </w:style>
  <w:style w:type="paragraph" w:customStyle="1" w:styleId="affd">
    <w:name w:val="Обычный в таблице"/>
    <w:basedOn w:val="ac"/>
    <w:qFormat/>
    <w:rsid w:val="00543D92"/>
    <w:pPr>
      <w:spacing w:line="360" w:lineRule="auto"/>
      <w:ind w:hanging="6"/>
      <w:jc w:val="center"/>
    </w:pPr>
  </w:style>
  <w:style w:type="paragraph" w:styleId="affe">
    <w:name w:val="List"/>
    <w:basedOn w:val="ac"/>
    <w:rsid w:val="00AF52A7"/>
    <w:pPr>
      <w:widowControl w:val="0"/>
      <w:ind w:left="283" w:hanging="283"/>
      <w:jc w:val="both"/>
    </w:pPr>
  </w:style>
  <w:style w:type="paragraph" w:styleId="afff">
    <w:name w:val="TOC Heading"/>
    <w:basedOn w:val="17"/>
    <w:next w:val="ac"/>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f0">
    <w:name w:val="List Paragraph"/>
    <w:aliases w:val="it_List1,Ненумерованный список,основной диплом,Варианты ответов,Bullet List,FooterText,numbered,ТАБЛИЦА,ПАРАГРАФ,Введение,СПИСКИ,3_Абзац списка,Заголовок мой1,СписокСТПр,Абзац списка основной,List Paragraph2,Нумерация,список 1"/>
    <w:basedOn w:val="ac"/>
    <w:link w:val="afff1"/>
    <w:uiPriority w:val="34"/>
    <w:qFormat/>
    <w:rsid w:val="002163BA"/>
    <w:pPr>
      <w:ind w:left="708"/>
    </w:pPr>
  </w:style>
  <w:style w:type="character" w:customStyle="1" w:styleId="afff1">
    <w:name w:val="Абзац списка Знак"/>
    <w:aliases w:val="it_List1 Знак,Ненумерованный список Знак,основной диплом Знак,Варианты ответов Знак,Bullet List Знак,FooterText Знак,numbered Знак,ТАБЛИЦА Знак,ПАРАГРАФ Знак,Введение Знак,СПИСКИ Знак,3_Абзац списка Знак,Заголовок мой1 Знак"/>
    <w:basedOn w:val="ad"/>
    <w:link w:val="afff0"/>
    <w:uiPriority w:val="34"/>
    <w:qFormat/>
    <w:locked/>
    <w:rsid w:val="00C30D59"/>
  </w:style>
  <w:style w:type="paragraph" w:customStyle="1" w:styleId="StyleBodyTextIndent312ptJustifiedAfter0pt">
    <w:name w:val="Style Body Text Indent 3 + 12 pt Justified After:  0 pt"/>
    <w:basedOn w:val="32"/>
    <w:qFormat/>
    <w:rsid w:val="004F4AE6"/>
    <w:pPr>
      <w:widowControl w:val="0"/>
      <w:numPr>
        <w:numId w:val="2"/>
      </w:numPr>
      <w:adjustRightInd w:val="0"/>
      <w:spacing w:before="120" w:line="240" w:lineRule="auto"/>
      <w:ind w:right="0"/>
      <w:textAlignment w:val="baseline"/>
    </w:pPr>
    <w:rPr>
      <w:sz w:val="24"/>
    </w:rPr>
  </w:style>
  <w:style w:type="paragraph" w:styleId="afff2">
    <w:name w:val="footnote text"/>
    <w:aliases w:val="Текст сноски-FN,Footnote Text Char Знак Знак,Footnote Text Char Знак,Знак6, Знак6,Table_Footnote_last Знак,Table_Footnote_last Знак Знак,Table_Footnote_last,Текст сноски Знак1 Знак,Текст сноски Знак Знак Знак Знак,Знак25"/>
    <w:basedOn w:val="ac"/>
    <w:link w:val="afff3"/>
    <w:qFormat/>
    <w:rsid w:val="003B45F7"/>
  </w:style>
  <w:style w:type="character" w:customStyle="1" w:styleId="afff3">
    <w:name w:val="Текст сноски Знак"/>
    <w:aliases w:val="Текст сноски-FN Знак,Footnote Text Char Знак Знак Знак,Footnote Text Char Знак Знак1,Знак6 Знак, Знак6 Знак,Table_Footnote_last Знак Знак1,Table_Footnote_last Знак Знак Знак,Table_Footnote_last Знак1,Текст сноски Знак1 Знак Знак"/>
    <w:basedOn w:val="ad"/>
    <w:link w:val="afff2"/>
    <w:rsid w:val="003B45F7"/>
  </w:style>
  <w:style w:type="character" w:styleId="afff4">
    <w:name w:val="footnote reference"/>
    <w:aliases w:val="Знак сноски 1,Знак сноски-FN,Ciae niinee-FN,Referencia nota al pie,Ссылка на сноску 45,Appel note de bas de page,Стиль Знак сноски,Appel note de bas de page + 1...,SUPERS,fr,Used by Word for Help footnote symbols"/>
    <w:unhideWhenUsed/>
    <w:rsid w:val="003B45F7"/>
    <w:rPr>
      <w:vertAlign w:val="superscript"/>
    </w:rPr>
  </w:style>
  <w:style w:type="paragraph" w:customStyle="1" w:styleId="afff5">
    <w:name w:val="Стиль Основа + влево"/>
    <w:basedOn w:val="ac"/>
    <w:qFormat/>
    <w:rsid w:val="003B45F7"/>
    <w:pPr>
      <w:spacing w:before="120"/>
      <w:ind w:firstLine="720"/>
      <w:jc w:val="both"/>
    </w:pPr>
  </w:style>
  <w:style w:type="paragraph" w:styleId="afff6">
    <w:name w:val="Normal (Web)"/>
    <w:aliases w:val="Обычный (Web)1,Обычный (веб) Знак1,Обычный (веб) Знак Знак,Обычный (веб) Знак, Знак Знак10,Обычный (веб) Знак2 Знак Знак,Обычный (веб) Знак Знак1 Знак Знак,Знак Знак1 Знак Знак,Обычный (веб) Знак Знак Знак Знак,Знак4 Зна"/>
    <w:basedOn w:val="ac"/>
    <w:link w:val="2a"/>
    <w:qFormat/>
    <w:rsid w:val="0098184B"/>
    <w:pPr>
      <w:spacing w:before="100" w:beforeAutospacing="1" w:after="100" w:afterAutospacing="1"/>
    </w:pPr>
  </w:style>
  <w:style w:type="paragraph" w:customStyle="1" w:styleId="xl65">
    <w:name w:val="xl65"/>
    <w:basedOn w:val="ac"/>
    <w:qFormat/>
    <w:rsid w:val="000A15B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c"/>
    <w:qFormat/>
    <w:rsid w:val="000A15B2"/>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3">
    <w:name w:val="xl53"/>
    <w:basedOn w:val="ac"/>
    <w:qFormat/>
    <w:rsid w:val="000A15B2"/>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customStyle="1" w:styleId="grame">
    <w:name w:val="grame"/>
    <w:basedOn w:val="ad"/>
    <w:rsid w:val="000A15B2"/>
  </w:style>
  <w:style w:type="paragraph" w:customStyle="1" w:styleId="consnormal">
    <w:name w:val="consnormal"/>
    <w:basedOn w:val="ac"/>
    <w:qFormat/>
    <w:rsid w:val="000A15B2"/>
    <w:pPr>
      <w:spacing w:before="100" w:beforeAutospacing="1" w:after="100" w:afterAutospacing="1"/>
    </w:pPr>
  </w:style>
  <w:style w:type="character" w:customStyle="1" w:styleId="spelle">
    <w:name w:val="spelle"/>
    <w:basedOn w:val="ad"/>
    <w:rsid w:val="000A15B2"/>
  </w:style>
  <w:style w:type="paragraph" w:customStyle="1" w:styleId="rvps140">
    <w:name w:val="rvps140"/>
    <w:basedOn w:val="ac"/>
    <w:qFormat/>
    <w:rsid w:val="000A15B2"/>
    <w:pPr>
      <w:spacing w:after="225"/>
    </w:pPr>
  </w:style>
  <w:style w:type="paragraph" w:customStyle="1" w:styleId="121">
    <w:name w:val="таблицы 12"/>
    <w:basedOn w:val="ac"/>
    <w:qFormat/>
    <w:rsid w:val="000A15B2"/>
    <w:pPr>
      <w:keepLines/>
      <w:snapToGrid w:val="0"/>
      <w:jc w:val="both"/>
    </w:pPr>
  </w:style>
  <w:style w:type="paragraph" w:customStyle="1" w:styleId="afff7">
    <w:name w:val="номер таблицы"/>
    <w:basedOn w:val="ac"/>
    <w:qFormat/>
    <w:rsid w:val="000A15B2"/>
    <w:pPr>
      <w:spacing w:before="120" w:after="60"/>
      <w:jc w:val="right"/>
    </w:pPr>
    <w:rPr>
      <w:b/>
    </w:rPr>
  </w:style>
  <w:style w:type="character" w:customStyle="1" w:styleId="2b">
    <w:name w:val="Знак Знак2"/>
    <w:locked/>
    <w:rsid w:val="000A15B2"/>
    <w:rPr>
      <w:rFonts w:ascii="Arial" w:hAnsi="Arial" w:cs="Arial"/>
      <w:b/>
      <w:bCs/>
      <w:kern w:val="32"/>
      <w:sz w:val="32"/>
      <w:szCs w:val="32"/>
      <w:lang w:val="ru-RU" w:eastAsia="ru-RU" w:bidi="ar-SA"/>
    </w:rPr>
  </w:style>
  <w:style w:type="table" w:styleId="1a">
    <w:name w:val="Table Grid 1"/>
    <w:basedOn w:val="ae"/>
    <w:rsid w:val="000A15B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nsNormal0">
    <w:name w:val="ConsNormal"/>
    <w:qFormat/>
    <w:rsid w:val="000A15B2"/>
    <w:pPr>
      <w:widowControl w:val="0"/>
      <w:autoSpaceDE w:val="0"/>
      <w:autoSpaceDN w:val="0"/>
      <w:adjustRightInd w:val="0"/>
      <w:ind w:firstLine="720"/>
    </w:pPr>
    <w:rPr>
      <w:rFonts w:ascii="Arial" w:hAnsi="Arial" w:cs="Arial"/>
    </w:rPr>
  </w:style>
  <w:style w:type="paragraph" w:styleId="38">
    <w:name w:val="List Bullet 3"/>
    <w:basedOn w:val="ac"/>
    <w:autoRedefine/>
    <w:rsid w:val="000A15B2"/>
    <w:pPr>
      <w:tabs>
        <w:tab w:val="num" w:pos="926"/>
      </w:tabs>
      <w:ind w:left="926" w:hanging="360"/>
      <w:jc w:val="both"/>
    </w:pPr>
    <w:rPr>
      <w:sz w:val="28"/>
    </w:rPr>
  </w:style>
  <w:style w:type="paragraph" w:styleId="afff8">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f9"/>
    <w:qFormat/>
    <w:rsid w:val="000A15B2"/>
    <w:rPr>
      <w:rFonts w:ascii="Courier New" w:hAnsi="Courier New"/>
    </w:rPr>
  </w:style>
  <w:style w:type="character" w:customStyle="1" w:styleId="afff9">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ff8"/>
    <w:rsid w:val="000A15B2"/>
    <w:rPr>
      <w:rFonts w:ascii="Courier New" w:hAnsi="Courier New"/>
    </w:rPr>
  </w:style>
  <w:style w:type="paragraph" w:customStyle="1" w:styleId="ConsPlusNormal">
    <w:name w:val="ConsPlusNormal"/>
    <w:link w:val="ConsPlusNormal0"/>
    <w:qFormat/>
    <w:rsid w:val="000A15B2"/>
    <w:pPr>
      <w:widowControl w:val="0"/>
      <w:autoSpaceDE w:val="0"/>
      <w:autoSpaceDN w:val="0"/>
      <w:adjustRightInd w:val="0"/>
      <w:ind w:firstLine="720"/>
    </w:pPr>
    <w:rPr>
      <w:rFonts w:ascii="Arial" w:hAnsi="Arial" w:cs="Arial"/>
    </w:rPr>
  </w:style>
  <w:style w:type="paragraph" w:styleId="1b">
    <w:name w:val="index 1"/>
    <w:basedOn w:val="ac"/>
    <w:next w:val="ac"/>
    <w:autoRedefine/>
    <w:uiPriority w:val="99"/>
    <w:rsid w:val="000A15B2"/>
    <w:pPr>
      <w:ind w:left="160" w:hanging="160"/>
    </w:pPr>
    <w:rPr>
      <w:sz w:val="16"/>
    </w:rPr>
  </w:style>
  <w:style w:type="character" w:styleId="afffa">
    <w:name w:val="FollowedHyperlink"/>
    <w:uiPriority w:val="99"/>
    <w:rsid w:val="000A15B2"/>
    <w:rPr>
      <w:color w:val="800080"/>
      <w:u w:val="single"/>
    </w:rPr>
  </w:style>
  <w:style w:type="paragraph" w:styleId="afffb">
    <w:name w:val="Subtitle"/>
    <w:basedOn w:val="ac"/>
    <w:link w:val="afffc"/>
    <w:qFormat/>
    <w:rsid w:val="000A15B2"/>
    <w:pPr>
      <w:jc w:val="center"/>
    </w:pPr>
    <w:rPr>
      <w:b/>
    </w:rPr>
  </w:style>
  <w:style w:type="character" w:customStyle="1" w:styleId="afffc">
    <w:name w:val="Подзаголовок Знак"/>
    <w:link w:val="afffb"/>
    <w:rsid w:val="000A15B2"/>
    <w:rPr>
      <w:b/>
    </w:rPr>
  </w:style>
  <w:style w:type="paragraph" w:customStyle="1" w:styleId="14pt">
    <w:name w:val="Стиль 14 pt полужирный курсив по центру Междустр.интервал:  пол..."/>
    <w:basedOn w:val="ac"/>
    <w:qFormat/>
    <w:rsid w:val="000A15B2"/>
    <w:pPr>
      <w:widowControl w:val="0"/>
      <w:adjustRightInd w:val="0"/>
      <w:spacing w:line="360" w:lineRule="auto"/>
      <w:jc w:val="center"/>
      <w:textAlignment w:val="baseline"/>
    </w:pPr>
  </w:style>
  <w:style w:type="paragraph" w:customStyle="1" w:styleId="1c">
    <w:name w:val="Стиль1"/>
    <w:basedOn w:val="ac"/>
    <w:link w:val="1d"/>
    <w:uiPriority w:val="99"/>
    <w:qFormat/>
    <w:rsid w:val="000A15B2"/>
    <w:pPr>
      <w:widowControl w:val="0"/>
      <w:adjustRightInd w:val="0"/>
      <w:spacing w:line="360" w:lineRule="atLeast"/>
      <w:jc w:val="center"/>
      <w:textAlignment w:val="baseline"/>
    </w:pPr>
  </w:style>
  <w:style w:type="paragraph" w:styleId="2c">
    <w:name w:val="List 2"/>
    <w:basedOn w:val="ac"/>
    <w:rsid w:val="000A15B2"/>
    <w:pPr>
      <w:widowControl w:val="0"/>
      <w:adjustRightInd w:val="0"/>
      <w:spacing w:line="360" w:lineRule="atLeast"/>
      <w:ind w:left="566" w:hanging="283"/>
      <w:jc w:val="both"/>
      <w:textAlignment w:val="baseline"/>
    </w:pPr>
  </w:style>
  <w:style w:type="paragraph" w:styleId="2d">
    <w:name w:val="List Bullet 2"/>
    <w:basedOn w:val="ac"/>
    <w:autoRedefine/>
    <w:rsid w:val="000A15B2"/>
    <w:pPr>
      <w:widowControl w:val="0"/>
      <w:tabs>
        <w:tab w:val="num" w:pos="1260"/>
      </w:tabs>
      <w:adjustRightInd w:val="0"/>
      <w:spacing w:line="360" w:lineRule="atLeast"/>
      <w:ind w:left="1260" w:hanging="360"/>
      <w:jc w:val="both"/>
      <w:textAlignment w:val="baseline"/>
    </w:pPr>
  </w:style>
  <w:style w:type="paragraph" w:styleId="2e">
    <w:name w:val="List Continue 2"/>
    <w:basedOn w:val="ac"/>
    <w:rsid w:val="000A15B2"/>
    <w:pPr>
      <w:widowControl w:val="0"/>
      <w:adjustRightInd w:val="0"/>
      <w:spacing w:after="120" w:line="360" w:lineRule="atLeast"/>
      <w:ind w:left="566"/>
      <w:jc w:val="both"/>
      <w:textAlignment w:val="baseline"/>
    </w:pPr>
  </w:style>
  <w:style w:type="paragraph" w:styleId="afffd">
    <w:name w:val="Normal Indent"/>
    <w:basedOn w:val="ac"/>
    <w:rsid w:val="000A15B2"/>
    <w:pPr>
      <w:widowControl w:val="0"/>
      <w:adjustRightInd w:val="0"/>
      <w:spacing w:line="360" w:lineRule="atLeast"/>
      <w:ind w:left="708"/>
      <w:jc w:val="both"/>
      <w:textAlignment w:val="baseline"/>
    </w:pPr>
  </w:style>
  <w:style w:type="paragraph" w:customStyle="1" w:styleId="afffe">
    <w:name w:val="Краткий обратный адрес"/>
    <w:basedOn w:val="ac"/>
    <w:qFormat/>
    <w:rsid w:val="000A15B2"/>
    <w:pPr>
      <w:widowControl w:val="0"/>
      <w:adjustRightInd w:val="0"/>
      <w:spacing w:line="360" w:lineRule="atLeast"/>
      <w:jc w:val="both"/>
      <w:textAlignment w:val="baseline"/>
    </w:pPr>
  </w:style>
  <w:style w:type="paragraph" w:styleId="affff">
    <w:name w:val="Signature"/>
    <w:basedOn w:val="ac"/>
    <w:link w:val="affff0"/>
    <w:rsid w:val="000A15B2"/>
    <w:pPr>
      <w:widowControl w:val="0"/>
      <w:adjustRightInd w:val="0"/>
      <w:spacing w:line="360" w:lineRule="atLeast"/>
      <w:ind w:left="4252"/>
      <w:jc w:val="both"/>
      <w:textAlignment w:val="baseline"/>
    </w:pPr>
  </w:style>
  <w:style w:type="character" w:customStyle="1" w:styleId="affff0">
    <w:name w:val="Подпись Знак"/>
    <w:basedOn w:val="ad"/>
    <w:link w:val="affff"/>
    <w:rsid w:val="000A15B2"/>
  </w:style>
  <w:style w:type="paragraph" w:customStyle="1" w:styleId="PP">
    <w:name w:val="Строка PP"/>
    <w:basedOn w:val="affff"/>
    <w:qFormat/>
    <w:rsid w:val="000A15B2"/>
  </w:style>
  <w:style w:type="paragraph" w:customStyle="1" w:styleId="affff1">
    <w:name w:val="Текстовка"/>
    <w:basedOn w:val="ac"/>
    <w:qFormat/>
    <w:rsid w:val="000A15B2"/>
    <w:pPr>
      <w:widowControl w:val="0"/>
      <w:adjustRightInd w:val="0"/>
      <w:spacing w:line="360" w:lineRule="auto"/>
      <w:jc w:val="both"/>
      <w:textAlignment w:val="baseline"/>
    </w:pPr>
  </w:style>
  <w:style w:type="paragraph" w:customStyle="1" w:styleId="FR1">
    <w:name w:val="FR1"/>
    <w:qFormat/>
    <w:rsid w:val="000A15B2"/>
    <w:pPr>
      <w:widowControl w:val="0"/>
      <w:autoSpaceDE w:val="0"/>
      <w:autoSpaceDN w:val="0"/>
      <w:adjustRightInd w:val="0"/>
      <w:spacing w:line="1280" w:lineRule="auto"/>
      <w:ind w:left="40" w:right="3200"/>
    </w:pPr>
    <w:rPr>
      <w:sz w:val="18"/>
      <w:szCs w:val="18"/>
    </w:rPr>
  </w:style>
  <w:style w:type="paragraph" w:customStyle="1" w:styleId="FR2">
    <w:name w:val="FR2"/>
    <w:qFormat/>
    <w:rsid w:val="000A15B2"/>
    <w:pPr>
      <w:widowControl w:val="0"/>
      <w:autoSpaceDE w:val="0"/>
      <w:autoSpaceDN w:val="0"/>
      <w:adjustRightInd w:val="0"/>
    </w:pPr>
    <w:rPr>
      <w:sz w:val="16"/>
      <w:szCs w:val="16"/>
    </w:rPr>
  </w:style>
  <w:style w:type="paragraph" w:styleId="HTML">
    <w:name w:val="HTML Preformatted"/>
    <w:basedOn w:val="ac"/>
    <w:link w:val="HTML0"/>
    <w:rsid w:val="000A1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0A15B2"/>
    <w:rPr>
      <w:rFonts w:ascii="Courier New" w:hAnsi="Courier New" w:cs="Courier New"/>
    </w:rPr>
  </w:style>
  <w:style w:type="paragraph" w:customStyle="1" w:styleId="x12">
    <w:name w:val="x12"/>
    <w:basedOn w:val="ac"/>
    <w:qFormat/>
    <w:rsid w:val="000A15B2"/>
    <w:pPr>
      <w:spacing w:before="100" w:beforeAutospacing="1" w:after="100" w:afterAutospacing="1"/>
    </w:pPr>
  </w:style>
  <w:style w:type="character" w:styleId="affff2">
    <w:name w:val="Strong"/>
    <w:qFormat/>
    <w:rsid w:val="000A15B2"/>
    <w:rPr>
      <w:b/>
      <w:bCs/>
    </w:rPr>
  </w:style>
  <w:style w:type="character" w:styleId="affff3">
    <w:name w:val="Emphasis"/>
    <w:qFormat/>
    <w:rsid w:val="000A15B2"/>
    <w:rPr>
      <w:i/>
      <w:iCs/>
    </w:rPr>
  </w:style>
  <w:style w:type="paragraph" w:customStyle="1" w:styleId="1e">
    <w:name w:val="Обычный1"/>
    <w:qFormat/>
    <w:rsid w:val="000A15B2"/>
    <w:pPr>
      <w:spacing w:before="100" w:after="100"/>
    </w:pPr>
    <w:rPr>
      <w:snapToGrid w:val="0"/>
      <w:sz w:val="24"/>
    </w:rPr>
  </w:style>
  <w:style w:type="paragraph" w:customStyle="1" w:styleId="113">
    <w:name w:val="Обычный11"/>
    <w:qFormat/>
    <w:rsid w:val="000A15B2"/>
    <w:pPr>
      <w:spacing w:before="100" w:after="100"/>
    </w:pPr>
    <w:rPr>
      <w:snapToGrid w:val="0"/>
      <w:sz w:val="24"/>
    </w:rPr>
  </w:style>
  <w:style w:type="paragraph" w:customStyle="1" w:styleId="2120">
    <w:name w:val="Основной текст 212"/>
    <w:basedOn w:val="ac"/>
    <w:uiPriority w:val="99"/>
    <w:qFormat/>
    <w:rsid w:val="000A15B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2f">
    <w:name w:val="Обычный2"/>
    <w:qFormat/>
    <w:rsid w:val="000A15B2"/>
    <w:pPr>
      <w:spacing w:before="100" w:after="100"/>
    </w:pPr>
    <w:rPr>
      <w:snapToGrid w:val="0"/>
      <w:sz w:val="24"/>
    </w:rPr>
  </w:style>
  <w:style w:type="paragraph" w:customStyle="1" w:styleId="39">
    <w:name w:val="Обычный3"/>
    <w:basedOn w:val="ac"/>
    <w:qFormat/>
    <w:rsid w:val="000A15B2"/>
    <w:pPr>
      <w:snapToGrid w:val="0"/>
    </w:pPr>
  </w:style>
  <w:style w:type="paragraph" w:customStyle="1" w:styleId="TMKHead2">
    <w:name w:val="TMK_Head_2"/>
    <w:basedOn w:val="ac"/>
    <w:next w:val="ac"/>
    <w:autoRedefine/>
    <w:qFormat/>
    <w:rsid w:val="000A15B2"/>
    <w:pPr>
      <w:keepNext/>
      <w:spacing w:before="480" w:after="480"/>
      <w:ind w:left="540" w:hanging="576"/>
      <w:jc w:val="center"/>
      <w:outlineLvl w:val="1"/>
    </w:pPr>
    <w:rPr>
      <w:rFonts w:ascii="Arial" w:hAnsi="Arial"/>
      <w:b/>
      <w:smallCaps/>
      <w:sz w:val="28"/>
      <w:lang w:eastAsia="en-US"/>
    </w:rPr>
  </w:style>
  <w:style w:type="paragraph" w:customStyle="1" w:styleId="TMKHead3">
    <w:name w:val="TMK_Head_3"/>
    <w:basedOn w:val="ac"/>
    <w:next w:val="ac"/>
    <w:autoRedefine/>
    <w:qFormat/>
    <w:rsid w:val="000A15B2"/>
    <w:pPr>
      <w:keepNext/>
      <w:tabs>
        <w:tab w:val="num" w:pos="1440"/>
      </w:tabs>
      <w:spacing w:before="400" w:after="400"/>
      <w:jc w:val="center"/>
      <w:outlineLvl w:val="2"/>
    </w:pPr>
    <w:rPr>
      <w:rFonts w:ascii="Arial Bold" w:hAnsi="Arial Bold"/>
      <w:b/>
      <w:smallCaps/>
      <w:sz w:val="28"/>
      <w:lang w:eastAsia="en-US"/>
    </w:rPr>
  </w:style>
  <w:style w:type="paragraph" w:customStyle="1" w:styleId="TOCBase">
    <w:name w:val="TOC Base"/>
    <w:basedOn w:val="29"/>
    <w:qFormat/>
    <w:rsid w:val="000A15B2"/>
    <w:pPr>
      <w:tabs>
        <w:tab w:val="right" w:leader="dot" w:pos="10206"/>
        <w:tab w:val="right" w:leader="dot" w:pos="10260"/>
      </w:tabs>
      <w:spacing w:before="240" w:after="60" w:line="360" w:lineRule="auto"/>
    </w:pPr>
    <w:rPr>
      <w:sz w:val="20"/>
      <w:lang w:val="en-US"/>
    </w:rPr>
  </w:style>
  <w:style w:type="paragraph" w:customStyle="1" w:styleId="font0">
    <w:name w:val="font0"/>
    <w:basedOn w:val="ac"/>
    <w:qFormat/>
    <w:rsid w:val="000A15B2"/>
    <w:pPr>
      <w:spacing w:before="100" w:beforeAutospacing="1" w:after="100" w:afterAutospacing="1"/>
    </w:pPr>
  </w:style>
  <w:style w:type="paragraph" w:customStyle="1" w:styleId="font5">
    <w:name w:val="font5"/>
    <w:basedOn w:val="ac"/>
    <w:qFormat/>
    <w:rsid w:val="000A15B2"/>
    <w:pPr>
      <w:spacing w:before="100" w:beforeAutospacing="1" w:after="100" w:afterAutospacing="1"/>
    </w:pPr>
    <w:rPr>
      <w:b/>
      <w:bCs/>
    </w:rPr>
  </w:style>
  <w:style w:type="paragraph" w:customStyle="1" w:styleId="font6">
    <w:name w:val="font6"/>
    <w:basedOn w:val="ac"/>
    <w:qFormat/>
    <w:rsid w:val="000A15B2"/>
    <w:pPr>
      <w:spacing w:before="100" w:beforeAutospacing="1" w:after="100" w:afterAutospacing="1"/>
    </w:pPr>
    <w:rPr>
      <w:b/>
      <w:bCs/>
      <w:color w:val="FF0000"/>
    </w:rPr>
  </w:style>
  <w:style w:type="paragraph" w:customStyle="1" w:styleId="font7">
    <w:name w:val="font7"/>
    <w:basedOn w:val="ac"/>
    <w:qFormat/>
    <w:rsid w:val="000A15B2"/>
    <w:pPr>
      <w:spacing w:before="100" w:beforeAutospacing="1" w:after="100" w:afterAutospacing="1"/>
    </w:pPr>
  </w:style>
  <w:style w:type="paragraph" w:customStyle="1" w:styleId="xl71">
    <w:name w:val="xl71"/>
    <w:basedOn w:val="ac"/>
    <w:qFormat/>
    <w:rsid w:val="000A15B2"/>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72">
    <w:name w:val="xl72"/>
    <w:basedOn w:val="ac"/>
    <w:qFormat/>
    <w:rsid w:val="000A15B2"/>
    <w:pPr>
      <w:pBdr>
        <w:bottom w:val="single" w:sz="8" w:space="0" w:color="auto"/>
        <w:right w:val="single" w:sz="8" w:space="0" w:color="auto"/>
      </w:pBdr>
      <w:spacing w:before="100" w:beforeAutospacing="1" w:after="100" w:afterAutospacing="1"/>
      <w:jc w:val="center"/>
    </w:pPr>
  </w:style>
  <w:style w:type="paragraph" w:customStyle="1" w:styleId="xl73">
    <w:name w:val="xl73"/>
    <w:basedOn w:val="ac"/>
    <w:qFormat/>
    <w:rsid w:val="000A15B2"/>
    <w:pPr>
      <w:pBdr>
        <w:right w:val="single" w:sz="8" w:space="0" w:color="auto"/>
      </w:pBdr>
      <w:spacing w:before="100" w:beforeAutospacing="1" w:after="100" w:afterAutospacing="1"/>
      <w:jc w:val="center"/>
    </w:pPr>
  </w:style>
  <w:style w:type="paragraph" w:customStyle="1" w:styleId="xl74">
    <w:name w:val="xl74"/>
    <w:basedOn w:val="ac"/>
    <w:qFormat/>
    <w:rsid w:val="000A15B2"/>
    <w:pPr>
      <w:pBdr>
        <w:bottom w:val="single" w:sz="8" w:space="0" w:color="auto"/>
        <w:right w:val="single" w:sz="8" w:space="0" w:color="auto"/>
      </w:pBdr>
      <w:spacing w:before="100" w:beforeAutospacing="1" w:after="100" w:afterAutospacing="1"/>
      <w:jc w:val="center"/>
      <w:textAlignment w:val="top"/>
    </w:pPr>
    <w:rPr>
      <w:color w:val="000000"/>
    </w:rPr>
  </w:style>
  <w:style w:type="paragraph" w:customStyle="1" w:styleId="xl75">
    <w:name w:val="xl75"/>
    <w:basedOn w:val="ac"/>
    <w:qFormat/>
    <w:rsid w:val="000A15B2"/>
    <w:pPr>
      <w:pBdr>
        <w:left w:val="single" w:sz="8" w:space="0" w:color="auto"/>
        <w:right w:val="single" w:sz="8" w:space="0" w:color="auto"/>
      </w:pBdr>
      <w:spacing w:before="100" w:beforeAutospacing="1" w:after="100" w:afterAutospacing="1"/>
      <w:jc w:val="center"/>
      <w:textAlignment w:val="top"/>
    </w:pPr>
  </w:style>
  <w:style w:type="paragraph" w:customStyle="1" w:styleId="xl76">
    <w:name w:val="xl76"/>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7">
    <w:name w:val="xl77"/>
    <w:basedOn w:val="ac"/>
    <w:qFormat/>
    <w:rsid w:val="000A15B2"/>
    <w:pPr>
      <w:pBdr>
        <w:right w:val="single" w:sz="8" w:space="0" w:color="auto"/>
      </w:pBdr>
      <w:spacing w:before="100" w:beforeAutospacing="1" w:after="100" w:afterAutospacing="1"/>
      <w:jc w:val="center"/>
      <w:textAlignment w:val="top"/>
    </w:pPr>
  </w:style>
  <w:style w:type="paragraph" w:customStyle="1" w:styleId="xl78">
    <w:name w:val="xl78"/>
    <w:basedOn w:val="ac"/>
    <w:qFormat/>
    <w:rsid w:val="000A15B2"/>
    <w:pPr>
      <w:pBdr>
        <w:bottom w:val="single" w:sz="8" w:space="0" w:color="auto"/>
        <w:right w:val="single" w:sz="8" w:space="0" w:color="auto"/>
      </w:pBdr>
      <w:spacing w:before="100" w:beforeAutospacing="1" w:after="100" w:afterAutospacing="1"/>
      <w:jc w:val="center"/>
      <w:textAlignment w:val="top"/>
    </w:pPr>
  </w:style>
  <w:style w:type="paragraph" w:customStyle="1" w:styleId="xl79">
    <w:name w:val="xl79"/>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0">
    <w:name w:val="xl80"/>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1">
    <w:name w:val="xl81"/>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82">
    <w:name w:val="xl82"/>
    <w:basedOn w:val="ac"/>
    <w:qFormat/>
    <w:rsid w:val="000A15B2"/>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83">
    <w:name w:val="xl83"/>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4">
    <w:name w:val="xl84"/>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5">
    <w:name w:val="xl85"/>
    <w:basedOn w:val="ac"/>
    <w:qFormat/>
    <w:rsid w:val="000A15B2"/>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86">
    <w:name w:val="xl86"/>
    <w:basedOn w:val="ac"/>
    <w:qFormat/>
    <w:rsid w:val="000A15B2"/>
    <w:pPr>
      <w:pBdr>
        <w:bottom w:val="single" w:sz="8" w:space="0" w:color="auto"/>
        <w:right w:val="single" w:sz="8" w:space="0" w:color="auto"/>
      </w:pBdr>
      <w:spacing w:before="100" w:beforeAutospacing="1" w:after="100" w:afterAutospacing="1"/>
      <w:jc w:val="center"/>
      <w:textAlignment w:val="top"/>
    </w:pPr>
  </w:style>
  <w:style w:type="paragraph" w:customStyle="1" w:styleId="xl87">
    <w:name w:val="xl87"/>
    <w:basedOn w:val="ac"/>
    <w:qFormat/>
    <w:rsid w:val="000A15B2"/>
    <w:pPr>
      <w:pBdr>
        <w:bottom w:val="single" w:sz="8" w:space="0" w:color="auto"/>
        <w:right w:val="single" w:sz="8" w:space="0" w:color="auto"/>
      </w:pBdr>
      <w:spacing w:before="100" w:beforeAutospacing="1" w:after="100" w:afterAutospacing="1"/>
      <w:textAlignment w:val="top"/>
    </w:pPr>
    <w:rPr>
      <w:b/>
      <w:bCs/>
    </w:rPr>
  </w:style>
  <w:style w:type="paragraph" w:customStyle="1" w:styleId="xl88">
    <w:name w:val="xl88"/>
    <w:basedOn w:val="ac"/>
    <w:qFormat/>
    <w:rsid w:val="000A15B2"/>
    <w:pPr>
      <w:pBdr>
        <w:bottom w:val="single" w:sz="8" w:space="0" w:color="auto"/>
        <w:right w:val="single" w:sz="8" w:space="0" w:color="auto"/>
      </w:pBdr>
      <w:spacing w:before="100" w:beforeAutospacing="1" w:after="100" w:afterAutospacing="1"/>
      <w:textAlignment w:val="top"/>
    </w:pPr>
  </w:style>
  <w:style w:type="paragraph" w:customStyle="1" w:styleId="xl89">
    <w:name w:val="xl89"/>
    <w:basedOn w:val="ac"/>
    <w:qFormat/>
    <w:rsid w:val="000A15B2"/>
    <w:pPr>
      <w:pBdr>
        <w:bottom w:val="single" w:sz="8" w:space="0" w:color="auto"/>
        <w:right w:val="single" w:sz="8" w:space="0" w:color="auto"/>
      </w:pBdr>
      <w:spacing w:before="100" w:beforeAutospacing="1" w:after="100" w:afterAutospacing="1"/>
      <w:textAlignment w:val="top"/>
    </w:pPr>
    <w:rPr>
      <w:color w:val="000000"/>
    </w:rPr>
  </w:style>
  <w:style w:type="paragraph" w:customStyle="1" w:styleId="xl90">
    <w:name w:val="xl90"/>
    <w:basedOn w:val="ac"/>
    <w:qFormat/>
    <w:rsid w:val="000A15B2"/>
    <w:pPr>
      <w:pBdr>
        <w:right w:val="single" w:sz="8" w:space="0" w:color="auto"/>
      </w:pBdr>
      <w:spacing w:before="100" w:beforeAutospacing="1" w:after="100" w:afterAutospacing="1"/>
      <w:textAlignment w:val="top"/>
    </w:pPr>
    <w:rPr>
      <w:b/>
      <w:bCs/>
    </w:rPr>
  </w:style>
  <w:style w:type="paragraph" w:customStyle="1" w:styleId="xl91">
    <w:name w:val="xl91"/>
    <w:basedOn w:val="ac"/>
    <w:qFormat/>
    <w:rsid w:val="000A15B2"/>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2">
    <w:name w:val="xl92"/>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93">
    <w:name w:val="xl93"/>
    <w:basedOn w:val="ac"/>
    <w:qFormat/>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94">
    <w:name w:val="xl94"/>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6">
    <w:name w:val="xl96"/>
    <w:basedOn w:val="ac"/>
    <w:qFormat/>
    <w:rsid w:val="000A15B2"/>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97">
    <w:name w:val="xl97"/>
    <w:basedOn w:val="ac"/>
    <w:qFormat/>
    <w:rsid w:val="000A15B2"/>
    <w:pPr>
      <w:pBdr>
        <w:left w:val="single" w:sz="8" w:space="0" w:color="auto"/>
        <w:right w:val="single" w:sz="8" w:space="0" w:color="auto"/>
      </w:pBdr>
      <w:spacing w:before="100" w:beforeAutospacing="1" w:after="100" w:afterAutospacing="1"/>
      <w:jc w:val="center"/>
    </w:pPr>
  </w:style>
  <w:style w:type="paragraph" w:customStyle="1" w:styleId="xl98">
    <w:name w:val="xl98"/>
    <w:basedOn w:val="ac"/>
    <w:qFormat/>
    <w:rsid w:val="000A15B2"/>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9">
    <w:name w:val="xl99"/>
    <w:basedOn w:val="ac"/>
    <w:qFormat/>
    <w:rsid w:val="000A15B2"/>
    <w:pPr>
      <w:pBdr>
        <w:top w:val="single" w:sz="8" w:space="0" w:color="auto"/>
        <w:left w:val="single" w:sz="8" w:space="0" w:color="auto"/>
        <w:bottom w:val="single" w:sz="8" w:space="0" w:color="auto"/>
      </w:pBdr>
      <w:spacing w:before="100" w:beforeAutospacing="1" w:after="100" w:afterAutospacing="1"/>
      <w:jc w:val="center"/>
      <w:textAlignment w:val="top"/>
    </w:pPr>
  </w:style>
  <w:style w:type="paragraph" w:customStyle="1" w:styleId="xl100">
    <w:name w:val="xl100"/>
    <w:basedOn w:val="ac"/>
    <w:qFormat/>
    <w:rsid w:val="000A15B2"/>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01">
    <w:name w:val="xl101"/>
    <w:basedOn w:val="ac"/>
    <w:qFormat/>
    <w:rsid w:val="000A15B2"/>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2">
    <w:name w:val="xl102"/>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3">
    <w:name w:val="xl103"/>
    <w:basedOn w:val="ac"/>
    <w:qFormat/>
    <w:rsid w:val="000A15B2"/>
    <w:pPr>
      <w:pBdr>
        <w:top w:val="single" w:sz="8" w:space="0" w:color="auto"/>
        <w:left w:val="single" w:sz="8" w:space="0" w:color="auto"/>
      </w:pBdr>
      <w:spacing w:before="100" w:beforeAutospacing="1" w:after="100" w:afterAutospacing="1"/>
      <w:jc w:val="center"/>
      <w:textAlignment w:val="top"/>
    </w:pPr>
  </w:style>
  <w:style w:type="paragraph" w:customStyle="1" w:styleId="xl104">
    <w:name w:val="xl104"/>
    <w:basedOn w:val="ac"/>
    <w:qFormat/>
    <w:rsid w:val="000A15B2"/>
    <w:pPr>
      <w:pBdr>
        <w:top w:val="single" w:sz="8" w:space="0" w:color="auto"/>
        <w:right w:val="single" w:sz="8" w:space="0" w:color="auto"/>
      </w:pBdr>
      <w:spacing w:before="100" w:beforeAutospacing="1" w:after="100" w:afterAutospacing="1"/>
      <w:jc w:val="center"/>
      <w:textAlignment w:val="top"/>
    </w:pPr>
  </w:style>
  <w:style w:type="paragraph" w:customStyle="1" w:styleId="xl105">
    <w:name w:val="xl105"/>
    <w:basedOn w:val="ac"/>
    <w:qFormat/>
    <w:rsid w:val="000A15B2"/>
    <w:pPr>
      <w:pBdr>
        <w:left w:val="single" w:sz="8" w:space="0" w:color="auto"/>
        <w:bottom w:val="single" w:sz="8" w:space="0" w:color="auto"/>
      </w:pBdr>
      <w:spacing w:before="100" w:beforeAutospacing="1" w:after="100" w:afterAutospacing="1"/>
      <w:jc w:val="center"/>
      <w:textAlignment w:val="top"/>
    </w:pPr>
  </w:style>
  <w:style w:type="paragraph" w:customStyle="1" w:styleId="xl106">
    <w:name w:val="xl106"/>
    <w:basedOn w:val="ac"/>
    <w:qFormat/>
    <w:rsid w:val="000A15B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c"/>
    <w:qFormat/>
    <w:rsid w:val="000A15B2"/>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109">
    <w:name w:val="xl109"/>
    <w:basedOn w:val="ac"/>
    <w:qFormat/>
    <w:rsid w:val="000A15B2"/>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10">
    <w:name w:val="xl110"/>
    <w:basedOn w:val="ac"/>
    <w:qFormat/>
    <w:rsid w:val="000A15B2"/>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11">
    <w:name w:val="xl111"/>
    <w:basedOn w:val="ac"/>
    <w:qFormat/>
    <w:rsid w:val="000A15B2"/>
    <w:pPr>
      <w:pBdr>
        <w:top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12">
    <w:name w:val="xl112"/>
    <w:basedOn w:val="ac"/>
    <w:qFormat/>
    <w:rsid w:val="000A15B2"/>
    <w:pPr>
      <w:pBdr>
        <w:top w:val="single" w:sz="8" w:space="0" w:color="auto"/>
        <w:left w:val="single" w:sz="8" w:space="0" w:color="auto"/>
        <w:bottom w:val="single" w:sz="8" w:space="0" w:color="auto"/>
      </w:pBdr>
      <w:spacing w:before="100" w:beforeAutospacing="1" w:after="100" w:afterAutospacing="1"/>
      <w:jc w:val="center"/>
      <w:textAlignment w:val="top"/>
    </w:pPr>
    <w:rPr>
      <w:color w:val="000000"/>
    </w:rPr>
  </w:style>
  <w:style w:type="paragraph" w:customStyle="1" w:styleId="xl113">
    <w:name w:val="xl113"/>
    <w:basedOn w:val="ac"/>
    <w:qFormat/>
    <w:rsid w:val="000A15B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rPr>
  </w:style>
  <w:style w:type="paragraph" w:customStyle="1" w:styleId="xl114">
    <w:name w:val="xl114"/>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5">
    <w:name w:val="xl115"/>
    <w:basedOn w:val="ac"/>
    <w:qFormat/>
    <w:rsid w:val="000A15B2"/>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16">
    <w:name w:val="xl116"/>
    <w:basedOn w:val="ac"/>
    <w:qFormat/>
    <w:rsid w:val="000A15B2"/>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17">
    <w:name w:val="xl117"/>
    <w:basedOn w:val="ac"/>
    <w:qFormat/>
    <w:rsid w:val="000A15B2"/>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8">
    <w:name w:val="xl118"/>
    <w:basedOn w:val="ac"/>
    <w:qFormat/>
    <w:rsid w:val="000A15B2"/>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19">
    <w:name w:val="xl119"/>
    <w:basedOn w:val="ac"/>
    <w:qFormat/>
    <w:rsid w:val="000A15B2"/>
    <w:pPr>
      <w:pBdr>
        <w:left w:val="single" w:sz="8" w:space="0" w:color="auto"/>
        <w:right w:val="single" w:sz="8" w:space="0" w:color="auto"/>
      </w:pBdr>
      <w:spacing w:before="100" w:beforeAutospacing="1" w:after="100" w:afterAutospacing="1"/>
      <w:jc w:val="center"/>
    </w:pPr>
  </w:style>
  <w:style w:type="paragraph" w:customStyle="1" w:styleId="xl120">
    <w:name w:val="xl120"/>
    <w:basedOn w:val="ac"/>
    <w:qFormat/>
    <w:rsid w:val="000A15B2"/>
    <w:pPr>
      <w:pBdr>
        <w:top w:val="single" w:sz="8" w:space="0" w:color="auto"/>
        <w:left w:val="single" w:sz="8" w:space="0" w:color="auto"/>
      </w:pBdr>
      <w:spacing w:before="100" w:beforeAutospacing="1" w:after="100" w:afterAutospacing="1"/>
      <w:jc w:val="center"/>
    </w:pPr>
  </w:style>
  <w:style w:type="paragraph" w:customStyle="1" w:styleId="xl121">
    <w:name w:val="xl121"/>
    <w:basedOn w:val="ac"/>
    <w:qFormat/>
    <w:rsid w:val="000A15B2"/>
    <w:pPr>
      <w:pBdr>
        <w:top w:val="single" w:sz="8" w:space="0" w:color="auto"/>
        <w:right w:val="single" w:sz="8" w:space="0" w:color="auto"/>
      </w:pBdr>
      <w:spacing w:before="100" w:beforeAutospacing="1" w:after="100" w:afterAutospacing="1"/>
      <w:jc w:val="center"/>
    </w:pPr>
  </w:style>
  <w:style w:type="paragraph" w:customStyle="1" w:styleId="xl122">
    <w:name w:val="xl122"/>
    <w:basedOn w:val="ac"/>
    <w:qFormat/>
    <w:rsid w:val="000A15B2"/>
    <w:pPr>
      <w:pBdr>
        <w:left w:val="single" w:sz="8" w:space="0" w:color="auto"/>
      </w:pBdr>
      <w:spacing w:before="100" w:beforeAutospacing="1" w:after="100" w:afterAutospacing="1"/>
      <w:jc w:val="center"/>
    </w:pPr>
  </w:style>
  <w:style w:type="paragraph" w:customStyle="1" w:styleId="xl123">
    <w:name w:val="xl123"/>
    <w:basedOn w:val="ac"/>
    <w:qFormat/>
    <w:rsid w:val="000A15B2"/>
    <w:pPr>
      <w:pBdr>
        <w:left w:val="single" w:sz="8" w:space="0" w:color="auto"/>
        <w:bottom w:val="single" w:sz="8" w:space="0" w:color="auto"/>
      </w:pBdr>
      <w:spacing w:before="100" w:beforeAutospacing="1" w:after="100" w:afterAutospacing="1"/>
      <w:jc w:val="center"/>
    </w:pPr>
  </w:style>
  <w:style w:type="paragraph" w:customStyle="1" w:styleId="xl124">
    <w:name w:val="xl124"/>
    <w:basedOn w:val="ac"/>
    <w:qFormat/>
    <w:rsid w:val="000A15B2"/>
    <w:pPr>
      <w:pBdr>
        <w:left w:val="single" w:sz="8" w:space="0" w:color="auto"/>
        <w:right w:val="single" w:sz="8" w:space="0" w:color="auto"/>
      </w:pBdr>
      <w:spacing w:before="100" w:beforeAutospacing="1" w:after="100" w:afterAutospacing="1"/>
      <w:textAlignment w:val="top"/>
    </w:pPr>
  </w:style>
  <w:style w:type="paragraph" w:customStyle="1" w:styleId="xl125">
    <w:name w:val="xl125"/>
    <w:basedOn w:val="ac"/>
    <w:qFormat/>
    <w:rsid w:val="000A15B2"/>
    <w:pPr>
      <w:pBdr>
        <w:left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c"/>
    <w:qFormat/>
    <w:rsid w:val="000A15B2"/>
    <w:pPr>
      <w:pBdr>
        <w:left w:val="single" w:sz="8" w:space="0" w:color="auto"/>
      </w:pBdr>
      <w:spacing w:before="100" w:beforeAutospacing="1" w:after="100" w:afterAutospacing="1"/>
      <w:jc w:val="center"/>
      <w:textAlignment w:val="top"/>
    </w:pPr>
  </w:style>
  <w:style w:type="paragraph" w:customStyle="1" w:styleId="xl127">
    <w:name w:val="xl127"/>
    <w:basedOn w:val="ac"/>
    <w:qFormat/>
    <w:rsid w:val="000A15B2"/>
    <w:pPr>
      <w:pBdr>
        <w:top w:val="single" w:sz="8" w:space="0" w:color="auto"/>
        <w:left w:val="single" w:sz="8" w:space="0" w:color="auto"/>
        <w:bottom w:val="single" w:sz="8" w:space="0" w:color="auto"/>
      </w:pBdr>
      <w:spacing w:before="100" w:beforeAutospacing="1" w:after="100" w:afterAutospacing="1"/>
      <w:textAlignment w:val="top"/>
    </w:pPr>
  </w:style>
  <w:style w:type="paragraph" w:customStyle="1" w:styleId="xl128">
    <w:name w:val="xl128"/>
    <w:basedOn w:val="ac"/>
    <w:qFormat/>
    <w:rsid w:val="000A15B2"/>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29">
    <w:name w:val="xl129"/>
    <w:basedOn w:val="ac"/>
    <w:qFormat/>
    <w:rsid w:val="000A15B2"/>
    <w:pPr>
      <w:pBdr>
        <w:top w:val="single" w:sz="8" w:space="0" w:color="auto"/>
        <w:left w:val="single" w:sz="8" w:space="0" w:color="auto"/>
        <w:right w:val="single" w:sz="8" w:space="0" w:color="auto"/>
      </w:pBdr>
      <w:spacing w:before="100" w:beforeAutospacing="1" w:after="100" w:afterAutospacing="1"/>
    </w:pPr>
  </w:style>
  <w:style w:type="paragraph" w:customStyle="1" w:styleId="xl130">
    <w:name w:val="xl130"/>
    <w:basedOn w:val="ac"/>
    <w:qFormat/>
    <w:rsid w:val="000A15B2"/>
    <w:pPr>
      <w:pBdr>
        <w:left w:val="single" w:sz="8" w:space="0" w:color="auto"/>
        <w:bottom w:val="single" w:sz="8" w:space="0" w:color="auto"/>
        <w:right w:val="single" w:sz="8" w:space="0" w:color="auto"/>
      </w:pBdr>
      <w:spacing w:before="100" w:beforeAutospacing="1" w:after="100" w:afterAutospacing="1"/>
    </w:pPr>
  </w:style>
  <w:style w:type="paragraph" w:customStyle="1" w:styleId="xl131">
    <w:name w:val="xl131"/>
    <w:basedOn w:val="ac"/>
    <w:qFormat/>
    <w:rsid w:val="000A15B2"/>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2">
    <w:name w:val="xl132"/>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3">
    <w:name w:val="xl133"/>
    <w:basedOn w:val="ac"/>
    <w:qFormat/>
    <w:rsid w:val="000A15B2"/>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4">
    <w:name w:val="xl134"/>
    <w:basedOn w:val="ac"/>
    <w:qFormat/>
    <w:rsid w:val="000A15B2"/>
    <w:pPr>
      <w:pBdr>
        <w:top w:val="single" w:sz="8" w:space="0" w:color="auto"/>
        <w:left w:val="single" w:sz="8" w:space="0" w:color="auto"/>
      </w:pBdr>
      <w:spacing w:before="100" w:beforeAutospacing="1" w:after="100" w:afterAutospacing="1"/>
      <w:jc w:val="center"/>
      <w:textAlignment w:val="top"/>
    </w:pPr>
    <w:rPr>
      <w:b/>
      <w:bCs/>
      <w:color w:val="000000"/>
    </w:rPr>
  </w:style>
  <w:style w:type="paragraph" w:customStyle="1" w:styleId="xl135">
    <w:name w:val="xl135"/>
    <w:basedOn w:val="ac"/>
    <w:qFormat/>
    <w:rsid w:val="000A15B2"/>
    <w:pPr>
      <w:pBdr>
        <w:top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36">
    <w:name w:val="xl136"/>
    <w:basedOn w:val="ac"/>
    <w:qFormat/>
    <w:rsid w:val="000A15B2"/>
    <w:pPr>
      <w:pBdr>
        <w:left w:val="single" w:sz="8" w:space="0" w:color="auto"/>
        <w:bottom w:val="single" w:sz="8" w:space="0" w:color="auto"/>
      </w:pBdr>
      <w:spacing w:before="100" w:beforeAutospacing="1" w:after="100" w:afterAutospacing="1"/>
      <w:jc w:val="center"/>
      <w:textAlignment w:val="top"/>
    </w:pPr>
    <w:rPr>
      <w:b/>
      <w:bCs/>
      <w:color w:val="000000"/>
    </w:rPr>
  </w:style>
  <w:style w:type="paragraph" w:customStyle="1" w:styleId="xl137">
    <w:name w:val="xl137"/>
    <w:basedOn w:val="ac"/>
    <w:qFormat/>
    <w:rsid w:val="000A15B2"/>
    <w:pPr>
      <w:pBdr>
        <w:bottom w:val="single" w:sz="8" w:space="0" w:color="auto"/>
        <w:right w:val="single" w:sz="8" w:space="0" w:color="auto"/>
      </w:pBdr>
      <w:spacing w:before="100" w:beforeAutospacing="1" w:after="100" w:afterAutospacing="1"/>
      <w:jc w:val="center"/>
      <w:textAlignment w:val="top"/>
    </w:pPr>
    <w:rPr>
      <w:b/>
      <w:bCs/>
      <w:color w:val="000000"/>
    </w:rPr>
  </w:style>
  <w:style w:type="paragraph" w:customStyle="1" w:styleId="xl138">
    <w:name w:val="xl138"/>
    <w:basedOn w:val="ac"/>
    <w:qFormat/>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rPr>
  </w:style>
  <w:style w:type="paragraph" w:styleId="affff4">
    <w:name w:val="endnote text"/>
    <w:basedOn w:val="ac"/>
    <w:link w:val="affff5"/>
    <w:unhideWhenUsed/>
    <w:rsid w:val="000A15B2"/>
    <w:pPr>
      <w:jc w:val="both"/>
    </w:pPr>
  </w:style>
  <w:style w:type="character" w:customStyle="1" w:styleId="affff5">
    <w:name w:val="Текст концевой сноски Знак"/>
    <w:basedOn w:val="ad"/>
    <w:link w:val="affff4"/>
    <w:rsid w:val="000A15B2"/>
  </w:style>
  <w:style w:type="character" w:styleId="affff6">
    <w:name w:val="endnote reference"/>
    <w:unhideWhenUsed/>
    <w:rsid w:val="000A15B2"/>
    <w:rPr>
      <w:vertAlign w:val="superscript"/>
    </w:rPr>
  </w:style>
  <w:style w:type="paragraph" w:customStyle="1" w:styleId="320">
    <w:name w:val="Обычный32"/>
    <w:uiPriority w:val="99"/>
    <w:qFormat/>
    <w:rsid w:val="000A15B2"/>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0A15B2"/>
    <w:rPr>
      <w:rFonts w:ascii="Times New Roman" w:eastAsia="Times New Roman" w:hAnsi="Times New Roman" w:cs="Times New Roman"/>
      <w:sz w:val="24"/>
      <w:szCs w:val="24"/>
      <w:lang w:eastAsia="ru-RU"/>
    </w:rPr>
  </w:style>
  <w:style w:type="character" w:customStyle="1" w:styleId="HTML1">
    <w:name w:val="Стандартный HTML Знак1"/>
    <w:rsid w:val="000A15B2"/>
    <w:rPr>
      <w:rFonts w:ascii="Courier New" w:eastAsia="Times New Roman" w:hAnsi="Courier New" w:cs="Courier New"/>
      <w:sz w:val="20"/>
      <w:szCs w:val="20"/>
      <w:lang w:eastAsia="ru-RU"/>
    </w:rPr>
  </w:style>
  <w:style w:type="character" w:customStyle="1" w:styleId="310">
    <w:name w:val="Заголовок 3 Знак1"/>
    <w:aliases w:val="H3 Знак1,h3 Знак1,Знак3 Знак1,OG Heading 3 Знак1,Знак3 Знак Знак1"/>
    <w:uiPriority w:val="99"/>
    <w:rsid w:val="000A15B2"/>
    <w:rPr>
      <w:rFonts w:ascii="Arial" w:eastAsia="Times New Roman" w:hAnsi="Arial" w:cs="Arial"/>
      <w:b/>
      <w:bCs/>
      <w:sz w:val="26"/>
      <w:szCs w:val="26"/>
      <w:lang w:eastAsia="ru-RU"/>
    </w:rPr>
  </w:style>
  <w:style w:type="paragraph" w:customStyle="1" w:styleId="xl139">
    <w:name w:val="xl139"/>
    <w:basedOn w:val="ac"/>
    <w:qFormat/>
    <w:rsid w:val="000A15B2"/>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0">
    <w:name w:val="xl140"/>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41">
    <w:name w:val="xl141"/>
    <w:basedOn w:val="ac"/>
    <w:qFormat/>
    <w:rsid w:val="000A15B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rPr>
  </w:style>
  <w:style w:type="paragraph" w:customStyle="1" w:styleId="xl142">
    <w:name w:val="xl142"/>
    <w:basedOn w:val="ac"/>
    <w:qFormat/>
    <w:rsid w:val="000A15B2"/>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3">
    <w:name w:val="xl143"/>
    <w:basedOn w:val="ac"/>
    <w:qFormat/>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c"/>
    <w:qFormat/>
    <w:rsid w:val="000A15B2"/>
    <w:pPr>
      <w:spacing w:before="100" w:beforeAutospacing="1" w:after="100" w:afterAutospacing="1"/>
      <w:jc w:val="center"/>
      <w:textAlignment w:val="center"/>
    </w:pPr>
    <w:rPr>
      <w:color w:val="000000"/>
    </w:rPr>
  </w:style>
  <w:style w:type="paragraph" w:customStyle="1" w:styleId="xl145">
    <w:name w:val="xl145"/>
    <w:basedOn w:val="ac"/>
    <w:qFormat/>
    <w:rsid w:val="000A15B2"/>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6">
    <w:name w:val="xl146"/>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47">
    <w:name w:val="xl147"/>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48">
    <w:name w:val="xl148"/>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0">
    <w:name w:val="xl150"/>
    <w:basedOn w:val="ac"/>
    <w:qFormat/>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rPr>
  </w:style>
  <w:style w:type="paragraph" w:customStyle="1" w:styleId="xl151">
    <w:name w:val="xl151"/>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2">
    <w:name w:val="xl152"/>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3">
    <w:name w:val="xl153"/>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4">
    <w:name w:val="xl154"/>
    <w:basedOn w:val="ac"/>
    <w:qFormat/>
    <w:rsid w:val="000A15B2"/>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55">
    <w:name w:val="xl155"/>
    <w:basedOn w:val="ac"/>
    <w:qFormat/>
    <w:rsid w:val="000A15B2"/>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6">
    <w:name w:val="xl156"/>
    <w:basedOn w:val="ac"/>
    <w:qFormat/>
    <w:rsid w:val="000A15B2"/>
    <w:pPr>
      <w:spacing w:before="100" w:beforeAutospacing="1" w:after="100" w:afterAutospacing="1"/>
      <w:jc w:val="right"/>
      <w:textAlignment w:val="top"/>
    </w:pPr>
  </w:style>
  <w:style w:type="paragraph" w:customStyle="1" w:styleId="xl157">
    <w:name w:val="xl157"/>
    <w:basedOn w:val="ac"/>
    <w:qFormat/>
    <w:rsid w:val="000A15B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rPr>
  </w:style>
  <w:style w:type="paragraph" w:customStyle="1" w:styleId="xl158">
    <w:name w:val="xl158"/>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9">
    <w:name w:val="xl159"/>
    <w:basedOn w:val="ac"/>
    <w:qFormat/>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160">
    <w:name w:val="xl160"/>
    <w:basedOn w:val="ac"/>
    <w:qFormat/>
    <w:rsid w:val="000A15B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161">
    <w:name w:val="xl16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2">
    <w:name w:val="xl162"/>
    <w:basedOn w:val="ac"/>
    <w:qFormat/>
    <w:rsid w:val="000A15B2"/>
    <w:pPr>
      <w:spacing w:before="100" w:beforeAutospacing="1" w:after="100" w:afterAutospacing="1"/>
      <w:jc w:val="center"/>
      <w:textAlignment w:val="center"/>
    </w:pPr>
  </w:style>
  <w:style w:type="paragraph" w:customStyle="1" w:styleId="xl163">
    <w:name w:val="xl163"/>
    <w:basedOn w:val="ac"/>
    <w:qFormat/>
    <w:rsid w:val="000A15B2"/>
    <w:pPr>
      <w:spacing w:before="100" w:beforeAutospacing="1" w:after="100" w:afterAutospacing="1"/>
      <w:textAlignment w:val="center"/>
    </w:pPr>
  </w:style>
  <w:style w:type="paragraph" w:customStyle="1" w:styleId="xl164">
    <w:name w:val="xl164"/>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5">
    <w:name w:val="xl165"/>
    <w:basedOn w:val="ac"/>
    <w:qFormat/>
    <w:rsid w:val="000A15B2"/>
    <w:pPr>
      <w:pBdr>
        <w:top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6">
    <w:name w:val="xl166"/>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67">
    <w:name w:val="xl167"/>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8">
    <w:name w:val="xl168"/>
    <w:basedOn w:val="ac"/>
    <w:qFormat/>
    <w:rsid w:val="000A15B2"/>
    <w:pPr>
      <w:pBdr>
        <w:top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69">
    <w:name w:val="xl169"/>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70">
    <w:name w:val="xl170"/>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71">
    <w:name w:val="xl171"/>
    <w:basedOn w:val="ac"/>
    <w:qFormat/>
    <w:rsid w:val="000A15B2"/>
    <w:pPr>
      <w:pBdr>
        <w:top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72">
    <w:name w:val="xl172"/>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173">
    <w:name w:val="xl173"/>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4">
    <w:name w:val="xl174"/>
    <w:basedOn w:val="ac"/>
    <w:qFormat/>
    <w:rsid w:val="000A15B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rPr>
  </w:style>
  <w:style w:type="paragraph" w:customStyle="1" w:styleId="xl175">
    <w:name w:val="xl175"/>
    <w:basedOn w:val="ac"/>
    <w:qFormat/>
    <w:rsid w:val="000A15B2"/>
    <w:pPr>
      <w:pBdr>
        <w:top w:val="single" w:sz="4" w:space="0" w:color="auto"/>
        <w:bottom w:val="single" w:sz="4" w:space="0" w:color="auto"/>
      </w:pBdr>
      <w:shd w:val="clear" w:color="000000" w:fill="CCFFFF"/>
      <w:spacing w:before="100" w:beforeAutospacing="1" w:after="100" w:afterAutospacing="1"/>
      <w:textAlignment w:val="center"/>
    </w:pPr>
    <w:rPr>
      <w:b/>
      <w:bCs/>
      <w:color w:val="000000"/>
    </w:rPr>
  </w:style>
  <w:style w:type="paragraph" w:customStyle="1" w:styleId="xl176">
    <w:name w:val="xl176"/>
    <w:basedOn w:val="ac"/>
    <w:qFormat/>
    <w:rsid w:val="000A15B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rPr>
  </w:style>
  <w:style w:type="paragraph" w:customStyle="1" w:styleId="xl177">
    <w:name w:val="xl177"/>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8">
    <w:name w:val="xl178"/>
    <w:basedOn w:val="ac"/>
    <w:qFormat/>
    <w:rsid w:val="000A15B2"/>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1">
    <w:name w:val="xl181"/>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
    <w:name w:val="xl182"/>
    <w:basedOn w:val="ac"/>
    <w:qFormat/>
    <w:rsid w:val="000A15B2"/>
    <w:pPr>
      <w:pBdr>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5">
    <w:name w:val="xl185"/>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rPr>
  </w:style>
  <w:style w:type="paragraph" w:customStyle="1" w:styleId="xl186">
    <w:name w:val="xl18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7">
    <w:name w:val="xl187"/>
    <w:basedOn w:val="ac"/>
    <w:qFormat/>
    <w:rsid w:val="000A15B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c"/>
    <w:qFormat/>
    <w:rsid w:val="000A15B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9">
    <w:name w:val="xl189"/>
    <w:basedOn w:val="ac"/>
    <w:qFormat/>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
    <w:name w:val="xl19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2">
    <w:name w:val="xl192"/>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c"/>
    <w:qFormat/>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c"/>
    <w:qFormat/>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c"/>
    <w:qFormat/>
    <w:rsid w:val="000A15B2"/>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96">
    <w:name w:val="xl196"/>
    <w:basedOn w:val="ac"/>
    <w:qFormat/>
    <w:rsid w:val="000A15B2"/>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97">
    <w:name w:val="xl197"/>
    <w:basedOn w:val="ac"/>
    <w:qFormat/>
    <w:rsid w:val="000A15B2"/>
    <w:pPr>
      <w:spacing w:before="100" w:beforeAutospacing="1" w:after="100" w:afterAutospacing="1"/>
      <w:jc w:val="right"/>
      <w:textAlignment w:val="top"/>
    </w:pPr>
    <w:rPr>
      <w:color w:val="000000"/>
    </w:rPr>
  </w:style>
  <w:style w:type="paragraph" w:customStyle="1" w:styleId="xl198">
    <w:name w:val="xl198"/>
    <w:basedOn w:val="ac"/>
    <w:qFormat/>
    <w:rsid w:val="000A15B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rPr>
  </w:style>
  <w:style w:type="paragraph" w:customStyle="1" w:styleId="xl199">
    <w:name w:val="xl199"/>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00">
    <w:name w:val="xl200"/>
    <w:basedOn w:val="ac"/>
    <w:qFormat/>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201">
    <w:name w:val="xl201"/>
    <w:basedOn w:val="ac"/>
    <w:qFormat/>
    <w:rsid w:val="000A15B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02">
    <w:name w:val="xl202"/>
    <w:basedOn w:val="ac"/>
    <w:qFormat/>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rPr>
  </w:style>
  <w:style w:type="paragraph" w:customStyle="1" w:styleId="xl203">
    <w:name w:val="xl203"/>
    <w:basedOn w:val="ac"/>
    <w:qFormat/>
    <w:rsid w:val="000A15B2"/>
    <w:pPr>
      <w:pBdr>
        <w:top w:val="single" w:sz="4" w:space="0" w:color="auto"/>
        <w:bottom w:val="single" w:sz="4" w:space="0" w:color="auto"/>
      </w:pBdr>
      <w:shd w:val="clear" w:color="000000" w:fill="FFFF00"/>
      <w:spacing w:before="100" w:beforeAutospacing="1" w:after="100" w:afterAutospacing="1"/>
      <w:textAlignment w:val="center"/>
    </w:pPr>
    <w:rPr>
      <w:b/>
      <w:bCs/>
      <w:color w:val="000000"/>
    </w:rPr>
  </w:style>
  <w:style w:type="paragraph" w:customStyle="1" w:styleId="xl204">
    <w:name w:val="xl204"/>
    <w:basedOn w:val="ac"/>
    <w:qFormat/>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05">
    <w:name w:val="xl205"/>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6">
    <w:name w:val="xl20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c"/>
    <w:qFormat/>
    <w:rsid w:val="000A15B2"/>
    <w:pPr>
      <w:spacing w:before="100" w:beforeAutospacing="1" w:after="100" w:afterAutospacing="1"/>
      <w:jc w:val="center"/>
      <w:textAlignment w:val="center"/>
    </w:pPr>
    <w:rPr>
      <w:color w:val="000000"/>
    </w:rPr>
  </w:style>
  <w:style w:type="paragraph" w:customStyle="1" w:styleId="xl209">
    <w:name w:val="xl209"/>
    <w:basedOn w:val="ac"/>
    <w:qFormat/>
    <w:rsid w:val="000A15B2"/>
    <w:pPr>
      <w:spacing w:before="100" w:beforeAutospacing="1" w:after="100" w:afterAutospacing="1"/>
      <w:jc w:val="center"/>
      <w:textAlignment w:val="center"/>
    </w:pPr>
    <w:rPr>
      <w:color w:val="000000"/>
    </w:rPr>
  </w:style>
  <w:style w:type="paragraph" w:customStyle="1" w:styleId="xl210">
    <w:name w:val="xl210"/>
    <w:basedOn w:val="ac"/>
    <w:qFormat/>
    <w:rsid w:val="000A15B2"/>
    <w:pPr>
      <w:spacing w:before="100" w:beforeAutospacing="1" w:after="100" w:afterAutospacing="1"/>
      <w:textAlignment w:val="center"/>
    </w:pPr>
    <w:rPr>
      <w:color w:val="000000"/>
    </w:rPr>
  </w:style>
  <w:style w:type="character" w:styleId="HTML2">
    <w:name w:val="HTML Cite"/>
    <w:unhideWhenUsed/>
    <w:rsid w:val="000A15B2"/>
    <w:rPr>
      <w:i w:val="0"/>
      <w:iCs w:val="0"/>
      <w:color w:val="008000"/>
    </w:rPr>
  </w:style>
  <w:style w:type="paragraph" w:customStyle="1" w:styleId="Normal1">
    <w:name w:val="Normal1"/>
    <w:qFormat/>
    <w:rsid w:val="000A15B2"/>
    <w:rPr>
      <w:sz w:val="24"/>
    </w:rPr>
  </w:style>
  <w:style w:type="paragraph" w:customStyle="1" w:styleId="43">
    <w:name w:val="Обычный4"/>
    <w:qFormat/>
    <w:rsid w:val="000A15B2"/>
    <w:rPr>
      <w:sz w:val="24"/>
    </w:rPr>
  </w:style>
  <w:style w:type="paragraph" w:customStyle="1" w:styleId="53">
    <w:name w:val="Обычный5"/>
    <w:qFormat/>
    <w:rsid w:val="000A15B2"/>
    <w:pPr>
      <w:spacing w:before="100" w:after="100"/>
    </w:pPr>
    <w:rPr>
      <w:snapToGrid w:val="0"/>
      <w:sz w:val="24"/>
    </w:rPr>
  </w:style>
  <w:style w:type="paragraph" w:customStyle="1" w:styleId="xl66">
    <w:name w:val="xl6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8">
    <w:name w:val="xl68"/>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69">
    <w:name w:val="xl69"/>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c"/>
    <w:qFormat/>
    <w:rsid w:val="000A15B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1f0">
    <w:name w:val="Маркированный список 1"/>
    <w:basedOn w:val="ac"/>
    <w:qFormat/>
    <w:rsid w:val="000A15B2"/>
    <w:pPr>
      <w:tabs>
        <w:tab w:val="num" w:pos="1080"/>
      </w:tabs>
      <w:spacing w:line="360" w:lineRule="auto"/>
      <w:ind w:left="1080" w:hanging="360"/>
      <w:jc w:val="both"/>
    </w:pPr>
    <w:rPr>
      <w:rFonts w:ascii="Arial" w:hAnsi="Arial" w:cs="Arial"/>
    </w:rPr>
  </w:style>
  <w:style w:type="character" w:styleId="affff7">
    <w:name w:val="Placeholder Text"/>
    <w:uiPriority w:val="99"/>
    <w:semiHidden/>
    <w:rsid w:val="000A15B2"/>
    <w:rPr>
      <w:color w:val="808080"/>
    </w:rPr>
  </w:style>
  <w:style w:type="character" w:customStyle="1" w:styleId="114">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ЗАГ-ГЛАВА Знак1,Заг 1 Знак"/>
    <w:uiPriority w:val="99"/>
    <w:rsid w:val="000A15B2"/>
    <w:rPr>
      <w:rFonts w:ascii="Times New Roman" w:eastAsia="Times New Roman" w:hAnsi="Times New Roman" w:cs="Times New Roman"/>
      <w:b/>
      <w:smallCaps/>
      <w:sz w:val="32"/>
      <w:szCs w:val="32"/>
    </w:rPr>
  </w:style>
  <w:style w:type="paragraph" w:customStyle="1" w:styleId="Heading">
    <w:name w:val="Heading"/>
    <w:qFormat/>
    <w:rsid w:val="000A15B2"/>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8">
    <w:name w:val="annotation reference"/>
    <w:uiPriority w:val="99"/>
    <w:rsid w:val="000A15B2"/>
    <w:rPr>
      <w:sz w:val="16"/>
      <w:szCs w:val="16"/>
    </w:rPr>
  </w:style>
  <w:style w:type="paragraph" w:styleId="affff9">
    <w:name w:val="annotation text"/>
    <w:basedOn w:val="ac"/>
    <w:link w:val="affffa"/>
    <w:uiPriority w:val="99"/>
    <w:rsid w:val="000A15B2"/>
    <w:pPr>
      <w:widowControl w:val="0"/>
      <w:autoSpaceDE w:val="0"/>
      <w:autoSpaceDN w:val="0"/>
      <w:adjustRightInd w:val="0"/>
    </w:pPr>
  </w:style>
  <w:style w:type="character" w:customStyle="1" w:styleId="affffa">
    <w:name w:val="Текст примечания Знак"/>
    <w:basedOn w:val="ad"/>
    <w:link w:val="affff9"/>
    <w:uiPriority w:val="99"/>
    <w:rsid w:val="000A15B2"/>
  </w:style>
  <w:style w:type="paragraph" w:styleId="affffb">
    <w:name w:val="annotation subject"/>
    <w:basedOn w:val="affff9"/>
    <w:next w:val="affff9"/>
    <w:link w:val="affffc"/>
    <w:uiPriority w:val="99"/>
    <w:rsid w:val="000A15B2"/>
    <w:rPr>
      <w:b/>
      <w:bCs/>
    </w:rPr>
  </w:style>
  <w:style w:type="character" w:customStyle="1" w:styleId="affffc">
    <w:name w:val="Тема примечания Знак"/>
    <w:link w:val="affffb"/>
    <w:uiPriority w:val="99"/>
    <w:rsid w:val="000A15B2"/>
    <w:rPr>
      <w:b/>
      <w:bCs/>
    </w:rPr>
  </w:style>
  <w:style w:type="paragraph" w:customStyle="1" w:styleId="2f0">
    <w:name w:val="заголовок 2"/>
    <w:basedOn w:val="ac"/>
    <w:next w:val="ac"/>
    <w:qFormat/>
    <w:rsid w:val="000A15B2"/>
    <w:pPr>
      <w:keepNext/>
    </w:pPr>
    <w:rPr>
      <w:bCs/>
      <w:sz w:val="32"/>
    </w:rPr>
  </w:style>
  <w:style w:type="character" w:customStyle="1" w:styleId="affffd">
    <w:name w:val="Гипертекстовая ссылка"/>
    <w:uiPriority w:val="99"/>
    <w:rsid w:val="000A15B2"/>
    <w:rPr>
      <w:b/>
      <w:bCs/>
      <w:color w:val="008000"/>
      <w:sz w:val="20"/>
      <w:szCs w:val="20"/>
      <w:u w:val="single"/>
    </w:rPr>
  </w:style>
  <w:style w:type="character" w:customStyle="1" w:styleId="115">
    <w:name w:val="Заголовок 1 Знак Знак Знак Знак1"/>
    <w:rsid w:val="000A15B2"/>
    <w:rPr>
      <w:b/>
      <w:bCs/>
      <w:sz w:val="32"/>
      <w:szCs w:val="24"/>
      <w:lang w:val="ru-RU" w:eastAsia="ru-RU" w:bidi="ar-SA"/>
    </w:rPr>
  </w:style>
  <w:style w:type="paragraph" w:styleId="3a">
    <w:name w:val="List 3"/>
    <w:basedOn w:val="ac"/>
    <w:rsid w:val="000A15B2"/>
    <w:pPr>
      <w:widowControl w:val="0"/>
      <w:autoSpaceDE w:val="0"/>
      <w:autoSpaceDN w:val="0"/>
      <w:adjustRightInd w:val="0"/>
      <w:ind w:left="849" w:hanging="283"/>
    </w:pPr>
  </w:style>
  <w:style w:type="paragraph" w:styleId="44">
    <w:name w:val="List 4"/>
    <w:basedOn w:val="ac"/>
    <w:rsid w:val="000A15B2"/>
    <w:pPr>
      <w:widowControl w:val="0"/>
      <w:autoSpaceDE w:val="0"/>
      <w:autoSpaceDN w:val="0"/>
      <w:adjustRightInd w:val="0"/>
      <w:ind w:left="1132" w:hanging="283"/>
    </w:pPr>
  </w:style>
  <w:style w:type="paragraph" w:styleId="45">
    <w:name w:val="List Continue 4"/>
    <w:basedOn w:val="ac"/>
    <w:uiPriority w:val="99"/>
    <w:rsid w:val="000A15B2"/>
    <w:pPr>
      <w:widowControl w:val="0"/>
      <w:autoSpaceDE w:val="0"/>
      <w:autoSpaceDN w:val="0"/>
      <w:adjustRightInd w:val="0"/>
      <w:spacing w:after="120"/>
      <w:ind w:left="1132"/>
    </w:pPr>
  </w:style>
  <w:style w:type="character" w:customStyle="1" w:styleId="1f1">
    <w:name w:val="Знак Знак1"/>
    <w:locked/>
    <w:rsid w:val="000A15B2"/>
    <w:rPr>
      <w:b/>
      <w:sz w:val="28"/>
      <w:szCs w:val="28"/>
      <w:lang w:val="ru-RU" w:eastAsia="ru-RU" w:bidi="ar-SA"/>
    </w:rPr>
  </w:style>
  <w:style w:type="paragraph" w:customStyle="1" w:styleId="ConsNonformat">
    <w:name w:val="ConsNonformat"/>
    <w:link w:val="ConsNonformat0"/>
    <w:qFormat/>
    <w:rsid w:val="000A15B2"/>
    <w:pPr>
      <w:widowControl w:val="0"/>
    </w:pPr>
    <w:rPr>
      <w:rFonts w:ascii="Courier New" w:hAnsi="Courier New"/>
      <w:snapToGrid w:val="0"/>
    </w:rPr>
  </w:style>
  <w:style w:type="paragraph" w:customStyle="1" w:styleId="affffe">
    <w:name w:val="Оглавление"/>
    <w:basedOn w:val="ac"/>
    <w:next w:val="ac"/>
    <w:qFormat/>
    <w:rsid w:val="000A15B2"/>
    <w:pPr>
      <w:widowControl w:val="0"/>
      <w:autoSpaceDE w:val="0"/>
      <w:autoSpaceDN w:val="0"/>
      <w:adjustRightInd w:val="0"/>
      <w:ind w:left="140"/>
      <w:jc w:val="both"/>
    </w:pPr>
    <w:rPr>
      <w:rFonts w:ascii="Courier New" w:hAnsi="Courier New" w:cs="Courier New"/>
    </w:rPr>
  </w:style>
  <w:style w:type="paragraph" w:customStyle="1" w:styleId="afffff">
    <w:name w:val="Комментарий пользователя"/>
    <w:basedOn w:val="ac"/>
    <w:next w:val="ac"/>
    <w:qFormat/>
    <w:rsid w:val="000A15B2"/>
    <w:pPr>
      <w:widowControl w:val="0"/>
      <w:autoSpaceDE w:val="0"/>
      <w:autoSpaceDN w:val="0"/>
      <w:adjustRightInd w:val="0"/>
      <w:ind w:left="170"/>
    </w:pPr>
    <w:rPr>
      <w:rFonts w:ascii="Arial" w:hAnsi="Arial" w:cs="Arial"/>
      <w:i/>
      <w:iCs/>
      <w:color w:val="000080"/>
    </w:rPr>
  </w:style>
  <w:style w:type="paragraph" w:customStyle="1" w:styleId="text">
    <w:name w:val="text"/>
    <w:basedOn w:val="ac"/>
    <w:qFormat/>
    <w:rsid w:val="000A15B2"/>
    <w:pPr>
      <w:ind w:firstLine="600"/>
      <w:jc w:val="both"/>
    </w:pPr>
  </w:style>
  <w:style w:type="paragraph" w:customStyle="1" w:styleId="art">
    <w:name w:val="art"/>
    <w:basedOn w:val="ac"/>
    <w:qFormat/>
    <w:rsid w:val="000A15B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c"/>
    <w:qFormat/>
    <w:rsid w:val="000A15B2"/>
    <w:pPr>
      <w:widowControl w:val="0"/>
      <w:autoSpaceDE w:val="0"/>
      <w:autoSpaceDN w:val="0"/>
      <w:adjustRightInd w:val="0"/>
      <w:outlineLvl w:val="0"/>
    </w:pPr>
  </w:style>
  <w:style w:type="paragraph" w:customStyle="1" w:styleId="63">
    <w:name w:val="Обычный6"/>
    <w:qFormat/>
    <w:rsid w:val="000A15B2"/>
    <w:pPr>
      <w:spacing w:before="100" w:after="100"/>
    </w:pPr>
    <w:rPr>
      <w:snapToGrid w:val="0"/>
      <w:sz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A15B2"/>
    <w:rPr>
      <w:rFonts w:ascii="Times New Roman" w:eastAsia="Times New Roman" w:hAnsi="Times New Roman"/>
      <w:sz w:val="24"/>
      <w:szCs w:val="24"/>
    </w:rPr>
  </w:style>
  <w:style w:type="character" w:customStyle="1" w:styleId="311">
    <w:name w:val="Основной текст с отступом 3 Знак1"/>
    <w:locked/>
    <w:rsid w:val="000A15B2"/>
    <w:rPr>
      <w:rFonts w:ascii="Times New Roman" w:eastAsia="Times New Roman" w:hAnsi="Times New Roman"/>
      <w:sz w:val="16"/>
      <w:szCs w:val="16"/>
    </w:rPr>
  </w:style>
  <w:style w:type="character" w:customStyle="1" w:styleId="1f2">
    <w:name w:val="Основной текст с отступом Знак1"/>
    <w:aliases w:val="Основной текст 1 Знак1,Iniiaiie oaeno 1 Знак1,Îñíîâíîé òåêñò 1 Знак1"/>
    <w:locked/>
    <w:rsid w:val="000A15B2"/>
    <w:rPr>
      <w:rFonts w:ascii="Times New Roman" w:eastAsia="Times New Roman" w:hAnsi="Times New Roman"/>
      <w:sz w:val="24"/>
      <w:szCs w:val="24"/>
    </w:rPr>
  </w:style>
  <w:style w:type="character" w:customStyle="1" w:styleId="214">
    <w:name w:val="Заголовок 2 Знак1"/>
    <w:aliases w:val="Знак2 Знак2,Знак2 Знак Знак1,H2 Знак1,Знак2 Знак Знак Знак Знак1,Заголовок 2 Знак Знак Знак1,Заг 2 Знак1,h2 Знак1,Знак Знак Знак Знак1,Заголовок 2 Знак2 Знак Знак1,Заголовок 2 Знак1 Знак Знак Знак Знак1"/>
    <w:locked/>
    <w:rsid w:val="000A15B2"/>
    <w:rPr>
      <w:rFonts w:ascii="Arial" w:hAnsi="Arial" w:cs="Arial"/>
      <w:b/>
      <w:bCs/>
      <w:i/>
      <w:iCs/>
      <w:sz w:val="28"/>
      <w:szCs w:val="28"/>
    </w:rPr>
  </w:style>
  <w:style w:type="paragraph" w:customStyle="1" w:styleId="afffff0">
    <w:name w:val="Для записок"/>
    <w:basedOn w:val="ac"/>
    <w:qFormat/>
    <w:rsid w:val="000A15B2"/>
    <w:pPr>
      <w:spacing w:after="100"/>
      <w:ind w:firstLine="720"/>
      <w:jc w:val="both"/>
    </w:pPr>
  </w:style>
  <w:style w:type="paragraph" w:customStyle="1" w:styleId="xl211">
    <w:name w:val="xl211"/>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12">
    <w:name w:val="xl212"/>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13">
    <w:name w:val="xl213"/>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rPr>
  </w:style>
  <w:style w:type="paragraph" w:customStyle="1" w:styleId="xl214">
    <w:name w:val="xl214"/>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215">
    <w:name w:val="xl215"/>
    <w:basedOn w:val="ac"/>
    <w:qFormat/>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16">
    <w:name w:val="xl21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7">
    <w:name w:val="xl217"/>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rPr>
  </w:style>
  <w:style w:type="paragraph" w:customStyle="1" w:styleId="xl218">
    <w:name w:val="xl218"/>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19">
    <w:name w:val="xl219"/>
    <w:basedOn w:val="ac"/>
    <w:qFormat/>
    <w:rsid w:val="000A15B2"/>
    <w:pPr>
      <w:spacing w:before="100" w:beforeAutospacing="1" w:after="100" w:afterAutospacing="1"/>
      <w:jc w:val="center"/>
      <w:textAlignment w:val="top"/>
    </w:pPr>
    <w:rPr>
      <w:b/>
      <w:bCs/>
    </w:rPr>
  </w:style>
  <w:style w:type="paragraph" w:customStyle="1" w:styleId="xl220">
    <w:name w:val="xl22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21">
    <w:name w:val="xl22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23">
    <w:name w:val="xl223"/>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24">
    <w:name w:val="xl224"/>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25">
    <w:name w:val="xl225"/>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26">
    <w:name w:val="xl226"/>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27">
    <w:name w:val="xl22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28">
    <w:name w:val="xl228"/>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rPr>
  </w:style>
  <w:style w:type="paragraph" w:customStyle="1" w:styleId="xl229">
    <w:name w:val="xl229"/>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30">
    <w:name w:val="xl230"/>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1">
    <w:name w:val="xl231"/>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3">
    <w:name w:val="xl233"/>
    <w:basedOn w:val="ac"/>
    <w:qFormat/>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rPr>
  </w:style>
  <w:style w:type="paragraph" w:customStyle="1" w:styleId="xl234">
    <w:name w:val="xl234"/>
    <w:basedOn w:val="ac"/>
    <w:qFormat/>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35">
    <w:name w:val="xl235"/>
    <w:basedOn w:val="ac"/>
    <w:qFormat/>
    <w:rsid w:val="000A15B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6">
    <w:name w:val="xl236"/>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7">
    <w:name w:val="xl237"/>
    <w:basedOn w:val="ac"/>
    <w:qFormat/>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c"/>
    <w:qFormat/>
    <w:rsid w:val="000A15B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9">
    <w:name w:val="xl239"/>
    <w:basedOn w:val="ac"/>
    <w:qFormat/>
    <w:rsid w:val="000A15B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40">
    <w:name w:val="xl240"/>
    <w:basedOn w:val="ac"/>
    <w:qFormat/>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1">
    <w:name w:val="xl241"/>
    <w:basedOn w:val="ac"/>
    <w:qFormat/>
    <w:rsid w:val="000A15B2"/>
    <w:pPr>
      <w:pBdr>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AAA">
    <w:name w:val="! AAA !"/>
    <w:link w:val="AAA0"/>
    <w:qFormat/>
    <w:rsid w:val="000A15B2"/>
    <w:pPr>
      <w:spacing w:after="120"/>
      <w:jc w:val="both"/>
    </w:pPr>
    <w:rPr>
      <w:color w:val="0000FF"/>
      <w:sz w:val="24"/>
      <w:szCs w:val="24"/>
    </w:rPr>
  </w:style>
  <w:style w:type="character" w:customStyle="1" w:styleId="AAA0">
    <w:name w:val="! AAA ! Знак"/>
    <w:link w:val="AAA"/>
    <w:rsid w:val="000A15B2"/>
    <w:rPr>
      <w:color w:val="0000FF"/>
      <w:sz w:val="24"/>
      <w:szCs w:val="24"/>
      <w:lang w:val="ru-RU" w:eastAsia="ru-RU" w:bidi="ar-SA"/>
    </w:rPr>
  </w:style>
  <w:style w:type="paragraph" w:customStyle="1" w:styleId="ConsPlusCell">
    <w:name w:val="ConsPlusCell"/>
    <w:qFormat/>
    <w:rsid w:val="000A15B2"/>
    <w:pPr>
      <w:widowControl w:val="0"/>
      <w:autoSpaceDE w:val="0"/>
      <w:autoSpaceDN w:val="0"/>
      <w:adjustRightInd w:val="0"/>
    </w:pPr>
    <w:rPr>
      <w:rFonts w:ascii="Arial" w:hAnsi="Arial" w:cs="Arial"/>
    </w:rPr>
  </w:style>
  <w:style w:type="paragraph" w:customStyle="1" w:styleId="ConsCell">
    <w:name w:val="ConsCell"/>
    <w:qFormat/>
    <w:rsid w:val="000A15B2"/>
    <w:pPr>
      <w:widowControl w:val="0"/>
      <w:autoSpaceDE w:val="0"/>
      <w:autoSpaceDN w:val="0"/>
      <w:adjustRightInd w:val="0"/>
      <w:ind w:right="19772"/>
    </w:pPr>
    <w:rPr>
      <w:rFonts w:ascii="Arial" w:hAnsi="Arial" w:cs="Arial"/>
    </w:rPr>
  </w:style>
  <w:style w:type="character" w:customStyle="1" w:styleId="122">
    <w:name w:val="Заголовок 1 Знак2"/>
    <w:locked/>
    <w:rsid w:val="000A15B2"/>
    <w:rPr>
      <w:rFonts w:ascii="Arial" w:hAnsi="Arial" w:cs="Arial"/>
      <w:b/>
      <w:bCs/>
      <w:kern w:val="32"/>
      <w:sz w:val="32"/>
      <w:szCs w:val="32"/>
    </w:rPr>
  </w:style>
  <w:style w:type="paragraph" w:customStyle="1" w:styleId="220">
    <w:name w:val="Основной текст 22"/>
    <w:basedOn w:val="ac"/>
    <w:qFormat/>
    <w:rsid w:val="000A15B2"/>
    <w:pPr>
      <w:ind w:firstLine="360"/>
      <w:jc w:val="both"/>
    </w:pPr>
    <w:rPr>
      <w:sz w:val="28"/>
    </w:rPr>
  </w:style>
  <w:style w:type="paragraph" w:customStyle="1" w:styleId="73">
    <w:name w:val="Обычный7"/>
    <w:qFormat/>
    <w:rsid w:val="000A15B2"/>
    <w:pPr>
      <w:spacing w:before="180" w:line="320" w:lineRule="auto"/>
      <w:ind w:firstLine="440"/>
      <w:jc w:val="both"/>
    </w:pPr>
    <w:rPr>
      <w:snapToGrid w:val="0"/>
      <w:sz w:val="18"/>
    </w:rPr>
  </w:style>
  <w:style w:type="paragraph" w:customStyle="1" w:styleId="BodyText21">
    <w:name w:val="Body Text 21"/>
    <w:basedOn w:val="ac"/>
    <w:qFormat/>
    <w:rsid w:val="000A15B2"/>
    <w:pPr>
      <w:widowControl w:val="0"/>
      <w:autoSpaceDE w:val="0"/>
      <w:autoSpaceDN w:val="0"/>
      <w:adjustRightInd w:val="0"/>
      <w:jc w:val="both"/>
    </w:pPr>
    <w:rPr>
      <w:rFonts w:ascii="Arial" w:hAnsi="Arial" w:cs="Arial"/>
      <w:sz w:val="32"/>
      <w:szCs w:val="32"/>
    </w:rPr>
  </w:style>
  <w:style w:type="paragraph" w:customStyle="1" w:styleId="83">
    <w:name w:val="Обычный8"/>
    <w:qFormat/>
    <w:rsid w:val="000A15B2"/>
    <w:pPr>
      <w:snapToGrid w:val="0"/>
      <w:spacing w:before="180" w:line="319" w:lineRule="auto"/>
      <w:ind w:firstLine="440"/>
      <w:jc w:val="both"/>
    </w:pPr>
    <w:rPr>
      <w:sz w:val="18"/>
    </w:rPr>
  </w:style>
  <w:style w:type="paragraph" w:customStyle="1" w:styleId="ConsPlusNonformat">
    <w:name w:val="ConsPlusNonformat"/>
    <w:qFormat/>
    <w:rsid w:val="000A15B2"/>
    <w:pPr>
      <w:widowControl w:val="0"/>
      <w:autoSpaceDE w:val="0"/>
      <w:autoSpaceDN w:val="0"/>
      <w:adjustRightInd w:val="0"/>
    </w:pPr>
    <w:rPr>
      <w:rFonts w:ascii="Courier New" w:hAnsi="Courier New" w:cs="Courier New"/>
    </w:rPr>
  </w:style>
  <w:style w:type="paragraph" w:customStyle="1" w:styleId="afffff1">
    <w:name w:val="Знак Знак Знак"/>
    <w:basedOn w:val="ac"/>
    <w:qFormat/>
    <w:rsid w:val="000A15B2"/>
    <w:rPr>
      <w:rFonts w:ascii="Verdana" w:hAnsi="Verdana" w:cs="Verdana"/>
      <w:lang w:val="en-US" w:eastAsia="en-US"/>
    </w:rPr>
  </w:style>
  <w:style w:type="paragraph" w:customStyle="1" w:styleId="Default">
    <w:name w:val="Default"/>
    <w:qFormat/>
    <w:rsid w:val="000A15B2"/>
    <w:pPr>
      <w:autoSpaceDE w:val="0"/>
      <w:autoSpaceDN w:val="0"/>
      <w:adjustRightInd w:val="0"/>
    </w:pPr>
    <w:rPr>
      <w:color w:val="000000"/>
      <w:sz w:val="24"/>
      <w:szCs w:val="24"/>
    </w:rPr>
  </w:style>
  <w:style w:type="character" w:customStyle="1" w:styleId="1f3">
    <w:name w:val="Текст примечания Знак1"/>
    <w:rsid w:val="000A15B2"/>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
    <w:rsid w:val="000A15B2"/>
    <w:rPr>
      <w:rFonts w:ascii="Times New Roman" w:eastAsia="Times New Roman" w:hAnsi="Times New Roman" w:cs="Times New Roman"/>
      <w:sz w:val="24"/>
      <w:szCs w:val="24"/>
      <w:lang w:eastAsia="ru-RU"/>
    </w:rPr>
  </w:style>
  <w:style w:type="character" w:customStyle="1" w:styleId="312">
    <w:name w:val="Основной текст 3 Знак1"/>
    <w:uiPriority w:val="99"/>
    <w:rsid w:val="000A15B2"/>
    <w:rPr>
      <w:rFonts w:ascii="Times New Roman" w:eastAsia="Times New Roman" w:hAnsi="Times New Roman" w:cs="Times New Roman"/>
      <w:sz w:val="16"/>
      <w:szCs w:val="16"/>
      <w:lang w:eastAsia="ru-RU"/>
    </w:rPr>
  </w:style>
  <w:style w:type="character" w:customStyle="1" w:styleId="1f4">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0A15B2"/>
    <w:rPr>
      <w:rFonts w:ascii="Consolas" w:eastAsia="Times New Roman" w:hAnsi="Consolas" w:cs="Times New Roman"/>
      <w:sz w:val="21"/>
      <w:szCs w:val="21"/>
      <w:lang w:eastAsia="ru-RU"/>
    </w:rPr>
  </w:style>
  <w:style w:type="character" w:customStyle="1" w:styleId="1f5">
    <w:name w:val="Тема примечания Знак1"/>
    <w:rsid w:val="000A15B2"/>
    <w:rPr>
      <w:rFonts w:ascii="Times New Roman" w:eastAsia="Times New Roman" w:hAnsi="Times New Roman" w:cs="Times New Roman"/>
      <w:b/>
      <w:bCs/>
      <w:sz w:val="20"/>
      <w:szCs w:val="20"/>
      <w:lang w:eastAsia="ru-RU"/>
    </w:rPr>
  </w:style>
  <w:style w:type="character" w:customStyle="1" w:styleId="1f6">
    <w:name w:val="Текст выноски Знак1"/>
    <w:rsid w:val="000A15B2"/>
    <w:rPr>
      <w:rFonts w:ascii="Tahoma" w:eastAsia="Times New Roman" w:hAnsi="Tahoma" w:cs="Tahoma"/>
      <w:sz w:val="16"/>
      <w:szCs w:val="16"/>
      <w:lang w:eastAsia="ru-RU"/>
    </w:rPr>
  </w:style>
  <w:style w:type="paragraph" w:customStyle="1" w:styleId="46">
    <w:name w:val="Знак Знак Знак4"/>
    <w:basedOn w:val="ac"/>
    <w:qFormat/>
    <w:rsid w:val="000A15B2"/>
    <w:rPr>
      <w:rFonts w:ascii="Verdana" w:hAnsi="Verdana" w:cs="Verdana"/>
      <w:lang w:val="en-US" w:eastAsia="en-US"/>
    </w:rPr>
  </w:style>
  <w:style w:type="paragraph" w:customStyle="1" w:styleId="afffff2">
    <w:name w:val="заголовок табл"/>
    <w:basedOn w:val="ac"/>
    <w:autoRedefine/>
    <w:qFormat/>
    <w:rsid w:val="000A15B2"/>
    <w:pPr>
      <w:keepNext/>
      <w:suppressLineNumbers/>
      <w:tabs>
        <w:tab w:val="left" w:pos="1418"/>
        <w:tab w:val="right" w:pos="2268"/>
      </w:tabs>
      <w:jc w:val="center"/>
    </w:pPr>
    <w:rPr>
      <w:b/>
      <w:sz w:val="28"/>
      <w:szCs w:val="28"/>
    </w:rPr>
  </w:style>
  <w:style w:type="paragraph" w:customStyle="1" w:styleId="130">
    <w:name w:val="Обычный 13"/>
    <w:basedOn w:val="ac"/>
    <w:link w:val="136"/>
    <w:autoRedefine/>
    <w:qFormat/>
    <w:rsid w:val="000A15B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0A15B2"/>
    <w:rPr>
      <w:sz w:val="28"/>
      <w:szCs w:val="28"/>
    </w:rPr>
  </w:style>
  <w:style w:type="paragraph" w:customStyle="1" w:styleId="Iacaaiea">
    <w:name w:val="Iacaaiea"/>
    <w:basedOn w:val="ac"/>
    <w:qFormat/>
    <w:rsid w:val="000A15B2"/>
    <w:pPr>
      <w:jc w:val="center"/>
    </w:pPr>
  </w:style>
  <w:style w:type="paragraph" w:customStyle="1" w:styleId="afffff3">
    <w:name w:val="подпись Знак"/>
    <w:basedOn w:val="ac"/>
    <w:qFormat/>
    <w:rsid w:val="000A15B2"/>
    <w:pPr>
      <w:suppressLineNumbers/>
      <w:tabs>
        <w:tab w:val="right" w:pos="9072"/>
      </w:tabs>
      <w:spacing w:before="840"/>
    </w:pPr>
  </w:style>
  <w:style w:type="character" w:customStyle="1" w:styleId="131">
    <w:name w:val="Обычный 13 Знак"/>
    <w:rsid w:val="000A15B2"/>
    <w:rPr>
      <w:snapToGrid w:val="0"/>
      <w:sz w:val="26"/>
      <w:szCs w:val="26"/>
    </w:rPr>
  </w:style>
  <w:style w:type="paragraph" w:customStyle="1" w:styleId="ConsPlusTitle">
    <w:name w:val="ConsPlusTitle"/>
    <w:qFormat/>
    <w:rsid w:val="000A15B2"/>
    <w:pPr>
      <w:autoSpaceDE w:val="0"/>
      <w:autoSpaceDN w:val="0"/>
      <w:adjustRightInd w:val="0"/>
    </w:pPr>
    <w:rPr>
      <w:rFonts w:ascii="Arial" w:hAnsi="Arial" w:cs="Arial"/>
      <w:b/>
      <w:bCs/>
    </w:rPr>
  </w:style>
  <w:style w:type="paragraph" w:styleId="afffff4">
    <w:name w:val="No Spacing"/>
    <w:aliases w:val="ПТП Главы,Title,с интервалом"/>
    <w:link w:val="afffff5"/>
    <w:qFormat/>
    <w:rsid w:val="000A15B2"/>
    <w:pPr>
      <w:spacing w:line="360" w:lineRule="auto"/>
      <w:ind w:right="851"/>
      <w:jc w:val="both"/>
    </w:pPr>
    <w:rPr>
      <w:rFonts w:ascii="Calibri" w:eastAsia="Calibri" w:hAnsi="Calibri"/>
      <w:sz w:val="22"/>
      <w:szCs w:val="22"/>
      <w:lang w:eastAsia="en-US"/>
    </w:rPr>
  </w:style>
  <w:style w:type="paragraph" w:customStyle="1" w:styleId="CM74">
    <w:name w:val="CM74"/>
    <w:basedOn w:val="ac"/>
    <w:next w:val="ac"/>
    <w:qFormat/>
    <w:rsid w:val="000A15B2"/>
    <w:pPr>
      <w:widowControl w:val="0"/>
      <w:autoSpaceDE w:val="0"/>
      <w:autoSpaceDN w:val="0"/>
      <w:adjustRightInd w:val="0"/>
    </w:pPr>
    <w:rPr>
      <w:rFonts w:ascii="TTE1A887F8t00" w:hAnsi="TTE1A887F8t00"/>
    </w:rPr>
  </w:style>
  <w:style w:type="paragraph" w:customStyle="1" w:styleId="CM76">
    <w:name w:val="CM76"/>
    <w:basedOn w:val="ac"/>
    <w:next w:val="ac"/>
    <w:qFormat/>
    <w:rsid w:val="000A15B2"/>
    <w:pPr>
      <w:widowControl w:val="0"/>
      <w:autoSpaceDE w:val="0"/>
      <w:autoSpaceDN w:val="0"/>
      <w:adjustRightInd w:val="0"/>
    </w:pPr>
    <w:rPr>
      <w:rFonts w:ascii="TTE1A887F8t00" w:hAnsi="TTE1A887F8t00"/>
    </w:rPr>
  </w:style>
  <w:style w:type="paragraph" w:customStyle="1" w:styleId="CM19">
    <w:name w:val="CM19"/>
    <w:basedOn w:val="ac"/>
    <w:next w:val="ac"/>
    <w:qFormat/>
    <w:rsid w:val="000A15B2"/>
    <w:pPr>
      <w:widowControl w:val="0"/>
      <w:autoSpaceDE w:val="0"/>
      <w:autoSpaceDN w:val="0"/>
      <w:adjustRightInd w:val="0"/>
      <w:spacing w:line="276" w:lineRule="atLeast"/>
    </w:pPr>
    <w:rPr>
      <w:rFonts w:ascii="TTE1A887F8t00" w:hAnsi="TTE1A887F8t00"/>
    </w:rPr>
  </w:style>
  <w:style w:type="paragraph" w:customStyle="1" w:styleId="CM80">
    <w:name w:val="CM80"/>
    <w:basedOn w:val="ac"/>
    <w:next w:val="ac"/>
    <w:qFormat/>
    <w:rsid w:val="000A15B2"/>
    <w:pPr>
      <w:widowControl w:val="0"/>
      <w:autoSpaceDE w:val="0"/>
      <w:autoSpaceDN w:val="0"/>
      <w:adjustRightInd w:val="0"/>
    </w:pPr>
    <w:rPr>
      <w:rFonts w:ascii="TTE1A887F8t00" w:hAnsi="TTE1A887F8t00"/>
    </w:rPr>
  </w:style>
  <w:style w:type="paragraph" w:customStyle="1" w:styleId="120">
    <w:name w:val="Стиль По ширине Междустр.интервал:  множитель 12 ин"/>
    <w:basedOn w:val="ac"/>
    <w:qFormat/>
    <w:rsid w:val="000A15B2"/>
    <w:pPr>
      <w:numPr>
        <w:numId w:val="3"/>
      </w:numPr>
    </w:pPr>
  </w:style>
  <w:style w:type="paragraph" w:customStyle="1" w:styleId="afffff6">
    <w:name w:val="_Список маркеров *"/>
    <w:basedOn w:val="ac"/>
    <w:qFormat/>
    <w:rsid w:val="000A15B2"/>
    <w:pPr>
      <w:jc w:val="both"/>
    </w:pPr>
  </w:style>
  <w:style w:type="paragraph" w:customStyle="1" w:styleId="afffff7">
    <w:name w:val="_Обычный"/>
    <w:basedOn w:val="ac"/>
    <w:link w:val="afffff8"/>
    <w:qFormat/>
    <w:rsid w:val="000A15B2"/>
    <w:pPr>
      <w:ind w:firstLine="709"/>
      <w:jc w:val="both"/>
    </w:pPr>
  </w:style>
  <w:style w:type="character" w:customStyle="1" w:styleId="afffff8">
    <w:name w:val="_Обычный Знак"/>
    <w:link w:val="afffff7"/>
    <w:rsid w:val="000A15B2"/>
    <w:rPr>
      <w:sz w:val="24"/>
    </w:rPr>
  </w:style>
  <w:style w:type="character" w:customStyle="1" w:styleId="title11">
    <w:name w:val="title11"/>
    <w:rsid w:val="000A15B2"/>
    <w:rPr>
      <w:strike w:val="0"/>
      <w:dstrike w:val="0"/>
      <w:color w:val="000000"/>
      <w:sz w:val="34"/>
      <w:szCs w:val="34"/>
      <w:u w:val="none"/>
      <w:effect w:val="none"/>
    </w:rPr>
  </w:style>
  <w:style w:type="character" w:customStyle="1" w:styleId="FontStyle18">
    <w:name w:val="Font Style18"/>
    <w:rsid w:val="00882E76"/>
    <w:rPr>
      <w:rFonts w:ascii="Arial" w:hAnsi="Arial" w:cs="Arial"/>
      <w:sz w:val="22"/>
      <w:szCs w:val="22"/>
    </w:rPr>
  </w:style>
  <w:style w:type="character" w:customStyle="1" w:styleId="coordinates1">
    <w:name w:val="coordinates1"/>
    <w:rsid w:val="00EB437D"/>
    <w:rPr>
      <w:caps w:val="0"/>
    </w:rPr>
  </w:style>
  <w:style w:type="character" w:customStyle="1" w:styleId="geo-lat1">
    <w:name w:val="geo-lat1"/>
    <w:basedOn w:val="ad"/>
    <w:rsid w:val="00EB437D"/>
  </w:style>
  <w:style w:type="character" w:customStyle="1" w:styleId="geo-lon1">
    <w:name w:val="geo-lon1"/>
    <w:basedOn w:val="ad"/>
    <w:rsid w:val="00EB437D"/>
  </w:style>
  <w:style w:type="character" w:customStyle="1" w:styleId="geo-multi-punct1">
    <w:name w:val="geo-multi-punct1"/>
    <w:rsid w:val="00EB437D"/>
    <w:rPr>
      <w:vanish/>
      <w:webHidden w:val="0"/>
      <w:specVanish w:val="0"/>
    </w:rPr>
  </w:style>
  <w:style w:type="character" w:customStyle="1" w:styleId="b-pseudo-link">
    <w:name w:val="b-pseudo-link"/>
    <w:basedOn w:val="ad"/>
    <w:rsid w:val="00B775D3"/>
  </w:style>
  <w:style w:type="paragraph" w:styleId="z-">
    <w:name w:val="HTML Top of Form"/>
    <w:basedOn w:val="ac"/>
    <w:next w:val="ac"/>
    <w:link w:val="z-0"/>
    <w:hidden/>
    <w:unhideWhenUsed/>
    <w:rsid w:val="00B775D3"/>
    <w:pPr>
      <w:pBdr>
        <w:bottom w:val="single" w:sz="6" w:space="1" w:color="auto"/>
      </w:pBdr>
      <w:jc w:val="center"/>
    </w:pPr>
    <w:rPr>
      <w:rFonts w:ascii="Arial" w:hAnsi="Arial"/>
      <w:vanish/>
      <w:sz w:val="16"/>
      <w:szCs w:val="16"/>
    </w:rPr>
  </w:style>
  <w:style w:type="character" w:customStyle="1" w:styleId="z-0">
    <w:name w:val="z-Начало формы Знак"/>
    <w:link w:val="z-"/>
    <w:rsid w:val="00B775D3"/>
    <w:rPr>
      <w:rFonts w:ascii="Arial" w:hAnsi="Arial" w:cs="Arial"/>
      <w:vanish/>
      <w:sz w:val="16"/>
      <w:szCs w:val="16"/>
    </w:rPr>
  </w:style>
  <w:style w:type="character" w:customStyle="1" w:styleId="b-form-input">
    <w:name w:val="b-form-input"/>
    <w:basedOn w:val="ad"/>
    <w:rsid w:val="00B775D3"/>
  </w:style>
  <w:style w:type="character" w:customStyle="1" w:styleId="b-form-inputbox">
    <w:name w:val="b-form-input__box"/>
    <w:basedOn w:val="ad"/>
    <w:rsid w:val="00B775D3"/>
  </w:style>
  <w:style w:type="character" w:customStyle="1" w:styleId="b-form-button">
    <w:name w:val="b-form-button"/>
    <w:basedOn w:val="ad"/>
    <w:rsid w:val="00B775D3"/>
  </w:style>
  <w:style w:type="character" w:customStyle="1" w:styleId="b-form-buttontext">
    <w:name w:val="b-form-button__text"/>
    <w:basedOn w:val="ad"/>
    <w:rsid w:val="00B775D3"/>
  </w:style>
  <w:style w:type="paragraph" w:styleId="z-1">
    <w:name w:val="HTML Bottom of Form"/>
    <w:basedOn w:val="ac"/>
    <w:next w:val="ac"/>
    <w:link w:val="z-2"/>
    <w:hidden/>
    <w:unhideWhenUsed/>
    <w:rsid w:val="00B775D3"/>
    <w:pPr>
      <w:pBdr>
        <w:top w:val="single" w:sz="6" w:space="1" w:color="auto"/>
      </w:pBdr>
      <w:jc w:val="center"/>
    </w:pPr>
    <w:rPr>
      <w:rFonts w:ascii="Arial" w:hAnsi="Arial"/>
      <w:vanish/>
      <w:sz w:val="16"/>
      <w:szCs w:val="16"/>
    </w:rPr>
  </w:style>
  <w:style w:type="character" w:customStyle="1" w:styleId="z-2">
    <w:name w:val="z-Конец формы Знак"/>
    <w:link w:val="z-1"/>
    <w:rsid w:val="00B775D3"/>
    <w:rPr>
      <w:rFonts w:ascii="Arial" w:hAnsi="Arial" w:cs="Arial"/>
      <w:vanish/>
      <w:sz w:val="16"/>
      <w:szCs w:val="16"/>
    </w:rPr>
  </w:style>
  <w:style w:type="character" w:customStyle="1" w:styleId="apple-style-span">
    <w:name w:val="apple-style-span"/>
    <w:basedOn w:val="ad"/>
    <w:rsid w:val="001F00F8"/>
  </w:style>
  <w:style w:type="character" w:customStyle="1" w:styleId="apple-converted-space">
    <w:name w:val="apple-converted-space"/>
    <w:basedOn w:val="ad"/>
    <w:rsid w:val="001F00F8"/>
  </w:style>
  <w:style w:type="paragraph" w:customStyle="1" w:styleId="ab">
    <w:name w:val="список стрелка"/>
    <w:basedOn w:val="ac"/>
    <w:qFormat/>
    <w:rsid w:val="00EE5140"/>
    <w:pPr>
      <w:numPr>
        <w:numId w:val="4"/>
      </w:numPr>
      <w:spacing w:after="120" w:line="336" w:lineRule="auto"/>
      <w:ind w:right="284"/>
      <w:jc w:val="both"/>
    </w:pPr>
    <w:rPr>
      <w:rFonts w:ascii="Sylfaen" w:hAnsi="Sylfaen"/>
    </w:rPr>
  </w:style>
  <w:style w:type="character" w:customStyle="1" w:styleId="dash0410043104370430044600200441043f04380441043a0430char1">
    <w:name w:val="dash0410_0431_0437_0430_0446_0020_0441_043f_0438_0441_043a_0430__char1"/>
    <w:rsid w:val="00F92CEC"/>
    <w:rPr>
      <w:rFonts w:ascii="Times New Roman" w:hAnsi="Times New Roman" w:cs="Times New Roman" w:hint="default"/>
      <w:sz w:val="24"/>
      <w:szCs w:val="24"/>
    </w:rPr>
  </w:style>
  <w:style w:type="paragraph" w:customStyle="1" w:styleId="afffff9">
    <w:name w:val="Знак Знак Знак Знак"/>
    <w:basedOn w:val="ac"/>
    <w:uiPriority w:val="99"/>
    <w:qFormat/>
    <w:rsid w:val="005B4758"/>
    <w:pPr>
      <w:widowControl w:val="0"/>
      <w:adjustRightInd w:val="0"/>
      <w:spacing w:before="100" w:beforeAutospacing="1" w:after="100" w:afterAutospacing="1" w:line="360" w:lineRule="atLeast"/>
      <w:jc w:val="both"/>
    </w:pPr>
    <w:rPr>
      <w:rFonts w:ascii="Tahoma" w:hAnsi="Tahoma"/>
      <w:lang w:val="en-US" w:eastAsia="en-US"/>
    </w:rPr>
  </w:style>
  <w:style w:type="paragraph" w:customStyle="1" w:styleId="BodyTextKeep">
    <w:name w:val="Body Text Keep"/>
    <w:basedOn w:val="af7"/>
    <w:link w:val="BodyTextKeepChar"/>
    <w:qFormat/>
    <w:rsid w:val="008B239C"/>
    <w:pPr>
      <w:framePr w:hSpace="0" w:wrap="auto" w:vAnchor="margin" w:hAnchor="text" w:xAlign="left" w:yAlign="inline"/>
      <w:spacing w:before="120" w:after="120"/>
      <w:ind w:firstLine="567"/>
      <w:jc w:val="both"/>
    </w:pPr>
    <w:rPr>
      <w:spacing w:val="-5"/>
      <w:sz w:val="24"/>
      <w:lang w:eastAsia="en-US"/>
    </w:rPr>
  </w:style>
  <w:style w:type="character" w:customStyle="1" w:styleId="BodyTextKeepChar">
    <w:name w:val="Body Text Keep Char"/>
    <w:link w:val="BodyTextKeep"/>
    <w:rsid w:val="008B239C"/>
    <w:rPr>
      <w:spacing w:val="-5"/>
      <w:sz w:val="24"/>
      <w:szCs w:val="24"/>
      <w:lang w:eastAsia="en-US"/>
    </w:rPr>
  </w:style>
  <w:style w:type="paragraph" w:styleId="a">
    <w:name w:val="List Number"/>
    <w:basedOn w:val="ac"/>
    <w:qFormat/>
    <w:rsid w:val="008B239C"/>
    <w:pPr>
      <w:numPr>
        <w:numId w:val="5"/>
      </w:numPr>
      <w:contextualSpacing/>
    </w:pPr>
  </w:style>
  <w:style w:type="paragraph" w:customStyle="1" w:styleId="1f7">
    <w:name w:val="Абзац списка1"/>
    <w:basedOn w:val="ac"/>
    <w:link w:val="ListParagraphChar"/>
    <w:qFormat/>
    <w:rsid w:val="008B239C"/>
    <w:pPr>
      <w:spacing w:after="200" w:line="276" w:lineRule="auto"/>
      <w:ind w:left="720"/>
      <w:contextualSpacing/>
    </w:pPr>
    <w:rPr>
      <w:rFonts w:ascii="Calibri" w:hAnsi="Calibri"/>
      <w:sz w:val="22"/>
      <w:szCs w:val="22"/>
      <w:lang w:eastAsia="en-US"/>
    </w:rPr>
  </w:style>
  <w:style w:type="paragraph" w:customStyle="1" w:styleId="20">
    <w:name w:val="Маркированный2"/>
    <w:uiPriority w:val="99"/>
    <w:qFormat/>
    <w:rsid w:val="008B239C"/>
    <w:pPr>
      <w:numPr>
        <w:numId w:val="6"/>
      </w:numPr>
      <w:tabs>
        <w:tab w:val="left" w:pos="1814"/>
      </w:tabs>
      <w:ind w:left="1815" w:hanging="397"/>
      <w:jc w:val="both"/>
    </w:pPr>
    <w:rPr>
      <w:rFonts w:eastAsia="SimSun"/>
      <w:sz w:val="24"/>
    </w:rPr>
  </w:style>
  <w:style w:type="paragraph" w:customStyle="1" w:styleId="dash0410043104370430044600200441043f04380441043a0430">
    <w:name w:val="dash0410_0431_0437_0430_0446_0020_0441_043f_0438_0441_043a_0430"/>
    <w:basedOn w:val="ac"/>
    <w:uiPriority w:val="99"/>
    <w:qFormat/>
    <w:rsid w:val="008B239C"/>
    <w:pPr>
      <w:ind w:left="700"/>
    </w:pPr>
  </w:style>
  <w:style w:type="character" w:customStyle="1" w:styleId="dash041e0431044b0447043d044b0439char1">
    <w:name w:val="dash041e_0431_044b_0447_043d_044b_0439__char1"/>
    <w:rsid w:val="008B239C"/>
    <w:rPr>
      <w:rFonts w:ascii="Times New Roman" w:hAnsi="Times New Roman" w:cs="Times New Roman" w:hint="default"/>
      <w:sz w:val="24"/>
      <w:szCs w:val="24"/>
    </w:rPr>
  </w:style>
  <w:style w:type="paragraph" w:customStyle="1" w:styleId="dash041e0431044b0447043d044b0439">
    <w:name w:val="dash041e_0431_044b_0447_043d_044b_0439"/>
    <w:basedOn w:val="ac"/>
    <w:qFormat/>
    <w:rsid w:val="008B239C"/>
    <w:pPr>
      <w:spacing w:after="60"/>
      <w:jc w:val="both"/>
    </w:pPr>
  </w:style>
  <w:style w:type="paragraph" w:customStyle="1" w:styleId="230">
    <w:name w:val="Основной текст 23"/>
    <w:basedOn w:val="ac"/>
    <w:qFormat/>
    <w:rsid w:val="008B239C"/>
    <w:pPr>
      <w:spacing w:before="120" w:line="320" w:lineRule="exact"/>
      <w:ind w:firstLine="709"/>
      <w:jc w:val="both"/>
    </w:pPr>
  </w:style>
  <w:style w:type="paragraph" w:customStyle="1" w:styleId="1f8">
    <w:name w:val="заголовок 1"/>
    <w:basedOn w:val="ac"/>
    <w:next w:val="ac"/>
    <w:link w:val="1f9"/>
    <w:qFormat/>
    <w:rsid w:val="008B239C"/>
    <w:pPr>
      <w:keepNext/>
      <w:ind w:firstLine="720"/>
      <w:jc w:val="both"/>
    </w:pPr>
    <w:rPr>
      <w:b/>
    </w:rPr>
  </w:style>
  <w:style w:type="character" w:customStyle="1" w:styleId="1f9">
    <w:name w:val="заголовок 1 Знак"/>
    <w:link w:val="1f8"/>
    <w:rsid w:val="008B239C"/>
    <w:rPr>
      <w:b/>
      <w:sz w:val="24"/>
    </w:rPr>
  </w:style>
  <w:style w:type="paragraph" w:customStyle="1" w:styleId="font8">
    <w:name w:val="font8"/>
    <w:basedOn w:val="ac"/>
    <w:uiPriority w:val="99"/>
    <w:qFormat/>
    <w:rsid w:val="008B239C"/>
    <w:pPr>
      <w:spacing w:before="100" w:beforeAutospacing="1" w:after="100" w:afterAutospacing="1"/>
    </w:pPr>
    <w:rPr>
      <w:b/>
      <w:bCs/>
      <w:color w:val="000000"/>
    </w:rPr>
  </w:style>
  <w:style w:type="paragraph" w:styleId="afffffa">
    <w:name w:val="Body Text First Indent"/>
    <w:basedOn w:val="af7"/>
    <w:link w:val="afffffb"/>
    <w:rsid w:val="008B239C"/>
    <w:pPr>
      <w:framePr w:hSpace="0" w:wrap="auto" w:vAnchor="margin" w:hAnchor="text" w:xAlign="left" w:yAlign="inline"/>
      <w:spacing w:after="120"/>
      <w:ind w:firstLine="210"/>
      <w:jc w:val="left"/>
    </w:pPr>
    <w:rPr>
      <w:sz w:val="20"/>
    </w:rPr>
  </w:style>
  <w:style w:type="character" w:customStyle="1" w:styleId="afffffb">
    <w:name w:val="Красная строка Знак"/>
    <w:basedOn w:val="af8"/>
    <w:link w:val="afffffa"/>
    <w:rsid w:val="008B239C"/>
    <w:rPr>
      <w:sz w:val="28"/>
    </w:rPr>
  </w:style>
  <w:style w:type="paragraph" w:customStyle="1" w:styleId="Web">
    <w:name w:val="Обычный (Web)"/>
    <w:aliases w:val="Обычный (веб)1,Обычный (веб)2,Обычный (веб)3,Обычный (веб)31"/>
    <w:basedOn w:val="ac"/>
    <w:qFormat/>
    <w:rsid w:val="008B239C"/>
    <w:pPr>
      <w:spacing w:before="100" w:after="100"/>
      <w:jc w:val="both"/>
    </w:pPr>
    <w:rPr>
      <w:rFonts w:ascii="Verdana" w:hAnsi="Verdana"/>
      <w:color w:val="000000"/>
    </w:rPr>
  </w:style>
  <w:style w:type="character" w:customStyle="1" w:styleId="2a">
    <w:name w:val="Обычный (веб) Знак2"/>
    <w:aliases w:val="Обычный (Web)1 Знак,Обычный (веб) Знак1 Знак,Обычный (веб) Знак Знак Знак,Обычный (веб) Знак Знак1, Знак Знак10 Знак,Обычный (веб) Знак2 Знак Знак Знак,Обычный (веб) Знак Знак1 Знак Знак Знак,Знак Знак1 Знак Знак Знак,Знак4 Зна Знак"/>
    <w:link w:val="afff6"/>
    <w:rsid w:val="00214A3F"/>
    <w:rPr>
      <w:sz w:val="24"/>
      <w:szCs w:val="24"/>
    </w:rPr>
  </w:style>
  <w:style w:type="paragraph" w:customStyle="1" w:styleId="afffffc">
    <w:name w:val="Абзац"/>
    <w:basedOn w:val="35"/>
    <w:link w:val="afffffd"/>
    <w:qFormat/>
    <w:rsid w:val="00A84940"/>
    <w:pPr>
      <w:spacing w:line="340" w:lineRule="exact"/>
      <w:ind w:right="0" w:firstLine="567"/>
    </w:pPr>
    <w:rPr>
      <w:sz w:val="26"/>
    </w:rPr>
  </w:style>
  <w:style w:type="character" w:customStyle="1" w:styleId="afffffd">
    <w:name w:val="Абзац Знак"/>
    <w:link w:val="afffffc"/>
    <w:rsid w:val="00A84940"/>
    <w:rPr>
      <w:sz w:val="26"/>
    </w:rPr>
  </w:style>
  <w:style w:type="character" w:customStyle="1" w:styleId="geo-lat">
    <w:name w:val="geo-lat"/>
    <w:basedOn w:val="ad"/>
    <w:rsid w:val="00610601"/>
  </w:style>
  <w:style w:type="character" w:customStyle="1" w:styleId="geo-lon">
    <w:name w:val="geo-lon"/>
    <w:basedOn w:val="ad"/>
    <w:rsid w:val="00610601"/>
  </w:style>
  <w:style w:type="character" w:customStyle="1" w:styleId="2f1">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rsid w:val="00610601"/>
    <w:rPr>
      <w:sz w:val="28"/>
    </w:rPr>
  </w:style>
  <w:style w:type="paragraph" w:customStyle="1" w:styleId="240">
    <w:name w:val="Основной текст 24"/>
    <w:basedOn w:val="ac"/>
    <w:qFormat/>
    <w:rsid w:val="00610601"/>
    <w:pPr>
      <w:spacing w:before="120" w:line="320" w:lineRule="exact"/>
      <w:ind w:firstLine="709"/>
      <w:jc w:val="both"/>
    </w:pPr>
  </w:style>
  <w:style w:type="character" w:customStyle="1" w:styleId="aff7">
    <w:name w:val="Шапка Знак"/>
    <w:link w:val="aff6"/>
    <w:rsid w:val="00610601"/>
    <w:rPr>
      <w:rFonts w:ascii="Arial" w:hAnsi="Arial" w:cs="Arial"/>
      <w:b/>
    </w:rPr>
  </w:style>
  <w:style w:type="character" w:customStyle="1" w:styleId="ConsPlusNormal0">
    <w:name w:val="ConsPlusNormal Знак"/>
    <w:link w:val="ConsPlusNormal"/>
    <w:locked/>
    <w:rsid w:val="00610601"/>
    <w:rPr>
      <w:rFonts w:ascii="Arial" w:hAnsi="Arial" w:cs="Arial"/>
      <w:lang w:val="ru-RU" w:eastAsia="ru-RU" w:bidi="ar-SA"/>
    </w:rPr>
  </w:style>
  <w:style w:type="paragraph" w:customStyle="1" w:styleId="xl504">
    <w:name w:val="xl504"/>
    <w:basedOn w:val="ac"/>
    <w:qFormat/>
    <w:rsid w:val="00610601"/>
    <w:pPr>
      <w:spacing w:before="100" w:beforeAutospacing="1" w:after="100" w:afterAutospacing="1"/>
      <w:textAlignment w:val="center"/>
    </w:pPr>
    <w:rPr>
      <w:b/>
      <w:bCs/>
    </w:rPr>
  </w:style>
  <w:style w:type="paragraph" w:customStyle="1" w:styleId="xl505">
    <w:name w:val="xl50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6">
    <w:name w:val="xl506"/>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7">
    <w:name w:val="xl507"/>
    <w:basedOn w:val="ac"/>
    <w:qFormat/>
    <w:rsid w:val="00610601"/>
    <w:pPr>
      <w:spacing w:before="100" w:beforeAutospacing="1" w:after="100" w:afterAutospacing="1"/>
      <w:textAlignment w:val="center"/>
    </w:pPr>
  </w:style>
  <w:style w:type="paragraph" w:customStyle="1" w:styleId="xl508">
    <w:name w:val="xl508"/>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9">
    <w:name w:val="xl509"/>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0">
    <w:name w:val="xl51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1">
    <w:name w:val="xl511"/>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2">
    <w:name w:val="xl51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3">
    <w:name w:val="xl513"/>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4">
    <w:name w:val="xl514"/>
    <w:basedOn w:val="ac"/>
    <w:qFormat/>
    <w:rsid w:val="00610601"/>
    <w:pPr>
      <w:spacing w:before="100" w:beforeAutospacing="1" w:after="100" w:afterAutospacing="1"/>
      <w:textAlignment w:val="center"/>
    </w:pPr>
    <w:rPr>
      <w:i/>
      <w:iCs/>
    </w:rPr>
  </w:style>
  <w:style w:type="paragraph" w:customStyle="1" w:styleId="xl515">
    <w:name w:val="xl51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6">
    <w:name w:val="xl516"/>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c"/>
    <w:qFormat/>
    <w:rsid w:val="00610601"/>
    <w:pPr>
      <w:spacing w:before="100" w:beforeAutospacing="1" w:after="100" w:afterAutospacing="1"/>
      <w:jc w:val="center"/>
      <w:textAlignment w:val="center"/>
    </w:pPr>
  </w:style>
  <w:style w:type="paragraph" w:customStyle="1" w:styleId="xl518">
    <w:name w:val="xl518"/>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19">
    <w:name w:val="xl519"/>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0">
    <w:name w:val="xl52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1">
    <w:name w:val="xl521"/>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22">
    <w:name w:val="xl52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3">
    <w:name w:val="xl52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24">
    <w:name w:val="xl524"/>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5">
    <w:name w:val="xl525"/>
    <w:basedOn w:val="ac"/>
    <w:qFormat/>
    <w:rsid w:val="00610601"/>
    <w:pPr>
      <w:spacing w:before="100" w:beforeAutospacing="1" w:after="100" w:afterAutospacing="1"/>
      <w:jc w:val="center"/>
      <w:textAlignment w:val="center"/>
    </w:pPr>
  </w:style>
  <w:style w:type="paragraph" w:customStyle="1" w:styleId="xl526">
    <w:name w:val="xl526"/>
    <w:basedOn w:val="ac"/>
    <w:qFormat/>
    <w:rsid w:val="00610601"/>
    <w:pPr>
      <w:spacing w:before="100" w:beforeAutospacing="1" w:after="100" w:afterAutospacing="1"/>
      <w:textAlignment w:val="center"/>
    </w:pPr>
  </w:style>
  <w:style w:type="paragraph" w:customStyle="1" w:styleId="xl527">
    <w:name w:val="xl527"/>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8">
    <w:name w:val="xl528"/>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29">
    <w:name w:val="xl529"/>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30">
    <w:name w:val="xl53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1">
    <w:name w:val="xl531"/>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32">
    <w:name w:val="xl53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3">
    <w:name w:val="xl533"/>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34">
    <w:name w:val="xl534"/>
    <w:basedOn w:val="ac"/>
    <w:qFormat/>
    <w:rsid w:val="00610601"/>
    <w:pPr>
      <w:spacing w:before="100" w:beforeAutospacing="1" w:after="100" w:afterAutospacing="1"/>
      <w:textAlignment w:val="center"/>
    </w:pPr>
    <w:rPr>
      <w:b/>
      <w:bCs/>
      <w:color w:val="FF0000"/>
    </w:rPr>
  </w:style>
  <w:style w:type="paragraph" w:customStyle="1" w:styleId="xl535">
    <w:name w:val="xl53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6">
    <w:name w:val="xl536"/>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7">
    <w:name w:val="xl537"/>
    <w:basedOn w:val="ac"/>
    <w:qFormat/>
    <w:rsid w:val="00610601"/>
    <w:pPr>
      <w:spacing w:before="100" w:beforeAutospacing="1" w:after="100" w:afterAutospacing="1"/>
      <w:textAlignment w:val="center"/>
    </w:pPr>
    <w:rPr>
      <w:color w:val="FF0000"/>
    </w:rPr>
  </w:style>
  <w:style w:type="paragraph" w:customStyle="1" w:styleId="xl538">
    <w:name w:val="xl538"/>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39">
    <w:name w:val="xl539"/>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0">
    <w:name w:val="xl540"/>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541">
    <w:name w:val="xl541"/>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2">
    <w:name w:val="xl542"/>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3">
    <w:name w:val="xl543"/>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rPr>
  </w:style>
  <w:style w:type="paragraph" w:customStyle="1" w:styleId="xl544">
    <w:name w:val="xl544"/>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45">
    <w:name w:val="xl545"/>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46">
    <w:name w:val="xl546"/>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7">
    <w:name w:val="xl547"/>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48">
    <w:name w:val="xl548"/>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49">
    <w:name w:val="xl549"/>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0">
    <w:name w:val="xl550"/>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51">
    <w:name w:val="xl551"/>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2">
    <w:name w:val="xl552"/>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53">
    <w:name w:val="xl55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4">
    <w:name w:val="xl554"/>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5">
    <w:name w:val="xl555"/>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556">
    <w:name w:val="xl556"/>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57">
    <w:name w:val="xl557"/>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58">
    <w:name w:val="xl558"/>
    <w:basedOn w:val="ac"/>
    <w:qFormat/>
    <w:rsid w:val="00610601"/>
    <w:pPr>
      <w:shd w:val="clear" w:color="000000" w:fill="FFFFFF"/>
      <w:spacing w:before="100" w:beforeAutospacing="1" w:after="100" w:afterAutospacing="1"/>
      <w:jc w:val="center"/>
      <w:textAlignment w:val="center"/>
    </w:pPr>
  </w:style>
  <w:style w:type="paragraph" w:customStyle="1" w:styleId="xl559">
    <w:name w:val="xl559"/>
    <w:basedOn w:val="ac"/>
    <w:qFormat/>
    <w:rsid w:val="00610601"/>
    <w:pPr>
      <w:shd w:val="clear" w:color="000000" w:fill="FFFFFF"/>
      <w:spacing w:before="100" w:beforeAutospacing="1" w:after="100" w:afterAutospacing="1"/>
      <w:textAlignment w:val="center"/>
    </w:pPr>
  </w:style>
  <w:style w:type="paragraph" w:customStyle="1" w:styleId="xl560">
    <w:name w:val="xl560"/>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61">
    <w:name w:val="xl561"/>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562">
    <w:name w:val="xl562"/>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63">
    <w:name w:val="xl56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564">
    <w:name w:val="xl564"/>
    <w:basedOn w:val="ac"/>
    <w:qFormat/>
    <w:rsid w:val="00610601"/>
    <w:pPr>
      <w:shd w:val="clear" w:color="000000" w:fill="FFC000"/>
      <w:spacing w:before="100" w:beforeAutospacing="1" w:after="100" w:afterAutospacing="1"/>
      <w:jc w:val="center"/>
      <w:textAlignment w:val="center"/>
    </w:pPr>
  </w:style>
  <w:style w:type="paragraph" w:customStyle="1" w:styleId="xl565">
    <w:name w:val="xl565"/>
    <w:basedOn w:val="ac"/>
    <w:qFormat/>
    <w:rsid w:val="00610601"/>
    <w:pPr>
      <w:shd w:val="clear" w:color="000000" w:fill="FFC000"/>
      <w:spacing w:before="100" w:beforeAutospacing="1" w:after="100" w:afterAutospacing="1"/>
      <w:textAlignment w:val="center"/>
    </w:pPr>
  </w:style>
  <w:style w:type="paragraph" w:customStyle="1" w:styleId="xl566">
    <w:name w:val="xl566"/>
    <w:basedOn w:val="ac"/>
    <w:qFormat/>
    <w:rsid w:val="00610601"/>
    <w:pPr>
      <w:shd w:val="clear" w:color="000000" w:fill="FFC000"/>
      <w:spacing w:before="100" w:beforeAutospacing="1" w:after="100" w:afterAutospacing="1"/>
      <w:jc w:val="center"/>
      <w:textAlignment w:val="center"/>
    </w:pPr>
  </w:style>
  <w:style w:type="paragraph" w:customStyle="1" w:styleId="xl567">
    <w:name w:val="xl567"/>
    <w:basedOn w:val="ac"/>
    <w:qFormat/>
    <w:rsid w:val="00610601"/>
    <w:pPr>
      <w:shd w:val="clear" w:color="000000" w:fill="FFC000"/>
      <w:spacing w:before="100" w:beforeAutospacing="1" w:after="100" w:afterAutospacing="1"/>
      <w:jc w:val="center"/>
      <w:textAlignment w:val="center"/>
    </w:pPr>
  </w:style>
  <w:style w:type="paragraph" w:customStyle="1" w:styleId="xl568">
    <w:name w:val="xl568"/>
    <w:basedOn w:val="ac"/>
    <w:qFormat/>
    <w:rsid w:val="00610601"/>
    <w:pPr>
      <w:shd w:val="clear" w:color="000000" w:fill="FFC000"/>
      <w:spacing w:before="100" w:beforeAutospacing="1" w:after="100" w:afterAutospacing="1"/>
      <w:textAlignment w:val="center"/>
    </w:pPr>
  </w:style>
  <w:style w:type="paragraph" w:customStyle="1" w:styleId="xl569">
    <w:name w:val="xl569"/>
    <w:basedOn w:val="ac"/>
    <w:qFormat/>
    <w:rsid w:val="00610601"/>
    <w:pPr>
      <w:shd w:val="clear" w:color="000000" w:fill="FFC000"/>
      <w:spacing w:before="100" w:beforeAutospacing="1" w:after="100" w:afterAutospacing="1"/>
      <w:textAlignment w:val="center"/>
    </w:pPr>
  </w:style>
  <w:style w:type="paragraph" w:customStyle="1" w:styleId="xl570">
    <w:name w:val="xl570"/>
    <w:basedOn w:val="ac"/>
    <w:qFormat/>
    <w:rsid w:val="00610601"/>
    <w:pPr>
      <w:shd w:val="clear" w:color="000000" w:fill="FFC000"/>
      <w:spacing w:before="100" w:beforeAutospacing="1" w:after="100" w:afterAutospacing="1"/>
      <w:jc w:val="center"/>
      <w:textAlignment w:val="center"/>
    </w:pPr>
    <w:rPr>
      <w:b/>
      <w:bCs/>
    </w:rPr>
  </w:style>
  <w:style w:type="paragraph" w:customStyle="1" w:styleId="xl571">
    <w:name w:val="xl571"/>
    <w:basedOn w:val="ac"/>
    <w:qFormat/>
    <w:rsid w:val="00610601"/>
    <w:pPr>
      <w:shd w:val="clear" w:color="000000" w:fill="FFC000"/>
      <w:spacing w:before="100" w:beforeAutospacing="1" w:after="100" w:afterAutospacing="1"/>
      <w:textAlignment w:val="center"/>
    </w:pPr>
    <w:rPr>
      <w:b/>
      <w:bCs/>
    </w:rPr>
  </w:style>
  <w:style w:type="paragraph" w:customStyle="1" w:styleId="xl572">
    <w:name w:val="xl572"/>
    <w:basedOn w:val="ac"/>
    <w:qFormat/>
    <w:rsid w:val="00610601"/>
    <w:pPr>
      <w:shd w:val="clear" w:color="000000" w:fill="FFC000"/>
      <w:spacing w:before="100" w:beforeAutospacing="1" w:after="100" w:afterAutospacing="1"/>
      <w:jc w:val="center"/>
      <w:textAlignment w:val="center"/>
    </w:pPr>
    <w:rPr>
      <w:b/>
      <w:bCs/>
    </w:rPr>
  </w:style>
  <w:style w:type="paragraph" w:customStyle="1" w:styleId="xl573">
    <w:name w:val="xl573"/>
    <w:basedOn w:val="ac"/>
    <w:qFormat/>
    <w:rsid w:val="00610601"/>
    <w:pPr>
      <w:shd w:val="clear" w:color="000000" w:fill="FFC000"/>
      <w:spacing w:before="100" w:beforeAutospacing="1" w:after="100" w:afterAutospacing="1"/>
      <w:jc w:val="center"/>
      <w:textAlignment w:val="center"/>
    </w:pPr>
    <w:rPr>
      <w:b/>
      <w:bCs/>
    </w:rPr>
  </w:style>
  <w:style w:type="paragraph" w:customStyle="1" w:styleId="xl574">
    <w:name w:val="xl574"/>
    <w:basedOn w:val="ac"/>
    <w:qFormat/>
    <w:rsid w:val="00610601"/>
    <w:pPr>
      <w:shd w:val="clear" w:color="000000" w:fill="FFC000"/>
      <w:spacing w:before="100" w:beforeAutospacing="1" w:after="100" w:afterAutospacing="1"/>
      <w:textAlignment w:val="center"/>
    </w:pPr>
    <w:rPr>
      <w:b/>
      <w:bCs/>
    </w:rPr>
  </w:style>
  <w:style w:type="paragraph" w:customStyle="1" w:styleId="xl575">
    <w:name w:val="xl575"/>
    <w:basedOn w:val="ac"/>
    <w:qFormat/>
    <w:rsid w:val="00610601"/>
    <w:pPr>
      <w:shd w:val="clear" w:color="000000" w:fill="FFC000"/>
      <w:spacing w:before="100" w:beforeAutospacing="1" w:after="100" w:afterAutospacing="1"/>
      <w:textAlignment w:val="center"/>
    </w:pPr>
    <w:rPr>
      <w:b/>
      <w:bCs/>
    </w:rPr>
  </w:style>
  <w:style w:type="paragraph" w:customStyle="1" w:styleId="xl576">
    <w:name w:val="xl576"/>
    <w:basedOn w:val="ac"/>
    <w:qFormat/>
    <w:rsid w:val="0061060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577">
    <w:name w:val="xl577"/>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8">
    <w:name w:val="xl578"/>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579">
    <w:name w:val="xl579"/>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0">
    <w:name w:val="xl580"/>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1">
    <w:name w:val="xl581"/>
    <w:basedOn w:val="ac"/>
    <w:qFormat/>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2">
    <w:name w:val="xl582"/>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3">
    <w:name w:val="xl583"/>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4">
    <w:name w:val="xl584"/>
    <w:basedOn w:val="ac"/>
    <w:qFormat/>
    <w:rsid w:val="00610601"/>
    <w:pPr>
      <w:shd w:val="clear" w:color="000000" w:fill="FFFFFF"/>
      <w:spacing w:before="100" w:beforeAutospacing="1" w:after="100" w:afterAutospacing="1"/>
      <w:textAlignment w:val="center"/>
    </w:pPr>
    <w:rPr>
      <w:b/>
      <w:bCs/>
    </w:rPr>
  </w:style>
  <w:style w:type="paragraph" w:customStyle="1" w:styleId="xl585">
    <w:name w:val="xl585"/>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6">
    <w:name w:val="xl586"/>
    <w:basedOn w:val="ac"/>
    <w:qFormat/>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587">
    <w:name w:val="xl587"/>
    <w:basedOn w:val="ac"/>
    <w:qFormat/>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588">
    <w:name w:val="xl588"/>
    <w:basedOn w:val="ac"/>
    <w:qFormat/>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89">
    <w:name w:val="xl589"/>
    <w:basedOn w:val="ac"/>
    <w:qFormat/>
    <w:rsid w:val="0061060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0">
    <w:name w:val="xl590"/>
    <w:basedOn w:val="ac"/>
    <w:qFormat/>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1">
    <w:name w:val="xl591"/>
    <w:basedOn w:val="ac"/>
    <w:qFormat/>
    <w:rsid w:val="0061060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2">
    <w:name w:val="xl592"/>
    <w:basedOn w:val="ac"/>
    <w:qFormat/>
    <w:rsid w:val="0061060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3">
    <w:name w:val="xl593"/>
    <w:basedOn w:val="ac"/>
    <w:qFormat/>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4">
    <w:name w:val="xl594"/>
    <w:basedOn w:val="ac"/>
    <w:qFormat/>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95">
    <w:name w:val="xl595"/>
    <w:basedOn w:val="ac"/>
    <w:qFormat/>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6">
    <w:name w:val="xl596"/>
    <w:basedOn w:val="ac"/>
    <w:qFormat/>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97">
    <w:name w:val="xl597"/>
    <w:basedOn w:val="ac"/>
    <w:qFormat/>
    <w:rsid w:val="0061060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8">
    <w:name w:val="xl598"/>
    <w:basedOn w:val="ac"/>
    <w:qFormat/>
    <w:rsid w:val="0061060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rvps4">
    <w:name w:val="rvps4"/>
    <w:basedOn w:val="ac"/>
    <w:qFormat/>
    <w:rsid w:val="00610601"/>
    <w:pPr>
      <w:spacing w:before="100" w:beforeAutospacing="1" w:after="100" w:afterAutospacing="1"/>
    </w:pPr>
  </w:style>
  <w:style w:type="character" w:customStyle="1" w:styleId="rvts6">
    <w:name w:val="rvts6"/>
    <w:basedOn w:val="ad"/>
    <w:rsid w:val="00610601"/>
  </w:style>
  <w:style w:type="numbering" w:styleId="a6">
    <w:name w:val="Outline List 3"/>
    <w:basedOn w:val="af"/>
    <w:rsid w:val="00610601"/>
    <w:pPr>
      <w:numPr>
        <w:numId w:val="52"/>
      </w:numPr>
    </w:pPr>
  </w:style>
  <w:style w:type="character" w:customStyle="1" w:styleId="afffffe">
    <w:name w:val="Цветовое выделение"/>
    <w:rsid w:val="00610601"/>
    <w:rPr>
      <w:b/>
      <w:bCs/>
      <w:color w:val="000080"/>
    </w:rPr>
  </w:style>
  <w:style w:type="paragraph" w:customStyle="1" w:styleId="Style13">
    <w:name w:val="Style13"/>
    <w:basedOn w:val="ac"/>
    <w:qFormat/>
    <w:rsid w:val="00610601"/>
    <w:pPr>
      <w:widowControl w:val="0"/>
      <w:autoSpaceDE w:val="0"/>
      <w:autoSpaceDN w:val="0"/>
      <w:adjustRightInd w:val="0"/>
    </w:pPr>
  </w:style>
  <w:style w:type="character" w:customStyle="1" w:styleId="FontStyle89">
    <w:name w:val="Font Style89"/>
    <w:rsid w:val="00610601"/>
    <w:rPr>
      <w:rFonts w:ascii="Times New Roman" w:hAnsi="Times New Roman" w:cs="Times New Roman"/>
      <w:sz w:val="22"/>
      <w:szCs w:val="22"/>
    </w:rPr>
  </w:style>
  <w:style w:type="character" w:styleId="HTML3">
    <w:name w:val="HTML Definition"/>
    <w:unhideWhenUsed/>
    <w:rsid w:val="00610601"/>
    <w:rPr>
      <w:i/>
      <w:iCs/>
    </w:rPr>
  </w:style>
  <w:style w:type="paragraph" w:customStyle="1" w:styleId="250">
    <w:name w:val="Основной текст 25"/>
    <w:basedOn w:val="ac"/>
    <w:uiPriority w:val="99"/>
    <w:qFormat/>
    <w:rsid w:val="00610601"/>
    <w:pPr>
      <w:spacing w:before="120" w:line="320" w:lineRule="exact"/>
      <w:ind w:firstLine="709"/>
      <w:jc w:val="both"/>
    </w:pPr>
  </w:style>
  <w:style w:type="paragraph" w:customStyle="1" w:styleId="xl63">
    <w:name w:val="xl63"/>
    <w:basedOn w:val="ac"/>
    <w:qFormat/>
    <w:rsid w:val="00243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4">
    <w:name w:val="xl64"/>
    <w:basedOn w:val="ac"/>
    <w:qFormat/>
    <w:rsid w:val="00243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260">
    <w:name w:val="Основной текст 26"/>
    <w:basedOn w:val="ac"/>
    <w:uiPriority w:val="99"/>
    <w:qFormat/>
    <w:rsid w:val="00053771"/>
    <w:pPr>
      <w:spacing w:before="120" w:line="320" w:lineRule="exact"/>
      <w:ind w:firstLine="709"/>
      <w:jc w:val="both"/>
    </w:pPr>
  </w:style>
  <w:style w:type="paragraph" w:customStyle="1" w:styleId="92">
    <w:name w:val="Обычный9"/>
    <w:basedOn w:val="ac"/>
    <w:qFormat/>
    <w:rsid w:val="00053771"/>
    <w:pPr>
      <w:snapToGrid w:val="0"/>
    </w:pPr>
  </w:style>
  <w:style w:type="paragraph" w:customStyle="1" w:styleId="3b">
    <w:name w:val="Знак Знак Знак3"/>
    <w:basedOn w:val="ac"/>
    <w:uiPriority w:val="99"/>
    <w:qFormat/>
    <w:rsid w:val="00053771"/>
    <w:rPr>
      <w:rFonts w:ascii="Verdana" w:hAnsi="Verdana" w:cs="Verdana"/>
      <w:lang w:val="en-US" w:eastAsia="en-US"/>
    </w:rPr>
  </w:style>
  <w:style w:type="character" w:styleId="affffff">
    <w:name w:val="line number"/>
    <w:unhideWhenUsed/>
    <w:rsid w:val="00053771"/>
  </w:style>
  <w:style w:type="paragraph" w:customStyle="1" w:styleId="Textbody">
    <w:name w:val="Text body"/>
    <w:basedOn w:val="ac"/>
    <w:uiPriority w:val="99"/>
    <w:qFormat/>
    <w:rsid w:val="00053771"/>
    <w:pPr>
      <w:widowControl w:val="0"/>
      <w:suppressAutoHyphens/>
      <w:autoSpaceDN w:val="0"/>
      <w:spacing w:after="120"/>
      <w:textAlignment w:val="baseline"/>
    </w:pPr>
    <w:rPr>
      <w:rFonts w:eastAsia="Lucida Sans Unicode" w:cs="Tahoma"/>
      <w:kern w:val="3"/>
    </w:rPr>
  </w:style>
  <w:style w:type="paragraph" w:customStyle="1" w:styleId="Standard">
    <w:name w:val="Standard"/>
    <w:qFormat/>
    <w:rsid w:val="00053771"/>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f"/>
    <w:rsid w:val="00053771"/>
    <w:pPr>
      <w:numPr>
        <w:numId w:val="7"/>
      </w:numPr>
    </w:pPr>
  </w:style>
  <w:style w:type="paragraph" w:customStyle="1" w:styleId="216">
    <w:name w:val="Основной текст с отступом 21"/>
    <w:basedOn w:val="Standard"/>
    <w:qFormat/>
    <w:rsid w:val="00053771"/>
    <w:pPr>
      <w:spacing w:line="360" w:lineRule="auto"/>
      <w:ind w:firstLine="900"/>
      <w:jc w:val="center"/>
    </w:pPr>
    <w:rPr>
      <w:b/>
      <w:bCs/>
      <w:sz w:val="32"/>
    </w:rPr>
  </w:style>
  <w:style w:type="paragraph" w:customStyle="1" w:styleId="affffff0">
    <w:name w:val="Содержимое таблицы"/>
    <w:basedOn w:val="ac"/>
    <w:qFormat/>
    <w:rsid w:val="00053771"/>
    <w:pPr>
      <w:suppressLineNumbers/>
    </w:pPr>
    <w:rPr>
      <w:lang w:eastAsia="ar-SA"/>
    </w:rPr>
  </w:style>
  <w:style w:type="paragraph" w:customStyle="1" w:styleId="54">
    <w:name w:val="Знак5 Знак Знак Знак"/>
    <w:basedOn w:val="ac"/>
    <w:uiPriority w:val="99"/>
    <w:qFormat/>
    <w:rsid w:val="00053771"/>
    <w:pPr>
      <w:spacing w:after="160" w:line="240" w:lineRule="exact"/>
    </w:pPr>
    <w:rPr>
      <w:rFonts w:ascii="Verdana" w:hAnsi="Verdana"/>
      <w:lang w:val="en-US" w:eastAsia="en-US"/>
    </w:rPr>
  </w:style>
  <w:style w:type="character" w:customStyle="1" w:styleId="afffff5">
    <w:name w:val="Без интервала Знак"/>
    <w:aliases w:val="ПТП Главы Знак,Title Знак,с интервалом Знак"/>
    <w:link w:val="afffff4"/>
    <w:locked/>
    <w:rsid w:val="004D6D18"/>
    <w:rPr>
      <w:rFonts w:ascii="Calibri" w:eastAsia="Calibri" w:hAnsi="Calibri"/>
      <w:sz w:val="22"/>
      <w:szCs w:val="22"/>
      <w:lang w:eastAsia="en-US"/>
    </w:rPr>
  </w:style>
  <w:style w:type="paragraph" w:customStyle="1" w:styleId="font9">
    <w:name w:val="font9"/>
    <w:basedOn w:val="ac"/>
    <w:uiPriority w:val="99"/>
    <w:qFormat/>
    <w:rsid w:val="00BC7146"/>
    <w:pPr>
      <w:spacing w:before="100" w:beforeAutospacing="1" w:after="100" w:afterAutospacing="1"/>
    </w:pPr>
    <w:rPr>
      <w:color w:val="000000"/>
    </w:rPr>
  </w:style>
  <w:style w:type="paragraph" w:customStyle="1" w:styleId="font10">
    <w:name w:val="font10"/>
    <w:basedOn w:val="ac"/>
    <w:uiPriority w:val="99"/>
    <w:qFormat/>
    <w:rsid w:val="00BC7146"/>
    <w:pPr>
      <w:spacing w:before="100" w:beforeAutospacing="1" w:after="100" w:afterAutospacing="1"/>
    </w:pPr>
    <w:rPr>
      <w:b/>
      <w:bCs/>
      <w:color w:val="000000"/>
    </w:rPr>
  </w:style>
  <w:style w:type="paragraph" w:customStyle="1" w:styleId="font11">
    <w:name w:val="font11"/>
    <w:basedOn w:val="ac"/>
    <w:uiPriority w:val="99"/>
    <w:qFormat/>
    <w:rsid w:val="00BC7146"/>
    <w:pPr>
      <w:spacing w:before="100" w:beforeAutospacing="1" w:after="100" w:afterAutospacing="1"/>
    </w:pPr>
    <w:rPr>
      <w:color w:val="000000"/>
    </w:rPr>
  </w:style>
  <w:style w:type="paragraph" w:customStyle="1" w:styleId="font12">
    <w:name w:val="font12"/>
    <w:basedOn w:val="ac"/>
    <w:uiPriority w:val="99"/>
    <w:qFormat/>
    <w:rsid w:val="00BC7146"/>
    <w:pPr>
      <w:spacing w:before="100" w:beforeAutospacing="1" w:after="100" w:afterAutospacing="1"/>
    </w:pPr>
    <w:rPr>
      <w:b/>
      <w:bCs/>
      <w:color w:val="000000"/>
    </w:rPr>
  </w:style>
  <w:style w:type="paragraph" w:customStyle="1" w:styleId="font13">
    <w:name w:val="font13"/>
    <w:basedOn w:val="ac"/>
    <w:uiPriority w:val="99"/>
    <w:qFormat/>
    <w:rsid w:val="00BC7146"/>
    <w:pPr>
      <w:spacing w:before="100" w:beforeAutospacing="1" w:after="100" w:afterAutospacing="1"/>
    </w:pPr>
    <w:rPr>
      <w:color w:val="000000"/>
    </w:rPr>
  </w:style>
  <w:style w:type="paragraph" w:customStyle="1" w:styleId="font14">
    <w:name w:val="font14"/>
    <w:basedOn w:val="ac"/>
    <w:uiPriority w:val="99"/>
    <w:qFormat/>
    <w:rsid w:val="00BC7146"/>
    <w:pPr>
      <w:spacing w:before="100" w:beforeAutospacing="1" w:after="100" w:afterAutospacing="1"/>
    </w:pPr>
    <w:rPr>
      <w:color w:val="000000"/>
    </w:rPr>
  </w:style>
  <w:style w:type="paragraph" w:customStyle="1" w:styleId="xl3525">
    <w:name w:val="xl3525"/>
    <w:basedOn w:val="ac"/>
    <w:uiPriority w:val="99"/>
    <w:qFormat/>
    <w:rsid w:val="00CA73F1"/>
    <w:pPr>
      <w:shd w:val="clear" w:color="000000" w:fill="FFFFFF"/>
      <w:spacing w:before="100" w:beforeAutospacing="1" w:after="100" w:afterAutospacing="1"/>
      <w:jc w:val="center"/>
      <w:textAlignment w:val="center"/>
    </w:pPr>
  </w:style>
  <w:style w:type="paragraph" w:customStyle="1" w:styleId="xl3526">
    <w:name w:val="xl3526"/>
    <w:basedOn w:val="ac"/>
    <w:uiPriority w:val="99"/>
    <w:qFormat/>
    <w:rsid w:val="00CA73F1"/>
    <w:pPr>
      <w:spacing w:before="100" w:beforeAutospacing="1" w:after="100" w:afterAutospacing="1"/>
      <w:jc w:val="center"/>
      <w:textAlignment w:val="center"/>
    </w:pPr>
  </w:style>
  <w:style w:type="paragraph" w:customStyle="1" w:styleId="xl3527">
    <w:name w:val="xl3527"/>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28">
    <w:name w:val="xl3528"/>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29">
    <w:name w:val="xl3529"/>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0">
    <w:name w:val="xl353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1">
    <w:name w:val="xl353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32">
    <w:name w:val="xl3532"/>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3">
    <w:name w:val="xl3533"/>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34">
    <w:name w:val="xl3534"/>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35">
    <w:name w:val="xl3535"/>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FF0000"/>
    </w:rPr>
  </w:style>
  <w:style w:type="paragraph" w:customStyle="1" w:styleId="xl3536">
    <w:name w:val="xl3536"/>
    <w:basedOn w:val="ac"/>
    <w:uiPriority w:val="99"/>
    <w:qFormat/>
    <w:rsid w:val="00CA73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537">
    <w:name w:val="xl353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38">
    <w:name w:val="xl353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39">
    <w:name w:val="xl3539"/>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40">
    <w:name w:val="xl354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41">
    <w:name w:val="xl354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542">
    <w:name w:val="xl354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543">
    <w:name w:val="xl3543"/>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44">
    <w:name w:val="xl3544"/>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45">
    <w:name w:val="xl3545"/>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546">
    <w:name w:val="xl3546"/>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47">
    <w:name w:val="xl3547"/>
    <w:basedOn w:val="ac"/>
    <w:uiPriority w:val="99"/>
    <w:qFormat/>
    <w:rsid w:val="00CA73F1"/>
    <w:pPr>
      <w:spacing w:before="100" w:beforeAutospacing="1" w:after="100" w:afterAutospacing="1"/>
    </w:pPr>
  </w:style>
  <w:style w:type="paragraph" w:customStyle="1" w:styleId="xl3548">
    <w:name w:val="xl3548"/>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549">
    <w:name w:val="xl3549"/>
    <w:basedOn w:val="ac"/>
    <w:uiPriority w:val="99"/>
    <w:qFormat/>
    <w:rsid w:val="00CA73F1"/>
    <w:pPr>
      <w:spacing w:before="100" w:beforeAutospacing="1" w:after="100" w:afterAutospacing="1"/>
    </w:pPr>
    <w:rPr>
      <w:b/>
      <w:bCs/>
    </w:rPr>
  </w:style>
  <w:style w:type="paragraph" w:customStyle="1" w:styleId="xl3550">
    <w:name w:val="xl355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51">
    <w:name w:val="xl355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3552">
    <w:name w:val="xl3552"/>
    <w:basedOn w:val="ac"/>
    <w:uiPriority w:val="99"/>
    <w:qFormat/>
    <w:rsid w:val="00CA73F1"/>
    <w:pPr>
      <w:shd w:val="clear" w:color="000000" w:fill="C5D9F1"/>
      <w:spacing w:before="100" w:beforeAutospacing="1" w:after="100" w:afterAutospacing="1"/>
    </w:pPr>
    <w:rPr>
      <w:b/>
      <w:bCs/>
    </w:rPr>
  </w:style>
  <w:style w:type="paragraph" w:customStyle="1" w:styleId="xl3553">
    <w:name w:val="xl3553"/>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54">
    <w:name w:val="xl3554"/>
    <w:basedOn w:val="ac"/>
    <w:uiPriority w:val="99"/>
    <w:qFormat/>
    <w:rsid w:val="00CA73F1"/>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555">
    <w:name w:val="xl3555"/>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56">
    <w:name w:val="xl3556"/>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3557">
    <w:name w:val="xl355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58">
    <w:name w:val="xl355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59">
    <w:name w:val="xl3559"/>
    <w:basedOn w:val="ac"/>
    <w:uiPriority w:val="99"/>
    <w:qFormat/>
    <w:rsid w:val="00CA73F1"/>
    <w:pPr>
      <w:shd w:val="clear" w:color="000000" w:fill="FDE9D9"/>
      <w:spacing w:before="100" w:beforeAutospacing="1" w:after="100" w:afterAutospacing="1"/>
    </w:pPr>
    <w:rPr>
      <w:b/>
      <w:bCs/>
    </w:rPr>
  </w:style>
  <w:style w:type="paragraph" w:customStyle="1" w:styleId="xl3560">
    <w:name w:val="xl3560"/>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61">
    <w:name w:val="xl356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3562">
    <w:name w:val="xl356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3">
    <w:name w:val="xl3563"/>
    <w:basedOn w:val="ac"/>
    <w:uiPriority w:val="99"/>
    <w:qFormat/>
    <w:rsid w:val="00CA73F1"/>
    <w:pPr>
      <w:shd w:val="clear" w:color="000000" w:fill="FDE9D9"/>
      <w:spacing w:before="100" w:beforeAutospacing="1" w:after="100" w:afterAutospacing="1"/>
    </w:pPr>
  </w:style>
  <w:style w:type="paragraph" w:customStyle="1" w:styleId="xl3564">
    <w:name w:val="xl3564"/>
    <w:basedOn w:val="ac"/>
    <w:uiPriority w:val="99"/>
    <w:qFormat/>
    <w:rsid w:val="00CA73F1"/>
    <w:pPr>
      <w:shd w:val="clear" w:color="000000" w:fill="DCE6F1"/>
      <w:spacing w:before="100" w:beforeAutospacing="1" w:after="100" w:afterAutospacing="1"/>
      <w:jc w:val="center"/>
      <w:textAlignment w:val="center"/>
    </w:pPr>
  </w:style>
  <w:style w:type="paragraph" w:customStyle="1" w:styleId="xl3565">
    <w:name w:val="xl3565"/>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66">
    <w:name w:val="xl3566"/>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67">
    <w:name w:val="xl356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8">
    <w:name w:val="xl356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3569">
    <w:name w:val="xl3569"/>
    <w:basedOn w:val="ac"/>
    <w:uiPriority w:val="99"/>
    <w:qFormat/>
    <w:rsid w:val="00CA73F1"/>
    <w:pPr>
      <w:pBdr>
        <w:top w:val="single" w:sz="4" w:space="0" w:color="auto"/>
        <w:left w:val="single" w:sz="4" w:space="0" w:color="auto"/>
        <w:right w:val="single" w:sz="4" w:space="0" w:color="auto"/>
      </w:pBdr>
      <w:spacing w:before="100" w:beforeAutospacing="1" w:after="100" w:afterAutospacing="1"/>
    </w:pPr>
  </w:style>
  <w:style w:type="paragraph" w:customStyle="1" w:styleId="xl3570">
    <w:name w:val="xl3570"/>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1">
    <w:name w:val="xl357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572">
    <w:name w:val="xl357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3573">
    <w:name w:val="xl3573"/>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3574">
    <w:name w:val="xl3574"/>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5">
    <w:name w:val="xl3575"/>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76">
    <w:name w:val="xl3576"/>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577">
    <w:name w:val="xl3577"/>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78">
    <w:name w:val="xl3578"/>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9">
    <w:name w:val="xl3579"/>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80">
    <w:name w:val="xl358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81">
    <w:name w:val="xl3581"/>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2">
    <w:name w:val="xl3582"/>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583">
    <w:name w:val="xl3583"/>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584">
    <w:name w:val="xl3584"/>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85">
    <w:name w:val="xl3585"/>
    <w:basedOn w:val="ac"/>
    <w:uiPriority w:val="99"/>
    <w:qFormat/>
    <w:rsid w:val="00CA73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6">
    <w:name w:val="xl3586"/>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587">
    <w:name w:val="xl3587"/>
    <w:basedOn w:val="ac"/>
    <w:uiPriority w:val="99"/>
    <w:qFormat/>
    <w:rsid w:val="00CA73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588">
    <w:name w:val="xl3588"/>
    <w:basedOn w:val="ac"/>
    <w:uiPriority w:val="99"/>
    <w:qFormat/>
    <w:rsid w:val="00CA73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3589">
    <w:name w:val="xl3589"/>
    <w:basedOn w:val="ac"/>
    <w:uiPriority w:val="99"/>
    <w:qFormat/>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90">
    <w:name w:val="xl3590"/>
    <w:basedOn w:val="ac"/>
    <w:uiPriority w:val="99"/>
    <w:qFormat/>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91">
    <w:name w:val="xl3591"/>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592">
    <w:name w:val="xl3592"/>
    <w:basedOn w:val="ac"/>
    <w:uiPriority w:val="99"/>
    <w:qFormat/>
    <w:rsid w:val="00CA73F1"/>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593">
    <w:name w:val="xl3593"/>
    <w:basedOn w:val="ac"/>
    <w:uiPriority w:val="99"/>
    <w:qFormat/>
    <w:rsid w:val="00CA73F1"/>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594">
    <w:name w:val="xl3594"/>
    <w:basedOn w:val="ac"/>
    <w:uiPriority w:val="99"/>
    <w:qFormat/>
    <w:rsid w:val="00CA73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3595">
    <w:name w:val="xl3595"/>
    <w:basedOn w:val="ac"/>
    <w:uiPriority w:val="99"/>
    <w:qFormat/>
    <w:rsid w:val="00CA73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1fa">
    <w:name w:val="Текст1"/>
    <w:basedOn w:val="ac"/>
    <w:qFormat/>
    <w:rsid w:val="00547F8D"/>
    <w:pPr>
      <w:suppressAutoHyphens/>
    </w:pPr>
    <w:rPr>
      <w:rFonts w:ascii="Courier New" w:hAnsi="Courier New" w:cs="Courier New"/>
      <w:lang w:eastAsia="ar-SA"/>
    </w:rPr>
  </w:style>
  <w:style w:type="table" w:customStyle="1" w:styleId="1fb">
    <w:name w:val="Сетка таблицы1"/>
    <w:basedOn w:val="ae"/>
    <w:next w:val="aff2"/>
    <w:rsid w:val="00D40BA9"/>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pany-bold1">
    <w:name w:val="company-bold1"/>
    <w:basedOn w:val="ad"/>
    <w:rsid w:val="00D40BA9"/>
    <w:rPr>
      <w:rFonts w:ascii="Tahoma" w:hAnsi="Tahoma" w:cs="Tahoma" w:hint="default"/>
      <w:b/>
      <w:bCs/>
      <w:vanish w:val="0"/>
      <w:webHidden w:val="0"/>
      <w:sz w:val="21"/>
      <w:szCs w:val="21"/>
      <w:specVanish w:val="0"/>
    </w:rPr>
  </w:style>
  <w:style w:type="character" w:customStyle="1" w:styleId="ccardcontacts-index1">
    <w:name w:val="ccard__contacts-index1"/>
    <w:basedOn w:val="ad"/>
    <w:rsid w:val="00D40BA9"/>
    <w:rPr>
      <w:color w:val="999999"/>
    </w:rPr>
  </w:style>
  <w:style w:type="character" w:customStyle="1" w:styleId="2f2">
    <w:name w:val="Основной текст (2)_"/>
    <w:basedOn w:val="ad"/>
    <w:link w:val="2f3"/>
    <w:uiPriority w:val="99"/>
    <w:rsid w:val="00B973D7"/>
    <w:rPr>
      <w:shd w:val="clear" w:color="auto" w:fill="FFFFFF"/>
    </w:rPr>
  </w:style>
  <w:style w:type="paragraph" w:customStyle="1" w:styleId="2f3">
    <w:name w:val="Основной текст (2)"/>
    <w:basedOn w:val="ac"/>
    <w:link w:val="2f2"/>
    <w:uiPriority w:val="99"/>
    <w:qFormat/>
    <w:rsid w:val="00B973D7"/>
    <w:pPr>
      <w:shd w:val="clear" w:color="auto" w:fill="FFFFFF"/>
      <w:spacing w:after="240" w:line="250" w:lineRule="exact"/>
      <w:jc w:val="center"/>
    </w:pPr>
  </w:style>
  <w:style w:type="character" w:customStyle="1" w:styleId="affffff1">
    <w:name w:val="Основной текст_"/>
    <w:basedOn w:val="ad"/>
    <w:link w:val="84"/>
    <w:rsid w:val="00B973D7"/>
    <w:rPr>
      <w:shd w:val="clear" w:color="auto" w:fill="FFFFFF"/>
    </w:rPr>
  </w:style>
  <w:style w:type="paragraph" w:customStyle="1" w:styleId="84">
    <w:name w:val="Основной текст8"/>
    <w:basedOn w:val="ac"/>
    <w:link w:val="affffff1"/>
    <w:qFormat/>
    <w:rsid w:val="00B973D7"/>
    <w:pPr>
      <w:shd w:val="clear" w:color="auto" w:fill="FFFFFF"/>
      <w:spacing w:line="250" w:lineRule="exact"/>
      <w:jc w:val="both"/>
    </w:pPr>
  </w:style>
  <w:style w:type="character" w:customStyle="1" w:styleId="3c">
    <w:name w:val="Основной текст3"/>
    <w:basedOn w:val="affffff1"/>
    <w:rsid w:val="00B973D7"/>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affffff2">
    <w:name w:val="Сноска_"/>
    <w:basedOn w:val="ad"/>
    <w:link w:val="affffff3"/>
    <w:rsid w:val="00066089"/>
    <w:rPr>
      <w:shd w:val="clear" w:color="auto" w:fill="FFFFFF"/>
    </w:rPr>
  </w:style>
  <w:style w:type="character" w:customStyle="1" w:styleId="47">
    <w:name w:val="Основной текст4"/>
    <w:basedOn w:val="affffff1"/>
    <w:rsid w:val="00066089"/>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55">
    <w:name w:val="Основной текст5"/>
    <w:basedOn w:val="affffff1"/>
    <w:rsid w:val="00066089"/>
    <w:rPr>
      <w:rFonts w:ascii="Times New Roman" w:eastAsia="Times New Roman" w:hAnsi="Times New Roman" w:cs="Times New Roman"/>
      <w:b w:val="0"/>
      <w:bCs w:val="0"/>
      <w:i w:val="0"/>
      <w:iCs w:val="0"/>
      <w:smallCaps w:val="0"/>
      <w:strike w:val="0"/>
      <w:spacing w:val="0"/>
      <w:sz w:val="20"/>
      <w:szCs w:val="20"/>
      <w:shd w:val="clear" w:color="auto" w:fill="FFFFFF"/>
      <w:lang w:val="en-US"/>
    </w:rPr>
  </w:style>
  <w:style w:type="paragraph" w:customStyle="1" w:styleId="affffff3">
    <w:name w:val="Сноска"/>
    <w:basedOn w:val="ac"/>
    <w:link w:val="affffff2"/>
    <w:qFormat/>
    <w:rsid w:val="00066089"/>
    <w:pPr>
      <w:shd w:val="clear" w:color="auto" w:fill="FFFFFF"/>
      <w:spacing w:line="250" w:lineRule="exact"/>
    </w:pPr>
  </w:style>
  <w:style w:type="character" w:customStyle="1" w:styleId="affffff4">
    <w:name w:val="Основной текст + Полужирный"/>
    <w:aliases w:val="Основной текст (12) + 5 pt,Интервал 0 pt8"/>
    <w:basedOn w:val="affffff1"/>
    <w:uiPriority w:val="99"/>
    <w:rsid w:val="00066089"/>
    <w:rPr>
      <w:b/>
      <w:bCs/>
      <w:shd w:val="clear" w:color="auto" w:fill="FFFFFF"/>
    </w:rPr>
  </w:style>
  <w:style w:type="character" w:customStyle="1" w:styleId="affffff5">
    <w:name w:val="Колонтитул"/>
    <w:basedOn w:val="ad"/>
    <w:rsid w:val="00BD16F1"/>
    <w:rPr>
      <w:rFonts w:ascii="Times New Roman" w:eastAsia="Times New Roman" w:hAnsi="Times New Roman" w:cs="Times New Roman"/>
      <w:b w:val="0"/>
      <w:bCs w:val="0"/>
      <w:i w:val="0"/>
      <w:iCs w:val="0"/>
      <w:smallCaps w:val="0"/>
      <w:strike w:val="0"/>
      <w:spacing w:val="0"/>
      <w:sz w:val="20"/>
      <w:szCs w:val="20"/>
    </w:rPr>
  </w:style>
  <w:style w:type="paragraph" w:customStyle="1" w:styleId="headertext">
    <w:name w:val="headertext"/>
    <w:basedOn w:val="ac"/>
    <w:qFormat/>
    <w:rsid w:val="00BD16F1"/>
    <w:pPr>
      <w:spacing w:before="100" w:beforeAutospacing="1" w:after="100" w:afterAutospacing="1"/>
    </w:pPr>
  </w:style>
  <w:style w:type="table" w:customStyle="1" w:styleId="TableNormal">
    <w:name w:val="Table Normal"/>
    <w:uiPriority w:val="2"/>
    <w:semiHidden/>
    <w:unhideWhenUsed/>
    <w:qFormat/>
    <w:rsid w:val="00BD16F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BD16F1"/>
    <w:pPr>
      <w:widowControl w:val="0"/>
    </w:pPr>
    <w:rPr>
      <w:rFonts w:asciiTheme="minorHAnsi" w:eastAsiaTheme="minorHAnsi" w:hAnsiTheme="minorHAnsi" w:cstheme="minorBidi"/>
      <w:sz w:val="22"/>
      <w:szCs w:val="22"/>
      <w:lang w:val="en-US" w:eastAsia="en-US"/>
    </w:rPr>
  </w:style>
  <w:style w:type="paragraph" w:customStyle="1" w:styleId="My1">
    <w:name w:val="MyСтиль1 Знак Знак Знак Знак Знак Знак"/>
    <w:basedOn w:val="ac"/>
    <w:uiPriority w:val="99"/>
    <w:qFormat/>
    <w:rsid w:val="00BD16F1"/>
    <w:pPr>
      <w:jc w:val="center"/>
    </w:pPr>
    <w:rPr>
      <w:lang w:val="en-US"/>
    </w:rPr>
  </w:style>
  <w:style w:type="character" w:styleId="affffff6">
    <w:name w:val="Intense Emphasis"/>
    <w:basedOn w:val="ad"/>
    <w:uiPriority w:val="21"/>
    <w:qFormat/>
    <w:rsid w:val="00BD16F1"/>
    <w:rPr>
      <w:b/>
      <w:bCs/>
      <w:i/>
      <w:iCs/>
      <w:color w:val="4F81BD" w:themeColor="accent1"/>
    </w:rPr>
  </w:style>
  <w:style w:type="paragraph" w:customStyle="1" w:styleId="2f4">
    <w:name w:val="Основной текст2"/>
    <w:basedOn w:val="ac"/>
    <w:qFormat/>
    <w:rsid w:val="00BD16F1"/>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21) + 6 pt,Курсив15"/>
    <w:basedOn w:val="affffff1"/>
    <w:uiPriority w:val="99"/>
    <w:rsid w:val="00BD16F1"/>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c"/>
    <w:qFormat/>
    <w:rsid w:val="00BD16F1"/>
    <w:pPr>
      <w:widowControl w:val="0"/>
      <w:autoSpaceDE w:val="0"/>
      <w:autoSpaceDN w:val="0"/>
      <w:adjustRightInd w:val="0"/>
    </w:pPr>
  </w:style>
  <w:style w:type="character" w:customStyle="1" w:styleId="FontStyle82">
    <w:name w:val="Font Style82"/>
    <w:rsid w:val="00BD16F1"/>
    <w:rPr>
      <w:rFonts w:ascii="Times New Roman" w:hAnsi="Times New Roman" w:cs="Times New Roman"/>
      <w:sz w:val="32"/>
      <w:szCs w:val="32"/>
    </w:rPr>
  </w:style>
  <w:style w:type="character" w:customStyle="1" w:styleId="FontStyle88">
    <w:name w:val="Font Style88"/>
    <w:rsid w:val="00BD16F1"/>
    <w:rPr>
      <w:rFonts w:ascii="Times New Roman" w:hAnsi="Times New Roman" w:cs="Times New Roman"/>
      <w:sz w:val="26"/>
      <w:szCs w:val="26"/>
    </w:rPr>
  </w:style>
  <w:style w:type="paragraph" w:customStyle="1" w:styleId="xl761">
    <w:name w:val="xl76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2">
    <w:name w:val="xl762"/>
    <w:basedOn w:val="ac"/>
    <w:qFormat/>
    <w:rsid w:val="00BD16F1"/>
    <w:pPr>
      <w:spacing w:before="100" w:beforeAutospacing="1" w:after="100" w:afterAutospacing="1"/>
      <w:jc w:val="center"/>
      <w:textAlignment w:val="center"/>
    </w:pPr>
  </w:style>
  <w:style w:type="paragraph" w:customStyle="1" w:styleId="xl763">
    <w:name w:val="xl763"/>
    <w:basedOn w:val="ac"/>
    <w:qFormat/>
    <w:rsid w:val="00BD16F1"/>
    <w:pPr>
      <w:spacing w:before="100" w:beforeAutospacing="1" w:after="100" w:afterAutospacing="1"/>
      <w:jc w:val="center"/>
      <w:textAlignment w:val="center"/>
    </w:pPr>
    <w:rPr>
      <w:b/>
      <w:bCs/>
    </w:rPr>
  </w:style>
  <w:style w:type="paragraph" w:customStyle="1" w:styleId="xl764">
    <w:name w:val="xl76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5">
    <w:name w:val="xl76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6">
    <w:name w:val="xl766"/>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67">
    <w:name w:val="xl76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8">
    <w:name w:val="xl76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9">
    <w:name w:val="xl769"/>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770">
    <w:name w:val="xl77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1">
    <w:name w:val="xl771"/>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rPr>
  </w:style>
  <w:style w:type="paragraph" w:customStyle="1" w:styleId="xl772">
    <w:name w:val="xl77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3">
    <w:name w:val="xl77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74">
    <w:name w:val="xl774"/>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5">
    <w:name w:val="xl775"/>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776">
    <w:name w:val="xl776"/>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rPr>
  </w:style>
  <w:style w:type="paragraph" w:customStyle="1" w:styleId="xl777">
    <w:name w:val="xl77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78">
    <w:name w:val="xl77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9">
    <w:name w:val="xl77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0">
    <w:name w:val="xl780"/>
    <w:basedOn w:val="ac"/>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rPr>
  </w:style>
  <w:style w:type="paragraph" w:customStyle="1" w:styleId="xl34">
    <w:name w:val="xl3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1fc">
    <w:name w:val="Основной текст1"/>
    <w:basedOn w:val="ac"/>
    <w:qFormat/>
    <w:rsid w:val="00BD16F1"/>
    <w:pPr>
      <w:spacing w:before="60" w:after="60"/>
      <w:jc w:val="both"/>
    </w:pPr>
    <w:rPr>
      <w:rFonts w:ascii="Arial" w:hAnsi="Arial"/>
      <w:b/>
      <w:i/>
      <w:lang w:val="en-US"/>
    </w:rPr>
  </w:style>
  <w:style w:type="paragraph" w:customStyle="1" w:styleId="a10">
    <w:name w:val="a1"/>
    <w:basedOn w:val="ac"/>
    <w:qFormat/>
    <w:rsid w:val="00BD16F1"/>
    <w:pPr>
      <w:spacing w:before="100" w:beforeAutospacing="1" w:after="100" w:afterAutospacing="1"/>
    </w:pPr>
  </w:style>
  <w:style w:type="paragraph" w:customStyle="1" w:styleId="a00">
    <w:name w:val="a0"/>
    <w:basedOn w:val="ac"/>
    <w:qFormat/>
    <w:rsid w:val="00BD16F1"/>
    <w:pPr>
      <w:spacing w:before="100" w:beforeAutospacing="1" w:after="100" w:afterAutospacing="1"/>
    </w:pPr>
  </w:style>
  <w:style w:type="paragraph" w:customStyle="1" w:styleId="affffff7">
    <w:name w:val="a"/>
    <w:basedOn w:val="ac"/>
    <w:qFormat/>
    <w:rsid w:val="00BD16F1"/>
    <w:pPr>
      <w:spacing w:before="100" w:beforeAutospacing="1" w:after="100" w:afterAutospacing="1"/>
    </w:pPr>
  </w:style>
  <w:style w:type="paragraph" w:customStyle="1" w:styleId="xl22">
    <w:name w:val="xl22"/>
    <w:basedOn w:val="ac"/>
    <w:qFormat/>
    <w:rsid w:val="00BD16F1"/>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affffff8">
    <w:name w:val="Îáû÷íûé"/>
    <w:qFormat/>
    <w:rsid w:val="00BD16F1"/>
    <w:rPr>
      <w:lang w:val="en-US"/>
    </w:rPr>
  </w:style>
  <w:style w:type="paragraph" w:customStyle="1" w:styleId="affffff9">
    <w:name w:val="Заглавие раздела"/>
    <w:basedOn w:val="22"/>
    <w:semiHidden/>
    <w:qFormat/>
    <w:rsid w:val="00BD16F1"/>
    <w:pPr>
      <w:keepLines/>
      <w:tabs>
        <w:tab w:val="num" w:pos="1440"/>
      </w:tabs>
      <w:spacing w:before="200" w:line="276" w:lineRule="auto"/>
      <w:ind w:hanging="360"/>
      <w:jc w:val="left"/>
    </w:pPr>
    <w:rPr>
      <w:rFonts w:asciiTheme="majorHAnsi" w:eastAsiaTheme="majorEastAsia" w:hAnsiTheme="majorHAnsi" w:cstheme="majorBidi"/>
      <w:bCs/>
      <w:color w:val="4F81BD" w:themeColor="accent1"/>
    </w:rPr>
  </w:style>
  <w:style w:type="paragraph" w:customStyle="1" w:styleId="1fd">
    <w:name w:val="Заголовок_1 Знак"/>
    <w:basedOn w:val="ac"/>
    <w:link w:val="1fe"/>
    <w:semiHidden/>
    <w:qFormat/>
    <w:rsid w:val="00BD16F1"/>
    <w:pPr>
      <w:spacing w:line="360" w:lineRule="auto"/>
      <w:ind w:firstLine="709"/>
      <w:jc w:val="center"/>
    </w:pPr>
    <w:rPr>
      <w:b/>
      <w:caps/>
    </w:rPr>
  </w:style>
  <w:style w:type="character" w:customStyle="1" w:styleId="1fe">
    <w:name w:val="Заголовок_1 Знак Знак"/>
    <w:link w:val="1fd"/>
    <w:semiHidden/>
    <w:rsid w:val="00BD16F1"/>
    <w:rPr>
      <w:b/>
      <w:caps/>
      <w:sz w:val="24"/>
      <w:szCs w:val="24"/>
    </w:rPr>
  </w:style>
  <w:style w:type="paragraph" w:customStyle="1" w:styleId="affffffa">
    <w:name w:val="Неразрывный основной текст"/>
    <w:basedOn w:val="af7"/>
    <w:semiHidden/>
    <w:qFormat/>
    <w:rsid w:val="00BD16F1"/>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b">
    <w:name w:val="Рисунок"/>
    <w:basedOn w:val="ac"/>
    <w:next w:val="aff0"/>
    <w:qFormat/>
    <w:rsid w:val="00BD16F1"/>
    <w:pPr>
      <w:keepNext/>
      <w:spacing w:line="360" w:lineRule="auto"/>
      <w:ind w:left="1080" w:firstLine="709"/>
      <w:jc w:val="both"/>
    </w:pPr>
    <w:rPr>
      <w:rFonts w:ascii="Arial" w:hAnsi="Arial" w:cs="Arial"/>
      <w:spacing w:val="-5"/>
      <w:lang w:eastAsia="en-US"/>
    </w:rPr>
  </w:style>
  <w:style w:type="paragraph" w:customStyle="1" w:styleId="affffffc">
    <w:name w:val="Название части"/>
    <w:basedOn w:val="ac"/>
    <w:semiHidden/>
    <w:qFormat/>
    <w:rsid w:val="00BD16F1"/>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d">
    <w:name w:val="Подзаголовок главы"/>
    <w:basedOn w:val="afffb"/>
    <w:semiHidden/>
    <w:qFormat/>
    <w:rsid w:val="00BD16F1"/>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e">
    <w:name w:val="Название предприятия"/>
    <w:basedOn w:val="ac"/>
    <w:semiHidden/>
    <w:qFormat/>
    <w:rsid w:val="00BD16F1"/>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5">
    <w:name w:val="Маркированный_1"/>
    <w:basedOn w:val="ac"/>
    <w:link w:val="1ff"/>
    <w:uiPriority w:val="99"/>
    <w:qFormat/>
    <w:rsid w:val="00BD16F1"/>
    <w:pPr>
      <w:numPr>
        <w:ilvl w:val="1"/>
        <w:numId w:val="17"/>
      </w:numPr>
      <w:tabs>
        <w:tab w:val="clear" w:pos="2149"/>
        <w:tab w:val="left" w:pos="900"/>
      </w:tabs>
      <w:spacing w:line="360" w:lineRule="auto"/>
      <w:ind w:left="0" w:firstLine="720"/>
      <w:jc w:val="both"/>
    </w:pPr>
  </w:style>
  <w:style w:type="character" w:customStyle="1" w:styleId="1ff">
    <w:name w:val="Маркированный_1 Знак"/>
    <w:link w:val="15"/>
    <w:uiPriority w:val="99"/>
    <w:rsid w:val="00BD16F1"/>
    <w:rPr>
      <w:sz w:val="24"/>
      <w:szCs w:val="24"/>
    </w:rPr>
  </w:style>
  <w:style w:type="paragraph" w:customStyle="1" w:styleId="afffffff">
    <w:name w:val="Текст таблицы"/>
    <w:basedOn w:val="ac"/>
    <w:qFormat/>
    <w:rsid w:val="00BD16F1"/>
    <w:pPr>
      <w:spacing w:before="60" w:line="360" w:lineRule="auto"/>
      <w:ind w:firstLine="709"/>
      <w:jc w:val="both"/>
    </w:pPr>
    <w:rPr>
      <w:rFonts w:ascii="Arial" w:hAnsi="Arial" w:cs="Arial"/>
      <w:spacing w:val="-5"/>
      <w:sz w:val="16"/>
      <w:szCs w:val="16"/>
      <w:lang w:eastAsia="en-US"/>
    </w:rPr>
  </w:style>
  <w:style w:type="paragraph" w:customStyle="1" w:styleId="afffffff0">
    <w:name w:val="Подчеркнутый"/>
    <w:basedOn w:val="ac"/>
    <w:link w:val="afffffff1"/>
    <w:semiHidden/>
    <w:qFormat/>
    <w:rsid w:val="00BD16F1"/>
    <w:pPr>
      <w:spacing w:line="360" w:lineRule="auto"/>
      <w:ind w:firstLine="709"/>
      <w:jc w:val="both"/>
    </w:pPr>
    <w:rPr>
      <w:u w:val="single"/>
    </w:rPr>
  </w:style>
  <w:style w:type="character" w:customStyle="1" w:styleId="afffffff1">
    <w:name w:val="Подчеркнутый Знак"/>
    <w:link w:val="afffffff0"/>
    <w:semiHidden/>
    <w:rsid w:val="00BD16F1"/>
    <w:rPr>
      <w:sz w:val="24"/>
      <w:szCs w:val="24"/>
      <w:u w:val="single"/>
    </w:rPr>
  </w:style>
  <w:style w:type="paragraph" w:customStyle="1" w:styleId="afffffff2">
    <w:name w:val="Название документа"/>
    <w:basedOn w:val="ac"/>
    <w:semiHidden/>
    <w:qFormat/>
    <w:rsid w:val="00BD16F1"/>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3">
    <w:name w:val="Нижний колонтитул (четный)"/>
    <w:basedOn w:val="af2"/>
    <w:semiHidden/>
    <w:qFormat/>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4">
    <w:name w:val="Нижний колонтитул (первый)"/>
    <w:basedOn w:val="af2"/>
    <w:semiHidden/>
    <w:qFormat/>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5">
    <w:name w:val="Нижний колонтитул (нечетный)"/>
    <w:basedOn w:val="af2"/>
    <w:semiHidden/>
    <w:qFormat/>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6">
    <w:name w:val="List 5"/>
    <w:basedOn w:val="affe"/>
    <w:uiPriority w:val="99"/>
    <w:rsid w:val="00BD16F1"/>
    <w:pPr>
      <w:widowControl/>
      <w:spacing w:after="240" w:line="240" w:lineRule="atLeast"/>
      <w:ind w:left="2880" w:hanging="360"/>
    </w:pPr>
    <w:rPr>
      <w:rFonts w:ascii="Arial" w:hAnsi="Arial" w:cs="Arial"/>
      <w:spacing w:val="-5"/>
      <w:lang w:eastAsia="en-US"/>
    </w:rPr>
  </w:style>
  <w:style w:type="paragraph" w:styleId="48">
    <w:name w:val="List Bullet 4"/>
    <w:basedOn w:val="ac"/>
    <w:autoRedefine/>
    <w:rsid w:val="00BD16F1"/>
    <w:pPr>
      <w:tabs>
        <w:tab w:val="num" w:pos="552"/>
      </w:tabs>
      <w:spacing w:after="240" w:line="240" w:lineRule="atLeast"/>
      <w:ind w:left="2520" w:hanging="552"/>
      <w:jc w:val="both"/>
    </w:pPr>
    <w:rPr>
      <w:rFonts w:ascii="Arial" w:hAnsi="Arial" w:cs="Arial"/>
      <w:spacing w:val="-5"/>
      <w:lang w:eastAsia="en-US"/>
    </w:rPr>
  </w:style>
  <w:style w:type="paragraph" w:styleId="57">
    <w:name w:val="List Bullet 5"/>
    <w:basedOn w:val="ac"/>
    <w:autoRedefine/>
    <w:uiPriority w:val="99"/>
    <w:rsid w:val="00BD16F1"/>
    <w:pPr>
      <w:tabs>
        <w:tab w:val="num" w:pos="552"/>
      </w:tabs>
      <w:spacing w:after="240" w:line="240" w:lineRule="atLeast"/>
      <w:ind w:left="2880" w:hanging="552"/>
      <w:jc w:val="both"/>
    </w:pPr>
    <w:rPr>
      <w:rFonts w:ascii="Arial" w:hAnsi="Arial" w:cs="Arial"/>
      <w:spacing w:val="-5"/>
      <w:lang w:eastAsia="en-US"/>
    </w:rPr>
  </w:style>
  <w:style w:type="paragraph" w:styleId="afffffff6">
    <w:name w:val="List Continue"/>
    <w:basedOn w:val="affe"/>
    <w:rsid w:val="00BD16F1"/>
    <w:pPr>
      <w:widowControl/>
      <w:spacing w:after="240" w:line="240" w:lineRule="atLeast"/>
      <w:ind w:left="1440" w:firstLine="0"/>
    </w:pPr>
    <w:rPr>
      <w:rFonts w:ascii="Arial" w:hAnsi="Arial" w:cs="Arial"/>
      <w:spacing w:val="-5"/>
      <w:lang w:eastAsia="en-US"/>
    </w:rPr>
  </w:style>
  <w:style w:type="paragraph" w:styleId="3d">
    <w:name w:val="List Continue 3"/>
    <w:basedOn w:val="afffffff6"/>
    <w:rsid w:val="00BD16F1"/>
    <w:pPr>
      <w:ind w:left="2520"/>
    </w:pPr>
  </w:style>
  <w:style w:type="paragraph" w:styleId="58">
    <w:name w:val="List Continue 5"/>
    <w:basedOn w:val="afffffff6"/>
    <w:uiPriority w:val="99"/>
    <w:rsid w:val="00BD16F1"/>
    <w:pPr>
      <w:ind w:left="3240"/>
    </w:pPr>
  </w:style>
  <w:style w:type="paragraph" w:styleId="2f5">
    <w:name w:val="List Number 2"/>
    <w:basedOn w:val="a"/>
    <w:uiPriority w:val="99"/>
    <w:rsid w:val="00BD16F1"/>
    <w:pPr>
      <w:numPr>
        <w:numId w:val="0"/>
      </w:numPr>
      <w:spacing w:after="240" w:line="240" w:lineRule="atLeast"/>
      <w:ind w:left="1800" w:hanging="360"/>
      <w:contextualSpacing w:val="0"/>
      <w:jc w:val="both"/>
    </w:pPr>
    <w:rPr>
      <w:rFonts w:ascii="Arial" w:hAnsi="Arial" w:cs="Arial"/>
      <w:spacing w:val="-5"/>
      <w:lang w:eastAsia="en-US"/>
    </w:rPr>
  </w:style>
  <w:style w:type="paragraph" w:styleId="3e">
    <w:name w:val="List Number 3"/>
    <w:basedOn w:val="a"/>
    <w:uiPriority w:val="99"/>
    <w:rsid w:val="00BD16F1"/>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9">
    <w:name w:val="List Number 4"/>
    <w:basedOn w:val="a"/>
    <w:uiPriority w:val="99"/>
    <w:rsid w:val="00BD16F1"/>
    <w:pPr>
      <w:numPr>
        <w:numId w:val="0"/>
      </w:numPr>
      <w:spacing w:after="240" w:line="240" w:lineRule="atLeast"/>
      <w:ind w:left="2520" w:hanging="360"/>
      <w:contextualSpacing w:val="0"/>
      <w:jc w:val="both"/>
    </w:pPr>
    <w:rPr>
      <w:rFonts w:ascii="Arial" w:hAnsi="Arial" w:cs="Arial"/>
      <w:spacing w:val="-5"/>
      <w:lang w:eastAsia="en-US"/>
    </w:rPr>
  </w:style>
  <w:style w:type="paragraph" w:styleId="59">
    <w:name w:val="List Number 5"/>
    <w:basedOn w:val="a"/>
    <w:uiPriority w:val="99"/>
    <w:rsid w:val="00BD16F1"/>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7">
    <w:name w:val="Подзаголовок части"/>
    <w:basedOn w:val="ac"/>
    <w:next w:val="af7"/>
    <w:semiHidden/>
    <w:qFormat/>
    <w:rsid w:val="00BD16F1"/>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8">
    <w:name w:val="Обратный адрес"/>
    <w:basedOn w:val="ac"/>
    <w:semiHidden/>
    <w:qFormat/>
    <w:rsid w:val="00BD16F1"/>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9">
    <w:name w:val="Название раздела"/>
    <w:basedOn w:val="ac"/>
    <w:next w:val="af7"/>
    <w:semiHidden/>
    <w:qFormat/>
    <w:rsid w:val="00BD16F1"/>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a">
    <w:name w:val="Подзаголовок титульного листа"/>
    <w:basedOn w:val="ac"/>
    <w:next w:val="af7"/>
    <w:semiHidden/>
    <w:qFormat/>
    <w:rsid w:val="00BD16F1"/>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b">
    <w:name w:val="Надстрочный"/>
    <w:semiHidden/>
    <w:rsid w:val="00BD16F1"/>
    <w:rPr>
      <w:b/>
      <w:bCs/>
      <w:vertAlign w:val="superscript"/>
    </w:rPr>
  </w:style>
  <w:style w:type="character" w:styleId="HTML4">
    <w:name w:val="HTML Sample"/>
    <w:rsid w:val="00BD16F1"/>
    <w:rPr>
      <w:rFonts w:ascii="Courier New" w:hAnsi="Courier New" w:cs="Courier New"/>
      <w:lang w:val="ru-RU"/>
    </w:rPr>
  </w:style>
  <w:style w:type="paragraph" w:styleId="2f6">
    <w:name w:val="envelope return"/>
    <w:basedOn w:val="ac"/>
    <w:rsid w:val="00BD16F1"/>
    <w:pPr>
      <w:spacing w:line="360" w:lineRule="auto"/>
      <w:ind w:left="1080" w:firstLine="709"/>
      <w:jc w:val="both"/>
    </w:pPr>
    <w:rPr>
      <w:rFonts w:ascii="Arial" w:hAnsi="Arial" w:cs="Arial"/>
      <w:spacing w:val="-5"/>
      <w:lang w:eastAsia="en-US"/>
    </w:rPr>
  </w:style>
  <w:style w:type="character" w:styleId="HTML5">
    <w:name w:val="HTML Variable"/>
    <w:rsid w:val="00BD16F1"/>
    <w:rPr>
      <w:i/>
      <w:iCs/>
      <w:lang w:val="ru-RU"/>
    </w:rPr>
  </w:style>
  <w:style w:type="character" w:styleId="HTML6">
    <w:name w:val="HTML Typewriter"/>
    <w:rsid w:val="00BD16F1"/>
    <w:rPr>
      <w:rFonts w:ascii="Courier New" w:hAnsi="Courier New" w:cs="Courier New"/>
      <w:sz w:val="20"/>
      <w:szCs w:val="20"/>
      <w:lang w:val="ru-RU"/>
    </w:rPr>
  </w:style>
  <w:style w:type="paragraph" w:styleId="afffffffc">
    <w:name w:val="Salutation"/>
    <w:basedOn w:val="ac"/>
    <w:next w:val="ac"/>
    <w:link w:val="afffffffd"/>
    <w:rsid w:val="00BD16F1"/>
    <w:pPr>
      <w:spacing w:line="360" w:lineRule="auto"/>
      <w:ind w:left="1080" w:firstLine="709"/>
      <w:jc w:val="both"/>
    </w:pPr>
    <w:rPr>
      <w:rFonts w:ascii="Arial" w:hAnsi="Arial" w:cs="Arial"/>
      <w:spacing w:val="-5"/>
      <w:lang w:eastAsia="en-US"/>
    </w:rPr>
  </w:style>
  <w:style w:type="character" w:customStyle="1" w:styleId="afffffffd">
    <w:name w:val="Приветствие Знак"/>
    <w:basedOn w:val="ad"/>
    <w:link w:val="afffffffc"/>
    <w:rsid w:val="00BD16F1"/>
    <w:rPr>
      <w:rFonts w:ascii="Arial" w:hAnsi="Arial" w:cs="Arial"/>
      <w:spacing w:val="-5"/>
      <w:lang w:eastAsia="en-US"/>
    </w:rPr>
  </w:style>
  <w:style w:type="paragraph" w:styleId="afffffffe">
    <w:name w:val="Closing"/>
    <w:basedOn w:val="ac"/>
    <w:link w:val="affffffff"/>
    <w:rsid w:val="00BD16F1"/>
    <w:pPr>
      <w:spacing w:line="360" w:lineRule="auto"/>
      <w:ind w:left="4252" w:firstLine="709"/>
      <w:jc w:val="both"/>
    </w:pPr>
    <w:rPr>
      <w:rFonts w:ascii="Arial" w:hAnsi="Arial" w:cs="Arial"/>
      <w:spacing w:val="-5"/>
      <w:lang w:eastAsia="en-US"/>
    </w:rPr>
  </w:style>
  <w:style w:type="character" w:customStyle="1" w:styleId="affffffff">
    <w:name w:val="Прощание Знак"/>
    <w:basedOn w:val="ad"/>
    <w:link w:val="afffffffe"/>
    <w:rsid w:val="00BD16F1"/>
    <w:rPr>
      <w:rFonts w:ascii="Arial" w:hAnsi="Arial" w:cs="Arial"/>
      <w:spacing w:val="-5"/>
      <w:lang w:eastAsia="en-US"/>
    </w:rPr>
  </w:style>
  <w:style w:type="paragraph" w:styleId="affffffff0">
    <w:name w:val="E-mail Signature"/>
    <w:basedOn w:val="ac"/>
    <w:link w:val="affffffff1"/>
    <w:rsid w:val="00BD16F1"/>
    <w:pPr>
      <w:spacing w:line="360" w:lineRule="auto"/>
      <w:ind w:left="1080" w:firstLine="709"/>
      <w:jc w:val="both"/>
    </w:pPr>
    <w:rPr>
      <w:rFonts w:ascii="Arial" w:hAnsi="Arial" w:cs="Arial"/>
      <w:spacing w:val="-5"/>
      <w:lang w:eastAsia="en-US"/>
    </w:rPr>
  </w:style>
  <w:style w:type="character" w:customStyle="1" w:styleId="affffffff1">
    <w:name w:val="Электронная подпись Знак"/>
    <w:basedOn w:val="ad"/>
    <w:link w:val="affffffff0"/>
    <w:rsid w:val="00BD16F1"/>
    <w:rPr>
      <w:rFonts w:ascii="Arial" w:hAnsi="Arial" w:cs="Arial"/>
      <w:spacing w:val="-5"/>
      <w:lang w:eastAsia="en-US"/>
    </w:rPr>
  </w:style>
  <w:style w:type="paragraph" w:customStyle="1" w:styleId="affffffff2">
    <w:name w:val="Обычный в таблице Знак"/>
    <w:basedOn w:val="ac"/>
    <w:link w:val="affffffff3"/>
    <w:semiHidden/>
    <w:qFormat/>
    <w:rsid w:val="00BD16F1"/>
    <w:pPr>
      <w:spacing w:line="360" w:lineRule="auto"/>
      <w:ind w:firstLine="709"/>
      <w:jc w:val="both"/>
    </w:pPr>
    <w:rPr>
      <w:sz w:val="28"/>
      <w:szCs w:val="28"/>
    </w:rPr>
  </w:style>
  <w:style w:type="character" w:customStyle="1" w:styleId="1ff0">
    <w:name w:val="Заголовок_1 Знак Знак Знак"/>
    <w:semiHidden/>
    <w:rsid w:val="00BD16F1"/>
    <w:rPr>
      <w:b/>
      <w:caps/>
      <w:sz w:val="24"/>
      <w:szCs w:val="24"/>
      <w:lang w:val="ru-RU" w:eastAsia="ru-RU" w:bidi="ar-SA"/>
    </w:rPr>
  </w:style>
  <w:style w:type="paragraph" w:customStyle="1" w:styleId="ConsTitle">
    <w:name w:val="ConsTitle"/>
    <w:qFormat/>
    <w:rsid w:val="00BD16F1"/>
    <w:pPr>
      <w:widowControl w:val="0"/>
      <w:autoSpaceDE w:val="0"/>
      <w:autoSpaceDN w:val="0"/>
      <w:adjustRightInd w:val="0"/>
      <w:ind w:right="19772"/>
    </w:pPr>
    <w:rPr>
      <w:rFonts w:ascii="Arial" w:hAnsi="Arial" w:cs="Arial"/>
      <w:b/>
      <w:bCs/>
      <w:sz w:val="16"/>
      <w:szCs w:val="16"/>
    </w:rPr>
  </w:style>
  <w:style w:type="paragraph" w:customStyle="1" w:styleId="2f7">
    <w:name w:val="Стиль2"/>
    <w:basedOn w:val="ac"/>
    <w:next w:val="1c"/>
    <w:link w:val="2f8"/>
    <w:qFormat/>
    <w:rsid w:val="00BD16F1"/>
    <w:pPr>
      <w:spacing w:line="360" w:lineRule="auto"/>
      <w:ind w:right="-8" w:firstLine="720"/>
      <w:jc w:val="center"/>
    </w:pPr>
    <w:rPr>
      <w:b/>
      <w:caps/>
    </w:rPr>
  </w:style>
  <w:style w:type="numbering" w:styleId="111111">
    <w:name w:val="Outline List 2"/>
    <w:aliases w:val="1 / 1.1 / 1.1."/>
    <w:basedOn w:val="af"/>
    <w:rsid w:val="00BD16F1"/>
    <w:pPr>
      <w:numPr>
        <w:numId w:val="53"/>
      </w:numPr>
    </w:pPr>
  </w:style>
  <w:style w:type="numbering" w:styleId="1ai">
    <w:name w:val="Outline List 1"/>
    <w:basedOn w:val="af"/>
    <w:rsid w:val="00BD16F1"/>
    <w:pPr>
      <w:numPr>
        <w:numId w:val="24"/>
      </w:numPr>
    </w:pPr>
  </w:style>
  <w:style w:type="paragraph" w:customStyle="1" w:styleId="1ff1">
    <w:name w:val="Заголовок1"/>
    <w:basedOn w:val="ac"/>
    <w:uiPriority w:val="10"/>
    <w:qFormat/>
    <w:rsid w:val="00BD16F1"/>
    <w:pPr>
      <w:tabs>
        <w:tab w:val="left" w:pos="8460"/>
      </w:tabs>
      <w:spacing w:line="360" w:lineRule="auto"/>
      <w:ind w:firstLine="540"/>
      <w:jc w:val="center"/>
    </w:pPr>
    <w:rPr>
      <w:caps/>
    </w:rPr>
  </w:style>
  <w:style w:type="paragraph" w:customStyle="1" w:styleId="affffffff4">
    <w:name w:val="База заголовка"/>
    <w:basedOn w:val="ac"/>
    <w:next w:val="af7"/>
    <w:semiHidden/>
    <w:qFormat/>
    <w:rsid w:val="00BD16F1"/>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5">
    <w:name w:val="Цитаты"/>
    <w:basedOn w:val="ac"/>
    <w:semiHidden/>
    <w:qFormat/>
    <w:rsid w:val="00BD16F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6">
    <w:name w:val="Заголовок части"/>
    <w:basedOn w:val="ac"/>
    <w:semiHidden/>
    <w:qFormat/>
    <w:rsid w:val="00BD16F1"/>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7">
    <w:name w:val="Заголовок главы"/>
    <w:basedOn w:val="ac"/>
    <w:link w:val="affffffff8"/>
    <w:semiHidden/>
    <w:qFormat/>
    <w:rsid w:val="00BD16F1"/>
    <w:pPr>
      <w:spacing w:line="360" w:lineRule="auto"/>
      <w:ind w:firstLine="709"/>
      <w:jc w:val="center"/>
    </w:pPr>
    <w:rPr>
      <w:caps/>
    </w:rPr>
  </w:style>
  <w:style w:type="paragraph" w:customStyle="1" w:styleId="affffffff9">
    <w:name w:val="База сноски"/>
    <w:basedOn w:val="ac"/>
    <w:semiHidden/>
    <w:qFormat/>
    <w:rsid w:val="00BD16F1"/>
    <w:pPr>
      <w:keepLines/>
      <w:spacing w:line="200" w:lineRule="atLeast"/>
      <w:ind w:left="1080" w:firstLine="709"/>
      <w:jc w:val="both"/>
    </w:pPr>
    <w:rPr>
      <w:rFonts w:ascii="Arial" w:hAnsi="Arial" w:cs="Arial"/>
      <w:spacing w:val="-5"/>
      <w:sz w:val="16"/>
      <w:szCs w:val="16"/>
      <w:lang w:eastAsia="en-US"/>
    </w:rPr>
  </w:style>
  <w:style w:type="paragraph" w:customStyle="1" w:styleId="affffffffa">
    <w:name w:val="Заголовок титульного листа"/>
    <w:basedOn w:val="affffffff4"/>
    <w:next w:val="ac"/>
    <w:semiHidden/>
    <w:qFormat/>
    <w:rsid w:val="00BD16F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b">
    <w:name w:val="База верхнего колонтитула"/>
    <w:basedOn w:val="ac"/>
    <w:semiHidden/>
    <w:qFormat/>
    <w:rsid w:val="00BD16F1"/>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c">
    <w:name w:val="Верхний колонтитул (четный)"/>
    <w:basedOn w:val="af0"/>
    <w:semiHidden/>
    <w:qFormat/>
    <w:rsid w:val="00BD16F1"/>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d">
    <w:name w:val="Верхний колонтитул (первый)"/>
    <w:basedOn w:val="af0"/>
    <w:semiHidden/>
    <w:qFormat/>
    <w:rsid w:val="00BD16F1"/>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e">
    <w:name w:val="Верхний колонтитул (нечетный)"/>
    <w:basedOn w:val="af0"/>
    <w:semiHidden/>
    <w:qFormat/>
    <w:rsid w:val="00BD16F1"/>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
    <w:name w:val="База указателя"/>
    <w:basedOn w:val="ac"/>
    <w:semiHidden/>
    <w:qFormat/>
    <w:rsid w:val="00BD16F1"/>
    <w:pPr>
      <w:spacing w:line="240" w:lineRule="atLeast"/>
      <w:ind w:left="360" w:hanging="360"/>
      <w:jc w:val="both"/>
    </w:pPr>
    <w:rPr>
      <w:rFonts w:ascii="Arial" w:hAnsi="Arial" w:cs="Arial"/>
      <w:spacing w:val="-5"/>
      <w:sz w:val="18"/>
      <w:szCs w:val="18"/>
      <w:lang w:eastAsia="en-US"/>
    </w:rPr>
  </w:style>
  <w:style w:type="character" w:customStyle="1" w:styleId="afffffffff0">
    <w:name w:val="Вступление"/>
    <w:semiHidden/>
    <w:rsid w:val="00BD16F1"/>
    <w:rPr>
      <w:rFonts w:ascii="Arial Black" w:hAnsi="Arial Black" w:cs="Arial Black"/>
      <w:spacing w:val="-4"/>
      <w:sz w:val="18"/>
      <w:szCs w:val="18"/>
    </w:rPr>
  </w:style>
  <w:style w:type="paragraph" w:customStyle="1" w:styleId="afffffffff1">
    <w:name w:val="Заголовок таблицы"/>
    <w:basedOn w:val="ac"/>
    <w:qFormat/>
    <w:rsid w:val="00BD16F1"/>
    <w:pPr>
      <w:spacing w:before="60" w:line="360" w:lineRule="auto"/>
      <w:ind w:firstLine="709"/>
      <w:jc w:val="center"/>
    </w:pPr>
    <w:rPr>
      <w:rFonts w:ascii="Arial Black" w:hAnsi="Arial Black" w:cs="Arial Black"/>
      <w:spacing w:val="-5"/>
      <w:sz w:val="16"/>
      <w:szCs w:val="16"/>
      <w:lang w:eastAsia="en-US"/>
    </w:rPr>
  </w:style>
  <w:style w:type="character" w:customStyle="1" w:styleId="afffffffff2">
    <w:name w:val="Девиз"/>
    <w:semiHidden/>
    <w:rsid w:val="00BD16F1"/>
    <w:rPr>
      <w:i/>
      <w:iCs/>
      <w:spacing w:val="-6"/>
      <w:sz w:val="24"/>
      <w:szCs w:val="24"/>
      <w:lang w:val="ru-RU"/>
    </w:rPr>
  </w:style>
  <w:style w:type="paragraph" w:customStyle="1" w:styleId="afffffffff3">
    <w:name w:val="База оглавления"/>
    <w:basedOn w:val="ac"/>
    <w:semiHidden/>
    <w:qFormat/>
    <w:rsid w:val="00BD16F1"/>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c"/>
    <w:link w:val="HTML8"/>
    <w:rsid w:val="00BD16F1"/>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d"/>
    <w:link w:val="HTML7"/>
    <w:rsid w:val="00BD16F1"/>
    <w:rPr>
      <w:rFonts w:ascii="Arial" w:hAnsi="Arial" w:cs="Arial"/>
      <w:i/>
      <w:iCs/>
      <w:spacing w:val="-5"/>
      <w:lang w:eastAsia="en-US"/>
    </w:rPr>
  </w:style>
  <w:style w:type="paragraph" w:styleId="afffffffff4">
    <w:name w:val="envelope address"/>
    <w:basedOn w:val="ac"/>
    <w:rsid w:val="00BD16F1"/>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D16F1"/>
    <w:rPr>
      <w:lang w:val="ru-RU"/>
    </w:rPr>
  </w:style>
  <w:style w:type="paragraph" w:styleId="afffffffff5">
    <w:name w:val="Date"/>
    <w:basedOn w:val="ac"/>
    <w:next w:val="ac"/>
    <w:link w:val="afffffffff6"/>
    <w:rsid w:val="00BD16F1"/>
    <w:pPr>
      <w:spacing w:line="360" w:lineRule="auto"/>
      <w:ind w:left="1080" w:firstLine="709"/>
      <w:jc w:val="both"/>
    </w:pPr>
    <w:rPr>
      <w:rFonts w:ascii="Arial" w:hAnsi="Arial" w:cs="Arial"/>
      <w:spacing w:val="-5"/>
      <w:lang w:eastAsia="en-US"/>
    </w:rPr>
  </w:style>
  <w:style w:type="character" w:customStyle="1" w:styleId="afffffffff6">
    <w:name w:val="Дата Знак"/>
    <w:basedOn w:val="ad"/>
    <w:link w:val="afffffffff5"/>
    <w:rsid w:val="00BD16F1"/>
    <w:rPr>
      <w:rFonts w:ascii="Arial" w:hAnsi="Arial" w:cs="Arial"/>
      <w:spacing w:val="-5"/>
      <w:lang w:eastAsia="en-US"/>
    </w:rPr>
  </w:style>
  <w:style w:type="paragraph" w:styleId="afffffffff7">
    <w:name w:val="Note Heading"/>
    <w:basedOn w:val="ac"/>
    <w:next w:val="ac"/>
    <w:link w:val="afffffffff8"/>
    <w:rsid w:val="00BD16F1"/>
    <w:pPr>
      <w:spacing w:line="360" w:lineRule="auto"/>
      <w:ind w:left="1080" w:firstLine="709"/>
      <w:jc w:val="both"/>
    </w:pPr>
    <w:rPr>
      <w:rFonts w:ascii="Arial" w:hAnsi="Arial" w:cs="Arial"/>
      <w:spacing w:val="-5"/>
      <w:lang w:eastAsia="en-US"/>
    </w:rPr>
  </w:style>
  <w:style w:type="character" w:customStyle="1" w:styleId="afffffffff8">
    <w:name w:val="Заголовок записки Знак"/>
    <w:basedOn w:val="ad"/>
    <w:link w:val="afffffffff7"/>
    <w:rsid w:val="00BD16F1"/>
    <w:rPr>
      <w:rFonts w:ascii="Arial" w:hAnsi="Arial" w:cs="Arial"/>
      <w:spacing w:val="-5"/>
      <w:lang w:eastAsia="en-US"/>
    </w:rPr>
  </w:style>
  <w:style w:type="character" w:styleId="HTMLa">
    <w:name w:val="HTML Keyboard"/>
    <w:rsid w:val="00BD16F1"/>
    <w:rPr>
      <w:rFonts w:ascii="Courier New" w:hAnsi="Courier New" w:cs="Courier New"/>
      <w:sz w:val="20"/>
      <w:szCs w:val="20"/>
      <w:lang w:val="ru-RU"/>
    </w:rPr>
  </w:style>
  <w:style w:type="character" w:styleId="HTMLb">
    <w:name w:val="HTML Code"/>
    <w:uiPriority w:val="99"/>
    <w:rsid w:val="00BD16F1"/>
    <w:rPr>
      <w:rFonts w:ascii="Courier New" w:hAnsi="Courier New" w:cs="Courier New"/>
      <w:sz w:val="20"/>
      <w:szCs w:val="20"/>
      <w:lang w:val="ru-RU"/>
    </w:rPr>
  </w:style>
  <w:style w:type="paragraph" w:styleId="2f9">
    <w:name w:val="Body Text First Indent 2"/>
    <w:basedOn w:val="af5"/>
    <w:link w:val="2fa"/>
    <w:rsid w:val="00BD16F1"/>
    <w:pPr>
      <w:spacing w:after="120"/>
      <w:ind w:left="283" w:firstLine="210"/>
    </w:pPr>
    <w:rPr>
      <w:rFonts w:ascii="Arial" w:eastAsiaTheme="minorHAnsi" w:hAnsi="Arial" w:cs="Arial"/>
      <w:spacing w:val="-5"/>
      <w:sz w:val="20"/>
      <w:lang w:eastAsia="en-US"/>
    </w:rPr>
  </w:style>
  <w:style w:type="character" w:customStyle="1" w:styleId="2fa">
    <w:name w:val="Красная строка 2 Знак"/>
    <w:basedOn w:val="af6"/>
    <w:link w:val="2f9"/>
    <w:rsid w:val="00BD16F1"/>
    <w:rPr>
      <w:rFonts w:ascii="Arial" w:eastAsiaTheme="minorHAnsi" w:hAnsi="Arial" w:cs="Arial"/>
      <w:spacing w:val="-5"/>
      <w:sz w:val="28"/>
      <w:lang w:eastAsia="en-US"/>
    </w:rPr>
  </w:style>
  <w:style w:type="paragraph" w:customStyle="1" w:styleId="1ff2">
    <w:name w:val="Название объекта1"/>
    <w:basedOn w:val="ac"/>
    <w:qFormat/>
    <w:rsid w:val="00BD16F1"/>
    <w:pPr>
      <w:spacing w:line="360" w:lineRule="auto"/>
      <w:ind w:left="1080" w:firstLine="709"/>
      <w:jc w:val="both"/>
    </w:pPr>
    <w:rPr>
      <w:rFonts w:ascii="Arial" w:hAnsi="Arial" w:cs="Arial"/>
      <w:spacing w:val="-5"/>
    </w:rPr>
  </w:style>
  <w:style w:type="paragraph" w:customStyle="1" w:styleId="1ff3">
    <w:name w:val="Цитата1"/>
    <w:basedOn w:val="ac"/>
    <w:qFormat/>
    <w:rsid w:val="00BD16F1"/>
    <w:pPr>
      <w:spacing w:line="360" w:lineRule="auto"/>
      <w:ind w:left="526" w:right="43" w:firstLine="709"/>
      <w:jc w:val="both"/>
    </w:pPr>
    <w:rPr>
      <w:sz w:val="28"/>
    </w:rPr>
  </w:style>
  <w:style w:type="paragraph" w:customStyle="1" w:styleId="1ff4">
    <w:name w:val="Маркированный список1"/>
    <w:basedOn w:val="ac"/>
    <w:qFormat/>
    <w:rsid w:val="00BD16F1"/>
    <w:pPr>
      <w:spacing w:before="100" w:beforeAutospacing="1" w:after="100" w:afterAutospacing="1" w:line="360" w:lineRule="auto"/>
      <w:ind w:firstLine="709"/>
      <w:jc w:val="both"/>
    </w:pPr>
    <w:rPr>
      <w:sz w:val="28"/>
    </w:rPr>
  </w:style>
  <w:style w:type="paragraph" w:customStyle="1" w:styleId="1ff5">
    <w:name w:val="Нумерованный список1"/>
    <w:basedOn w:val="ac"/>
    <w:semiHidden/>
    <w:qFormat/>
    <w:rsid w:val="00BD16F1"/>
    <w:pPr>
      <w:spacing w:before="100" w:beforeAutospacing="1" w:after="100" w:afterAutospacing="1" w:line="360" w:lineRule="auto"/>
      <w:ind w:firstLine="709"/>
      <w:jc w:val="both"/>
    </w:pPr>
    <w:rPr>
      <w:sz w:val="28"/>
    </w:rPr>
  </w:style>
  <w:style w:type="table" w:styleId="-1">
    <w:name w:val="Table Web 1"/>
    <w:basedOn w:val="ae"/>
    <w:rsid w:val="00BD16F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e"/>
    <w:rsid w:val="00BD16F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e"/>
    <w:rsid w:val="00BD16F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9">
    <w:name w:val="Table Elegant"/>
    <w:basedOn w:val="ae"/>
    <w:rsid w:val="00BD16F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6">
    <w:name w:val="Table Subtle 1"/>
    <w:basedOn w:val="ae"/>
    <w:rsid w:val="00BD16F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e"/>
    <w:rsid w:val="00BD16F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7">
    <w:name w:val="Table Classic 1"/>
    <w:basedOn w:val="ae"/>
    <w:rsid w:val="00BD16F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e"/>
    <w:rsid w:val="00BD16F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e"/>
    <w:rsid w:val="00BD16F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e"/>
    <w:rsid w:val="00BD16F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8">
    <w:name w:val="Table 3D effects 1"/>
    <w:basedOn w:val="ae"/>
    <w:rsid w:val="00BD16F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e"/>
    <w:rsid w:val="00BD16F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e"/>
    <w:rsid w:val="00BD16F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Simple 1"/>
    <w:basedOn w:val="ae"/>
    <w:rsid w:val="00BD16F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e"/>
    <w:rsid w:val="00BD16F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e"/>
    <w:rsid w:val="00BD16F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e"/>
    <w:rsid w:val="00BD16F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e"/>
    <w:rsid w:val="00BD16F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e"/>
    <w:rsid w:val="00BD16F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e"/>
    <w:rsid w:val="00BD16F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e"/>
    <w:rsid w:val="00BD16F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e"/>
    <w:rsid w:val="00BD16F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e"/>
    <w:rsid w:val="00BD16F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a">
    <w:name w:val="Table Contemporary"/>
    <w:basedOn w:val="ae"/>
    <w:rsid w:val="00BD16F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b">
    <w:name w:val="Table Professional"/>
    <w:basedOn w:val="ae"/>
    <w:rsid w:val="00BD16F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Columns 1"/>
    <w:basedOn w:val="ae"/>
    <w:rsid w:val="00BD16F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e"/>
    <w:rsid w:val="00BD16F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e"/>
    <w:rsid w:val="00BD16F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e"/>
    <w:rsid w:val="00BD16F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e"/>
    <w:rsid w:val="00BD16F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e"/>
    <w:rsid w:val="00BD16F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e"/>
    <w:rsid w:val="00BD16F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rsid w:val="00BD16F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BD16F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BD16F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BD16F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BD16F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BD16F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c">
    <w:name w:val="Table Theme"/>
    <w:basedOn w:val="ae"/>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b">
    <w:name w:val="Table Colorful 1"/>
    <w:basedOn w:val="ae"/>
    <w:rsid w:val="00BD16F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e"/>
    <w:rsid w:val="00BD16F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e"/>
    <w:rsid w:val="00BD16F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c">
    <w:name w:val="Заголовок_1"/>
    <w:semiHidden/>
    <w:rsid w:val="00BD16F1"/>
    <w:rPr>
      <w:caps/>
    </w:rPr>
  </w:style>
  <w:style w:type="character" w:customStyle="1" w:styleId="1ffd">
    <w:name w:val="Маркированный_1 Знак Знак"/>
    <w:semiHidden/>
    <w:rsid w:val="00BD16F1"/>
    <w:rPr>
      <w:sz w:val="24"/>
      <w:szCs w:val="24"/>
      <w:lang w:val="ru-RU" w:eastAsia="ru-RU" w:bidi="ar-SA"/>
    </w:rPr>
  </w:style>
  <w:style w:type="character" w:customStyle="1" w:styleId="afffffffffd">
    <w:name w:val="Подчеркнутый Знак Знак"/>
    <w:semiHidden/>
    <w:rsid w:val="00BD16F1"/>
    <w:rPr>
      <w:sz w:val="24"/>
      <w:szCs w:val="24"/>
      <w:u w:val="single"/>
      <w:lang w:val="ru-RU" w:eastAsia="ru-RU" w:bidi="ar-SA"/>
    </w:rPr>
  </w:style>
  <w:style w:type="paragraph" w:customStyle="1" w:styleId="afffffffffe">
    <w:name w:val="Статья"/>
    <w:basedOn w:val="ac"/>
    <w:link w:val="affffffffff"/>
    <w:semiHidden/>
    <w:qFormat/>
    <w:rsid w:val="00BD16F1"/>
    <w:pPr>
      <w:jc w:val="both"/>
    </w:pPr>
  </w:style>
  <w:style w:type="paragraph" w:customStyle="1" w:styleId="1ffe">
    <w:name w:val="текст 1"/>
    <w:basedOn w:val="ac"/>
    <w:next w:val="ac"/>
    <w:semiHidden/>
    <w:qFormat/>
    <w:rsid w:val="00BD16F1"/>
    <w:pPr>
      <w:ind w:firstLine="540"/>
      <w:jc w:val="both"/>
    </w:pPr>
  </w:style>
  <w:style w:type="paragraph" w:customStyle="1" w:styleId="affffffffff0">
    <w:name w:val="Заголовок таблици"/>
    <w:basedOn w:val="1ffe"/>
    <w:qFormat/>
    <w:rsid w:val="00BD16F1"/>
    <w:rPr>
      <w:sz w:val="22"/>
    </w:rPr>
  </w:style>
  <w:style w:type="paragraph" w:customStyle="1" w:styleId="affffffffff1">
    <w:name w:val="Номер таблици"/>
    <w:basedOn w:val="ac"/>
    <w:next w:val="ac"/>
    <w:semiHidden/>
    <w:qFormat/>
    <w:rsid w:val="00BD16F1"/>
    <w:pPr>
      <w:jc w:val="right"/>
    </w:pPr>
    <w:rPr>
      <w:b/>
    </w:rPr>
  </w:style>
  <w:style w:type="paragraph" w:customStyle="1" w:styleId="affffffffff2">
    <w:name w:val="Приложение"/>
    <w:basedOn w:val="ac"/>
    <w:next w:val="ac"/>
    <w:semiHidden/>
    <w:qFormat/>
    <w:rsid w:val="00BD16F1"/>
    <w:pPr>
      <w:jc w:val="right"/>
    </w:pPr>
  </w:style>
  <w:style w:type="paragraph" w:customStyle="1" w:styleId="affffffffff3">
    <w:name w:val="Обычный по таблице"/>
    <w:basedOn w:val="ac"/>
    <w:semiHidden/>
    <w:qFormat/>
    <w:rsid w:val="00BD16F1"/>
  </w:style>
  <w:style w:type="character" w:customStyle="1" w:styleId="affffffff3">
    <w:name w:val="Обычный в таблице Знак Знак"/>
    <w:link w:val="affffffff2"/>
    <w:rsid w:val="00BD16F1"/>
    <w:rPr>
      <w:sz w:val="28"/>
      <w:szCs w:val="28"/>
    </w:rPr>
  </w:style>
  <w:style w:type="paragraph" w:customStyle="1" w:styleId="xl24">
    <w:name w:val="xl2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c"/>
    <w:qFormat/>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c"/>
    <w:qFormat/>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c"/>
    <w:qFormat/>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c"/>
    <w:qFormat/>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c"/>
    <w:qFormat/>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c"/>
    <w:qFormat/>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1fff">
    <w:name w:val="Маркированный_1 Знак Знак Знак"/>
    <w:semiHidden/>
    <w:rsid w:val="00BD16F1"/>
    <w:rPr>
      <w:sz w:val="24"/>
      <w:szCs w:val="24"/>
      <w:lang w:val="ru-RU" w:eastAsia="ru-RU" w:bidi="ar-SA"/>
    </w:rPr>
  </w:style>
  <w:style w:type="paragraph" w:customStyle="1" w:styleId="xl38">
    <w:name w:val="xl3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c"/>
    <w:qFormat/>
    <w:rsid w:val="00BD16F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c"/>
    <w:qFormat/>
    <w:rsid w:val="00BD16F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c"/>
    <w:qFormat/>
    <w:rsid w:val="00BD16F1"/>
    <w:pPr>
      <w:pBdr>
        <w:left w:val="single" w:sz="4" w:space="0" w:color="auto"/>
        <w:right w:val="single" w:sz="4" w:space="0" w:color="auto"/>
      </w:pBdr>
      <w:spacing w:before="100" w:beforeAutospacing="1" w:after="100" w:afterAutospacing="1"/>
      <w:jc w:val="center"/>
    </w:pPr>
  </w:style>
  <w:style w:type="paragraph" w:customStyle="1" w:styleId="xl52">
    <w:name w:val="xl52"/>
    <w:basedOn w:val="ac"/>
    <w:qFormat/>
    <w:rsid w:val="00BD16F1"/>
    <w:pPr>
      <w:pBdr>
        <w:left w:val="single" w:sz="4" w:space="0" w:color="auto"/>
        <w:right w:val="single" w:sz="4" w:space="0" w:color="auto"/>
      </w:pBdr>
      <w:spacing w:before="100" w:beforeAutospacing="1" w:after="100" w:afterAutospacing="1"/>
    </w:pPr>
  </w:style>
  <w:style w:type="paragraph" w:customStyle="1" w:styleId="xl54">
    <w:name w:val="xl54"/>
    <w:basedOn w:val="ac"/>
    <w:qFormat/>
    <w:rsid w:val="00BD16F1"/>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c"/>
    <w:qFormat/>
    <w:rsid w:val="00BD16F1"/>
    <w:pPr>
      <w:pBdr>
        <w:left w:val="single" w:sz="4" w:space="0" w:color="auto"/>
        <w:right w:val="single" w:sz="4" w:space="0" w:color="auto"/>
      </w:pBdr>
      <w:spacing w:before="100" w:beforeAutospacing="1" w:after="100" w:afterAutospacing="1"/>
    </w:pPr>
    <w:rPr>
      <w:b/>
      <w:bCs/>
    </w:rPr>
  </w:style>
  <w:style w:type="paragraph" w:customStyle="1" w:styleId="xl23">
    <w:name w:val="xl23"/>
    <w:basedOn w:val="ac"/>
    <w:qFormat/>
    <w:rsid w:val="00BD16F1"/>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f"/>
    <w:next w:val="111111"/>
    <w:rsid w:val="00BD16F1"/>
    <w:pPr>
      <w:numPr>
        <w:numId w:val="25"/>
      </w:numPr>
    </w:pPr>
  </w:style>
  <w:style w:type="numbering" w:customStyle="1" w:styleId="1ai1">
    <w:name w:val="1 / a / i1"/>
    <w:basedOn w:val="af"/>
    <w:next w:val="1ai"/>
    <w:rsid w:val="00BD16F1"/>
    <w:pPr>
      <w:numPr>
        <w:numId w:val="21"/>
      </w:numPr>
    </w:pPr>
  </w:style>
  <w:style w:type="numbering" w:customStyle="1" w:styleId="14">
    <w:name w:val="Статья / Раздел1"/>
    <w:basedOn w:val="af"/>
    <w:next w:val="a6"/>
    <w:rsid w:val="00BD16F1"/>
    <w:pPr>
      <w:numPr>
        <w:numId w:val="22"/>
      </w:numPr>
    </w:pPr>
  </w:style>
  <w:style w:type="character" w:customStyle="1" w:styleId="3f5">
    <w:name w:val="Знак3 Знак Знак"/>
    <w:semiHidden/>
    <w:rsid w:val="00BD16F1"/>
    <w:rPr>
      <w:b/>
      <w:sz w:val="24"/>
      <w:szCs w:val="24"/>
      <w:u w:val="single"/>
      <w:lang w:val="ru-RU" w:eastAsia="ru-RU" w:bidi="ar-SA"/>
    </w:rPr>
  </w:style>
  <w:style w:type="character" w:customStyle="1" w:styleId="affffffffff4">
    <w:name w:val="Подчеркнутый Знак Знак Знак"/>
    <w:semiHidden/>
    <w:rsid w:val="00BD16F1"/>
    <w:rPr>
      <w:sz w:val="24"/>
      <w:szCs w:val="24"/>
      <w:u w:val="single"/>
      <w:lang w:val="ru-RU" w:eastAsia="ru-RU" w:bidi="ar-SA"/>
    </w:rPr>
  </w:style>
  <w:style w:type="character" w:customStyle="1" w:styleId="1fff0">
    <w:name w:val="Маркированный_1 Знак Знак Знак Знак"/>
    <w:semiHidden/>
    <w:rsid w:val="00BD16F1"/>
    <w:rPr>
      <w:sz w:val="24"/>
      <w:szCs w:val="24"/>
      <w:lang w:val="ru-RU" w:eastAsia="ru-RU" w:bidi="ar-SA"/>
    </w:rPr>
  </w:style>
  <w:style w:type="character" w:customStyle="1" w:styleId="2ff2">
    <w:name w:val="Знак2 Знак Знак"/>
    <w:semiHidden/>
    <w:rsid w:val="00BD16F1"/>
    <w:rPr>
      <w:b/>
      <w:bCs/>
      <w:sz w:val="24"/>
      <w:szCs w:val="24"/>
      <w:lang w:val="ru-RU" w:eastAsia="ru-RU" w:bidi="ar-SA"/>
    </w:rPr>
  </w:style>
  <w:style w:type="character" w:customStyle="1" w:styleId="1fff1">
    <w:name w:val="Подчеркнутый Знак Знак1"/>
    <w:semiHidden/>
    <w:rsid w:val="00BD16F1"/>
    <w:rPr>
      <w:sz w:val="24"/>
      <w:szCs w:val="24"/>
      <w:u w:val="single"/>
      <w:lang w:val="ru-RU" w:eastAsia="ru-RU" w:bidi="ar-SA"/>
    </w:rPr>
  </w:style>
  <w:style w:type="character" w:customStyle="1" w:styleId="116">
    <w:name w:val="Знак1 Знак Знак1"/>
    <w:semiHidden/>
    <w:rsid w:val="00BD16F1"/>
    <w:rPr>
      <w:sz w:val="24"/>
      <w:szCs w:val="24"/>
      <w:lang w:val="ru-RU" w:eastAsia="ru-RU" w:bidi="ar-SA"/>
    </w:rPr>
  </w:style>
  <w:style w:type="character" w:customStyle="1" w:styleId="2ff3">
    <w:name w:val="Знак2"/>
    <w:semiHidden/>
    <w:rsid w:val="00BD16F1"/>
    <w:rPr>
      <w:b/>
      <w:bCs/>
      <w:sz w:val="24"/>
      <w:szCs w:val="24"/>
      <w:lang w:val="ru-RU" w:eastAsia="ru-RU" w:bidi="ar-SA"/>
    </w:rPr>
  </w:style>
  <w:style w:type="numbering" w:customStyle="1" w:styleId="1111112">
    <w:name w:val="1 / 1.1 / 1.1.12"/>
    <w:basedOn w:val="af"/>
    <w:next w:val="111111"/>
    <w:rsid w:val="00BD16F1"/>
    <w:pPr>
      <w:numPr>
        <w:numId w:val="18"/>
      </w:numPr>
    </w:pPr>
  </w:style>
  <w:style w:type="numbering" w:customStyle="1" w:styleId="1ai2">
    <w:name w:val="1 / a / i2"/>
    <w:basedOn w:val="af"/>
    <w:next w:val="1ai"/>
    <w:rsid w:val="00BD16F1"/>
    <w:pPr>
      <w:numPr>
        <w:numId w:val="19"/>
      </w:numPr>
    </w:pPr>
  </w:style>
  <w:style w:type="numbering" w:customStyle="1" w:styleId="2">
    <w:name w:val="Статья / Раздел2"/>
    <w:basedOn w:val="af"/>
    <w:next w:val="a6"/>
    <w:rsid w:val="00BD16F1"/>
    <w:pPr>
      <w:numPr>
        <w:numId w:val="20"/>
      </w:numPr>
    </w:pPr>
  </w:style>
  <w:style w:type="paragraph" w:customStyle="1" w:styleId="S1">
    <w:name w:val="S_Заголовок 1"/>
    <w:basedOn w:val="1fd"/>
    <w:autoRedefine/>
    <w:qFormat/>
    <w:rsid w:val="00BD16F1"/>
    <w:pPr>
      <w:ind w:firstLine="720"/>
    </w:pPr>
  </w:style>
  <w:style w:type="paragraph" w:customStyle="1" w:styleId="S2">
    <w:name w:val="S_Заголовок 2"/>
    <w:basedOn w:val="22"/>
    <w:autoRedefine/>
    <w:qFormat/>
    <w:rsid w:val="00BD16F1"/>
    <w:pPr>
      <w:spacing w:before="240"/>
    </w:pPr>
  </w:style>
  <w:style w:type="paragraph" w:customStyle="1" w:styleId="S3">
    <w:name w:val="S_Заголовок 3"/>
    <w:basedOn w:val="30"/>
    <w:link w:val="S30"/>
    <w:autoRedefine/>
    <w:qFormat/>
    <w:rsid w:val="00BD16F1"/>
    <w:pPr>
      <w:spacing w:line="360" w:lineRule="auto"/>
      <w:ind w:left="720"/>
      <w:jc w:val="left"/>
    </w:pPr>
    <w:rPr>
      <w:i/>
      <w:sz w:val="24"/>
      <w:szCs w:val="24"/>
    </w:rPr>
  </w:style>
  <w:style w:type="paragraph" w:customStyle="1" w:styleId="S4">
    <w:name w:val="S_Заголовок 4"/>
    <w:basedOn w:val="4"/>
    <w:link w:val="S40"/>
    <w:autoRedefine/>
    <w:qFormat/>
    <w:rsid w:val="00BD16F1"/>
    <w:pPr>
      <w:numPr>
        <w:ilvl w:val="0"/>
      </w:numPr>
      <w:spacing w:line="360" w:lineRule="auto"/>
      <w:ind w:left="1440" w:hanging="720"/>
    </w:pPr>
    <w:rPr>
      <w:b w:val="0"/>
      <w:i/>
      <w:szCs w:val="24"/>
      <w:u w:val="single"/>
    </w:rPr>
  </w:style>
  <w:style w:type="character" w:customStyle="1" w:styleId="S40">
    <w:name w:val="S_Заголовок 4 Знак"/>
    <w:link w:val="S4"/>
    <w:rsid w:val="00BD16F1"/>
    <w:rPr>
      <w:rFonts w:ascii="Liberation Serif" w:hAnsi="Liberation Serif"/>
      <w:i/>
      <w:sz w:val="28"/>
      <w:szCs w:val="24"/>
      <w:u w:val="single"/>
      <w:lang w:eastAsia="en-US"/>
    </w:rPr>
  </w:style>
  <w:style w:type="paragraph" w:customStyle="1" w:styleId="S">
    <w:name w:val="S_Маркированный"/>
    <w:basedOn w:val="affb"/>
    <w:link w:val="S5"/>
    <w:autoRedefine/>
    <w:qFormat/>
    <w:rsid w:val="00BD16F1"/>
    <w:pPr>
      <w:numPr>
        <w:numId w:val="28"/>
      </w:numPr>
    </w:pPr>
  </w:style>
  <w:style w:type="paragraph" w:customStyle="1" w:styleId="S6">
    <w:name w:val="S_Обычный"/>
    <w:basedOn w:val="ac"/>
    <w:link w:val="S7"/>
    <w:qFormat/>
    <w:rsid w:val="00BD16F1"/>
    <w:pPr>
      <w:spacing w:line="360" w:lineRule="auto"/>
      <w:ind w:firstLine="709"/>
      <w:jc w:val="both"/>
    </w:pPr>
  </w:style>
  <w:style w:type="paragraph" w:customStyle="1" w:styleId="S8">
    <w:name w:val="S_Обычный в таблице"/>
    <w:basedOn w:val="ac"/>
    <w:link w:val="S9"/>
    <w:qFormat/>
    <w:rsid w:val="00BD16F1"/>
    <w:pPr>
      <w:spacing w:line="360" w:lineRule="auto"/>
      <w:jc w:val="center"/>
    </w:pPr>
  </w:style>
  <w:style w:type="character" w:customStyle="1" w:styleId="S9">
    <w:name w:val="S_Обычный в таблице Знак"/>
    <w:link w:val="S8"/>
    <w:rsid w:val="00BD16F1"/>
    <w:rPr>
      <w:sz w:val="24"/>
      <w:szCs w:val="24"/>
    </w:rPr>
  </w:style>
  <w:style w:type="character" w:customStyle="1" w:styleId="S7">
    <w:name w:val="S_Обычный Знак"/>
    <w:link w:val="S6"/>
    <w:rsid w:val="00BD16F1"/>
    <w:rPr>
      <w:sz w:val="24"/>
      <w:szCs w:val="24"/>
    </w:rPr>
  </w:style>
  <w:style w:type="paragraph" w:customStyle="1" w:styleId="Sa">
    <w:name w:val="S_Титульный"/>
    <w:basedOn w:val="affffffffa"/>
    <w:qFormat/>
    <w:rsid w:val="00BD16F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d"/>
    <w:semiHidden/>
    <w:rsid w:val="00BD16F1"/>
  </w:style>
  <w:style w:type="character" w:customStyle="1" w:styleId="S30">
    <w:name w:val="S_Заголовок 3 Знак Знак"/>
    <w:link w:val="S3"/>
    <w:rsid w:val="00BD16F1"/>
    <w:rPr>
      <w:i/>
      <w:sz w:val="24"/>
      <w:szCs w:val="24"/>
      <w:lang w:eastAsia="en-US"/>
    </w:rPr>
  </w:style>
  <w:style w:type="paragraph" w:customStyle="1" w:styleId="xl56">
    <w:name w:val="xl56"/>
    <w:basedOn w:val="ac"/>
    <w:qFormat/>
    <w:rsid w:val="00BD16F1"/>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c"/>
    <w:qFormat/>
    <w:rsid w:val="00BD16F1"/>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c"/>
    <w:qFormat/>
    <w:rsid w:val="00BD16F1"/>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c"/>
    <w:qFormat/>
    <w:rsid w:val="00BD16F1"/>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c"/>
    <w:qFormat/>
    <w:rsid w:val="00BD16F1"/>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c"/>
    <w:qFormat/>
    <w:rsid w:val="00BD16F1"/>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2">
    <w:name w:val="Заголовок_1 Знак Знак Знак Знак"/>
    <w:rsid w:val="00BD16F1"/>
    <w:rPr>
      <w:b/>
      <w:caps/>
      <w:sz w:val="24"/>
      <w:szCs w:val="24"/>
      <w:lang w:val="ru-RU" w:eastAsia="ru-RU" w:bidi="ar-SA"/>
    </w:rPr>
  </w:style>
  <w:style w:type="paragraph" w:customStyle="1" w:styleId="1fff3">
    <w:name w:val="Таблица 1 + Обычный"/>
    <w:basedOn w:val="ac"/>
    <w:autoRedefine/>
    <w:qFormat/>
    <w:rsid w:val="00BD16F1"/>
    <w:pPr>
      <w:shd w:val="clear" w:color="auto" w:fill="FFFFFF"/>
      <w:spacing w:line="360" w:lineRule="auto"/>
      <w:ind w:left="540" w:right="76"/>
      <w:jc w:val="center"/>
    </w:pPr>
    <w:rPr>
      <w:spacing w:val="2"/>
    </w:rPr>
  </w:style>
  <w:style w:type="character" w:customStyle="1" w:styleId="S5">
    <w:name w:val="S_Маркированный Знак"/>
    <w:link w:val="S"/>
    <w:rsid w:val="00BD16F1"/>
    <w:rPr>
      <w:sz w:val="24"/>
      <w:szCs w:val="24"/>
    </w:rPr>
  </w:style>
  <w:style w:type="paragraph" w:customStyle="1" w:styleId="13">
    <w:name w:val="Рисунок 1 + Обычный"/>
    <w:basedOn w:val="ac"/>
    <w:autoRedefine/>
    <w:qFormat/>
    <w:rsid w:val="00BD16F1"/>
    <w:pPr>
      <w:numPr>
        <w:numId w:val="23"/>
      </w:numPr>
      <w:spacing w:line="360" w:lineRule="auto"/>
      <w:jc w:val="right"/>
    </w:pPr>
    <w:rPr>
      <w:u w:val="single"/>
    </w:rPr>
  </w:style>
  <w:style w:type="paragraph" w:customStyle="1" w:styleId="-21">
    <w:name w:val="УГТП-Заголовок 2"/>
    <w:basedOn w:val="ac"/>
    <w:semiHidden/>
    <w:qFormat/>
    <w:rsid w:val="00BD16F1"/>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c"/>
    <w:link w:val="Sc"/>
    <w:qFormat/>
    <w:rsid w:val="00BD16F1"/>
    <w:pPr>
      <w:spacing w:line="360" w:lineRule="auto"/>
      <w:ind w:firstLine="709"/>
      <w:jc w:val="both"/>
    </w:pPr>
    <w:rPr>
      <w:u w:val="single"/>
    </w:rPr>
  </w:style>
  <w:style w:type="character" w:customStyle="1" w:styleId="Sc">
    <w:name w:val="S_Обычный с подчеркиванием Знак"/>
    <w:link w:val="Sb"/>
    <w:rsid w:val="00BD16F1"/>
    <w:rPr>
      <w:sz w:val="24"/>
      <w:szCs w:val="24"/>
      <w:u w:val="single"/>
    </w:rPr>
  </w:style>
  <w:style w:type="character" w:customStyle="1" w:styleId="S10">
    <w:name w:val="S_Маркированный Знак Знак1"/>
    <w:rsid w:val="00BD16F1"/>
    <w:rPr>
      <w:sz w:val="24"/>
      <w:szCs w:val="24"/>
      <w:lang w:val="ru-RU" w:eastAsia="ru-RU" w:bidi="ar-SA"/>
    </w:rPr>
  </w:style>
  <w:style w:type="character" w:customStyle="1" w:styleId="S31">
    <w:name w:val="S_Заголовок 3 Знак"/>
    <w:rsid w:val="00BD16F1"/>
    <w:rPr>
      <w:sz w:val="24"/>
      <w:szCs w:val="24"/>
      <w:u w:val="single"/>
      <w:lang w:val="ru-RU" w:eastAsia="ru-RU" w:bidi="ar-SA"/>
    </w:rPr>
  </w:style>
  <w:style w:type="paragraph" w:customStyle="1" w:styleId="S00">
    <w:name w:val="Стиль S_Маркированный+Обычеый + Первая строка:  0 см"/>
    <w:basedOn w:val="ac"/>
    <w:autoRedefine/>
    <w:qFormat/>
    <w:rsid w:val="00BD16F1"/>
    <w:pPr>
      <w:tabs>
        <w:tab w:val="left" w:pos="1080"/>
      </w:tabs>
      <w:spacing w:line="360" w:lineRule="auto"/>
      <w:ind w:firstLine="720"/>
      <w:jc w:val="both"/>
    </w:pPr>
  </w:style>
  <w:style w:type="paragraph" w:customStyle="1" w:styleId="2ff4">
    <w:name w:val="Заголовок2"/>
    <w:basedOn w:val="S6"/>
    <w:autoRedefine/>
    <w:qFormat/>
    <w:rsid w:val="00BD16F1"/>
    <w:pPr>
      <w:tabs>
        <w:tab w:val="left" w:pos="1080"/>
      </w:tabs>
      <w:ind w:firstLine="720"/>
      <w:jc w:val="center"/>
    </w:pPr>
  </w:style>
  <w:style w:type="character" w:customStyle="1" w:styleId="ConsNonformat0">
    <w:name w:val="ConsNonformat Знак"/>
    <w:link w:val="ConsNonformat"/>
    <w:rsid w:val="00BD16F1"/>
    <w:rPr>
      <w:rFonts w:ascii="Courier New" w:hAnsi="Courier New"/>
      <w:snapToGrid w:val="0"/>
    </w:rPr>
  </w:style>
  <w:style w:type="paragraph" w:customStyle="1" w:styleId="affffffffff5">
    <w:name w:val="Заголовок таблицы + Обычный"/>
    <w:basedOn w:val="S6"/>
    <w:autoRedefine/>
    <w:qFormat/>
    <w:rsid w:val="00BD16F1"/>
    <w:pPr>
      <w:jc w:val="center"/>
    </w:pPr>
    <w:rPr>
      <w:u w:val="single"/>
    </w:rPr>
  </w:style>
  <w:style w:type="paragraph" w:customStyle="1" w:styleId="118">
    <w:name w:val="Заголовок 1.1"/>
    <w:basedOn w:val="ac"/>
    <w:qFormat/>
    <w:rsid w:val="00BD16F1"/>
    <w:pPr>
      <w:keepNext/>
      <w:keepLines/>
      <w:spacing w:before="40" w:after="40" w:line="360" w:lineRule="auto"/>
      <w:jc w:val="center"/>
    </w:pPr>
    <w:rPr>
      <w:b/>
      <w:bCs/>
      <w:sz w:val="26"/>
    </w:rPr>
  </w:style>
  <w:style w:type="character" w:customStyle="1" w:styleId="affffffffff">
    <w:name w:val="Статья Знак"/>
    <w:link w:val="afffffffffe"/>
    <w:semiHidden/>
    <w:rsid w:val="00BD16F1"/>
    <w:rPr>
      <w:sz w:val="24"/>
      <w:szCs w:val="24"/>
    </w:rPr>
  </w:style>
  <w:style w:type="character" w:customStyle="1" w:styleId="123">
    <w:name w:val="Заголовок_12"/>
    <w:rsid w:val="00BD16F1"/>
    <w:rPr>
      <w:b/>
    </w:rPr>
  </w:style>
  <w:style w:type="character" w:customStyle="1" w:styleId="217">
    <w:name w:val="Знак2 Знак1"/>
    <w:aliases w:val=" Знак2 Знак Знак Знак1"/>
    <w:rsid w:val="00BD16F1"/>
    <w:rPr>
      <w:b/>
      <w:sz w:val="24"/>
      <w:szCs w:val="24"/>
      <w:lang w:val="ru-RU" w:eastAsia="ru-RU" w:bidi="ar-SA"/>
    </w:rPr>
  </w:style>
  <w:style w:type="character" w:customStyle="1" w:styleId="Sd">
    <w:name w:val="S_Маркированный Знак Знак"/>
    <w:rsid w:val="00BD16F1"/>
    <w:rPr>
      <w:sz w:val="24"/>
      <w:szCs w:val="24"/>
      <w:lang w:val="ru-RU" w:eastAsia="ru-RU" w:bidi="ar-SA"/>
    </w:rPr>
  </w:style>
  <w:style w:type="character" w:customStyle="1" w:styleId="3f6">
    <w:name w:val="Знак3 Знак Знак Знак"/>
    <w:semiHidden/>
    <w:rsid w:val="00BD16F1"/>
    <w:rPr>
      <w:b/>
      <w:sz w:val="24"/>
      <w:szCs w:val="24"/>
      <w:u w:val="single"/>
      <w:lang w:val="ru-RU" w:eastAsia="ru-RU" w:bidi="ar-SA"/>
    </w:rPr>
  </w:style>
  <w:style w:type="character" w:customStyle="1" w:styleId="1fff4">
    <w:name w:val="Обычный в таблице Знак Знак1"/>
    <w:semiHidden/>
    <w:rsid w:val="00BD16F1"/>
    <w:rPr>
      <w:sz w:val="24"/>
      <w:szCs w:val="24"/>
      <w:lang w:val="ru-RU" w:eastAsia="ru-RU" w:bidi="ar-SA"/>
    </w:rPr>
  </w:style>
  <w:style w:type="character" w:customStyle="1" w:styleId="affffffffff6">
    <w:name w:val="Подчеркнутый Знак Знак Знак Знак"/>
    <w:semiHidden/>
    <w:rsid w:val="00BD16F1"/>
    <w:rPr>
      <w:sz w:val="24"/>
      <w:szCs w:val="24"/>
      <w:u w:val="single"/>
      <w:lang w:val="ru-RU" w:eastAsia="ru-RU" w:bidi="ar-SA"/>
    </w:rPr>
  </w:style>
  <w:style w:type="character" w:customStyle="1" w:styleId="1fff5">
    <w:name w:val="Маркированный_1 Знак Знак Знак Знак Знак"/>
    <w:semiHidden/>
    <w:rsid w:val="00BD16F1"/>
    <w:rPr>
      <w:sz w:val="24"/>
      <w:szCs w:val="24"/>
      <w:lang w:val="ru-RU" w:eastAsia="ru-RU" w:bidi="ar-SA"/>
    </w:rPr>
  </w:style>
  <w:style w:type="character" w:customStyle="1" w:styleId="2ff5">
    <w:name w:val="Знак2 Знак Знак Знак"/>
    <w:semiHidden/>
    <w:rsid w:val="00BD16F1"/>
    <w:rPr>
      <w:b/>
      <w:bCs/>
      <w:sz w:val="24"/>
      <w:szCs w:val="24"/>
      <w:lang w:val="ru-RU" w:eastAsia="ru-RU" w:bidi="ar-SA"/>
    </w:rPr>
  </w:style>
  <w:style w:type="character" w:customStyle="1" w:styleId="132">
    <w:name w:val="Знак1 Знак Знак Знак3"/>
    <w:semiHidden/>
    <w:rsid w:val="00BD16F1"/>
    <w:rPr>
      <w:sz w:val="24"/>
      <w:szCs w:val="24"/>
      <w:lang w:val="ru-RU" w:eastAsia="ru-RU" w:bidi="ar-SA"/>
    </w:rPr>
  </w:style>
  <w:style w:type="character" w:customStyle="1" w:styleId="1fff6">
    <w:name w:val="Заголовок_1 Знак Знак Знак Знак Знак"/>
    <w:semiHidden/>
    <w:rsid w:val="00BD16F1"/>
    <w:rPr>
      <w:b/>
      <w:caps/>
      <w:sz w:val="24"/>
      <w:szCs w:val="24"/>
      <w:lang w:val="ru-RU" w:eastAsia="ru-RU" w:bidi="ar-SA"/>
    </w:rPr>
  </w:style>
  <w:style w:type="paragraph" w:customStyle="1" w:styleId="Se">
    <w:name w:val="S_Заголовок таблицы"/>
    <w:basedOn w:val="S6"/>
    <w:link w:val="Sf"/>
    <w:qFormat/>
    <w:rsid w:val="00BD16F1"/>
    <w:pPr>
      <w:jc w:val="center"/>
    </w:pPr>
    <w:rPr>
      <w:u w:val="single"/>
    </w:rPr>
  </w:style>
  <w:style w:type="paragraph" w:customStyle="1" w:styleId="S0">
    <w:name w:val="S_рисунок"/>
    <w:basedOn w:val="ac"/>
    <w:autoRedefine/>
    <w:qFormat/>
    <w:rsid w:val="00BD16F1"/>
    <w:pPr>
      <w:numPr>
        <w:numId w:val="26"/>
      </w:numPr>
      <w:spacing w:line="360" w:lineRule="auto"/>
      <w:jc w:val="right"/>
    </w:pPr>
  </w:style>
  <w:style w:type="paragraph" w:customStyle="1" w:styleId="Sf0">
    <w:name w:val="S_Таблица"/>
    <w:basedOn w:val="ac"/>
    <w:link w:val="Sf1"/>
    <w:autoRedefine/>
    <w:qFormat/>
    <w:rsid w:val="00BD16F1"/>
    <w:pPr>
      <w:spacing w:line="360" w:lineRule="auto"/>
      <w:ind w:right="-6"/>
      <w:jc w:val="right"/>
    </w:pPr>
  </w:style>
  <w:style w:type="paragraph" w:customStyle="1" w:styleId="16">
    <w:name w:val="Рисунок 1"/>
    <w:basedOn w:val="S6"/>
    <w:autoRedefine/>
    <w:qFormat/>
    <w:rsid w:val="00BD16F1"/>
    <w:pPr>
      <w:numPr>
        <w:numId w:val="27"/>
      </w:numPr>
      <w:tabs>
        <w:tab w:val="clear" w:pos="2835"/>
      </w:tabs>
      <w:ind w:left="720" w:hanging="360"/>
      <w:jc w:val="right"/>
    </w:pPr>
  </w:style>
  <w:style w:type="character" w:customStyle="1" w:styleId="Sf">
    <w:name w:val="S_Заголовок таблицы Знак"/>
    <w:link w:val="Se"/>
    <w:rsid w:val="00BD16F1"/>
    <w:rPr>
      <w:sz w:val="24"/>
      <w:szCs w:val="24"/>
      <w:u w:val="single"/>
    </w:rPr>
  </w:style>
  <w:style w:type="paragraph" w:customStyle="1" w:styleId="affffffffff7">
    <w:name w:val="Маркированный текст"/>
    <w:basedOn w:val="ac"/>
    <w:qFormat/>
    <w:rsid w:val="00BD16F1"/>
    <w:pPr>
      <w:tabs>
        <w:tab w:val="num" w:pos="240"/>
        <w:tab w:val="num" w:pos="1429"/>
      </w:tabs>
      <w:jc w:val="both"/>
    </w:pPr>
    <w:rPr>
      <w:rFonts w:ascii="Arial" w:hAnsi="Arial" w:cs="Arial"/>
      <w:sz w:val="22"/>
    </w:rPr>
  </w:style>
  <w:style w:type="character" w:customStyle="1" w:styleId="Sf1">
    <w:name w:val="S_Таблица Знак"/>
    <w:link w:val="Sf0"/>
    <w:rsid w:val="00BD16F1"/>
    <w:rPr>
      <w:sz w:val="24"/>
      <w:szCs w:val="24"/>
    </w:rPr>
  </w:style>
  <w:style w:type="paragraph" w:customStyle="1" w:styleId="-S">
    <w:name w:val="- S_Маркированный"/>
    <w:basedOn w:val="ac"/>
    <w:autoRedefine/>
    <w:qFormat/>
    <w:rsid w:val="00BD16F1"/>
    <w:pPr>
      <w:numPr>
        <w:numId w:val="29"/>
      </w:numPr>
      <w:tabs>
        <w:tab w:val="left" w:pos="993"/>
      </w:tabs>
      <w:spacing w:line="360" w:lineRule="auto"/>
      <w:ind w:left="0" w:firstLine="709"/>
      <w:jc w:val="both"/>
    </w:pPr>
  </w:style>
  <w:style w:type="paragraph" w:customStyle="1" w:styleId="affffffffff8">
    <w:name w:val="В таблице"/>
    <w:basedOn w:val="ac"/>
    <w:qFormat/>
    <w:rsid w:val="00BD16F1"/>
    <w:pPr>
      <w:spacing w:line="360" w:lineRule="auto"/>
      <w:jc w:val="center"/>
    </w:pPr>
  </w:style>
  <w:style w:type="paragraph" w:customStyle="1" w:styleId="S11">
    <w:name w:val="S_Таблица 1"/>
    <w:basedOn w:val="S6"/>
    <w:autoRedefine/>
    <w:qFormat/>
    <w:rsid w:val="00BD16F1"/>
    <w:pPr>
      <w:ind w:left="2325" w:hanging="1605"/>
      <w:jc w:val="right"/>
    </w:pPr>
  </w:style>
  <w:style w:type="paragraph" w:customStyle="1" w:styleId="affffffffff9">
    <w:name w:val="Отступ"/>
    <w:basedOn w:val="ac"/>
    <w:qFormat/>
    <w:rsid w:val="00BD16F1"/>
    <w:pPr>
      <w:tabs>
        <w:tab w:val="num" w:pos="1429"/>
      </w:tabs>
      <w:ind w:left="1134"/>
      <w:jc w:val="both"/>
    </w:pPr>
    <w:rPr>
      <w:rFonts w:ascii="Arial" w:hAnsi="Arial" w:cs="Arial"/>
    </w:rPr>
  </w:style>
  <w:style w:type="paragraph" w:customStyle="1" w:styleId="text1">
    <w:name w:val="text1"/>
    <w:basedOn w:val="ac"/>
    <w:qFormat/>
    <w:rsid w:val="00BD16F1"/>
    <w:pPr>
      <w:spacing w:before="100" w:beforeAutospacing="1" w:after="127" w:line="288" w:lineRule="auto"/>
      <w:ind w:firstLine="153"/>
    </w:pPr>
  </w:style>
  <w:style w:type="paragraph" w:customStyle="1" w:styleId="OTCHET00">
    <w:name w:val="OTCHET_00"/>
    <w:basedOn w:val="2f5"/>
    <w:qFormat/>
    <w:rsid w:val="00BD16F1"/>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c"/>
    <w:qFormat/>
    <w:rsid w:val="00BD16F1"/>
    <w:pPr>
      <w:widowControl w:val="0"/>
      <w:autoSpaceDE w:val="0"/>
      <w:autoSpaceDN w:val="0"/>
      <w:adjustRightInd w:val="0"/>
    </w:pPr>
  </w:style>
  <w:style w:type="paragraph" w:customStyle="1" w:styleId="Style22">
    <w:name w:val="Style22"/>
    <w:basedOn w:val="ac"/>
    <w:qFormat/>
    <w:rsid w:val="00BD16F1"/>
    <w:pPr>
      <w:widowControl w:val="0"/>
      <w:autoSpaceDE w:val="0"/>
      <w:autoSpaceDN w:val="0"/>
      <w:adjustRightInd w:val="0"/>
    </w:pPr>
  </w:style>
  <w:style w:type="paragraph" w:customStyle="1" w:styleId="Style23">
    <w:name w:val="Style23"/>
    <w:basedOn w:val="ac"/>
    <w:qFormat/>
    <w:rsid w:val="00BD16F1"/>
    <w:pPr>
      <w:widowControl w:val="0"/>
      <w:autoSpaceDE w:val="0"/>
      <w:autoSpaceDN w:val="0"/>
      <w:adjustRightInd w:val="0"/>
    </w:pPr>
  </w:style>
  <w:style w:type="paragraph" w:customStyle="1" w:styleId="Style24">
    <w:name w:val="Style24"/>
    <w:basedOn w:val="ac"/>
    <w:uiPriority w:val="99"/>
    <w:qFormat/>
    <w:rsid w:val="00BD16F1"/>
    <w:pPr>
      <w:widowControl w:val="0"/>
      <w:autoSpaceDE w:val="0"/>
      <w:autoSpaceDN w:val="0"/>
      <w:adjustRightInd w:val="0"/>
    </w:pPr>
  </w:style>
  <w:style w:type="paragraph" w:customStyle="1" w:styleId="Style27">
    <w:name w:val="Style27"/>
    <w:basedOn w:val="ac"/>
    <w:qFormat/>
    <w:rsid w:val="00BD16F1"/>
    <w:pPr>
      <w:widowControl w:val="0"/>
      <w:autoSpaceDE w:val="0"/>
      <w:autoSpaceDN w:val="0"/>
      <w:adjustRightInd w:val="0"/>
    </w:pPr>
  </w:style>
  <w:style w:type="paragraph" w:customStyle="1" w:styleId="Style32">
    <w:name w:val="Style32"/>
    <w:basedOn w:val="ac"/>
    <w:qFormat/>
    <w:rsid w:val="00BD16F1"/>
    <w:pPr>
      <w:widowControl w:val="0"/>
      <w:autoSpaceDE w:val="0"/>
      <w:autoSpaceDN w:val="0"/>
      <w:adjustRightInd w:val="0"/>
    </w:pPr>
  </w:style>
  <w:style w:type="paragraph" w:customStyle="1" w:styleId="Style35">
    <w:name w:val="Style35"/>
    <w:basedOn w:val="ac"/>
    <w:qFormat/>
    <w:rsid w:val="00BD16F1"/>
    <w:pPr>
      <w:widowControl w:val="0"/>
      <w:autoSpaceDE w:val="0"/>
      <w:autoSpaceDN w:val="0"/>
      <w:adjustRightInd w:val="0"/>
    </w:pPr>
  </w:style>
  <w:style w:type="character" w:customStyle="1" w:styleId="FontStyle163">
    <w:name w:val="Font Style163"/>
    <w:rsid w:val="00BD16F1"/>
    <w:rPr>
      <w:rFonts w:ascii="Times New Roman" w:hAnsi="Times New Roman" w:cs="Times New Roman"/>
      <w:sz w:val="22"/>
      <w:szCs w:val="22"/>
    </w:rPr>
  </w:style>
  <w:style w:type="paragraph" w:customStyle="1" w:styleId="Style39">
    <w:name w:val="Style39"/>
    <w:basedOn w:val="ac"/>
    <w:qFormat/>
    <w:rsid w:val="00BD16F1"/>
    <w:pPr>
      <w:widowControl w:val="0"/>
      <w:autoSpaceDE w:val="0"/>
      <w:autoSpaceDN w:val="0"/>
      <w:adjustRightInd w:val="0"/>
    </w:pPr>
  </w:style>
  <w:style w:type="paragraph" w:customStyle="1" w:styleId="Style46">
    <w:name w:val="Style46"/>
    <w:basedOn w:val="ac"/>
    <w:qFormat/>
    <w:rsid w:val="00BD16F1"/>
    <w:pPr>
      <w:widowControl w:val="0"/>
      <w:autoSpaceDE w:val="0"/>
      <w:autoSpaceDN w:val="0"/>
      <w:adjustRightInd w:val="0"/>
    </w:pPr>
  </w:style>
  <w:style w:type="character" w:customStyle="1" w:styleId="FontStyle83">
    <w:name w:val="Font Style83"/>
    <w:rsid w:val="00BD16F1"/>
    <w:rPr>
      <w:rFonts w:ascii="Times New Roman" w:hAnsi="Times New Roman" w:cs="Times New Roman"/>
      <w:sz w:val="26"/>
      <w:szCs w:val="26"/>
    </w:rPr>
  </w:style>
  <w:style w:type="paragraph" w:customStyle="1" w:styleId="Style4">
    <w:name w:val="Style4"/>
    <w:basedOn w:val="ac"/>
    <w:qFormat/>
    <w:rsid w:val="00BD16F1"/>
    <w:pPr>
      <w:widowControl w:val="0"/>
      <w:autoSpaceDE w:val="0"/>
      <w:autoSpaceDN w:val="0"/>
      <w:adjustRightInd w:val="0"/>
    </w:pPr>
  </w:style>
  <w:style w:type="paragraph" w:customStyle="1" w:styleId="Style6">
    <w:name w:val="Style6"/>
    <w:basedOn w:val="ac"/>
    <w:qFormat/>
    <w:rsid w:val="00BD16F1"/>
    <w:pPr>
      <w:widowControl w:val="0"/>
      <w:autoSpaceDE w:val="0"/>
      <w:autoSpaceDN w:val="0"/>
      <w:adjustRightInd w:val="0"/>
    </w:pPr>
  </w:style>
  <w:style w:type="paragraph" w:customStyle="1" w:styleId="Style29">
    <w:name w:val="Style29"/>
    <w:basedOn w:val="ac"/>
    <w:qFormat/>
    <w:rsid w:val="00BD16F1"/>
    <w:pPr>
      <w:widowControl w:val="0"/>
      <w:autoSpaceDE w:val="0"/>
      <w:autoSpaceDN w:val="0"/>
      <w:adjustRightInd w:val="0"/>
    </w:pPr>
  </w:style>
  <w:style w:type="paragraph" w:customStyle="1" w:styleId="Style37">
    <w:name w:val="Style37"/>
    <w:basedOn w:val="ac"/>
    <w:qFormat/>
    <w:rsid w:val="00BD16F1"/>
    <w:pPr>
      <w:widowControl w:val="0"/>
      <w:autoSpaceDE w:val="0"/>
      <w:autoSpaceDN w:val="0"/>
      <w:adjustRightInd w:val="0"/>
    </w:pPr>
  </w:style>
  <w:style w:type="paragraph" w:customStyle="1" w:styleId="Style38">
    <w:name w:val="Style38"/>
    <w:basedOn w:val="ac"/>
    <w:uiPriority w:val="99"/>
    <w:qFormat/>
    <w:rsid w:val="00BD16F1"/>
    <w:pPr>
      <w:widowControl w:val="0"/>
      <w:autoSpaceDE w:val="0"/>
      <w:autoSpaceDN w:val="0"/>
      <w:adjustRightInd w:val="0"/>
    </w:pPr>
  </w:style>
  <w:style w:type="character" w:customStyle="1" w:styleId="FontStyle90">
    <w:name w:val="Font Style90"/>
    <w:rsid w:val="00BD16F1"/>
    <w:rPr>
      <w:rFonts w:ascii="Times New Roman" w:hAnsi="Times New Roman" w:cs="Times New Roman"/>
      <w:sz w:val="16"/>
      <w:szCs w:val="16"/>
    </w:rPr>
  </w:style>
  <w:style w:type="paragraph" w:customStyle="1" w:styleId="Style11">
    <w:name w:val="Style11"/>
    <w:basedOn w:val="ac"/>
    <w:qFormat/>
    <w:rsid w:val="00BD16F1"/>
    <w:pPr>
      <w:widowControl w:val="0"/>
      <w:autoSpaceDE w:val="0"/>
      <w:autoSpaceDN w:val="0"/>
      <w:adjustRightInd w:val="0"/>
    </w:pPr>
  </w:style>
  <w:style w:type="paragraph" w:customStyle="1" w:styleId="Style28">
    <w:name w:val="Style28"/>
    <w:basedOn w:val="ac"/>
    <w:qFormat/>
    <w:rsid w:val="00BD16F1"/>
    <w:pPr>
      <w:widowControl w:val="0"/>
      <w:autoSpaceDE w:val="0"/>
      <w:autoSpaceDN w:val="0"/>
      <w:adjustRightInd w:val="0"/>
    </w:pPr>
  </w:style>
  <w:style w:type="paragraph" w:customStyle="1" w:styleId="Style44">
    <w:name w:val="Style44"/>
    <w:basedOn w:val="ac"/>
    <w:qFormat/>
    <w:rsid w:val="00BD16F1"/>
    <w:pPr>
      <w:widowControl w:val="0"/>
      <w:autoSpaceDE w:val="0"/>
      <w:autoSpaceDN w:val="0"/>
      <w:adjustRightInd w:val="0"/>
    </w:pPr>
  </w:style>
  <w:style w:type="paragraph" w:customStyle="1" w:styleId="Style36">
    <w:name w:val="Style36"/>
    <w:basedOn w:val="ac"/>
    <w:uiPriority w:val="99"/>
    <w:qFormat/>
    <w:rsid w:val="00BD16F1"/>
    <w:pPr>
      <w:widowControl w:val="0"/>
      <w:autoSpaceDE w:val="0"/>
      <w:autoSpaceDN w:val="0"/>
      <w:adjustRightInd w:val="0"/>
    </w:pPr>
  </w:style>
  <w:style w:type="paragraph" w:customStyle="1" w:styleId="Style2">
    <w:name w:val="Style2"/>
    <w:basedOn w:val="ac"/>
    <w:qFormat/>
    <w:rsid w:val="00BD16F1"/>
    <w:pPr>
      <w:widowControl w:val="0"/>
      <w:autoSpaceDE w:val="0"/>
      <w:autoSpaceDN w:val="0"/>
      <w:adjustRightInd w:val="0"/>
    </w:pPr>
  </w:style>
  <w:style w:type="paragraph" w:customStyle="1" w:styleId="Style7">
    <w:name w:val="Style7"/>
    <w:basedOn w:val="ac"/>
    <w:qFormat/>
    <w:rsid w:val="00BD16F1"/>
    <w:pPr>
      <w:widowControl w:val="0"/>
      <w:autoSpaceDE w:val="0"/>
      <w:autoSpaceDN w:val="0"/>
      <w:adjustRightInd w:val="0"/>
    </w:pPr>
  </w:style>
  <w:style w:type="paragraph" w:customStyle="1" w:styleId="Style8">
    <w:name w:val="Style8"/>
    <w:basedOn w:val="ac"/>
    <w:qFormat/>
    <w:rsid w:val="00BD16F1"/>
    <w:pPr>
      <w:widowControl w:val="0"/>
      <w:autoSpaceDE w:val="0"/>
      <w:autoSpaceDN w:val="0"/>
      <w:adjustRightInd w:val="0"/>
    </w:pPr>
  </w:style>
  <w:style w:type="paragraph" w:customStyle="1" w:styleId="Style16">
    <w:name w:val="Style16"/>
    <w:basedOn w:val="ac"/>
    <w:qFormat/>
    <w:rsid w:val="00BD16F1"/>
    <w:pPr>
      <w:widowControl w:val="0"/>
      <w:autoSpaceDE w:val="0"/>
      <w:autoSpaceDN w:val="0"/>
      <w:adjustRightInd w:val="0"/>
    </w:pPr>
  </w:style>
  <w:style w:type="paragraph" w:customStyle="1" w:styleId="Style42">
    <w:name w:val="Style42"/>
    <w:basedOn w:val="ac"/>
    <w:qFormat/>
    <w:rsid w:val="00BD16F1"/>
    <w:pPr>
      <w:widowControl w:val="0"/>
      <w:autoSpaceDE w:val="0"/>
      <w:autoSpaceDN w:val="0"/>
      <w:adjustRightInd w:val="0"/>
    </w:pPr>
  </w:style>
  <w:style w:type="paragraph" w:customStyle="1" w:styleId="Style47">
    <w:name w:val="Style47"/>
    <w:basedOn w:val="ac"/>
    <w:qFormat/>
    <w:rsid w:val="00BD16F1"/>
    <w:pPr>
      <w:widowControl w:val="0"/>
      <w:autoSpaceDE w:val="0"/>
      <w:autoSpaceDN w:val="0"/>
      <w:adjustRightInd w:val="0"/>
    </w:pPr>
  </w:style>
  <w:style w:type="character" w:customStyle="1" w:styleId="FontStyle79">
    <w:name w:val="Font Style79"/>
    <w:rsid w:val="00BD16F1"/>
    <w:rPr>
      <w:rFonts w:ascii="Times New Roman" w:hAnsi="Times New Roman" w:cs="Times New Roman"/>
      <w:sz w:val="26"/>
      <w:szCs w:val="26"/>
    </w:rPr>
  </w:style>
  <w:style w:type="character" w:customStyle="1" w:styleId="FontStyle80">
    <w:name w:val="Font Style80"/>
    <w:rsid w:val="00BD16F1"/>
    <w:rPr>
      <w:rFonts w:ascii="Times New Roman" w:hAnsi="Times New Roman" w:cs="Times New Roman"/>
      <w:sz w:val="24"/>
      <w:szCs w:val="24"/>
    </w:rPr>
  </w:style>
  <w:style w:type="character" w:customStyle="1" w:styleId="FontStyle81">
    <w:name w:val="Font Style81"/>
    <w:rsid w:val="00BD16F1"/>
    <w:rPr>
      <w:rFonts w:ascii="Times New Roman" w:hAnsi="Times New Roman" w:cs="Times New Roman"/>
      <w:sz w:val="12"/>
      <w:szCs w:val="12"/>
    </w:rPr>
  </w:style>
  <w:style w:type="character" w:customStyle="1" w:styleId="FontStyle87">
    <w:name w:val="Font Style87"/>
    <w:rsid w:val="00BD16F1"/>
    <w:rPr>
      <w:rFonts w:ascii="Times New Roman" w:hAnsi="Times New Roman" w:cs="Times New Roman"/>
      <w:b/>
      <w:bCs/>
      <w:sz w:val="22"/>
      <w:szCs w:val="22"/>
    </w:rPr>
  </w:style>
  <w:style w:type="character" w:customStyle="1" w:styleId="FontStyle91">
    <w:name w:val="Font Style91"/>
    <w:rsid w:val="00BD16F1"/>
    <w:rPr>
      <w:rFonts w:ascii="Times New Roman" w:hAnsi="Times New Roman" w:cs="Times New Roman"/>
      <w:sz w:val="20"/>
      <w:szCs w:val="20"/>
    </w:rPr>
  </w:style>
  <w:style w:type="paragraph" w:customStyle="1" w:styleId="Style41">
    <w:name w:val="Style41"/>
    <w:basedOn w:val="ac"/>
    <w:qFormat/>
    <w:rsid w:val="00BD16F1"/>
    <w:pPr>
      <w:widowControl w:val="0"/>
      <w:autoSpaceDE w:val="0"/>
      <w:autoSpaceDN w:val="0"/>
      <w:adjustRightInd w:val="0"/>
    </w:pPr>
  </w:style>
  <w:style w:type="character" w:customStyle="1" w:styleId="FontStyle86">
    <w:name w:val="Font Style86"/>
    <w:rsid w:val="00BD16F1"/>
    <w:rPr>
      <w:rFonts w:ascii="Times New Roman" w:hAnsi="Times New Roman" w:cs="Times New Roman"/>
      <w:b/>
      <w:bCs/>
      <w:spacing w:val="20"/>
      <w:sz w:val="12"/>
      <w:szCs w:val="12"/>
    </w:rPr>
  </w:style>
  <w:style w:type="paragraph" w:customStyle="1" w:styleId="Style17">
    <w:name w:val="Style17"/>
    <w:basedOn w:val="ac"/>
    <w:qFormat/>
    <w:rsid w:val="00BD16F1"/>
    <w:pPr>
      <w:widowControl w:val="0"/>
      <w:autoSpaceDE w:val="0"/>
      <w:autoSpaceDN w:val="0"/>
      <w:adjustRightInd w:val="0"/>
    </w:pPr>
  </w:style>
  <w:style w:type="paragraph" w:customStyle="1" w:styleId="Style18">
    <w:name w:val="Style18"/>
    <w:basedOn w:val="ac"/>
    <w:qFormat/>
    <w:rsid w:val="00BD16F1"/>
    <w:pPr>
      <w:widowControl w:val="0"/>
      <w:autoSpaceDE w:val="0"/>
      <w:autoSpaceDN w:val="0"/>
      <w:adjustRightInd w:val="0"/>
    </w:pPr>
  </w:style>
  <w:style w:type="paragraph" w:customStyle="1" w:styleId="Style34">
    <w:name w:val="Style34"/>
    <w:basedOn w:val="ac"/>
    <w:qFormat/>
    <w:rsid w:val="00BD16F1"/>
    <w:pPr>
      <w:widowControl w:val="0"/>
      <w:autoSpaceDE w:val="0"/>
      <w:autoSpaceDN w:val="0"/>
      <w:adjustRightInd w:val="0"/>
    </w:pPr>
  </w:style>
  <w:style w:type="paragraph" w:customStyle="1" w:styleId="Style56">
    <w:name w:val="Style56"/>
    <w:basedOn w:val="ac"/>
    <w:qFormat/>
    <w:rsid w:val="00BD16F1"/>
    <w:pPr>
      <w:widowControl w:val="0"/>
      <w:autoSpaceDE w:val="0"/>
      <w:autoSpaceDN w:val="0"/>
      <w:adjustRightInd w:val="0"/>
    </w:pPr>
  </w:style>
  <w:style w:type="paragraph" w:customStyle="1" w:styleId="Style59">
    <w:name w:val="Style59"/>
    <w:basedOn w:val="ac"/>
    <w:qFormat/>
    <w:rsid w:val="00BD16F1"/>
    <w:pPr>
      <w:widowControl w:val="0"/>
      <w:autoSpaceDE w:val="0"/>
      <w:autoSpaceDN w:val="0"/>
      <w:adjustRightInd w:val="0"/>
    </w:pPr>
  </w:style>
  <w:style w:type="paragraph" w:customStyle="1" w:styleId="Style61">
    <w:name w:val="Style61"/>
    <w:basedOn w:val="ac"/>
    <w:qFormat/>
    <w:rsid w:val="00BD16F1"/>
    <w:pPr>
      <w:widowControl w:val="0"/>
      <w:autoSpaceDE w:val="0"/>
      <w:autoSpaceDN w:val="0"/>
      <w:adjustRightInd w:val="0"/>
    </w:pPr>
  </w:style>
  <w:style w:type="paragraph" w:customStyle="1" w:styleId="Style64">
    <w:name w:val="Style64"/>
    <w:basedOn w:val="ac"/>
    <w:qFormat/>
    <w:rsid w:val="00BD16F1"/>
    <w:pPr>
      <w:widowControl w:val="0"/>
      <w:autoSpaceDE w:val="0"/>
      <w:autoSpaceDN w:val="0"/>
      <w:adjustRightInd w:val="0"/>
    </w:pPr>
  </w:style>
  <w:style w:type="paragraph" w:customStyle="1" w:styleId="Style71">
    <w:name w:val="Style71"/>
    <w:basedOn w:val="ac"/>
    <w:qFormat/>
    <w:rsid w:val="00BD16F1"/>
    <w:pPr>
      <w:widowControl w:val="0"/>
      <w:autoSpaceDE w:val="0"/>
      <w:autoSpaceDN w:val="0"/>
      <w:adjustRightInd w:val="0"/>
    </w:pPr>
  </w:style>
  <w:style w:type="paragraph" w:customStyle="1" w:styleId="Style72">
    <w:name w:val="Style72"/>
    <w:basedOn w:val="ac"/>
    <w:qFormat/>
    <w:rsid w:val="00BD16F1"/>
    <w:pPr>
      <w:widowControl w:val="0"/>
      <w:autoSpaceDE w:val="0"/>
      <w:autoSpaceDN w:val="0"/>
      <w:adjustRightInd w:val="0"/>
    </w:pPr>
  </w:style>
  <w:style w:type="paragraph" w:customStyle="1" w:styleId="Style75">
    <w:name w:val="Style75"/>
    <w:basedOn w:val="ac"/>
    <w:qFormat/>
    <w:rsid w:val="00BD16F1"/>
    <w:pPr>
      <w:widowControl w:val="0"/>
      <w:autoSpaceDE w:val="0"/>
      <w:autoSpaceDN w:val="0"/>
      <w:adjustRightInd w:val="0"/>
    </w:pPr>
  </w:style>
  <w:style w:type="paragraph" w:customStyle="1" w:styleId="Style79">
    <w:name w:val="Style79"/>
    <w:basedOn w:val="ac"/>
    <w:qFormat/>
    <w:rsid w:val="00BD16F1"/>
    <w:pPr>
      <w:widowControl w:val="0"/>
      <w:autoSpaceDE w:val="0"/>
      <w:autoSpaceDN w:val="0"/>
      <w:adjustRightInd w:val="0"/>
    </w:pPr>
  </w:style>
  <w:style w:type="paragraph" w:customStyle="1" w:styleId="Style80">
    <w:name w:val="Style80"/>
    <w:basedOn w:val="ac"/>
    <w:qFormat/>
    <w:rsid w:val="00BD16F1"/>
    <w:pPr>
      <w:widowControl w:val="0"/>
      <w:autoSpaceDE w:val="0"/>
      <w:autoSpaceDN w:val="0"/>
      <w:adjustRightInd w:val="0"/>
    </w:pPr>
  </w:style>
  <w:style w:type="paragraph" w:customStyle="1" w:styleId="Style81">
    <w:name w:val="Style81"/>
    <w:basedOn w:val="ac"/>
    <w:qFormat/>
    <w:rsid w:val="00BD16F1"/>
    <w:pPr>
      <w:widowControl w:val="0"/>
      <w:autoSpaceDE w:val="0"/>
      <w:autoSpaceDN w:val="0"/>
      <w:adjustRightInd w:val="0"/>
    </w:pPr>
  </w:style>
  <w:style w:type="paragraph" w:customStyle="1" w:styleId="Style97">
    <w:name w:val="Style97"/>
    <w:basedOn w:val="ac"/>
    <w:qFormat/>
    <w:rsid w:val="00BD16F1"/>
    <w:pPr>
      <w:widowControl w:val="0"/>
      <w:autoSpaceDE w:val="0"/>
      <w:autoSpaceDN w:val="0"/>
      <w:adjustRightInd w:val="0"/>
    </w:pPr>
  </w:style>
  <w:style w:type="paragraph" w:customStyle="1" w:styleId="Style99">
    <w:name w:val="Style99"/>
    <w:basedOn w:val="ac"/>
    <w:qFormat/>
    <w:rsid w:val="00BD16F1"/>
    <w:pPr>
      <w:widowControl w:val="0"/>
      <w:autoSpaceDE w:val="0"/>
      <w:autoSpaceDN w:val="0"/>
      <w:adjustRightInd w:val="0"/>
    </w:pPr>
  </w:style>
  <w:style w:type="paragraph" w:customStyle="1" w:styleId="Style105">
    <w:name w:val="Style105"/>
    <w:basedOn w:val="ac"/>
    <w:qFormat/>
    <w:rsid w:val="00BD16F1"/>
    <w:pPr>
      <w:widowControl w:val="0"/>
      <w:autoSpaceDE w:val="0"/>
      <w:autoSpaceDN w:val="0"/>
      <w:adjustRightInd w:val="0"/>
    </w:pPr>
  </w:style>
  <w:style w:type="paragraph" w:customStyle="1" w:styleId="Style108">
    <w:name w:val="Style108"/>
    <w:basedOn w:val="ac"/>
    <w:qFormat/>
    <w:rsid w:val="00BD16F1"/>
    <w:pPr>
      <w:widowControl w:val="0"/>
      <w:autoSpaceDE w:val="0"/>
      <w:autoSpaceDN w:val="0"/>
      <w:adjustRightInd w:val="0"/>
    </w:pPr>
  </w:style>
  <w:style w:type="paragraph" w:customStyle="1" w:styleId="Style113">
    <w:name w:val="Style113"/>
    <w:basedOn w:val="ac"/>
    <w:qFormat/>
    <w:rsid w:val="00BD16F1"/>
    <w:pPr>
      <w:widowControl w:val="0"/>
      <w:autoSpaceDE w:val="0"/>
      <w:autoSpaceDN w:val="0"/>
      <w:adjustRightInd w:val="0"/>
    </w:pPr>
  </w:style>
  <w:style w:type="character" w:customStyle="1" w:styleId="FontStyle119">
    <w:name w:val="Font Style119"/>
    <w:rsid w:val="00BD16F1"/>
    <w:rPr>
      <w:rFonts w:ascii="Constantia" w:hAnsi="Constantia" w:cs="Constantia"/>
      <w:i/>
      <w:iCs/>
      <w:sz w:val="30"/>
      <w:szCs w:val="30"/>
    </w:rPr>
  </w:style>
  <w:style w:type="character" w:customStyle="1" w:styleId="FontStyle120">
    <w:name w:val="Font Style120"/>
    <w:rsid w:val="00BD16F1"/>
    <w:rPr>
      <w:rFonts w:ascii="Times New Roman" w:hAnsi="Times New Roman" w:cs="Times New Roman"/>
      <w:b/>
      <w:bCs/>
      <w:i/>
      <w:iCs/>
      <w:sz w:val="16"/>
      <w:szCs w:val="16"/>
    </w:rPr>
  </w:style>
  <w:style w:type="character" w:customStyle="1" w:styleId="FontStyle139">
    <w:name w:val="Font Style139"/>
    <w:rsid w:val="00BD16F1"/>
    <w:rPr>
      <w:rFonts w:ascii="Times New Roman" w:hAnsi="Times New Roman" w:cs="Times New Roman"/>
      <w:b/>
      <w:bCs/>
      <w:sz w:val="20"/>
      <w:szCs w:val="20"/>
    </w:rPr>
  </w:style>
  <w:style w:type="character" w:customStyle="1" w:styleId="FontStyle164">
    <w:name w:val="Font Style164"/>
    <w:rsid w:val="00BD16F1"/>
    <w:rPr>
      <w:rFonts w:ascii="Times New Roman" w:hAnsi="Times New Roman" w:cs="Times New Roman"/>
      <w:sz w:val="16"/>
      <w:szCs w:val="16"/>
    </w:rPr>
  </w:style>
  <w:style w:type="character" w:customStyle="1" w:styleId="FontStyle165">
    <w:name w:val="Font Style165"/>
    <w:rsid w:val="00BD16F1"/>
    <w:rPr>
      <w:rFonts w:ascii="Times New Roman" w:hAnsi="Times New Roman" w:cs="Times New Roman"/>
      <w:sz w:val="16"/>
      <w:szCs w:val="16"/>
    </w:rPr>
  </w:style>
  <w:style w:type="character" w:customStyle="1" w:styleId="FontStyle166">
    <w:name w:val="Font Style166"/>
    <w:rsid w:val="00BD16F1"/>
    <w:rPr>
      <w:rFonts w:ascii="Times New Roman" w:hAnsi="Times New Roman" w:cs="Times New Roman"/>
      <w:b/>
      <w:bCs/>
      <w:sz w:val="16"/>
      <w:szCs w:val="16"/>
    </w:rPr>
  </w:style>
  <w:style w:type="paragraph" w:customStyle="1" w:styleId="Style9">
    <w:name w:val="Style9"/>
    <w:basedOn w:val="ac"/>
    <w:qFormat/>
    <w:rsid w:val="00BD16F1"/>
    <w:pPr>
      <w:widowControl w:val="0"/>
      <w:autoSpaceDE w:val="0"/>
      <w:autoSpaceDN w:val="0"/>
      <w:adjustRightInd w:val="0"/>
    </w:pPr>
  </w:style>
  <w:style w:type="paragraph" w:customStyle="1" w:styleId="Style31">
    <w:name w:val="Style31"/>
    <w:basedOn w:val="ac"/>
    <w:qFormat/>
    <w:rsid w:val="00BD16F1"/>
    <w:pPr>
      <w:widowControl w:val="0"/>
      <w:autoSpaceDE w:val="0"/>
      <w:autoSpaceDN w:val="0"/>
      <w:adjustRightInd w:val="0"/>
    </w:pPr>
  </w:style>
  <w:style w:type="character" w:customStyle="1" w:styleId="FontStyle92">
    <w:name w:val="Font Style92"/>
    <w:rsid w:val="00BD16F1"/>
    <w:rPr>
      <w:rFonts w:ascii="Times New Roman" w:hAnsi="Times New Roman" w:cs="Times New Roman"/>
      <w:b/>
      <w:bCs/>
      <w:sz w:val="24"/>
      <w:szCs w:val="24"/>
    </w:rPr>
  </w:style>
  <w:style w:type="paragraph" w:customStyle="1" w:styleId="Style48">
    <w:name w:val="Style48"/>
    <w:basedOn w:val="ac"/>
    <w:qFormat/>
    <w:rsid w:val="00BD16F1"/>
    <w:pPr>
      <w:widowControl w:val="0"/>
      <w:autoSpaceDE w:val="0"/>
      <w:autoSpaceDN w:val="0"/>
      <w:adjustRightInd w:val="0"/>
    </w:pPr>
  </w:style>
  <w:style w:type="paragraph" w:customStyle="1" w:styleId="Style50">
    <w:name w:val="Style50"/>
    <w:basedOn w:val="ac"/>
    <w:qFormat/>
    <w:rsid w:val="00BD16F1"/>
    <w:pPr>
      <w:widowControl w:val="0"/>
      <w:autoSpaceDE w:val="0"/>
      <w:autoSpaceDN w:val="0"/>
      <w:adjustRightInd w:val="0"/>
    </w:pPr>
  </w:style>
  <w:style w:type="paragraph" w:customStyle="1" w:styleId="Style67">
    <w:name w:val="Style67"/>
    <w:basedOn w:val="ac"/>
    <w:qFormat/>
    <w:rsid w:val="00BD16F1"/>
    <w:pPr>
      <w:widowControl w:val="0"/>
      <w:autoSpaceDE w:val="0"/>
      <w:autoSpaceDN w:val="0"/>
      <w:adjustRightInd w:val="0"/>
    </w:pPr>
  </w:style>
  <w:style w:type="paragraph" w:customStyle="1" w:styleId="Style70">
    <w:name w:val="Style70"/>
    <w:basedOn w:val="ac"/>
    <w:qFormat/>
    <w:rsid w:val="00BD16F1"/>
    <w:pPr>
      <w:widowControl w:val="0"/>
      <w:autoSpaceDE w:val="0"/>
      <w:autoSpaceDN w:val="0"/>
      <w:adjustRightInd w:val="0"/>
    </w:pPr>
  </w:style>
  <w:style w:type="character" w:customStyle="1" w:styleId="FontStyle101">
    <w:name w:val="Font Style101"/>
    <w:rsid w:val="00BD16F1"/>
    <w:rPr>
      <w:rFonts w:ascii="Times New Roman" w:hAnsi="Times New Roman" w:cs="Times New Roman"/>
      <w:b/>
      <w:bCs/>
      <w:sz w:val="26"/>
      <w:szCs w:val="26"/>
    </w:rPr>
  </w:style>
  <w:style w:type="paragraph" w:customStyle="1" w:styleId="Style19">
    <w:name w:val="Style19"/>
    <w:basedOn w:val="ac"/>
    <w:qFormat/>
    <w:rsid w:val="00BD16F1"/>
    <w:pPr>
      <w:widowControl w:val="0"/>
      <w:autoSpaceDE w:val="0"/>
      <w:autoSpaceDN w:val="0"/>
      <w:adjustRightInd w:val="0"/>
    </w:pPr>
  </w:style>
  <w:style w:type="paragraph" w:customStyle="1" w:styleId="Style53">
    <w:name w:val="Style53"/>
    <w:basedOn w:val="ac"/>
    <w:qFormat/>
    <w:rsid w:val="00BD16F1"/>
    <w:pPr>
      <w:widowControl w:val="0"/>
      <w:autoSpaceDE w:val="0"/>
      <w:autoSpaceDN w:val="0"/>
      <w:adjustRightInd w:val="0"/>
    </w:pPr>
  </w:style>
  <w:style w:type="paragraph" w:customStyle="1" w:styleId="Style57">
    <w:name w:val="Style57"/>
    <w:basedOn w:val="ac"/>
    <w:qFormat/>
    <w:rsid w:val="00BD16F1"/>
    <w:pPr>
      <w:widowControl w:val="0"/>
      <w:autoSpaceDE w:val="0"/>
      <w:autoSpaceDN w:val="0"/>
      <w:adjustRightInd w:val="0"/>
    </w:pPr>
  </w:style>
  <w:style w:type="paragraph" w:customStyle="1" w:styleId="Style58">
    <w:name w:val="Style58"/>
    <w:basedOn w:val="ac"/>
    <w:qFormat/>
    <w:rsid w:val="00BD16F1"/>
    <w:pPr>
      <w:widowControl w:val="0"/>
      <w:autoSpaceDE w:val="0"/>
      <w:autoSpaceDN w:val="0"/>
      <w:adjustRightInd w:val="0"/>
    </w:pPr>
  </w:style>
  <w:style w:type="paragraph" w:customStyle="1" w:styleId="Style60">
    <w:name w:val="Style60"/>
    <w:basedOn w:val="ac"/>
    <w:qFormat/>
    <w:rsid w:val="00BD16F1"/>
    <w:pPr>
      <w:widowControl w:val="0"/>
      <w:autoSpaceDE w:val="0"/>
      <w:autoSpaceDN w:val="0"/>
      <w:adjustRightInd w:val="0"/>
    </w:pPr>
  </w:style>
  <w:style w:type="paragraph" w:customStyle="1" w:styleId="Style62">
    <w:name w:val="Style62"/>
    <w:basedOn w:val="ac"/>
    <w:qFormat/>
    <w:rsid w:val="00BD16F1"/>
    <w:pPr>
      <w:widowControl w:val="0"/>
      <w:autoSpaceDE w:val="0"/>
      <w:autoSpaceDN w:val="0"/>
      <w:adjustRightInd w:val="0"/>
    </w:pPr>
  </w:style>
  <w:style w:type="character" w:customStyle="1" w:styleId="FontStyle78">
    <w:name w:val="Font Style78"/>
    <w:rsid w:val="00BD16F1"/>
    <w:rPr>
      <w:rFonts w:ascii="Sylfaen" w:hAnsi="Sylfaen" w:cs="Sylfaen"/>
      <w:b/>
      <w:bCs/>
      <w:sz w:val="22"/>
      <w:szCs w:val="22"/>
    </w:rPr>
  </w:style>
  <w:style w:type="character" w:customStyle="1" w:styleId="FontStyle93">
    <w:name w:val="Font Style93"/>
    <w:rsid w:val="00BD16F1"/>
    <w:rPr>
      <w:rFonts w:ascii="Arial" w:hAnsi="Arial" w:cs="Arial"/>
      <w:b/>
      <w:bCs/>
      <w:sz w:val="20"/>
      <w:szCs w:val="20"/>
    </w:rPr>
  </w:style>
  <w:style w:type="character" w:customStyle="1" w:styleId="FontStyle94">
    <w:name w:val="Font Style94"/>
    <w:uiPriority w:val="99"/>
    <w:rsid w:val="00BD16F1"/>
    <w:rPr>
      <w:rFonts w:ascii="Times New Roman" w:hAnsi="Times New Roman" w:cs="Times New Roman"/>
      <w:i/>
      <w:iCs/>
      <w:sz w:val="8"/>
      <w:szCs w:val="8"/>
    </w:rPr>
  </w:style>
  <w:style w:type="character" w:customStyle="1" w:styleId="FontStyle95">
    <w:name w:val="Font Style95"/>
    <w:rsid w:val="00BD16F1"/>
    <w:rPr>
      <w:rFonts w:ascii="Times New Roman" w:hAnsi="Times New Roman" w:cs="Times New Roman"/>
      <w:b/>
      <w:bCs/>
      <w:w w:val="200"/>
      <w:sz w:val="8"/>
      <w:szCs w:val="8"/>
    </w:rPr>
  </w:style>
  <w:style w:type="character" w:customStyle="1" w:styleId="FontStyle96">
    <w:name w:val="Font Style96"/>
    <w:rsid w:val="00BD16F1"/>
    <w:rPr>
      <w:rFonts w:ascii="Arial" w:hAnsi="Arial" w:cs="Arial"/>
      <w:b/>
      <w:bCs/>
      <w:sz w:val="8"/>
      <w:szCs w:val="8"/>
    </w:rPr>
  </w:style>
  <w:style w:type="character" w:customStyle="1" w:styleId="FontStyle97">
    <w:name w:val="Font Style97"/>
    <w:uiPriority w:val="99"/>
    <w:rsid w:val="00BD16F1"/>
    <w:rPr>
      <w:rFonts w:ascii="Times New Roman" w:hAnsi="Times New Roman" w:cs="Times New Roman"/>
      <w:i/>
      <w:iCs/>
      <w:sz w:val="8"/>
      <w:szCs w:val="8"/>
    </w:rPr>
  </w:style>
  <w:style w:type="character" w:customStyle="1" w:styleId="FontStyle98">
    <w:name w:val="Font Style98"/>
    <w:rsid w:val="00BD16F1"/>
    <w:rPr>
      <w:rFonts w:ascii="Arial" w:hAnsi="Arial" w:cs="Arial"/>
      <w:sz w:val="22"/>
      <w:szCs w:val="22"/>
    </w:rPr>
  </w:style>
  <w:style w:type="paragraph" w:customStyle="1" w:styleId="Style55">
    <w:name w:val="Style55"/>
    <w:basedOn w:val="ac"/>
    <w:qFormat/>
    <w:rsid w:val="00BD16F1"/>
    <w:pPr>
      <w:widowControl w:val="0"/>
      <w:autoSpaceDE w:val="0"/>
      <w:autoSpaceDN w:val="0"/>
      <w:adjustRightInd w:val="0"/>
    </w:pPr>
  </w:style>
  <w:style w:type="paragraph" w:customStyle="1" w:styleId="Style43">
    <w:name w:val="Style43"/>
    <w:basedOn w:val="ac"/>
    <w:qFormat/>
    <w:rsid w:val="00BD16F1"/>
    <w:pPr>
      <w:widowControl w:val="0"/>
      <w:autoSpaceDE w:val="0"/>
      <w:autoSpaceDN w:val="0"/>
      <w:adjustRightInd w:val="0"/>
    </w:pPr>
  </w:style>
  <w:style w:type="paragraph" w:customStyle="1" w:styleId="Style12">
    <w:name w:val="Style12"/>
    <w:basedOn w:val="ac"/>
    <w:qFormat/>
    <w:rsid w:val="00BD16F1"/>
    <w:pPr>
      <w:widowControl w:val="0"/>
      <w:autoSpaceDE w:val="0"/>
      <w:autoSpaceDN w:val="0"/>
      <w:adjustRightInd w:val="0"/>
    </w:pPr>
  </w:style>
  <w:style w:type="paragraph" w:customStyle="1" w:styleId="Style26">
    <w:name w:val="Style26"/>
    <w:basedOn w:val="ac"/>
    <w:qFormat/>
    <w:rsid w:val="00BD16F1"/>
    <w:pPr>
      <w:widowControl w:val="0"/>
      <w:autoSpaceDE w:val="0"/>
      <w:autoSpaceDN w:val="0"/>
      <w:adjustRightInd w:val="0"/>
    </w:pPr>
  </w:style>
  <w:style w:type="paragraph" w:customStyle="1" w:styleId="Style33">
    <w:name w:val="Style33"/>
    <w:basedOn w:val="ac"/>
    <w:qFormat/>
    <w:rsid w:val="00BD16F1"/>
    <w:pPr>
      <w:widowControl w:val="0"/>
      <w:autoSpaceDE w:val="0"/>
      <w:autoSpaceDN w:val="0"/>
      <w:adjustRightInd w:val="0"/>
    </w:pPr>
  </w:style>
  <w:style w:type="paragraph" w:customStyle="1" w:styleId="Style49">
    <w:name w:val="Style49"/>
    <w:basedOn w:val="ac"/>
    <w:qFormat/>
    <w:rsid w:val="00BD16F1"/>
    <w:pPr>
      <w:widowControl w:val="0"/>
      <w:autoSpaceDE w:val="0"/>
      <w:autoSpaceDN w:val="0"/>
      <w:adjustRightInd w:val="0"/>
    </w:pPr>
  </w:style>
  <w:style w:type="paragraph" w:customStyle="1" w:styleId="Style51">
    <w:name w:val="Style51"/>
    <w:basedOn w:val="ac"/>
    <w:qFormat/>
    <w:rsid w:val="00BD16F1"/>
    <w:pPr>
      <w:widowControl w:val="0"/>
      <w:autoSpaceDE w:val="0"/>
      <w:autoSpaceDN w:val="0"/>
      <w:adjustRightInd w:val="0"/>
    </w:pPr>
  </w:style>
  <w:style w:type="character" w:customStyle="1" w:styleId="FontStyle84">
    <w:name w:val="Font Style84"/>
    <w:rsid w:val="00BD16F1"/>
    <w:rPr>
      <w:rFonts w:ascii="Times New Roman" w:hAnsi="Times New Roman" w:cs="Times New Roman"/>
      <w:b/>
      <w:bCs/>
      <w:i/>
      <w:iCs/>
      <w:spacing w:val="-40"/>
      <w:sz w:val="38"/>
      <w:szCs w:val="38"/>
    </w:rPr>
  </w:style>
  <w:style w:type="character" w:customStyle="1" w:styleId="FontStyle85">
    <w:name w:val="Font Style85"/>
    <w:rsid w:val="00BD16F1"/>
    <w:rPr>
      <w:rFonts w:ascii="Times New Roman" w:hAnsi="Times New Roman" w:cs="Times New Roman"/>
      <w:b/>
      <w:bCs/>
      <w:spacing w:val="-20"/>
      <w:sz w:val="32"/>
      <w:szCs w:val="32"/>
    </w:rPr>
  </w:style>
  <w:style w:type="paragraph" w:customStyle="1" w:styleId="Style1">
    <w:name w:val="Style1"/>
    <w:basedOn w:val="ac"/>
    <w:qFormat/>
    <w:rsid w:val="00BD16F1"/>
    <w:pPr>
      <w:widowControl w:val="0"/>
      <w:autoSpaceDE w:val="0"/>
      <w:autoSpaceDN w:val="0"/>
      <w:adjustRightInd w:val="0"/>
    </w:pPr>
  </w:style>
  <w:style w:type="paragraph" w:customStyle="1" w:styleId="Style3">
    <w:name w:val="Style3"/>
    <w:basedOn w:val="ac"/>
    <w:qFormat/>
    <w:rsid w:val="00BD16F1"/>
    <w:pPr>
      <w:widowControl w:val="0"/>
      <w:autoSpaceDE w:val="0"/>
      <w:autoSpaceDN w:val="0"/>
      <w:adjustRightInd w:val="0"/>
    </w:pPr>
  </w:style>
  <w:style w:type="paragraph" w:customStyle="1" w:styleId="Style5">
    <w:name w:val="Style5"/>
    <w:basedOn w:val="ac"/>
    <w:qFormat/>
    <w:rsid w:val="00BD16F1"/>
    <w:pPr>
      <w:widowControl w:val="0"/>
      <w:autoSpaceDE w:val="0"/>
      <w:autoSpaceDN w:val="0"/>
      <w:adjustRightInd w:val="0"/>
    </w:pPr>
  </w:style>
  <w:style w:type="paragraph" w:customStyle="1" w:styleId="Style10">
    <w:name w:val="Style10"/>
    <w:basedOn w:val="ac"/>
    <w:qFormat/>
    <w:rsid w:val="00BD16F1"/>
    <w:pPr>
      <w:widowControl w:val="0"/>
      <w:autoSpaceDE w:val="0"/>
      <w:autoSpaceDN w:val="0"/>
      <w:adjustRightInd w:val="0"/>
    </w:pPr>
  </w:style>
  <w:style w:type="paragraph" w:customStyle="1" w:styleId="Style14">
    <w:name w:val="Style14"/>
    <w:basedOn w:val="ac"/>
    <w:qFormat/>
    <w:rsid w:val="00BD16F1"/>
    <w:pPr>
      <w:widowControl w:val="0"/>
      <w:autoSpaceDE w:val="0"/>
      <w:autoSpaceDN w:val="0"/>
      <w:adjustRightInd w:val="0"/>
    </w:pPr>
  </w:style>
  <w:style w:type="paragraph" w:customStyle="1" w:styleId="Style15">
    <w:name w:val="Style15"/>
    <w:basedOn w:val="ac"/>
    <w:qFormat/>
    <w:rsid w:val="00BD16F1"/>
    <w:pPr>
      <w:widowControl w:val="0"/>
      <w:autoSpaceDE w:val="0"/>
      <w:autoSpaceDN w:val="0"/>
      <w:adjustRightInd w:val="0"/>
    </w:pPr>
  </w:style>
  <w:style w:type="paragraph" w:customStyle="1" w:styleId="Style20">
    <w:name w:val="Style20"/>
    <w:basedOn w:val="ac"/>
    <w:qFormat/>
    <w:rsid w:val="00BD16F1"/>
    <w:pPr>
      <w:widowControl w:val="0"/>
      <w:autoSpaceDE w:val="0"/>
      <w:autoSpaceDN w:val="0"/>
      <w:adjustRightInd w:val="0"/>
    </w:pPr>
  </w:style>
  <w:style w:type="paragraph" w:customStyle="1" w:styleId="Style25">
    <w:name w:val="Style25"/>
    <w:basedOn w:val="ac"/>
    <w:qFormat/>
    <w:rsid w:val="00BD16F1"/>
    <w:pPr>
      <w:widowControl w:val="0"/>
      <w:autoSpaceDE w:val="0"/>
      <w:autoSpaceDN w:val="0"/>
      <w:adjustRightInd w:val="0"/>
    </w:pPr>
  </w:style>
  <w:style w:type="paragraph" w:customStyle="1" w:styleId="Style30">
    <w:name w:val="Style30"/>
    <w:basedOn w:val="ac"/>
    <w:qFormat/>
    <w:rsid w:val="00BD16F1"/>
    <w:pPr>
      <w:widowControl w:val="0"/>
      <w:autoSpaceDE w:val="0"/>
      <w:autoSpaceDN w:val="0"/>
      <w:adjustRightInd w:val="0"/>
    </w:pPr>
  </w:style>
  <w:style w:type="paragraph" w:customStyle="1" w:styleId="Style40">
    <w:name w:val="Style40"/>
    <w:basedOn w:val="ac"/>
    <w:qFormat/>
    <w:rsid w:val="00BD16F1"/>
    <w:pPr>
      <w:widowControl w:val="0"/>
      <w:autoSpaceDE w:val="0"/>
      <w:autoSpaceDN w:val="0"/>
      <w:adjustRightInd w:val="0"/>
    </w:pPr>
  </w:style>
  <w:style w:type="paragraph" w:customStyle="1" w:styleId="Style52">
    <w:name w:val="Style52"/>
    <w:basedOn w:val="ac"/>
    <w:qFormat/>
    <w:rsid w:val="00BD16F1"/>
    <w:pPr>
      <w:widowControl w:val="0"/>
      <w:autoSpaceDE w:val="0"/>
      <w:autoSpaceDN w:val="0"/>
      <w:adjustRightInd w:val="0"/>
    </w:pPr>
  </w:style>
  <w:style w:type="paragraph" w:customStyle="1" w:styleId="Style54">
    <w:name w:val="Style54"/>
    <w:basedOn w:val="ac"/>
    <w:qFormat/>
    <w:rsid w:val="00BD16F1"/>
    <w:pPr>
      <w:widowControl w:val="0"/>
      <w:autoSpaceDE w:val="0"/>
      <w:autoSpaceDN w:val="0"/>
      <w:adjustRightInd w:val="0"/>
    </w:pPr>
  </w:style>
  <w:style w:type="paragraph" w:customStyle="1" w:styleId="Style63">
    <w:name w:val="Style63"/>
    <w:basedOn w:val="ac"/>
    <w:qFormat/>
    <w:rsid w:val="00BD16F1"/>
    <w:pPr>
      <w:widowControl w:val="0"/>
      <w:autoSpaceDE w:val="0"/>
      <w:autoSpaceDN w:val="0"/>
      <w:adjustRightInd w:val="0"/>
    </w:pPr>
  </w:style>
  <w:style w:type="paragraph" w:customStyle="1" w:styleId="Style65">
    <w:name w:val="Style65"/>
    <w:basedOn w:val="ac"/>
    <w:qFormat/>
    <w:rsid w:val="00BD16F1"/>
    <w:pPr>
      <w:widowControl w:val="0"/>
      <w:autoSpaceDE w:val="0"/>
      <w:autoSpaceDN w:val="0"/>
      <w:adjustRightInd w:val="0"/>
    </w:pPr>
  </w:style>
  <w:style w:type="paragraph" w:customStyle="1" w:styleId="Style66">
    <w:name w:val="Style66"/>
    <w:basedOn w:val="ac"/>
    <w:qFormat/>
    <w:rsid w:val="00BD16F1"/>
    <w:pPr>
      <w:widowControl w:val="0"/>
      <w:autoSpaceDE w:val="0"/>
      <w:autoSpaceDN w:val="0"/>
      <w:adjustRightInd w:val="0"/>
    </w:pPr>
  </w:style>
  <w:style w:type="paragraph" w:customStyle="1" w:styleId="Style68">
    <w:name w:val="Style68"/>
    <w:basedOn w:val="ac"/>
    <w:qFormat/>
    <w:rsid w:val="00BD16F1"/>
    <w:pPr>
      <w:widowControl w:val="0"/>
      <w:autoSpaceDE w:val="0"/>
      <w:autoSpaceDN w:val="0"/>
      <w:adjustRightInd w:val="0"/>
    </w:pPr>
  </w:style>
  <w:style w:type="paragraph" w:customStyle="1" w:styleId="Style69">
    <w:name w:val="Style69"/>
    <w:basedOn w:val="ac"/>
    <w:qFormat/>
    <w:rsid w:val="00BD16F1"/>
    <w:pPr>
      <w:widowControl w:val="0"/>
      <w:autoSpaceDE w:val="0"/>
      <w:autoSpaceDN w:val="0"/>
      <w:adjustRightInd w:val="0"/>
    </w:pPr>
  </w:style>
  <w:style w:type="character" w:customStyle="1" w:styleId="FontStyle73">
    <w:name w:val="Font Style73"/>
    <w:rsid w:val="00BD16F1"/>
    <w:rPr>
      <w:rFonts w:ascii="Times New Roman" w:hAnsi="Times New Roman" w:cs="Times New Roman"/>
      <w:sz w:val="52"/>
      <w:szCs w:val="52"/>
    </w:rPr>
  </w:style>
  <w:style w:type="character" w:customStyle="1" w:styleId="FontStyle74">
    <w:name w:val="Font Style74"/>
    <w:rsid w:val="00BD16F1"/>
    <w:rPr>
      <w:rFonts w:ascii="Times New Roman" w:hAnsi="Times New Roman" w:cs="Times New Roman"/>
      <w:sz w:val="40"/>
      <w:szCs w:val="40"/>
    </w:rPr>
  </w:style>
  <w:style w:type="character" w:customStyle="1" w:styleId="FontStyle75">
    <w:name w:val="Font Style75"/>
    <w:rsid w:val="00BD16F1"/>
    <w:rPr>
      <w:rFonts w:ascii="Times New Roman" w:hAnsi="Times New Roman" w:cs="Times New Roman"/>
      <w:i/>
      <w:iCs/>
      <w:sz w:val="10"/>
      <w:szCs w:val="10"/>
    </w:rPr>
  </w:style>
  <w:style w:type="character" w:customStyle="1" w:styleId="FontStyle76">
    <w:name w:val="Font Style76"/>
    <w:rsid w:val="00BD16F1"/>
    <w:rPr>
      <w:rFonts w:ascii="Times New Roman" w:hAnsi="Times New Roman" w:cs="Times New Roman"/>
      <w:i/>
      <w:iCs/>
      <w:sz w:val="8"/>
      <w:szCs w:val="8"/>
    </w:rPr>
  </w:style>
  <w:style w:type="character" w:customStyle="1" w:styleId="FontStyle77">
    <w:name w:val="Font Style77"/>
    <w:rsid w:val="00BD16F1"/>
    <w:rPr>
      <w:rFonts w:ascii="Arial" w:hAnsi="Arial" w:cs="Arial"/>
      <w:b/>
      <w:bCs/>
      <w:sz w:val="22"/>
      <w:szCs w:val="22"/>
    </w:rPr>
  </w:style>
  <w:style w:type="character" w:customStyle="1" w:styleId="FontStyle99">
    <w:name w:val="Font Style99"/>
    <w:rsid w:val="00BD16F1"/>
    <w:rPr>
      <w:rFonts w:ascii="Times New Roman" w:hAnsi="Times New Roman" w:cs="Times New Roman"/>
      <w:sz w:val="20"/>
      <w:szCs w:val="20"/>
    </w:rPr>
  </w:style>
  <w:style w:type="character" w:customStyle="1" w:styleId="FontStyle100">
    <w:name w:val="Font Style100"/>
    <w:rsid w:val="00BD16F1"/>
    <w:rPr>
      <w:rFonts w:ascii="Times New Roman" w:hAnsi="Times New Roman" w:cs="Times New Roman"/>
      <w:b/>
      <w:bCs/>
      <w:spacing w:val="-20"/>
      <w:sz w:val="18"/>
      <w:szCs w:val="18"/>
    </w:rPr>
  </w:style>
  <w:style w:type="character" w:customStyle="1" w:styleId="FontStyle118">
    <w:name w:val="Font Style118"/>
    <w:rsid w:val="00BD16F1"/>
    <w:rPr>
      <w:rFonts w:ascii="Arial" w:hAnsi="Arial" w:cs="Arial"/>
      <w:sz w:val="22"/>
      <w:szCs w:val="22"/>
    </w:rPr>
  </w:style>
  <w:style w:type="character" w:customStyle="1" w:styleId="FontStyle125">
    <w:name w:val="Font Style125"/>
    <w:rsid w:val="00BD16F1"/>
    <w:rPr>
      <w:rFonts w:ascii="Times New Roman" w:hAnsi="Times New Roman" w:cs="Times New Roman"/>
      <w:b/>
      <w:bCs/>
      <w:sz w:val="24"/>
      <w:szCs w:val="24"/>
    </w:rPr>
  </w:style>
  <w:style w:type="character" w:customStyle="1" w:styleId="FontStyle161">
    <w:name w:val="Font Style161"/>
    <w:rsid w:val="00BD16F1"/>
    <w:rPr>
      <w:rFonts w:ascii="Franklin Gothic Demi" w:hAnsi="Franklin Gothic Demi" w:cs="Franklin Gothic Demi"/>
      <w:sz w:val="30"/>
      <w:szCs w:val="30"/>
    </w:rPr>
  </w:style>
  <w:style w:type="character" w:customStyle="1" w:styleId="FontStyle162">
    <w:name w:val="Font Style162"/>
    <w:rsid w:val="00BD16F1"/>
    <w:rPr>
      <w:rFonts w:ascii="Times New Roman" w:hAnsi="Times New Roman" w:cs="Times New Roman"/>
      <w:b/>
      <w:bCs/>
      <w:sz w:val="26"/>
      <w:szCs w:val="26"/>
    </w:rPr>
  </w:style>
  <w:style w:type="paragraph" w:customStyle="1" w:styleId="Style73">
    <w:name w:val="Style73"/>
    <w:basedOn w:val="ac"/>
    <w:qFormat/>
    <w:rsid w:val="00BD16F1"/>
    <w:pPr>
      <w:widowControl w:val="0"/>
      <w:autoSpaceDE w:val="0"/>
      <w:autoSpaceDN w:val="0"/>
      <w:adjustRightInd w:val="0"/>
    </w:pPr>
  </w:style>
  <w:style w:type="paragraph" w:customStyle="1" w:styleId="Style74">
    <w:name w:val="Style74"/>
    <w:basedOn w:val="ac"/>
    <w:qFormat/>
    <w:rsid w:val="00BD16F1"/>
    <w:pPr>
      <w:widowControl w:val="0"/>
      <w:autoSpaceDE w:val="0"/>
      <w:autoSpaceDN w:val="0"/>
      <w:adjustRightInd w:val="0"/>
    </w:pPr>
  </w:style>
  <w:style w:type="paragraph" w:customStyle="1" w:styleId="Style76">
    <w:name w:val="Style76"/>
    <w:basedOn w:val="ac"/>
    <w:qFormat/>
    <w:rsid w:val="00BD16F1"/>
    <w:pPr>
      <w:widowControl w:val="0"/>
      <w:autoSpaceDE w:val="0"/>
      <w:autoSpaceDN w:val="0"/>
      <w:adjustRightInd w:val="0"/>
    </w:pPr>
  </w:style>
  <w:style w:type="paragraph" w:customStyle="1" w:styleId="Style77">
    <w:name w:val="Style77"/>
    <w:basedOn w:val="ac"/>
    <w:qFormat/>
    <w:rsid w:val="00BD16F1"/>
    <w:pPr>
      <w:widowControl w:val="0"/>
      <w:autoSpaceDE w:val="0"/>
      <w:autoSpaceDN w:val="0"/>
      <w:adjustRightInd w:val="0"/>
    </w:pPr>
  </w:style>
  <w:style w:type="paragraph" w:customStyle="1" w:styleId="Style78">
    <w:name w:val="Style78"/>
    <w:basedOn w:val="ac"/>
    <w:qFormat/>
    <w:rsid w:val="00BD16F1"/>
    <w:pPr>
      <w:widowControl w:val="0"/>
      <w:autoSpaceDE w:val="0"/>
      <w:autoSpaceDN w:val="0"/>
      <w:adjustRightInd w:val="0"/>
    </w:pPr>
  </w:style>
  <w:style w:type="paragraph" w:customStyle="1" w:styleId="Style82">
    <w:name w:val="Style82"/>
    <w:basedOn w:val="ac"/>
    <w:qFormat/>
    <w:rsid w:val="00BD16F1"/>
    <w:pPr>
      <w:widowControl w:val="0"/>
      <w:autoSpaceDE w:val="0"/>
      <w:autoSpaceDN w:val="0"/>
      <w:adjustRightInd w:val="0"/>
    </w:pPr>
  </w:style>
  <w:style w:type="paragraph" w:customStyle="1" w:styleId="Style83">
    <w:name w:val="Style83"/>
    <w:basedOn w:val="ac"/>
    <w:qFormat/>
    <w:rsid w:val="00BD16F1"/>
    <w:pPr>
      <w:widowControl w:val="0"/>
      <w:autoSpaceDE w:val="0"/>
      <w:autoSpaceDN w:val="0"/>
      <w:adjustRightInd w:val="0"/>
    </w:pPr>
  </w:style>
  <w:style w:type="paragraph" w:customStyle="1" w:styleId="Style84">
    <w:name w:val="Style84"/>
    <w:basedOn w:val="ac"/>
    <w:qFormat/>
    <w:rsid w:val="00BD16F1"/>
    <w:pPr>
      <w:widowControl w:val="0"/>
      <w:autoSpaceDE w:val="0"/>
      <w:autoSpaceDN w:val="0"/>
      <w:adjustRightInd w:val="0"/>
    </w:pPr>
  </w:style>
  <w:style w:type="paragraph" w:customStyle="1" w:styleId="Style85">
    <w:name w:val="Style85"/>
    <w:basedOn w:val="ac"/>
    <w:qFormat/>
    <w:rsid w:val="00BD16F1"/>
    <w:pPr>
      <w:widowControl w:val="0"/>
      <w:autoSpaceDE w:val="0"/>
      <w:autoSpaceDN w:val="0"/>
      <w:adjustRightInd w:val="0"/>
    </w:pPr>
  </w:style>
  <w:style w:type="paragraph" w:customStyle="1" w:styleId="Style86">
    <w:name w:val="Style86"/>
    <w:basedOn w:val="ac"/>
    <w:qFormat/>
    <w:rsid w:val="00BD16F1"/>
    <w:pPr>
      <w:widowControl w:val="0"/>
      <w:autoSpaceDE w:val="0"/>
      <w:autoSpaceDN w:val="0"/>
      <w:adjustRightInd w:val="0"/>
    </w:pPr>
  </w:style>
  <w:style w:type="paragraph" w:customStyle="1" w:styleId="Style87">
    <w:name w:val="Style87"/>
    <w:basedOn w:val="ac"/>
    <w:qFormat/>
    <w:rsid w:val="00BD16F1"/>
    <w:pPr>
      <w:widowControl w:val="0"/>
      <w:autoSpaceDE w:val="0"/>
      <w:autoSpaceDN w:val="0"/>
      <w:adjustRightInd w:val="0"/>
    </w:pPr>
  </w:style>
  <w:style w:type="paragraph" w:customStyle="1" w:styleId="Style88">
    <w:name w:val="Style88"/>
    <w:basedOn w:val="ac"/>
    <w:qFormat/>
    <w:rsid w:val="00BD16F1"/>
    <w:pPr>
      <w:widowControl w:val="0"/>
      <w:autoSpaceDE w:val="0"/>
      <w:autoSpaceDN w:val="0"/>
      <w:adjustRightInd w:val="0"/>
    </w:pPr>
  </w:style>
  <w:style w:type="paragraph" w:customStyle="1" w:styleId="Style89">
    <w:name w:val="Style89"/>
    <w:basedOn w:val="ac"/>
    <w:qFormat/>
    <w:rsid w:val="00BD16F1"/>
    <w:pPr>
      <w:widowControl w:val="0"/>
      <w:autoSpaceDE w:val="0"/>
      <w:autoSpaceDN w:val="0"/>
      <w:adjustRightInd w:val="0"/>
    </w:pPr>
  </w:style>
  <w:style w:type="paragraph" w:customStyle="1" w:styleId="Style90">
    <w:name w:val="Style90"/>
    <w:basedOn w:val="ac"/>
    <w:qFormat/>
    <w:rsid w:val="00BD16F1"/>
    <w:pPr>
      <w:widowControl w:val="0"/>
      <w:autoSpaceDE w:val="0"/>
      <w:autoSpaceDN w:val="0"/>
      <w:adjustRightInd w:val="0"/>
    </w:pPr>
  </w:style>
  <w:style w:type="paragraph" w:customStyle="1" w:styleId="Style91">
    <w:name w:val="Style91"/>
    <w:basedOn w:val="ac"/>
    <w:qFormat/>
    <w:rsid w:val="00BD16F1"/>
    <w:pPr>
      <w:widowControl w:val="0"/>
      <w:autoSpaceDE w:val="0"/>
      <w:autoSpaceDN w:val="0"/>
      <w:adjustRightInd w:val="0"/>
    </w:pPr>
  </w:style>
  <w:style w:type="paragraph" w:customStyle="1" w:styleId="Style92">
    <w:name w:val="Style92"/>
    <w:basedOn w:val="ac"/>
    <w:qFormat/>
    <w:rsid w:val="00BD16F1"/>
    <w:pPr>
      <w:widowControl w:val="0"/>
      <w:autoSpaceDE w:val="0"/>
      <w:autoSpaceDN w:val="0"/>
      <w:adjustRightInd w:val="0"/>
    </w:pPr>
  </w:style>
  <w:style w:type="paragraph" w:customStyle="1" w:styleId="Style93">
    <w:name w:val="Style93"/>
    <w:basedOn w:val="ac"/>
    <w:qFormat/>
    <w:rsid w:val="00BD16F1"/>
    <w:pPr>
      <w:widowControl w:val="0"/>
      <w:autoSpaceDE w:val="0"/>
      <w:autoSpaceDN w:val="0"/>
      <w:adjustRightInd w:val="0"/>
    </w:pPr>
  </w:style>
  <w:style w:type="character" w:customStyle="1" w:styleId="FontStyle102">
    <w:name w:val="Font Style102"/>
    <w:rsid w:val="00BD16F1"/>
    <w:rPr>
      <w:rFonts w:ascii="Arial" w:hAnsi="Arial" w:cs="Arial"/>
      <w:sz w:val="14"/>
      <w:szCs w:val="14"/>
    </w:rPr>
  </w:style>
  <w:style w:type="character" w:customStyle="1" w:styleId="FontStyle103">
    <w:name w:val="Font Style103"/>
    <w:rsid w:val="00BD16F1"/>
    <w:rPr>
      <w:rFonts w:ascii="Tahoma" w:hAnsi="Tahoma" w:cs="Tahoma"/>
      <w:sz w:val="8"/>
      <w:szCs w:val="8"/>
    </w:rPr>
  </w:style>
  <w:style w:type="character" w:customStyle="1" w:styleId="FontStyle104">
    <w:name w:val="Font Style104"/>
    <w:rsid w:val="00BD16F1"/>
    <w:rPr>
      <w:rFonts w:ascii="Tahoma" w:hAnsi="Tahoma" w:cs="Tahoma"/>
      <w:sz w:val="10"/>
      <w:szCs w:val="10"/>
    </w:rPr>
  </w:style>
  <w:style w:type="character" w:customStyle="1" w:styleId="FontStyle105">
    <w:name w:val="Font Style105"/>
    <w:rsid w:val="00BD16F1"/>
    <w:rPr>
      <w:rFonts w:ascii="Times New Roman" w:hAnsi="Times New Roman" w:cs="Times New Roman"/>
      <w:sz w:val="20"/>
      <w:szCs w:val="20"/>
    </w:rPr>
  </w:style>
  <w:style w:type="character" w:customStyle="1" w:styleId="FontStyle106">
    <w:name w:val="Font Style106"/>
    <w:rsid w:val="00BD16F1"/>
    <w:rPr>
      <w:rFonts w:ascii="Times New Roman" w:hAnsi="Times New Roman" w:cs="Times New Roman"/>
      <w:spacing w:val="-10"/>
      <w:sz w:val="20"/>
      <w:szCs w:val="20"/>
    </w:rPr>
  </w:style>
  <w:style w:type="character" w:customStyle="1" w:styleId="FontStyle107">
    <w:name w:val="Font Style107"/>
    <w:rsid w:val="00BD16F1"/>
    <w:rPr>
      <w:rFonts w:ascii="Tahoma" w:hAnsi="Tahoma" w:cs="Tahoma"/>
      <w:i/>
      <w:iCs/>
      <w:spacing w:val="-40"/>
      <w:sz w:val="38"/>
      <w:szCs w:val="38"/>
    </w:rPr>
  </w:style>
  <w:style w:type="character" w:customStyle="1" w:styleId="FontStyle108">
    <w:name w:val="Font Style108"/>
    <w:rsid w:val="00BD16F1"/>
    <w:rPr>
      <w:rFonts w:ascii="Tahoma" w:hAnsi="Tahoma" w:cs="Tahoma"/>
      <w:b/>
      <w:bCs/>
      <w:sz w:val="12"/>
      <w:szCs w:val="12"/>
    </w:rPr>
  </w:style>
  <w:style w:type="character" w:customStyle="1" w:styleId="FontStyle109">
    <w:name w:val="Font Style109"/>
    <w:rsid w:val="00BD16F1"/>
    <w:rPr>
      <w:rFonts w:ascii="Times New Roman" w:hAnsi="Times New Roman" w:cs="Times New Roman"/>
      <w:smallCaps/>
      <w:sz w:val="16"/>
      <w:szCs w:val="16"/>
    </w:rPr>
  </w:style>
  <w:style w:type="character" w:customStyle="1" w:styleId="FontStyle110">
    <w:name w:val="Font Style110"/>
    <w:rsid w:val="00BD16F1"/>
    <w:rPr>
      <w:rFonts w:ascii="Arial" w:hAnsi="Arial" w:cs="Arial"/>
      <w:sz w:val="26"/>
      <w:szCs w:val="26"/>
    </w:rPr>
  </w:style>
  <w:style w:type="character" w:customStyle="1" w:styleId="FontStyle111">
    <w:name w:val="Font Style111"/>
    <w:rsid w:val="00BD16F1"/>
    <w:rPr>
      <w:rFonts w:ascii="Arial" w:hAnsi="Arial" w:cs="Arial"/>
      <w:sz w:val="54"/>
      <w:szCs w:val="54"/>
    </w:rPr>
  </w:style>
  <w:style w:type="character" w:customStyle="1" w:styleId="FontStyle112">
    <w:name w:val="Font Style112"/>
    <w:rsid w:val="00BD16F1"/>
    <w:rPr>
      <w:rFonts w:ascii="Trebuchet MS" w:hAnsi="Trebuchet MS" w:cs="Trebuchet MS"/>
      <w:smallCaps/>
      <w:spacing w:val="10"/>
      <w:sz w:val="14"/>
      <w:szCs w:val="14"/>
    </w:rPr>
  </w:style>
  <w:style w:type="character" w:customStyle="1" w:styleId="FontStyle113">
    <w:name w:val="Font Style113"/>
    <w:rsid w:val="00BD16F1"/>
    <w:rPr>
      <w:rFonts w:ascii="Times New Roman" w:hAnsi="Times New Roman" w:cs="Times New Roman"/>
      <w:i/>
      <w:iCs/>
      <w:sz w:val="20"/>
      <w:szCs w:val="20"/>
    </w:rPr>
  </w:style>
  <w:style w:type="character" w:customStyle="1" w:styleId="FontStyle114">
    <w:name w:val="Font Style114"/>
    <w:rsid w:val="00BD16F1"/>
    <w:rPr>
      <w:rFonts w:ascii="Arial" w:hAnsi="Arial" w:cs="Arial"/>
      <w:b/>
      <w:bCs/>
      <w:sz w:val="14"/>
      <w:szCs w:val="14"/>
    </w:rPr>
  </w:style>
  <w:style w:type="character" w:customStyle="1" w:styleId="FontStyle115">
    <w:name w:val="Font Style115"/>
    <w:rsid w:val="00BD16F1"/>
    <w:rPr>
      <w:rFonts w:ascii="Arial" w:hAnsi="Arial" w:cs="Arial"/>
      <w:sz w:val="26"/>
      <w:szCs w:val="26"/>
    </w:rPr>
  </w:style>
  <w:style w:type="character" w:customStyle="1" w:styleId="FontStyle116">
    <w:name w:val="Font Style116"/>
    <w:rsid w:val="00BD16F1"/>
    <w:rPr>
      <w:rFonts w:ascii="Arial" w:hAnsi="Arial" w:cs="Arial"/>
      <w:b/>
      <w:bCs/>
      <w:spacing w:val="-10"/>
      <w:sz w:val="18"/>
      <w:szCs w:val="18"/>
    </w:rPr>
  </w:style>
  <w:style w:type="character" w:customStyle="1" w:styleId="FontStyle117">
    <w:name w:val="Font Style117"/>
    <w:rsid w:val="00BD16F1"/>
    <w:rPr>
      <w:rFonts w:ascii="Arial" w:hAnsi="Arial" w:cs="Arial"/>
      <w:b/>
      <w:bCs/>
      <w:sz w:val="14"/>
      <w:szCs w:val="14"/>
    </w:rPr>
  </w:style>
  <w:style w:type="character" w:customStyle="1" w:styleId="FontStyle121">
    <w:name w:val="Font Style121"/>
    <w:rsid w:val="00BD16F1"/>
    <w:rPr>
      <w:rFonts w:ascii="Arial" w:hAnsi="Arial" w:cs="Arial"/>
      <w:sz w:val="14"/>
      <w:szCs w:val="14"/>
    </w:rPr>
  </w:style>
  <w:style w:type="character" w:customStyle="1" w:styleId="FontStyle122">
    <w:name w:val="Font Style122"/>
    <w:rsid w:val="00BD16F1"/>
    <w:rPr>
      <w:rFonts w:ascii="Arial" w:hAnsi="Arial" w:cs="Arial"/>
      <w:spacing w:val="10"/>
      <w:sz w:val="22"/>
      <w:szCs w:val="22"/>
    </w:rPr>
  </w:style>
  <w:style w:type="character" w:customStyle="1" w:styleId="FontStyle123">
    <w:name w:val="Font Style123"/>
    <w:rsid w:val="00BD16F1"/>
    <w:rPr>
      <w:rFonts w:ascii="Arial" w:hAnsi="Arial" w:cs="Arial"/>
      <w:spacing w:val="-20"/>
      <w:sz w:val="22"/>
      <w:szCs w:val="22"/>
    </w:rPr>
  </w:style>
  <w:style w:type="character" w:customStyle="1" w:styleId="FontStyle124">
    <w:name w:val="Font Style124"/>
    <w:rsid w:val="00BD16F1"/>
    <w:rPr>
      <w:rFonts w:ascii="Courier New" w:hAnsi="Courier New" w:cs="Courier New"/>
      <w:b/>
      <w:bCs/>
      <w:spacing w:val="-20"/>
      <w:sz w:val="32"/>
      <w:szCs w:val="32"/>
    </w:rPr>
  </w:style>
  <w:style w:type="character" w:customStyle="1" w:styleId="FontStyle126">
    <w:name w:val="Font Style126"/>
    <w:rsid w:val="00BD16F1"/>
    <w:rPr>
      <w:rFonts w:ascii="Times New Roman" w:hAnsi="Times New Roman" w:cs="Times New Roman"/>
      <w:b/>
      <w:bCs/>
      <w:sz w:val="12"/>
      <w:szCs w:val="12"/>
    </w:rPr>
  </w:style>
  <w:style w:type="character" w:customStyle="1" w:styleId="FontStyle127">
    <w:name w:val="Font Style127"/>
    <w:rsid w:val="00BD16F1"/>
    <w:rPr>
      <w:rFonts w:ascii="Times New Roman" w:hAnsi="Times New Roman" w:cs="Times New Roman"/>
      <w:smallCaps/>
      <w:sz w:val="24"/>
      <w:szCs w:val="24"/>
    </w:rPr>
  </w:style>
  <w:style w:type="character" w:customStyle="1" w:styleId="FontStyle128">
    <w:name w:val="Font Style128"/>
    <w:rsid w:val="00BD16F1"/>
    <w:rPr>
      <w:rFonts w:ascii="Times New Roman" w:hAnsi="Times New Roman" w:cs="Times New Roman"/>
      <w:sz w:val="38"/>
      <w:szCs w:val="38"/>
    </w:rPr>
  </w:style>
  <w:style w:type="character" w:customStyle="1" w:styleId="FontStyle129">
    <w:name w:val="Font Style129"/>
    <w:rsid w:val="00BD16F1"/>
    <w:rPr>
      <w:rFonts w:ascii="Times New Roman" w:hAnsi="Times New Roman" w:cs="Times New Roman"/>
      <w:b/>
      <w:bCs/>
      <w:sz w:val="22"/>
      <w:szCs w:val="22"/>
    </w:rPr>
  </w:style>
  <w:style w:type="character" w:customStyle="1" w:styleId="FontStyle130">
    <w:name w:val="Font Style130"/>
    <w:rsid w:val="00BD16F1"/>
    <w:rPr>
      <w:rFonts w:ascii="Times New Roman" w:hAnsi="Times New Roman" w:cs="Times New Roman"/>
      <w:sz w:val="32"/>
      <w:szCs w:val="32"/>
    </w:rPr>
  </w:style>
  <w:style w:type="character" w:customStyle="1" w:styleId="FontStyle131">
    <w:name w:val="Font Style131"/>
    <w:rsid w:val="00BD16F1"/>
    <w:rPr>
      <w:rFonts w:ascii="Tahoma" w:hAnsi="Tahoma" w:cs="Tahoma"/>
      <w:sz w:val="60"/>
      <w:szCs w:val="60"/>
    </w:rPr>
  </w:style>
  <w:style w:type="character" w:customStyle="1" w:styleId="FontStyle132">
    <w:name w:val="Font Style132"/>
    <w:rsid w:val="00BD16F1"/>
    <w:rPr>
      <w:rFonts w:ascii="Candara" w:hAnsi="Candara" w:cs="Candara"/>
      <w:i/>
      <w:iCs/>
      <w:sz w:val="42"/>
      <w:szCs w:val="42"/>
    </w:rPr>
  </w:style>
  <w:style w:type="character" w:customStyle="1" w:styleId="FontStyle133">
    <w:name w:val="Font Style133"/>
    <w:rsid w:val="00BD16F1"/>
    <w:rPr>
      <w:rFonts w:ascii="Times New Roman" w:hAnsi="Times New Roman" w:cs="Times New Roman"/>
      <w:b/>
      <w:bCs/>
      <w:spacing w:val="-10"/>
      <w:sz w:val="26"/>
      <w:szCs w:val="26"/>
    </w:rPr>
  </w:style>
  <w:style w:type="character" w:customStyle="1" w:styleId="FontStyle134">
    <w:name w:val="Font Style134"/>
    <w:rsid w:val="00BD16F1"/>
    <w:rPr>
      <w:rFonts w:ascii="Franklin Gothic Demi" w:hAnsi="Franklin Gothic Demi" w:cs="Franklin Gothic Demi"/>
      <w:b/>
      <w:bCs/>
      <w:sz w:val="8"/>
      <w:szCs w:val="8"/>
    </w:rPr>
  </w:style>
  <w:style w:type="character" w:customStyle="1" w:styleId="FontStyle135">
    <w:name w:val="Font Style135"/>
    <w:rsid w:val="00BD16F1"/>
    <w:rPr>
      <w:rFonts w:ascii="Times New Roman" w:hAnsi="Times New Roman" w:cs="Times New Roman"/>
      <w:sz w:val="22"/>
      <w:szCs w:val="22"/>
    </w:rPr>
  </w:style>
  <w:style w:type="character" w:customStyle="1" w:styleId="FontStyle136">
    <w:name w:val="Font Style136"/>
    <w:rsid w:val="00BD16F1"/>
    <w:rPr>
      <w:rFonts w:ascii="Times New Roman" w:hAnsi="Times New Roman" w:cs="Times New Roman"/>
      <w:b/>
      <w:bCs/>
      <w:i/>
      <w:iCs/>
      <w:sz w:val="14"/>
      <w:szCs w:val="14"/>
    </w:rPr>
  </w:style>
  <w:style w:type="character" w:customStyle="1" w:styleId="FontStyle137">
    <w:name w:val="Font Style137"/>
    <w:rsid w:val="00BD16F1"/>
    <w:rPr>
      <w:rFonts w:ascii="Courier New" w:hAnsi="Courier New" w:cs="Courier New"/>
      <w:i/>
      <w:iCs/>
      <w:sz w:val="30"/>
      <w:szCs w:val="30"/>
    </w:rPr>
  </w:style>
  <w:style w:type="character" w:customStyle="1" w:styleId="FontStyle138">
    <w:name w:val="Font Style138"/>
    <w:rsid w:val="00BD16F1"/>
    <w:rPr>
      <w:rFonts w:ascii="Franklin Gothic Demi" w:hAnsi="Franklin Gothic Demi" w:cs="Franklin Gothic Demi"/>
      <w:b/>
      <w:bCs/>
      <w:sz w:val="8"/>
      <w:szCs w:val="8"/>
    </w:rPr>
  </w:style>
  <w:style w:type="character" w:customStyle="1" w:styleId="FontStyle140">
    <w:name w:val="Font Style140"/>
    <w:rsid w:val="00BD16F1"/>
    <w:rPr>
      <w:rFonts w:ascii="Times New Roman" w:hAnsi="Times New Roman" w:cs="Times New Roman"/>
      <w:b/>
      <w:bCs/>
      <w:sz w:val="28"/>
      <w:szCs w:val="28"/>
    </w:rPr>
  </w:style>
  <w:style w:type="character" w:customStyle="1" w:styleId="FontStyle141">
    <w:name w:val="Font Style141"/>
    <w:rsid w:val="00BD16F1"/>
    <w:rPr>
      <w:rFonts w:ascii="Times New Roman" w:hAnsi="Times New Roman" w:cs="Times New Roman"/>
      <w:sz w:val="22"/>
      <w:szCs w:val="22"/>
    </w:rPr>
  </w:style>
  <w:style w:type="character" w:customStyle="1" w:styleId="FontStyle142">
    <w:name w:val="Font Style142"/>
    <w:rsid w:val="00BD16F1"/>
    <w:rPr>
      <w:rFonts w:ascii="Times New Roman" w:hAnsi="Times New Roman" w:cs="Times New Roman"/>
      <w:b/>
      <w:bCs/>
      <w:sz w:val="20"/>
      <w:szCs w:val="20"/>
    </w:rPr>
  </w:style>
  <w:style w:type="character" w:customStyle="1" w:styleId="FontStyle143">
    <w:name w:val="Font Style143"/>
    <w:rsid w:val="00BD16F1"/>
    <w:rPr>
      <w:rFonts w:ascii="Times New Roman" w:hAnsi="Times New Roman" w:cs="Times New Roman"/>
      <w:b/>
      <w:bCs/>
      <w:sz w:val="20"/>
      <w:szCs w:val="20"/>
    </w:rPr>
  </w:style>
  <w:style w:type="character" w:customStyle="1" w:styleId="FontStyle144">
    <w:name w:val="Font Style144"/>
    <w:rsid w:val="00BD16F1"/>
    <w:rPr>
      <w:rFonts w:ascii="Franklin Gothic Demi" w:hAnsi="Franklin Gothic Demi" w:cs="Franklin Gothic Demi"/>
      <w:sz w:val="22"/>
      <w:szCs w:val="22"/>
    </w:rPr>
  </w:style>
  <w:style w:type="character" w:customStyle="1" w:styleId="FontStyle145">
    <w:name w:val="Font Style145"/>
    <w:rsid w:val="00BD16F1"/>
    <w:rPr>
      <w:rFonts w:ascii="Times New Roman" w:hAnsi="Times New Roman" w:cs="Times New Roman"/>
      <w:b/>
      <w:bCs/>
      <w:sz w:val="10"/>
      <w:szCs w:val="10"/>
    </w:rPr>
  </w:style>
  <w:style w:type="character" w:customStyle="1" w:styleId="FontStyle146">
    <w:name w:val="Font Style146"/>
    <w:rsid w:val="00BD16F1"/>
    <w:rPr>
      <w:rFonts w:ascii="Franklin Gothic Demi" w:hAnsi="Franklin Gothic Demi" w:cs="Franklin Gothic Demi"/>
      <w:b/>
      <w:bCs/>
      <w:sz w:val="10"/>
      <w:szCs w:val="10"/>
    </w:rPr>
  </w:style>
  <w:style w:type="character" w:customStyle="1" w:styleId="FontStyle147">
    <w:name w:val="Font Style147"/>
    <w:rsid w:val="00BD16F1"/>
    <w:rPr>
      <w:rFonts w:ascii="Franklin Gothic Demi" w:hAnsi="Franklin Gothic Demi" w:cs="Franklin Gothic Demi"/>
      <w:b/>
      <w:bCs/>
      <w:sz w:val="10"/>
      <w:szCs w:val="10"/>
    </w:rPr>
  </w:style>
  <w:style w:type="character" w:customStyle="1" w:styleId="FontStyle148">
    <w:name w:val="Font Style148"/>
    <w:rsid w:val="00BD16F1"/>
    <w:rPr>
      <w:rFonts w:ascii="Times New Roman" w:hAnsi="Times New Roman" w:cs="Times New Roman"/>
      <w:b/>
      <w:bCs/>
      <w:sz w:val="20"/>
      <w:szCs w:val="20"/>
    </w:rPr>
  </w:style>
  <w:style w:type="character" w:customStyle="1" w:styleId="FontStyle149">
    <w:name w:val="Font Style149"/>
    <w:rsid w:val="00BD16F1"/>
    <w:rPr>
      <w:rFonts w:ascii="Franklin Gothic Demi" w:hAnsi="Franklin Gothic Demi" w:cs="Franklin Gothic Demi"/>
      <w:sz w:val="22"/>
      <w:szCs w:val="22"/>
    </w:rPr>
  </w:style>
  <w:style w:type="character" w:customStyle="1" w:styleId="FontStyle150">
    <w:name w:val="Font Style150"/>
    <w:rsid w:val="00BD16F1"/>
    <w:rPr>
      <w:rFonts w:ascii="Franklin Gothic Medium Cond" w:hAnsi="Franklin Gothic Medium Cond" w:cs="Franklin Gothic Medium Cond"/>
      <w:sz w:val="26"/>
      <w:szCs w:val="26"/>
    </w:rPr>
  </w:style>
  <w:style w:type="character" w:customStyle="1" w:styleId="FontStyle151">
    <w:name w:val="Font Style151"/>
    <w:rsid w:val="00BD16F1"/>
    <w:rPr>
      <w:rFonts w:ascii="Franklin Gothic Demi" w:hAnsi="Franklin Gothic Demi" w:cs="Franklin Gothic Demi"/>
      <w:b/>
      <w:bCs/>
      <w:i/>
      <w:iCs/>
      <w:sz w:val="10"/>
      <w:szCs w:val="10"/>
    </w:rPr>
  </w:style>
  <w:style w:type="character" w:customStyle="1" w:styleId="FontStyle152">
    <w:name w:val="Font Style152"/>
    <w:rsid w:val="00BD16F1"/>
    <w:rPr>
      <w:rFonts w:ascii="Franklin Gothic Medium Cond" w:hAnsi="Franklin Gothic Medium Cond" w:cs="Franklin Gothic Medium Cond"/>
      <w:i/>
      <w:iCs/>
      <w:sz w:val="26"/>
      <w:szCs w:val="26"/>
    </w:rPr>
  </w:style>
  <w:style w:type="character" w:customStyle="1" w:styleId="FontStyle153">
    <w:name w:val="Font Style153"/>
    <w:rsid w:val="00BD16F1"/>
    <w:rPr>
      <w:rFonts w:ascii="Franklin Gothic Demi" w:hAnsi="Franklin Gothic Demi" w:cs="Franklin Gothic Demi"/>
      <w:b/>
      <w:bCs/>
      <w:sz w:val="22"/>
      <w:szCs w:val="22"/>
    </w:rPr>
  </w:style>
  <w:style w:type="character" w:customStyle="1" w:styleId="FontStyle154">
    <w:name w:val="Font Style154"/>
    <w:rsid w:val="00BD16F1"/>
    <w:rPr>
      <w:rFonts w:ascii="Times New Roman" w:hAnsi="Times New Roman" w:cs="Times New Roman"/>
      <w:spacing w:val="-10"/>
      <w:sz w:val="28"/>
      <w:szCs w:val="28"/>
    </w:rPr>
  </w:style>
  <w:style w:type="character" w:customStyle="1" w:styleId="FontStyle155">
    <w:name w:val="Font Style155"/>
    <w:rsid w:val="00BD16F1"/>
    <w:rPr>
      <w:rFonts w:ascii="Arial" w:hAnsi="Arial" w:cs="Arial"/>
      <w:b/>
      <w:bCs/>
      <w:sz w:val="26"/>
      <w:szCs w:val="26"/>
    </w:rPr>
  </w:style>
  <w:style w:type="character" w:customStyle="1" w:styleId="FontStyle156">
    <w:name w:val="Font Style156"/>
    <w:rsid w:val="00BD16F1"/>
    <w:rPr>
      <w:rFonts w:ascii="Franklin Gothic Demi" w:hAnsi="Franklin Gothic Demi" w:cs="Franklin Gothic Demi"/>
      <w:sz w:val="30"/>
      <w:szCs w:val="30"/>
    </w:rPr>
  </w:style>
  <w:style w:type="character" w:customStyle="1" w:styleId="FontStyle157">
    <w:name w:val="Font Style157"/>
    <w:rsid w:val="00BD16F1"/>
    <w:rPr>
      <w:rFonts w:ascii="Times New Roman" w:hAnsi="Times New Roman" w:cs="Times New Roman"/>
      <w:b/>
      <w:bCs/>
      <w:sz w:val="28"/>
      <w:szCs w:val="28"/>
    </w:rPr>
  </w:style>
  <w:style w:type="character" w:customStyle="1" w:styleId="FontStyle158">
    <w:name w:val="Font Style158"/>
    <w:rsid w:val="00BD16F1"/>
    <w:rPr>
      <w:rFonts w:ascii="Arial" w:hAnsi="Arial" w:cs="Arial"/>
      <w:b/>
      <w:bCs/>
      <w:sz w:val="26"/>
      <w:szCs w:val="26"/>
    </w:rPr>
  </w:style>
  <w:style w:type="character" w:customStyle="1" w:styleId="FontStyle159">
    <w:name w:val="Font Style159"/>
    <w:rsid w:val="00BD16F1"/>
    <w:rPr>
      <w:rFonts w:ascii="Franklin Gothic Demi" w:hAnsi="Franklin Gothic Demi" w:cs="Franklin Gothic Demi"/>
      <w:sz w:val="28"/>
      <w:szCs w:val="28"/>
    </w:rPr>
  </w:style>
  <w:style w:type="character" w:customStyle="1" w:styleId="FontStyle160">
    <w:name w:val="Font Style160"/>
    <w:rsid w:val="00BD16F1"/>
    <w:rPr>
      <w:rFonts w:ascii="Tahoma" w:hAnsi="Tahoma" w:cs="Tahoma"/>
      <w:b/>
      <w:bCs/>
      <w:sz w:val="24"/>
      <w:szCs w:val="24"/>
    </w:rPr>
  </w:style>
  <w:style w:type="character" w:customStyle="1" w:styleId="FontStyle167">
    <w:name w:val="Font Style167"/>
    <w:rsid w:val="00BD16F1"/>
    <w:rPr>
      <w:rFonts w:ascii="Times New Roman" w:hAnsi="Times New Roman" w:cs="Times New Roman"/>
      <w:b/>
      <w:bCs/>
      <w:sz w:val="28"/>
      <w:szCs w:val="28"/>
    </w:rPr>
  </w:style>
  <w:style w:type="character" w:customStyle="1" w:styleId="FontStyle168">
    <w:name w:val="Font Style168"/>
    <w:rsid w:val="00BD16F1"/>
    <w:rPr>
      <w:rFonts w:ascii="Franklin Gothic Medium" w:hAnsi="Franklin Gothic Medium" w:cs="Franklin Gothic Medium"/>
      <w:sz w:val="30"/>
      <w:szCs w:val="30"/>
    </w:rPr>
  </w:style>
  <w:style w:type="paragraph" w:customStyle="1" w:styleId="BodyTxt">
    <w:name w:val="Body Txt"/>
    <w:basedOn w:val="ac"/>
    <w:qFormat/>
    <w:rsid w:val="00BD16F1"/>
    <w:pPr>
      <w:spacing w:before="60" w:after="60"/>
      <w:ind w:firstLine="284"/>
      <w:jc w:val="both"/>
    </w:pPr>
  </w:style>
  <w:style w:type="paragraph" w:customStyle="1" w:styleId="Style112">
    <w:name w:val="Style112"/>
    <w:basedOn w:val="ac"/>
    <w:qFormat/>
    <w:rsid w:val="00BD16F1"/>
    <w:pPr>
      <w:widowControl w:val="0"/>
      <w:autoSpaceDE w:val="0"/>
      <w:autoSpaceDN w:val="0"/>
      <w:adjustRightInd w:val="0"/>
    </w:pPr>
  </w:style>
  <w:style w:type="paragraph" w:customStyle="1" w:styleId="Style106">
    <w:name w:val="Style106"/>
    <w:basedOn w:val="ac"/>
    <w:qFormat/>
    <w:rsid w:val="00BD16F1"/>
    <w:pPr>
      <w:widowControl w:val="0"/>
      <w:autoSpaceDE w:val="0"/>
      <w:autoSpaceDN w:val="0"/>
      <w:adjustRightInd w:val="0"/>
    </w:pPr>
  </w:style>
  <w:style w:type="paragraph" w:customStyle="1" w:styleId="Style94">
    <w:name w:val="Style94"/>
    <w:basedOn w:val="ac"/>
    <w:qFormat/>
    <w:rsid w:val="00BD16F1"/>
    <w:pPr>
      <w:widowControl w:val="0"/>
      <w:autoSpaceDE w:val="0"/>
      <w:autoSpaceDN w:val="0"/>
      <w:adjustRightInd w:val="0"/>
    </w:pPr>
  </w:style>
  <w:style w:type="paragraph" w:customStyle="1" w:styleId="Style95">
    <w:name w:val="Style95"/>
    <w:basedOn w:val="ac"/>
    <w:qFormat/>
    <w:rsid w:val="00BD16F1"/>
    <w:pPr>
      <w:widowControl w:val="0"/>
      <w:autoSpaceDE w:val="0"/>
      <w:autoSpaceDN w:val="0"/>
      <w:adjustRightInd w:val="0"/>
    </w:pPr>
  </w:style>
  <w:style w:type="paragraph" w:customStyle="1" w:styleId="Style96">
    <w:name w:val="Style96"/>
    <w:basedOn w:val="ac"/>
    <w:qFormat/>
    <w:rsid w:val="00BD16F1"/>
    <w:pPr>
      <w:widowControl w:val="0"/>
      <w:autoSpaceDE w:val="0"/>
      <w:autoSpaceDN w:val="0"/>
      <w:adjustRightInd w:val="0"/>
    </w:pPr>
  </w:style>
  <w:style w:type="paragraph" w:customStyle="1" w:styleId="Style98">
    <w:name w:val="Style98"/>
    <w:basedOn w:val="ac"/>
    <w:qFormat/>
    <w:rsid w:val="00BD16F1"/>
    <w:pPr>
      <w:widowControl w:val="0"/>
      <w:autoSpaceDE w:val="0"/>
      <w:autoSpaceDN w:val="0"/>
      <w:adjustRightInd w:val="0"/>
    </w:pPr>
  </w:style>
  <w:style w:type="paragraph" w:customStyle="1" w:styleId="Style100">
    <w:name w:val="Style100"/>
    <w:basedOn w:val="ac"/>
    <w:qFormat/>
    <w:rsid w:val="00BD16F1"/>
    <w:pPr>
      <w:widowControl w:val="0"/>
      <w:autoSpaceDE w:val="0"/>
      <w:autoSpaceDN w:val="0"/>
      <w:adjustRightInd w:val="0"/>
    </w:pPr>
  </w:style>
  <w:style w:type="paragraph" w:customStyle="1" w:styleId="Style101">
    <w:name w:val="Style101"/>
    <w:basedOn w:val="ac"/>
    <w:qFormat/>
    <w:rsid w:val="00BD16F1"/>
    <w:pPr>
      <w:widowControl w:val="0"/>
      <w:autoSpaceDE w:val="0"/>
      <w:autoSpaceDN w:val="0"/>
      <w:adjustRightInd w:val="0"/>
    </w:pPr>
  </w:style>
  <w:style w:type="paragraph" w:customStyle="1" w:styleId="Style102">
    <w:name w:val="Style102"/>
    <w:basedOn w:val="ac"/>
    <w:qFormat/>
    <w:rsid w:val="00BD16F1"/>
    <w:pPr>
      <w:widowControl w:val="0"/>
      <w:autoSpaceDE w:val="0"/>
      <w:autoSpaceDN w:val="0"/>
      <w:adjustRightInd w:val="0"/>
    </w:pPr>
  </w:style>
  <w:style w:type="paragraph" w:customStyle="1" w:styleId="Style103">
    <w:name w:val="Style103"/>
    <w:basedOn w:val="ac"/>
    <w:qFormat/>
    <w:rsid w:val="00BD16F1"/>
    <w:pPr>
      <w:widowControl w:val="0"/>
      <w:autoSpaceDE w:val="0"/>
      <w:autoSpaceDN w:val="0"/>
      <w:adjustRightInd w:val="0"/>
    </w:pPr>
  </w:style>
  <w:style w:type="paragraph" w:customStyle="1" w:styleId="Style104">
    <w:name w:val="Style104"/>
    <w:basedOn w:val="ac"/>
    <w:qFormat/>
    <w:rsid w:val="00BD16F1"/>
    <w:pPr>
      <w:widowControl w:val="0"/>
      <w:autoSpaceDE w:val="0"/>
      <w:autoSpaceDN w:val="0"/>
      <w:adjustRightInd w:val="0"/>
    </w:pPr>
  </w:style>
  <w:style w:type="paragraph" w:customStyle="1" w:styleId="Style107">
    <w:name w:val="Style107"/>
    <w:basedOn w:val="ac"/>
    <w:qFormat/>
    <w:rsid w:val="00BD16F1"/>
    <w:pPr>
      <w:widowControl w:val="0"/>
      <w:autoSpaceDE w:val="0"/>
      <w:autoSpaceDN w:val="0"/>
      <w:adjustRightInd w:val="0"/>
    </w:pPr>
  </w:style>
  <w:style w:type="paragraph" w:customStyle="1" w:styleId="Style109">
    <w:name w:val="Style109"/>
    <w:basedOn w:val="ac"/>
    <w:qFormat/>
    <w:rsid w:val="00BD16F1"/>
    <w:pPr>
      <w:widowControl w:val="0"/>
      <w:autoSpaceDE w:val="0"/>
      <w:autoSpaceDN w:val="0"/>
      <w:adjustRightInd w:val="0"/>
    </w:pPr>
  </w:style>
  <w:style w:type="paragraph" w:customStyle="1" w:styleId="Style110">
    <w:name w:val="Style110"/>
    <w:basedOn w:val="ac"/>
    <w:qFormat/>
    <w:rsid w:val="00BD16F1"/>
    <w:pPr>
      <w:widowControl w:val="0"/>
      <w:autoSpaceDE w:val="0"/>
      <w:autoSpaceDN w:val="0"/>
      <w:adjustRightInd w:val="0"/>
    </w:pPr>
  </w:style>
  <w:style w:type="paragraph" w:customStyle="1" w:styleId="Style111">
    <w:name w:val="Style111"/>
    <w:basedOn w:val="ac"/>
    <w:qFormat/>
    <w:rsid w:val="00BD16F1"/>
    <w:pPr>
      <w:widowControl w:val="0"/>
      <w:autoSpaceDE w:val="0"/>
      <w:autoSpaceDN w:val="0"/>
      <w:adjustRightInd w:val="0"/>
    </w:pPr>
  </w:style>
  <w:style w:type="paragraph" w:customStyle="1" w:styleId="Style114">
    <w:name w:val="Style114"/>
    <w:basedOn w:val="ac"/>
    <w:qFormat/>
    <w:rsid w:val="00BD16F1"/>
    <w:pPr>
      <w:widowControl w:val="0"/>
      <w:autoSpaceDE w:val="0"/>
      <w:autoSpaceDN w:val="0"/>
      <w:adjustRightInd w:val="0"/>
    </w:pPr>
  </w:style>
  <w:style w:type="paragraph" w:customStyle="1" w:styleId="Style115">
    <w:name w:val="Style115"/>
    <w:basedOn w:val="ac"/>
    <w:qFormat/>
    <w:rsid w:val="00BD16F1"/>
    <w:pPr>
      <w:widowControl w:val="0"/>
      <w:autoSpaceDE w:val="0"/>
      <w:autoSpaceDN w:val="0"/>
      <w:adjustRightInd w:val="0"/>
    </w:pPr>
  </w:style>
  <w:style w:type="paragraph" w:customStyle="1" w:styleId="Style116">
    <w:name w:val="Style116"/>
    <w:basedOn w:val="ac"/>
    <w:qFormat/>
    <w:rsid w:val="00BD16F1"/>
    <w:pPr>
      <w:widowControl w:val="0"/>
      <w:autoSpaceDE w:val="0"/>
      <w:autoSpaceDN w:val="0"/>
      <w:adjustRightInd w:val="0"/>
    </w:pPr>
  </w:style>
  <w:style w:type="paragraph" w:customStyle="1" w:styleId="Style117">
    <w:name w:val="Style117"/>
    <w:basedOn w:val="ac"/>
    <w:qFormat/>
    <w:rsid w:val="00BD16F1"/>
    <w:pPr>
      <w:widowControl w:val="0"/>
      <w:autoSpaceDE w:val="0"/>
      <w:autoSpaceDN w:val="0"/>
      <w:adjustRightInd w:val="0"/>
    </w:pPr>
  </w:style>
  <w:style w:type="paragraph" w:customStyle="1" w:styleId="Style118">
    <w:name w:val="Style118"/>
    <w:basedOn w:val="ac"/>
    <w:qFormat/>
    <w:rsid w:val="00BD16F1"/>
    <w:pPr>
      <w:widowControl w:val="0"/>
      <w:autoSpaceDE w:val="0"/>
      <w:autoSpaceDN w:val="0"/>
      <w:adjustRightInd w:val="0"/>
    </w:pPr>
  </w:style>
  <w:style w:type="paragraph" w:customStyle="1" w:styleId="Style119">
    <w:name w:val="Style119"/>
    <w:basedOn w:val="ac"/>
    <w:qFormat/>
    <w:rsid w:val="00BD16F1"/>
    <w:pPr>
      <w:widowControl w:val="0"/>
      <w:autoSpaceDE w:val="0"/>
      <w:autoSpaceDN w:val="0"/>
      <w:adjustRightInd w:val="0"/>
    </w:pPr>
  </w:style>
  <w:style w:type="paragraph" w:customStyle="1" w:styleId="Style120">
    <w:name w:val="Style120"/>
    <w:basedOn w:val="ac"/>
    <w:qFormat/>
    <w:rsid w:val="00BD16F1"/>
    <w:pPr>
      <w:widowControl w:val="0"/>
      <w:autoSpaceDE w:val="0"/>
      <w:autoSpaceDN w:val="0"/>
      <w:adjustRightInd w:val="0"/>
    </w:pPr>
  </w:style>
  <w:style w:type="paragraph" w:customStyle="1" w:styleId="Style121">
    <w:name w:val="Style121"/>
    <w:basedOn w:val="ac"/>
    <w:qFormat/>
    <w:rsid w:val="00BD16F1"/>
    <w:pPr>
      <w:widowControl w:val="0"/>
      <w:autoSpaceDE w:val="0"/>
      <w:autoSpaceDN w:val="0"/>
      <w:adjustRightInd w:val="0"/>
    </w:pPr>
  </w:style>
  <w:style w:type="paragraph" w:customStyle="1" w:styleId="Style122">
    <w:name w:val="Style122"/>
    <w:basedOn w:val="ac"/>
    <w:qFormat/>
    <w:rsid w:val="00BD16F1"/>
    <w:pPr>
      <w:widowControl w:val="0"/>
      <w:autoSpaceDE w:val="0"/>
      <w:autoSpaceDN w:val="0"/>
      <w:adjustRightInd w:val="0"/>
    </w:pPr>
  </w:style>
  <w:style w:type="paragraph" w:customStyle="1" w:styleId="Style123">
    <w:name w:val="Style123"/>
    <w:basedOn w:val="ac"/>
    <w:qFormat/>
    <w:rsid w:val="00BD16F1"/>
    <w:pPr>
      <w:widowControl w:val="0"/>
      <w:autoSpaceDE w:val="0"/>
      <w:autoSpaceDN w:val="0"/>
      <w:adjustRightInd w:val="0"/>
    </w:pPr>
  </w:style>
  <w:style w:type="paragraph" w:customStyle="1" w:styleId="Style124">
    <w:name w:val="Style124"/>
    <w:basedOn w:val="ac"/>
    <w:qFormat/>
    <w:rsid w:val="00BD16F1"/>
    <w:pPr>
      <w:widowControl w:val="0"/>
      <w:autoSpaceDE w:val="0"/>
      <w:autoSpaceDN w:val="0"/>
      <w:adjustRightInd w:val="0"/>
    </w:pPr>
  </w:style>
  <w:style w:type="paragraph" w:customStyle="1" w:styleId="Style125">
    <w:name w:val="Style125"/>
    <w:basedOn w:val="ac"/>
    <w:qFormat/>
    <w:rsid w:val="00BD16F1"/>
    <w:pPr>
      <w:widowControl w:val="0"/>
      <w:autoSpaceDE w:val="0"/>
      <w:autoSpaceDN w:val="0"/>
      <w:adjustRightInd w:val="0"/>
    </w:pPr>
  </w:style>
  <w:style w:type="paragraph" w:customStyle="1" w:styleId="Style126">
    <w:name w:val="Style126"/>
    <w:basedOn w:val="ac"/>
    <w:qFormat/>
    <w:rsid w:val="00BD16F1"/>
    <w:pPr>
      <w:widowControl w:val="0"/>
      <w:autoSpaceDE w:val="0"/>
      <w:autoSpaceDN w:val="0"/>
      <w:adjustRightInd w:val="0"/>
    </w:pPr>
  </w:style>
  <w:style w:type="paragraph" w:customStyle="1" w:styleId="Style127">
    <w:name w:val="Style127"/>
    <w:basedOn w:val="ac"/>
    <w:qFormat/>
    <w:rsid w:val="00BD16F1"/>
    <w:pPr>
      <w:widowControl w:val="0"/>
      <w:autoSpaceDE w:val="0"/>
      <w:autoSpaceDN w:val="0"/>
      <w:adjustRightInd w:val="0"/>
    </w:pPr>
  </w:style>
  <w:style w:type="paragraph" w:customStyle="1" w:styleId="Style128">
    <w:name w:val="Style128"/>
    <w:basedOn w:val="ac"/>
    <w:qFormat/>
    <w:rsid w:val="00BD16F1"/>
    <w:pPr>
      <w:widowControl w:val="0"/>
      <w:autoSpaceDE w:val="0"/>
      <w:autoSpaceDN w:val="0"/>
      <w:adjustRightInd w:val="0"/>
    </w:pPr>
  </w:style>
  <w:style w:type="paragraph" w:customStyle="1" w:styleId="Style129">
    <w:name w:val="Style129"/>
    <w:basedOn w:val="ac"/>
    <w:qFormat/>
    <w:rsid w:val="00BD16F1"/>
    <w:pPr>
      <w:widowControl w:val="0"/>
      <w:autoSpaceDE w:val="0"/>
      <w:autoSpaceDN w:val="0"/>
      <w:adjustRightInd w:val="0"/>
    </w:pPr>
  </w:style>
  <w:style w:type="paragraph" w:customStyle="1" w:styleId="Style130">
    <w:name w:val="Style130"/>
    <w:basedOn w:val="ac"/>
    <w:qFormat/>
    <w:rsid w:val="00BD16F1"/>
    <w:pPr>
      <w:widowControl w:val="0"/>
      <w:autoSpaceDE w:val="0"/>
      <w:autoSpaceDN w:val="0"/>
      <w:adjustRightInd w:val="0"/>
    </w:pPr>
  </w:style>
  <w:style w:type="paragraph" w:customStyle="1" w:styleId="Style131">
    <w:name w:val="Style131"/>
    <w:basedOn w:val="ac"/>
    <w:qFormat/>
    <w:rsid w:val="00BD16F1"/>
    <w:pPr>
      <w:widowControl w:val="0"/>
      <w:autoSpaceDE w:val="0"/>
      <w:autoSpaceDN w:val="0"/>
      <w:adjustRightInd w:val="0"/>
    </w:pPr>
  </w:style>
  <w:style w:type="paragraph" w:customStyle="1" w:styleId="Style132">
    <w:name w:val="Style132"/>
    <w:basedOn w:val="ac"/>
    <w:qFormat/>
    <w:rsid w:val="00BD16F1"/>
    <w:pPr>
      <w:widowControl w:val="0"/>
      <w:autoSpaceDE w:val="0"/>
      <w:autoSpaceDN w:val="0"/>
      <w:adjustRightInd w:val="0"/>
    </w:pPr>
  </w:style>
  <w:style w:type="paragraph" w:customStyle="1" w:styleId="Style133">
    <w:name w:val="Style133"/>
    <w:basedOn w:val="ac"/>
    <w:qFormat/>
    <w:rsid w:val="00BD16F1"/>
    <w:pPr>
      <w:widowControl w:val="0"/>
      <w:autoSpaceDE w:val="0"/>
      <w:autoSpaceDN w:val="0"/>
      <w:adjustRightInd w:val="0"/>
    </w:pPr>
  </w:style>
  <w:style w:type="paragraph" w:customStyle="1" w:styleId="Style134">
    <w:name w:val="Style134"/>
    <w:basedOn w:val="ac"/>
    <w:qFormat/>
    <w:rsid w:val="00BD16F1"/>
    <w:pPr>
      <w:widowControl w:val="0"/>
      <w:autoSpaceDE w:val="0"/>
      <w:autoSpaceDN w:val="0"/>
      <w:adjustRightInd w:val="0"/>
    </w:pPr>
  </w:style>
  <w:style w:type="paragraph" w:customStyle="1" w:styleId="Style135">
    <w:name w:val="Style135"/>
    <w:basedOn w:val="ac"/>
    <w:qFormat/>
    <w:rsid w:val="00BD16F1"/>
    <w:pPr>
      <w:widowControl w:val="0"/>
      <w:autoSpaceDE w:val="0"/>
      <w:autoSpaceDN w:val="0"/>
      <w:adjustRightInd w:val="0"/>
    </w:pPr>
  </w:style>
  <w:style w:type="paragraph" w:customStyle="1" w:styleId="Style136">
    <w:name w:val="Style136"/>
    <w:basedOn w:val="ac"/>
    <w:qFormat/>
    <w:rsid w:val="00BD16F1"/>
    <w:pPr>
      <w:widowControl w:val="0"/>
      <w:autoSpaceDE w:val="0"/>
      <w:autoSpaceDN w:val="0"/>
      <w:adjustRightInd w:val="0"/>
    </w:pPr>
  </w:style>
  <w:style w:type="paragraph" w:customStyle="1" w:styleId="Style137">
    <w:name w:val="Style137"/>
    <w:basedOn w:val="ac"/>
    <w:qFormat/>
    <w:rsid w:val="00BD16F1"/>
    <w:pPr>
      <w:widowControl w:val="0"/>
      <w:autoSpaceDE w:val="0"/>
      <w:autoSpaceDN w:val="0"/>
      <w:adjustRightInd w:val="0"/>
    </w:pPr>
  </w:style>
  <w:style w:type="paragraph" w:customStyle="1" w:styleId="Style138">
    <w:name w:val="Style138"/>
    <w:basedOn w:val="ac"/>
    <w:qFormat/>
    <w:rsid w:val="00BD16F1"/>
    <w:pPr>
      <w:widowControl w:val="0"/>
      <w:autoSpaceDE w:val="0"/>
      <w:autoSpaceDN w:val="0"/>
      <w:adjustRightInd w:val="0"/>
    </w:pPr>
  </w:style>
  <w:style w:type="paragraph" w:customStyle="1" w:styleId="Style139">
    <w:name w:val="Style139"/>
    <w:basedOn w:val="ac"/>
    <w:qFormat/>
    <w:rsid w:val="00BD16F1"/>
    <w:pPr>
      <w:widowControl w:val="0"/>
      <w:autoSpaceDE w:val="0"/>
      <w:autoSpaceDN w:val="0"/>
      <w:adjustRightInd w:val="0"/>
    </w:pPr>
  </w:style>
  <w:style w:type="paragraph" w:customStyle="1" w:styleId="Style140">
    <w:name w:val="Style140"/>
    <w:basedOn w:val="ac"/>
    <w:qFormat/>
    <w:rsid w:val="00BD16F1"/>
    <w:pPr>
      <w:widowControl w:val="0"/>
      <w:autoSpaceDE w:val="0"/>
      <w:autoSpaceDN w:val="0"/>
      <w:adjustRightInd w:val="0"/>
    </w:pPr>
  </w:style>
  <w:style w:type="paragraph" w:customStyle="1" w:styleId="Style141">
    <w:name w:val="Style141"/>
    <w:basedOn w:val="ac"/>
    <w:qFormat/>
    <w:rsid w:val="00BD16F1"/>
    <w:pPr>
      <w:widowControl w:val="0"/>
      <w:autoSpaceDE w:val="0"/>
      <w:autoSpaceDN w:val="0"/>
      <w:adjustRightInd w:val="0"/>
    </w:pPr>
  </w:style>
  <w:style w:type="paragraph" w:customStyle="1" w:styleId="Style142">
    <w:name w:val="Style142"/>
    <w:basedOn w:val="ac"/>
    <w:qFormat/>
    <w:rsid w:val="00BD16F1"/>
    <w:pPr>
      <w:widowControl w:val="0"/>
      <w:autoSpaceDE w:val="0"/>
      <w:autoSpaceDN w:val="0"/>
      <w:adjustRightInd w:val="0"/>
    </w:pPr>
  </w:style>
  <w:style w:type="paragraph" w:customStyle="1" w:styleId="Style143">
    <w:name w:val="Style143"/>
    <w:basedOn w:val="ac"/>
    <w:qFormat/>
    <w:rsid w:val="00BD16F1"/>
    <w:pPr>
      <w:widowControl w:val="0"/>
      <w:autoSpaceDE w:val="0"/>
      <w:autoSpaceDN w:val="0"/>
      <w:adjustRightInd w:val="0"/>
    </w:pPr>
  </w:style>
  <w:style w:type="paragraph" w:customStyle="1" w:styleId="Style144">
    <w:name w:val="Style144"/>
    <w:basedOn w:val="ac"/>
    <w:qFormat/>
    <w:rsid w:val="00BD16F1"/>
    <w:pPr>
      <w:widowControl w:val="0"/>
      <w:autoSpaceDE w:val="0"/>
      <w:autoSpaceDN w:val="0"/>
      <w:adjustRightInd w:val="0"/>
    </w:pPr>
  </w:style>
  <w:style w:type="paragraph" w:customStyle="1" w:styleId="Style145">
    <w:name w:val="Style145"/>
    <w:basedOn w:val="ac"/>
    <w:qFormat/>
    <w:rsid w:val="00BD16F1"/>
    <w:pPr>
      <w:widowControl w:val="0"/>
      <w:autoSpaceDE w:val="0"/>
      <w:autoSpaceDN w:val="0"/>
      <w:adjustRightInd w:val="0"/>
    </w:pPr>
  </w:style>
  <w:style w:type="paragraph" w:customStyle="1" w:styleId="Style146">
    <w:name w:val="Style146"/>
    <w:basedOn w:val="ac"/>
    <w:qFormat/>
    <w:rsid w:val="00BD16F1"/>
    <w:pPr>
      <w:widowControl w:val="0"/>
      <w:autoSpaceDE w:val="0"/>
      <w:autoSpaceDN w:val="0"/>
      <w:adjustRightInd w:val="0"/>
    </w:pPr>
  </w:style>
  <w:style w:type="paragraph" w:customStyle="1" w:styleId="Style147">
    <w:name w:val="Style147"/>
    <w:basedOn w:val="ac"/>
    <w:qFormat/>
    <w:rsid w:val="00BD16F1"/>
    <w:pPr>
      <w:widowControl w:val="0"/>
      <w:autoSpaceDE w:val="0"/>
      <w:autoSpaceDN w:val="0"/>
      <w:adjustRightInd w:val="0"/>
    </w:pPr>
  </w:style>
  <w:style w:type="paragraph" w:customStyle="1" w:styleId="Style148">
    <w:name w:val="Style148"/>
    <w:basedOn w:val="ac"/>
    <w:qFormat/>
    <w:rsid w:val="00BD16F1"/>
    <w:pPr>
      <w:widowControl w:val="0"/>
      <w:autoSpaceDE w:val="0"/>
      <w:autoSpaceDN w:val="0"/>
      <w:adjustRightInd w:val="0"/>
    </w:pPr>
  </w:style>
  <w:style w:type="paragraph" w:customStyle="1" w:styleId="Style149">
    <w:name w:val="Style149"/>
    <w:basedOn w:val="ac"/>
    <w:qFormat/>
    <w:rsid w:val="00BD16F1"/>
    <w:pPr>
      <w:widowControl w:val="0"/>
      <w:autoSpaceDE w:val="0"/>
      <w:autoSpaceDN w:val="0"/>
      <w:adjustRightInd w:val="0"/>
    </w:pPr>
  </w:style>
  <w:style w:type="paragraph" w:customStyle="1" w:styleId="Style150">
    <w:name w:val="Style150"/>
    <w:basedOn w:val="ac"/>
    <w:qFormat/>
    <w:rsid w:val="00BD16F1"/>
    <w:pPr>
      <w:widowControl w:val="0"/>
      <w:autoSpaceDE w:val="0"/>
      <w:autoSpaceDN w:val="0"/>
      <w:adjustRightInd w:val="0"/>
    </w:pPr>
  </w:style>
  <w:style w:type="paragraph" w:customStyle="1" w:styleId="Style151">
    <w:name w:val="Style151"/>
    <w:basedOn w:val="ac"/>
    <w:qFormat/>
    <w:rsid w:val="00BD16F1"/>
    <w:pPr>
      <w:widowControl w:val="0"/>
      <w:autoSpaceDE w:val="0"/>
      <w:autoSpaceDN w:val="0"/>
      <w:adjustRightInd w:val="0"/>
    </w:pPr>
  </w:style>
  <w:style w:type="paragraph" w:customStyle="1" w:styleId="Style152">
    <w:name w:val="Style152"/>
    <w:basedOn w:val="ac"/>
    <w:qFormat/>
    <w:rsid w:val="00BD16F1"/>
    <w:pPr>
      <w:widowControl w:val="0"/>
      <w:autoSpaceDE w:val="0"/>
      <w:autoSpaceDN w:val="0"/>
      <w:adjustRightInd w:val="0"/>
    </w:pPr>
  </w:style>
  <w:style w:type="paragraph" w:customStyle="1" w:styleId="Style153">
    <w:name w:val="Style153"/>
    <w:basedOn w:val="ac"/>
    <w:qFormat/>
    <w:rsid w:val="00BD16F1"/>
    <w:pPr>
      <w:widowControl w:val="0"/>
      <w:autoSpaceDE w:val="0"/>
      <w:autoSpaceDN w:val="0"/>
      <w:adjustRightInd w:val="0"/>
    </w:pPr>
  </w:style>
  <w:style w:type="paragraph" w:customStyle="1" w:styleId="Style154">
    <w:name w:val="Style154"/>
    <w:basedOn w:val="ac"/>
    <w:qFormat/>
    <w:rsid w:val="00BD16F1"/>
    <w:pPr>
      <w:widowControl w:val="0"/>
      <w:autoSpaceDE w:val="0"/>
      <w:autoSpaceDN w:val="0"/>
      <w:adjustRightInd w:val="0"/>
    </w:pPr>
  </w:style>
  <w:style w:type="paragraph" w:customStyle="1" w:styleId="Style155">
    <w:name w:val="Style155"/>
    <w:basedOn w:val="ac"/>
    <w:qFormat/>
    <w:rsid w:val="00BD16F1"/>
    <w:pPr>
      <w:widowControl w:val="0"/>
      <w:autoSpaceDE w:val="0"/>
      <w:autoSpaceDN w:val="0"/>
      <w:adjustRightInd w:val="0"/>
    </w:pPr>
  </w:style>
  <w:style w:type="paragraph" w:customStyle="1" w:styleId="Style156">
    <w:name w:val="Style156"/>
    <w:basedOn w:val="ac"/>
    <w:qFormat/>
    <w:rsid w:val="00BD16F1"/>
    <w:pPr>
      <w:widowControl w:val="0"/>
      <w:autoSpaceDE w:val="0"/>
      <w:autoSpaceDN w:val="0"/>
      <w:adjustRightInd w:val="0"/>
    </w:pPr>
  </w:style>
  <w:style w:type="paragraph" w:customStyle="1" w:styleId="Style157">
    <w:name w:val="Style157"/>
    <w:basedOn w:val="ac"/>
    <w:qFormat/>
    <w:rsid w:val="00BD16F1"/>
    <w:pPr>
      <w:widowControl w:val="0"/>
      <w:autoSpaceDE w:val="0"/>
      <w:autoSpaceDN w:val="0"/>
      <w:adjustRightInd w:val="0"/>
    </w:pPr>
  </w:style>
  <w:style w:type="paragraph" w:customStyle="1" w:styleId="Style158">
    <w:name w:val="Style158"/>
    <w:basedOn w:val="ac"/>
    <w:qFormat/>
    <w:rsid w:val="00BD16F1"/>
    <w:pPr>
      <w:widowControl w:val="0"/>
      <w:autoSpaceDE w:val="0"/>
      <w:autoSpaceDN w:val="0"/>
      <w:adjustRightInd w:val="0"/>
    </w:pPr>
  </w:style>
  <w:style w:type="paragraph" w:customStyle="1" w:styleId="Style159">
    <w:name w:val="Style159"/>
    <w:basedOn w:val="ac"/>
    <w:qFormat/>
    <w:rsid w:val="00BD16F1"/>
    <w:pPr>
      <w:widowControl w:val="0"/>
      <w:autoSpaceDE w:val="0"/>
      <w:autoSpaceDN w:val="0"/>
      <w:adjustRightInd w:val="0"/>
    </w:pPr>
  </w:style>
  <w:style w:type="paragraph" w:customStyle="1" w:styleId="Style160">
    <w:name w:val="Style160"/>
    <w:basedOn w:val="ac"/>
    <w:qFormat/>
    <w:rsid w:val="00BD16F1"/>
    <w:pPr>
      <w:widowControl w:val="0"/>
      <w:autoSpaceDE w:val="0"/>
      <w:autoSpaceDN w:val="0"/>
      <w:adjustRightInd w:val="0"/>
    </w:pPr>
  </w:style>
  <w:style w:type="paragraph" w:customStyle="1" w:styleId="Style161">
    <w:name w:val="Style161"/>
    <w:basedOn w:val="ac"/>
    <w:qFormat/>
    <w:rsid w:val="00BD16F1"/>
    <w:pPr>
      <w:widowControl w:val="0"/>
      <w:autoSpaceDE w:val="0"/>
      <w:autoSpaceDN w:val="0"/>
      <w:adjustRightInd w:val="0"/>
    </w:pPr>
  </w:style>
  <w:style w:type="paragraph" w:customStyle="1" w:styleId="Style162">
    <w:name w:val="Style162"/>
    <w:basedOn w:val="ac"/>
    <w:qFormat/>
    <w:rsid w:val="00BD16F1"/>
    <w:pPr>
      <w:widowControl w:val="0"/>
      <w:autoSpaceDE w:val="0"/>
      <w:autoSpaceDN w:val="0"/>
      <w:adjustRightInd w:val="0"/>
    </w:pPr>
  </w:style>
  <w:style w:type="paragraph" w:customStyle="1" w:styleId="Style163">
    <w:name w:val="Style163"/>
    <w:basedOn w:val="ac"/>
    <w:qFormat/>
    <w:rsid w:val="00BD16F1"/>
    <w:pPr>
      <w:widowControl w:val="0"/>
      <w:autoSpaceDE w:val="0"/>
      <w:autoSpaceDN w:val="0"/>
      <w:adjustRightInd w:val="0"/>
    </w:pPr>
  </w:style>
  <w:style w:type="paragraph" w:customStyle="1" w:styleId="Style164">
    <w:name w:val="Style164"/>
    <w:basedOn w:val="ac"/>
    <w:qFormat/>
    <w:rsid w:val="00BD16F1"/>
    <w:pPr>
      <w:widowControl w:val="0"/>
      <w:autoSpaceDE w:val="0"/>
      <w:autoSpaceDN w:val="0"/>
      <w:adjustRightInd w:val="0"/>
    </w:pPr>
  </w:style>
  <w:style w:type="paragraph" w:customStyle="1" w:styleId="Style165">
    <w:name w:val="Style165"/>
    <w:basedOn w:val="ac"/>
    <w:qFormat/>
    <w:rsid w:val="00BD16F1"/>
    <w:pPr>
      <w:widowControl w:val="0"/>
      <w:autoSpaceDE w:val="0"/>
      <w:autoSpaceDN w:val="0"/>
      <w:adjustRightInd w:val="0"/>
    </w:pPr>
  </w:style>
  <w:style w:type="paragraph" w:customStyle="1" w:styleId="Style166">
    <w:name w:val="Style166"/>
    <w:basedOn w:val="ac"/>
    <w:qFormat/>
    <w:rsid w:val="00BD16F1"/>
    <w:pPr>
      <w:widowControl w:val="0"/>
      <w:autoSpaceDE w:val="0"/>
      <w:autoSpaceDN w:val="0"/>
      <w:adjustRightInd w:val="0"/>
    </w:pPr>
  </w:style>
  <w:style w:type="paragraph" w:customStyle="1" w:styleId="Style167">
    <w:name w:val="Style167"/>
    <w:basedOn w:val="ac"/>
    <w:qFormat/>
    <w:rsid w:val="00BD16F1"/>
    <w:pPr>
      <w:widowControl w:val="0"/>
      <w:autoSpaceDE w:val="0"/>
      <w:autoSpaceDN w:val="0"/>
      <w:adjustRightInd w:val="0"/>
    </w:pPr>
  </w:style>
  <w:style w:type="paragraph" w:customStyle="1" w:styleId="Style168">
    <w:name w:val="Style168"/>
    <w:basedOn w:val="ac"/>
    <w:qFormat/>
    <w:rsid w:val="00BD16F1"/>
    <w:pPr>
      <w:widowControl w:val="0"/>
      <w:autoSpaceDE w:val="0"/>
      <w:autoSpaceDN w:val="0"/>
      <w:adjustRightInd w:val="0"/>
    </w:pPr>
  </w:style>
  <w:style w:type="paragraph" w:customStyle="1" w:styleId="Style169">
    <w:name w:val="Style169"/>
    <w:basedOn w:val="ac"/>
    <w:qFormat/>
    <w:rsid w:val="00BD16F1"/>
    <w:pPr>
      <w:widowControl w:val="0"/>
      <w:autoSpaceDE w:val="0"/>
      <w:autoSpaceDN w:val="0"/>
      <w:adjustRightInd w:val="0"/>
    </w:pPr>
  </w:style>
  <w:style w:type="paragraph" w:customStyle="1" w:styleId="Style170">
    <w:name w:val="Style170"/>
    <w:basedOn w:val="ac"/>
    <w:qFormat/>
    <w:rsid w:val="00BD16F1"/>
    <w:pPr>
      <w:widowControl w:val="0"/>
      <w:autoSpaceDE w:val="0"/>
      <w:autoSpaceDN w:val="0"/>
      <w:adjustRightInd w:val="0"/>
    </w:pPr>
  </w:style>
  <w:style w:type="paragraph" w:customStyle="1" w:styleId="Style171">
    <w:name w:val="Style171"/>
    <w:basedOn w:val="ac"/>
    <w:qFormat/>
    <w:rsid w:val="00BD16F1"/>
    <w:pPr>
      <w:widowControl w:val="0"/>
      <w:autoSpaceDE w:val="0"/>
      <w:autoSpaceDN w:val="0"/>
      <w:adjustRightInd w:val="0"/>
    </w:pPr>
  </w:style>
  <w:style w:type="paragraph" w:customStyle="1" w:styleId="Style172">
    <w:name w:val="Style172"/>
    <w:basedOn w:val="ac"/>
    <w:qFormat/>
    <w:rsid w:val="00BD16F1"/>
    <w:pPr>
      <w:widowControl w:val="0"/>
      <w:autoSpaceDE w:val="0"/>
      <w:autoSpaceDN w:val="0"/>
      <w:adjustRightInd w:val="0"/>
    </w:pPr>
  </w:style>
  <w:style w:type="paragraph" w:customStyle="1" w:styleId="Style173">
    <w:name w:val="Style173"/>
    <w:basedOn w:val="ac"/>
    <w:qFormat/>
    <w:rsid w:val="00BD16F1"/>
    <w:pPr>
      <w:widowControl w:val="0"/>
      <w:autoSpaceDE w:val="0"/>
      <w:autoSpaceDN w:val="0"/>
      <w:adjustRightInd w:val="0"/>
    </w:pPr>
  </w:style>
  <w:style w:type="paragraph" w:customStyle="1" w:styleId="Style174">
    <w:name w:val="Style174"/>
    <w:basedOn w:val="ac"/>
    <w:qFormat/>
    <w:rsid w:val="00BD16F1"/>
    <w:pPr>
      <w:widowControl w:val="0"/>
      <w:autoSpaceDE w:val="0"/>
      <w:autoSpaceDN w:val="0"/>
      <w:adjustRightInd w:val="0"/>
    </w:pPr>
  </w:style>
  <w:style w:type="paragraph" w:customStyle="1" w:styleId="Style175">
    <w:name w:val="Style175"/>
    <w:basedOn w:val="ac"/>
    <w:qFormat/>
    <w:rsid w:val="00BD16F1"/>
    <w:pPr>
      <w:widowControl w:val="0"/>
      <w:autoSpaceDE w:val="0"/>
      <w:autoSpaceDN w:val="0"/>
      <w:adjustRightInd w:val="0"/>
    </w:pPr>
  </w:style>
  <w:style w:type="paragraph" w:customStyle="1" w:styleId="Style176">
    <w:name w:val="Style176"/>
    <w:basedOn w:val="ac"/>
    <w:qFormat/>
    <w:rsid w:val="00BD16F1"/>
    <w:pPr>
      <w:widowControl w:val="0"/>
      <w:autoSpaceDE w:val="0"/>
      <w:autoSpaceDN w:val="0"/>
      <w:adjustRightInd w:val="0"/>
    </w:pPr>
  </w:style>
  <w:style w:type="paragraph" w:customStyle="1" w:styleId="Style177">
    <w:name w:val="Style177"/>
    <w:basedOn w:val="ac"/>
    <w:qFormat/>
    <w:rsid w:val="00BD16F1"/>
    <w:pPr>
      <w:widowControl w:val="0"/>
      <w:autoSpaceDE w:val="0"/>
      <w:autoSpaceDN w:val="0"/>
      <w:adjustRightInd w:val="0"/>
    </w:pPr>
  </w:style>
  <w:style w:type="paragraph" w:customStyle="1" w:styleId="Style178">
    <w:name w:val="Style178"/>
    <w:basedOn w:val="ac"/>
    <w:qFormat/>
    <w:rsid w:val="00BD16F1"/>
    <w:pPr>
      <w:widowControl w:val="0"/>
      <w:autoSpaceDE w:val="0"/>
      <w:autoSpaceDN w:val="0"/>
      <w:adjustRightInd w:val="0"/>
    </w:pPr>
  </w:style>
  <w:style w:type="paragraph" w:customStyle="1" w:styleId="Style179">
    <w:name w:val="Style179"/>
    <w:basedOn w:val="ac"/>
    <w:qFormat/>
    <w:rsid w:val="00BD16F1"/>
    <w:pPr>
      <w:widowControl w:val="0"/>
      <w:autoSpaceDE w:val="0"/>
      <w:autoSpaceDN w:val="0"/>
      <w:adjustRightInd w:val="0"/>
    </w:pPr>
  </w:style>
  <w:style w:type="paragraph" w:customStyle="1" w:styleId="Style180">
    <w:name w:val="Style180"/>
    <w:basedOn w:val="ac"/>
    <w:qFormat/>
    <w:rsid w:val="00BD16F1"/>
    <w:pPr>
      <w:widowControl w:val="0"/>
      <w:autoSpaceDE w:val="0"/>
      <w:autoSpaceDN w:val="0"/>
      <w:adjustRightInd w:val="0"/>
    </w:pPr>
  </w:style>
  <w:style w:type="paragraph" w:customStyle="1" w:styleId="Style181">
    <w:name w:val="Style181"/>
    <w:basedOn w:val="ac"/>
    <w:qFormat/>
    <w:rsid w:val="00BD16F1"/>
    <w:pPr>
      <w:widowControl w:val="0"/>
      <w:autoSpaceDE w:val="0"/>
      <w:autoSpaceDN w:val="0"/>
      <w:adjustRightInd w:val="0"/>
    </w:pPr>
  </w:style>
  <w:style w:type="paragraph" w:customStyle="1" w:styleId="Style182">
    <w:name w:val="Style182"/>
    <w:basedOn w:val="ac"/>
    <w:qFormat/>
    <w:rsid w:val="00BD16F1"/>
    <w:pPr>
      <w:widowControl w:val="0"/>
      <w:autoSpaceDE w:val="0"/>
      <w:autoSpaceDN w:val="0"/>
      <w:adjustRightInd w:val="0"/>
    </w:pPr>
  </w:style>
  <w:style w:type="paragraph" w:customStyle="1" w:styleId="Style183">
    <w:name w:val="Style183"/>
    <w:basedOn w:val="ac"/>
    <w:qFormat/>
    <w:rsid w:val="00BD16F1"/>
    <w:pPr>
      <w:widowControl w:val="0"/>
      <w:autoSpaceDE w:val="0"/>
      <w:autoSpaceDN w:val="0"/>
      <w:adjustRightInd w:val="0"/>
    </w:pPr>
  </w:style>
  <w:style w:type="paragraph" w:customStyle="1" w:styleId="Style184">
    <w:name w:val="Style184"/>
    <w:basedOn w:val="ac"/>
    <w:qFormat/>
    <w:rsid w:val="00BD16F1"/>
    <w:pPr>
      <w:widowControl w:val="0"/>
      <w:autoSpaceDE w:val="0"/>
      <w:autoSpaceDN w:val="0"/>
      <w:adjustRightInd w:val="0"/>
    </w:pPr>
  </w:style>
  <w:style w:type="paragraph" w:customStyle="1" w:styleId="Style185">
    <w:name w:val="Style185"/>
    <w:basedOn w:val="ac"/>
    <w:qFormat/>
    <w:rsid w:val="00BD16F1"/>
    <w:pPr>
      <w:widowControl w:val="0"/>
      <w:autoSpaceDE w:val="0"/>
      <w:autoSpaceDN w:val="0"/>
      <w:adjustRightInd w:val="0"/>
    </w:pPr>
  </w:style>
  <w:style w:type="paragraph" w:customStyle="1" w:styleId="Style186">
    <w:name w:val="Style186"/>
    <w:basedOn w:val="ac"/>
    <w:qFormat/>
    <w:rsid w:val="00BD16F1"/>
    <w:pPr>
      <w:widowControl w:val="0"/>
      <w:autoSpaceDE w:val="0"/>
      <w:autoSpaceDN w:val="0"/>
      <w:adjustRightInd w:val="0"/>
    </w:pPr>
  </w:style>
  <w:style w:type="paragraph" w:customStyle="1" w:styleId="Style187">
    <w:name w:val="Style187"/>
    <w:basedOn w:val="ac"/>
    <w:qFormat/>
    <w:rsid w:val="00BD16F1"/>
    <w:pPr>
      <w:widowControl w:val="0"/>
      <w:autoSpaceDE w:val="0"/>
      <w:autoSpaceDN w:val="0"/>
      <w:adjustRightInd w:val="0"/>
    </w:pPr>
  </w:style>
  <w:style w:type="paragraph" w:customStyle="1" w:styleId="Style188">
    <w:name w:val="Style188"/>
    <w:basedOn w:val="ac"/>
    <w:qFormat/>
    <w:rsid w:val="00BD16F1"/>
    <w:pPr>
      <w:widowControl w:val="0"/>
      <w:autoSpaceDE w:val="0"/>
      <w:autoSpaceDN w:val="0"/>
      <w:adjustRightInd w:val="0"/>
    </w:pPr>
  </w:style>
  <w:style w:type="paragraph" w:customStyle="1" w:styleId="Style189">
    <w:name w:val="Style189"/>
    <w:basedOn w:val="ac"/>
    <w:qFormat/>
    <w:rsid w:val="00BD16F1"/>
    <w:pPr>
      <w:widowControl w:val="0"/>
      <w:autoSpaceDE w:val="0"/>
      <w:autoSpaceDN w:val="0"/>
      <w:adjustRightInd w:val="0"/>
    </w:pPr>
  </w:style>
  <w:style w:type="paragraph" w:customStyle="1" w:styleId="Style190">
    <w:name w:val="Style190"/>
    <w:basedOn w:val="ac"/>
    <w:qFormat/>
    <w:rsid w:val="00BD16F1"/>
    <w:pPr>
      <w:widowControl w:val="0"/>
      <w:autoSpaceDE w:val="0"/>
      <w:autoSpaceDN w:val="0"/>
      <w:adjustRightInd w:val="0"/>
    </w:pPr>
  </w:style>
  <w:style w:type="paragraph" w:customStyle="1" w:styleId="Style191">
    <w:name w:val="Style191"/>
    <w:basedOn w:val="ac"/>
    <w:qFormat/>
    <w:rsid w:val="00BD16F1"/>
    <w:pPr>
      <w:widowControl w:val="0"/>
      <w:autoSpaceDE w:val="0"/>
      <w:autoSpaceDN w:val="0"/>
      <w:adjustRightInd w:val="0"/>
    </w:pPr>
  </w:style>
  <w:style w:type="paragraph" w:customStyle="1" w:styleId="Style192">
    <w:name w:val="Style192"/>
    <w:basedOn w:val="ac"/>
    <w:qFormat/>
    <w:rsid w:val="00BD16F1"/>
    <w:pPr>
      <w:widowControl w:val="0"/>
      <w:autoSpaceDE w:val="0"/>
      <w:autoSpaceDN w:val="0"/>
      <w:adjustRightInd w:val="0"/>
    </w:pPr>
  </w:style>
  <w:style w:type="paragraph" w:customStyle="1" w:styleId="Style193">
    <w:name w:val="Style193"/>
    <w:basedOn w:val="ac"/>
    <w:qFormat/>
    <w:rsid w:val="00BD16F1"/>
    <w:pPr>
      <w:widowControl w:val="0"/>
      <w:autoSpaceDE w:val="0"/>
      <w:autoSpaceDN w:val="0"/>
      <w:adjustRightInd w:val="0"/>
    </w:pPr>
  </w:style>
  <w:style w:type="paragraph" w:customStyle="1" w:styleId="Style194">
    <w:name w:val="Style194"/>
    <w:basedOn w:val="ac"/>
    <w:qFormat/>
    <w:rsid w:val="00BD16F1"/>
    <w:pPr>
      <w:widowControl w:val="0"/>
      <w:autoSpaceDE w:val="0"/>
      <w:autoSpaceDN w:val="0"/>
      <w:adjustRightInd w:val="0"/>
    </w:pPr>
  </w:style>
  <w:style w:type="paragraph" w:customStyle="1" w:styleId="Style195">
    <w:name w:val="Style195"/>
    <w:basedOn w:val="ac"/>
    <w:qFormat/>
    <w:rsid w:val="00BD16F1"/>
    <w:pPr>
      <w:widowControl w:val="0"/>
      <w:autoSpaceDE w:val="0"/>
      <w:autoSpaceDN w:val="0"/>
      <w:adjustRightInd w:val="0"/>
    </w:pPr>
  </w:style>
  <w:style w:type="paragraph" w:customStyle="1" w:styleId="Style196">
    <w:name w:val="Style196"/>
    <w:basedOn w:val="ac"/>
    <w:qFormat/>
    <w:rsid w:val="00BD16F1"/>
    <w:pPr>
      <w:widowControl w:val="0"/>
      <w:autoSpaceDE w:val="0"/>
      <w:autoSpaceDN w:val="0"/>
      <w:adjustRightInd w:val="0"/>
    </w:pPr>
  </w:style>
  <w:style w:type="paragraph" w:customStyle="1" w:styleId="Style197">
    <w:name w:val="Style197"/>
    <w:basedOn w:val="ac"/>
    <w:qFormat/>
    <w:rsid w:val="00BD16F1"/>
    <w:pPr>
      <w:widowControl w:val="0"/>
      <w:autoSpaceDE w:val="0"/>
      <w:autoSpaceDN w:val="0"/>
      <w:adjustRightInd w:val="0"/>
    </w:pPr>
  </w:style>
  <w:style w:type="paragraph" w:customStyle="1" w:styleId="Style198">
    <w:name w:val="Style198"/>
    <w:basedOn w:val="ac"/>
    <w:qFormat/>
    <w:rsid w:val="00BD16F1"/>
    <w:pPr>
      <w:widowControl w:val="0"/>
      <w:autoSpaceDE w:val="0"/>
      <w:autoSpaceDN w:val="0"/>
      <w:adjustRightInd w:val="0"/>
    </w:pPr>
  </w:style>
  <w:style w:type="paragraph" w:customStyle="1" w:styleId="Style199">
    <w:name w:val="Style199"/>
    <w:basedOn w:val="ac"/>
    <w:qFormat/>
    <w:rsid w:val="00BD16F1"/>
    <w:pPr>
      <w:widowControl w:val="0"/>
      <w:autoSpaceDE w:val="0"/>
      <w:autoSpaceDN w:val="0"/>
      <w:adjustRightInd w:val="0"/>
    </w:pPr>
  </w:style>
  <w:style w:type="paragraph" w:customStyle="1" w:styleId="Style200">
    <w:name w:val="Style200"/>
    <w:basedOn w:val="ac"/>
    <w:qFormat/>
    <w:rsid w:val="00BD16F1"/>
    <w:pPr>
      <w:widowControl w:val="0"/>
      <w:autoSpaceDE w:val="0"/>
      <w:autoSpaceDN w:val="0"/>
      <w:adjustRightInd w:val="0"/>
    </w:pPr>
  </w:style>
  <w:style w:type="paragraph" w:customStyle="1" w:styleId="Style201">
    <w:name w:val="Style201"/>
    <w:basedOn w:val="ac"/>
    <w:qFormat/>
    <w:rsid w:val="00BD16F1"/>
    <w:pPr>
      <w:widowControl w:val="0"/>
      <w:autoSpaceDE w:val="0"/>
      <w:autoSpaceDN w:val="0"/>
      <w:adjustRightInd w:val="0"/>
    </w:pPr>
  </w:style>
  <w:style w:type="paragraph" w:customStyle="1" w:styleId="Style202">
    <w:name w:val="Style202"/>
    <w:basedOn w:val="ac"/>
    <w:qFormat/>
    <w:rsid w:val="00BD16F1"/>
    <w:pPr>
      <w:widowControl w:val="0"/>
      <w:autoSpaceDE w:val="0"/>
      <w:autoSpaceDN w:val="0"/>
      <w:adjustRightInd w:val="0"/>
    </w:pPr>
  </w:style>
  <w:style w:type="paragraph" w:customStyle="1" w:styleId="Style203">
    <w:name w:val="Style203"/>
    <w:basedOn w:val="ac"/>
    <w:qFormat/>
    <w:rsid w:val="00BD16F1"/>
    <w:pPr>
      <w:widowControl w:val="0"/>
      <w:autoSpaceDE w:val="0"/>
      <w:autoSpaceDN w:val="0"/>
      <w:adjustRightInd w:val="0"/>
    </w:pPr>
  </w:style>
  <w:style w:type="paragraph" w:customStyle="1" w:styleId="Style204">
    <w:name w:val="Style204"/>
    <w:basedOn w:val="ac"/>
    <w:qFormat/>
    <w:rsid w:val="00BD16F1"/>
    <w:pPr>
      <w:widowControl w:val="0"/>
      <w:autoSpaceDE w:val="0"/>
      <w:autoSpaceDN w:val="0"/>
      <w:adjustRightInd w:val="0"/>
    </w:pPr>
  </w:style>
  <w:style w:type="paragraph" w:customStyle="1" w:styleId="Style205">
    <w:name w:val="Style205"/>
    <w:basedOn w:val="ac"/>
    <w:qFormat/>
    <w:rsid w:val="00BD16F1"/>
    <w:pPr>
      <w:widowControl w:val="0"/>
      <w:autoSpaceDE w:val="0"/>
      <w:autoSpaceDN w:val="0"/>
      <w:adjustRightInd w:val="0"/>
    </w:pPr>
  </w:style>
  <w:style w:type="paragraph" w:customStyle="1" w:styleId="Style206">
    <w:name w:val="Style206"/>
    <w:basedOn w:val="ac"/>
    <w:qFormat/>
    <w:rsid w:val="00BD16F1"/>
    <w:pPr>
      <w:widowControl w:val="0"/>
      <w:autoSpaceDE w:val="0"/>
      <w:autoSpaceDN w:val="0"/>
      <w:adjustRightInd w:val="0"/>
    </w:pPr>
  </w:style>
  <w:style w:type="paragraph" w:customStyle="1" w:styleId="Style207">
    <w:name w:val="Style207"/>
    <w:basedOn w:val="ac"/>
    <w:qFormat/>
    <w:rsid w:val="00BD16F1"/>
    <w:pPr>
      <w:widowControl w:val="0"/>
      <w:autoSpaceDE w:val="0"/>
      <w:autoSpaceDN w:val="0"/>
      <w:adjustRightInd w:val="0"/>
    </w:pPr>
  </w:style>
  <w:style w:type="paragraph" w:customStyle="1" w:styleId="Style208">
    <w:name w:val="Style208"/>
    <w:basedOn w:val="ac"/>
    <w:qFormat/>
    <w:rsid w:val="00BD16F1"/>
    <w:pPr>
      <w:widowControl w:val="0"/>
      <w:autoSpaceDE w:val="0"/>
      <w:autoSpaceDN w:val="0"/>
      <w:adjustRightInd w:val="0"/>
    </w:pPr>
  </w:style>
  <w:style w:type="paragraph" w:customStyle="1" w:styleId="Style209">
    <w:name w:val="Style209"/>
    <w:basedOn w:val="ac"/>
    <w:qFormat/>
    <w:rsid w:val="00BD16F1"/>
    <w:pPr>
      <w:widowControl w:val="0"/>
      <w:autoSpaceDE w:val="0"/>
      <w:autoSpaceDN w:val="0"/>
      <w:adjustRightInd w:val="0"/>
    </w:pPr>
  </w:style>
  <w:style w:type="paragraph" w:customStyle="1" w:styleId="Style210">
    <w:name w:val="Style210"/>
    <w:basedOn w:val="ac"/>
    <w:qFormat/>
    <w:rsid w:val="00BD16F1"/>
    <w:pPr>
      <w:widowControl w:val="0"/>
      <w:autoSpaceDE w:val="0"/>
      <w:autoSpaceDN w:val="0"/>
      <w:adjustRightInd w:val="0"/>
    </w:pPr>
  </w:style>
  <w:style w:type="paragraph" w:customStyle="1" w:styleId="Style211">
    <w:name w:val="Style211"/>
    <w:basedOn w:val="ac"/>
    <w:qFormat/>
    <w:rsid w:val="00BD16F1"/>
    <w:pPr>
      <w:widowControl w:val="0"/>
      <w:autoSpaceDE w:val="0"/>
      <w:autoSpaceDN w:val="0"/>
      <w:adjustRightInd w:val="0"/>
    </w:pPr>
  </w:style>
  <w:style w:type="paragraph" w:customStyle="1" w:styleId="Style212">
    <w:name w:val="Style212"/>
    <w:basedOn w:val="ac"/>
    <w:qFormat/>
    <w:rsid w:val="00BD16F1"/>
    <w:pPr>
      <w:widowControl w:val="0"/>
      <w:autoSpaceDE w:val="0"/>
      <w:autoSpaceDN w:val="0"/>
      <w:adjustRightInd w:val="0"/>
    </w:pPr>
  </w:style>
  <w:style w:type="paragraph" w:customStyle="1" w:styleId="Style213">
    <w:name w:val="Style213"/>
    <w:basedOn w:val="ac"/>
    <w:qFormat/>
    <w:rsid w:val="00BD16F1"/>
    <w:pPr>
      <w:widowControl w:val="0"/>
      <w:autoSpaceDE w:val="0"/>
      <w:autoSpaceDN w:val="0"/>
      <w:adjustRightInd w:val="0"/>
    </w:pPr>
  </w:style>
  <w:style w:type="paragraph" w:customStyle="1" w:styleId="Style214">
    <w:name w:val="Style214"/>
    <w:basedOn w:val="ac"/>
    <w:qFormat/>
    <w:rsid w:val="00BD16F1"/>
    <w:pPr>
      <w:widowControl w:val="0"/>
      <w:autoSpaceDE w:val="0"/>
      <w:autoSpaceDN w:val="0"/>
      <w:adjustRightInd w:val="0"/>
    </w:pPr>
  </w:style>
  <w:style w:type="paragraph" w:customStyle="1" w:styleId="Style215">
    <w:name w:val="Style215"/>
    <w:basedOn w:val="ac"/>
    <w:qFormat/>
    <w:rsid w:val="00BD16F1"/>
    <w:pPr>
      <w:widowControl w:val="0"/>
      <w:autoSpaceDE w:val="0"/>
      <w:autoSpaceDN w:val="0"/>
      <w:adjustRightInd w:val="0"/>
    </w:pPr>
  </w:style>
  <w:style w:type="paragraph" w:customStyle="1" w:styleId="Style216">
    <w:name w:val="Style216"/>
    <w:basedOn w:val="ac"/>
    <w:qFormat/>
    <w:rsid w:val="00BD16F1"/>
    <w:pPr>
      <w:widowControl w:val="0"/>
      <w:autoSpaceDE w:val="0"/>
      <w:autoSpaceDN w:val="0"/>
      <w:adjustRightInd w:val="0"/>
    </w:pPr>
  </w:style>
  <w:style w:type="paragraph" w:customStyle="1" w:styleId="Style217">
    <w:name w:val="Style217"/>
    <w:basedOn w:val="ac"/>
    <w:qFormat/>
    <w:rsid w:val="00BD16F1"/>
    <w:pPr>
      <w:widowControl w:val="0"/>
      <w:autoSpaceDE w:val="0"/>
      <w:autoSpaceDN w:val="0"/>
      <w:adjustRightInd w:val="0"/>
    </w:pPr>
  </w:style>
  <w:style w:type="paragraph" w:customStyle="1" w:styleId="Style218">
    <w:name w:val="Style218"/>
    <w:basedOn w:val="ac"/>
    <w:qFormat/>
    <w:rsid w:val="00BD16F1"/>
    <w:pPr>
      <w:widowControl w:val="0"/>
      <w:autoSpaceDE w:val="0"/>
      <w:autoSpaceDN w:val="0"/>
      <w:adjustRightInd w:val="0"/>
    </w:pPr>
  </w:style>
  <w:style w:type="paragraph" w:customStyle="1" w:styleId="Style219">
    <w:name w:val="Style219"/>
    <w:basedOn w:val="ac"/>
    <w:qFormat/>
    <w:rsid w:val="00BD16F1"/>
    <w:pPr>
      <w:widowControl w:val="0"/>
      <w:autoSpaceDE w:val="0"/>
      <w:autoSpaceDN w:val="0"/>
      <w:adjustRightInd w:val="0"/>
    </w:pPr>
  </w:style>
  <w:style w:type="paragraph" w:customStyle="1" w:styleId="Style220">
    <w:name w:val="Style220"/>
    <w:basedOn w:val="ac"/>
    <w:qFormat/>
    <w:rsid w:val="00BD16F1"/>
    <w:pPr>
      <w:widowControl w:val="0"/>
      <w:autoSpaceDE w:val="0"/>
      <w:autoSpaceDN w:val="0"/>
      <w:adjustRightInd w:val="0"/>
    </w:pPr>
  </w:style>
  <w:style w:type="paragraph" w:customStyle="1" w:styleId="Style221">
    <w:name w:val="Style221"/>
    <w:basedOn w:val="ac"/>
    <w:qFormat/>
    <w:rsid w:val="00BD16F1"/>
    <w:pPr>
      <w:widowControl w:val="0"/>
      <w:autoSpaceDE w:val="0"/>
      <w:autoSpaceDN w:val="0"/>
      <w:adjustRightInd w:val="0"/>
    </w:pPr>
  </w:style>
  <w:style w:type="paragraph" w:customStyle="1" w:styleId="Style222">
    <w:name w:val="Style222"/>
    <w:basedOn w:val="ac"/>
    <w:qFormat/>
    <w:rsid w:val="00BD16F1"/>
    <w:pPr>
      <w:widowControl w:val="0"/>
      <w:autoSpaceDE w:val="0"/>
      <w:autoSpaceDN w:val="0"/>
      <w:adjustRightInd w:val="0"/>
    </w:pPr>
  </w:style>
  <w:style w:type="paragraph" w:customStyle="1" w:styleId="Style223">
    <w:name w:val="Style223"/>
    <w:basedOn w:val="ac"/>
    <w:qFormat/>
    <w:rsid w:val="00BD16F1"/>
    <w:pPr>
      <w:widowControl w:val="0"/>
      <w:autoSpaceDE w:val="0"/>
      <w:autoSpaceDN w:val="0"/>
      <w:adjustRightInd w:val="0"/>
    </w:pPr>
  </w:style>
  <w:style w:type="paragraph" w:customStyle="1" w:styleId="Style224">
    <w:name w:val="Style224"/>
    <w:basedOn w:val="ac"/>
    <w:qFormat/>
    <w:rsid w:val="00BD16F1"/>
    <w:pPr>
      <w:widowControl w:val="0"/>
      <w:autoSpaceDE w:val="0"/>
      <w:autoSpaceDN w:val="0"/>
      <w:adjustRightInd w:val="0"/>
    </w:pPr>
  </w:style>
  <w:style w:type="paragraph" w:customStyle="1" w:styleId="Style225">
    <w:name w:val="Style225"/>
    <w:basedOn w:val="ac"/>
    <w:qFormat/>
    <w:rsid w:val="00BD16F1"/>
    <w:pPr>
      <w:widowControl w:val="0"/>
      <w:autoSpaceDE w:val="0"/>
      <w:autoSpaceDN w:val="0"/>
      <w:adjustRightInd w:val="0"/>
    </w:pPr>
  </w:style>
  <w:style w:type="paragraph" w:customStyle="1" w:styleId="Style226">
    <w:name w:val="Style226"/>
    <w:basedOn w:val="ac"/>
    <w:qFormat/>
    <w:rsid w:val="00BD16F1"/>
    <w:pPr>
      <w:widowControl w:val="0"/>
      <w:autoSpaceDE w:val="0"/>
      <w:autoSpaceDN w:val="0"/>
      <w:adjustRightInd w:val="0"/>
    </w:pPr>
  </w:style>
  <w:style w:type="paragraph" w:customStyle="1" w:styleId="Style227">
    <w:name w:val="Style227"/>
    <w:basedOn w:val="ac"/>
    <w:qFormat/>
    <w:rsid w:val="00BD16F1"/>
    <w:pPr>
      <w:widowControl w:val="0"/>
      <w:autoSpaceDE w:val="0"/>
      <w:autoSpaceDN w:val="0"/>
      <w:adjustRightInd w:val="0"/>
    </w:pPr>
  </w:style>
  <w:style w:type="paragraph" w:customStyle="1" w:styleId="Style228">
    <w:name w:val="Style228"/>
    <w:basedOn w:val="ac"/>
    <w:qFormat/>
    <w:rsid w:val="00BD16F1"/>
    <w:pPr>
      <w:widowControl w:val="0"/>
      <w:autoSpaceDE w:val="0"/>
      <w:autoSpaceDN w:val="0"/>
      <w:adjustRightInd w:val="0"/>
    </w:pPr>
  </w:style>
  <w:style w:type="paragraph" w:customStyle="1" w:styleId="Style229">
    <w:name w:val="Style229"/>
    <w:basedOn w:val="ac"/>
    <w:qFormat/>
    <w:rsid w:val="00BD16F1"/>
    <w:pPr>
      <w:widowControl w:val="0"/>
      <w:autoSpaceDE w:val="0"/>
      <w:autoSpaceDN w:val="0"/>
      <w:adjustRightInd w:val="0"/>
    </w:pPr>
  </w:style>
  <w:style w:type="paragraph" w:customStyle="1" w:styleId="Style230">
    <w:name w:val="Style230"/>
    <w:basedOn w:val="ac"/>
    <w:qFormat/>
    <w:rsid w:val="00BD16F1"/>
    <w:pPr>
      <w:widowControl w:val="0"/>
      <w:autoSpaceDE w:val="0"/>
      <w:autoSpaceDN w:val="0"/>
      <w:adjustRightInd w:val="0"/>
    </w:pPr>
  </w:style>
  <w:style w:type="paragraph" w:customStyle="1" w:styleId="Style231">
    <w:name w:val="Style231"/>
    <w:basedOn w:val="ac"/>
    <w:qFormat/>
    <w:rsid w:val="00BD16F1"/>
    <w:pPr>
      <w:widowControl w:val="0"/>
      <w:autoSpaceDE w:val="0"/>
      <w:autoSpaceDN w:val="0"/>
      <w:adjustRightInd w:val="0"/>
    </w:pPr>
  </w:style>
  <w:style w:type="paragraph" w:customStyle="1" w:styleId="Style232">
    <w:name w:val="Style232"/>
    <w:basedOn w:val="ac"/>
    <w:qFormat/>
    <w:rsid w:val="00BD16F1"/>
    <w:pPr>
      <w:widowControl w:val="0"/>
      <w:autoSpaceDE w:val="0"/>
      <w:autoSpaceDN w:val="0"/>
      <w:adjustRightInd w:val="0"/>
    </w:pPr>
  </w:style>
  <w:style w:type="paragraph" w:customStyle="1" w:styleId="Style233">
    <w:name w:val="Style233"/>
    <w:basedOn w:val="ac"/>
    <w:qFormat/>
    <w:rsid w:val="00BD16F1"/>
    <w:pPr>
      <w:widowControl w:val="0"/>
      <w:autoSpaceDE w:val="0"/>
      <w:autoSpaceDN w:val="0"/>
      <w:adjustRightInd w:val="0"/>
    </w:pPr>
  </w:style>
  <w:style w:type="paragraph" w:customStyle="1" w:styleId="Style234">
    <w:name w:val="Style234"/>
    <w:basedOn w:val="ac"/>
    <w:qFormat/>
    <w:rsid w:val="00BD16F1"/>
    <w:pPr>
      <w:widowControl w:val="0"/>
      <w:autoSpaceDE w:val="0"/>
      <w:autoSpaceDN w:val="0"/>
      <w:adjustRightInd w:val="0"/>
    </w:pPr>
  </w:style>
  <w:style w:type="paragraph" w:customStyle="1" w:styleId="Style235">
    <w:name w:val="Style235"/>
    <w:basedOn w:val="ac"/>
    <w:qFormat/>
    <w:rsid w:val="00BD16F1"/>
    <w:pPr>
      <w:widowControl w:val="0"/>
      <w:autoSpaceDE w:val="0"/>
      <w:autoSpaceDN w:val="0"/>
      <w:adjustRightInd w:val="0"/>
    </w:pPr>
  </w:style>
  <w:style w:type="paragraph" w:customStyle="1" w:styleId="Style236">
    <w:name w:val="Style236"/>
    <w:basedOn w:val="ac"/>
    <w:qFormat/>
    <w:rsid w:val="00BD16F1"/>
    <w:pPr>
      <w:widowControl w:val="0"/>
      <w:autoSpaceDE w:val="0"/>
      <w:autoSpaceDN w:val="0"/>
      <w:adjustRightInd w:val="0"/>
    </w:pPr>
  </w:style>
  <w:style w:type="paragraph" w:customStyle="1" w:styleId="Style237">
    <w:name w:val="Style237"/>
    <w:basedOn w:val="ac"/>
    <w:qFormat/>
    <w:rsid w:val="00BD16F1"/>
    <w:pPr>
      <w:widowControl w:val="0"/>
      <w:autoSpaceDE w:val="0"/>
      <w:autoSpaceDN w:val="0"/>
      <w:adjustRightInd w:val="0"/>
    </w:pPr>
  </w:style>
  <w:style w:type="paragraph" w:customStyle="1" w:styleId="Style238">
    <w:name w:val="Style238"/>
    <w:basedOn w:val="ac"/>
    <w:qFormat/>
    <w:rsid w:val="00BD16F1"/>
    <w:pPr>
      <w:widowControl w:val="0"/>
      <w:autoSpaceDE w:val="0"/>
      <w:autoSpaceDN w:val="0"/>
      <w:adjustRightInd w:val="0"/>
    </w:pPr>
  </w:style>
  <w:style w:type="paragraph" w:customStyle="1" w:styleId="Style239">
    <w:name w:val="Style239"/>
    <w:basedOn w:val="ac"/>
    <w:qFormat/>
    <w:rsid w:val="00BD16F1"/>
    <w:pPr>
      <w:widowControl w:val="0"/>
      <w:autoSpaceDE w:val="0"/>
      <w:autoSpaceDN w:val="0"/>
      <w:adjustRightInd w:val="0"/>
    </w:pPr>
  </w:style>
  <w:style w:type="paragraph" w:customStyle="1" w:styleId="Style240">
    <w:name w:val="Style240"/>
    <w:basedOn w:val="ac"/>
    <w:qFormat/>
    <w:rsid w:val="00BD16F1"/>
    <w:pPr>
      <w:widowControl w:val="0"/>
      <w:autoSpaceDE w:val="0"/>
      <w:autoSpaceDN w:val="0"/>
      <w:adjustRightInd w:val="0"/>
    </w:pPr>
  </w:style>
  <w:style w:type="paragraph" w:customStyle="1" w:styleId="Style241">
    <w:name w:val="Style241"/>
    <w:basedOn w:val="ac"/>
    <w:qFormat/>
    <w:rsid w:val="00BD16F1"/>
    <w:pPr>
      <w:widowControl w:val="0"/>
      <w:autoSpaceDE w:val="0"/>
      <w:autoSpaceDN w:val="0"/>
      <w:adjustRightInd w:val="0"/>
    </w:pPr>
  </w:style>
  <w:style w:type="paragraph" w:customStyle="1" w:styleId="Style242">
    <w:name w:val="Style242"/>
    <w:basedOn w:val="ac"/>
    <w:qFormat/>
    <w:rsid w:val="00BD16F1"/>
    <w:pPr>
      <w:widowControl w:val="0"/>
      <w:autoSpaceDE w:val="0"/>
      <w:autoSpaceDN w:val="0"/>
      <w:adjustRightInd w:val="0"/>
    </w:pPr>
  </w:style>
  <w:style w:type="paragraph" w:customStyle="1" w:styleId="Style243">
    <w:name w:val="Style243"/>
    <w:basedOn w:val="ac"/>
    <w:qFormat/>
    <w:rsid w:val="00BD16F1"/>
    <w:pPr>
      <w:widowControl w:val="0"/>
      <w:autoSpaceDE w:val="0"/>
      <w:autoSpaceDN w:val="0"/>
      <w:adjustRightInd w:val="0"/>
    </w:pPr>
  </w:style>
  <w:style w:type="paragraph" w:customStyle="1" w:styleId="Style244">
    <w:name w:val="Style244"/>
    <w:basedOn w:val="ac"/>
    <w:qFormat/>
    <w:rsid w:val="00BD16F1"/>
    <w:pPr>
      <w:widowControl w:val="0"/>
      <w:autoSpaceDE w:val="0"/>
      <w:autoSpaceDN w:val="0"/>
      <w:adjustRightInd w:val="0"/>
    </w:pPr>
  </w:style>
  <w:style w:type="paragraph" w:customStyle="1" w:styleId="Style245">
    <w:name w:val="Style245"/>
    <w:basedOn w:val="ac"/>
    <w:qFormat/>
    <w:rsid w:val="00BD16F1"/>
    <w:pPr>
      <w:widowControl w:val="0"/>
      <w:autoSpaceDE w:val="0"/>
      <w:autoSpaceDN w:val="0"/>
      <w:adjustRightInd w:val="0"/>
    </w:pPr>
  </w:style>
  <w:style w:type="paragraph" w:customStyle="1" w:styleId="Style246">
    <w:name w:val="Style246"/>
    <w:basedOn w:val="ac"/>
    <w:qFormat/>
    <w:rsid w:val="00BD16F1"/>
    <w:pPr>
      <w:widowControl w:val="0"/>
      <w:autoSpaceDE w:val="0"/>
      <w:autoSpaceDN w:val="0"/>
      <w:adjustRightInd w:val="0"/>
    </w:pPr>
  </w:style>
  <w:style w:type="paragraph" w:customStyle="1" w:styleId="Style247">
    <w:name w:val="Style247"/>
    <w:basedOn w:val="ac"/>
    <w:qFormat/>
    <w:rsid w:val="00BD16F1"/>
    <w:pPr>
      <w:widowControl w:val="0"/>
      <w:autoSpaceDE w:val="0"/>
      <w:autoSpaceDN w:val="0"/>
      <w:adjustRightInd w:val="0"/>
    </w:pPr>
  </w:style>
  <w:style w:type="paragraph" w:customStyle="1" w:styleId="Style248">
    <w:name w:val="Style248"/>
    <w:basedOn w:val="ac"/>
    <w:qFormat/>
    <w:rsid w:val="00BD16F1"/>
    <w:pPr>
      <w:widowControl w:val="0"/>
      <w:autoSpaceDE w:val="0"/>
      <w:autoSpaceDN w:val="0"/>
      <w:adjustRightInd w:val="0"/>
    </w:pPr>
  </w:style>
  <w:style w:type="paragraph" w:customStyle="1" w:styleId="Style249">
    <w:name w:val="Style249"/>
    <w:basedOn w:val="ac"/>
    <w:qFormat/>
    <w:rsid w:val="00BD16F1"/>
    <w:pPr>
      <w:widowControl w:val="0"/>
      <w:autoSpaceDE w:val="0"/>
      <w:autoSpaceDN w:val="0"/>
      <w:adjustRightInd w:val="0"/>
    </w:pPr>
  </w:style>
  <w:style w:type="paragraph" w:customStyle="1" w:styleId="Style250">
    <w:name w:val="Style250"/>
    <w:basedOn w:val="ac"/>
    <w:qFormat/>
    <w:rsid w:val="00BD16F1"/>
    <w:pPr>
      <w:widowControl w:val="0"/>
      <w:autoSpaceDE w:val="0"/>
      <w:autoSpaceDN w:val="0"/>
      <w:adjustRightInd w:val="0"/>
    </w:pPr>
  </w:style>
  <w:style w:type="paragraph" w:customStyle="1" w:styleId="Style251">
    <w:name w:val="Style251"/>
    <w:basedOn w:val="ac"/>
    <w:qFormat/>
    <w:rsid w:val="00BD16F1"/>
    <w:pPr>
      <w:widowControl w:val="0"/>
      <w:autoSpaceDE w:val="0"/>
      <w:autoSpaceDN w:val="0"/>
      <w:adjustRightInd w:val="0"/>
    </w:pPr>
  </w:style>
  <w:style w:type="paragraph" w:customStyle="1" w:styleId="Style252">
    <w:name w:val="Style252"/>
    <w:basedOn w:val="ac"/>
    <w:qFormat/>
    <w:rsid w:val="00BD16F1"/>
    <w:pPr>
      <w:widowControl w:val="0"/>
      <w:autoSpaceDE w:val="0"/>
      <w:autoSpaceDN w:val="0"/>
      <w:adjustRightInd w:val="0"/>
    </w:pPr>
  </w:style>
  <w:style w:type="paragraph" w:customStyle="1" w:styleId="Style253">
    <w:name w:val="Style253"/>
    <w:basedOn w:val="ac"/>
    <w:qFormat/>
    <w:rsid w:val="00BD16F1"/>
    <w:pPr>
      <w:widowControl w:val="0"/>
      <w:autoSpaceDE w:val="0"/>
      <w:autoSpaceDN w:val="0"/>
      <w:adjustRightInd w:val="0"/>
    </w:pPr>
  </w:style>
  <w:style w:type="paragraph" w:customStyle="1" w:styleId="Style254">
    <w:name w:val="Style254"/>
    <w:basedOn w:val="ac"/>
    <w:qFormat/>
    <w:rsid w:val="00BD16F1"/>
    <w:pPr>
      <w:widowControl w:val="0"/>
      <w:autoSpaceDE w:val="0"/>
      <w:autoSpaceDN w:val="0"/>
      <w:adjustRightInd w:val="0"/>
    </w:pPr>
  </w:style>
  <w:style w:type="paragraph" w:customStyle="1" w:styleId="Style255">
    <w:name w:val="Style255"/>
    <w:basedOn w:val="ac"/>
    <w:qFormat/>
    <w:rsid w:val="00BD16F1"/>
    <w:pPr>
      <w:widowControl w:val="0"/>
      <w:autoSpaceDE w:val="0"/>
      <w:autoSpaceDN w:val="0"/>
      <w:adjustRightInd w:val="0"/>
    </w:pPr>
  </w:style>
  <w:style w:type="paragraph" w:customStyle="1" w:styleId="Style256">
    <w:name w:val="Style256"/>
    <w:basedOn w:val="ac"/>
    <w:qFormat/>
    <w:rsid w:val="00BD16F1"/>
    <w:pPr>
      <w:widowControl w:val="0"/>
      <w:autoSpaceDE w:val="0"/>
      <w:autoSpaceDN w:val="0"/>
      <w:adjustRightInd w:val="0"/>
    </w:pPr>
  </w:style>
  <w:style w:type="paragraph" w:customStyle="1" w:styleId="Style257">
    <w:name w:val="Style257"/>
    <w:basedOn w:val="ac"/>
    <w:qFormat/>
    <w:rsid w:val="00BD16F1"/>
    <w:pPr>
      <w:widowControl w:val="0"/>
      <w:autoSpaceDE w:val="0"/>
      <w:autoSpaceDN w:val="0"/>
      <w:adjustRightInd w:val="0"/>
    </w:pPr>
  </w:style>
  <w:style w:type="paragraph" w:customStyle="1" w:styleId="Style258">
    <w:name w:val="Style258"/>
    <w:basedOn w:val="ac"/>
    <w:qFormat/>
    <w:rsid w:val="00BD16F1"/>
    <w:pPr>
      <w:widowControl w:val="0"/>
      <w:autoSpaceDE w:val="0"/>
      <w:autoSpaceDN w:val="0"/>
      <w:adjustRightInd w:val="0"/>
    </w:pPr>
  </w:style>
  <w:style w:type="paragraph" w:customStyle="1" w:styleId="Style259">
    <w:name w:val="Style259"/>
    <w:basedOn w:val="ac"/>
    <w:qFormat/>
    <w:rsid w:val="00BD16F1"/>
    <w:pPr>
      <w:widowControl w:val="0"/>
      <w:autoSpaceDE w:val="0"/>
      <w:autoSpaceDN w:val="0"/>
      <w:adjustRightInd w:val="0"/>
    </w:pPr>
  </w:style>
  <w:style w:type="paragraph" w:customStyle="1" w:styleId="Style260">
    <w:name w:val="Style260"/>
    <w:basedOn w:val="ac"/>
    <w:qFormat/>
    <w:rsid w:val="00BD16F1"/>
    <w:pPr>
      <w:widowControl w:val="0"/>
      <w:autoSpaceDE w:val="0"/>
      <w:autoSpaceDN w:val="0"/>
      <w:adjustRightInd w:val="0"/>
    </w:pPr>
  </w:style>
  <w:style w:type="paragraph" w:customStyle="1" w:styleId="Style261">
    <w:name w:val="Style261"/>
    <w:basedOn w:val="ac"/>
    <w:qFormat/>
    <w:rsid w:val="00BD16F1"/>
    <w:pPr>
      <w:widowControl w:val="0"/>
      <w:autoSpaceDE w:val="0"/>
      <w:autoSpaceDN w:val="0"/>
      <w:adjustRightInd w:val="0"/>
    </w:pPr>
  </w:style>
  <w:style w:type="paragraph" w:customStyle="1" w:styleId="Style262">
    <w:name w:val="Style262"/>
    <w:basedOn w:val="ac"/>
    <w:qFormat/>
    <w:rsid w:val="00BD16F1"/>
    <w:pPr>
      <w:widowControl w:val="0"/>
      <w:autoSpaceDE w:val="0"/>
      <w:autoSpaceDN w:val="0"/>
      <w:adjustRightInd w:val="0"/>
    </w:pPr>
  </w:style>
  <w:style w:type="paragraph" w:customStyle="1" w:styleId="Style263">
    <w:name w:val="Style263"/>
    <w:basedOn w:val="ac"/>
    <w:qFormat/>
    <w:rsid w:val="00BD16F1"/>
    <w:pPr>
      <w:widowControl w:val="0"/>
      <w:autoSpaceDE w:val="0"/>
      <w:autoSpaceDN w:val="0"/>
      <w:adjustRightInd w:val="0"/>
    </w:pPr>
  </w:style>
  <w:style w:type="paragraph" w:customStyle="1" w:styleId="Style264">
    <w:name w:val="Style264"/>
    <w:basedOn w:val="ac"/>
    <w:qFormat/>
    <w:rsid w:val="00BD16F1"/>
    <w:pPr>
      <w:widowControl w:val="0"/>
      <w:autoSpaceDE w:val="0"/>
      <w:autoSpaceDN w:val="0"/>
      <w:adjustRightInd w:val="0"/>
    </w:pPr>
  </w:style>
  <w:style w:type="paragraph" w:customStyle="1" w:styleId="Style265">
    <w:name w:val="Style265"/>
    <w:basedOn w:val="ac"/>
    <w:qFormat/>
    <w:rsid w:val="00BD16F1"/>
    <w:pPr>
      <w:widowControl w:val="0"/>
      <w:autoSpaceDE w:val="0"/>
      <w:autoSpaceDN w:val="0"/>
      <w:adjustRightInd w:val="0"/>
    </w:pPr>
  </w:style>
  <w:style w:type="paragraph" w:customStyle="1" w:styleId="Style266">
    <w:name w:val="Style266"/>
    <w:basedOn w:val="ac"/>
    <w:qFormat/>
    <w:rsid w:val="00BD16F1"/>
    <w:pPr>
      <w:widowControl w:val="0"/>
      <w:autoSpaceDE w:val="0"/>
      <w:autoSpaceDN w:val="0"/>
      <w:adjustRightInd w:val="0"/>
    </w:pPr>
  </w:style>
  <w:style w:type="paragraph" w:customStyle="1" w:styleId="Style267">
    <w:name w:val="Style267"/>
    <w:basedOn w:val="ac"/>
    <w:qFormat/>
    <w:rsid w:val="00BD16F1"/>
    <w:pPr>
      <w:widowControl w:val="0"/>
      <w:autoSpaceDE w:val="0"/>
      <w:autoSpaceDN w:val="0"/>
      <w:adjustRightInd w:val="0"/>
    </w:pPr>
  </w:style>
  <w:style w:type="paragraph" w:customStyle="1" w:styleId="Style268">
    <w:name w:val="Style268"/>
    <w:basedOn w:val="ac"/>
    <w:qFormat/>
    <w:rsid w:val="00BD16F1"/>
    <w:pPr>
      <w:widowControl w:val="0"/>
      <w:autoSpaceDE w:val="0"/>
      <w:autoSpaceDN w:val="0"/>
      <w:adjustRightInd w:val="0"/>
    </w:pPr>
  </w:style>
  <w:style w:type="paragraph" w:customStyle="1" w:styleId="Style269">
    <w:name w:val="Style269"/>
    <w:basedOn w:val="ac"/>
    <w:qFormat/>
    <w:rsid w:val="00BD16F1"/>
    <w:pPr>
      <w:widowControl w:val="0"/>
      <w:autoSpaceDE w:val="0"/>
      <w:autoSpaceDN w:val="0"/>
      <w:adjustRightInd w:val="0"/>
    </w:pPr>
  </w:style>
  <w:style w:type="paragraph" w:customStyle="1" w:styleId="Style270">
    <w:name w:val="Style270"/>
    <w:basedOn w:val="ac"/>
    <w:qFormat/>
    <w:rsid w:val="00BD16F1"/>
    <w:pPr>
      <w:widowControl w:val="0"/>
      <w:autoSpaceDE w:val="0"/>
      <w:autoSpaceDN w:val="0"/>
      <w:adjustRightInd w:val="0"/>
    </w:pPr>
  </w:style>
  <w:style w:type="paragraph" w:customStyle="1" w:styleId="Style271">
    <w:name w:val="Style271"/>
    <w:basedOn w:val="ac"/>
    <w:qFormat/>
    <w:rsid w:val="00BD16F1"/>
    <w:pPr>
      <w:widowControl w:val="0"/>
      <w:autoSpaceDE w:val="0"/>
      <w:autoSpaceDN w:val="0"/>
      <w:adjustRightInd w:val="0"/>
    </w:pPr>
  </w:style>
  <w:style w:type="paragraph" w:customStyle="1" w:styleId="Style272">
    <w:name w:val="Style272"/>
    <w:basedOn w:val="ac"/>
    <w:qFormat/>
    <w:rsid w:val="00BD16F1"/>
    <w:pPr>
      <w:widowControl w:val="0"/>
      <w:autoSpaceDE w:val="0"/>
      <w:autoSpaceDN w:val="0"/>
      <w:adjustRightInd w:val="0"/>
    </w:pPr>
  </w:style>
  <w:style w:type="paragraph" w:customStyle="1" w:styleId="Style273">
    <w:name w:val="Style273"/>
    <w:basedOn w:val="ac"/>
    <w:qFormat/>
    <w:rsid w:val="00BD16F1"/>
    <w:pPr>
      <w:widowControl w:val="0"/>
      <w:autoSpaceDE w:val="0"/>
      <w:autoSpaceDN w:val="0"/>
      <w:adjustRightInd w:val="0"/>
    </w:pPr>
  </w:style>
  <w:style w:type="paragraph" w:customStyle="1" w:styleId="Style274">
    <w:name w:val="Style274"/>
    <w:basedOn w:val="ac"/>
    <w:qFormat/>
    <w:rsid w:val="00BD16F1"/>
    <w:pPr>
      <w:widowControl w:val="0"/>
      <w:autoSpaceDE w:val="0"/>
      <w:autoSpaceDN w:val="0"/>
      <w:adjustRightInd w:val="0"/>
    </w:pPr>
  </w:style>
  <w:style w:type="paragraph" w:customStyle="1" w:styleId="Style275">
    <w:name w:val="Style275"/>
    <w:basedOn w:val="ac"/>
    <w:qFormat/>
    <w:rsid w:val="00BD16F1"/>
    <w:pPr>
      <w:widowControl w:val="0"/>
      <w:autoSpaceDE w:val="0"/>
      <w:autoSpaceDN w:val="0"/>
      <w:adjustRightInd w:val="0"/>
    </w:pPr>
  </w:style>
  <w:style w:type="paragraph" w:customStyle="1" w:styleId="Style276">
    <w:name w:val="Style276"/>
    <w:basedOn w:val="ac"/>
    <w:qFormat/>
    <w:rsid w:val="00BD16F1"/>
    <w:pPr>
      <w:widowControl w:val="0"/>
      <w:autoSpaceDE w:val="0"/>
      <w:autoSpaceDN w:val="0"/>
      <w:adjustRightInd w:val="0"/>
    </w:pPr>
  </w:style>
  <w:style w:type="paragraph" w:customStyle="1" w:styleId="Style277">
    <w:name w:val="Style277"/>
    <w:basedOn w:val="ac"/>
    <w:qFormat/>
    <w:rsid w:val="00BD16F1"/>
    <w:pPr>
      <w:widowControl w:val="0"/>
      <w:autoSpaceDE w:val="0"/>
      <w:autoSpaceDN w:val="0"/>
      <w:adjustRightInd w:val="0"/>
    </w:pPr>
  </w:style>
  <w:style w:type="paragraph" w:customStyle="1" w:styleId="Style278">
    <w:name w:val="Style278"/>
    <w:basedOn w:val="ac"/>
    <w:qFormat/>
    <w:rsid w:val="00BD16F1"/>
    <w:pPr>
      <w:widowControl w:val="0"/>
      <w:autoSpaceDE w:val="0"/>
      <w:autoSpaceDN w:val="0"/>
      <w:adjustRightInd w:val="0"/>
    </w:pPr>
  </w:style>
  <w:style w:type="paragraph" w:customStyle="1" w:styleId="Style279">
    <w:name w:val="Style279"/>
    <w:basedOn w:val="ac"/>
    <w:qFormat/>
    <w:rsid w:val="00BD16F1"/>
    <w:pPr>
      <w:widowControl w:val="0"/>
      <w:autoSpaceDE w:val="0"/>
      <w:autoSpaceDN w:val="0"/>
      <w:adjustRightInd w:val="0"/>
    </w:pPr>
  </w:style>
  <w:style w:type="paragraph" w:customStyle="1" w:styleId="Style280">
    <w:name w:val="Style280"/>
    <w:basedOn w:val="ac"/>
    <w:qFormat/>
    <w:rsid w:val="00BD16F1"/>
    <w:pPr>
      <w:widowControl w:val="0"/>
      <w:autoSpaceDE w:val="0"/>
      <w:autoSpaceDN w:val="0"/>
      <w:adjustRightInd w:val="0"/>
    </w:pPr>
  </w:style>
  <w:style w:type="paragraph" w:customStyle="1" w:styleId="Style281">
    <w:name w:val="Style281"/>
    <w:basedOn w:val="ac"/>
    <w:qFormat/>
    <w:rsid w:val="00BD16F1"/>
    <w:pPr>
      <w:widowControl w:val="0"/>
      <w:autoSpaceDE w:val="0"/>
      <w:autoSpaceDN w:val="0"/>
      <w:adjustRightInd w:val="0"/>
    </w:pPr>
  </w:style>
  <w:style w:type="paragraph" w:customStyle="1" w:styleId="Style282">
    <w:name w:val="Style282"/>
    <w:basedOn w:val="ac"/>
    <w:qFormat/>
    <w:rsid w:val="00BD16F1"/>
    <w:pPr>
      <w:widowControl w:val="0"/>
      <w:autoSpaceDE w:val="0"/>
      <w:autoSpaceDN w:val="0"/>
      <w:adjustRightInd w:val="0"/>
    </w:pPr>
  </w:style>
  <w:style w:type="paragraph" w:customStyle="1" w:styleId="Style283">
    <w:name w:val="Style283"/>
    <w:basedOn w:val="ac"/>
    <w:qFormat/>
    <w:rsid w:val="00BD16F1"/>
    <w:pPr>
      <w:widowControl w:val="0"/>
      <w:autoSpaceDE w:val="0"/>
      <w:autoSpaceDN w:val="0"/>
      <w:adjustRightInd w:val="0"/>
    </w:pPr>
  </w:style>
  <w:style w:type="paragraph" w:customStyle="1" w:styleId="Style284">
    <w:name w:val="Style284"/>
    <w:basedOn w:val="ac"/>
    <w:qFormat/>
    <w:rsid w:val="00BD16F1"/>
    <w:pPr>
      <w:widowControl w:val="0"/>
      <w:autoSpaceDE w:val="0"/>
      <w:autoSpaceDN w:val="0"/>
      <w:adjustRightInd w:val="0"/>
    </w:pPr>
  </w:style>
  <w:style w:type="paragraph" w:customStyle="1" w:styleId="Style285">
    <w:name w:val="Style285"/>
    <w:basedOn w:val="ac"/>
    <w:qFormat/>
    <w:rsid w:val="00BD16F1"/>
    <w:pPr>
      <w:widowControl w:val="0"/>
      <w:autoSpaceDE w:val="0"/>
      <w:autoSpaceDN w:val="0"/>
      <w:adjustRightInd w:val="0"/>
    </w:pPr>
  </w:style>
  <w:style w:type="paragraph" w:customStyle="1" w:styleId="Style286">
    <w:name w:val="Style286"/>
    <w:basedOn w:val="ac"/>
    <w:qFormat/>
    <w:rsid w:val="00BD16F1"/>
    <w:pPr>
      <w:widowControl w:val="0"/>
      <w:autoSpaceDE w:val="0"/>
      <w:autoSpaceDN w:val="0"/>
      <w:adjustRightInd w:val="0"/>
    </w:pPr>
  </w:style>
  <w:style w:type="paragraph" w:customStyle="1" w:styleId="Style287">
    <w:name w:val="Style287"/>
    <w:basedOn w:val="ac"/>
    <w:qFormat/>
    <w:rsid w:val="00BD16F1"/>
    <w:pPr>
      <w:widowControl w:val="0"/>
      <w:autoSpaceDE w:val="0"/>
      <w:autoSpaceDN w:val="0"/>
      <w:adjustRightInd w:val="0"/>
    </w:pPr>
  </w:style>
  <w:style w:type="paragraph" w:customStyle="1" w:styleId="Style288">
    <w:name w:val="Style288"/>
    <w:basedOn w:val="ac"/>
    <w:qFormat/>
    <w:rsid w:val="00BD16F1"/>
    <w:pPr>
      <w:widowControl w:val="0"/>
      <w:autoSpaceDE w:val="0"/>
      <w:autoSpaceDN w:val="0"/>
      <w:adjustRightInd w:val="0"/>
    </w:pPr>
  </w:style>
  <w:style w:type="paragraph" w:customStyle="1" w:styleId="Style289">
    <w:name w:val="Style289"/>
    <w:basedOn w:val="ac"/>
    <w:qFormat/>
    <w:rsid w:val="00BD16F1"/>
    <w:pPr>
      <w:widowControl w:val="0"/>
      <w:autoSpaceDE w:val="0"/>
      <w:autoSpaceDN w:val="0"/>
      <w:adjustRightInd w:val="0"/>
    </w:pPr>
  </w:style>
  <w:style w:type="character" w:customStyle="1" w:styleId="FontStyle291">
    <w:name w:val="Font Style291"/>
    <w:rsid w:val="00BD16F1"/>
    <w:rPr>
      <w:rFonts w:ascii="Times New Roman" w:hAnsi="Times New Roman" w:cs="Times New Roman"/>
      <w:b/>
      <w:bCs/>
      <w:sz w:val="16"/>
      <w:szCs w:val="16"/>
    </w:rPr>
  </w:style>
  <w:style w:type="character" w:customStyle="1" w:styleId="FontStyle292">
    <w:name w:val="Font Style292"/>
    <w:rsid w:val="00BD16F1"/>
    <w:rPr>
      <w:rFonts w:ascii="Times New Roman" w:hAnsi="Times New Roman" w:cs="Times New Roman"/>
      <w:b/>
      <w:bCs/>
      <w:sz w:val="14"/>
      <w:szCs w:val="14"/>
    </w:rPr>
  </w:style>
  <w:style w:type="character" w:customStyle="1" w:styleId="FontStyle293">
    <w:name w:val="Font Style293"/>
    <w:rsid w:val="00BD16F1"/>
    <w:rPr>
      <w:rFonts w:ascii="Times New Roman" w:hAnsi="Times New Roman" w:cs="Times New Roman"/>
      <w:b/>
      <w:bCs/>
      <w:sz w:val="20"/>
      <w:szCs w:val="20"/>
    </w:rPr>
  </w:style>
  <w:style w:type="character" w:customStyle="1" w:styleId="FontStyle294">
    <w:name w:val="Font Style294"/>
    <w:rsid w:val="00BD16F1"/>
    <w:rPr>
      <w:rFonts w:ascii="Trebuchet MS" w:hAnsi="Trebuchet MS" w:cs="Trebuchet MS"/>
      <w:i/>
      <w:iCs/>
      <w:sz w:val="12"/>
      <w:szCs w:val="12"/>
    </w:rPr>
  </w:style>
  <w:style w:type="character" w:customStyle="1" w:styleId="FontStyle295">
    <w:name w:val="Font Style295"/>
    <w:rsid w:val="00BD16F1"/>
    <w:rPr>
      <w:rFonts w:ascii="Times New Roman" w:hAnsi="Times New Roman" w:cs="Times New Roman"/>
      <w:b/>
      <w:bCs/>
      <w:sz w:val="8"/>
      <w:szCs w:val="8"/>
    </w:rPr>
  </w:style>
  <w:style w:type="character" w:customStyle="1" w:styleId="FontStyle296">
    <w:name w:val="Font Style296"/>
    <w:rsid w:val="00BD16F1"/>
    <w:rPr>
      <w:rFonts w:ascii="Calibri" w:hAnsi="Calibri" w:cs="Calibri"/>
      <w:b/>
      <w:bCs/>
      <w:sz w:val="14"/>
      <w:szCs w:val="14"/>
    </w:rPr>
  </w:style>
  <w:style w:type="character" w:customStyle="1" w:styleId="FontStyle297">
    <w:name w:val="Font Style297"/>
    <w:rsid w:val="00BD16F1"/>
    <w:rPr>
      <w:rFonts w:ascii="Arial" w:hAnsi="Arial" w:cs="Arial"/>
      <w:sz w:val="12"/>
      <w:szCs w:val="12"/>
    </w:rPr>
  </w:style>
  <w:style w:type="character" w:customStyle="1" w:styleId="FontStyle298">
    <w:name w:val="Font Style298"/>
    <w:rsid w:val="00BD16F1"/>
    <w:rPr>
      <w:rFonts w:ascii="Times New Roman" w:hAnsi="Times New Roman" w:cs="Times New Roman"/>
      <w:b/>
      <w:bCs/>
      <w:sz w:val="16"/>
      <w:szCs w:val="16"/>
    </w:rPr>
  </w:style>
  <w:style w:type="character" w:customStyle="1" w:styleId="FontStyle299">
    <w:name w:val="Font Style299"/>
    <w:rsid w:val="00BD16F1"/>
    <w:rPr>
      <w:rFonts w:ascii="Times New Roman" w:hAnsi="Times New Roman" w:cs="Times New Roman"/>
      <w:b/>
      <w:bCs/>
      <w:i/>
      <w:iCs/>
      <w:sz w:val="16"/>
      <w:szCs w:val="16"/>
    </w:rPr>
  </w:style>
  <w:style w:type="character" w:customStyle="1" w:styleId="FontStyle300">
    <w:name w:val="Font Style300"/>
    <w:rsid w:val="00BD16F1"/>
    <w:rPr>
      <w:rFonts w:ascii="Times New Roman" w:hAnsi="Times New Roman" w:cs="Times New Roman"/>
      <w:b/>
      <w:bCs/>
      <w:sz w:val="16"/>
      <w:szCs w:val="16"/>
    </w:rPr>
  </w:style>
  <w:style w:type="character" w:customStyle="1" w:styleId="FontStyle301">
    <w:name w:val="Font Style301"/>
    <w:rsid w:val="00BD16F1"/>
    <w:rPr>
      <w:rFonts w:ascii="Trebuchet MS" w:hAnsi="Trebuchet MS" w:cs="Trebuchet MS"/>
      <w:b/>
      <w:bCs/>
      <w:sz w:val="16"/>
      <w:szCs w:val="16"/>
    </w:rPr>
  </w:style>
  <w:style w:type="character" w:customStyle="1" w:styleId="FontStyle302">
    <w:name w:val="Font Style302"/>
    <w:rsid w:val="00BD16F1"/>
    <w:rPr>
      <w:rFonts w:ascii="Times New Roman" w:hAnsi="Times New Roman" w:cs="Times New Roman"/>
      <w:b/>
      <w:bCs/>
      <w:i/>
      <w:iCs/>
      <w:sz w:val="16"/>
      <w:szCs w:val="16"/>
    </w:rPr>
  </w:style>
  <w:style w:type="character" w:customStyle="1" w:styleId="FontStyle303">
    <w:name w:val="Font Style303"/>
    <w:rsid w:val="00BD16F1"/>
    <w:rPr>
      <w:rFonts w:ascii="Times New Roman" w:hAnsi="Times New Roman" w:cs="Times New Roman"/>
      <w:spacing w:val="10"/>
      <w:sz w:val="10"/>
      <w:szCs w:val="10"/>
    </w:rPr>
  </w:style>
  <w:style w:type="character" w:customStyle="1" w:styleId="FontStyle304">
    <w:name w:val="Font Style304"/>
    <w:rsid w:val="00BD16F1"/>
    <w:rPr>
      <w:rFonts w:ascii="Arial" w:hAnsi="Arial" w:cs="Arial"/>
      <w:sz w:val="20"/>
      <w:szCs w:val="20"/>
    </w:rPr>
  </w:style>
  <w:style w:type="character" w:customStyle="1" w:styleId="FontStyle305">
    <w:name w:val="Font Style305"/>
    <w:rsid w:val="00BD16F1"/>
    <w:rPr>
      <w:rFonts w:ascii="Arial" w:hAnsi="Arial" w:cs="Arial"/>
      <w:b/>
      <w:bCs/>
      <w:spacing w:val="30"/>
      <w:sz w:val="16"/>
      <w:szCs w:val="16"/>
    </w:rPr>
  </w:style>
  <w:style w:type="character" w:customStyle="1" w:styleId="FontStyle306">
    <w:name w:val="Font Style306"/>
    <w:rsid w:val="00BD16F1"/>
    <w:rPr>
      <w:rFonts w:ascii="Arial" w:hAnsi="Arial" w:cs="Arial"/>
      <w:sz w:val="10"/>
      <w:szCs w:val="10"/>
    </w:rPr>
  </w:style>
  <w:style w:type="character" w:customStyle="1" w:styleId="FontStyle307">
    <w:name w:val="Font Style307"/>
    <w:rsid w:val="00BD16F1"/>
    <w:rPr>
      <w:rFonts w:ascii="Tahoma" w:hAnsi="Tahoma" w:cs="Tahoma"/>
      <w:i/>
      <w:iCs/>
      <w:sz w:val="12"/>
      <w:szCs w:val="12"/>
    </w:rPr>
  </w:style>
  <w:style w:type="character" w:customStyle="1" w:styleId="FontStyle308">
    <w:name w:val="Font Style308"/>
    <w:rsid w:val="00BD16F1"/>
    <w:rPr>
      <w:rFonts w:ascii="Arial" w:hAnsi="Arial" w:cs="Arial"/>
      <w:spacing w:val="-10"/>
      <w:sz w:val="22"/>
      <w:szCs w:val="22"/>
    </w:rPr>
  </w:style>
  <w:style w:type="character" w:customStyle="1" w:styleId="FontStyle309">
    <w:name w:val="Font Style309"/>
    <w:rsid w:val="00BD16F1"/>
    <w:rPr>
      <w:rFonts w:ascii="Arial Unicode MS" w:eastAsia="Arial Unicode MS" w:cs="Arial Unicode MS"/>
      <w:b/>
      <w:bCs/>
      <w:sz w:val="8"/>
      <w:szCs w:val="8"/>
    </w:rPr>
  </w:style>
  <w:style w:type="character" w:customStyle="1" w:styleId="FontStyle310">
    <w:name w:val="Font Style310"/>
    <w:rsid w:val="00BD16F1"/>
    <w:rPr>
      <w:rFonts w:ascii="Arial Narrow" w:hAnsi="Arial Narrow" w:cs="Arial Narrow"/>
      <w:sz w:val="20"/>
      <w:szCs w:val="20"/>
    </w:rPr>
  </w:style>
  <w:style w:type="character" w:customStyle="1" w:styleId="FontStyle311">
    <w:name w:val="Font Style311"/>
    <w:rsid w:val="00BD16F1"/>
    <w:rPr>
      <w:rFonts w:ascii="Arial" w:hAnsi="Arial" w:cs="Arial"/>
      <w:sz w:val="12"/>
      <w:szCs w:val="12"/>
    </w:rPr>
  </w:style>
  <w:style w:type="character" w:customStyle="1" w:styleId="FontStyle312">
    <w:name w:val="Font Style312"/>
    <w:rsid w:val="00BD16F1"/>
    <w:rPr>
      <w:rFonts w:ascii="Arial" w:hAnsi="Arial" w:cs="Arial"/>
      <w:sz w:val="20"/>
      <w:szCs w:val="20"/>
    </w:rPr>
  </w:style>
  <w:style w:type="character" w:customStyle="1" w:styleId="FontStyle313">
    <w:name w:val="Font Style313"/>
    <w:rsid w:val="00BD16F1"/>
    <w:rPr>
      <w:rFonts w:ascii="Times New Roman" w:hAnsi="Times New Roman" w:cs="Times New Roman"/>
      <w:sz w:val="26"/>
      <w:szCs w:val="26"/>
    </w:rPr>
  </w:style>
  <w:style w:type="character" w:customStyle="1" w:styleId="FontStyle314">
    <w:name w:val="Font Style314"/>
    <w:rsid w:val="00BD16F1"/>
    <w:rPr>
      <w:rFonts w:ascii="Arial" w:hAnsi="Arial" w:cs="Arial"/>
      <w:sz w:val="20"/>
      <w:szCs w:val="20"/>
    </w:rPr>
  </w:style>
  <w:style w:type="character" w:customStyle="1" w:styleId="FontStyle315">
    <w:name w:val="Font Style315"/>
    <w:rsid w:val="00BD16F1"/>
    <w:rPr>
      <w:rFonts w:ascii="Candara" w:hAnsi="Candara" w:cs="Candara"/>
      <w:i/>
      <w:iCs/>
      <w:sz w:val="46"/>
      <w:szCs w:val="46"/>
    </w:rPr>
  </w:style>
  <w:style w:type="character" w:customStyle="1" w:styleId="FontStyle316">
    <w:name w:val="Font Style316"/>
    <w:rsid w:val="00BD16F1"/>
    <w:rPr>
      <w:rFonts w:ascii="Arial" w:hAnsi="Arial" w:cs="Arial"/>
      <w:sz w:val="20"/>
      <w:szCs w:val="20"/>
    </w:rPr>
  </w:style>
  <w:style w:type="character" w:customStyle="1" w:styleId="FontStyle317">
    <w:name w:val="Font Style317"/>
    <w:rsid w:val="00BD16F1"/>
    <w:rPr>
      <w:rFonts w:ascii="Arial" w:hAnsi="Arial" w:cs="Arial"/>
      <w:sz w:val="14"/>
      <w:szCs w:val="14"/>
    </w:rPr>
  </w:style>
  <w:style w:type="character" w:customStyle="1" w:styleId="FontStyle318">
    <w:name w:val="Font Style318"/>
    <w:rsid w:val="00BD16F1"/>
    <w:rPr>
      <w:rFonts w:ascii="Arial" w:hAnsi="Arial" w:cs="Arial"/>
      <w:b/>
      <w:bCs/>
      <w:sz w:val="28"/>
      <w:szCs w:val="28"/>
    </w:rPr>
  </w:style>
  <w:style w:type="character" w:customStyle="1" w:styleId="FontStyle319">
    <w:name w:val="Font Style319"/>
    <w:rsid w:val="00BD16F1"/>
    <w:rPr>
      <w:rFonts w:ascii="Tahoma" w:hAnsi="Tahoma" w:cs="Tahoma"/>
      <w:sz w:val="8"/>
      <w:szCs w:val="8"/>
    </w:rPr>
  </w:style>
  <w:style w:type="character" w:customStyle="1" w:styleId="FontStyle320">
    <w:name w:val="Font Style320"/>
    <w:rsid w:val="00BD16F1"/>
    <w:rPr>
      <w:rFonts w:ascii="Tahoma" w:hAnsi="Tahoma" w:cs="Tahoma"/>
      <w:sz w:val="10"/>
      <w:szCs w:val="10"/>
    </w:rPr>
  </w:style>
  <w:style w:type="character" w:customStyle="1" w:styleId="FontStyle321">
    <w:name w:val="Font Style321"/>
    <w:rsid w:val="00BD16F1"/>
    <w:rPr>
      <w:rFonts w:ascii="Arial" w:hAnsi="Arial" w:cs="Arial"/>
      <w:sz w:val="30"/>
      <w:szCs w:val="30"/>
    </w:rPr>
  </w:style>
  <w:style w:type="character" w:customStyle="1" w:styleId="FontStyle322">
    <w:name w:val="Font Style322"/>
    <w:rsid w:val="00BD16F1"/>
    <w:rPr>
      <w:rFonts w:ascii="Arial" w:hAnsi="Arial" w:cs="Arial"/>
      <w:sz w:val="30"/>
      <w:szCs w:val="30"/>
    </w:rPr>
  </w:style>
  <w:style w:type="character" w:customStyle="1" w:styleId="FontStyle323">
    <w:name w:val="Font Style323"/>
    <w:rsid w:val="00BD16F1"/>
    <w:rPr>
      <w:rFonts w:ascii="Tahoma" w:hAnsi="Tahoma" w:cs="Tahoma"/>
      <w:sz w:val="16"/>
      <w:szCs w:val="16"/>
    </w:rPr>
  </w:style>
  <w:style w:type="character" w:customStyle="1" w:styleId="FontStyle324">
    <w:name w:val="Font Style324"/>
    <w:rsid w:val="00BD16F1"/>
    <w:rPr>
      <w:rFonts w:ascii="Arial" w:hAnsi="Arial" w:cs="Arial"/>
      <w:sz w:val="30"/>
      <w:szCs w:val="30"/>
    </w:rPr>
  </w:style>
  <w:style w:type="character" w:customStyle="1" w:styleId="FontStyle325">
    <w:name w:val="Font Style325"/>
    <w:rsid w:val="00BD16F1"/>
    <w:rPr>
      <w:rFonts w:ascii="Arial" w:hAnsi="Arial" w:cs="Arial"/>
      <w:sz w:val="12"/>
      <w:szCs w:val="12"/>
    </w:rPr>
  </w:style>
  <w:style w:type="character" w:customStyle="1" w:styleId="FontStyle326">
    <w:name w:val="Font Style326"/>
    <w:rsid w:val="00BD16F1"/>
    <w:rPr>
      <w:rFonts w:ascii="Tahoma" w:hAnsi="Tahoma" w:cs="Tahoma"/>
      <w:sz w:val="10"/>
      <w:szCs w:val="10"/>
    </w:rPr>
  </w:style>
  <w:style w:type="character" w:customStyle="1" w:styleId="FontStyle327">
    <w:name w:val="Font Style327"/>
    <w:rsid w:val="00BD16F1"/>
    <w:rPr>
      <w:rFonts w:ascii="Times New Roman" w:hAnsi="Times New Roman" w:cs="Times New Roman"/>
      <w:sz w:val="20"/>
      <w:szCs w:val="20"/>
    </w:rPr>
  </w:style>
  <w:style w:type="character" w:customStyle="1" w:styleId="FontStyle328">
    <w:name w:val="Font Style328"/>
    <w:rsid w:val="00BD16F1"/>
    <w:rPr>
      <w:rFonts w:ascii="Arial" w:hAnsi="Arial" w:cs="Arial"/>
      <w:b/>
      <w:bCs/>
      <w:i/>
      <w:iCs/>
      <w:spacing w:val="20"/>
      <w:sz w:val="12"/>
      <w:szCs w:val="12"/>
    </w:rPr>
  </w:style>
  <w:style w:type="character" w:customStyle="1" w:styleId="FontStyle329">
    <w:name w:val="Font Style329"/>
    <w:rsid w:val="00BD16F1"/>
    <w:rPr>
      <w:rFonts w:ascii="Times New Roman" w:hAnsi="Times New Roman" w:cs="Times New Roman"/>
      <w:i/>
      <w:iCs/>
      <w:spacing w:val="-20"/>
      <w:sz w:val="20"/>
      <w:szCs w:val="20"/>
    </w:rPr>
  </w:style>
  <w:style w:type="character" w:customStyle="1" w:styleId="FontStyle330">
    <w:name w:val="Font Style330"/>
    <w:rsid w:val="00BD16F1"/>
    <w:rPr>
      <w:rFonts w:ascii="Times New Roman" w:hAnsi="Times New Roman" w:cs="Times New Roman"/>
      <w:b/>
      <w:bCs/>
      <w:sz w:val="16"/>
      <w:szCs w:val="16"/>
    </w:rPr>
  </w:style>
  <w:style w:type="character" w:customStyle="1" w:styleId="FontStyle331">
    <w:name w:val="Font Style331"/>
    <w:rsid w:val="00BD16F1"/>
    <w:rPr>
      <w:rFonts w:ascii="Times New Roman" w:hAnsi="Times New Roman" w:cs="Times New Roman"/>
      <w:spacing w:val="-10"/>
      <w:sz w:val="20"/>
      <w:szCs w:val="20"/>
    </w:rPr>
  </w:style>
  <w:style w:type="character" w:customStyle="1" w:styleId="FontStyle332">
    <w:name w:val="Font Style332"/>
    <w:rsid w:val="00BD16F1"/>
    <w:rPr>
      <w:rFonts w:ascii="Times New Roman" w:hAnsi="Times New Roman" w:cs="Times New Roman"/>
      <w:b/>
      <w:bCs/>
      <w:smallCaps/>
      <w:sz w:val="14"/>
      <w:szCs w:val="14"/>
    </w:rPr>
  </w:style>
  <w:style w:type="character" w:customStyle="1" w:styleId="FontStyle333">
    <w:name w:val="Font Style333"/>
    <w:rsid w:val="00BD16F1"/>
    <w:rPr>
      <w:rFonts w:ascii="Times New Roman" w:hAnsi="Times New Roman" w:cs="Times New Roman"/>
      <w:b/>
      <w:bCs/>
      <w:sz w:val="8"/>
      <w:szCs w:val="8"/>
    </w:rPr>
  </w:style>
  <w:style w:type="character" w:customStyle="1" w:styleId="FontStyle334">
    <w:name w:val="Font Style334"/>
    <w:rsid w:val="00BD16F1"/>
    <w:rPr>
      <w:rFonts w:ascii="Times New Roman" w:hAnsi="Times New Roman" w:cs="Times New Roman"/>
      <w:b/>
      <w:bCs/>
      <w:sz w:val="10"/>
      <w:szCs w:val="10"/>
    </w:rPr>
  </w:style>
  <w:style w:type="character" w:customStyle="1" w:styleId="FontStyle335">
    <w:name w:val="Font Style335"/>
    <w:rsid w:val="00BD16F1"/>
    <w:rPr>
      <w:rFonts w:ascii="Calibri" w:hAnsi="Calibri" w:cs="Calibri"/>
      <w:b/>
      <w:bCs/>
      <w:sz w:val="14"/>
      <w:szCs w:val="14"/>
    </w:rPr>
  </w:style>
  <w:style w:type="character" w:customStyle="1" w:styleId="FontStyle336">
    <w:name w:val="Font Style336"/>
    <w:rsid w:val="00BD16F1"/>
    <w:rPr>
      <w:rFonts w:ascii="Times New Roman" w:hAnsi="Times New Roman" w:cs="Times New Roman"/>
      <w:b/>
      <w:bCs/>
      <w:sz w:val="10"/>
      <w:szCs w:val="10"/>
    </w:rPr>
  </w:style>
  <w:style w:type="character" w:customStyle="1" w:styleId="FontStyle337">
    <w:name w:val="Font Style337"/>
    <w:rsid w:val="00BD16F1"/>
    <w:rPr>
      <w:rFonts w:ascii="Times New Roman" w:hAnsi="Times New Roman" w:cs="Times New Roman"/>
      <w:sz w:val="12"/>
      <w:szCs w:val="12"/>
    </w:rPr>
  </w:style>
  <w:style w:type="character" w:customStyle="1" w:styleId="FontStyle338">
    <w:name w:val="Font Style338"/>
    <w:rsid w:val="00BD16F1"/>
    <w:rPr>
      <w:rFonts w:ascii="Times New Roman" w:hAnsi="Times New Roman" w:cs="Times New Roman"/>
      <w:b/>
      <w:bCs/>
      <w:sz w:val="16"/>
      <w:szCs w:val="16"/>
    </w:rPr>
  </w:style>
  <w:style w:type="character" w:customStyle="1" w:styleId="FontStyle339">
    <w:name w:val="Font Style339"/>
    <w:rsid w:val="00BD16F1"/>
    <w:rPr>
      <w:rFonts w:ascii="Trebuchet MS" w:hAnsi="Trebuchet MS" w:cs="Trebuchet MS"/>
      <w:b/>
      <w:bCs/>
      <w:sz w:val="16"/>
      <w:szCs w:val="16"/>
    </w:rPr>
  </w:style>
  <w:style w:type="character" w:customStyle="1" w:styleId="FontStyle340">
    <w:name w:val="Font Style340"/>
    <w:rsid w:val="00BD16F1"/>
    <w:rPr>
      <w:rFonts w:ascii="Times New Roman" w:hAnsi="Times New Roman" w:cs="Times New Roman"/>
      <w:sz w:val="18"/>
      <w:szCs w:val="18"/>
    </w:rPr>
  </w:style>
  <w:style w:type="character" w:customStyle="1" w:styleId="FontStyle341">
    <w:name w:val="Font Style341"/>
    <w:rsid w:val="00BD16F1"/>
    <w:rPr>
      <w:rFonts w:ascii="Tahoma" w:hAnsi="Tahoma" w:cs="Tahoma"/>
      <w:i/>
      <w:iCs/>
      <w:spacing w:val="-40"/>
      <w:sz w:val="38"/>
      <w:szCs w:val="38"/>
    </w:rPr>
  </w:style>
  <w:style w:type="character" w:customStyle="1" w:styleId="FontStyle342">
    <w:name w:val="Font Style342"/>
    <w:rsid w:val="00BD16F1"/>
    <w:rPr>
      <w:rFonts w:ascii="Times New Roman" w:hAnsi="Times New Roman" w:cs="Times New Roman"/>
      <w:b/>
      <w:bCs/>
      <w:sz w:val="10"/>
      <w:szCs w:val="10"/>
    </w:rPr>
  </w:style>
  <w:style w:type="character" w:customStyle="1" w:styleId="FontStyle343">
    <w:name w:val="Font Style343"/>
    <w:rsid w:val="00BD16F1"/>
    <w:rPr>
      <w:rFonts w:ascii="Arial" w:hAnsi="Arial" w:cs="Arial"/>
      <w:b/>
      <w:bCs/>
      <w:i/>
      <w:iCs/>
      <w:spacing w:val="10"/>
      <w:sz w:val="8"/>
      <w:szCs w:val="8"/>
    </w:rPr>
  </w:style>
  <w:style w:type="character" w:customStyle="1" w:styleId="FontStyle344">
    <w:name w:val="Font Style344"/>
    <w:rsid w:val="00BD16F1"/>
    <w:rPr>
      <w:rFonts w:ascii="Arial" w:hAnsi="Arial" w:cs="Arial"/>
      <w:sz w:val="10"/>
      <w:szCs w:val="10"/>
    </w:rPr>
  </w:style>
  <w:style w:type="character" w:customStyle="1" w:styleId="FontStyle345">
    <w:name w:val="Font Style345"/>
    <w:rsid w:val="00BD16F1"/>
    <w:rPr>
      <w:rFonts w:ascii="Tahoma" w:hAnsi="Tahoma" w:cs="Tahoma"/>
      <w:b/>
      <w:bCs/>
      <w:sz w:val="12"/>
      <w:szCs w:val="12"/>
    </w:rPr>
  </w:style>
  <w:style w:type="character" w:customStyle="1" w:styleId="FontStyle346">
    <w:name w:val="Font Style346"/>
    <w:rsid w:val="00BD16F1"/>
    <w:rPr>
      <w:rFonts w:ascii="Arial" w:hAnsi="Arial" w:cs="Arial"/>
      <w:sz w:val="20"/>
      <w:szCs w:val="20"/>
    </w:rPr>
  </w:style>
  <w:style w:type="character" w:customStyle="1" w:styleId="FontStyle347">
    <w:name w:val="Font Style347"/>
    <w:rsid w:val="00BD16F1"/>
    <w:rPr>
      <w:rFonts w:ascii="Times New Roman" w:hAnsi="Times New Roman" w:cs="Times New Roman"/>
      <w:smallCaps/>
      <w:sz w:val="16"/>
      <w:szCs w:val="16"/>
    </w:rPr>
  </w:style>
  <w:style w:type="character" w:customStyle="1" w:styleId="FontStyle348">
    <w:name w:val="Font Style348"/>
    <w:rsid w:val="00BD16F1"/>
    <w:rPr>
      <w:rFonts w:ascii="Times New Roman" w:hAnsi="Times New Roman" w:cs="Times New Roman"/>
      <w:b/>
      <w:bCs/>
      <w:i/>
      <w:iCs/>
      <w:sz w:val="12"/>
      <w:szCs w:val="12"/>
    </w:rPr>
  </w:style>
  <w:style w:type="character" w:customStyle="1" w:styleId="FontStyle349">
    <w:name w:val="Font Style349"/>
    <w:rsid w:val="00BD16F1"/>
    <w:rPr>
      <w:rFonts w:ascii="Bookman Old Style" w:hAnsi="Bookman Old Style" w:cs="Bookman Old Style"/>
      <w:b/>
      <w:bCs/>
      <w:i/>
      <w:iCs/>
      <w:sz w:val="10"/>
      <w:szCs w:val="10"/>
    </w:rPr>
  </w:style>
  <w:style w:type="character" w:customStyle="1" w:styleId="FontStyle350">
    <w:name w:val="Font Style350"/>
    <w:rsid w:val="00BD16F1"/>
    <w:rPr>
      <w:rFonts w:ascii="Times New Roman" w:hAnsi="Times New Roman" w:cs="Times New Roman"/>
      <w:sz w:val="18"/>
      <w:szCs w:val="18"/>
    </w:rPr>
  </w:style>
  <w:style w:type="character" w:customStyle="1" w:styleId="FontStyle351">
    <w:name w:val="Font Style351"/>
    <w:rsid w:val="00BD16F1"/>
    <w:rPr>
      <w:rFonts w:ascii="Arial" w:hAnsi="Arial" w:cs="Arial"/>
      <w:b/>
      <w:bCs/>
      <w:sz w:val="8"/>
      <w:szCs w:val="8"/>
    </w:rPr>
  </w:style>
  <w:style w:type="character" w:customStyle="1" w:styleId="FontStyle352">
    <w:name w:val="Font Style352"/>
    <w:rsid w:val="00BD16F1"/>
    <w:rPr>
      <w:rFonts w:ascii="Arial Narrow" w:hAnsi="Arial Narrow" w:cs="Arial Narrow"/>
      <w:sz w:val="20"/>
      <w:szCs w:val="20"/>
    </w:rPr>
  </w:style>
  <w:style w:type="character" w:customStyle="1" w:styleId="FontStyle353">
    <w:name w:val="Font Style353"/>
    <w:rsid w:val="00BD16F1"/>
    <w:rPr>
      <w:rFonts w:ascii="Arial" w:hAnsi="Arial" w:cs="Arial"/>
      <w:sz w:val="12"/>
      <w:szCs w:val="12"/>
    </w:rPr>
  </w:style>
  <w:style w:type="character" w:customStyle="1" w:styleId="FontStyle354">
    <w:name w:val="Font Style354"/>
    <w:rsid w:val="00BD16F1"/>
    <w:rPr>
      <w:rFonts w:ascii="Arial" w:hAnsi="Arial" w:cs="Arial"/>
      <w:sz w:val="20"/>
      <w:szCs w:val="20"/>
    </w:rPr>
  </w:style>
  <w:style w:type="character" w:customStyle="1" w:styleId="FontStyle355">
    <w:name w:val="Font Style355"/>
    <w:rsid w:val="00BD16F1"/>
    <w:rPr>
      <w:rFonts w:ascii="Times New Roman" w:hAnsi="Times New Roman" w:cs="Times New Roman"/>
      <w:sz w:val="26"/>
      <w:szCs w:val="26"/>
    </w:rPr>
  </w:style>
  <w:style w:type="character" w:customStyle="1" w:styleId="FontStyle356">
    <w:name w:val="Font Style356"/>
    <w:rsid w:val="00BD16F1"/>
    <w:rPr>
      <w:rFonts w:ascii="Arial" w:hAnsi="Arial" w:cs="Arial"/>
      <w:sz w:val="20"/>
      <w:szCs w:val="20"/>
    </w:rPr>
  </w:style>
  <w:style w:type="character" w:customStyle="1" w:styleId="FontStyle357">
    <w:name w:val="Font Style357"/>
    <w:rsid w:val="00BD16F1"/>
    <w:rPr>
      <w:rFonts w:ascii="Times New Roman" w:hAnsi="Times New Roman" w:cs="Times New Roman"/>
      <w:i/>
      <w:iCs/>
      <w:spacing w:val="-50"/>
      <w:sz w:val="48"/>
      <w:szCs w:val="48"/>
    </w:rPr>
  </w:style>
  <w:style w:type="character" w:customStyle="1" w:styleId="FontStyle358">
    <w:name w:val="Font Style358"/>
    <w:rsid w:val="00BD16F1"/>
    <w:rPr>
      <w:rFonts w:ascii="Arial" w:hAnsi="Arial" w:cs="Arial"/>
      <w:sz w:val="26"/>
      <w:szCs w:val="26"/>
    </w:rPr>
  </w:style>
  <w:style w:type="character" w:customStyle="1" w:styleId="FontStyle359">
    <w:name w:val="Font Style359"/>
    <w:rsid w:val="00BD16F1"/>
    <w:rPr>
      <w:rFonts w:ascii="Arial" w:hAnsi="Arial" w:cs="Arial"/>
      <w:sz w:val="54"/>
      <w:szCs w:val="54"/>
    </w:rPr>
  </w:style>
  <w:style w:type="character" w:customStyle="1" w:styleId="FontStyle360">
    <w:name w:val="Font Style360"/>
    <w:rsid w:val="00BD16F1"/>
    <w:rPr>
      <w:rFonts w:ascii="Arial" w:hAnsi="Arial" w:cs="Arial"/>
      <w:b/>
      <w:bCs/>
      <w:sz w:val="28"/>
      <w:szCs w:val="28"/>
    </w:rPr>
  </w:style>
  <w:style w:type="character" w:customStyle="1" w:styleId="FontStyle361">
    <w:name w:val="Font Style361"/>
    <w:rsid w:val="00BD16F1"/>
    <w:rPr>
      <w:rFonts w:ascii="Trebuchet MS" w:hAnsi="Trebuchet MS" w:cs="Trebuchet MS"/>
      <w:smallCaps/>
      <w:spacing w:val="10"/>
      <w:sz w:val="14"/>
      <w:szCs w:val="14"/>
    </w:rPr>
  </w:style>
  <w:style w:type="character" w:customStyle="1" w:styleId="FontStyle362">
    <w:name w:val="Font Style362"/>
    <w:rsid w:val="00BD16F1"/>
    <w:rPr>
      <w:rFonts w:ascii="Arial" w:hAnsi="Arial" w:cs="Arial"/>
      <w:b/>
      <w:bCs/>
      <w:sz w:val="12"/>
      <w:szCs w:val="12"/>
    </w:rPr>
  </w:style>
  <w:style w:type="character" w:customStyle="1" w:styleId="FontStyle363">
    <w:name w:val="Font Style363"/>
    <w:rsid w:val="00BD16F1"/>
    <w:rPr>
      <w:rFonts w:ascii="Arial" w:hAnsi="Arial" w:cs="Arial"/>
      <w:spacing w:val="20"/>
      <w:sz w:val="20"/>
      <w:szCs w:val="20"/>
    </w:rPr>
  </w:style>
  <w:style w:type="character" w:customStyle="1" w:styleId="FontStyle364">
    <w:name w:val="Font Style364"/>
    <w:rsid w:val="00BD16F1"/>
    <w:rPr>
      <w:rFonts w:ascii="Arial" w:hAnsi="Arial" w:cs="Arial"/>
      <w:sz w:val="30"/>
      <w:szCs w:val="30"/>
    </w:rPr>
  </w:style>
  <w:style w:type="character" w:customStyle="1" w:styleId="FontStyle365">
    <w:name w:val="Font Style365"/>
    <w:rsid w:val="00BD16F1"/>
    <w:rPr>
      <w:rFonts w:ascii="Arial" w:hAnsi="Arial" w:cs="Arial"/>
      <w:sz w:val="30"/>
      <w:szCs w:val="30"/>
    </w:rPr>
  </w:style>
  <w:style w:type="character" w:customStyle="1" w:styleId="FontStyle366">
    <w:name w:val="Font Style366"/>
    <w:rsid w:val="00BD16F1"/>
    <w:rPr>
      <w:rFonts w:ascii="Times New Roman" w:hAnsi="Times New Roman" w:cs="Times New Roman"/>
      <w:i/>
      <w:iCs/>
      <w:sz w:val="20"/>
      <w:szCs w:val="20"/>
    </w:rPr>
  </w:style>
  <w:style w:type="character" w:customStyle="1" w:styleId="FontStyle367">
    <w:name w:val="Font Style367"/>
    <w:rsid w:val="00BD16F1"/>
    <w:rPr>
      <w:rFonts w:ascii="Arial" w:hAnsi="Arial" w:cs="Arial"/>
      <w:sz w:val="30"/>
      <w:szCs w:val="30"/>
    </w:rPr>
  </w:style>
  <w:style w:type="character" w:customStyle="1" w:styleId="FontStyle368">
    <w:name w:val="Font Style368"/>
    <w:rsid w:val="00BD16F1"/>
    <w:rPr>
      <w:rFonts w:ascii="Arial" w:hAnsi="Arial" w:cs="Arial"/>
      <w:b/>
      <w:bCs/>
      <w:w w:val="40"/>
      <w:sz w:val="14"/>
      <w:szCs w:val="14"/>
    </w:rPr>
  </w:style>
  <w:style w:type="character" w:customStyle="1" w:styleId="FontStyle369">
    <w:name w:val="Font Style369"/>
    <w:rsid w:val="00BD16F1"/>
    <w:rPr>
      <w:rFonts w:ascii="Arial" w:hAnsi="Arial" w:cs="Arial"/>
      <w:sz w:val="12"/>
      <w:szCs w:val="12"/>
    </w:rPr>
  </w:style>
  <w:style w:type="character" w:customStyle="1" w:styleId="FontStyle370">
    <w:name w:val="Font Style370"/>
    <w:rsid w:val="00BD16F1"/>
    <w:rPr>
      <w:rFonts w:ascii="Bookman Old Style" w:hAnsi="Bookman Old Style" w:cs="Bookman Old Style"/>
      <w:sz w:val="18"/>
      <w:szCs w:val="18"/>
    </w:rPr>
  </w:style>
  <w:style w:type="character" w:customStyle="1" w:styleId="FontStyle371">
    <w:name w:val="Font Style371"/>
    <w:rsid w:val="00BD16F1"/>
    <w:rPr>
      <w:rFonts w:ascii="Sylfaen" w:hAnsi="Sylfaen" w:cs="Sylfaen"/>
      <w:sz w:val="28"/>
      <w:szCs w:val="28"/>
    </w:rPr>
  </w:style>
  <w:style w:type="character" w:customStyle="1" w:styleId="FontStyle372">
    <w:name w:val="Font Style372"/>
    <w:rsid w:val="00BD16F1"/>
    <w:rPr>
      <w:rFonts w:ascii="Arial" w:hAnsi="Arial" w:cs="Arial"/>
      <w:sz w:val="16"/>
      <w:szCs w:val="16"/>
    </w:rPr>
  </w:style>
  <w:style w:type="character" w:customStyle="1" w:styleId="FontStyle373">
    <w:name w:val="Font Style373"/>
    <w:rsid w:val="00BD16F1"/>
    <w:rPr>
      <w:rFonts w:ascii="Franklin Gothic Medium Cond" w:hAnsi="Franklin Gothic Medium Cond" w:cs="Franklin Gothic Medium Cond"/>
      <w:i/>
      <w:iCs/>
      <w:smallCaps/>
      <w:spacing w:val="10"/>
      <w:sz w:val="16"/>
      <w:szCs w:val="16"/>
    </w:rPr>
  </w:style>
  <w:style w:type="character" w:customStyle="1" w:styleId="FontStyle374">
    <w:name w:val="Font Style374"/>
    <w:rsid w:val="00BD16F1"/>
    <w:rPr>
      <w:rFonts w:ascii="Trebuchet MS" w:hAnsi="Trebuchet MS" w:cs="Trebuchet MS"/>
      <w:i/>
      <w:iCs/>
      <w:sz w:val="16"/>
      <w:szCs w:val="16"/>
    </w:rPr>
  </w:style>
  <w:style w:type="character" w:customStyle="1" w:styleId="FontStyle375">
    <w:name w:val="Font Style375"/>
    <w:rsid w:val="00BD16F1"/>
    <w:rPr>
      <w:rFonts w:ascii="Trebuchet MS" w:hAnsi="Trebuchet MS" w:cs="Trebuchet MS"/>
      <w:sz w:val="20"/>
      <w:szCs w:val="20"/>
    </w:rPr>
  </w:style>
  <w:style w:type="character" w:customStyle="1" w:styleId="FontStyle376">
    <w:name w:val="Font Style376"/>
    <w:rsid w:val="00BD16F1"/>
    <w:rPr>
      <w:rFonts w:ascii="Book Antiqua" w:hAnsi="Book Antiqua" w:cs="Book Antiqua"/>
      <w:b/>
      <w:bCs/>
      <w:sz w:val="12"/>
      <w:szCs w:val="12"/>
    </w:rPr>
  </w:style>
  <w:style w:type="character" w:customStyle="1" w:styleId="FontStyle377">
    <w:name w:val="Font Style377"/>
    <w:rsid w:val="00BD16F1"/>
    <w:rPr>
      <w:rFonts w:ascii="Palatino Linotype" w:hAnsi="Palatino Linotype" w:cs="Palatino Linotype"/>
      <w:sz w:val="12"/>
      <w:szCs w:val="12"/>
    </w:rPr>
  </w:style>
  <w:style w:type="character" w:customStyle="1" w:styleId="FontStyle378">
    <w:name w:val="Font Style378"/>
    <w:rsid w:val="00BD16F1"/>
    <w:rPr>
      <w:rFonts w:ascii="Times New Roman" w:hAnsi="Times New Roman" w:cs="Times New Roman"/>
      <w:b/>
      <w:bCs/>
      <w:sz w:val="14"/>
      <w:szCs w:val="14"/>
    </w:rPr>
  </w:style>
  <w:style w:type="character" w:customStyle="1" w:styleId="FontStyle379">
    <w:name w:val="Font Style379"/>
    <w:rsid w:val="00BD16F1"/>
    <w:rPr>
      <w:rFonts w:ascii="Arial" w:hAnsi="Arial" w:cs="Arial"/>
      <w:b/>
      <w:bCs/>
      <w:sz w:val="14"/>
      <w:szCs w:val="14"/>
    </w:rPr>
  </w:style>
  <w:style w:type="character" w:customStyle="1" w:styleId="FontStyle380">
    <w:name w:val="Font Style380"/>
    <w:rsid w:val="00BD16F1"/>
    <w:rPr>
      <w:rFonts w:ascii="Book Antiqua" w:hAnsi="Book Antiqua" w:cs="Book Antiqua"/>
      <w:b/>
      <w:bCs/>
      <w:sz w:val="12"/>
      <w:szCs w:val="12"/>
    </w:rPr>
  </w:style>
  <w:style w:type="character" w:customStyle="1" w:styleId="FontStyle381">
    <w:name w:val="Font Style381"/>
    <w:rsid w:val="00BD16F1"/>
    <w:rPr>
      <w:rFonts w:ascii="Constantia" w:hAnsi="Constantia" w:cs="Constantia"/>
      <w:b/>
      <w:bCs/>
      <w:sz w:val="14"/>
      <w:szCs w:val="14"/>
    </w:rPr>
  </w:style>
  <w:style w:type="character" w:customStyle="1" w:styleId="FontStyle382">
    <w:name w:val="Font Style382"/>
    <w:rsid w:val="00BD16F1"/>
    <w:rPr>
      <w:rFonts w:ascii="Bookman Old Style" w:hAnsi="Bookman Old Style" w:cs="Bookman Old Style"/>
      <w:sz w:val="14"/>
      <w:szCs w:val="14"/>
    </w:rPr>
  </w:style>
  <w:style w:type="character" w:customStyle="1" w:styleId="FontStyle383">
    <w:name w:val="Font Style383"/>
    <w:rsid w:val="00BD16F1"/>
    <w:rPr>
      <w:rFonts w:ascii="Times New Roman" w:hAnsi="Times New Roman" w:cs="Times New Roman"/>
      <w:b/>
      <w:bCs/>
      <w:sz w:val="14"/>
      <w:szCs w:val="14"/>
    </w:rPr>
  </w:style>
  <w:style w:type="character" w:customStyle="1" w:styleId="FontStyle384">
    <w:name w:val="Font Style384"/>
    <w:rsid w:val="00BD16F1"/>
    <w:rPr>
      <w:rFonts w:ascii="Candara" w:hAnsi="Candara" w:cs="Candara"/>
      <w:sz w:val="10"/>
      <w:szCs w:val="10"/>
    </w:rPr>
  </w:style>
  <w:style w:type="character" w:customStyle="1" w:styleId="FontStyle385">
    <w:name w:val="Font Style385"/>
    <w:rsid w:val="00BD16F1"/>
    <w:rPr>
      <w:rFonts w:ascii="Arial" w:hAnsi="Arial" w:cs="Arial"/>
      <w:sz w:val="26"/>
      <w:szCs w:val="26"/>
    </w:rPr>
  </w:style>
  <w:style w:type="character" w:customStyle="1" w:styleId="FontStyle386">
    <w:name w:val="Font Style386"/>
    <w:rsid w:val="00BD16F1"/>
    <w:rPr>
      <w:rFonts w:ascii="Arial Black" w:hAnsi="Arial Black" w:cs="Arial Black"/>
      <w:i/>
      <w:iCs/>
      <w:sz w:val="14"/>
      <w:szCs w:val="14"/>
    </w:rPr>
  </w:style>
  <w:style w:type="character" w:customStyle="1" w:styleId="FontStyle387">
    <w:name w:val="Font Style387"/>
    <w:rsid w:val="00BD16F1"/>
    <w:rPr>
      <w:rFonts w:ascii="Times New Roman" w:hAnsi="Times New Roman" w:cs="Times New Roman"/>
      <w:b/>
      <w:bCs/>
      <w:sz w:val="14"/>
      <w:szCs w:val="14"/>
    </w:rPr>
  </w:style>
  <w:style w:type="character" w:customStyle="1" w:styleId="FontStyle388">
    <w:name w:val="Font Style388"/>
    <w:rsid w:val="00BD16F1"/>
    <w:rPr>
      <w:rFonts w:ascii="Arial" w:hAnsi="Arial" w:cs="Arial"/>
      <w:sz w:val="8"/>
      <w:szCs w:val="8"/>
    </w:rPr>
  </w:style>
  <w:style w:type="character" w:customStyle="1" w:styleId="FontStyle389">
    <w:name w:val="Font Style389"/>
    <w:rsid w:val="00BD16F1"/>
    <w:rPr>
      <w:rFonts w:ascii="Arial" w:hAnsi="Arial" w:cs="Arial"/>
      <w:sz w:val="10"/>
      <w:szCs w:val="10"/>
    </w:rPr>
  </w:style>
  <w:style w:type="character" w:customStyle="1" w:styleId="FontStyle390">
    <w:name w:val="Font Style390"/>
    <w:rsid w:val="00BD16F1"/>
    <w:rPr>
      <w:rFonts w:ascii="Arial" w:hAnsi="Arial" w:cs="Arial"/>
      <w:sz w:val="14"/>
      <w:szCs w:val="14"/>
    </w:rPr>
  </w:style>
  <w:style w:type="character" w:customStyle="1" w:styleId="FontStyle391">
    <w:name w:val="Font Style391"/>
    <w:rsid w:val="00BD16F1"/>
    <w:rPr>
      <w:rFonts w:ascii="Trebuchet MS" w:hAnsi="Trebuchet MS" w:cs="Trebuchet MS"/>
      <w:b/>
      <w:bCs/>
      <w:sz w:val="14"/>
      <w:szCs w:val="14"/>
    </w:rPr>
  </w:style>
  <w:style w:type="character" w:customStyle="1" w:styleId="FontStyle392">
    <w:name w:val="Font Style392"/>
    <w:rsid w:val="00BD16F1"/>
    <w:rPr>
      <w:rFonts w:ascii="Times New Roman" w:hAnsi="Times New Roman" w:cs="Times New Roman"/>
      <w:sz w:val="16"/>
      <w:szCs w:val="16"/>
    </w:rPr>
  </w:style>
  <w:style w:type="character" w:customStyle="1" w:styleId="FontStyle393">
    <w:name w:val="Font Style393"/>
    <w:rsid w:val="00BD16F1"/>
    <w:rPr>
      <w:rFonts w:ascii="Bookman Old Style" w:hAnsi="Bookman Old Style" w:cs="Bookman Old Style"/>
      <w:sz w:val="14"/>
      <w:szCs w:val="14"/>
    </w:rPr>
  </w:style>
  <w:style w:type="character" w:customStyle="1" w:styleId="FontStyle394">
    <w:name w:val="Font Style394"/>
    <w:rsid w:val="00BD16F1"/>
    <w:rPr>
      <w:rFonts w:ascii="Times New Roman" w:hAnsi="Times New Roman" w:cs="Times New Roman"/>
      <w:sz w:val="16"/>
      <w:szCs w:val="16"/>
    </w:rPr>
  </w:style>
  <w:style w:type="character" w:customStyle="1" w:styleId="FontStyle395">
    <w:name w:val="Font Style395"/>
    <w:rsid w:val="00BD16F1"/>
    <w:rPr>
      <w:rFonts w:ascii="Arial" w:hAnsi="Arial" w:cs="Arial"/>
      <w:b/>
      <w:bCs/>
      <w:spacing w:val="-10"/>
      <w:sz w:val="18"/>
      <w:szCs w:val="18"/>
    </w:rPr>
  </w:style>
  <w:style w:type="character" w:customStyle="1" w:styleId="FontStyle396">
    <w:name w:val="Font Style396"/>
    <w:rsid w:val="00BD16F1"/>
    <w:rPr>
      <w:rFonts w:ascii="Arial" w:hAnsi="Arial" w:cs="Arial"/>
      <w:b/>
      <w:bCs/>
      <w:sz w:val="14"/>
      <w:szCs w:val="14"/>
    </w:rPr>
  </w:style>
  <w:style w:type="character" w:customStyle="1" w:styleId="FontStyle397">
    <w:name w:val="Font Style397"/>
    <w:rsid w:val="00BD16F1"/>
    <w:rPr>
      <w:rFonts w:ascii="Trebuchet MS" w:hAnsi="Trebuchet MS" w:cs="Trebuchet MS"/>
      <w:sz w:val="8"/>
      <w:szCs w:val="8"/>
    </w:rPr>
  </w:style>
  <w:style w:type="character" w:customStyle="1" w:styleId="FontStyle398">
    <w:name w:val="Font Style398"/>
    <w:rsid w:val="00BD16F1"/>
    <w:rPr>
      <w:rFonts w:ascii="Arial" w:hAnsi="Arial" w:cs="Arial"/>
      <w:sz w:val="16"/>
      <w:szCs w:val="16"/>
    </w:rPr>
  </w:style>
  <w:style w:type="character" w:customStyle="1" w:styleId="FontStyle399">
    <w:name w:val="Font Style399"/>
    <w:rsid w:val="00BD16F1"/>
    <w:rPr>
      <w:rFonts w:ascii="Arial" w:hAnsi="Arial" w:cs="Arial"/>
      <w:sz w:val="14"/>
      <w:szCs w:val="14"/>
    </w:rPr>
  </w:style>
  <w:style w:type="character" w:customStyle="1" w:styleId="FontStyle400">
    <w:name w:val="Font Style400"/>
    <w:rsid w:val="00BD16F1"/>
    <w:rPr>
      <w:rFonts w:ascii="Arial" w:hAnsi="Arial" w:cs="Arial"/>
      <w:sz w:val="10"/>
      <w:szCs w:val="10"/>
    </w:rPr>
  </w:style>
  <w:style w:type="character" w:customStyle="1" w:styleId="FontStyle401">
    <w:name w:val="Font Style401"/>
    <w:rsid w:val="00BD16F1"/>
    <w:rPr>
      <w:rFonts w:ascii="Book Antiqua" w:hAnsi="Book Antiqua" w:cs="Book Antiqua"/>
      <w:sz w:val="34"/>
      <w:szCs w:val="34"/>
    </w:rPr>
  </w:style>
  <w:style w:type="character" w:customStyle="1" w:styleId="FontStyle402">
    <w:name w:val="Font Style402"/>
    <w:rsid w:val="00BD16F1"/>
    <w:rPr>
      <w:rFonts w:ascii="Sylfaen" w:hAnsi="Sylfaen" w:cs="Sylfaen"/>
      <w:sz w:val="28"/>
      <w:szCs w:val="28"/>
    </w:rPr>
  </w:style>
  <w:style w:type="character" w:customStyle="1" w:styleId="FontStyle403">
    <w:name w:val="Font Style403"/>
    <w:rsid w:val="00BD16F1"/>
    <w:rPr>
      <w:rFonts w:ascii="Sylfaen" w:hAnsi="Sylfaen" w:cs="Sylfaen"/>
      <w:sz w:val="28"/>
      <w:szCs w:val="28"/>
    </w:rPr>
  </w:style>
  <w:style w:type="character" w:customStyle="1" w:styleId="FontStyle404">
    <w:name w:val="Font Style404"/>
    <w:rsid w:val="00BD16F1"/>
    <w:rPr>
      <w:rFonts w:ascii="Arial" w:hAnsi="Arial" w:cs="Arial"/>
      <w:sz w:val="14"/>
      <w:szCs w:val="14"/>
    </w:rPr>
  </w:style>
  <w:style w:type="character" w:customStyle="1" w:styleId="FontStyle405">
    <w:name w:val="Font Style405"/>
    <w:rsid w:val="00BD16F1"/>
    <w:rPr>
      <w:rFonts w:ascii="Arial" w:hAnsi="Arial" w:cs="Arial"/>
      <w:sz w:val="22"/>
      <w:szCs w:val="22"/>
    </w:rPr>
  </w:style>
  <w:style w:type="character" w:customStyle="1" w:styleId="FontStyle406">
    <w:name w:val="Font Style406"/>
    <w:rsid w:val="00BD16F1"/>
    <w:rPr>
      <w:rFonts w:ascii="Arial" w:hAnsi="Arial" w:cs="Arial"/>
      <w:sz w:val="14"/>
      <w:szCs w:val="14"/>
    </w:rPr>
  </w:style>
  <w:style w:type="character" w:customStyle="1" w:styleId="FontStyle407">
    <w:name w:val="Font Style407"/>
    <w:rsid w:val="00BD16F1"/>
    <w:rPr>
      <w:rFonts w:ascii="Arial" w:hAnsi="Arial" w:cs="Arial"/>
      <w:sz w:val="20"/>
      <w:szCs w:val="20"/>
    </w:rPr>
  </w:style>
  <w:style w:type="character" w:customStyle="1" w:styleId="FontStyle408">
    <w:name w:val="Font Style408"/>
    <w:rsid w:val="00BD16F1"/>
    <w:rPr>
      <w:rFonts w:ascii="Arial" w:hAnsi="Arial" w:cs="Arial"/>
      <w:spacing w:val="-10"/>
      <w:sz w:val="8"/>
      <w:szCs w:val="8"/>
    </w:rPr>
  </w:style>
  <w:style w:type="character" w:customStyle="1" w:styleId="FontStyle409">
    <w:name w:val="Font Style409"/>
    <w:rsid w:val="00BD16F1"/>
    <w:rPr>
      <w:rFonts w:ascii="Book Antiqua" w:hAnsi="Book Antiqua" w:cs="Book Antiqua"/>
      <w:sz w:val="30"/>
      <w:szCs w:val="30"/>
    </w:rPr>
  </w:style>
  <w:style w:type="character" w:customStyle="1" w:styleId="FontStyle410">
    <w:name w:val="Font Style410"/>
    <w:rsid w:val="00BD16F1"/>
    <w:rPr>
      <w:rFonts w:ascii="Arial" w:hAnsi="Arial" w:cs="Arial"/>
      <w:sz w:val="14"/>
      <w:szCs w:val="14"/>
    </w:rPr>
  </w:style>
  <w:style w:type="character" w:customStyle="1" w:styleId="FontStyle411">
    <w:name w:val="Font Style411"/>
    <w:rsid w:val="00BD16F1"/>
    <w:rPr>
      <w:rFonts w:ascii="Arial" w:hAnsi="Arial" w:cs="Arial"/>
      <w:smallCaps/>
      <w:sz w:val="14"/>
      <w:szCs w:val="14"/>
    </w:rPr>
  </w:style>
  <w:style w:type="character" w:customStyle="1" w:styleId="FontStyle412">
    <w:name w:val="Font Style412"/>
    <w:rsid w:val="00BD16F1"/>
    <w:rPr>
      <w:rFonts w:ascii="Arial" w:hAnsi="Arial" w:cs="Arial"/>
      <w:sz w:val="14"/>
      <w:szCs w:val="14"/>
    </w:rPr>
  </w:style>
  <w:style w:type="character" w:customStyle="1" w:styleId="FontStyle413">
    <w:name w:val="Font Style413"/>
    <w:rsid w:val="00BD16F1"/>
    <w:rPr>
      <w:rFonts w:ascii="Franklin Gothic Demi Cond" w:hAnsi="Franklin Gothic Demi Cond" w:cs="Franklin Gothic Demi Cond"/>
      <w:sz w:val="30"/>
      <w:szCs w:val="30"/>
    </w:rPr>
  </w:style>
  <w:style w:type="character" w:customStyle="1" w:styleId="FontStyle414">
    <w:name w:val="Font Style414"/>
    <w:rsid w:val="00BD16F1"/>
    <w:rPr>
      <w:rFonts w:ascii="Arial" w:hAnsi="Arial" w:cs="Arial"/>
      <w:spacing w:val="10"/>
      <w:sz w:val="22"/>
      <w:szCs w:val="22"/>
    </w:rPr>
  </w:style>
  <w:style w:type="character" w:customStyle="1" w:styleId="FontStyle415">
    <w:name w:val="Font Style415"/>
    <w:rsid w:val="00BD16F1"/>
    <w:rPr>
      <w:rFonts w:ascii="Arial" w:hAnsi="Arial" w:cs="Arial"/>
      <w:spacing w:val="10"/>
      <w:sz w:val="18"/>
      <w:szCs w:val="18"/>
    </w:rPr>
  </w:style>
  <w:style w:type="character" w:customStyle="1" w:styleId="FontStyle416">
    <w:name w:val="Font Style416"/>
    <w:rsid w:val="00BD16F1"/>
    <w:rPr>
      <w:rFonts w:ascii="Arial" w:hAnsi="Arial" w:cs="Arial"/>
      <w:sz w:val="14"/>
      <w:szCs w:val="14"/>
    </w:rPr>
  </w:style>
  <w:style w:type="character" w:customStyle="1" w:styleId="FontStyle417">
    <w:name w:val="Font Style417"/>
    <w:rsid w:val="00BD16F1"/>
    <w:rPr>
      <w:rFonts w:ascii="Bookman Old Style" w:hAnsi="Bookman Old Style" w:cs="Bookman Old Style"/>
      <w:sz w:val="14"/>
      <w:szCs w:val="14"/>
    </w:rPr>
  </w:style>
  <w:style w:type="character" w:customStyle="1" w:styleId="FontStyle191">
    <w:name w:val="Font Style191"/>
    <w:rsid w:val="00BD16F1"/>
    <w:rPr>
      <w:rFonts w:ascii="Times New Roman" w:hAnsi="Times New Roman" w:cs="Times New Roman"/>
      <w:b/>
      <w:bCs/>
      <w:sz w:val="12"/>
      <w:szCs w:val="12"/>
    </w:rPr>
  </w:style>
  <w:style w:type="character" w:customStyle="1" w:styleId="FontStyle193">
    <w:name w:val="Font Style193"/>
    <w:rsid w:val="00BD16F1"/>
    <w:rPr>
      <w:rFonts w:ascii="Times New Roman" w:hAnsi="Times New Roman" w:cs="Times New Roman"/>
      <w:b/>
      <w:bCs/>
      <w:sz w:val="20"/>
      <w:szCs w:val="20"/>
    </w:rPr>
  </w:style>
  <w:style w:type="character" w:customStyle="1" w:styleId="FontStyle198">
    <w:name w:val="Font Style198"/>
    <w:rsid w:val="00BD16F1"/>
    <w:rPr>
      <w:rFonts w:ascii="Times New Roman" w:hAnsi="Times New Roman" w:cs="Times New Roman"/>
      <w:b/>
      <w:bCs/>
      <w:sz w:val="16"/>
      <w:szCs w:val="16"/>
    </w:rPr>
  </w:style>
  <w:style w:type="character" w:customStyle="1" w:styleId="FontStyle199">
    <w:name w:val="Font Style199"/>
    <w:rsid w:val="00BD16F1"/>
    <w:rPr>
      <w:rFonts w:ascii="Times New Roman" w:hAnsi="Times New Roman" w:cs="Times New Roman"/>
      <w:b/>
      <w:bCs/>
      <w:i/>
      <w:iCs/>
      <w:sz w:val="16"/>
      <w:szCs w:val="16"/>
    </w:rPr>
  </w:style>
  <w:style w:type="character" w:customStyle="1" w:styleId="FontStyle200">
    <w:name w:val="Font Style200"/>
    <w:rsid w:val="00BD16F1"/>
    <w:rPr>
      <w:rFonts w:ascii="Times New Roman" w:hAnsi="Times New Roman" w:cs="Times New Roman"/>
      <w:b/>
      <w:bCs/>
      <w:sz w:val="16"/>
      <w:szCs w:val="16"/>
    </w:rPr>
  </w:style>
  <w:style w:type="character" w:customStyle="1" w:styleId="FontStyle201">
    <w:name w:val="Font Style201"/>
    <w:rsid w:val="00BD16F1"/>
    <w:rPr>
      <w:rFonts w:ascii="Trebuchet MS" w:hAnsi="Trebuchet MS" w:cs="Trebuchet MS"/>
      <w:b/>
      <w:bCs/>
      <w:sz w:val="16"/>
      <w:szCs w:val="16"/>
    </w:rPr>
  </w:style>
  <w:style w:type="character" w:customStyle="1" w:styleId="FontStyle202">
    <w:name w:val="Font Style202"/>
    <w:rsid w:val="00BD16F1"/>
    <w:rPr>
      <w:rFonts w:ascii="Times New Roman" w:hAnsi="Times New Roman" w:cs="Times New Roman"/>
      <w:i/>
      <w:iCs/>
      <w:sz w:val="16"/>
      <w:szCs w:val="16"/>
    </w:rPr>
  </w:style>
  <w:style w:type="character" w:customStyle="1" w:styleId="FontStyle224">
    <w:name w:val="Font Style224"/>
    <w:rsid w:val="00BD16F1"/>
    <w:rPr>
      <w:rFonts w:ascii="Times New Roman" w:hAnsi="Times New Roman" w:cs="Times New Roman"/>
      <w:b/>
      <w:bCs/>
      <w:smallCaps/>
      <w:spacing w:val="-10"/>
      <w:sz w:val="18"/>
      <w:szCs w:val="18"/>
    </w:rPr>
  </w:style>
  <w:style w:type="character" w:customStyle="1" w:styleId="FontStyle242">
    <w:name w:val="Font Style242"/>
    <w:rsid w:val="00BD16F1"/>
    <w:rPr>
      <w:rFonts w:ascii="Arial Narrow" w:hAnsi="Arial Narrow" w:cs="Arial Narrow"/>
      <w:b/>
      <w:bCs/>
      <w:sz w:val="10"/>
      <w:szCs w:val="10"/>
    </w:rPr>
  </w:style>
  <w:style w:type="character" w:customStyle="1" w:styleId="FontStyle213">
    <w:name w:val="Font Style213"/>
    <w:rsid w:val="00BD16F1"/>
    <w:rPr>
      <w:rFonts w:ascii="Times New Roman" w:hAnsi="Times New Roman" w:cs="Times New Roman"/>
      <w:sz w:val="16"/>
      <w:szCs w:val="16"/>
    </w:rPr>
  </w:style>
  <w:style w:type="character" w:customStyle="1" w:styleId="FontStyle258">
    <w:name w:val="Font Style258"/>
    <w:rsid w:val="00BD16F1"/>
    <w:rPr>
      <w:rFonts w:ascii="Times New Roman" w:hAnsi="Times New Roman" w:cs="Times New Roman"/>
      <w:b/>
      <w:bCs/>
      <w:spacing w:val="-10"/>
      <w:sz w:val="18"/>
      <w:szCs w:val="18"/>
    </w:rPr>
  </w:style>
  <w:style w:type="character" w:customStyle="1" w:styleId="FontStyle259">
    <w:name w:val="Font Style259"/>
    <w:rsid w:val="00BD16F1"/>
    <w:rPr>
      <w:rFonts w:ascii="Times New Roman" w:hAnsi="Times New Roman" w:cs="Times New Roman"/>
      <w:b/>
      <w:bCs/>
      <w:spacing w:val="-10"/>
      <w:sz w:val="18"/>
      <w:szCs w:val="18"/>
    </w:rPr>
  </w:style>
  <w:style w:type="character" w:customStyle="1" w:styleId="FontStyle260">
    <w:name w:val="Font Style260"/>
    <w:rsid w:val="00BD16F1"/>
    <w:rPr>
      <w:rFonts w:ascii="Times New Roman" w:hAnsi="Times New Roman" w:cs="Times New Roman"/>
      <w:b/>
      <w:bCs/>
      <w:sz w:val="16"/>
      <w:szCs w:val="16"/>
    </w:rPr>
  </w:style>
  <w:style w:type="character" w:customStyle="1" w:styleId="FontStyle261">
    <w:name w:val="Font Style261"/>
    <w:rsid w:val="00BD16F1"/>
    <w:rPr>
      <w:rFonts w:ascii="Times New Roman" w:hAnsi="Times New Roman" w:cs="Times New Roman"/>
      <w:b/>
      <w:bCs/>
      <w:sz w:val="16"/>
      <w:szCs w:val="16"/>
    </w:rPr>
  </w:style>
  <w:style w:type="character" w:customStyle="1" w:styleId="FontStyle262">
    <w:name w:val="Font Style262"/>
    <w:rsid w:val="00BD16F1"/>
    <w:rPr>
      <w:rFonts w:ascii="Times New Roman" w:hAnsi="Times New Roman" w:cs="Times New Roman"/>
      <w:b/>
      <w:bCs/>
      <w:spacing w:val="-10"/>
      <w:sz w:val="10"/>
      <w:szCs w:val="10"/>
    </w:rPr>
  </w:style>
  <w:style w:type="paragraph" w:customStyle="1" w:styleId="xl1686">
    <w:name w:val="xl1686"/>
    <w:basedOn w:val="ac"/>
    <w:qFormat/>
    <w:rsid w:val="00BD16F1"/>
    <w:pPr>
      <w:spacing w:before="100" w:beforeAutospacing="1" w:after="100" w:afterAutospacing="1"/>
    </w:pPr>
  </w:style>
  <w:style w:type="paragraph" w:customStyle="1" w:styleId="xl1687">
    <w:name w:val="xl1687"/>
    <w:basedOn w:val="ac"/>
    <w:qFormat/>
    <w:rsid w:val="00BD16F1"/>
    <w:pPr>
      <w:spacing w:before="100" w:beforeAutospacing="1" w:after="100" w:afterAutospacing="1"/>
      <w:textAlignment w:val="top"/>
    </w:pPr>
  </w:style>
  <w:style w:type="paragraph" w:customStyle="1" w:styleId="xl1688">
    <w:name w:val="xl1688"/>
    <w:basedOn w:val="ac"/>
    <w:qFormat/>
    <w:rsid w:val="00BD16F1"/>
    <w:pPr>
      <w:spacing w:before="100" w:beforeAutospacing="1" w:after="100" w:afterAutospacing="1"/>
      <w:jc w:val="center"/>
      <w:textAlignment w:val="center"/>
    </w:pPr>
  </w:style>
  <w:style w:type="paragraph" w:customStyle="1" w:styleId="xl1689">
    <w:name w:val="xl1689"/>
    <w:basedOn w:val="ac"/>
    <w:qFormat/>
    <w:rsid w:val="00BD16F1"/>
    <w:pPr>
      <w:spacing w:before="100" w:beforeAutospacing="1" w:after="100" w:afterAutospacing="1"/>
      <w:jc w:val="center"/>
    </w:pPr>
  </w:style>
  <w:style w:type="paragraph" w:customStyle="1" w:styleId="xl1690">
    <w:name w:val="xl1690"/>
    <w:basedOn w:val="ac"/>
    <w:qFormat/>
    <w:rsid w:val="00BD16F1"/>
    <w:pPr>
      <w:spacing w:before="100" w:beforeAutospacing="1" w:after="100" w:afterAutospacing="1"/>
      <w:jc w:val="center"/>
      <w:textAlignment w:val="top"/>
    </w:pPr>
  </w:style>
  <w:style w:type="paragraph" w:customStyle="1" w:styleId="xl1691">
    <w:name w:val="xl169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92">
    <w:name w:val="xl169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3">
    <w:name w:val="xl169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94">
    <w:name w:val="xl169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c"/>
    <w:qFormat/>
    <w:rsid w:val="00BD16F1"/>
    <w:pPr>
      <w:spacing w:before="100" w:beforeAutospacing="1" w:after="100" w:afterAutospacing="1"/>
    </w:pPr>
    <w:rPr>
      <w:sz w:val="18"/>
      <w:szCs w:val="18"/>
    </w:rPr>
  </w:style>
  <w:style w:type="paragraph" w:customStyle="1" w:styleId="xl1696">
    <w:name w:val="xl169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7">
    <w:name w:val="xl1697"/>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699">
    <w:name w:val="xl1699"/>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0">
    <w:name w:val="xl1700"/>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1701">
    <w:name w:val="xl1701"/>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02">
    <w:name w:val="xl1702"/>
    <w:basedOn w:val="ac"/>
    <w:qFormat/>
    <w:rsid w:val="00BD16F1"/>
    <w:pPr>
      <w:shd w:val="clear" w:color="000000" w:fill="EBF1DE"/>
      <w:spacing w:before="100" w:beforeAutospacing="1" w:after="100" w:afterAutospacing="1"/>
      <w:textAlignment w:val="top"/>
    </w:pPr>
    <w:rPr>
      <w:b/>
      <w:bCs/>
    </w:rPr>
  </w:style>
  <w:style w:type="paragraph" w:customStyle="1" w:styleId="xl1703">
    <w:name w:val="xl170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1704">
    <w:name w:val="xl1704"/>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05">
    <w:name w:val="xl1705"/>
    <w:basedOn w:val="ac"/>
    <w:qFormat/>
    <w:rsid w:val="00BD16F1"/>
    <w:pPr>
      <w:shd w:val="clear" w:color="000000" w:fill="FDE9D9"/>
      <w:spacing w:before="100" w:beforeAutospacing="1" w:after="100" w:afterAutospacing="1"/>
      <w:textAlignment w:val="top"/>
    </w:pPr>
  </w:style>
  <w:style w:type="paragraph" w:customStyle="1" w:styleId="xl1706">
    <w:name w:val="xl1706"/>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1711">
    <w:name w:val="xl1711"/>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1712">
    <w:name w:val="xl1712"/>
    <w:basedOn w:val="ac"/>
    <w:qFormat/>
    <w:rsid w:val="00BD16F1"/>
    <w:pPr>
      <w:shd w:val="clear" w:color="000000" w:fill="FDE9D9"/>
      <w:spacing w:before="100" w:beforeAutospacing="1" w:after="100" w:afterAutospacing="1"/>
    </w:pPr>
  </w:style>
  <w:style w:type="paragraph" w:customStyle="1" w:styleId="xl1713">
    <w:name w:val="xl171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4">
    <w:name w:val="xl171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c"/>
    <w:qFormat/>
    <w:rsid w:val="00BD16F1"/>
    <w:pPr>
      <w:spacing w:before="100" w:beforeAutospacing="1" w:after="100" w:afterAutospacing="1"/>
    </w:pPr>
    <w:rPr>
      <w:sz w:val="18"/>
      <w:szCs w:val="18"/>
    </w:rPr>
  </w:style>
  <w:style w:type="paragraph" w:customStyle="1" w:styleId="xl1716">
    <w:name w:val="xl171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7">
    <w:name w:val="xl171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18">
    <w:name w:val="xl1718"/>
    <w:basedOn w:val="ac"/>
    <w:qFormat/>
    <w:rsid w:val="00BD16F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xl1719">
    <w:name w:val="xl171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0">
    <w:name w:val="xl172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21">
    <w:name w:val="xl1721"/>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22">
    <w:name w:val="xl172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3">
    <w:name w:val="xl172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724">
    <w:name w:val="xl1724"/>
    <w:basedOn w:val="ac"/>
    <w:qFormat/>
    <w:rsid w:val="00BD16F1"/>
    <w:pPr>
      <w:spacing w:before="100" w:beforeAutospacing="1" w:after="100" w:afterAutospacing="1"/>
      <w:jc w:val="center"/>
    </w:pPr>
  </w:style>
  <w:style w:type="paragraph" w:customStyle="1" w:styleId="xl1725">
    <w:name w:val="xl172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6">
    <w:name w:val="xl1726"/>
    <w:basedOn w:val="ac"/>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27">
    <w:name w:val="xl1727"/>
    <w:basedOn w:val="ac"/>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rPr>
  </w:style>
  <w:style w:type="paragraph" w:customStyle="1" w:styleId="xl1728">
    <w:name w:val="xl1728"/>
    <w:basedOn w:val="ac"/>
    <w:qFormat/>
    <w:rsid w:val="00BD16F1"/>
    <w:pPr>
      <w:shd w:val="clear" w:color="000000" w:fill="DAEEF3"/>
      <w:spacing w:before="100" w:beforeAutospacing="1" w:after="100" w:afterAutospacing="1"/>
    </w:pPr>
    <w:rPr>
      <w:b/>
      <w:bCs/>
    </w:rPr>
  </w:style>
  <w:style w:type="paragraph" w:customStyle="1" w:styleId="xl1729">
    <w:name w:val="xl172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rPr>
  </w:style>
  <w:style w:type="paragraph" w:customStyle="1" w:styleId="xl1730">
    <w:name w:val="xl1730"/>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1731">
    <w:name w:val="xl1731"/>
    <w:basedOn w:val="ac"/>
    <w:qFormat/>
    <w:rsid w:val="00BD16F1"/>
    <w:pPr>
      <w:shd w:val="clear" w:color="000000" w:fill="EBF1DE"/>
      <w:spacing w:before="100" w:beforeAutospacing="1" w:after="100" w:afterAutospacing="1"/>
      <w:jc w:val="center"/>
    </w:pPr>
  </w:style>
  <w:style w:type="paragraph" w:customStyle="1" w:styleId="xl1732">
    <w:name w:val="xl1732"/>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33">
    <w:name w:val="xl173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4">
    <w:name w:val="xl1734"/>
    <w:basedOn w:val="ac"/>
    <w:qFormat/>
    <w:rsid w:val="00BD16F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rPr>
  </w:style>
  <w:style w:type="paragraph" w:customStyle="1" w:styleId="xl1735">
    <w:name w:val="xl173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7">
    <w:name w:val="xl173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38">
    <w:name w:val="xl173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39">
    <w:name w:val="xl1739"/>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rPr>
  </w:style>
  <w:style w:type="paragraph" w:customStyle="1" w:styleId="xl1740">
    <w:name w:val="xl1740"/>
    <w:basedOn w:val="ac"/>
    <w:qFormat/>
    <w:rsid w:val="00BD16F1"/>
    <w:pPr>
      <w:spacing w:before="100" w:beforeAutospacing="1" w:after="100" w:afterAutospacing="1"/>
      <w:textAlignment w:val="top"/>
    </w:pPr>
    <w:rPr>
      <w:i/>
      <w:iCs/>
      <w:color w:val="31869B"/>
    </w:rPr>
  </w:style>
  <w:style w:type="paragraph" w:customStyle="1" w:styleId="xl1741">
    <w:name w:val="xl174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2">
    <w:name w:val="xl174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743">
    <w:name w:val="xl174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rPr>
  </w:style>
  <w:style w:type="paragraph" w:customStyle="1" w:styleId="xl1744">
    <w:name w:val="xl174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5">
    <w:name w:val="xl174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6">
    <w:name w:val="xl174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7">
    <w:name w:val="xl17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748">
    <w:name w:val="xl174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49">
    <w:name w:val="xl1749"/>
    <w:basedOn w:val="ac"/>
    <w:qFormat/>
    <w:rsid w:val="00BD16F1"/>
    <w:pPr>
      <w:spacing w:before="100" w:beforeAutospacing="1" w:after="100" w:afterAutospacing="1"/>
      <w:textAlignment w:val="top"/>
    </w:pPr>
    <w:rPr>
      <w:b/>
      <w:bCs/>
      <w:i/>
      <w:iCs/>
      <w:color w:val="31869B"/>
    </w:rPr>
  </w:style>
  <w:style w:type="paragraph" w:customStyle="1" w:styleId="xl1750">
    <w:name w:val="xl175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1">
    <w:name w:val="xl175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rPr>
  </w:style>
  <w:style w:type="paragraph" w:customStyle="1" w:styleId="xl1752">
    <w:name w:val="xl1752"/>
    <w:basedOn w:val="ac"/>
    <w:qFormat/>
    <w:rsid w:val="00BD16F1"/>
    <w:pPr>
      <w:spacing w:before="100" w:beforeAutospacing="1" w:after="100" w:afterAutospacing="1"/>
      <w:jc w:val="center"/>
      <w:textAlignment w:val="top"/>
    </w:pPr>
    <w:rPr>
      <w:b/>
      <w:bCs/>
      <w:i/>
      <w:iCs/>
      <w:color w:val="31869B"/>
    </w:rPr>
  </w:style>
  <w:style w:type="paragraph" w:customStyle="1" w:styleId="xl1753">
    <w:name w:val="xl175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rPr>
  </w:style>
  <w:style w:type="paragraph" w:customStyle="1" w:styleId="xl1755">
    <w:name w:val="xl1755"/>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756">
    <w:name w:val="xl1756"/>
    <w:basedOn w:val="ac"/>
    <w:qFormat/>
    <w:rsid w:val="00BD16F1"/>
    <w:pPr>
      <w:shd w:val="clear" w:color="000000" w:fill="FDE9D9"/>
      <w:spacing w:before="100" w:beforeAutospacing="1" w:after="100" w:afterAutospacing="1"/>
      <w:textAlignment w:val="top"/>
    </w:pPr>
    <w:rPr>
      <w:i/>
      <w:iCs/>
      <w:color w:val="31869B"/>
    </w:rPr>
  </w:style>
  <w:style w:type="paragraph" w:customStyle="1" w:styleId="xl1757">
    <w:name w:val="xl1757"/>
    <w:basedOn w:val="ac"/>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1758">
    <w:name w:val="xl175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759">
    <w:name w:val="xl1759"/>
    <w:basedOn w:val="ac"/>
    <w:qFormat/>
    <w:rsid w:val="00BD16F1"/>
    <w:pPr>
      <w:shd w:val="clear" w:color="000000" w:fill="DAEEF3"/>
      <w:spacing w:before="100" w:beforeAutospacing="1" w:after="100" w:afterAutospacing="1"/>
      <w:textAlignment w:val="top"/>
    </w:pPr>
    <w:rPr>
      <w:b/>
      <w:bCs/>
    </w:rPr>
  </w:style>
  <w:style w:type="paragraph" w:customStyle="1" w:styleId="xl1760">
    <w:name w:val="xl1760"/>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1">
    <w:name w:val="xl1761"/>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2">
    <w:name w:val="xl1762"/>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rPr>
  </w:style>
  <w:style w:type="paragraph" w:customStyle="1" w:styleId="xl1763">
    <w:name w:val="xl1763"/>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4">
    <w:name w:val="xl1764"/>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765">
    <w:name w:val="xl1765"/>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766">
    <w:name w:val="xl176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8">
    <w:name w:val="xl1768"/>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1769">
    <w:name w:val="xl1769"/>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0">
    <w:name w:val="xl1770"/>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rPr>
  </w:style>
  <w:style w:type="paragraph" w:customStyle="1" w:styleId="xl1771">
    <w:name w:val="xl1771"/>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rPr>
  </w:style>
  <w:style w:type="paragraph" w:customStyle="1" w:styleId="xl1772">
    <w:name w:val="xl1772"/>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1773">
    <w:name w:val="xl177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774">
    <w:name w:val="xl1774"/>
    <w:basedOn w:val="ac"/>
    <w:qFormat/>
    <w:rsid w:val="00BD16F1"/>
    <w:pPr>
      <w:shd w:val="clear" w:color="000000" w:fill="FDE9D9"/>
      <w:spacing w:before="100" w:beforeAutospacing="1" w:after="100" w:afterAutospacing="1"/>
    </w:pPr>
    <w:rPr>
      <w:b/>
      <w:bCs/>
    </w:rPr>
  </w:style>
  <w:style w:type="paragraph" w:customStyle="1" w:styleId="xl1775">
    <w:name w:val="xl1775"/>
    <w:basedOn w:val="ac"/>
    <w:qFormat/>
    <w:rsid w:val="00BD16F1"/>
    <w:pPr>
      <w:shd w:val="clear" w:color="000000" w:fill="FDE9D9"/>
      <w:spacing w:before="100" w:beforeAutospacing="1" w:after="100" w:afterAutospacing="1"/>
      <w:textAlignment w:val="top"/>
    </w:pPr>
    <w:rPr>
      <w:b/>
      <w:bCs/>
    </w:rPr>
  </w:style>
  <w:style w:type="paragraph" w:customStyle="1" w:styleId="xl1776">
    <w:name w:val="xl177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77">
    <w:name w:val="xl1777"/>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c"/>
    <w:qFormat/>
    <w:rsid w:val="00BD16F1"/>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c"/>
    <w:qFormat/>
    <w:rsid w:val="00BD16F1"/>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1">
    <w:name w:val="xl1781"/>
    <w:basedOn w:val="ac"/>
    <w:qFormat/>
    <w:rsid w:val="00BD16F1"/>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782">
    <w:name w:val="xl1782"/>
    <w:basedOn w:val="ac"/>
    <w:qFormat/>
    <w:rsid w:val="00BD16F1"/>
    <w:pPr>
      <w:spacing w:before="100" w:beforeAutospacing="1" w:after="100" w:afterAutospacing="1"/>
      <w:jc w:val="center"/>
      <w:textAlignment w:val="top"/>
    </w:pPr>
    <w:rPr>
      <w:b/>
      <w:bCs/>
      <w:sz w:val="28"/>
      <w:szCs w:val="28"/>
    </w:rPr>
  </w:style>
  <w:style w:type="paragraph" w:customStyle="1" w:styleId="xl1783">
    <w:name w:val="xl178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4">
    <w:name w:val="xl1784"/>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5">
    <w:name w:val="xl1785"/>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6">
    <w:name w:val="xl1786"/>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87">
    <w:name w:val="xl1787"/>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8">
    <w:name w:val="xl1788"/>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89">
    <w:name w:val="xl1789"/>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0">
    <w:name w:val="xl179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c"/>
    <w:qFormat/>
    <w:rsid w:val="00BD16F1"/>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c"/>
    <w:qFormat/>
    <w:rsid w:val="00BD16F1"/>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4">
    <w:name w:val="xl1794"/>
    <w:basedOn w:val="ac"/>
    <w:qFormat/>
    <w:rsid w:val="00BD16F1"/>
    <w:pPr>
      <w:pBdr>
        <w:top w:val="single" w:sz="4"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795">
    <w:name w:val="xl1795"/>
    <w:basedOn w:val="ac"/>
    <w:qFormat/>
    <w:rsid w:val="00BD16F1"/>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796">
    <w:name w:val="xl1796"/>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97">
    <w:name w:val="xl1797"/>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98">
    <w:name w:val="xl1798"/>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9">
    <w:name w:val="xl1799"/>
    <w:basedOn w:val="ac"/>
    <w:qFormat/>
    <w:rsid w:val="00BD16F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0">
    <w:name w:val="xl1800"/>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01">
    <w:name w:val="xl1801"/>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802">
    <w:name w:val="xl1802"/>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3">
    <w:name w:val="xl1803"/>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4">
    <w:name w:val="xl1804"/>
    <w:basedOn w:val="ac"/>
    <w:qFormat/>
    <w:rsid w:val="00BD16F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05">
    <w:name w:val="xl180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06">
    <w:name w:val="xl180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07">
    <w:name w:val="xl1807"/>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8">
    <w:name w:val="xl180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09">
    <w:name w:val="xl1809"/>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0">
    <w:name w:val="xl1810"/>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rPr>
  </w:style>
  <w:style w:type="paragraph" w:customStyle="1" w:styleId="xl1811">
    <w:name w:val="xl1811"/>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style>
  <w:style w:type="paragraph" w:customStyle="1" w:styleId="xl1812">
    <w:name w:val="xl181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3">
    <w:name w:val="xl181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14">
    <w:name w:val="xl1814"/>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5">
    <w:name w:val="xl1815"/>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1816">
    <w:name w:val="xl181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rPr>
  </w:style>
  <w:style w:type="paragraph" w:customStyle="1" w:styleId="xl1817">
    <w:name w:val="xl181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8">
    <w:name w:val="xl181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rPr>
  </w:style>
  <w:style w:type="paragraph" w:customStyle="1" w:styleId="xl1819">
    <w:name w:val="xl1819"/>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rPr>
  </w:style>
  <w:style w:type="paragraph" w:customStyle="1" w:styleId="xl1820">
    <w:name w:val="xl182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1">
    <w:name w:val="xl182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rPr>
  </w:style>
  <w:style w:type="paragraph" w:customStyle="1" w:styleId="xl1822">
    <w:name w:val="xl1822"/>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3">
    <w:name w:val="xl1823"/>
    <w:basedOn w:val="ac"/>
    <w:qFormat/>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rPr>
  </w:style>
  <w:style w:type="paragraph" w:customStyle="1" w:styleId="xl1824">
    <w:name w:val="xl1824"/>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825">
    <w:name w:val="xl182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26">
    <w:name w:val="xl1826"/>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7">
    <w:name w:val="xl1827"/>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1828">
    <w:name w:val="xl1828"/>
    <w:basedOn w:val="ac"/>
    <w:qFormat/>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1829">
    <w:name w:val="xl182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30">
    <w:name w:val="xl1830"/>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1">
    <w:name w:val="xl1831"/>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832">
    <w:name w:val="xl1832"/>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style>
  <w:style w:type="paragraph" w:customStyle="1" w:styleId="xl1833">
    <w:name w:val="xl1833"/>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4">
    <w:name w:val="xl183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rPr>
  </w:style>
  <w:style w:type="paragraph" w:customStyle="1" w:styleId="xl1835">
    <w:name w:val="xl1835"/>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6">
    <w:name w:val="xl1836"/>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1837">
    <w:name w:val="xl1837"/>
    <w:basedOn w:val="ac"/>
    <w:qFormat/>
    <w:rsid w:val="00BD16F1"/>
    <w:pPr>
      <w:shd w:val="clear" w:color="000000" w:fill="C5D9F1"/>
      <w:spacing w:before="100" w:beforeAutospacing="1" w:after="100" w:afterAutospacing="1"/>
      <w:jc w:val="center"/>
    </w:pPr>
  </w:style>
  <w:style w:type="paragraph" w:customStyle="1" w:styleId="xl1838">
    <w:name w:val="xl1838"/>
    <w:basedOn w:val="ac"/>
    <w:qFormat/>
    <w:rsid w:val="00BD16F1"/>
    <w:pPr>
      <w:spacing w:before="100" w:beforeAutospacing="1" w:after="100" w:afterAutospacing="1"/>
      <w:jc w:val="center"/>
    </w:pPr>
  </w:style>
  <w:style w:type="paragraph" w:customStyle="1" w:styleId="xl1839">
    <w:name w:val="xl1839"/>
    <w:basedOn w:val="ac"/>
    <w:qFormat/>
    <w:rsid w:val="00BD16F1"/>
    <w:pPr>
      <w:spacing w:before="100" w:beforeAutospacing="1" w:after="100" w:afterAutospacing="1"/>
      <w:jc w:val="center"/>
    </w:pPr>
  </w:style>
  <w:style w:type="paragraph" w:customStyle="1" w:styleId="xl1840">
    <w:name w:val="xl1840"/>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rPr>
  </w:style>
  <w:style w:type="paragraph" w:customStyle="1" w:styleId="xl1841">
    <w:name w:val="xl1841"/>
    <w:basedOn w:val="ac"/>
    <w:qFormat/>
    <w:rsid w:val="00BD16F1"/>
    <w:pPr>
      <w:spacing w:before="100" w:beforeAutospacing="1" w:after="100" w:afterAutospacing="1"/>
      <w:jc w:val="center"/>
      <w:textAlignment w:val="top"/>
    </w:pPr>
  </w:style>
  <w:style w:type="paragraph" w:customStyle="1" w:styleId="xl1842">
    <w:name w:val="xl1842"/>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3">
    <w:name w:val="xl1843"/>
    <w:basedOn w:val="ac"/>
    <w:qFormat/>
    <w:rsid w:val="00BD16F1"/>
    <w:pPr>
      <w:shd w:val="clear" w:color="000000" w:fill="FDE9D9"/>
      <w:spacing w:before="100" w:beforeAutospacing="1" w:after="100" w:afterAutospacing="1"/>
      <w:jc w:val="center"/>
      <w:textAlignment w:val="top"/>
    </w:pPr>
  </w:style>
  <w:style w:type="paragraph" w:customStyle="1" w:styleId="xl1844">
    <w:name w:val="xl1844"/>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rPr>
  </w:style>
  <w:style w:type="paragraph" w:customStyle="1" w:styleId="xl1845">
    <w:name w:val="xl1845"/>
    <w:basedOn w:val="ac"/>
    <w:qFormat/>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1660">
    <w:name w:val="xl1660"/>
    <w:basedOn w:val="ac"/>
    <w:qFormat/>
    <w:rsid w:val="00BD16F1"/>
    <w:pPr>
      <w:spacing w:before="100" w:beforeAutospacing="1" w:after="100" w:afterAutospacing="1"/>
    </w:pPr>
  </w:style>
  <w:style w:type="paragraph" w:customStyle="1" w:styleId="xl1661">
    <w:name w:val="xl1661"/>
    <w:basedOn w:val="ac"/>
    <w:qFormat/>
    <w:rsid w:val="00BD16F1"/>
    <w:pPr>
      <w:shd w:val="clear" w:color="000000" w:fill="FFFFFF"/>
      <w:spacing w:before="100" w:beforeAutospacing="1" w:after="100" w:afterAutospacing="1"/>
      <w:jc w:val="center"/>
      <w:textAlignment w:val="center"/>
    </w:pPr>
  </w:style>
  <w:style w:type="paragraph" w:customStyle="1" w:styleId="xl1662">
    <w:name w:val="xl166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c"/>
    <w:qFormat/>
    <w:rsid w:val="00BD16F1"/>
    <w:pPr>
      <w:shd w:val="clear" w:color="000000" w:fill="FFFFFF"/>
      <w:spacing w:before="100" w:beforeAutospacing="1" w:after="100" w:afterAutospacing="1"/>
      <w:textAlignment w:val="center"/>
    </w:pPr>
  </w:style>
  <w:style w:type="paragraph" w:customStyle="1" w:styleId="xl1670">
    <w:name w:val="xl167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c"/>
    <w:qFormat/>
    <w:rsid w:val="00BD16F1"/>
    <w:pPr>
      <w:spacing w:before="100" w:beforeAutospacing="1" w:after="100" w:afterAutospacing="1"/>
      <w:jc w:val="center"/>
      <w:textAlignment w:val="center"/>
    </w:pPr>
  </w:style>
  <w:style w:type="paragraph" w:customStyle="1" w:styleId="xl1673">
    <w:name w:val="xl1673"/>
    <w:basedOn w:val="ac"/>
    <w:qFormat/>
    <w:rsid w:val="00BD16F1"/>
    <w:pPr>
      <w:spacing w:before="100" w:beforeAutospacing="1" w:after="100" w:afterAutospacing="1"/>
    </w:pPr>
    <w:rPr>
      <w:b/>
      <w:bCs/>
    </w:rPr>
  </w:style>
  <w:style w:type="paragraph" w:customStyle="1" w:styleId="xl1674">
    <w:name w:val="xl1674"/>
    <w:basedOn w:val="ac"/>
    <w:qFormat/>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c"/>
    <w:qFormat/>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c"/>
    <w:qFormat/>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c"/>
    <w:qFormat/>
    <w:rsid w:val="00BD16F1"/>
    <w:pPr>
      <w:spacing w:before="100" w:beforeAutospacing="1" w:after="100" w:afterAutospacing="1"/>
    </w:pPr>
  </w:style>
  <w:style w:type="paragraph" w:customStyle="1" w:styleId="xl1658">
    <w:name w:val="xl1658"/>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9">
    <w:name w:val="xl1659"/>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80">
    <w:name w:val="xl1680"/>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1">
    <w:name w:val="xl1681"/>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2">
    <w:name w:val="xl1682"/>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3">
    <w:name w:val="xl1683"/>
    <w:basedOn w:val="ac"/>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84">
    <w:name w:val="xl1684"/>
    <w:basedOn w:val="ac"/>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5">
    <w:name w:val="xl1685"/>
    <w:basedOn w:val="ac"/>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75">
    <w:name w:val="Основной текст (7)_"/>
    <w:link w:val="76"/>
    <w:uiPriority w:val="99"/>
    <w:rsid w:val="00BD16F1"/>
    <w:rPr>
      <w:b/>
      <w:bCs/>
      <w:sz w:val="23"/>
      <w:szCs w:val="23"/>
      <w:shd w:val="clear" w:color="auto" w:fill="FFFFFF"/>
    </w:rPr>
  </w:style>
  <w:style w:type="paragraph" w:customStyle="1" w:styleId="76">
    <w:name w:val="Основной текст (7)"/>
    <w:basedOn w:val="ac"/>
    <w:link w:val="75"/>
    <w:qFormat/>
    <w:rsid w:val="00BD16F1"/>
    <w:pPr>
      <w:shd w:val="clear" w:color="auto" w:fill="FFFFFF"/>
      <w:spacing w:line="226" w:lineRule="exact"/>
      <w:jc w:val="both"/>
    </w:pPr>
    <w:rPr>
      <w:b/>
      <w:bCs/>
      <w:sz w:val="23"/>
      <w:szCs w:val="23"/>
    </w:rPr>
  </w:style>
  <w:style w:type="character" w:customStyle="1" w:styleId="86">
    <w:name w:val="Основной текст (8)_"/>
    <w:link w:val="87"/>
    <w:uiPriority w:val="99"/>
    <w:rsid w:val="00BD16F1"/>
    <w:rPr>
      <w:noProof/>
      <w:sz w:val="9"/>
      <w:szCs w:val="9"/>
      <w:shd w:val="clear" w:color="auto" w:fill="FFFFFF"/>
    </w:rPr>
  </w:style>
  <w:style w:type="paragraph" w:customStyle="1" w:styleId="87">
    <w:name w:val="Основной текст (8)"/>
    <w:basedOn w:val="ac"/>
    <w:link w:val="86"/>
    <w:uiPriority w:val="99"/>
    <w:qFormat/>
    <w:rsid w:val="00BD16F1"/>
    <w:pPr>
      <w:shd w:val="clear" w:color="auto" w:fill="FFFFFF"/>
      <w:spacing w:line="240" w:lineRule="atLeast"/>
      <w:jc w:val="both"/>
    </w:pPr>
    <w:rPr>
      <w:noProof/>
      <w:sz w:val="9"/>
      <w:szCs w:val="9"/>
    </w:rPr>
  </w:style>
  <w:style w:type="numbering" w:customStyle="1" w:styleId="1111113">
    <w:name w:val="1 / 1.1 / 1.1.13"/>
    <w:basedOn w:val="af"/>
    <w:next w:val="111111"/>
    <w:rsid w:val="00BD16F1"/>
    <w:pPr>
      <w:numPr>
        <w:numId w:val="14"/>
      </w:numPr>
    </w:pPr>
  </w:style>
  <w:style w:type="numbering" w:customStyle="1" w:styleId="1ai3">
    <w:name w:val="1 / a / i3"/>
    <w:basedOn w:val="af"/>
    <w:next w:val="1ai"/>
    <w:rsid w:val="00BD16F1"/>
    <w:pPr>
      <w:numPr>
        <w:numId w:val="15"/>
      </w:numPr>
    </w:pPr>
  </w:style>
  <w:style w:type="numbering" w:customStyle="1" w:styleId="3">
    <w:name w:val="Статья / Раздел3"/>
    <w:basedOn w:val="af"/>
    <w:next w:val="a6"/>
    <w:rsid w:val="00BD16F1"/>
    <w:pPr>
      <w:numPr>
        <w:numId w:val="8"/>
      </w:numPr>
    </w:pPr>
  </w:style>
  <w:style w:type="numbering" w:customStyle="1" w:styleId="11111111">
    <w:name w:val="1 / 1.1 / 1.1.111"/>
    <w:basedOn w:val="af"/>
    <w:next w:val="111111"/>
    <w:rsid w:val="00BD16F1"/>
    <w:pPr>
      <w:numPr>
        <w:numId w:val="16"/>
      </w:numPr>
    </w:pPr>
  </w:style>
  <w:style w:type="numbering" w:customStyle="1" w:styleId="1ai11">
    <w:name w:val="1 / a / i11"/>
    <w:basedOn w:val="af"/>
    <w:next w:val="1ai"/>
    <w:rsid w:val="00BD16F1"/>
    <w:pPr>
      <w:numPr>
        <w:numId w:val="12"/>
      </w:numPr>
    </w:pPr>
  </w:style>
  <w:style w:type="numbering" w:customStyle="1" w:styleId="112">
    <w:name w:val="Статья / Раздел11"/>
    <w:basedOn w:val="af"/>
    <w:next w:val="a6"/>
    <w:rsid w:val="00BD16F1"/>
    <w:pPr>
      <w:numPr>
        <w:numId w:val="13"/>
      </w:numPr>
    </w:pPr>
  </w:style>
  <w:style w:type="numbering" w:customStyle="1" w:styleId="11111121">
    <w:name w:val="1 / 1.1 / 1.1.121"/>
    <w:basedOn w:val="af"/>
    <w:next w:val="111111"/>
    <w:rsid w:val="00BD16F1"/>
    <w:pPr>
      <w:numPr>
        <w:numId w:val="9"/>
      </w:numPr>
    </w:pPr>
  </w:style>
  <w:style w:type="numbering" w:customStyle="1" w:styleId="1ai21">
    <w:name w:val="1 / a / i21"/>
    <w:basedOn w:val="af"/>
    <w:next w:val="1ai"/>
    <w:rsid w:val="00BD16F1"/>
    <w:pPr>
      <w:numPr>
        <w:numId w:val="10"/>
      </w:numPr>
    </w:pPr>
  </w:style>
  <w:style w:type="numbering" w:customStyle="1" w:styleId="210">
    <w:name w:val="Статья / Раздел21"/>
    <w:basedOn w:val="af"/>
    <w:next w:val="a6"/>
    <w:rsid w:val="00BD16F1"/>
    <w:pPr>
      <w:numPr>
        <w:numId w:val="11"/>
      </w:numPr>
    </w:pPr>
  </w:style>
  <w:style w:type="paragraph" w:styleId="2ff6">
    <w:name w:val="Quote"/>
    <w:aliases w:val="табл"/>
    <w:basedOn w:val="ac"/>
    <w:next w:val="ac"/>
    <w:link w:val="2ff7"/>
    <w:uiPriority w:val="29"/>
    <w:qFormat/>
    <w:rsid w:val="00BD16F1"/>
    <w:rPr>
      <w:rFonts w:ascii="Calibri" w:hAnsi="Calibri"/>
      <w:i/>
      <w:lang w:val="en-US" w:eastAsia="en-US" w:bidi="en-US"/>
    </w:rPr>
  </w:style>
  <w:style w:type="character" w:customStyle="1" w:styleId="2ff7">
    <w:name w:val="Цитата 2 Знак"/>
    <w:aliases w:val="табл Знак"/>
    <w:basedOn w:val="ad"/>
    <w:link w:val="2ff6"/>
    <w:uiPriority w:val="29"/>
    <w:rsid w:val="00BD16F1"/>
    <w:rPr>
      <w:rFonts w:ascii="Calibri" w:hAnsi="Calibri"/>
      <w:i/>
      <w:sz w:val="24"/>
      <w:szCs w:val="24"/>
      <w:lang w:val="en-US" w:eastAsia="en-US" w:bidi="en-US"/>
    </w:rPr>
  </w:style>
  <w:style w:type="paragraph" w:styleId="affffffffffa">
    <w:name w:val="Intense Quote"/>
    <w:basedOn w:val="ac"/>
    <w:next w:val="ac"/>
    <w:link w:val="affffffffffb"/>
    <w:uiPriority w:val="30"/>
    <w:qFormat/>
    <w:rsid w:val="00BD16F1"/>
    <w:pPr>
      <w:ind w:left="720" w:right="720"/>
    </w:pPr>
    <w:rPr>
      <w:rFonts w:ascii="Calibri" w:hAnsi="Calibri"/>
      <w:b/>
      <w:i/>
      <w:szCs w:val="22"/>
      <w:lang w:val="en-US" w:eastAsia="en-US" w:bidi="en-US"/>
    </w:rPr>
  </w:style>
  <w:style w:type="character" w:customStyle="1" w:styleId="affffffffffb">
    <w:name w:val="Выделенная цитата Знак"/>
    <w:basedOn w:val="ad"/>
    <w:link w:val="affffffffffa"/>
    <w:uiPriority w:val="30"/>
    <w:rsid w:val="00BD16F1"/>
    <w:rPr>
      <w:rFonts w:ascii="Calibri" w:hAnsi="Calibri"/>
      <w:b/>
      <w:i/>
      <w:sz w:val="24"/>
      <w:szCs w:val="22"/>
      <w:lang w:val="en-US" w:eastAsia="en-US" w:bidi="en-US"/>
    </w:rPr>
  </w:style>
  <w:style w:type="character" w:styleId="affffffffffc">
    <w:name w:val="Subtle Emphasis"/>
    <w:uiPriority w:val="19"/>
    <w:qFormat/>
    <w:rsid w:val="00BD16F1"/>
    <w:rPr>
      <w:i/>
      <w:color w:val="5A5A5A"/>
    </w:rPr>
  </w:style>
  <w:style w:type="character" w:styleId="affffffffffd">
    <w:name w:val="Subtle Reference"/>
    <w:uiPriority w:val="31"/>
    <w:qFormat/>
    <w:rsid w:val="00BD16F1"/>
    <w:rPr>
      <w:sz w:val="24"/>
      <w:szCs w:val="24"/>
      <w:u w:val="single"/>
    </w:rPr>
  </w:style>
  <w:style w:type="character" w:styleId="affffffffffe">
    <w:name w:val="Intense Reference"/>
    <w:uiPriority w:val="32"/>
    <w:qFormat/>
    <w:rsid w:val="00BD16F1"/>
    <w:rPr>
      <w:b/>
      <w:sz w:val="24"/>
      <w:u w:val="single"/>
    </w:rPr>
  </w:style>
  <w:style w:type="character" w:styleId="afffffffffff">
    <w:name w:val="Book Title"/>
    <w:uiPriority w:val="33"/>
    <w:qFormat/>
    <w:rsid w:val="00BD16F1"/>
    <w:rPr>
      <w:rFonts w:ascii="Cambria" w:eastAsia="Times New Roman" w:hAnsi="Cambria"/>
      <w:b/>
      <w:i/>
      <w:sz w:val="24"/>
      <w:szCs w:val="24"/>
    </w:rPr>
  </w:style>
  <w:style w:type="paragraph" w:customStyle="1" w:styleId="afffffffffff0">
    <w:name w:val="название таблицы"/>
    <w:basedOn w:val="ac"/>
    <w:qFormat/>
    <w:rsid w:val="00BD16F1"/>
    <w:pPr>
      <w:keepNext/>
      <w:keepLines/>
      <w:suppressLineNumbers/>
      <w:suppressAutoHyphens/>
      <w:spacing w:after="120"/>
      <w:jc w:val="center"/>
    </w:pPr>
    <w:rPr>
      <w:b/>
      <w:kern w:val="20"/>
    </w:rPr>
  </w:style>
  <w:style w:type="paragraph" w:customStyle="1" w:styleId="bodytext">
    <w:name w:val="bodytext"/>
    <w:basedOn w:val="ac"/>
    <w:qFormat/>
    <w:rsid w:val="00BD16F1"/>
    <w:pPr>
      <w:spacing w:before="100" w:beforeAutospacing="1" w:after="100" w:afterAutospacing="1"/>
    </w:pPr>
  </w:style>
  <w:style w:type="paragraph" w:customStyle="1" w:styleId="afffffffffff1">
    <w:name w:val="Нормальный (таблица)"/>
    <w:basedOn w:val="ac"/>
    <w:next w:val="ac"/>
    <w:uiPriority w:val="99"/>
    <w:qFormat/>
    <w:rsid w:val="00BD16F1"/>
    <w:pPr>
      <w:widowControl w:val="0"/>
      <w:autoSpaceDE w:val="0"/>
      <w:autoSpaceDN w:val="0"/>
      <w:adjustRightInd w:val="0"/>
      <w:jc w:val="both"/>
    </w:pPr>
    <w:rPr>
      <w:rFonts w:ascii="Arial" w:hAnsi="Arial" w:cs="Arial"/>
    </w:rPr>
  </w:style>
  <w:style w:type="paragraph" w:customStyle="1" w:styleId="afffffffffff2">
    <w:name w:val="Прижатый влево"/>
    <w:basedOn w:val="ac"/>
    <w:next w:val="ac"/>
    <w:uiPriority w:val="99"/>
    <w:qFormat/>
    <w:rsid w:val="00BD16F1"/>
    <w:pPr>
      <w:widowControl w:val="0"/>
      <w:autoSpaceDE w:val="0"/>
      <w:autoSpaceDN w:val="0"/>
      <w:adjustRightInd w:val="0"/>
    </w:pPr>
    <w:rPr>
      <w:rFonts w:ascii="Arial" w:hAnsi="Arial" w:cs="Arial"/>
    </w:rPr>
  </w:style>
  <w:style w:type="paragraph" w:customStyle="1" w:styleId="style1a">
    <w:name w:val="style1"/>
    <w:basedOn w:val="ac"/>
    <w:qFormat/>
    <w:rsid w:val="00BD16F1"/>
    <w:pPr>
      <w:spacing w:before="100" w:beforeAutospacing="1" w:after="100" w:afterAutospacing="1"/>
    </w:pPr>
  </w:style>
  <w:style w:type="paragraph" w:customStyle="1" w:styleId="Preformat">
    <w:name w:val="Preformat"/>
    <w:qFormat/>
    <w:rsid w:val="00BD16F1"/>
    <w:pPr>
      <w:overflowPunct w:val="0"/>
      <w:autoSpaceDE w:val="0"/>
      <w:autoSpaceDN w:val="0"/>
      <w:adjustRightInd w:val="0"/>
      <w:textAlignment w:val="baseline"/>
    </w:pPr>
    <w:rPr>
      <w:rFonts w:ascii="Courier New" w:hAnsi="Courier New"/>
    </w:rPr>
  </w:style>
  <w:style w:type="paragraph" w:customStyle="1" w:styleId="xl599">
    <w:name w:val="xl599"/>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00">
    <w:name w:val="xl600"/>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01">
    <w:name w:val="xl601"/>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2">
    <w:name w:val="xl602"/>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3">
    <w:name w:val="xl603"/>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04">
    <w:name w:val="xl60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5">
    <w:name w:val="xl605"/>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6">
    <w:name w:val="xl60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7">
    <w:name w:val="xl60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8">
    <w:name w:val="xl60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09">
    <w:name w:val="xl60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0">
    <w:name w:val="xl610"/>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1">
    <w:name w:val="xl611"/>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612">
    <w:name w:val="xl612"/>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3">
    <w:name w:val="xl61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14">
    <w:name w:val="xl61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15">
    <w:name w:val="xl615"/>
    <w:basedOn w:val="ac"/>
    <w:qFormat/>
    <w:rsid w:val="00BD16F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6">
    <w:name w:val="xl61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7">
    <w:name w:val="xl617"/>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18">
    <w:name w:val="xl61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19">
    <w:name w:val="xl619"/>
    <w:basedOn w:val="ac"/>
    <w:qFormat/>
    <w:rsid w:val="00BD16F1"/>
    <w:pPr>
      <w:pBdr>
        <w:top w:val="single" w:sz="4" w:space="0" w:color="auto"/>
        <w:left w:val="single" w:sz="4" w:space="0" w:color="auto"/>
      </w:pBdr>
      <w:spacing w:before="100" w:beforeAutospacing="1" w:after="100" w:afterAutospacing="1"/>
      <w:textAlignment w:val="center"/>
    </w:pPr>
    <w:rPr>
      <w:b/>
      <w:bCs/>
    </w:rPr>
  </w:style>
  <w:style w:type="paragraph" w:customStyle="1" w:styleId="xl620">
    <w:name w:val="xl620"/>
    <w:basedOn w:val="ac"/>
    <w:qFormat/>
    <w:rsid w:val="00BD16F1"/>
    <w:pPr>
      <w:pBdr>
        <w:top w:val="single" w:sz="4" w:space="0" w:color="auto"/>
      </w:pBdr>
      <w:spacing w:before="100" w:beforeAutospacing="1" w:after="100" w:afterAutospacing="1"/>
      <w:textAlignment w:val="center"/>
    </w:pPr>
    <w:rPr>
      <w:b/>
      <w:bCs/>
    </w:rPr>
  </w:style>
  <w:style w:type="paragraph" w:customStyle="1" w:styleId="xl621">
    <w:name w:val="xl621"/>
    <w:basedOn w:val="ac"/>
    <w:qFormat/>
    <w:rsid w:val="00BD16F1"/>
    <w:pPr>
      <w:pBdr>
        <w:top w:val="single" w:sz="4" w:space="0" w:color="auto"/>
        <w:right w:val="single" w:sz="4" w:space="0" w:color="auto"/>
      </w:pBdr>
      <w:spacing w:before="100" w:beforeAutospacing="1" w:after="100" w:afterAutospacing="1"/>
      <w:textAlignment w:val="center"/>
    </w:pPr>
    <w:rPr>
      <w:b/>
      <w:bCs/>
    </w:rPr>
  </w:style>
  <w:style w:type="paragraph" w:customStyle="1" w:styleId="xl622">
    <w:name w:val="xl622"/>
    <w:basedOn w:val="ac"/>
    <w:qFormat/>
    <w:rsid w:val="00BD16F1"/>
    <w:pPr>
      <w:pBdr>
        <w:left w:val="single" w:sz="4" w:space="0" w:color="auto"/>
      </w:pBdr>
      <w:spacing w:before="100" w:beforeAutospacing="1" w:after="100" w:afterAutospacing="1"/>
      <w:textAlignment w:val="center"/>
    </w:pPr>
    <w:rPr>
      <w:b/>
      <w:bCs/>
    </w:rPr>
  </w:style>
  <w:style w:type="paragraph" w:customStyle="1" w:styleId="xl623">
    <w:name w:val="xl623"/>
    <w:basedOn w:val="ac"/>
    <w:qFormat/>
    <w:rsid w:val="00BD16F1"/>
    <w:pPr>
      <w:spacing w:before="100" w:beforeAutospacing="1" w:after="100" w:afterAutospacing="1"/>
      <w:textAlignment w:val="center"/>
    </w:pPr>
    <w:rPr>
      <w:b/>
      <w:bCs/>
    </w:rPr>
  </w:style>
  <w:style w:type="paragraph" w:customStyle="1" w:styleId="xl624">
    <w:name w:val="xl624"/>
    <w:basedOn w:val="ac"/>
    <w:qFormat/>
    <w:rsid w:val="00BD16F1"/>
    <w:pPr>
      <w:pBdr>
        <w:right w:val="single" w:sz="4" w:space="0" w:color="auto"/>
      </w:pBdr>
      <w:spacing w:before="100" w:beforeAutospacing="1" w:after="100" w:afterAutospacing="1"/>
      <w:textAlignment w:val="center"/>
    </w:pPr>
    <w:rPr>
      <w:b/>
      <w:bCs/>
    </w:rPr>
  </w:style>
  <w:style w:type="paragraph" w:customStyle="1" w:styleId="xl625">
    <w:name w:val="xl625"/>
    <w:basedOn w:val="ac"/>
    <w:qFormat/>
    <w:rsid w:val="00BD16F1"/>
    <w:pPr>
      <w:pBdr>
        <w:left w:val="single" w:sz="4" w:space="0" w:color="auto"/>
        <w:bottom w:val="single" w:sz="4" w:space="0" w:color="auto"/>
      </w:pBdr>
      <w:spacing w:before="100" w:beforeAutospacing="1" w:after="100" w:afterAutospacing="1"/>
      <w:textAlignment w:val="center"/>
    </w:pPr>
    <w:rPr>
      <w:b/>
      <w:bCs/>
    </w:rPr>
  </w:style>
  <w:style w:type="paragraph" w:customStyle="1" w:styleId="xl626">
    <w:name w:val="xl626"/>
    <w:basedOn w:val="ac"/>
    <w:qFormat/>
    <w:rsid w:val="00BD16F1"/>
    <w:pPr>
      <w:pBdr>
        <w:bottom w:val="single" w:sz="4" w:space="0" w:color="auto"/>
      </w:pBdr>
      <w:spacing w:before="100" w:beforeAutospacing="1" w:after="100" w:afterAutospacing="1"/>
      <w:textAlignment w:val="center"/>
    </w:pPr>
    <w:rPr>
      <w:b/>
      <w:bCs/>
    </w:rPr>
  </w:style>
  <w:style w:type="paragraph" w:customStyle="1" w:styleId="xl627">
    <w:name w:val="xl627"/>
    <w:basedOn w:val="ac"/>
    <w:qFormat/>
    <w:rsid w:val="00BD16F1"/>
    <w:pPr>
      <w:pBdr>
        <w:bottom w:val="single" w:sz="4" w:space="0" w:color="auto"/>
        <w:right w:val="single" w:sz="4" w:space="0" w:color="auto"/>
      </w:pBdr>
      <w:spacing w:before="100" w:beforeAutospacing="1" w:after="100" w:afterAutospacing="1"/>
      <w:textAlignment w:val="center"/>
    </w:pPr>
    <w:rPr>
      <w:b/>
      <w:bCs/>
    </w:rPr>
  </w:style>
  <w:style w:type="paragraph" w:customStyle="1" w:styleId="xl628">
    <w:name w:val="xl628"/>
    <w:basedOn w:val="ac"/>
    <w:qFormat/>
    <w:rsid w:val="00BD16F1"/>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29">
    <w:name w:val="xl629"/>
    <w:basedOn w:val="ac"/>
    <w:qFormat/>
    <w:rsid w:val="00BD16F1"/>
    <w:pPr>
      <w:pBdr>
        <w:top w:val="single" w:sz="4" w:space="0" w:color="auto"/>
        <w:bottom w:val="single" w:sz="4" w:space="0" w:color="auto"/>
      </w:pBdr>
      <w:shd w:val="clear" w:color="000000" w:fill="E6B9B8"/>
      <w:spacing w:before="100" w:beforeAutospacing="1" w:after="100" w:afterAutospacing="1"/>
      <w:textAlignment w:val="center"/>
    </w:pPr>
    <w:rPr>
      <w:b/>
      <w:bCs/>
    </w:rPr>
  </w:style>
  <w:style w:type="paragraph" w:customStyle="1" w:styleId="xl630">
    <w:name w:val="xl630"/>
    <w:basedOn w:val="ac"/>
    <w:qFormat/>
    <w:rsid w:val="00BD16F1"/>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rPr>
  </w:style>
  <w:style w:type="paragraph" w:customStyle="1" w:styleId="xl631">
    <w:name w:val="xl631"/>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32">
    <w:name w:val="xl632"/>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33">
    <w:name w:val="xl633"/>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4">
    <w:name w:val="xl63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5">
    <w:name w:val="xl635"/>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6">
    <w:name w:val="xl636"/>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7">
    <w:name w:val="xl637"/>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8">
    <w:name w:val="xl63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
    <w:name w:val="xl639"/>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40">
    <w:name w:val="xl640"/>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1">
    <w:name w:val="xl64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2">
    <w:name w:val="xl642"/>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3">
    <w:name w:val="xl64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44">
    <w:name w:val="xl64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5">
    <w:name w:val="xl645"/>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6">
    <w:name w:val="xl64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7">
    <w:name w:val="xl647"/>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48">
    <w:name w:val="xl648"/>
    <w:basedOn w:val="ac"/>
    <w:qFormat/>
    <w:rsid w:val="00BD16F1"/>
    <w:pPr>
      <w:pBdr>
        <w:left w:val="single" w:sz="4" w:space="0" w:color="auto"/>
        <w:right w:val="single" w:sz="4" w:space="0" w:color="auto"/>
      </w:pBdr>
      <w:spacing w:before="100" w:beforeAutospacing="1" w:after="100" w:afterAutospacing="1"/>
      <w:textAlignment w:val="center"/>
    </w:pPr>
    <w:rPr>
      <w:b/>
      <w:bCs/>
    </w:rPr>
  </w:style>
  <w:style w:type="paragraph" w:customStyle="1" w:styleId="xl649">
    <w:name w:val="xl649"/>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50">
    <w:name w:val="xl65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51">
    <w:name w:val="xl651"/>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52">
    <w:name w:val="xl65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3">
    <w:name w:val="xl653"/>
    <w:basedOn w:val="ac"/>
    <w:qFormat/>
    <w:rsid w:val="00BD16F1"/>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4">
    <w:name w:val="xl654"/>
    <w:basedOn w:val="ac"/>
    <w:qFormat/>
    <w:rsid w:val="00BD16F1"/>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5">
    <w:name w:val="xl655"/>
    <w:basedOn w:val="ac"/>
    <w:qFormat/>
    <w:rsid w:val="00BD16F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56">
    <w:name w:val="xl65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57">
    <w:name w:val="xl657"/>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58">
    <w:name w:val="xl658"/>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9">
    <w:name w:val="xl65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0">
    <w:name w:val="xl66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1">
    <w:name w:val="xl661"/>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662">
    <w:name w:val="xl66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3">
    <w:name w:val="xl66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64">
    <w:name w:val="xl664"/>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65">
    <w:name w:val="xl665"/>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6">
    <w:name w:val="xl666"/>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7">
    <w:name w:val="xl667"/>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8">
    <w:name w:val="xl66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9">
    <w:name w:val="xl66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0">
    <w:name w:val="xl670"/>
    <w:basedOn w:val="ac"/>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671">
    <w:name w:val="xl671"/>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672">
    <w:name w:val="xl672"/>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3">
    <w:name w:val="xl673"/>
    <w:basedOn w:val="ac"/>
    <w:qFormat/>
    <w:rsid w:val="00BD16F1"/>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4">
    <w:name w:val="xl674"/>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75">
    <w:name w:val="xl675"/>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676">
    <w:name w:val="xl676"/>
    <w:basedOn w:val="ac"/>
    <w:qFormat/>
    <w:rsid w:val="00BD16F1"/>
    <w:pPr>
      <w:pBdr>
        <w:left w:val="single" w:sz="4" w:space="0" w:color="auto"/>
        <w:right w:val="single" w:sz="4" w:space="0" w:color="auto"/>
      </w:pBdr>
      <w:spacing w:before="100" w:beforeAutospacing="1" w:after="100" w:afterAutospacing="1"/>
      <w:textAlignment w:val="center"/>
    </w:pPr>
    <w:rPr>
      <w:b/>
      <w:bCs/>
    </w:rPr>
  </w:style>
  <w:style w:type="paragraph" w:customStyle="1" w:styleId="xl677">
    <w:name w:val="xl677"/>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8">
    <w:name w:val="xl678"/>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9">
    <w:name w:val="xl679"/>
    <w:basedOn w:val="ac"/>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80">
    <w:name w:val="xl680"/>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1">
    <w:name w:val="xl681"/>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2">
    <w:name w:val="xl682"/>
    <w:basedOn w:val="ac"/>
    <w:qFormat/>
    <w:rsid w:val="00BD16F1"/>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3">
    <w:name w:val="xl683"/>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84">
    <w:name w:val="xl684"/>
    <w:basedOn w:val="ac"/>
    <w:qFormat/>
    <w:rsid w:val="00BD16F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5">
    <w:name w:val="xl685"/>
    <w:basedOn w:val="ac"/>
    <w:qFormat/>
    <w:rsid w:val="00BD16F1"/>
    <w:pPr>
      <w:pBdr>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6">
    <w:name w:val="xl686"/>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87">
    <w:name w:val="xl687"/>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8">
    <w:name w:val="xl688"/>
    <w:basedOn w:val="ac"/>
    <w:qFormat/>
    <w:rsid w:val="00BD16F1"/>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9">
    <w:name w:val="xl689"/>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90">
    <w:name w:val="xl690"/>
    <w:basedOn w:val="ac"/>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691">
    <w:name w:val="xl69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2">
    <w:name w:val="xl692"/>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3">
    <w:name w:val="xl693"/>
    <w:basedOn w:val="ac"/>
    <w:qFormat/>
    <w:rsid w:val="00BD16F1"/>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4">
    <w:name w:val="xl694"/>
    <w:basedOn w:val="ac"/>
    <w:qFormat/>
    <w:rsid w:val="00BD16F1"/>
    <w:pPr>
      <w:pBdr>
        <w:left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5">
    <w:name w:val="xl695"/>
    <w:basedOn w:val="ac"/>
    <w:qFormat/>
    <w:rsid w:val="00BD16F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696">
    <w:name w:val="xl696"/>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97">
    <w:name w:val="xl697"/>
    <w:basedOn w:val="ac"/>
    <w:qFormat/>
    <w:rsid w:val="00BD16F1"/>
    <w:pPr>
      <w:pBdr>
        <w:left w:val="single" w:sz="4" w:space="0" w:color="auto"/>
        <w:right w:val="single" w:sz="4" w:space="0" w:color="auto"/>
      </w:pBdr>
      <w:spacing w:before="100" w:beforeAutospacing="1" w:after="100" w:afterAutospacing="1"/>
      <w:textAlignment w:val="center"/>
    </w:pPr>
  </w:style>
  <w:style w:type="paragraph" w:customStyle="1" w:styleId="xl698">
    <w:name w:val="xl698"/>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9">
    <w:name w:val="xl699"/>
    <w:basedOn w:val="ac"/>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700">
    <w:name w:val="xl700"/>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01">
    <w:name w:val="xl701"/>
    <w:basedOn w:val="ac"/>
    <w:qFormat/>
    <w:rsid w:val="00BD16F1"/>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2">
    <w:name w:val="xl702"/>
    <w:basedOn w:val="ac"/>
    <w:qFormat/>
    <w:rsid w:val="00BD16F1"/>
    <w:pPr>
      <w:pBdr>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3">
    <w:name w:val="xl703"/>
    <w:basedOn w:val="ac"/>
    <w:qFormat/>
    <w:rsid w:val="00BD16F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704">
    <w:name w:val="xl704"/>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5">
    <w:name w:val="xl705"/>
    <w:basedOn w:val="ac"/>
    <w:qFormat/>
    <w:rsid w:val="00BD16F1"/>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6">
    <w:name w:val="xl70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7">
    <w:name w:val="xl707"/>
    <w:basedOn w:val="ac"/>
    <w:qFormat/>
    <w:rsid w:val="00BD16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8">
    <w:name w:val="xl708"/>
    <w:basedOn w:val="ac"/>
    <w:qFormat/>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709">
    <w:name w:val="xl709"/>
    <w:basedOn w:val="ac"/>
    <w:qFormat/>
    <w:rsid w:val="00BD16F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10">
    <w:name w:val="xl710"/>
    <w:basedOn w:val="ac"/>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11">
    <w:name w:val="xl711"/>
    <w:basedOn w:val="ac"/>
    <w:qFormat/>
    <w:rsid w:val="00BD16F1"/>
    <w:pPr>
      <w:pBdr>
        <w:top w:val="single" w:sz="4" w:space="0" w:color="auto"/>
        <w:bottom w:val="single" w:sz="4" w:space="0" w:color="auto"/>
      </w:pBdr>
      <w:spacing w:before="100" w:beforeAutospacing="1" w:after="100" w:afterAutospacing="1"/>
      <w:textAlignment w:val="center"/>
    </w:pPr>
    <w:rPr>
      <w:b/>
      <w:bCs/>
    </w:rPr>
  </w:style>
  <w:style w:type="paragraph" w:customStyle="1" w:styleId="xl712">
    <w:name w:val="xl712"/>
    <w:basedOn w:val="ac"/>
    <w:qFormat/>
    <w:rsid w:val="00BD16F1"/>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3">
    <w:name w:val="xl71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4">
    <w:name w:val="xl714"/>
    <w:basedOn w:val="ac"/>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715">
    <w:name w:val="xl715"/>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6">
    <w:name w:val="xl716"/>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sourhr">
    <w:name w:val="sourhr"/>
    <w:basedOn w:val="ad"/>
    <w:rsid w:val="00BD16F1"/>
  </w:style>
  <w:style w:type="character" w:customStyle="1" w:styleId="218">
    <w:name w:val="Знак21"/>
    <w:semiHidden/>
    <w:rsid w:val="00BD16F1"/>
    <w:rPr>
      <w:b/>
      <w:bCs/>
      <w:sz w:val="24"/>
      <w:szCs w:val="24"/>
      <w:lang w:val="ru-RU" w:eastAsia="ru-RU" w:bidi="ar-SA"/>
    </w:rPr>
  </w:style>
  <w:style w:type="paragraph" w:customStyle="1" w:styleId="100">
    <w:name w:val="Обычный10"/>
    <w:basedOn w:val="ac"/>
    <w:qFormat/>
    <w:rsid w:val="00BD16F1"/>
    <w:pPr>
      <w:snapToGrid w:val="0"/>
    </w:pPr>
  </w:style>
  <w:style w:type="paragraph" w:customStyle="1" w:styleId="xl781">
    <w:name w:val="xl78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c"/>
    <w:qFormat/>
    <w:rsid w:val="00BD16F1"/>
    <w:pPr>
      <w:spacing w:before="100" w:beforeAutospacing="1" w:after="100" w:afterAutospacing="1"/>
    </w:pPr>
  </w:style>
  <w:style w:type="paragraph" w:customStyle="1" w:styleId="xl791">
    <w:name w:val="xl79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c"/>
    <w:qFormat/>
    <w:rsid w:val="00BD16F1"/>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c"/>
    <w:qFormat/>
    <w:rsid w:val="00BD16F1"/>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c"/>
    <w:qFormat/>
    <w:rsid w:val="00BD16F1"/>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c"/>
    <w:qFormat/>
    <w:rsid w:val="00BD16F1"/>
    <w:pPr>
      <w:shd w:val="clear" w:color="000000" w:fill="DBEEF3"/>
      <w:spacing w:before="100" w:beforeAutospacing="1" w:after="100" w:afterAutospacing="1"/>
    </w:pPr>
    <w:rPr>
      <w:b/>
      <w:bCs/>
    </w:rPr>
  </w:style>
  <w:style w:type="paragraph" w:customStyle="1" w:styleId="xl813">
    <w:name w:val="xl81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c"/>
    <w:qFormat/>
    <w:rsid w:val="00BD16F1"/>
    <w:pPr>
      <w:spacing w:before="100" w:beforeAutospacing="1" w:after="100" w:afterAutospacing="1"/>
    </w:pPr>
    <w:rPr>
      <w:b/>
      <w:bCs/>
    </w:rPr>
  </w:style>
  <w:style w:type="paragraph" w:customStyle="1" w:styleId="xl815">
    <w:name w:val="xl81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c"/>
    <w:qFormat/>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c"/>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c"/>
    <w:qFormat/>
    <w:rsid w:val="00BD16F1"/>
    <w:pPr>
      <w:shd w:val="clear" w:color="000000" w:fill="DBE5F1"/>
      <w:spacing w:before="100" w:beforeAutospacing="1" w:after="100" w:afterAutospacing="1"/>
    </w:pPr>
    <w:rPr>
      <w:b/>
      <w:bCs/>
    </w:rPr>
  </w:style>
  <w:style w:type="paragraph" w:customStyle="1" w:styleId="xl826">
    <w:name w:val="xl826"/>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c"/>
    <w:qFormat/>
    <w:rsid w:val="00BD16F1"/>
    <w:pPr>
      <w:spacing w:before="100" w:beforeAutospacing="1" w:after="100" w:afterAutospacing="1"/>
      <w:textAlignment w:val="center"/>
    </w:pPr>
  </w:style>
  <w:style w:type="paragraph" w:customStyle="1" w:styleId="xl834">
    <w:name w:val="xl834"/>
    <w:basedOn w:val="ac"/>
    <w:qFormat/>
    <w:rsid w:val="00BD16F1"/>
    <w:pPr>
      <w:spacing w:before="100" w:beforeAutospacing="1" w:after="100" w:afterAutospacing="1"/>
    </w:pPr>
  </w:style>
  <w:style w:type="paragraph" w:customStyle="1" w:styleId="xl835">
    <w:name w:val="xl83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c"/>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c"/>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c"/>
    <w:qFormat/>
    <w:rsid w:val="00BD16F1"/>
    <w:pPr>
      <w:spacing w:before="100" w:beforeAutospacing="1" w:after="100" w:afterAutospacing="1"/>
      <w:jc w:val="center"/>
    </w:pPr>
    <w:rPr>
      <w:b/>
      <w:bCs/>
    </w:rPr>
  </w:style>
  <w:style w:type="paragraph" w:customStyle="1" w:styleId="xl845">
    <w:name w:val="xl84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c"/>
    <w:qFormat/>
    <w:rsid w:val="00BD16F1"/>
    <w:pPr>
      <w:spacing w:before="100" w:beforeAutospacing="1" w:after="100" w:afterAutospacing="1"/>
      <w:jc w:val="center"/>
    </w:pPr>
  </w:style>
  <w:style w:type="paragraph" w:customStyle="1" w:styleId="xl849">
    <w:name w:val="xl84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c"/>
    <w:qFormat/>
    <w:rsid w:val="00BD16F1"/>
    <w:pPr>
      <w:shd w:val="clear" w:color="000000" w:fill="FFFFFF"/>
      <w:spacing w:before="100" w:beforeAutospacing="1" w:after="100" w:afterAutospacing="1"/>
    </w:pPr>
  </w:style>
  <w:style w:type="paragraph" w:customStyle="1" w:styleId="xl851">
    <w:name w:val="xl851"/>
    <w:basedOn w:val="ac"/>
    <w:qFormat/>
    <w:rsid w:val="00BD16F1"/>
    <w:pPr>
      <w:shd w:val="clear" w:color="000000" w:fill="FFFFFF"/>
      <w:spacing w:before="100" w:beforeAutospacing="1" w:after="100" w:afterAutospacing="1"/>
    </w:pPr>
    <w:rPr>
      <w:b/>
      <w:bCs/>
    </w:rPr>
  </w:style>
  <w:style w:type="paragraph" w:customStyle="1" w:styleId="xl852">
    <w:name w:val="xl85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c"/>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c"/>
    <w:qFormat/>
    <w:rsid w:val="00BD16F1"/>
    <w:pPr>
      <w:shd w:val="clear" w:color="000000" w:fill="FFFFFF"/>
      <w:spacing w:before="100" w:beforeAutospacing="1" w:after="100" w:afterAutospacing="1"/>
      <w:jc w:val="center"/>
    </w:pPr>
  </w:style>
  <w:style w:type="paragraph" w:customStyle="1" w:styleId="xl860">
    <w:name w:val="xl860"/>
    <w:basedOn w:val="ac"/>
    <w:qFormat/>
    <w:rsid w:val="00BD16F1"/>
    <w:pPr>
      <w:shd w:val="clear" w:color="000000" w:fill="FFFFFF"/>
      <w:spacing w:before="100" w:beforeAutospacing="1" w:after="100" w:afterAutospacing="1"/>
      <w:jc w:val="center"/>
    </w:pPr>
  </w:style>
  <w:style w:type="paragraph" w:customStyle="1" w:styleId="xl861">
    <w:name w:val="xl861"/>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c"/>
    <w:qFormat/>
    <w:rsid w:val="00BD16F1"/>
    <w:pPr>
      <w:shd w:val="clear" w:color="000000" w:fill="B6DDE8"/>
      <w:spacing w:before="100" w:beforeAutospacing="1" w:after="100" w:afterAutospacing="1"/>
    </w:pPr>
    <w:rPr>
      <w:b/>
      <w:bCs/>
    </w:rPr>
  </w:style>
  <w:style w:type="paragraph" w:customStyle="1" w:styleId="xl867">
    <w:name w:val="xl867"/>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c"/>
    <w:qFormat/>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3">
    <w:name w:val="Основной текст 31"/>
    <w:basedOn w:val="ac"/>
    <w:qFormat/>
    <w:rsid w:val="00BD16F1"/>
    <w:pPr>
      <w:spacing w:line="360" w:lineRule="auto"/>
      <w:jc w:val="both"/>
    </w:pPr>
  </w:style>
  <w:style w:type="character" w:customStyle="1" w:styleId="2f8">
    <w:name w:val="Стиль2 Знак"/>
    <w:link w:val="2f7"/>
    <w:uiPriority w:val="99"/>
    <w:locked/>
    <w:rsid w:val="00BD16F1"/>
    <w:rPr>
      <w:b/>
      <w:caps/>
      <w:sz w:val="24"/>
      <w:szCs w:val="24"/>
    </w:rPr>
  </w:style>
  <w:style w:type="character" w:customStyle="1" w:styleId="FontStyle177">
    <w:name w:val="Font Style177"/>
    <w:rsid w:val="00BD16F1"/>
    <w:rPr>
      <w:rFonts w:ascii="Times New Roman" w:hAnsi="Times New Roman" w:cs="Times New Roman"/>
      <w:sz w:val="24"/>
      <w:szCs w:val="24"/>
    </w:rPr>
  </w:style>
  <w:style w:type="paragraph" w:customStyle="1" w:styleId="afffffffffff3">
    <w:name w:val="Знак Знак Знак Знак Знак Знак Знак"/>
    <w:basedOn w:val="ac"/>
    <w:qFormat/>
    <w:rsid w:val="00BD16F1"/>
    <w:pPr>
      <w:spacing w:after="160" w:line="240" w:lineRule="exact"/>
    </w:pPr>
    <w:rPr>
      <w:rFonts w:ascii="Verdana" w:hAnsi="Verdana"/>
      <w:lang w:val="en-US" w:eastAsia="en-US"/>
    </w:rPr>
  </w:style>
  <w:style w:type="character" w:customStyle="1" w:styleId="Bodytext11">
    <w:name w:val="Body text (11)_"/>
    <w:link w:val="Bodytext110"/>
    <w:rsid w:val="00BD16F1"/>
    <w:rPr>
      <w:sz w:val="24"/>
      <w:szCs w:val="24"/>
      <w:shd w:val="clear" w:color="auto" w:fill="FFFFFF"/>
    </w:rPr>
  </w:style>
  <w:style w:type="character" w:customStyle="1" w:styleId="Bodytext12">
    <w:name w:val="Body text (12)_"/>
    <w:link w:val="Bodytext120"/>
    <w:rsid w:val="00BD16F1"/>
    <w:rPr>
      <w:sz w:val="23"/>
      <w:szCs w:val="23"/>
      <w:shd w:val="clear" w:color="auto" w:fill="FFFFFF"/>
    </w:rPr>
  </w:style>
  <w:style w:type="paragraph" w:customStyle="1" w:styleId="Bodytext110">
    <w:name w:val="Body text (11)"/>
    <w:basedOn w:val="ac"/>
    <w:link w:val="Bodytext11"/>
    <w:qFormat/>
    <w:rsid w:val="00BD16F1"/>
    <w:pPr>
      <w:shd w:val="clear" w:color="auto" w:fill="FFFFFF"/>
      <w:spacing w:line="274" w:lineRule="exact"/>
      <w:jc w:val="center"/>
    </w:pPr>
  </w:style>
  <w:style w:type="paragraph" w:customStyle="1" w:styleId="Bodytext120">
    <w:name w:val="Body text (12)"/>
    <w:basedOn w:val="ac"/>
    <w:link w:val="Bodytext12"/>
    <w:qFormat/>
    <w:rsid w:val="00BD16F1"/>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d"/>
    <w:rsid w:val="00BD16F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table" w:customStyle="1" w:styleId="TableGridReport1">
    <w:name w:val="Table Grid Report1"/>
    <w:basedOn w:val="ae"/>
    <w:next w:val="aff2"/>
    <w:uiPriority w:val="59"/>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Знак1 Знак Знак Знак2"/>
    <w:basedOn w:val="ac"/>
    <w:qFormat/>
    <w:rsid w:val="00BD16F1"/>
    <w:pPr>
      <w:spacing w:after="60"/>
      <w:ind w:firstLine="709"/>
      <w:jc w:val="both"/>
    </w:pPr>
    <w:rPr>
      <w:rFonts w:ascii="Arial" w:hAnsi="Arial" w:cs="Arial"/>
      <w:bCs/>
    </w:rPr>
  </w:style>
  <w:style w:type="paragraph" w:customStyle="1" w:styleId="xl2798">
    <w:name w:val="xl2798"/>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799">
    <w:name w:val="xl279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0">
    <w:name w:val="xl2800"/>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1">
    <w:name w:val="xl2801"/>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802">
    <w:name w:val="xl280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3">
    <w:name w:val="xl2803"/>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2804">
    <w:name w:val="xl2804"/>
    <w:basedOn w:val="ac"/>
    <w:qFormat/>
    <w:rsid w:val="00BD16F1"/>
    <w:pPr>
      <w:shd w:val="clear" w:color="000000" w:fill="FFFFFF"/>
      <w:spacing w:before="100" w:beforeAutospacing="1" w:after="100" w:afterAutospacing="1"/>
    </w:pPr>
  </w:style>
  <w:style w:type="paragraph" w:customStyle="1" w:styleId="xl2805">
    <w:name w:val="xl2805"/>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6">
    <w:name w:val="xl280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c"/>
    <w:qFormat/>
    <w:rsid w:val="00BD16F1"/>
    <w:pPr>
      <w:shd w:val="clear" w:color="000000" w:fill="FFFFFF"/>
      <w:spacing w:before="100" w:beforeAutospacing="1" w:after="100" w:afterAutospacing="1"/>
    </w:pPr>
  </w:style>
  <w:style w:type="paragraph" w:customStyle="1" w:styleId="xl2812">
    <w:name w:val="xl2812"/>
    <w:basedOn w:val="ac"/>
    <w:qFormat/>
    <w:rsid w:val="00BD16F1"/>
    <w:pPr>
      <w:shd w:val="clear" w:color="000000" w:fill="FFFFFF"/>
      <w:spacing w:before="100" w:beforeAutospacing="1" w:after="100" w:afterAutospacing="1"/>
    </w:pPr>
  </w:style>
  <w:style w:type="paragraph" w:customStyle="1" w:styleId="xl2813">
    <w:name w:val="xl2813"/>
    <w:basedOn w:val="ac"/>
    <w:qFormat/>
    <w:rsid w:val="00BD16F1"/>
    <w:pPr>
      <w:shd w:val="clear" w:color="000000" w:fill="EEECE1"/>
      <w:spacing w:before="100" w:beforeAutospacing="1" w:after="100" w:afterAutospacing="1"/>
    </w:pPr>
  </w:style>
  <w:style w:type="paragraph" w:customStyle="1" w:styleId="xl2814">
    <w:name w:val="xl2814"/>
    <w:basedOn w:val="ac"/>
    <w:qFormat/>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8">
    <w:name w:val="xl281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20">
    <w:name w:val="xl282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821">
    <w:name w:val="xl282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c"/>
    <w:qFormat/>
    <w:rsid w:val="00BD16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c"/>
    <w:qFormat/>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c"/>
    <w:qFormat/>
    <w:rsid w:val="00BD16F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9">
    <w:name w:val="xl2829"/>
    <w:basedOn w:val="ac"/>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0">
    <w:name w:val="xl2830"/>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1">
    <w:name w:val="xl2831"/>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c"/>
    <w:qFormat/>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c"/>
    <w:qFormat/>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c"/>
    <w:qFormat/>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c"/>
    <w:qFormat/>
    <w:rsid w:val="00BD16F1"/>
    <w:pPr>
      <w:shd w:val="clear" w:color="000000" w:fill="FFFFFF"/>
      <w:spacing w:before="100" w:beforeAutospacing="1" w:after="100" w:afterAutospacing="1"/>
      <w:jc w:val="center"/>
      <w:textAlignment w:val="center"/>
    </w:pPr>
  </w:style>
  <w:style w:type="table" w:customStyle="1" w:styleId="2ff8">
    <w:name w:val="Сетка таблицы2"/>
    <w:basedOn w:val="ae"/>
    <w:next w:val="aff2"/>
    <w:rsid w:val="00BD16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e"/>
    <w:next w:val="-1"/>
    <w:rsid w:val="00BD16F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next w:val="-2"/>
    <w:rsid w:val="00BD16F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e"/>
    <w:next w:val="-3"/>
    <w:rsid w:val="00BD16F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7">
    <w:name w:val="Изысканная таблица1"/>
    <w:basedOn w:val="ae"/>
    <w:next w:val="afffffffff9"/>
    <w:rsid w:val="00BD16F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e"/>
    <w:next w:val="1ff6"/>
    <w:rsid w:val="00BD16F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e"/>
    <w:next w:val="2fb"/>
    <w:rsid w:val="00BD16F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e"/>
    <w:next w:val="1ff7"/>
    <w:rsid w:val="00BD16F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e"/>
    <w:next w:val="2fc"/>
    <w:rsid w:val="00BD16F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e"/>
    <w:next w:val="3f"/>
    <w:rsid w:val="00BD16F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e"/>
    <w:next w:val="4a"/>
    <w:rsid w:val="00BD16F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e"/>
    <w:next w:val="1ff8"/>
    <w:rsid w:val="00BD16F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e"/>
    <w:next w:val="2fd"/>
    <w:rsid w:val="00BD16F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e"/>
    <w:next w:val="3f0"/>
    <w:rsid w:val="00BD16F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e"/>
    <w:next w:val="1ff9"/>
    <w:rsid w:val="00BD16F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e"/>
    <w:next w:val="2fe"/>
    <w:rsid w:val="00BD16F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e"/>
    <w:next w:val="3f1"/>
    <w:rsid w:val="00BD16F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e"/>
    <w:next w:val="1a"/>
    <w:rsid w:val="00BD16F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e"/>
    <w:next w:val="2ff"/>
    <w:rsid w:val="00BD16F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e"/>
    <w:next w:val="3f2"/>
    <w:rsid w:val="00BD16F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e"/>
    <w:next w:val="4b"/>
    <w:rsid w:val="00BD16F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e"/>
    <w:next w:val="5a"/>
    <w:rsid w:val="00BD16F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4"/>
    <w:rsid w:val="00BD16F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4"/>
    <w:rsid w:val="00BD16F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5"/>
    <w:rsid w:val="00BD16F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8">
    <w:name w:val="Современная таблица1"/>
    <w:basedOn w:val="ae"/>
    <w:next w:val="afffffffffa"/>
    <w:rsid w:val="00BD16F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9">
    <w:name w:val="Стандартная таблица1"/>
    <w:basedOn w:val="ae"/>
    <w:next w:val="afffffffffb"/>
    <w:rsid w:val="00BD16F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e"/>
    <w:next w:val="1ffa"/>
    <w:rsid w:val="00BD16F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e"/>
    <w:next w:val="2ff0"/>
    <w:rsid w:val="00BD16F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e"/>
    <w:next w:val="3f3"/>
    <w:rsid w:val="00BD16F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e"/>
    <w:next w:val="4c"/>
    <w:rsid w:val="00BD16F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e"/>
    <w:next w:val="5b"/>
    <w:rsid w:val="00BD16F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e"/>
    <w:next w:val="-10"/>
    <w:rsid w:val="00BD16F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e"/>
    <w:next w:val="-20"/>
    <w:rsid w:val="00BD16F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e"/>
    <w:next w:val="-30"/>
    <w:rsid w:val="00BD16F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
    <w:rsid w:val="00BD16F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BD16F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
    <w:rsid w:val="00BD16F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e"/>
    <w:next w:val="-7"/>
    <w:rsid w:val="00BD16F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BD16F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a">
    <w:name w:val="Тема таблицы1"/>
    <w:basedOn w:val="ae"/>
    <w:next w:val="afffffffffc"/>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e"/>
    <w:next w:val="1ffb"/>
    <w:rsid w:val="00BD16F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e"/>
    <w:next w:val="2ff1"/>
    <w:rsid w:val="00BD16F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e"/>
    <w:next w:val="3f4"/>
    <w:rsid w:val="00BD16F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11"/>
    <w:basedOn w:val="ae"/>
    <w:next w:val="aff2"/>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e"/>
    <w:next w:val="aff2"/>
    <w:uiPriority w:val="59"/>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Подрисуночная надпись"/>
    <w:basedOn w:val="ac"/>
    <w:autoRedefine/>
    <w:qFormat/>
    <w:rsid w:val="00BD16F1"/>
    <w:pPr>
      <w:numPr>
        <w:numId w:val="30"/>
      </w:numPr>
      <w:suppressLineNumbers/>
      <w:suppressAutoHyphens/>
      <w:spacing w:before="120" w:after="240"/>
      <w:jc w:val="both"/>
    </w:pPr>
    <w:rPr>
      <w:b/>
      <w:bCs/>
      <w:lang w:eastAsia="en-US"/>
    </w:rPr>
  </w:style>
  <w:style w:type="paragraph" w:customStyle="1" w:styleId="afffffffffff4">
    <w:name w:val="Заголовок рис."/>
    <w:basedOn w:val="a7"/>
    <w:link w:val="afffffffffff5"/>
    <w:qFormat/>
    <w:rsid w:val="00BD16F1"/>
    <w:pPr>
      <w:tabs>
        <w:tab w:val="left" w:pos="709"/>
        <w:tab w:val="left" w:pos="1134"/>
      </w:tabs>
      <w:suppressAutoHyphens w:val="0"/>
      <w:spacing w:before="60"/>
    </w:pPr>
    <w:rPr>
      <w:bCs w:val="0"/>
      <w:szCs w:val="20"/>
    </w:rPr>
  </w:style>
  <w:style w:type="character" w:customStyle="1" w:styleId="afffffffffff5">
    <w:name w:val="Заголовок рис. Знак"/>
    <w:link w:val="afffffffffff4"/>
    <w:rsid w:val="00BD16F1"/>
    <w:rPr>
      <w:b/>
      <w:sz w:val="24"/>
      <w:lang w:eastAsia="en-US"/>
    </w:rPr>
  </w:style>
  <w:style w:type="character" w:customStyle="1" w:styleId="Bodytext0">
    <w:name w:val="Body text_"/>
    <w:basedOn w:val="ad"/>
    <w:link w:val="93"/>
    <w:rsid w:val="00BD16F1"/>
    <w:rPr>
      <w:shd w:val="clear" w:color="auto" w:fill="FFFFFF"/>
    </w:rPr>
  </w:style>
  <w:style w:type="paragraph" w:customStyle="1" w:styleId="93">
    <w:name w:val="Основной текст9"/>
    <w:basedOn w:val="ac"/>
    <w:link w:val="Bodytext0"/>
    <w:qFormat/>
    <w:rsid w:val="00BD16F1"/>
    <w:pPr>
      <w:widowControl w:val="0"/>
      <w:shd w:val="clear" w:color="auto" w:fill="FFFFFF"/>
      <w:spacing w:line="446" w:lineRule="exact"/>
      <w:jc w:val="center"/>
    </w:pPr>
  </w:style>
  <w:style w:type="character" w:customStyle="1" w:styleId="Heading4NotBold">
    <w:name w:val="Heading #4 + Not Bold"/>
    <w:basedOn w:val="ad"/>
    <w:rsid w:val="00BD16F1"/>
    <w:rPr>
      <w:rFonts w:ascii="Times New Roman" w:hAnsi="Times New Roman" w:cs="Times New Roman"/>
      <w:b w:val="0"/>
      <w:bCs w:val="0"/>
      <w:sz w:val="22"/>
      <w:szCs w:val="22"/>
      <w:u w:val="none"/>
    </w:rPr>
  </w:style>
  <w:style w:type="character" w:customStyle="1" w:styleId="Bodytext17">
    <w:name w:val="Body text (17)_"/>
    <w:basedOn w:val="ad"/>
    <w:link w:val="Bodytext170"/>
    <w:rsid w:val="00BD16F1"/>
    <w:rPr>
      <w:rFonts w:ascii="Arial Narrow" w:eastAsia="Arial Narrow" w:hAnsi="Arial Narrow" w:cs="Arial Narrow"/>
      <w:sz w:val="8"/>
      <w:szCs w:val="8"/>
      <w:shd w:val="clear" w:color="auto" w:fill="FFFFFF"/>
    </w:rPr>
  </w:style>
  <w:style w:type="paragraph" w:customStyle="1" w:styleId="Bodytext170">
    <w:name w:val="Body text (17)"/>
    <w:basedOn w:val="ac"/>
    <w:link w:val="Bodytext17"/>
    <w:qFormat/>
    <w:rsid w:val="00BD16F1"/>
    <w:pPr>
      <w:widowControl w:val="0"/>
      <w:shd w:val="clear" w:color="auto" w:fill="FFFFFF"/>
      <w:spacing w:line="0" w:lineRule="atLeast"/>
      <w:jc w:val="center"/>
    </w:pPr>
    <w:rPr>
      <w:rFonts w:ascii="Arial Narrow" w:eastAsia="Arial Narrow" w:hAnsi="Arial Narrow" w:cs="Arial Narrow"/>
      <w:sz w:val="8"/>
      <w:szCs w:val="8"/>
    </w:rPr>
  </w:style>
  <w:style w:type="character" w:customStyle="1" w:styleId="textdefault">
    <w:name w:val="text_default"/>
    <w:rsid w:val="00BD16F1"/>
  </w:style>
  <w:style w:type="character" w:customStyle="1" w:styleId="1fffb">
    <w:name w:val="Верхний колонтитул Знак1"/>
    <w:aliases w:val="hd Знак1,Guideline Знак1,Знак5 Знак1,ВерхКолонтитул Знак1,Верхний колонтитул1 Знак1,Знак10 Знак1,Верхний колонтитул Знак1 Знак2 Знак Знак Знак Знак Знак1,Верхний колонтитул Знак Знак Знак1 Знак Знак Знак Знак Знак1, Знак10 Знак1"/>
    <w:basedOn w:val="ad"/>
    <w:uiPriority w:val="99"/>
    <w:semiHidden/>
    <w:rsid w:val="00BD16F1"/>
  </w:style>
  <w:style w:type="character" w:customStyle="1" w:styleId="321">
    <w:name w:val="Заголовок 3 Знак2"/>
    <w:aliases w:val="Знак3 Знак2"/>
    <w:basedOn w:val="ad"/>
    <w:rsid w:val="00BD16F1"/>
    <w:rPr>
      <w:rFonts w:asciiTheme="majorHAnsi" w:eastAsiaTheme="majorEastAsia" w:hAnsiTheme="majorHAnsi" w:cstheme="majorBidi"/>
      <w:b/>
      <w:bCs/>
      <w:color w:val="4F81BD" w:themeColor="accent1"/>
    </w:rPr>
  </w:style>
  <w:style w:type="paragraph" w:customStyle="1" w:styleId="160">
    <w:name w:val="Основной текст16"/>
    <w:basedOn w:val="ac"/>
    <w:qFormat/>
    <w:rsid w:val="00BD16F1"/>
    <w:pPr>
      <w:shd w:val="clear" w:color="auto" w:fill="FFFFFF"/>
      <w:spacing w:line="446" w:lineRule="exact"/>
      <w:ind w:hanging="1260"/>
    </w:pPr>
    <w:rPr>
      <w:sz w:val="25"/>
      <w:szCs w:val="25"/>
      <w:lang w:eastAsia="en-US"/>
    </w:rPr>
  </w:style>
  <w:style w:type="character" w:customStyle="1" w:styleId="BodytextItalic">
    <w:name w:val="Body text + Italic"/>
    <w:basedOn w:val="1f"/>
    <w:rsid w:val="00BD16F1"/>
    <w:rPr>
      <w:rFonts w:ascii="Times New Roman" w:eastAsia="Times New Roman" w:hAnsi="Times New Roman" w:cs="Times New Roman"/>
      <w:i/>
      <w:iCs/>
      <w:sz w:val="22"/>
      <w:szCs w:val="22"/>
      <w:u w:val="none"/>
      <w:lang w:eastAsia="ru-RU"/>
    </w:rPr>
  </w:style>
  <w:style w:type="character" w:customStyle="1" w:styleId="aff5">
    <w:name w:val="Таблица Знак"/>
    <w:link w:val="aff4"/>
    <w:uiPriority w:val="1"/>
    <w:locked/>
    <w:rsid w:val="00BD16F1"/>
    <w:rPr>
      <w:rFonts w:ascii="Arial" w:hAnsi="Arial"/>
    </w:rPr>
  </w:style>
  <w:style w:type="character" w:customStyle="1" w:styleId="ListParagraphChar">
    <w:name w:val="List Paragraph Char"/>
    <w:link w:val="1f7"/>
    <w:locked/>
    <w:rsid w:val="00BD16F1"/>
    <w:rPr>
      <w:rFonts w:ascii="Calibri" w:hAnsi="Calibri"/>
      <w:sz w:val="22"/>
      <w:szCs w:val="22"/>
      <w:lang w:eastAsia="en-US"/>
    </w:rPr>
  </w:style>
  <w:style w:type="paragraph" w:customStyle="1" w:styleId="1fffc">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c"/>
    <w:qFormat/>
    <w:rsid w:val="00BD16F1"/>
    <w:pPr>
      <w:spacing w:after="160" w:line="240" w:lineRule="exact"/>
    </w:pPr>
    <w:rPr>
      <w:rFonts w:ascii="Verdana" w:hAnsi="Verdana"/>
      <w:lang w:val="en-US" w:eastAsia="en-US"/>
    </w:rPr>
  </w:style>
  <w:style w:type="paragraph" w:customStyle="1" w:styleId="afffffffffff6">
    <w:name w:val="Таблица название"/>
    <w:basedOn w:val="aff0"/>
    <w:link w:val="1fffd"/>
    <w:qFormat/>
    <w:rsid w:val="00BD16F1"/>
    <w:rPr>
      <w:bCs/>
      <w:szCs w:val="28"/>
    </w:rPr>
  </w:style>
  <w:style w:type="paragraph" w:customStyle="1" w:styleId="afffffffffff7">
    <w:name w:val="Таблица номер"/>
    <w:basedOn w:val="afffffffffff6"/>
    <w:link w:val="afffffffffff8"/>
    <w:qFormat/>
    <w:rsid w:val="00BD16F1"/>
    <w:pPr>
      <w:jc w:val="right"/>
    </w:pPr>
  </w:style>
  <w:style w:type="character" w:customStyle="1" w:styleId="1fffd">
    <w:name w:val="Таблица название Знак1"/>
    <w:link w:val="afffffffffff6"/>
    <w:locked/>
    <w:rsid w:val="00BD16F1"/>
    <w:rPr>
      <w:bCs/>
      <w:sz w:val="28"/>
      <w:szCs w:val="28"/>
    </w:rPr>
  </w:style>
  <w:style w:type="character" w:customStyle="1" w:styleId="afffffffffff8">
    <w:name w:val="Таблица номер Знак"/>
    <w:basedOn w:val="1fffd"/>
    <w:link w:val="afffffffffff7"/>
    <w:locked/>
    <w:rsid w:val="00BD16F1"/>
    <w:rPr>
      <w:bCs/>
      <w:sz w:val="28"/>
      <w:szCs w:val="28"/>
    </w:rPr>
  </w:style>
  <w:style w:type="paragraph" w:customStyle="1" w:styleId="a9">
    <w:name w:val="МаркТабл"/>
    <w:qFormat/>
    <w:rsid w:val="00BD16F1"/>
    <w:pPr>
      <w:numPr>
        <w:numId w:val="31"/>
      </w:numPr>
      <w:tabs>
        <w:tab w:val="clear" w:pos="1022"/>
        <w:tab w:val="num" w:pos="567"/>
        <w:tab w:val="left" w:pos="680"/>
        <w:tab w:val="num" w:pos="737"/>
      </w:tabs>
      <w:ind w:left="567"/>
    </w:pPr>
    <w:rPr>
      <w:rFonts w:eastAsia="SimSun"/>
      <w:sz w:val="24"/>
    </w:rPr>
  </w:style>
  <w:style w:type="paragraph" w:customStyle="1" w:styleId="1fffe">
    <w:name w:val="Таблица1"/>
    <w:basedOn w:val="ac"/>
    <w:link w:val="1ffff"/>
    <w:qFormat/>
    <w:rsid w:val="00BD16F1"/>
    <w:pPr>
      <w:jc w:val="both"/>
    </w:pPr>
    <w:rPr>
      <w:color w:val="000000"/>
    </w:rPr>
  </w:style>
  <w:style w:type="character" w:customStyle="1" w:styleId="1ffff">
    <w:name w:val="Таблица1 Знак"/>
    <w:link w:val="1fffe"/>
    <w:locked/>
    <w:rsid w:val="00BD16F1"/>
    <w:rPr>
      <w:color w:val="000000"/>
      <w:sz w:val="24"/>
      <w:szCs w:val="24"/>
    </w:rPr>
  </w:style>
  <w:style w:type="character" w:customStyle="1" w:styleId="Bodytext5">
    <w:name w:val="Body text (5)_"/>
    <w:basedOn w:val="ad"/>
    <w:rsid w:val="00BD16F1"/>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D16F1"/>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9">
    <w:name w:val="Абзац списка2"/>
    <w:basedOn w:val="ac"/>
    <w:qFormat/>
    <w:rsid w:val="00BD16F1"/>
    <w:pPr>
      <w:spacing w:after="200" w:line="276" w:lineRule="auto"/>
      <w:ind w:left="720"/>
    </w:pPr>
    <w:rPr>
      <w:rFonts w:ascii="Calibri" w:hAnsi="Calibri" w:cs="Calibri"/>
      <w:sz w:val="22"/>
      <w:szCs w:val="22"/>
      <w:lang w:eastAsia="en-US"/>
    </w:rPr>
  </w:style>
  <w:style w:type="character" w:customStyle="1" w:styleId="161">
    <w:name w:val="Основной текст (16)_"/>
    <w:basedOn w:val="ad"/>
    <w:link w:val="162"/>
    <w:uiPriority w:val="99"/>
    <w:rsid w:val="00BD16F1"/>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c"/>
    <w:link w:val="161"/>
    <w:uiPriority w:val="99"/>
    <w:qFormat/>
    <w:rsid w:val="00BD16F1"/>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7">
    <w:name w:val="Абзац списка3"/>
    <w:basedOn w:val="ac"/>
    <w:qFormat/>
    <w:rsid w:val="00BD16F1"/>
    <w:pPr>
      <w:spacing w:after="200" w:line="276" w:lineRule="auto"/>
      <w:ind w:left="720"/>
    </w:pPr>
    <w:rPr>
      <w:rFonts w:ascii="Calibri" w:hAnsi="Calibri" w:cs="Calibri"/>
      <w:sz w:val="22"/>
      <w:szCs w:val="22"/>
      <w:lang w:eastAsia="en-US"/>
    </w:rPr>
  </w:style>
  <w:style w:type="character" w:customStyle="1" w:styleId="afffffffffff9">
    <w:name w:val="Колонтитул_"/>
    <w:basedOn w:val="ad"/>
    <w:rsid w:val="00BD16F1"/>
    <w:rPr>
      <w:rFonts w:ascii="Times New Roman" w:eastAsia="Times New Roman" w:hAnsi="Times New Roman" w:cs="Times New Roman"/>
      <w:b w:val="0"/>
      <w:bCs w:val="0"/>
      <w:i w:val="0"/>
      <w:iCs w:val="0"/>
      <w:smallCaps w:val="0"/>
      <w:strike w:val="0"/>
      <w:sz w:val="20"/>
      <w:szCs w:val="20"/>
    </w:rPr>
  </w:style>
  <w:style w:type="character" w:customStyle="1" w:styleId="2ffa">
    <w:name w:val="Заголовок №2_"/>
    <w:basedOn w:val="ad"/>
    <w:link w:val="2ffb"/>
    <w:rsid w:val="00BD16F1"/>
    <w:rPr>
      <w:sz w:val="27"/>
      <w:szCs w:val="27"/>
      <w:shd w:val="clear" w:color="auto" w:fill="FFFFFF"/>
    </w:rPr>
  </w:style>
  <w:style w:type="character" w:customStyle="1" w:styleId="2-1pt">
    <w:name w:val="Заголовок №2 + Интервал -1 pt"/>
    <w:basedOn w:val="2ffa"/>
    <w:rsid w:val="00BD16F1"/>
    <w:rPr>
      <w:spacing w:val="-30"/>
      <w:sz w:val="27"/>
      <w:szCs w:val="27"/>
      <w:shd w:val="clear" w:color="auto" w:fill="FFFFFF"/>
    </w:rPr>
  </w:style>
  <w:style w:type="paragraph" w:customStyle="1" w:styleId="2ffb">
    <w:name w:val="Заголовок №2"/>
    <w:basedOn w:val="ac"/>
    <w:link w:val="2ffa"/>
    <w:qFormat/>
    <w:rsid w:val="00BD16F1"/>
    <w:pPr>
      <w:shd w:val="clear" w:color="auto" w:fill="FFFFFF"/>
      <w:spacing w:before="600" w:line="0" w:lineRule="atLeast"/>
      <w:outlineLvl w:val="1"/>
    </w:pPr>
    <w:rPr>
      <w:sz w:val="27"/>
      <w:szCs w:val="27"/>
    </w:rPr>
  </w:style>
  <w:style w:type="paragraph" w:customStyle="1" w:styleId="4d">
    <w:name w:val="Абзац списка4"/>
    <w:basedOn w:val="ac"/>
    <w:qFormat/>
    <w:rsid w:val="00BD16F1"/>
    <w:pPr>
      <w:spacing w:after="200" w:line="276" w:lineRule="auto"/>
      <w:ind w:left="720"/>
      <w:contextualSpacing/>
    </w:pPr>
    <w:rPr>
      <w:sz w:val="22"/>
      <w:szCs w:val="22"/>
    </w:rPr>
  </w:style>
  <w:style w:type="character" w:customStyle="1" w:styleId="afffffffffffa">
    <w:name w:val="Подпись к таблице_"/>
    <w:basedOn w:val="ad"/>
    <w:link w:val="afffffffffffb"/>
    <w:rsid w:val="00BD16F1"/>
    <w:rPr>
      <w:sz w:val="27"/>
      <w:szCs w:val="27"/>
      <w:shd w:val="clear" w:color="auto" w:fill="FFFFFF"/>
    </w:rPr>
  </w:style>
  <w:style w:type="character" w:customStyle="1" w:styleId="5c">
    <w:name w:val="Основной текст (5)_"/>
    <w:basedOn w:val="ad"/>
    <w:link w:val="5d"/>
    <w:uiPriority w:val="99"/>
    <w:rsid w:val="00BD16F1"/>
    <w:rPr>
      <w:sz w:val="23"/>
      <w:szCs w:val="23"/>
      <w:shd w:val="clear" w:color="auto" w:fill="FFFFFF"/>
    </w:rPr>
  </w:style>
  <w:style w:type="character" w:customStyle="1" w:styleId="101">
    <w:name w:val="Основной текст (10)_"/>
    <w:basedOn w:val="ad"/>
    <w:link w:val="102"/>
    <w:uiPriority w:val="99"/>
    <w:rsid w:val="00BD16F1"/>
    <w:rPr>
      <w:sz w:val="23"/>
      <w:szCs w:val="23"/>
      <w:shd w:val="clear" w:color="auto" w:fill="FFFFFF"/>
    </w:rPr>
  </w:style>
  <w:style w:type="paragraph" w:customStyle="1" w:styleId="afffffffffffb">
    <w:name w:val="Подпись к таблице"/>
    <w:basedOn w:val="ac"/>
    <w:link w:val="afffffffffffa"/>
    <w:qFormat/>
    <w:rsid w:val="00BD16F1"/>
    <w:pPr>
      <w:shd w:val="clear" w:color="auto" w:fill="FFFFFF"/>
      <w:spacing w:line="0" w:lineRule="atLeast"/>
    </w:pPr>
    <w:rPr>
      <w:sz w:val="27"/>
      <w:szCs w:val="27"/>
    </w:rPr>
  </w:style>
  <w:style w:type="paragraph" w:customStyle="1" w:styleId="5d">
    <w:name w:val="Основной текст (5)"/>
    <w:basedOn w:val="ac"/>
    <w:link w:val="5c"/>
    <w:qFormat/>
    <w:rsid w:val="00BD16F1"/>
    <w:pPr>
      <w:shd w:val="clear" w:color="auto" w:fill="FFFFFF"/>
      <w:spacing w:line="0" w:lineRule="atLeast"/>
      <w:jc w:val="both"/>
    </w:pPr>
    <w:rPr>
      <w:sz w:val="23"/>
      <w:szCs w:val="23"/>
    </w:rPr>
  </w:style>
  <w:style w:type="paragraph" w:customStyle="1" w:styleId="102">
    <w:name w:val="Основной текст (10)"/>
    <w:basedOn w:val="ac"/>
    <w:link w:val="101"/>
    <w:qFormat/>
    <w:rsid w:val="00BD16F1"/>
    <w:pPr>
      <w:shd w:val="clear" w:color="auto" w:fill="FFFFFF"/>
      <w:spacing w:line="0" w:lineRule="atLeast"/>
      <w:jc w:val="right"/>
    </w:pPr>
    <w:rPr>
      <w:sz w:val="23"/>
      <w:szCs w:val="23"/>
    </w:rPr>
  </w:style>
  <w:style w:type="character" w:customStyle="1" w:styleId="Bodytext3">
    <w:name w:val="Body text (3)_"/>
    <w:basedOn w:val="ad"/>
    <w:link w:val="Bodytext31"/>
    <w:locked/>
    <w:rsid w:val="00BD16F1"/>
    <w:rPr>
      <w:i/>
      <w:iCs/>
      <w:shd w:val="clear" w:color="auto" w:fill="FFFFFF"/>
    </w:rPr>
  </w:style>
  <w:style w:type="character" w:customStyle="1" w:styleId="Bodytext33">
    <w:name w:val="Body text (3)3"/>
    <w:basedOn w:val="Bodytext3"/>
    <w:rsid w:val="00BD16F1"/>
    <w:rPr>
      <w:i/>
      <w:iCs/>
      <w:shd w:val="clear" w:color="auto" w:fill="FFFFFF"/>
    </w:rPr>
  </w:style>
  <w:style w:type="paragraph" w:customStyle="1" w:styleId="Bodytext31">
    <w:name w:val="Body text (3)1"/>
    <w:basedOn w:val="ac"/>
    <w:link w:val="Bodytext3"/>
    <w:qFormat/>
    <w:rsid w:val="00BD16F1"/>
    <w:pPr>
      <w:widowControl w:val="0"/>
      <w:shd w:val="clear" w:color="auto" w:fill="FFFFFF"/>
      <w:spacing w:line="274" w:lineRule="exact"/>
      <w:ind w:hanging="700"/>
      <w:jc w:val="both"/>
    </w:pPr>
    <w:rPr>
      <w:i/>
      <w:iCs/>
    </w:rPr>
  </w:style>
  <w:style w:type="paragraph" w:customStyle="1" w:styleId="21f0">
    <w:name w:val="Основной текст (2)1"/>
    <w:basedOn w:val="ac"/>
    <w:uiPriority w:val="99"/>
    <w:qFormat/>
    <w:rsid w:val="00BD16F1"/>
    <w:pPr>
      <w:shd w:val="clear" w:color="auto" w:fill="FFFFFF"/>
      <w:spacing w:before="480" w:after="240" w:line="274" w:lineRule="exact"/>
      <w:ind w:hanging="340"/>
      <w:jc w:val="both"/>
    </w:pPr>
  </w:style>
  <w:style w:type="paragraph" w:customStyle="1" w:styleId="5e">
    <w:name w:val="Абзац списка5"/>
    <w:basedOn w:val="ac"/>
    <w:qFormat/>
    <w:rsid w:val="00BD16F1"/>
    <w:pPr>
      <w:ind w:left="720" w:firstLine="709"/>
      <w:contextualSpacing/>
      <w:jc w:val="both"/>
    </w:pPr>
    <w:rPr>
      <w:rFonts w:eastAsia="Calibri"/>
      <w:sz w:val="28"/>
      <w:szCs w:val="22"/>
    </w:rPr>
  </w:style>
  <w:style w:type="paragraph" w:customStyle="1" w:styleId="caaieiaie1">
    <w:name w:val="caaieiaie 1"/>
    <w:basedOn w:val="ac"/>
    <w:next w:val="ac"/>
    <w:uiPriority w:val="99"/>
    <w:qFormat/>
    <w:rsid w:val="00BD16F1"/>
    <w:pPr>
      <w:keepNext/>
      <w:overflowPunct w:val="0"/>
      <w:autoSpaceDE w:val="0"/>
      <w:autoSpaceDN w:val="0"/>
      <w:adjustRightInd w:val="0"/>
      <w:jc w:val="right"/>
      <w:textAlignment w:val="baseline"/>
    </w:pPr>
    <w:rPr>
      <w:rFonts w:eastAsia="Batang"/>
      <w:sz w:val="26"/>
    </w:rPr>
  </w:style>
  <w:style w:type="paragraph" w:customStyle="1" w:styleId="1ffff0">
    <w:name w:val="Без интервала1"/>
    <w:qFormat/>
    <w:rsid w:val="00BD16F1"/>
    <w:rPr>
      <w:rFonts w:ascii="Calibri" w:hAnsi="Calibri"/>
      <w:sz w:val="22"/>
      <w:szCs w:val="22"/>
    </w:rPr>
  </w:style>
  <w:style w:type="paragraph" w:customStyle="1" w:styleId="2ffc">
    <w:name w:val="Без интервала2"/>
    <w:uiPriority w:val="99"/>
    <w:qFormat/>
    <w:rsid w:val="00BD16F1"/>
    <w:rPr>
      <w:rFonts w:ascii="Calibri" w:hAnsi="Calibri"/>
      <w:sz w:val="22"/>
      <w:szCs w:val="22"/>
    </w:rPr>
  </w:style>
  <w:style w:type="paragraph" w:customStyle="1" w:styleId="Iniiaiieoaenonionooiii2">
    <w:name w:val="Iniiaiie oaeno n ionooiii 2"/>
    <w:basedOn w:val="ac"/>
    <w:qFormat/>
    <w:rsid w:val="00BD16F1"/>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f"/>
    <w:next w:val="111111"/>
    <w:rsid w:val="00BD16F1"/>
    <w:pPr>
      <w:numPr>
        <w:numId w:val="32"/>
      </w:numPr>
    </w:pPr>
  </w:style>
  <w:style w:type="numbering" w:customStyle="1" w:styleId="12">
    <w:name w:val="Статья / Раздел12"/>
    <w:basedOn w:val="af"/>
    <w:next w:val="a6"/>
    <w:rsid w:val="00BD16F1"/>
    <w:pPr>
      <w:numPr>
        <w:numId w:val="33"/>
      </w:numPr>
    </w:pPr>
  </w:style>
  <w:style w:type="numbering" w:customStyle="1" w:styleId="11111122">
    <w:name w:val="1 / 1.1 / 1.1.122"/>
    <w:basedOn w:val="af"/>
    <w:next w:val="111111"/>
    <w:rsid w:val="00BD16F1"/>
    <w:pPr>
      <w:numPr>
        <w:numId w:val="35"/>
      </w:numPr>
    </w:pPr>
  </w:style>
  <w:style w:type="numbering" w:customStyle="1" w:styleId="1ai211">
    <w:name w:val="1 / a / i211"/>
    <w:basedOn w:val="af"/>
    <w:next w:val="1ai"/>
    <w:rsid w:val="00BD16F1"/>
    <w:pPr>
      <w:numPr>
        <w:numId w:val="34"/>
      </w:numPr>
    </w:pPr>
  </w:style>
  <w:style w:type="paragraph" w:customStyle="1" w:styleId="1ffff1">
    <w:name w:val="экфи1"/>
    <w:basedOn w:val="ac"/>
    <w:uiPriority w:val="99"/>
    <w:qFormat/>
    <w:rsid w:val="00BD16F1"/>
    <w:pPr>
      <w:spacing w:line="360" w:lineRule="auto"/>
      <w:ind w:firstLine="720"/>
      <w:jc w:val="both"/>
    </w:pPr>
  </w:style>
  <w:style w:type="paragraph" w:customStyle="1" w:styleId="xl242">
    <w:name w:val="xl242"/>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c"/>
    <w:qFormat/>
    <w:rsid w:val="00BD16F1"/>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c"/>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c"/>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c"/>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c"/>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c"/>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c"/>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c"/>
    <w:qFormat/>
    <w:rsid w:val="00BD16F1"/>
    <w:pPr>
      <w:shd w:val="clear" w:color="000000" w:fill="DCE6F1"/>
      <w:spacing w:before="100" w:beforeAutospacing="1" w:after="100" w:afterAutospacing="1"/>
    </w:pPr>
  </w:style>
  <w:style w:type="paragraph" w:customStyle="1" w:styleId="xl258">
    <w:name w:val="xl258"/>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c"/>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260">
    <w:name w:val="xl260"/>
    <w:basedOn w:val="ac"/>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c"/>
    <w:qFormat/>
    <w:rsid w:val="00BD16F1"/>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c"/>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c"/>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c"/>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c"/>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c"/>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c"/>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c"/>
    <w:qFormat/>
    <w:rsid w:val="00BD16F1"/>
    <w:pPr>
      <w:spacing w:before="100" w:beforeAutospacing="1" w:after="100" w:afterAutospacing="1"/>
    </w:pPr>
  </w:style>
  <w:style w:type="paragraph" w:customStyle="1" w:styleId="xl273">
    <w:name w:val="xl273"/>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c"/>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c"/>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c"/>
    <w:uiPriority w:val="99"/>
    <w:qFormat/>
    <w:rsid w:val="00BD16F1"/>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c"/>
    <w:uiPriority w:val="99"/>
    <w:qFormat/>
    <w:rsid w:val="00BD16F1"/>
    <w:pPr>
      <w:spacing w:before="100" w:beforeAutospacing="1" w:after="100" w:afterAutospacing="1"/>
    </w:pPr>
  </w:style>
  <w:style w:type="paragraph" w:customStyle="1" w:styleId="xl306">
    <w:name w:val="xl306"/>
    <w:basedOn w:val="ac"/>
    <w:uiPriority w:val="99"/>
    <w:qFormat/>
    <w:rsid w:val="00BD16F1"/>
    <w:pPr>
      <w:spacing w:before="100" w:beforeAutospacing="1" w:after="100" w:afterAutospacing="1"/>
      <w:jc w:val="center"/>
    </w:pPr>
  </w:style>
  <w:style w:type="paragraph" w:customStyle="1" w:styleId="xl307">
    <w:name w:val="xl307"/>
    <w:basedOn w:val="ac"/>
    <w:uiPriority w:val="99"/>
    <w:qFormat/>
    <w:rsid w:val="00BD16F1"/>
    <w:pPr>
      <w:spacing w:before="100" w:beforeAutospacing="1" w:after="100" w:afterAutospacing="1"/>
    </w:pPr>
  </w:style>
  <w:style w:type="paragraph" w:customStyle="1" w:styleId="xl308">
    <w:name w:val="xl308"/>
    <w:basedOn w:val="ac"/>
    <w:uiPriority w:val="99"/>
    <w:qFormat/>
    <w:rsid w:val="00BD16F1"/>
    <w:pPr>
      <w:shd w:val="clear" w:color="000000" w:fill="CCFFCC"/>
      <w:spacing w:before="100" w:beforeAutospacing="1" w:after="100" w:afterAutospacing="1"/>
    </w:pPr>
  </w:style>
  <w:style w:type="paragraph" w:customStyle="1" w:styleId="xl309">
    <w:name w:val="xl309"/>
    <w:basedOn w:val="ac"/>
    <w:uiPriority w:val="99"/>
    <w:qFormat/>
    <w:rsid w:val="00BD16F1"/>
    <w:pPr>
      <w:shd w:val="clear" w:color="000000" w:fill="FFFF00"/>
      <w:spacing w:before="100" w:beforeAutospacing="1" w:after="100" w:afterAutospacing="1"/>
    </w:pPr>
  </w:style>
  <w:style w:type="paragraph" w:customStyle="1" w:styleId="xl310">
    <w:name w:val="xl310"/>
    <w:basedOn w:val="ac"/>
    <w:uiPriority w:val="99"/>
    <w:qFormat/>
    <w:rsid w:val="00BD16F1"/>
    <w:pPr>
      <w:shd w:val="clear" w:color="000000" w:fill="99CCFF"/>
      <w:spacing w:before="100" w:beforeAutospacing="1" w:after="100" w:afterAutospacing="1"/>
    </w:pPr>
  </w:style>
  <w:style w:type="paragraph" w:customStyle="1" w:styleId="xl311">
    <w:name w:val="xl311"/>
    <w:basedOn w:val="ac"/>
    <w:uiPriority w:val="99"/>
    <w:qFormat/>
    <w:rsid w:val="00BD16F1"/>
    <w:pPr>
      <w:shd w:val="clear" w:color="000000" w:fill="FF99CC"/>
      <w:spacing w:before="100" w:beforeAutospacing="1" w:after="100" w:afterAutospacing="1"/>
    </w:pPr>
  </w:style>
  <w:style w:type="paragraph" w:customStyle="1" w:styleId="xl312">
    <w:name w:val="xl312"/>
    <w:basedOn w:val="ac"/>
    <w:uiPriority w:val="99"/>
    <w:qFormat/>
    <w:rsid w:val="00BD16F1"/>
    <w:pPr>
      <w:spacing w:before="100" w:beforeAutospacing="1" w:after="100" w:afterAutospacing="1"/>
    </w:pPr>
  </w:style>
  <w:style w:type="paragraph" w:customStyle="1" w:styleId="xl313">
    <w:name w:val="xl313"/>
    <w:basedOn w:val="ac"/>
    <w:uiPriority w:val="99"/>
    <w:qFormat/>
    <w:rsid w:val="00BD16F1"/>
    <w:pPr>
      <w:shd w:val="clear" w:color="000000" w:fill="CCFFCC"/>
      <w:spacing w:before="100" w:beforeAutospacing="1" w:after="100" w:afterAutospacing="1"/>
    </w:pPr>
  </w:style>
  <w:style w:type="paragraph" w:customStyle="1" w:styleId="xl314">
    <w:name w:val="xl31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c"/>
    <w:uiPriority w:val="99"/>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c"/>
    <w:uiPriority w:val="99"/>
    <w:qFormat/>
    <w:rsid w:val="00BD16F1"/>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c"/>
    <w:uiPriority w:val="99"/>
    <w:qFormat/>
    <w:rsid w:val="00BD16F1"/>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c"/>
    <w:uiPriority w:val="99"/>
    <w:qFormat/>
    <w:rsid w:val="00BD16F1"/>
    <w:pPr>
      <w:spacing w:before="100" w:beforeAutospacing="1" w:after="100" w:afterAutospacing="1"/>
      <w:jc w:val="center"/>
      <w:textAlignment w:val="center"/>
    </w:pPr>
    <w:rPr>
      <w:rFonts w:ascii="Times New Roman CYR" w:hAnsi="Times New Roman CYR" w:cs="Times New Roman CYR"/>
    </w:rPr>
  </w:style>
  <w:style w:type="paragraph" w:customStyle="1" w:styleId="xl341">
    <w:name w:val="xl341"/>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2">
    <w:name w:val="xl342"/>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343">
    <w:name w:val="xl34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c"/>
    <w:uiPriority w:val="99"/>
    <w:qFormat/>
    <w:rsid w:val="00BD16F1"/>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c"/>
    <w:uiPriority w:val="99"/>
    <w:qFormat/>
    <w:rsid w:val="00BD16F1"/>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3">
    <w:name w:val="xl35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354">
    <w:name w:val="xl35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55">
    <w:name w:val="xl35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c"/>
    <w:uiPriority w:val="99"/>
    <w:qFormat/>
    <w:rsid w:val="00BD16F1"/>
    <w:pPr>
      <w:spacing w:before="100" w:beforeAutospacing="1" w:after="100" w:afterAutospacing="1"/>
    </w:pPr>
    <w:rPr>
      <w:b/>
      <w:bCs/>
      <w:i/>
      <w:iCs/>
    </w:rPr>
  </w:style>
  <w:style w:type="paragraph" w:customStyle="1" w:styleId="xl358">
    <w:name w:val="xl35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1">
    <w:name w:val="xl36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2">
    <w:name w:val="xl36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3">
    <w:name w:val="xl36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64">
    <w:name w:val="xl36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c"/>
    <w:uiPriority w:val="99"/>
    <w:qFormat/>
    <w:rsid w:val="00BD16F1"/>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c"/>
    <w:uiPriority w:val="99"/>
    <w:qFormat/>
    <w:rsid w:val="00BD16F1"/>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c"/>
    <w:uiPriority w:val="99"/>
    <w:qFormat/>
    <w:rsid w:val="00BD16F1"/>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c"/>
    <w:uiPriority w:val="99"/>
    <w:qFormat/>
    <w:rsid w:val="00BD16F1"/>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c"/>
    <w:uiPriority w:val="99"/>
    <w:qFormat/>
    <w:rsid w:val="00BD16F1"/>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c"/>
    <w:uiPriority w:val="99"/>
    <w:qFormat/>
    <w:rsid w:val="00BD16F1"/>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c"/>
    <w:uiPriority w:val="99"/>
    <w:qFormat/>
    <w:rsid w:val="00BD16F1"/>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c"/>
    <w:uiPriority w:val="99"/>
    <w:qFormat/>
    <w:rsid w:val="00BD16F1"/>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c"/>
    <w:uiPriority w:val="99"/>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i/>
      <w:iCs/>
    </w:rPr>
  </w:style>
  <w:style w:type="paragraph" w:customStyle="1" w:styleId="xl386">
    <w:name w:val="xl386"/>
    <w:basedOn w:val="ac"/>
    <w:uiPriority w:val="99"/>
    <w:qFormat/>
    <w:rsid w:val="00BD16F1"/>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387">
    <w:name w:val="xl387"/>
    <w:basedOn w:val="ac"/>
    <w:uiPriority w:val="99"/>
    <w:qFormat/>
    <w:rsid w:val="00BD16F1"/>
    <w:pPr>
      <w:pBdr>
        <w:top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388">
    <w:name w:val="xl38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c"/>
    <w:uiPriority w:val="99"/>
    <w:qFormat/>
    <w:rsid w:val="00BD16F1"/>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c"/>
    <w:uiPriority w:val="99"/>
    <w:qFormat/>
    <w:rsid w:val="00BD16F1"/>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c"/>
    <w:uiPriority w:val="99"/>
    <w:qFormat/>
    <w:rsid w:val="00BD16F1"/>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c"/>
    <w:uiPriority w:val="99"/>
    <w:qFormat/>
    <w:rsid w:val="00BD16F1"/>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00">
    <w:name w:val="xl400"/>
    <w:basedOn w:val="ac"/>
    <w:uiPriority w:val="99"/>
    <w:qFormat/>
    <w:rsid w:val="00BD16F1"/>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rPr>
  </w:style>
  <w:style w:type="paragraph" w:customStyle="1" w:styleId="xl402">
    <w:name w:val="xl40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c"/>
    <w:uiPriority w:val="99"/>
    <w:qFormat/>
    <w:rsid w:val="00BD16F1"/>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c"/>
    <w:uiPriority w:val="99"/>
    <w:qFormat/>
    <w:rsid w:val="00BD16F1"/>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c"/>
    <w:uiPriority w:val="99"/>
    <w:qFormat/>
    <w:rsid w:val="00BD16F1"/>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c"/>
    <w:uiPriority w:val="99"/>
    <w:qFormat/>
    <w:rsid w:val="00BD16F1"/>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c"/>
    <w:uiPriority w:val="99"/>
    <w:qFormat/>
    <w:rsid w:val="00BD16F1"/>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c"/>
    <w:uiPriority w:val="99"/>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c"/>
    <w:uiPriority w:val="99"/>
    <w:qFormat/>
    <w:rsid w:val="00BD16F1"/>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1">
    <w:name w:val="xl411"/>
    <w:basedOn w:val="ac"/>
    <w:uiPriority w:val="99"/>
    <w:qFormat/>
    <w:rsid w:val="00BD16F1"/>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c"/>
    <w:uiPriority w:val="99"/>
    <w:qFormat/>
    <w:rsid w:val="00BD16F1"/>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16">
    <w:name w:val="xl416"/>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rPr>
  </w:style>
  <w:style w:type="paragraph" w:customStyle="1" w:styleId="xl417">
    <w:name w:val="xl41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rPr>
  </w:style>
  <w:style w:type="paragraph" w:customStyle="1" w:styleId="xl430">
    <w:name w:val="xl430"/>
    <w:basedOn w:val="ac"/>
    <w:uiPriority w:val="99"/>
    <w:qFormat/>
    <w:rsid w:val="00BD16F1"/>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c"/>
    <w:uiPriority w:val="99"/>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c"/>
    <w:uiPriority w:val="99"/>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c"/>
    <w:uiPriority w:val="99"/>
    <w:qFormat/>
    <w:rsid w:val="00BD16F1"/>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c"/>
    <w:uiPriority w:val="99"/>
    <w:qFormat/>
    <w:rsid w:val="00BD16F1"/>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c"/>
    <w:uiPriority w:val="99"/>
    <w:qFormat/>
    <w:rsid w:val="00BD16F1"/>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c"/>
    <w:uiPriority w:val="99"/>
    <w:qFormat/>
    <w:rsid w:val="00BD16F1"/>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c"/>
    <w:uiPriority w:val="99"/>
    <w:qFormat/>
    <w:rsid w:val="00BD16F1"/>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c"/>
    <w:uiPriority w:val="99"/>
    <w:qFormat/>
    <w:rsid w:val="00BD16F1"/>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c"/>
    <w:uiPriority w:val="99"/>
    <w:qFormat/>
    <w:rsid w:val="00BD16F1"/>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c"/>
    <w:uiPriority w:val="99"/>
    <w:qFormat/>
    <w:rsid w:val="00BD16F1"/>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c"/>
    <w:uiPriority w:val="99"/>
    <w:qFormat/>
    <w:rsid w:val="00BD16F1"/>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49">
    <w:name w:val="xl449"/>
    <w:basedOn w:val="ac"/>
    <w:uiPriority w:val="99"/>
    <w:qFormat/>
    <w:rsid w:val="00BD16F1"/>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0">
    <w:name w:val="xl450"/>
    <w:basedOn w:val="ac"/>
    <w:uiPriority w:val="99"/>
    <w:qFormat/>
    <w:rsid w:val="00BD16F1"/>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1">
    <w:name w:val="xl451"/>
    <w:basedOn w:val="ac"/>
    <w:uiPriority w:val="99"/>
    <w:qFormat/>
    <w:rsid w:val="00BD16F1"/>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c"/>
    <w:uiPriority w:val="99"/>
    <w:qFormat/>
    <w:rsid w:val="00BD16F1"/>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c"/>
    <w:uiPriority w:val="99"/>
    <w:qFormat/>
    <w:rsid w:val="00BD16F1"/>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rPr>
  </w:style>
  <w:style w:type="paragraph" w:customStyle="1" w:styleId="xl455">
    <w:name w:val="xl455"/>
    <w:basedOn w:val="ac"/>
    <w:uiPriority w:val="99"/>
    <w:qFormat/>
    <w:rsid w:val="00BD16F1"/>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c"/>
    <w:uiPriority w:val="99"/>
    <w:qFormat/>
    <w:rsid w:val="00BD16F1"/>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c"/>
    <w:uiPriority w:val="99"/>
    <w:qFormat/>
    <w:rsid w:val="00BD16F1"/>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c"/>
    <w:uiPriority w:val="99"/>
    <w:qFormat/>
    <w:rsid w:val="00BD16F1"/>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rPr>
  </w:style>
  <w:style w:type="paragraph" w:customStyle="1" w:styleId="xl462">
    <w:name w:val="xl46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c"/>
    <w:uiPriority w:val="99"/>
    <w:qFormat/>
    <w:rsid w:val="00BD16F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c"/>
    <w:uiPriority w:val="99"/>
    <w:qFormat/>
    <w:rsid w:val="00BD16F1"/>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c"/>
    <w:uiPriority w:val="99"/>
    <w:qFormat/>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c"/>
    <w:uiPriority w:val="99"/>
    <w:qFormat/>
    <w:rsid w:val="00BD16F1"/>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c"/>
    <w:uiPriority w:val="99"/>
    <w:qFormat/>
    <w:rsid w:val="00BD16F1"/>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c"/>
    <w:uiPriority w:val="99"/>
    <w:qFormat/>
    <w:rsid w:val="00BD16F1"/>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c"/>
    <w:uiPriority w:val="99"/>
    <w:qFormat/>
    <w:rsid w:val="00BD16F1"/>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c"/>
    <w:uiPriority w:val="99"/>
    <w:qFormat/>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c"/>
    <w:uiPriority w:val="99"/>
    <w:qFormat/>
    <w:rsid w:val="00BD16F1"/>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c"/>
    <w:uiPriority w:val="99"/>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c"/>
    <w:uiPriority w:val="99"/>
    <w:qFormat/>
    <w:rsid w:val="00BD16F1"/>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c"/>
    <w:uiPriority w:val="99"/>
    <w:qFormat/>
    <w:rsid w:val="00BD16F1"/>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D16F1"/>
    <w:rPr>
      <w:rFonts w:ascii="Times New Roman" w:hAnsi="Times New Roman" w:cs="Times New Roman" w:hint="default"/>
      <w:sz w:val="26"/>
    </w:rPr>
  </w:style>
  <w:style w:type="paragraph" w:customStyle="1" w:styleId="xl1371">
    <w:name w:val="xl1371"/>
    <w:basedOn w:val="ac"/>
    <w:uiPriority w:val="99"/>
    <w:qFormat/>
    <w:rsid w:val="00BD16F1"/>
    <w:pPr>
      <w:spacing w:before="100" w:beforeAutospacing="1" w:after="100" w:afterAutospacing="1"/>
      <w:jc w:val="center"/>
      <w:textAlignment w:val="center"/>
    </w:pPr>
  </w:style>
  <w:style w:type="paragraph" w:customStyle="1" w:styleId="xl1372">
    <w:name w:val="xl1372"/>
    <w:basedOn w:val="ac"/>
    <w:uiPriority w:val="99"/>
    <w:qFormat/>
    <w:rsid w:val="00BD16F1"/>
    <w:pPr>
      <w:spacing w:before="100" w:beforeAutospacing="1" w:after="100" w:afterAutospacing="1"/>
      <w:jc w:val="center"/>
      <w:textAlignment w:val="center"/>
    </w:pPr>
    <w:rPr>
      <w:b/>
      <w:bCs/>
    </w:rPr>
  </w:style>
  <w:style w:type="paragraph" w:customStyle="1" w:styleId="xl1373">
    <w:name w:val="xl137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74">
    <w:name w:val="xl137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5">
    <w:name w:val="xl137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6">
    <w:name w:val="xl137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77">
    <w:name w:val="xl137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8">
    <w:name w:val="xl137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79">
    <w:name w:val="xl137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0">
    <w:name w:val="xl138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381">
    <w:name w:val="xl138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xl1382">
    <w:name w:val="xl138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rPr>
  </w:style>
  <w:style w:type="paragraph" w:customStyle="1" w:styleId="4e">
    <w:name w:val="Знак Знак4 Знак Знак Знак Знак Знак Знак Знак"/>
    <w:basedOn w:val="ac"/>
    <w:uiPriority w:val="99"/>
    <w:qFormat/>
    <w:rsid w:val="00BD16F1"/>
    <w:pPr>
      <w:spacing w:after="160" w:line="240" w:lineRule="exact"/>
    </w:pPr>
    <w:rPr>
      <w:rFonts w:ascii="Verdana" w:hAnsi="Verdana" w:cs="Verdana"/>
      <w:lang w:val="en-US" w:eastAsia="en-US"/>
    </w:rPr>
  </w:style>
  <w:style w:type="paragraph" w:customStyle="1" w:styleId="3f8">
    <w:name w:val="Стиль3 Знак"/>
    <w:basedOn w:val="24"/>
    <w:uiPriority w:val="99"/>
    <w:qFormat/>
    <w:rsid w:val="00BD16F1"/>
    <w:pPr>
      <w:widowControl w:val="0"/>
      <w:tabs>
        <w:tab w:val="num" w:pos="653"/>
      </w:tabs>
      <w:adjustRightInd w:val="0"/>
      <w:spacing w:line="240" w:lineRule="auto"/>
      <w:ind w:left="426" w:firstLine="0"/>
      <w:textAlignment w:val="baseline"/>
    </w:pPr>
  </w:style>
  <w:style w:type="paragraph" w:customStyle="1" w:styleId="3f9">
    <w:name w:val="Стиль3"/>
    <w:basedOn w:val="24"/>
    <w:qFormat/>
    <w:rsid w:val="00BD16F1"/>
    <w:pPr>
      <w:widowControl w:val="0"/>
      <w:tabs>
        <w:tab w:val="num" w:pos="1307"/>
      </w:tabs>
      <w:adjustRightInd w:val="0"/>
      <w:spacing w:line="240" w:lineRule="auto"/>
      <w:ind w:left="1080" w:firstLine="0"/>
      <w:textAlignment w:val="baseline"/>
    </w:pPr>
  </w:style>
  <w:style w:type="paragraph" w:customStyle="1" w:styleId="3fa">
    <w:name w:val="Стиль3 Знак Знак"/>
    <w:basedOn w:val="24"/>
    <w:uiPriority w:val="99"/>
    <w:qFormat/>
    <w:rsid w:val="00BD16F1"/>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uiPriority w:val="99"/>
    <w:qFormat/>
    <w:rsid w:val="00BD16F1"/>
    <w:pPr>
      <w:spacing w:before="100" w:beforeAutospacing="1" w:after="100" w:afterAutospacing="1"/>
    </w:pPr>
    <w:rPr>
      <w:rFonts w:ascii="Tahoma" w:hAnsi="Tahoma"/>
      <w:lang w:val="en-US" w:eastAsia="en-US"/>
    </w:rPr>
  </w:style>
  <w:style w:type="paragraph" w:customStyle="1" w:styleId="BodyText22">
    <w:name w:val="Body Text 22"/>
    <w:basedOn w:val="ac"/>
    <w:qFormat/>
    <w:rsid w:val="00BD16F1"/>
    <w:pPr>
      <w:jc w:val="both"/>
    </w:pPr>
    <w:rPr>
      <w:sz w:val="28"/>
    </w:rPr>
  </w:style>
  <w:style w:type="paragraph" w:customStyle="1" w:styleId="ConsPlusNonformat0">
    <w:name w:val="ConsPlusNonformat Знак"/>
    <w:link w:val="ConsPlusNonformat1"/>
    <w:qFormat/>
    <w:rsid w:val="00BD16F1"/>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BD16F1"/>
    <w:rPr>
      <w:rFonts w:ascii="Courier New" w:hAnsi="Courier New" w:cs="Courier New"/>
    </w:rPr>
  </w:style>
  <w:style w:type="paragraph" w:customStyle="1" w:styleId="afffffffffffc">
    <w:name w:val="Знак Знак Знак Знак Знак"/>
    <w:basedOn w:val="ac"/>
    <w:uiPriority w:val="99"/>
    <w:qFormat/>
    <w:rsid w:val="00BD16F1"/>
    <w:pPr>
      <w:spacing w:after="160" w:line="240" w:lineRule="exact"/>
    </w:pPr>
    <w:rPr>
      <w:rFonts w:ascii="Verdana" w:hAnsi="Verdana" w:cs="Verdana"/>
      <w:lang w:val="en-US" w:eastAsia="en-US"/>
    </w:rPr>
  </w:style>
  <w:style w:type="character" w:customStyle="1" w:styleId="3fb">
    <w:name w:val="Знак Знак3"/>
    <w:rsid w:val="00BD16F1"/>
    <w:rPr>
      <w:rFonts w:ascii="Arial" w:hAnsi="Arial"/>
      <w:b/>
      <w:kern w:val="28"/>
      <w:sz w:val="32"/>
      <w:lang w:val="ru-RU" w:eastAsia="ru-RU" w:bidi="ar-SA"/>
    </w:rPr>
  </w:style>
  <w:style w:type="paragraph" w:customStyle="1" w:styleId="1ffff2">
    <w:name w:val="1 Знак"/>
    <w:basedOn w:val="ac"/>
    <w:qFormat/>
    <w:rsid w:val="00BD16F1"/>
    <w:pPr>
      <w:spacing w:before="100" w:beforeAutospacing="1" w:after="100" w:afterAutospacing="1"/>
    </w:pPr>
    <w:rPr>
      <w:rFonts w:ascii="Tahoma" w:hAnsi="Tahoma"/>
      <w:lang w:val="en-US" w:eastAsia="en-US"/>
    </w:rPr>
  </w:style>
  <w:style w:type="character" w:customStyle="1" w:styleId="4f">
    <w:name w:val="Знак Знак4"/>
    <w:locked/>
    <w:rsid w:val="00BD16F1"/>
    <w:rPr>
      <w:sz w:val="24"/>
      <w:szCs w:val="24"/>
      <w:lang w:val="ru-RU" w:eastAsia="ru-RU" w:bidi="ar-SA"/>
    </w:rPr>
  </w:style>
  <w:style w:type="paragraph" w:customStyle="1" w:styleId="msonormalcxspmiddle">
    <w:name w:val="msonormalcxspmiddle"/>
    <w:basedOn w:val="ac"/>
    <w:uiPriority w:val="99"/>
    <w:qFormat/>
    <w:rsid w:val="00BD16F1"/>
    <w:pPr>
      <w:spacing w:before="100" w:beforeAutospacing="1" w:after="100" w:afterAutospacing="1"/>
    </w:pPr>
  </w:style>
  <w:style w:type="paragraph" w:customStyle="1" w:styleId="msonormalcxspmiddlecxspmiddle">
    <w:name w:val="msonormalcxspmiddlecxspmiddle"/>
    <w:basedOn w:val="ac"/>
    <w:uiPriority w:val="99"/>
    <w:qFormat/>
    <w:rsid w:val="00BD16F1"/>
    <w:pPr>
      <w:spacing w:before="100" w:beforeAutospacing="1" w:after="100" w:afterAutospacing="1"/>
    </w:pPr>
  </w:style>
  <w:style w:type="character" w:customStyle="1" w:styleId="1ffff3">
    <w:name w:val="Основной шрифт абзаца1"/>
    <w:rsid w:val="00BD16F1"/>
  </w:style>
  <w:style w:type="paragraph" w:customStyle="1" w:styleId="2ffd">
    <w:name w:val="Название объекта2"/>
    <w:basedOn w:val="ac"/>
    <w:uiPriority w:val="99"/>
    <w:semiHidden/>
    <w:qFormat/>
    <w:rsid w:val="00BD16F1"/>
    <w:pPr>
      <w:spacing w:line="360" w:lineRule="auto"/>
      <w:ind w:left="1080" w:firstLine="709"/>
      <w:jc w:val="both"/>
    </w:pPr>
    <w:rPr>
      <w:rFonts w:ascii="Arial" w:hAnsi="Arial" w:cs="Arial"/>
      <w:spacing w:val="-5"/>
    </w:rPr>
  </w:style>
  <w:style w:type="paragraph" w:customStyle="1" w:styleId="xl1383">
    <w:name w:val="xl1383"/>
    <w:basedOn w:val="ac"/>
    <w:uiPriority w:val="99"/>
    <w:qFormat/>
    <w:rsid w:val="00BD16F1"/>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c"/>
    <w:uiPriority w:val="99"/>
    <w:qFormat/>
    <w:rsid w:val="00BD16F1"/>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c"/>
    <w:uiPriority w:val="99"/>
    <w:qFormat/>
    <w:rsid w:val="00BD16F1"/>
    <w:pPr>
      <w:pBdr>
        <w:left w:val="single" w:sz="8" w:space="0" w:color="auto"/>
        <w:right w:val="single" w:sz="8" w:space="0" w:color="auto"/>
      </w:pBdr>
      <w:spacing w:before="100" w:beforeAutospacing="1" w:after="100" w:afterAutospacing="1"/>
    </w:pPr>
  </w:style>
  <w:style w:type="paragraph" w:customStyle="1" w:styleId="xl1386">
    <w:name w:val="xl1386"/>
    <w:basedOn w:val="ac"/>
    <w:uiPriority w:val="99"/>
    <w:qFormat/>
    <w:rsid w:val="00BD16F1"/>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7">
    <w:name w:val="xl1387"/>
    <w:basedOn w:val="ac"/>
    <w:uiPriority w:val="99"/>
    <w:qFormat/>
    <w:rsid w:val="00BD16F1"/>
    <w:pPr>
      <w:spacing w:before="100" w:beforeAutospacing="1" w:after="100" w:afterAutospacing="1"/>
    </w:pPr>
    <w:rPr>
      <w:u w:val="single"/>
    </w:rPr>
  </w:style>
  <w:style w:type="paragraph" w:customStyle="1" w:styleId="xl1388">
    <w:name w:val="xl1388"/>
    <w:basedOn w:val="ac"/>
    <w:uiPriority w:val="99"/>
    <w:qFormat/>
    <w:rsid w:val="00BD16F1"/>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c"/>
    <w:uiPriority w:val="99"/>
    <w:qFormat/>
    <w:rsid w:val="00BD16F1"/>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c"/>
    <w:uiPriority w:val="99"/>
    <w:qFormat/>
    <w:rsid w:val="00BD16F1"/>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c"/>
    <w:uiPriority w:val="99"/>
    <w:qFormat/>
    <w:rsid w:val="00BD16F1"/>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c"/>
    <w:uiPriority w:val="99"/>
    <w:qFormat/>
    <w:rsid w:val="00BD16F1"/>
    <w:pPr>
      <w:pBdr>
        <w:bottom w:val="single" w:sz="8" w:space="0" w:color="auto"/>
        <w:right w:val="single" w:sz="8" w:space="0" w:color="auto"/>
      </w:pBdr>
      <w:spacing w:before="100" w:beforeAutospacing="1" w:after="100" w:afterAutospacing="1"/>
      <w:jc w:val="both"/>
    </w:pPr>
  </w:style>
  <w:style w:type="paragraph" w:customStyle="1" w:styleId="xl1393">
    <w:name w:val="xl1393"/>
    <w:basedOn w:val="ac"/>
    <w:uiPriority w:val="99"/>
    <w:qFormat/>
    <w:rsid w:val="00BD16F1"/>
    <w:pPr>
      <w:pBdr>
        <w:bottom w:val="single" w:sz="8" w:space="0" w:color="auto"/>
        <w:right w:val="single" w:sz="8" w:space="0" w:color="auto"/>
      </w:pBdr>
      <w:spacing w:before="100" w:beforeAutospacing="1" w:after="100" w:afterAutospacing="1"/>
      <w:jc w:val="both"/>
      <w:textAlignment w:val="top"/>
    </w:pPr>
  </w:style>
  <w:style w:type="paragraph" w:customStyle="1" w:styleId="xl1394">
    <w:name w:val="xl1394"/>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both"/>
      <w:textAlignment w:val="top"/>
    </w:pPr>
  </w:style>
  <w:style w:type="paragraph" w:customStyle="1" w:styleId="xl1395">
    <w:name w:val="xl1395"/>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both"/>
    </w:pPr>
  </w:style>
  <w:style w:type="paragraph" w:customStyle="1" w:styleId="xl1396">
    <w:name w:val="xl1396"/>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c"/>
    <w:uiPriority w:val="99"/>
    <w:qFormat/>
    <w:rsid w:val="00BD16F1"/>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c"/>
    <w:uiPriority w:val="99"/>
    <w:qFormat/>
    <w:rsid w:val="00BD16F1"/>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c"/>
    <w:uiPriority w:val="99"/>
    <w:qFormat/>
    <w:rsid w:val="00BD16F1"/>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c"/>
    <w:uiPriority w:val="99"/>
    <w:qFormat/>
    <w:rsid w:val="00BD16F1"/>
    <w:pPr>
      <w:pBdr>
        <w:bottom w:val="single" w:sz="8" w:space="0" w:color="auto"/>
        <w:right w:val="single" w:sz="8" w:space="0" w:color="auto"/>
      </w:pBdr>
      <w:spacing w:before="100" w:beforeAutospacing="1" w:after="100" w:afterAutospacing="1"/>
    </w:pPr>
  </w:style>
  <w:style w:type="paragraph" w:customStyle="1" w:styleId="xl1401">
    <w:name w:val="xl1401"/>
    <w:basedOn w:val="ac"/>
    <w:uiPriority w:val="99"/>
    <w:qFormat/>
    <w:rsid w:val="00BD16F1"/>
    <w:pPr>
      <w:spacing w:before="100" w:beforeAutospacing="1" w:after="100" w:afterAutospacing="1"/>
      <w:jc w:val="center"/>
    </w:pPr>
    <w:rPr>
      <w:b/>
      <w:bCs/>
      <w:i/>
      <w:iCs/>
    </w:rPr>
  </w:style>
  <w:style w:type="paragraph" w:customStyle="1" w:styleId="xl1402">
    <w:name w:val="xl1402"/>
    <w:basedOn w:val="ac"/>
    <w:uiPriority w:val="99"/>
    <w:qFormat/>
    <w:rsid w:val="00BD16F1"/>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c"/>
    <w:uiPriority w:val="99"/>
    <w:qFormat/>
    <w:rsid w:val="00BD16F1"/>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c"/>
    <w:uiPriority w:val="99"/>
    <w:qFormat/>
    <w:rsid w:val="00BD16F1"/>
    <w:pPr>
      <w:pBdr>
        <w:top w:val="single" w:sz="8" w:space="0" w:color="auto"/>
        <w:left w:val="single" w:sz="8" w:space="0" w:color="auto"/>
        <w:right w:val="single" w:sz="8" w:space="0" w:color="auto"/>
      </w:pBdr>
      <w:spacing w:before="100" w:beforeAutospacing="1" w:after="100" w:afterAutospacing="1"/>
      <w:jc w:val="both"/>
      <w:textAlignment w:val="top"/>
    </w:pPr>
  </w:style>
  <w:style w:type="paragraph" w:customStyle="1" w:styleId="xl1405">
    <w:name w:val="xl1405"/>
    <w:basedOn w:val="ac"/>
    <w:uiPriority w:val="99"/>
    <w:qFormat/>
    <w:rsid w:val="00BD16F1"/>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c"/>
    <w:uiPriority w:val="99"/>
    <w:qFormat/>
    <w:rsid w:val="00BD16F1"/>
    <w:pPr>
      <w:pBdr>
        <w:top w:val="single" w:sz="8" w:space="0" w:color="auto"/>
        <w:left w:val="single" w:sz="8" w:space="0" w:color="auto"/>
        <w:right w:val="single" w:sz="8" w:space="0" w:color="auto"/>
      </w:pBdr>
      <w:spacing w:before="100" w:beforeAutospacing="1" w:after="100" w:afterAutospacing="1"/>
      <w:jc w:val="both"/>
    </w:pPr>
  </w:style>
  <w:style w:type="character" w:customStyle="1" w:styleId="FontStyle13">
    <w:name w:val="Font Style13"/>
    <w:rsid w:val="00BD16F1"/>
    <w:rPr>
      <w:rFonts w:ascii="Times New Roman" w:hAnsi="Times New Roman" w:cs="Times New Roman"/>
      <w:sz w:val="18"/>
      <w:szCs w:val="18"/>
    </w:rPr>
  </w:style>
  <w:style w:type="paragraph" w:customStyle="1" w:styleId="afffffffffffd">
    <w:name w:val="Текстовой"/>
    <w:basedOn w:val="ac"/>
    <w:uiPriority w:val="99"/>
    <w:qFormat/>
    <w:rsid w:val="00BD16F1"/>
    <w:pPr>
      <w:spacing w:line="312" w:lineRule="auto"/>
      <w:ind w:firstLine="720"/>
      <w:jc w:val="both"/>
    </w:pPr>
    <w:rPr>
      <w:sz w:val="28"/>
    </w:rPr>
  </w:style>
  <w:style w:type="character" w:customStyle="1" w:styleId="FontStyle41">
    <w:name w:val="Font Style41"/>
    <w:rsid w:val="00BD16F1"/>
    <w:rPr>
      <w:rFonts w:ascii="Arial" w:hAnsi="Arial" w:cs="Arial"/>
      <w:sz w:val="22"/>
      <w:szCs w:val="22"/>
    </w:rPr>
  </w:style>
  <w:style w:type="character" w:customStyle="1" w:styleId="FontStyle43">
    <w:name w:val="Font Style43"/>
    <w:uiPriority w:val="99"/>
    <w:rsid w:val="00BD16F1"/>
    <w:rPr>
      <w:rFonts w:ascii="Arial" w:hAnsi="Arial" w:cs="Arial"/>
      <w:b/>
      <w:bCs/>
      <w:sz w:val="20"/>
      <w:szCs w:val="20"/>
    </w:rPr>
  </w:style>
  <w:style w:type="paragraph" w:customStyle="1" w:styleId="font15">
    <w:name w:val="font15"/>
    <w:basedOn w:val="ac"/>
    <w:uiPriority w:val="99"/>
    <w:qFormat/>
    <w:rsid w:val="00BD16F1"/>
    <w:pPr>
      <w:spacing w:before="100" w:beforeAutospacing="1" w:after="100" w:afterAutospacing="1"/>
    </w:pPr>
    <w:rPr>
      <w:rFonts w:ascii="Tahoma" w:hAnsi="Tahoma" w:cs="Tahoma"/>
      <w:b/>
      <w:bCs/>
      <w:color w:val="000000"/>
      <w:sz w:val="16"/>
      <w:szCs w:val="16"/>
    </w:rPr>
  </w:style>
  <w:style w:type="paragraph" w:customStyle="1" w:styleId="font16">
    <w:name w:val="font16"/>
    <w:basedOn w:val="ac"/>
    <w:uiPriority w:val="99"/>
    <w:qFormat/>
    <w:rsid w:val="00BD16F1"/>
    <w:pPr>
      <w:spacing w:before="100" w:beforeAutospacing="1" w:after="100" w:afterAutospacing="1"/>
    </w:pPr>
    <w:rPr>
      <w:rFonts w:ascii="Tahoma" w:hAnsi="Tahoma" w:cs="Tahoma"/>
      <w:color w:val="000000"/>
      <w:sz w:val="16"/>
      <w:szCs w:val="16"/>
    </w:rPr>
  </w:style>
  <w:style w:type="paragraph" w:customStyle="1" w:styleId="font17">
    <w:name w:val="font17"/>
    <w:basedOn w:val="ac"/>
    <w:uiPriority w:val="99"/>
    <w:qFormat/>
    <w:rsid w:val="00BD16F1"/>
    <w:pPr>
      <w:spacing w:before="100" w:beforeAutospacing="1" w:after="100" w:afterAutospacing="1"/>
    </w:pPr>
    <w:rPr>
      <w:rFonts w:ascii="Tahoma" w:hAnsi="Tahoma" w:cs="Tahoma"/>
      <w:color w:val="000000"/>
      <w:sz w:val="16"/>
      <w:szCs w:val="16"/>
    </w:rPr>
  </w:style>
  <w:style w:type="character" w:customStyle="1" w:styleId="afffffffffffe">
    <w:name w:val="Текст_Обычный"/>
    <w:qFormat/>
    <w:rsid w:val="00BD16F1"/>
  </w:style>
  <w:style w:type="paragraph" w:styleId="affffffffffff">
    <w:name w:val="Revision"/>
    <w:hidden/>
    <w:uiPriority w:val="99"/>
    <w:semiHidden/>
    <w:rsid w:val="00BD16F1"/>
    <w:rPr>
      <w:sz w:val="24"/>
      <w:szCs w:val="24"/>
    </w:rPr>
  </w:style>
  <w:style w:type="paragraph" w:customStyle="1" w:styleId="xl2793">
    <w:name w:val="xl2793"/>
    <w:basedOn w:val="ac"/>
    <w:uiPriority w:val="99"/>
    <w:qFormat/>
    <w:rsid w:val="00BD16F1"/>
    <w:pPr>
      <w:shd w:val="clear" w:color="000000" w:fill="FFFFFF"/>
      <w:spacing w:before="100" w:beforeAutospacing="1" w:after="100" w:afterAutospacing="1"/>
    </w:pPr>
  </w:style>
  <w:style w:type="paragraph" w:customStyle="1" w:styleId="xl2794">
    <w:name w:val="xl279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c"/>
    <w:uiPriority w:val="99"/>
    <w:qFormat/>
    <w:rsid w:val="00BD16F1"/>
    <w:pPr>
      <w:shd w:val="clear" w:color="000000" w:fill="FFFFFF"/>
      <w:spacing w:before="100" w:beforeAutospacing="1" w:after="100" w:afterAutospacing="1"/>
    </w:pPr>
  </w:style>
  <w:style w:type="paragraph" w:customStyle="1" w:styleId="xl2797">
    <w:name w:val="xl279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c"/>
    <w:uiPriority w:val="99"/>
    <w:qFormat/>
    <w:rsid w:val="00BD16F1"/>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D16F1"/>
  </w:style>
  <w:style w:type="character" w:customStyle="1" w:styleId="submenu-table">
    <w:name w:val="submenu-table"/>
    <w:rsid w:val="00BD16F1"/>
  </w:style>
  <w:style w:type="table" w:customStyle="1" w:styleId="3fc">
    <w:name w:val="Сетка таблицы3"/>
    <w:basedOn w:val="ae"/>
    <w:next w:val="aff2"/>
    <w:uiPriority w:val="59"/>
    <w:rsid w:val="00BD16F1"/>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1">
    <w:name w:val="Без интервала11"/>
    <w:uiPriority w:val="99"/>
    <w:qFormat/>
    <w:rsid w:val="00BD16F1"/>
    <w:rPr>
      <w:rFonts w:ascii="Calibri" w:hAnsi="Calibri"/>
      <w:sz w:val="22"/>
      <w:szCs w:val="22"/>
    </w:rPr>
  </w:style>
  <w:style w:type="table" w:customStyle="1" w:styleId="21f1">
    <w:name w:val="Сетка таблицы21"/>
    <w:basedOn w:val="ae"/>
    <w:next w:val="aff2"/>
    <w:rsid w:val="00BD16F1"/>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c"/>
    <w:uiPriority w:val="99"/>
    <w:qFormat/>
    <w:rsid w:val="00BD16F1"/>
    <w:pPr>
      <w:spacing w:before="100" w:beforeAutospacing="1" w:after="100" w:afterAutospacing="1"/>
      <w:jc w:val="center"/>
      <w:textAlignment w:val="center"/>
    </w:pPr>
  </w:style>
  <w:style w:type="paragraph" w:customStyle="1" w:styleId="xl2988">
    <w:name w:val="xl298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c"/>
    <w:uiPriority w:val="99"/>
    <w:qFormat/>
    <w:rsid w:val="00BD16F1"/>
    <w:pPr>
      <w:spacing w:before="100" w:beforeAutospacing="1" w:after="100" w:afterAutospacing="1"/>
      <w:jc w:val="center"/>
      <w:textAlignment w:val="center"/>
    </w:pPr>
  </w:style>
  <w:style w:type="paragraph" w:customStyle="1" w:styleId="xl2991">
    <w:name w:val="xl29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c"/>
    <w:uiPriority w:val="99"/>
    <w:qFormat/>
    <w:rsid w:val="00BD16F1"/>
    <w:pPr>
      <w:spacing w:before="100" w:beforeAutospacing="1" w:after="100" w:afterAutospacing="1"/>
      <w:textAlignment w:val="center"/>
    </w:pPr>
  </w:style>
  <w:style w:type="paragraph" w:customStyle="1" w:styleId="xl2999">
    <w:name w:val="xl299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c"/>
    <w:uiPriority w:val="99"/>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c"/>
    <w:uiPriority w:val="99"/>
    <w:qFormat/>
    <w:rsid w:val="00BD16F1"/>
    <w:pPr>
      <w:shd w:val="clear" w:color="000000" w:fill="FF0000"/>
      <w:spacing w:before="100" w:beforeAutospacing="1" w:after="100" w:afterAutospacing="1"/>
      <w:jc w:val="center"/>
      <w:textAlignment w:val="center"/>
    </w:pPr>
  </w:style>
  <w:style w:type="paragraph" w:customStyle="1" w:styleId="xl3044">
    <w:name w:val="xl3044"/>
    <w:basedOn w:val="ac"/>
    <w:uiPriority w:val="99"/>
    <w:qFormat/>
    <w:rsid w:val="00BD16F1"/>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69">
    <w:name w:val="xl3069"/>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0">
    <w:name w:val="xl3070"/>
    <w:basedOn w:val="ac"/>
    <w:uiPriority w:val="99"/>
    <w:qFormat/>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1">
    <w:name w:val="xl3071"/>
    <w:basedOn w:val="ac"/>
    <w:uiPriority w:val="99"/>
    <w:qFormat/>
    <w:rsid w:val="00BD16F1"/>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072">
    <w:name w:val="xl307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3">
    <w:name w:val="xl307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74">
    <w:name w:val="xl307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5">
    <w:name w:val="xl307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6">
    <w:name w:val="xl307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7">
    <w:name w:val="xl307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78">
    <w:name w:val="xl307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79">
    <w:name w:val="xl307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style>
  <w:style w:type="paragraph" w:customStyle="1" w:styleId="xl3080">
    <w:name w:val="xl308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1">
    <w:name w:val="xl308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082">
    <w:name w:val="xl308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083">
    <w:name w:val="xl308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4">
    <w:name w:val="xl308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85">
    <w:name w:val="xl308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6">
    <w:name w:val="xl308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7">
    <w:name w:val="xl308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8">
    <w:name w:val="xl308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89">
    <w:name w:val="xl308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90">
    <w:name w:val="xl309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1">
    <w:name w:val="xl30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2">
    <w:name w:val="xl309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093">
    <w:name w:val="xl309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4">
    <w:name w:val="xl309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5">
    <w:name w:val="xl309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6">
    <w:name w:val="xl309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3097">
    <w:name w:val="xl3097"/>
    <w:basedOn w:val="ac"/>
    <w:uiPriority w:val="99"/>
    <w:qFormat/>
    <w:rsid w:val="00BD16F1"/>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8">
    <w:name w:val="xl309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3099">
    <w:name w:val="xl309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3100">
    <w:name w:val="xl310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01">
    <w:name w:val="xl3101"/>
    <w:basedOn w:val="ac"/>
    <w:uiPriority w:val="99"/>
    <w:qFormat/>
    <w:rsid w:val="00BD16F1"/>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3102">
    <w:name w:val="xl31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3">
    <w:name w:val="xl310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04">
    <w:name w:val="xl310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5">
    <w:name w:val="xl310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6">
    <w:name w:val="xl310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7">
    <w:name w:val="xl310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08">
    <w:name w:val="xl310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09">
    <w:name w:val="xl310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style>
  <w:style w:type="paragraph" w:customStyle="1" w:styleId="xl3110">
    <w:name w:val="xl311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1">
    <w:name w:val="xl311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12">
    <w:name w:val="xl311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13">
    <w:name w:val="xl311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4">
    <w:name w:val="xl311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15">
    <w:name w:val="xl311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116">
    <w:name w:val="xl311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7">
    <w:name w:val="xl311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8">
    <w:name w:val="xl311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19">
    <w:name w:val="xl311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style>
  <w:style w:type="paragraph" w:customStyle="1" w:styleId="xl3120">
    <w:name w:val="xl312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21">
    <w:name w:val="xl3121"/>
    <w:basedOn w:val="ac"/>
    <w:uiPriority w:val="99"/>
    <w:qFormat/>
    <w:rsid w:val="00BD16F1"/>
    <w:pPr>
      <w:spacing w:before="100" w:beforeAutospacing="1" w:after="100" w:afterAutospacing="1"/>
      <w:textAlignment w:val="center"/>
    </w:pPr>
  </w:style>
  <w:style w:type="paragraph" w:customStyle="1" w:styleId="xl3122">
    <w:name w:val="xl312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3">
    <w:name w:val="xl3123"/>
    <w:basedOn w:val="ac"/>
    <w:uiPriority w:val="99"/>
    <w:qFormat/>
    <w:rsid w:val="00BD16F1"/>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24">
    <w:name w:val="xl3124"/>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5">
    <w:name w:val="xl3125"/>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6">
    <w:name w:val="xl3126"/>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7">
    <w:name w:val="xl3127"/>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28">
    <w:name w:val="xl3128"/>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29">
    <w:name w:val="xl3129"/>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0">
    <w:name w:val="xl313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31">
    <w:name w:val="xl313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2">
    <w:name w:val="xl313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3">
    <w:name w:val="xl313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4">
    <w:name w:val="xl313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5">
    <w:name w:val="xl3135"/>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136">
    <w:name w:val="xl313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7">
    <w:name w:val="xl3137"/>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8">
    <w:name w:val="xl313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9">
    <w:name w:val="xl3139"/>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0">
    <w:name w:val="xl3140"/>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41">
    <w:name w:val="xl314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42">
    <w:name w:val="xl314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3143">
    <w:name w:val="xl314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rPr>
  </w:style>
  <w:style w:type="paragraph" w:customStyle="1" w:styleId="xl3144">
    <w:name w:val="xl314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3145">
    <w:name w:val="xl314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rPr>
  </w:style>
  <w:style w:type="paragraph" w:customStyle="1" w:styleId="xl3146">
    <w:name w:val="xl314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3147">
    <w:name w:val="xl314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48">
    <w:name w:val="xl314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3149">
    <w:name w:val="xl314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50">
    <w:name w:val="xl3150"/>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1">
    <w:name w:val="xl3151"/>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52">
    <w:name w:val="xl3152"/>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153">
    <w:name w:val="xl3153"/>
    <w:basedOn w:val="ac"/>
    <w:uiPriority w:val="99"/>
    <w:qFormat/>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54">
    <w:name w:val="xl3154"/>
    <w:basedOn w:val="ac"/>
    <w:uiPriority w:val="99"/>
    <w:qFormat/>
    <w:rsid w:val="00BD16F1"/>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5">
    <w:name w:val="xl3155"/>
    <w:basedOn w:val="ac"/>
    <w:uiPriority w:val="99"/>
    <w:qFormat/>
    <w:rsid w:val="00BD16F1"/>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156">
    <w:name w:val="xl3156"/>
    <w:basedOn w:val="ac"/>
    <w:uiPriority w:val="99"/>
    <w:qFormat/>
    <w:rsid w:val="00BD16F1"/>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7">
    <w:name w:val="xl3157"/>
    <w:basedOn w:val="ac"/>
    <w:uiPriority w:val="99"/>
    <w:qFormat/>
    <w:rsid w:val="00BD16F1"/>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158">
    <w:name w:val="xl3158"/>
    <w:basedOn w:val="ac"/>
    <w:uiPriority w:val="99"/>
    <w:qFormat/>
    <w:rsid w:val="00BD16F1"/>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59">
    <w:name w:val="xl3159"/>
    <w:basedOn w:val="ac"/>
    <w:uiPriority w:val="99"/>
    <w:qFormat/>
    <w:rsid w:val="00BD16F1"/>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style>
  <w:style w:type="paragraph" w:customStyle="1" w:styleId="xl3160">
    <w:name w:val="xl3160"/>
    <w:basedOn w:val="ac"/>
    <w:uiPriority w:val="99"/>
    <w:qFormat/>
    <w:rsid w:val="00BD16F1"/>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1">
    <w:name w:val="xl3161"/>
    <w:basedOn w:val="ac"/>
    <w:uiPriority w:val="99"/>
    <w:qFormat/>
    <w:rsid w:val="00BD16F1"/>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style>
  <w:style w:type="paragraph" w:customStyle="1" w:styleId="xl3162">
    <w:name w:val="xl3162"/>
    <w:basedOn w:val="ac"/>
    <w:uiPriority w:val="99"/>
    <w:qFormat/>
    <w:rsid w:val="00BD16F1"/>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rPr>
  </w:style>
  <w:style w:type="paragraph" w:customStyle="1" w:styleId="xl3163">
    <w:name w:val="xl3163"/>
    <w:basedOn w:val="ac"/>
    <w:uiPriority w:val="99"/>
    <w:qFormat/>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164">
    <w:name w:val="xl3164"/>
    <w:basedOn w:val="ac"/>
    <w:uiPriority w:val="99"/>
    <w:qFormat/>
    <w:rsid w:val="00BD16F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165">
    <w:name w:val="xl3165"/>
    <w:basedOn w:val="ac"/>
    <w:uiPriority w:val="99"/>
    <w:qFormat/>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6">
    <w:name w:val="xl3166"/>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68">
    <w:name w:val="xl316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169">
    <w:name w:val="xl3169"/>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170">
    <w:name w:val="xl3170"/>
    <w:basedOn w:val="ac"/>
    <w:uiPriority w:val="99"/>
    <w:qFormat/>
    <w:rsid w:val="00BD16F1"/>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3171">
    <w:name w:val="xl3171"/>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72">
    <w:name w:val="xl3172"/>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FORMATTEXT">
    <w:name w:val=".FORMATTEXT"/>
    <w:uiPriority w:val="99"/>
    <w:qFormat/>
    <w:rsid w:val="00BD16F1"/>
    <w:pPr>
      <w:widowControl w:val="0"/>
      <w:autoSpaceDE w:val="0"/>
      <w:autoSpaceDN w:val="0"/>
      <w:adjustRightInd w:val="0"/>
    </w:pPr>
    <w:rPr>
      <w:rFonts w:eastAsiaTheme="minorEastAsia"/>
      <w:sz w:val="24"/>
      <w:szCs w:val="24"/>
    </w:rPr>
  </w:style>
  <w:style w:type="character" w:customStyle="1" w:styleId="l7">
    <w:name w:val="l7"/>
    <w:basedOn w:val="ad"/>
    <w:rsid w:val="00BD16F1"/>
  </w:style>
  <w:style w:type="character" w:customStyle="1" w:styleId="l6">
    <w:name w:val="l6"/>
    <w:basedOn w:val="ad"/>
    <w:rsid w:val="00BD16F1"/>
  </w:style>
  <w:style w:type="table" w:customStyle="1" w:styleId="4f0">
    <w:name w:val="Сетка таблицы4"/>
    <w:basedOn w:val="ae"/>
    <w:next w:val="aff2"/>
    <w:uiPriority w:val="59"/>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e"/>
    <w:next w:val="aff2"/>
    <w:uiPriority w:val="59"/>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Сетка таблицы31"/>
    <w:basedOn w:val="ae"/>
    <w:next w:val="aff2"/>
    <w:uiPriority w:val="59"/>
    <w:rsid w:val="00BD16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e"/>
    <w:next w:val="aff2"/>
    <w:rsid w:val="00BD16F1"/>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f">
    <w:name w:val="Сетка таблицы5"/>
    <w:basedOn w:val="ae"/>
    <w:next w:val="aff2"/>
    <w:uiPriority w:val="59"/>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e"/>
    <w:next w:val="-1"/>
    <w:rsid w:val="00BD16F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e"/>
    <w:next w:val="-2"/>
    <w:rsid w:val="00BD16F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e"/>
    <w:next w:val="-3"/>
    <w:rsid w:val="00BD16F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e">
    <w:name w:val="Изысканная таблица2"/>
    <w:basedOn w:val="ae"/>
    <w:next w:val="afffffffff9"/>
    <w:rsid w:val="00BD16F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e"/>
    <w:next w:val="1ff6"/>
    <w:rsid w:val="00BD16F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e"/>
    <w:next w:val="2fb"/>
    <w:rsid w:val="00BD16F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Классическая таблица 12"/>
    <w:basedOn w:val="ae"/>
    <w:next w:val="1ff7"/>
    <w:rsid w:val="00BD16F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e"/>
    <w:next w:val="2fc"/>
    <w:rsid w:val="00BD16F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e"/>
    <w:next w:val="3f"/>
    <w:rsid w:val="00BD16F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e"/>
    <w:next w:val="4a"/>
    <w:rsid w:val="00BD16F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e"/>
    <w:next w:val="1ff8"/>
    <w:rsid w:val="00BD16F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e"/>
    <w:next w:val="2fd"/>
    <w:rsid w:val="00BD16F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e"/>
    <w:next w:val="3f0"/>
    <w:rsid w:val="00BD16F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Простая таблица 12"/>
    <w:basedOn w:val="ae"/>
    <w:next w:val="1ff9"/>
    <w:rsid w:val="00BD16F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e"/>
    <w:next w:val="2fe"/>
    <w:rsid w:val="00BD16F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e"/>
    <w:next w:val="3f1"/>
    <w:rsid w:val="00BD16F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Сетка таблицы 12"/>
    <w:basedOn w:val="ae"/>
    <w:next w:val="1a"/>
    <w:rsid w:val="00BD16F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e"/>
    <w:next w:val="2ff"/>
    <w:rsid w:val="00BD16F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e"/>
    <w:next w:val="3f2"/>
    <w:rsid w:val="00BD16F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e"/>
    <w:next w:val="4b"/>
    <w:rsid w:val="00BD16F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e"/>
    <w:next w:val="5a"/>
    <w:rsid w:val="00BD16F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e"/>
    <w:next w:val="64"/>
    <w:rsid w:val="00BD16F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e"/>
    <w:next w:val="74"/>
    <w:rsid w:val="00BD16F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e"/>
    <w:next w:val="85"/>
    <w:rsid w:val="00BD16F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
    <w:name w:val="Современная таблица2"/>
    <w:basedOn w:val="ae"/>
    <w:next w:val="afffffffffa"/>
    <w:rsid w:val="00BD16F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0">
    <w:name w:val="Стандартная таблица2"/>
    <w:basedOn w:val="ae"/>
    <w:next w:val="afffffffffb"/>
    <w:rsid w:val="00BD16F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e"/>
    <w:next w:val="1ffa"/>
    <w:rsid w:val="00BD16F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e"/>
    <w:next w:val="2ff0"/>
    <w:rsid w:val="00BD16F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e"/>
    <w:next w:val="3f3"/>
    <w:rsid w:val="00BD16F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e"/>
    <w:next w:val="4c"/>
    <w:rsid w:val="00BD16F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e"/>
    <w:next w:val="5b"/>
    <w:rsid w:val="00BD16F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e"/>
    <w:next w:val="-10"/>
    <w:rsid w:val="00BD16F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e"/>
    <w:next w:val="-20"/>
    <w:rsid w:val="00BD16F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e"/>
    <w:next w:val="-30"/>
    <w:rsid w:val="00BD16F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e"/>
    <w:next w:val="-4"/>
    <w:rsid w:val="00BD16F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rsid w:val="00BD16F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e"/>
    <w:next w:val="-6"/>
    <w:rsid w:val="00BD16F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e"/>
    <w:next w:val="-7"/>
    <w:rsid w:val="00BD16F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BD16F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1">
    <w:name w:val="Тема таблицы2"/>
    <w:basedOn w:val="ae"/>
    <w:next w:val="afffffffffc"/>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Цветная таблица 12"/>
    <w:basedOn w:val="ae"/>
    <w:next w:val="1ffb"/>
    <w:rsid w:val="00BD16F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e"/>
    <w:next w:val="2ff1"/>
    <w:rsid w:val="00BD16F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e"/>
    <w:next w:val="3f4"/>
    <w:rsid w:val="00BD16F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c">
    <w:name w:val="Сетка таблицы12"/>
    <w:basedOn w:val="ae"/>
    <w:next w:val="aff2"/>
    <w:uiPriority w:val="59"/>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f"/>
    <w:next w:val="111111"/>
    <w:rsid w:val="00BD16F1"/>
    <w:pPr>
      <w:numPr>
        <w:numId w:val="40"/>
      </w:numPr>
    </w:pPr>
  </w:style>
  <w:style w:type="numbering" w:customStyle="1" w:styleId="33">
    <w:name w:val="Статья / Раздел33"/>
    <w:basedOn w:val="af"/>
    <w:next w:val="a6"/>
    <w:rsid w:val="00BD16F1"/>
    <w:pPr>
      <w:numPr>
        <w:numId w:val="37"/>
      </w:numPr>
    </w:pPr>
  </w:style>
  <w:style w:type="numbering" w:customStyle="1" w:styleId="111111213">
    <w:name w:val="1 / 1.1 / 1.1.1213"/>
    <w:basedOn w:val="af"/>
    <w:next w:val="111111"/>
    <w:rsid w:val="00BD16F1"/>
    <w:pPr>
      <w:numPr>
        <w:numId w:val="38"/>
      </w:numPr>
    </w:pPr>
  </w:style>
  <w:style w:type="numbering" w:customStyle="1" w:styleId="1ai214">
    <w:name w:val="1 / a / i214"/>
    <w:basedOn w:val="af"/>
    <w:next w:val="1ai"/>
    <w:rsid w:val="00BD16F1"/>
    <w:pPr>
      <w:numPr>
        <w:numId w:val="39"/>
      </w:numPr>
    </w:pPr>
  </w:style>
  <w:style w:type="table" w:customStyle="1" w:styleId="TableGridReport12">
    <w:name w:val="Table Grid Report12"/>
    <w:basedOn w:val="ae"/>
    <w:next w:val="aff2"/>
    <w:uiPriority w:val="59"/>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e"/>
    <w:next w:val="aff2"/>
    <w:uiPriority w:val="59"/>
    <w:rsid w:val="00BD1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22">
    <w:name w:val="1 / a / i122"/>
    <w:basedOn w:val="af"/>
    <w:next w:val="1ai"/>
    <w:rsid w:val="00BD16F1"/>
    <w:pPr>
      <w:numPr>
        <w:numId w:val="36"/>
      </w:numPr>
    </w:pPr>
  </w:style>
  <w:style w:type="numbering" w:customStyle="1" w:styleId="1ai2112">
    <w:name w:val="1 / a / i2112"/>
    <w:basedOn w:val="af"/>
    <w:next w:val="1ai"/>
    <w:rsid w:val="00BD16F1"/>
    <w:pPr>
      <w:numPr>
        <w:numId w:val="41"/>
      </w:numPr>
    </w:pPr>
  </w:style>
  <w:style w:type="table" w:customStyle="1" w:styleId="328">
    <w:name w:val="Сетка таблицы32"/>
    <w:basedOn w:val="ae"/>
    <w:next w:val="aff2"/>
    <w:uiPriority w:val="59"/>
    <w:rsid w:val="00BD16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next w:val="aff2"/>
    <w:uiPriority w:val="39"/>
    <w:rsid w:val="00BD16F1"/>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4">
    <w:name w:val="Заголовок №1_"/>
    <w:basedOn w:val="ad"/>
    <w:uiPriority w:val="99"/>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1ffff5">
    <w:name w:val="Заголовок №1"/>
    <w:basedOn w:val="1ffff4"/>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Колонтитул + 11 pt"/>
    <w:basedOn w:val="afffffffffff9"/>
    <w:uiPriority w:val="99"/>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65">
    <w:name w:val="Заголовок №6_"/>
    <w:basedOn w:val="ad"/>
    <w:link w:val="611"/>
    <w:rsid w:val="00BD16F1"/>
    <w:rPr>
      <w:b/>
      <w:bCs/>
      <w:sz w:val="24"/>
      <w:szCs w:val="24"/>
      <w:shd w:val="clear" w:color="auto" w:fill="FFFFFF"/>
    </w:rPr>
  </w:style>
  <w:style w:type="paragraph" w:customStyle="1" w:styleId="611">
    <w:name w:val="Заголовок №61"/>
    <w:basedOn w:val="ac"/>
    <w:link w:val="65"/>
    <w:qFormat/>
    <w:rsid w:val="00BD16F1"/>
    <w:pPr>
      <w:shd w:val="clear" w:color="auto" w:fill="FFFFFF"/>
      <w:spacing w:after="420" w:line="240" w:lineRule="atLeast"/>
      <w:jc w:val="both"/>
      <w:outlineLvl w:val="5"/>
    </w:pPr>
    <w:rPr>
      <w:b/>
      <w:bCs/>
    </w:rPr>
  </w:style>
  <w:style w:type="character" w:customStyle="1" w:styleId="4f1">
    <w:name w:val="Основной текст (4)_"/>
    <w:basedOn w:val="ad"/>
    <w:link w:val="413"/>
    <w:uiPriority w:val="99"/>
    <w:rsid w:val="00BD16F1"/>
    <w:rPr>
      <w:b/>
      <w:bCs/>
      <w:sz w:val="24"/>
      <w:szCs w:val="24"/>
      <w:shd w:val="clear" w:color="auto" w:fill="FFFFFF"/>
    </w:rPr>
  </w:style>
  <w:style w:type="character" w:customStyle="1" w:styleId="140">
    <w:name w:val="Подпись к таблице14"/>
    <w:basedOn w:val="afffffffffffa"/>
    <w:uiPriority w:val="99"/>
    <w:rsid w:val="00BD16F1"/>
    <w:rPr>
      <w:b/>
      <w:bCs/>
      <w:spacing w:val="0"/>
      <w:sz w:val="23"/>
      <w:szCs w:val="23"/>
      <w:u w:val="single"/>
      <w:shd w:val="clear" w:color="auto" w:fill="FFFFFF"/>
    </w:rPr>
  </w:style>
  <w:style w:type="paragraph" w:customStyle="1" w:styleId="413">
    <w:name w:val="Основной текст (4)1"/>
    <w:basedOn w:val="ac"/>
    <w:link w:val="4f1"/>
    <w:uiPriority w:val="99"/>
    <w:qFormat/>
    <w:rsid w:val="00BD16F1"/>
    <w:pPr>
      <w:shd w:val="clear" w:color="auto" w:fill="FFFFFF"/>
      <w:spacing w:after="420" w:line="240" w:lineRule="atLeast"/>
    </w:pPr>
    <w:rPr>
      <w:b/>
      <w:bCs/>
    </w:rPr>
  </w:style>
  <w:style w:type="paragraph" w:customStyle="1" w:styleId="1ffff6">
    <w:name w:val="Подпись к таблице1"/>
    <w:basedOn w:val="ac"/>
    <w:uiPriority w:val="99"/>
    <w:qFormat/>
    <w:rsid w:val="00BD16F1"/>
    <w:pPr>
      <w:shd w:val="clear" w:color="auto" w:fill="FFFFFF"/>
      <w:spacing w:line="240" w:lineRule="atLeast"/>
    </w:pPr>
    <w:rPr>
      <w:rFonts w:eastAsia="Arial Unicode MS"/>
      <w:b/>
      <w:bCs/>
      <w:sz w:val="23"/>
      <w:szCs w:val="23"/>
    </w:rPr>
  </w:style>
  <w:style w:type="character" w:customStyle="1" w:styleId="3fd">
    <w:name w:val="Заголовок №3_"/>
    <w:basedOn w:val="ad"/>
    <w:link w:val="3fe"/>
    <w:uiPriority w:val="99"/>
    <w:rsid w:val="00BD16F1"/>
    <w:rPr>
      <w:b/>
      <w:bCs/>
      <w:sz w:val="39"/>
      <w:szCs w:val="39"/>
      <w:shd w:val="clear" w:color="auto" w:fill="FFFFFF"/>
    </w:rPr>
  </w:style>
  <w:style w:type="character" w:customStyle="1" w:styleId="5f0">
    <w:name w:val="Заголовок №5_"/>
    <w:basedOn w:val="ad"/>
    <w:link w:val="5f1"/>
    <w:uiPriority w:val="99"/>
    <w:rsid w:val="00BD16F1"/>
    <w:rPr>
      <w:b/>
      <w:bCs/>
      <w:sz w:val="31"/>
      <w:szCs w:val="31"/>
      <w:shd w:val="clear" w:color="auto" w:fill="FFFFFF"/>
    </w:rPr>
  </w:style>
  <w:style w:type="paragraph" w:customStyle="1" w:styleId="3fe">
    <w:name w:val="Заголовок №3"/>
    <w:basedOn w:val="ac"/>
    <w:link w:val="3fd"/>
    <w:uiPriority w:val="99"/>
    <w:qFormat/>
    <w:rsid w:val="00BD16F1"/>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c"/>
    <w:link w:val="5f0"/>
    <w:uiPriority w:val="99"/>
    <w:qFormat/>
    <w:rsid w:val="00BD16F1"/>
    <w:pPr>
      <w:shd w:val="clear" w:color="auto" w:fill="FFFFFF"/>
      <w:spacing w:before="360" w:after="60" w:line="365" w:lineRule="exact"/>
      <w:jc w:val="center"/>
      <w:outlineLvl w:val="4"/>
    </w:pPr>
    <w:rPr>
      <w:b/>
      <w:bCs/>
      <w:sz w:val="31"/>
      <w:szCs w:val="31"/>
    </w:rPr>
  </w:style>
  <w:style w:type="character" w:customStyle="1" w:styleId="2fff2">
    <w:name w:val="Подпись к картинке (2)_"/>
    <w:basedOn w:val="ad"/>
    <w:link w:val="21f2"/>
    <w:uiPriority w:val="99"/>
    <w:rsid w:val="00BD16F1"/>
    <w:rPr>
      <w:b/>
      <w:bCs/>
      <w:sz w:val="23"/>
      <w:szCs w:val="23"/>
      <w:shd w:val="clear" w:color="auto" w:fill="FFFFFF"/>
    </w:rPr>
  </w:style>
  <w:style w:type="character" w:customStyle="1" w:styleId="94">
    <w:name w:val="Основной текст (9)_"/>
    <w:basedOn w:val="ad"/>
    <w:link w:val="910"/>
    <w:uiPriority w:val="99"/>
    <w:rsid w:val="00BD16F1"/>
    <w:rPr>
      <w:rFonts w:ascii="Century Schoolbook" w:hAnsi="Century Schoolbook" w:cs="Century Schoolbook"/>
      <w:sz w:val="16"/>
      <w:szCs w:val="16"/>
      <w:shd w:val="clear" w:color="auto" w:fill="FFFFFF"/>
    </w:rPr>
  </w:style>
  <w:style w:type="paragraph" w:customStyle="1" w:styleId="21f2">
    <w:name w:val="Подпись к картинке (2)1"/>
    <w:basedOn w:val="ac"/>
    <w:link w:val="2fff2"/>
    <w:qFormat/>
    <w:rsid w:val="00BD16F1"/>
    <w:pPr>
      <w:shd w:val="clear" w:color="auto" w:fill="FFFFFF"/>
      <w:spacing w:line="240" w:lineRule="atLeast"/>
    </w:pPr>
    <w:rPr>
      <w:b/>
      <w:bCs/>
      <w:sz w:val="23"/>
      <w:szCs w:val="23"/>
    </w:rPr>
  </w:style>
  <w:style w:type="paragraph" w:customStyle="1" w:styleId="910">
    <w:name w:val="Основной текст (9)1"/>
    <w:basedOn w:val="ac"/>
    <w:link w:val="94"/>
    <w:uiPriority w:val="99"/>
    <w:qFormat/>
    <w:rsid w:val="00BD16F1"/>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c"/>
    <w:uiPriority w:val="99"/>
    <w:qFormat/>
    <w:rsid w:val="00BD16F1"/>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d"/>
    <w:link w:val="31b"/>
    <w:uiPriority w:val="99"/>
    <w:rsid w:val="00BD16F1"/>
    <w:rPr>
      <w:shd w:val="clear" w:color="auto" w:fill="FFFFFF"/>
    </w:rPr>
  </w:style>
  <w:style w:type="character" w:customStyle="1" w:styleId="affffffffffff0">
    <w:name w:val="Подпись к картинке_"/>
    <w:basedOn w:val="ad"/>
    <w:link w:val="1ffff7"/>
    <w:uiPriority w:val="99"/>
    <w:rsid w:val="00BD16F1"/>
    <w:rPr>
      <w:b/>
      <w:bCs/>
      <w:sz w:val="24"/>
      <w:szCs w:val="24"/>
      <w:shd w:val="clear" w:color="auto" w:fill="FFFFFF"/>
    </w:rPr>
  </w:style>
  <w:style w:type="character" w:customStyle="1" w:styleId="3ff0">
    <w:name w:val="Подпись к таблице (3)_"/>
    <w:basedOn w:val="ad"/>
    <w:link w:val="31c"/>
    <w:uiPriority w:val="99"/>
    <w:rsid w:val="00BD16F1"/>
    <w:rPr>
      <w:sz w:val="25"/>
      <w:szCs w:val="25"/>
      <w:shd w:val="clear" w:color="auto" w:fill="FFFFFF"/>
    </w:rPr>
  </w:style>
  <w:style w:type="character" w:customStyle="1" w:styleId="212pt">
    <w:name w:val="Подпись к картинке (2) + 12 pt"/>
    <w:basedOn w:val="2fff2"/>
    <w:uiPriority w:val="99"/>
    <w:rsid w:val="00BD16F1"/>
    <w:rPr>
      <w:b/>
      <w:bCs/>
      <w:spacing w:val="0"/>
      <w:sz w:val="24"/>
      <w:szCs w:val="24"/>
      <w:u w:val="single"/>
      <w:shd w:val="clear" w:color="auto" w:fill="FFFFFF"/>
    </w:rPr>
  </w:style>
  <w:style w:type="character" w:customStyle="1" w:styleId="2fff3">
    <w:name w:val="Подпись к картинке (2)"/>
    <w:basedOn w:val="2fff2"/>
    <w:rsid w:val="00BD16F1"/>
    <w:rPr>
      <w:b/>
      <w:bCs/>
      <w:spacing w:val="0"/>
      <w:sz w:val="23"/>
      <w:szCs w:val="23"/>
      <w:u w:val="single"/>
      <w:shd w:val="clear" w:color="auto" w:fill="FFFFFF"/>
    </w:rPr>
  </w:style>
  <w:style w:type="character" w:customStyle="1" w:styleId="270">
    <w:name w:val="Подпись к картинке (2)7"/>
    <w:basedOn w:val="2fff2"/>
    <w:uiPriority w:val="99"/>
    <w:rsid w:val="00BD16F1"/>
    <w:rPr>
      <w:b/>
      <w:bCs/>
      <w:spacing w:val="0"/>
      <w:sz w:val="23"/>
      <w:szCs w:val="23"/>
      <w:u w:val="single"/>
      <w:shd w:val="clear" w:color="auto" w:fill="FFFFFF"/>
    </w:rPr>
  </w:style>
  <w:style w:type="character" w:customStyle="1" w:styleId="141">
    <w:name w:val="Основной текст (14)_"/>
    <w:basedOn w:val="ad"/>
    <w:link w:val="142"/>
    <w:uiPriority w:val="99"/>
    <w:rsid w:val="00BD16F1"/>
    <w:rPr>
      <w:b/>
      <w:bCs/>
      <w:sz w:val="16"/>
      <w:szCs w:val="16"/>
      <w:shd w:val="clear" w:color="auto" w:fill="FFFFFF"/>
    </w:rPr>
  </w:style>
  <w:style w:type="character" w:customStyle="1" w:styleId="1411">
    <w:name w:val="Основной текст (14) + 11"/>
    <w:aliases w:val="5 pt71"/>
    <w:basedOn w:val="141"/>
    <w:uiPriority w:val="99"/>
    <w:rsid w:val="00BD16F1"/>
    <w:rPr>
      <w:b/>
      <w:bCs/>
      <w:sz w:val="23"/>
      <w:szCs w:val="23"/>
      <w:shd w:val="clear" w:color="auto" w:fill="FFFFFF"/>
    </w:rPr>
  </w:style>
  <w:style w:type="character" w:customStyle="1" w:styleId="212pt2">
    <w:name w:val="Подпись к картинке (2) + 12 pt2"/>
    <w:basedOn w:val="2fff2"/>
    <w:uiPriority w:val="99"/>
    <w:rsid w:val="00BD16F1"/>
    <w:rPr>
      <w:b/>
      <w:bCs/>
      <w:spacing w:val="0"/>
      <w:sz w:val="24"/>
      <w:szCs w:val="24"/>
      <w:u w:val="single"/>
      <w:shd w:val="clear" w:color="auto" w:fill="FFFFFF"/>
    </w:rPr>
  </w:style>
  <w:style w:type="character" w:customStyle="1" w:styleId="261">
    <w:name w:val="Подпись к картинке (2)6"/>
    <w:basedOn w:val="2fff2"/>
    <w:uiPriority w:val="99"/>
    <w:rsid w:val="00BD16F1"/>
    <w:rPr>
      <w:b/>
      <w:bCs/>
      <w:spacing w:val="0"/>
      <w:sz w:val="23"/>
      <w:szCs w:val="23"/>
      <w:u w:val="single"/>
      <w:shd w:val="clear" w:color="auto" w:fill="FFFFFF"/>
    </w:rPr>
  </w:style>
  <w:style w:type="character" w:customStyle="1" w:styleId="133">
    <w:name w:val="Подпись к таблице13"/>
    <w:basedOn w:val="afffffffffffa"/>
    <w:uiPriority w:val="99"/>
    <w:rsid w:val="00BD16F1"/>
    <w:rPr>
      <w:b/>
      <w:bCs/>
      <w:spacing w:val="0"/>
      <w:sz w:val="23"/>
      <w:szCs w:val="23"/>
      <w:u w:val="single"/>
      <w:shd w:val="clear" w:color="auto" w:fill="FFFFFF"/>
    </w:rPr>
  </w:style>
  <w:style w:type="character" w:customStyle="1" w:styleId="3ff1">
    <w:name w:val="Подпись к картинке (3)_"/>
    <w:basedOn w:val="ad"/>
    <w:link w:val="3ff2"/>
    <w:uiPriority w:val="99"/>
    <w:rsid w:val="00BD16F1"/>
    <w:rPr>
      <w:rFonts w:ascii="Calibri" w:hAnsi="Calibri" w:cs="Calibri"/>
      <w:b/>
      <w:bCs/>
      <w:sz w:val="23"/>
      <w:szCs w:val="23"/>
      <w:shd w:val="clear" w:color="auto" w:fill="FFFFFF"/>
    </w:rPr>
  </w:style>
  <w:style w:type="character" w:customStyle="1" w:styleId="11f2">
    <w:name w:val="Подпись к картинке + 11"/>
    <w:aliases w:val="5 pt70"/>
    <w:basedOn w:val="affffffffffff0"/>
    <w:uiPriority w:val="99"/>
    <w:rsid w:val="00BD16F1"/>
    <w:rPr>
      <w:b/>
      <w:bCs/>
      <w:sz w:val="23"/>
      <w:szCs w:val="23"/>
      <w:shd w:val="clear" w:color="auto" w:fill="FFFFFF"/>
    </w:rPr>
  </w:style>
  <w:style w:type="character" w:customStyle="1" w:styleId="4f2">
    <w:name w:val="Подпись к картинке (4)_"/>
    <w:basedOn w:val="ad"/>
    <w:link w:val="414"/>
    <w:uiPriority w:val="99"/>
    <w:rsid w:val="00BD16F1"/>
    <w:rPr>
      <w:rFonts w:ascii="Calibri" w:hAnsi="Calibri" w:cs="Calibri"/>
      <w:sz w:val="19"/>
      <w:szCs w:val="19"/>
      <w:shd w:val="clear" w:color="auto" w:fill="FFFFFF"/>
    </w:rPr>
  </w:style>
  <w:style w:type="paragraph" w:customStyle="1" w:styleId="31b">
    <w:name w:val="Основной текст (3)1"/>
    <w:basedOn w:val="ac"/>
    <w:link w:val="3ff"/>
    <w:uiPriority w:val="99"/>
    <w:qFormat/>
    <w:rsid w:val="00BD16F1"/>
    <w:pPr>
      <w:shd w:val="clear" w:color="auto" w:fill="FFFFFF"/>
      <w:spacing w:line="274" w:lineRule="exact"/>
      <w:jc w:val="center"/>
    </w:pPr>
  </w:style>
  <w:style w:type="paragraph" w:customStyle="1" w:styleId="1ffff7">
    <w:name w:val="Подпись к картинке1"/>
    <w:basedOn w:val="ac"/>
    <w:link w:val="affffffffffff0"/>
    <w:uiPriority w:val="99"/>
    <w:qFormat/>
    <w:rsid w:val="00BD16F1"/>
    <w:pPr>
      <w:shd w:val="clear" w:color="auto" w:fill="FFFFFF"/>
      <w:spacing w:line="240" w:lineRule="atLeast"/>
    </w:pPr>
    <w:rPr>
      <w:b/>
      <w:bCs/>
    </w:rPr>
  </w:style>
  <w:style w:type="paragraph" w:customStyle="1" w:styleId="31c">
    <w:name w:val="Подпись к таблице (3)1"/>
    <w:basedOn w:val="ac"/>
    <w:link w:val="3ff0"/>
    <w:qFormat/>
    <w:rsid w:val="00BD16F1"/>
    <w:pPr>
      <w:shd w:val="clear" w:color="auto" w:fill="FFFFFF"/>
      <w:spacing w:line="240" w:lineRule="atLeast"/>
    </w:pPr>
    <w:rPr>
      <w:sz w:val="25"/>
      <w:szCs w:val="25"/>
    </w:rPr>
  </w:style>
  <w:style w:type="paragraph" w:customStyle="1" w:styleId="142">
    <w:name w:val="Основной текст (14)"/>
    <w:basedOn w:val="ac"/>
    <w:link w:val="141"/>
    <w:uiPriority w:val="99"/>
    <w:qFormat/>
    <w:rsid w:val="00BD16F1"/>
    <w:pPr>
      <w:shd w:val="clear" w:color="auto" w:fill="FFFFFF"/>
      <w:spacing w:line="240" w:lineRule="atLeast"/>
      <w:jc w:val="both"/>
    </w:pPr>
    <w:rPr>
      <w:b/>
      <w:bCs/>
      <w:sz w:val="16"/>
      <w:szCs w:val="16"/>
    </w:rPr>
  </w:style>
  <w:style w:type="paragraph" w:customStyle="1" w:styleId="3ff2">
    <w:name w:val="Подпись к картинке (3)"/>
    <w:basedOn w:val="ac"/>
    <w:link w:val="3ff1"/>
    <w:uiPriority w:val="99"/>
    <w:qFormat/>
    <w:rsid w:val="00BD16F1"/>
    <w:pPr>
      <w:shd w:val="clear" w:color="auto" w:fill="FFFFFF"/>
      <w:spacing w:line="240" w:lineRule="atLeast"/>
    </w:pPr>
    <w:rPr>
      <w:rFonts w:ascii="Calibri" w:hAnsi="Calibri" w:cs="Calibri"/>
      <w:b/>
      <w:bCs/>
      <w:sz w:val="23"/>
      <w:szCs w:val="23"/>
    </w:rPr>
  </w:style>
  <w:style w:type="paragraph" w:customStyle="1" w:styleId="414">
    <w:name w:val="Подпись к картинке (4)1"/>
    <w:basedOn w:val="ac"/>
    <w:link w:val="4f2"/>
    <w:qFormat/>
    <w:rsid w:val="00BD16F1"/>
    <w:pPr>
      <w:shd w:val="clear" w:color="auto" w:fill="FFFFFF"/>
      <w:spacing w:line="485" w:lineRule="exact"/>
      <w:jc w:val="both"/>
    </w:pPr>
    <w:rPr>
      <w:rFonts w:ascii="Calibri" w:hAnsi="Calibri" w:cs="Calibri"/>
      <w:sz w:val="19"/>
      <w:szCs w:val="19"/>
    </w:rPr>
  </w:style>
  <w:style w:type="character" w:customStyle="1" w:styleId="11f3">
    <w:name w:val="Основной текст + 11"/>
    <w:aliases w:val="5 pt78,Полужирный28,5 pt2,Курсив2,Основной текст (15) + 111,Колонтитул + Times New Roman,11,Основной текст + Полужирный3,Основной текст (10) + 11"/>
    <w:basedOn w:val="1f"/>
    <w:uiPriority w:val="99"/>
    <w:rsid w:val="00BD16F1"/>
    <w:rPr>
      <w:rFonts w:ascii="Times New Roman" w:eastAsia="Times New Roman" w:hAnsi="Times New Roman" w:cs="Times New Roman"/>
      <w:b/>
      <w:bCs/>
      <w:spacing w:val="0"/>
      <w:sz w:val="23"/>
      <w:szCs w:val="23"/>
      <w:lang w:eastAsia="ru-RU"/>
    </w:rPr>
  </w:style>
  <w:style w:type="character" w:customStyle="1" w:styleId="2fff4">
    <w:name w:val="Подпись к таблице (2)_"/>
    <w:basedOn w:val="ad"/>
    <w:link w:val="21f3"/>
    <w:uiPriority w:val="99"/>
    <w:rsid w:val="00BD16F1"/>
    <w:rPr>
      <w:b/>
      <w:bCs/>
      <w:sz w:val="24"/>
      <w:szCs w:val="24"/>
      <w:shd w:val="clear" w:color="auto" w:fill="FFFFFF"/>
    </w:rPr>
  </w:style>
  <w:style w:type="character" w:customStyle="1" w:styleId="2fff5">
    <w:name w:val="Подпись к таблице (2)"/>
    <w:basedOn w:val="2fff4"/>
    <w:rsid w:val="00BD16F1"/>
    <w:rPr>
      <w:b/>
      <w:bCs/>
      <w:sz w:val="24"/>
      <w:szCs w:val="24"/>
      <w:u w:val="single"/>
      <w:shd w:val="clear" w:color="auto" w:fill="FFFFFF"/>
    </w:rPr>
  </w:style>
  <w:style w:type="character" w:customStyle="1" w:styleId="2111">
    <w:name w:val="Подпись к таблице (2) + 11"/>
    <w:aliases w:val="5 pt77"/>
    <w:basedOn w:val="2fff4"/>
    <w:uiPriority w:val="99"/>
    <w:rsid w:val="00BD16F1"/>
    <w:rPr>
      <w:b/>
      <w:bCs/>
      <w:sz w:val="23"/>
      <w:szCs w:val="23"/>
      <w:u w:val="single"/>
      <w:shd w:val="clear" w:color="auto" w:fill="FFFFFF"/>
    </w:rPr>
  </w:style>
  <w:style w:type="paragraph" w:customStyle="1" w:styleId="21f3">
    <w:name w:val="Подпись к таблице (2)1"/>
    <w:basedOn w:val="ac"/>
    <w:link w:val="2fff4"/>
    <w:qFormat/>
    <w:rsid w:val="00BD16F1"/>
    <w:pPr>
      <w:shd w:val="clear" w:color="auto" w:fill="FFFFFF"/>
      <w:spacing w:line="240" w:lineRule="atLeast"/>
    </w:pPr>
    <w:rPr>
      <w:b/>
      <w:bCs/>
    </w:rPr>
  </w:style>
  <w:style w:type="character" w:customStyle="1" w:styleId="12pt5">
    <w:name w:val="Основной текст + 12 pt5"/>
    <w:aliases w:val="Полужирный25"/>
    <w:basedOn w:val="1f"/>
    <w:uiPriority w:val="99"/>
    <w:rsid w:val="00BD16F1"/>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a"/>
    <w:uiPriority w:val="99"/>
    <w:rsid w:val="00BD16F1"/>
    <w:rPr>
      <w:b/>
      <w:bCs/>
      <w:spacing w:val="0"/>
      <w:sz w:val="23"/>
      <w:szCs w:val="23"/>
      <w:u w:val="single"/>
      <w:shd w:val="clear" w:color="auto" w:fill="FFFFFF"/>
    </w:rPr>
  </w:style>
  <w:style w:type="character" w:customStyle="1" w:styleId="12pt7">
    <w:name w:val="Подпись к таблице + 12 pt7"/>
    <w:basedOn w:val="afffffffffffa"/>
    <w:uiPriority w:val="99"/>
    <w:rsid w:val="00BD16F1"/>
    <w:rPr>
      <w:b/>
      <w:bCs/>
      <w:spacing w:val="0"/>
      <w:sz w:val="24"/>
      <w:szCs w:val="24"/>
      <w:u w:val="single"/>
      <w:shd w:val="clear" w:color="auto" w:fill="FFFFFF"/>
    </w:rPr>
  </w:style>
  <w:style w:type="character" w:customStyle="1" w:styleId="229">
    <w:name w:val="Заголовок №2 (2)_"/>
    <w:basedOn w:val="ad"/>
    <w:link w:val="2210"/>
    <w:rsid w:val="00BD16F1"/>
    <w:rPr>
      <w:b/>
      <w:bCs/>
      <w:sz w:val="24"/>
      <w:szCs w:val="24"/>
      <w:shd w:val="clear" w:color="auto" w:fill="FFFFFF"/>
    </w:rPr>
  </w:style>
  <w:style w:type="paragraph" w:customStyle="1" w:styleId="2210">
    <w:name w:val="Заголовок №2 (2)1"/>
    <w:basedOn w:val="ac"/>
    <w:link w:val="229"/>
    <w:uiPriority w:val="99"/>
    <w:qFormat/>
    <w:rsid w:val="00BD16F1"/>
    <w:pPr>
      <w:shd w:val="clear" w:color="auto" w:fill="FFFFFF"/>
      <w:spacing w:before="2460" w:after="1080" w:line="240" w:lineRule="atLeast"/>
      <w:jc w:val="both"/>
      <w:outlineLvl w:val="1"/>
    </w:pPr>
    <w:rPr>
      <w:b/>
      <w:bCs/>
    </w:rPr>
  </w:style>
  <w:style w:type="paragraph" w:customStyle="1" w:styleId="western">
    <w:name w:val="western"/>
    <w:basedOn w:val="ac"/>
    <w:uiPriority w:val="99"/>
    <w:qFormat/>
    <w:rsid w:val="00BD16F1"/>
    <w:pPr>
      <w:spacing w:before="100" w:beforeAutospacing="1" w:after="115"/>
    </w:pPr>
    <w:rPr>
      <w:rFonts w:ascii="Calibri" w:hAnsi="Calibri"/>
      <w:color w:val="000000"/>
      <w:lang w:val="en-US" w:eastAsia="en-US" w:bidi="en-US"/>
    </w:rPr>
  </w:style>
  <w:style w:type="paragraph" w:customStyle="1" w:styleId="1-15">
    <w:name w:val="1-15"/>
    <w:link w:val="1-150"/>
    <w:qFormat/>
    <w:rsid w:val="00BD16F1"/>
    <w:pPr>
      <w:spacing w:line="276" w:lineRule="auto"/>
      <w:ind w:firstLine="567"/>
      <w:jc w:val="both"/>
    </w:pPr>
    <w:rPr>
      <w:rFonts w:ascii="Arial" w:hAnsi="Arial" w:cs="Arial"/>
      <w:snapToGrid w:val="0"/>
      <w:sz w:val="27"/>
      <w:szCs w:val="27"/>
    </w:rPr>
  </w:style>
  <w:style w:type="character" w:customStyle="1" w:styleId="1-150">
    <w:name w:val="1-15 Знак"/>
    <w:link w:val="1-15"/>
    <w:rsid w:val="00BD16F1"/>
    <w:rPr>
      <w:rFonts w:ascii="Arial" w:hAnsi="Arial" w:cs="Arial"/>
      <w:snapToGrid w:val="0"/>
      <w:sz w:val="27"/>
      <w:szCs w:val="27"/>
    </w:rPr>
  </w:style>
  <w:style w:type="character" w:customStyle="1" w:styleId="355pt0pt">
    <w:name w:val="Основной текст (3) + 5;5 pt;Курсив;Интервал 0 pt"/>
    <w:basedOn w:val="3ff"/>
    <w:rsid w:val="00BD16F1"/>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BD16F1"/>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f1"/>
    <w:uiPriority w:val="99"/>
    <w:rsid w:val="00BD16F1"/>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c"/>
    <w:qFormat/>
    <w:rsid w:val="00BD16F1"/>
    <w:pPr>
      <w:shd w:val="clear" w:color="auto" w:fill="FFFFFF"/>
      <w:spacing w:line="0" w:lineRule="atLeast"/>
    </w:pPr>
    <w:rPr>
      <w:color w:val="000000"/>
      <w:spacing w:val="10"/>
      <w:sz w:val="8"/>
      <w:szCs w:val="8"/>
    </w:rPr>
  </w:style>
  <w:style w:type="paragraph" w:customStyle="1" w:styleId="4f3">
    <w:name w:val="Основной текст (4)"/>
    <w:basedOn w:val="ac"/>
    <w:uiPriority w:val="99"/>
    <w:qFormat/>
    <w:rsid w:val="00BD16F1"/>
    <w:pPr>
      <w:shd w:val="clear" w:color="auto" w:fill="FFFFFF"/>
      <w:spacing w:line="166" w:lineRule="exact"/>
      <w:jc w:val="both"/>
    </w:pPr>
    <w:rPr>
      <w:color w:val="000000"/>
      <w:sz w:val="15"/>
      <w:szCs w:val="15"/>
    </w:rPr>
  </w:style>
  <w:style w:type="paragraph" w:customStyle="1" w:styleId="affffffffffff1">
    <w:name w:val="Подпись к картинке"/>
    <w:basedOn w:val="ac"/>
    <w:qFormat/>
    <w:rsid w:val="00BD16F1"/>
    <w:pPr>
      <w:shd w:val="clear" w:color="auto" w:fill="FFFFFF"/>
      <w:spacing w:line="0" w:lineRule="atLeast"/>
    </w:pPr>
    <w:rPr>
      <w:color w:val="000000"/>
      <w:sz w:val="28"/>
      <w:szCs w:val="28"/>
    </w:rPr>
  </w:style>
  <w:style w:type="paragraph" w:customStyle="1" w:styleId="66">
    <w:name w:val="Основной текст6"/>
    <w:basedOn w:val="ac"/>
    <w:qFormat/>
    <w:rsid w:val="00BD16F1"/>
    <w:pPr>
      <w:shd w:val="clear" w:color="auto" w:fill="FFFFFF"/>
      <w:spacing w:after="300" w:line="0" w:lineRule="atLeast"/>
      <w:ind w:hanging="1580"/>
    </w:pPr>
    <w:rPr>
      <w:color w:val="000000"/>
      <w:sz w:val="22"/>
      <w:szCs w:val="22"/>
    </w:rPr>
  </w:style>
  <w:style w:type="character" w:customStyle="1" w:styleId="190">
    <w:name w:val="Основной текст (19)_"/>
    <w:basedOn w:val="ad"/>
    <w:link w:val="191"/>
    <w:uiPriority w:val="99"/>
    <w:rsid w:val="00BD16F1"/>
    <w:rPr>
      <w:spacing w:val="20"/>
      <w:sz w:val="18"/>
      <w:szCs w:val="18"/>
      <w:shd w:val="clear" w:color="auto" w:fill="FFFFFF"/>
    </w:rPr>
  </w:style>
  <w:style w:type="paragraph" w:customStyle="1" w:styleId="191">
    <w:name w:val="Основной текст (19)1"/>
    <w:basedOn w:val="ac"/>
    <w:link w:val="190"/>
    <w:uiPriority w:val="99"/>
    <w:qFormat/>
    <w:rsid w:val="00BD16F1"/>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Основной текст + 10 pt1,Курсив10,Полужирный2,Основной текст (29) + Tahoma,7 pt1"/>
    <w:basedOn w:val="1f"/>
    <w:uiPriority w:val="99"/>
    <w:rsid w:val="00BD16F1"/>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f"/>
    <w:uiPriority w:val="99"/>
    <w:rsid w:val="00BD16F1"/>
    <w:rPr>
      <w:rFonts w:ascii="Times New Roman" w:eastAsia="Times New Roman" w:hAnsi="Times New Roman" w:cs="Times New Roman"/>
      <w:spacing w:val="30"/>
      <w:sz w:val="21"/>
      <w:szCs w:val="21"/>
      <w:lang w:eastAsia="ru-RU"/>
    </w:rPr>
  </w:style>
  <w:style w:type="character" w:customStyle="1" w:styleId="77">
    <w:name w:val="Основной текст + 7"/>
    <w:aliases w:val="5 pt7,Интервал 1 pt2,Основной текст (5) + 94,Основной текст (26) + 8,Не курсив5,Курсив3,Основной текст + 71,Основной текст + Bookman Old Style,Основной текст + Candara,Основной текст + Tahoma,10 pt,Основной текст + 12,Не курсив2"/>
    <w:basedOn w:val="1f"/>
    <w:uiPriority w:val="99"/>
    <w:rsid w:val="00BD16F1"/>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Основной текст (20) + 6 pt"/>
    <w:basedOn w:val="1f"/>
    <w:uiPriority w:val="99"/>
    <w:rsid w:val="00BD16F1"/>
    <w:rPr>
      <w:rFonts w:ascii="Arial Narrow" w:eastAsia="Times New Roman" w:hAnsi="Arial Narrow" w:cs="Arial Narrow"/>
      <w:spacing w:val="10"/>
      <w:sz w:val="21"/>
      <w:szCs w:val="21"/>
      <w:lang w:eastAsia="ru-RU"/>
    </w:rPr>
  </w:style>
  <w:style w:type="character" w:customStyle="1" w:styleId="FontStyle48">
    <w:name w:val="Font Style48"/>
    <w:rsid w:val="00BD16F1"/>
    <w:rPr>
      <w:rFonts w:ascii="Times New Roman" w:hAnsi="Times New Roman" w:cs="Times New Roman"/>
      <w:sz w:val="22"/>
      <w:szCs w:val="22"/>
    </w:rPr>
  </w:style>
  <w:style w:type="character" w:customStyle="1" w:styleId="FontStyle60">
    <w:name w:val="Font Style60"/>
    <w:uiPriority w:val="99"/>
    <w:rsid w:val="00BD16F1"/>
    <w:rPr>
      <w:rFonts w:ascii="Times New Roman" w:hAnsi="Times New Roman" w:cs="Times New Roman"/>
      <w:b/>
      <w:bCs/>
      <w:sz w:val="22"/>
      <w:szCs w:val="22"/>
    </w:rPr>
  </w:style>
  <w:style w:type="character" w:customStyle="1" w:styleId="11pt4">
    <w:name w:val="Основной текст + 11 pt4"/>
    <w:basedOn w:val="1f"/>
    <w:uiPriority w:val="99"/>
    <w:rsid w:val="00BD16F1"/>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BD16F1"/>
    <w:rPr>
      <w:spacing w:val="0"/>
      <w:w w:val="75"/>
      <w:sz w:val="19"/>
      <w:szCs w:val="19"/>
      <w:shd w:val="clear" w:color="auto" w:fill="FFFFFF"/>
    </w:rPr>
  </w:style>
  <w:style w:type="character" w:customStyle="1" w:styleId="3100">
    <w:name w:val="Основной текст (3) + Масштаб 100%"/>
    <w:basedOn w:val="3ff"/>
    <w:uiPriority w:val="99"/>
    <w:rsid w:val="00BD16F1"/>
    <w:rPr>
      <w:spacing w:val="0"/>
      <w:w w:val="100"/>
      <w:sz w:val="19"/>
      <w:szCs w:val="19"/>
      <w:shd w:val="clear" w:color="auto" w:fill="FFFFFF"/>
    </w:rPr>
  </w:style>
  <w:style w:type="character" w:customStyle="1" w:styleId="67">
    <w:name w:val="Основной текст (6)_"/>
    <w:basedOn w:val="ad"/>
    <w:link w:val="68"/>
    <w:uiPriority w:val="99"/>
    <w:rsid w:val="00BD16F1"/>
    <w:rPr>
      <w:w w:val="80"/>
      <w:shd w:val="clear" w:color="auto" w:fill="FFFFFF"/>
    </w:rPr>
  </w:style>
  <w:style w:type="character" w:customStyle="1" w:styleId="6110">
    <w:name w:val="Основной текст (6) + 11"/>
    <w:aliases w:val="5 pt,Масштаб 100%,Основной текст (21) + Times New Roman,126,5 pt63,Основной текст (25) + Arial,7,Основной текст + 9,Основной текст (12) + 5,5 pt23,Курсив19,Интервал 0 pt6,Основной текст (2) + 10,Основной текст (2) + 8,10,5 pt22,6"/>
    <w:basedOn w:val="67"/>
    <w:uiPriority w:val="99"/>
    <w:rsid w:val="00BD16F1"/>
    <w:rPr>
      <w:w w:val="100"/>
      <w:sz w:val="23"/>
      <w:szCs w:val="23"/>
      <w:shd w:val="clear" w:color="auto" w:fill="FFFFFF"/>
    </w:rPr>
  </w:style>
  <w:style w:type="character" w:customStyle="1" w:styleId="14pt0">
    <w:name w:val="Колонтитул + 14 pt"/>
    <w:basedOn w:val="afffffffffff9"/>
    <w:uiPriority w:val="99"/>
    <w:rsid w:val="00BD16F1"/>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14) + Arial,Основной текст (23) + Times New Roman,Колонтитул + 9"/>
    <w:basedOn w:val="afffffffffff9"/>
    <w:uiPriority w:val="99"/>
    <w:rsid w:val="00BD16F1"/>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Основной текст + Arial3,8"/>
    <w:basedOn w:val="afffffffffff9"/>
    <w:uiPriority w:val="99"/>
    <w:rsid w:val="00BD16F1"/>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Основной текст + Arial2,71,Курсив11"/>
    <w:basedOn w:val="afffffffffff9"/>
    <w:uiPriority w:val="99"/>
    <w:rsid w:val="00BD16F1"/>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9"/>
    <w:uiPriority w:val="99"/>
    <w:rsid w:val="00BD16F1"/>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d">
    <w:name w:val="Основной текст (12)_"/>
    <w:basedOn w:val="ad"/>
    <w:link w:val="12e"/>
    <w:uiPriority w:val="99"/>
    <w:rsid w:val="00BD16F1"/>
    <w:rPr>
      <w:noProof/>
      <w:shd w:val="clear" w:color="auto" w:fill="FFFFFF"/>
    </w:rPr>
  </w:style>
  <w:style w:type="character" w:customStyle="1" w:styleId="11f4">
    <w:name w:val="Основной текст (11)_"/>
    <w:basedOn w:val="ad"/>
    <w:link w:val="11f5"/>
    <w:uiPriority w:val="99"/>
    <w:rsid w:val="00BD16F1"/>
    <w:rPr>
      <w:rFonts w:ascii="Book Antiqua" w:hAnsi="Book Antiqua" w:cs="Book Antiqua"/>
      <w:b/>
      <w:bCs/>
      <w:spacing w:val="10"/>
      <w:shd w:val="clear" w:color="auto" w:fill="FFFFFF"/>
    </w:rPr>
  </w:style>
  <w:style w:type="character" w:customStyle="1" w:styleId="150">
    <w:name w:val="Основной текст (15)_"/>
    <w:basedOn w:val="ad"/>
    <w:link w:val="151"/>
    <w:uiPriority w:val="99"/>
    <w:rsid w:val="00BD16F1"/>
    <w:rPr>
      <w:rFonts w:ascii="Sylfaen" w:hAnsi="Sylfaen" w:cs="Sylfaen"/>
      <w:sz w:val="21"/>
      <w:szCs w:val="21"/>
      <w:shd w:val="clear" w:color="auto" w:fill="FFFFFF"/>
    </w:rPr>
  </w:style>
  <w:style w:type="character" w:customStyle="1" w:styleId="134">
    <w:name w:val="Основной текст (13)_"/>
    <w:basedOn w:val="ad"/>
    <w:link w:val="135"/>
    <w:uiPriority w:val="99"/>
    <w:rsid w:val="00BD16F1"/>
    <w:rPr>
      <w:rFonts w:ascii="Sylfaen" w:hAnsi="Sylfaen" w:cs="Sylfaen"/>
      <w:noProof/>
      <w:sz w:val="21"/>
      <w:szCs w:val="21"/>
      <w:shd w:val="clear" w:color="auto" w:fill="FFFFFF"/>
    </w:rPr>
  </w:style>
  <w:style w:type="character" w:customStyle="1" w:styleId="22a">
    <w:name w:val="Основной текст (22)_"/>
    <w:basedOn w:val="ad"/>
    <w:link w:val="22b"/>
    <w:uiPriority w:val="99"/>
    <w:rsid w:val="00BD16F1"/>
    <w:rPr>
      <w:b/>
      <w:bCs/>
      <w:sz w:val="24"/>
      <w:szCs w:val="24"/>
      <w:shd w:val="clear" w:color="auto" w:fill="FFFFFF"/>
    </w:rPr>
  </w:style>
  <w:style w:type="character" w:customStyle="1" w:styleId="180">
    <w:name w:val="Основной текст (18)_"/>
    <w:basedOn w:val="ad"/>
    <w:link w:val="181"/>
    <w:uiPriority w:val="99"/>
    <w:rsid w:val="00BD16F1"/>
    <w:rPr>
      <w:rFonts w:ascii="Sylfaen" w:hAnsi="Sylfaen" w:cs="Sylfaen"/>
      <w:noProof/>
      <w:sz w:val="49"/>
      <w:szCs w:val="49"/>
      <w:shd w:val="clear" w:color="auto" w:fill="FFFFFF"/>
    </w:rPr>
  </w:style>
  <w:style w:type="character" w:customStyle="1" w:styleId="21f4">
    <w:name w:val="Основной текст (21)_"/>
    <w:basedOn w:val="ad"/>
    <w:link w:val="21f5"/>
    <w:uiPriority w:val="99"/>
    <w:rsid w:val="00BD16F1"/>
    <w:rPr>
      <w:b/>
      <w:bCs/>
      <w:sz w:val="23"/>
      <w:szCs w:val="23"/>
      <w:shd w:val="clear" w:color="auto" w:fill="FFFFFF"/>
    </w:rPr>
  </w:style>
  <w:style w:type="character" w:customStyle="1" w:styleId="170">
    <w:name w:val="Основной текст (17)_"/>
    <w:basedOn w:val="ad"/>
    <w:link w:val="171"/>
    <w:uiPriority w:val="99"/>
    <w:rsid w:val="00BD16F1"/>
    <w:rPr>
      <w:rFonts w:ascii="Sylfaen" w:hAnsi="Sylfaen" w:cs="Sylfaen"/>
      <w:noProof/>
      <w:sz w:val="39"/>
      <w:szCs w:val="39"/>
      <w:shd w:val="clear" w:color="auto" w:fill="FFFFFF"/>
    </w:rPr>
  </w:style>
  <w:style w:type="character" w:customStyle="1" w:styleId="200">
    <w:name w:val="Основной текст (20)_"/>
    <w:basedOn w:val="ad"/>
    <w:link w:val="201"/>
    <w:uiPriority w:val="99"/>
    <w:rsid w:val="00BD16F1"/>
    <w:rPr>
      <w:rFonts w:ascii="Sylfaen" w:hAnsi="Sylfaen" w:cs="Sylfaen"/>
      <w:noProof/>
      <w:sz w:val="18"/>
      <w:szCs w:val="18"/>
      <w:shd w:val="clear" w:color="auto" w:fill="FFFFFF"/>
    </w:rPr>
  </w:style>
  <w:style w:type="character" w:customStyle="1" w:styleId="590">
    <w:name w:val="Основной текст (5) + 9"/>
    <w:aliases w:val="5 pt13,Основной текст (30) + 11,Не курсив9,Оглавление (2) + Не полужирный6"/>
    <w:basedOn w:val="5c"/>
    <w:uiPriority w:val="99"/>
    <w:rsid w:val="00BD16F1"/>
    <w:rPr>
      <w:noProof/>
      <w:spacing w:val="0"/>
      <w:sz w:val="19"/>
      <w:szCs w:val="19"/>
      <w:shd w:val="clear" w:color="auto" w:fill="FFFFFF"/>
    </w:rPr>
  </w:style>
  <w:style w:type="character" w:customStyle="1" w:styleId="2112">
    <w:name w:val="Основной текст (2) + 11"/>
    <w:aliases w:val="5 pt12,Основной текст (30) + 5,Малые прописные,Основной текст + 4"/>
    <w:basedOn w:val="2f2"/>
    <w:uiPriority w:val="99"/>
    <w:rsid w:val="00BD16F1"/>
    <w:rPr>
      <w:noProof/>
      <w:spacing w:val="0"/>
      <w:sz w:val="23"/>
      <w:szCs w:val="23"/>
      <w:shd w:val="clear" w:color="auto" w:fill="FFFFFF"/>
    </w:rPr>
  </w:style>
  <w:style w:type="character" w:customStyle="1" w:styleId="232">
    <w:name w:val="Основной текст (23)_"/>
    <w:basedOn w:val="ad"/>
    <w:link w:val="233"/>
    <w:uiPriority w:val="99"/>
    <w:rsid w:val="00BD16F1"/>
    <w:rPr>
      <w:rFonts w:ascii="Sylfaen" w:hAnsi="Sylfaen" w:cs="Sylfaen"/>
      <w:i/>
      <w:iCs/>
      <w:noProof/>
      <w:sz w:val="35"/>
      <w:szCs w:val="35"/>
      <w:shd w:val="clear" w:color="auto" w:fill="FFFFFF"/>
    </w:rPr>
  </w:style>
  <w:style w:type="character" w:customStyle="1" w:styleId="596">
    <w:name w:val="Основной текст (5) + 96"/>
    <w:aliases w:val="5 pt11,Основной текст (30) + 111,Не курсив8,Оглавление (2) + Не полужирный5,Основной текст + 42"/>
    <w:basedOn w:val="5c"/>
    <w:uiPriority w:val="99"/>
    <w:rsid w:val="00BD16F1"/>
    <w:rPr>
      <w:noProof/>
      <w:spacing w:val="0"/>
      <w:sz w:val="19"/>
      <w:szCs w:val="19"/>
      <w:shd w:val="clear" w:color="auto" w:fill="FFFFFF"/>
    </w:rPr>
  </w:style>
  <w:style w:type="character" w:customStyle="1" w:styleId="380">
    <w:name w:val="Основной текст (38)_"/>
    <w:basedOn w:val="ad"/>
    <w:link w:val="381"/>
    <w:uiPriority w:val="99"/>
    <w:rsid w:val="00BD16F1"/>
    <w:rPr>
      <w:rFonts w:ascii="Sylfaen" w:hAnsi="Sylfaen" w:cs="Sylfaen"/>
      <w:sz w:val="21"/>
      <w:szCs w:val="21"/>
      <w:shd w:val="clear" w:color="auto" w:fill="FFFFFF"/>
    </w:rPr>
  </w:style>
  <w:style w:type="character" w:customStyle="1" w:styleId="512">
    <w:name w:val="Основной текст (5) + 12"/>
    <w:aliases w:val="5 pt10,Заголовок №2 + 11,Основной текст (4) + 12"/>
    <w:basedOn w:val="5c"/>
    <w:uiPriority w:val="99"/>
    <w:rsid w:val="00BD16F1"/>
    <w:rPr>
      <w:noProof/>
      <w:spacing w:val="0"/>
      <w:sz w:val="25"/>
      <w:szCs w:val="25"/>
      <w:shd w:val="clear" w:color="auto" w:fill="FFFFFF"/>
    </w:rPr>
  </w:style>
  <w:style w:type="character" w:customStyle="1" w:styleId="16Sylfaen">
    <w:name w:val="Основной текст (16) + Sylfaen"/>
    <w:aliases w:val="13,5 pt9,Не курсив,Основной текст (15) + 24,Основной текст (15) + Arial,Не курсив1,Интервал 1 pt1,Основной текст (2) + 101,Основной текст (6) + Arial,Оглавление (2) + Не полужирный,Основной текст (3) + Не полужирный1"/>
    <w:basedOn w:val="161"/>
    <w:uiPriority w:val="99"/>
    <w:rsid w:val="00BD16F1"/>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d"/>
    <w:link w:val="391"/>
    <w:uiPriority w:val="99"/>
    <w:rsid w:val="00BD16F1"/>
    <w:rPr>
      <w:rFonts w:ascii="Sylfaen" w:hAnsi="Sylfaen" w:cs="Sylfaen"/>
      <w:noProof/>
      <w:sz w:val="21"/>
      <w:szCs w:val="21"/>
      <w:shd w:val="clear" w:color="auto" w:fill="FFFFFF"/>
    </w:rPr>
  </w:style>
  <w:style w:type="character" w:customStyle="1" w:styleId="271">
    <w:name w:val="Основной текст (27)_"/>
    <w:basedOn w:val="ad"/>
    <w:link w:val="272"/>
    <w:uiPriority w:val="99"/>
    <w:rsid w:val="00BD16F1"/>
    <w:rPr>
      <w:rFonts w:ascii="Sylfaen" w:hAnsi="Sylfaen" w:cs="Sylfaen"/>
      <w:i/>
      <w:iCs/>
      <w:noProof/>
      <w:sz w:val="18"/>
      <w:szCs w:val="18"/>
      <w:shd w:val="clear" w:color="auto" w:fill="FFFFFF"/>
    </w:rPr>
  </w:style>
  <w:style w:type="character" w:customStyle="1" w:styleId="280">
    <w:name w:val="Основной текст (28)_"/>
    <w:basedOn w:val="ad"/>
    <w:link w:val="281"/>
    <w:uiPriority w:val="99"/>
    <w:rsid w:val="00BD16F1"/>
    <w:rPr>
      <w:rFonts w:ascii="Sylfaen" w:hAnsi="Sylfaen" w:cs="Sylfaen"/>
      <w:noProof/>
      <w:sz w:val="13"/>
      <w:szCs w:val="13"/>
      <w:shd w:val="clear" w:color="auto" w:fill="FFFFFF"/>
    </w:rPr>
  </w:style>
  <w:style w:type="character" w:customStyle="1" w:styleId="5f2">
    <w:name w:val="Основной текст (5) + Курсив"/>
    <w:aliases w:val="Интервал 0 pt Exact1"/>
    <w:basedOn w:val="5c"/>
    <w:rsid w:val="00BD16F1"/>
    <w:rPr>
      <w:i/>
      <w:iCs/>
      <w:noProof/>
      <w:spacing w:val="0"/>
      <w:sz w:val="23"/>
      <w:szCs w:val="23"/>
      <w:shd w:val="clear" w:color="auto" w:fill="FFFFFF"/>
    </w:rPr>
  </w:style>
  <w:style w:type="character" w:customStyle="1" w:styleId="251">
    <w:name w:val="Основной текст (25)_"/>
    <w:basedOn w:val="ad"/>
    <w:link w:val="252"/>
    <w:uiPriority w:val="99"/>
    <w:rsid w:val="00BD16F1"/>
    <w:rPr>
      <w:rFonts w:ascii="Sylfaen" w:hAnsi="Sylfaen" w:cs="Sylfaen"/>
      <w:i/>
      <w:iCs/>
      <w:noProof/>
      <w:sz w:val="27"/>
      <w:szCs w:val="27"/>
      <w:shd w:val="clear" w:color="auto" w:fill="FFFFFF"/>
    </w:rPr>
  </w:style>
  <w:style w:type="character" w:customStyle="1" w:styleId="262">
    <w:name w:val="Основной текст (26)_"/>
    <w:basedOn w:val="ad"/>
    <w:link w:val="263"/>
    <w:uiPriority w:val="99"/>
    <w:rsid w:val="00BD16F1"/>
    <w:rPr>
      <w:rFonts w:ascii="Sylfaen" w:hAnsi="Sylfaen" w:cs="Sylfaen"/>
      <w:noProof/>
      <w:sz w:val="27"/>
      <w:szCs w:val="27"/>
      <w:shd w:val="clear" w:color="auto" w:fill="FFFFFF"/>
    </w:rPr>
  </w:style>
  <w:style w:type="character" w:customStyle="1" w:styleId="241">
    <w:name w:val="Основной текст (24)_"/>
    <w:basedOn w:val="ad"/>
    <w:link w:val="242"/>
    <w:uiPriority w:val="99"/>
    <w:rsid w:val="00BD16F1"/>
    <w:rPr>
      <w:rFonts w:ascii="Sylfaen" w:hAnsi="Sylfaen" w:cs="Sylfaen"/>
      <w:i/>
      <w:iCs/>
      <w:noProof/>
      <w:sz w:val="35"/>
      <w:szCs w:val="35"/>
      <w:shd w:val="clear" w:color="auto" w:fill="FFFFFF"/>
    </w:rPr>
  </w:style>
  <w:style w:type="character" w:customStyle="1" w:styleId="595">
    <w:name w:val="Основной текст (5) + 95"/>
    <w:aliases w:val="5 pt8,Основной текст (15) + 11,Не курсив6,Оглавление (2) + Не полужирный2,Подпись к таблице + 6"/>
    <w:basedOn w:val="5c"/>
    <w:uiPriority w:val="99"/>
    <w:rsid w:val="00BD16F1"/>
    <w:rPr>
      <w:noProof/>
      <w:spacing w:val="0"/>
      <w:sz w:val="19"/>
      <w:szCs w:val="19"/>
      <w:shd w:val="clear" w:color="auto" w:fill="FFFFFF"/>
    </w:rPr>
  </w:style>
  <w:style w:type="character" w:customStyle="1" w:styleId="31d">
    <w:name w:val="Основной текст (31)_"/>
    <w:basedOn w:val="ad"/>
    <w:link w:val="31e"/>
    <w:uiPriority w:val="99"/>
    <w:rsid w:val="00BD16F1"/>
    <w:rPr>
      <w:rFonts w:ascii="Sylfaen" w:hAnsi="Sylfaen" w:cs="Sylfaen"/>
      <w:noProof/>
      <w:sz w:val="45"/>
      <w:szCs w:val="45"/>
      <w:shd w:val="clear" w:color="auto" w:fill="FFFFFF"/>
    </w:rPr>
  </w:style>
  <w:style w:type="character" w:customStyle="1" w:styleId="300">
    <w:name w:val="Основной текст (30)_"/>
    <w:basedOn w:val="ad"/>
    <w:link w:val="301"/>
    <w:uiPriority w:val="99"/>
    <w:rsid w:val="00BD16F1"/>
    <w:rPr>
      <w:rFonts w:ascii="Sylfaen" w:hAnsi="Sylfaen" w:cs="Sylfaen"/>
      <w:noProof/>
      <w:sz w:val="24"/>
      <w:szCs w:val="24"/>
      <w:shd w:val="clear" w:color="auto" w:fill="FFFFFF"/>
    </w:rPr>
  </w:style>
  <w:style w:type="character" w:customStyle="1" w:styleId="329">
    <w:name w:val="Основной текст (32)_"/>
    <w:basedOn w:val="ad"/>
    <w:link w:val="32a"/>
    <w:uiPriority w:val="99"/>
    <w:rsid w:val="00BD16F1"/>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d"/>
    <w:link w:val="291"/>
    <w:uiPriority w:val="99"/>
    <w:rsid w:val="00BD16F1"/>
    <w:rPr>
      <w:rFonts w:ascii="Sylfaen" w:hAnsi="Sylfaen" w:cs="Sylfaen"/>
      <w:i/>
      <w:iCs/>
      <w:noProof/>
      <w:sz w:val="35"/>
      <w:szCs w:val="35"/>
      <w:shd w:val="clear" w:color="auto" w:fill="FFFFFF"/>
    </w:rPr>
  </w:style>
  <w:style w:type="character" w:customStyle="1" w:styleId="350">
    <w:name w:val="Основной текст (35)_"/>
    <w:basedOn w:val="ad"/>
    <w:link w:val="351"/>
    <w:uiPriority w:val="99"/>
    <w:rsid w:val="00BD16F1"/>
    <w:rPr>
      <w:rFonts w:ascii="Sylfaen" w:hAnsi="Sylfaen" w:cs="Sylfaen"/>
      <w:noProof/>
      <w:sz w:val="45"/>
      <w:szCs w:val="45"/>
      <w:shd w:val="clear" w:color="auto" w:fill="FFFFFF"/>
    </w:rPr>
  </w:style>
  <w:style w:type="character" w:customStyle="1" w:styleId="513">
    <w:name w:val="Основной текст (5) + Курсив1"/>
    <w:basedOn w:val="5c"/>
    <w:uiPriority w:val="99"/>
    <w:rsid w:val="00BD16F1"/>
    <w:rPr>
      <w:i/>
      <w:iCs/>
      <w:noProof/>
      <w:spacing w:val="0"/>
      <w:sz w:val="23"/>
      <w:szCs w:val="23"/>
      <w:shd w:val="clear" w:color="auto" w:fill="FFFFFF"/>
    </w:rPr>
  </w:style>
  <w:style w:type="character" w:customStyle="1" w:styleId="5121">
    <w:name w:val="Основной текст (5) + 121"/>
    <w:aliases w:val="5 pt6,Курсив,Масштаб 150%,Подпись к таблице (2) + 9 pt,Основной текст + 8,Курсив6,Интервал 40 pt,Основной текст + Полужирный6,Основной текст (30) + 12"/>
    <w:basedOn w:val="5c"/>
    <w:uiPriority w:val="99"/>
    <w:rsid w:val="00BD16F1"/>
    <w:rPr>
      <w:i/>
      <w:iCs/>
      <w:noProof/>
      <w:spacing w:val="0"/>
      <w:w w:val="150"/>
      <w:sz w:val="25"/>
      <w:szCs w:val="25"/>
      <w:shd w:val="clear" w:color="auto" w:fill="FFFFFF"/>
    </w:rPr>
  </w:style>
  <w:style w:type="character" w:customStyle="1" w:styleId="512pt">
    <w:name w:val="Основной текст (5) + 12 pt"/>
    <w:aliases w:val="Масштаб 150%3"/>
    <w:basedOn w:val="5c"/>
    <w:uiPriority w:val="99"/>
    <w:rsid w:val="00BD16F1"/>
    <w:rPr>
      <w:noProof/>
      <w:spacing w:val="0"/>
      <w:w w:val="150"/>
      <w:sz w:val="24"/>
      <w:szCs w:val="24"/>
      <w:shd w:val="clear" w:color="auto" w:fill="FFFFFF"/>
    </w:rPr>
  </w:style>
  <w:style w:type="character" w:customStyle="1" w:styleId="163">
    <w:name w:val="Основной текст (16) + Не курсив"/>
    <w:basedOn w:val="161"/>
    <w:uiPriority w:val="99"/>
    <w:rsid w:val="00BD16F1"/>
    <w:rPr>
      <w:rFonts w:ascii="Times New Roman" w:eastAsia="Franklin Gothic Medium" w:hAnsi="Times New Roman" w:cs="Times New Roman"/>
      <w:spacing w:val="0"/>
      <w:sz w:val="23"/>
      <w:szCs w:val="23"/>
      <w:shd w:val="clear" w:color="auto" w:fill="FFFFFF"/>
    </w:rPr>
  </w:style>
  <w:style w:type="character" w:customStyle="1" w:styleId="331">
    <w:name w:val="Основной текст (33)_"/>
    <w:basedOn w:val="ad"/>
    <w:link w:val="332"/>
    <w:uiPriority w:val="99"/>
    <w:rsid w:val="00BD16F1"/>
    <w:rPr>
      <w:rFonts w:ascii="Sylfaen" w:hAnsi="Sylfaen" w:cs="Sylfaen"/>
      <w:noProof/>
      <w:sz w:val="21"/>
      <w:szCs w:val="21"/>
      <w:shd w:val="clear" w:color="auto" w:fill="FFFFFF"/>
    </w:rPr>
  </w:style>
  <w:style w:type="character" w:customStyle="1" w:styleId="340">
    <w:name w:val="Основной текст (34)_"/>
    <w:basedOn w:val="ad"/>
    <w:link w:val="341"/>
    <w:uiPriority w:val="99"/>
    <w:rsid w:val="00BD16F1"/>
    <w:rPr>
      <w:rFonts w:ascii="Sylfaen" w:hAnsi="Sylfaen" w:cs="Sylfaen"/>
      <w:i/>
      <w:iCs/>
      <w:noProof/>
      <w:sz w:val="35"/>
      <w:szCs w:val="35"/>
      <w:shd w:val="clear" w:color="auto" w:fill="FFFFFF"/>
    </w:rPr>
  </w:style>
  <w:style w:type="character" w:customStyle="1" w:styleId="593">
    <w:name w:val="Основной текст (5) + 93"/>
    <w:aliases w:val="5 pt5,Основной текст (33) + 11,Не курсив4,Основной текст (9) + Times New Roman,121"/>
    <w:basedOn w:val="5c"/>
    <w:uiPriority w:val="99"/>
    <w:rsid w:val="00BD16F1"/>
    <w:rPr>
      <w:noProof/>
      <w:spacing w:val="0"/>
      <w:sz w:val="19"/>
      <w:szCs w:val="19"/>
      <w:shd w:val="clear" w:color="auto" w:fill="FFFFFF"/>
    </w:rPr>
  </w:style>
  <w:style w:type="character" w:customStyle="1" w:styleId="360">
    <w:name w:val="Основной текст (36)_"/>
    <w:basedOn w:val="ad"/>
    <w:link w:val="361"/>
    <w:uiPriority w:val="99"/>
    <w:rsid w:val="00BD16F1"/>
    <w:rPr>
      <w:rFonts w:ascii="Sylfaen" w:hAnsi="Sylfaen" w:cs="Sylfaen"/>
      <w:noProof/>
      <w:sz w:val="51"/>
      <w:szCs w:val="51"/>
      <w:shd w:val="clear" w:color="auto" w:fill="FFFFFF"/>
    </w:rPr>
  </w:style>
  <w:style w:type="character" w:customStyle="1" w:styleId="370">
    <w:name w:val="Основной текст (37)_"/>
    <w:basedOn w:val="ad"/>
    <w:link w:val="371"/>
    <w:uiPriority w:val="99"/>
    <w:rsid w:val="00BD16F1"/>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c"/>
    <w:uiPriority w:val="99"/>
    <w:rsid w:val="00BD16F1"/>
    <w:rPr>
      <w:spacing w:val="0"/>
      <w:w w:val="150"/>
      <w:sz w:val="24"/>
      <w:szCs w:val="24"/>
      <w:shd w:val="clear" w:color="auto" w:fill="FFFFFF"/>
    </w:rPr>
  </w:style>
  <w:style w:type="character" w:customStyle="1" w:styleId="592">
    <w:name w:val="Основной текст (5) + 92"/>
    <w:aliases w:val="5 pt4,Основной текст + 41"/>
    <w:basedOn w:val="5c"/>
    <w:uiPriority w:val="99"/>
    <w:rsid w:val="00BD16F1"/>
    <w:rPr>
      <w:noProof/>
      <w:spacing w:val="0"/>
      <w:sz w:val="19"/>
      <w:szCs w:val="19"/>
      <w:shd w:val="clear" w:color="auto" w:fill="FFFFFF"/>
    </w:rPr>
  </w:style>
  <w:style w:type="character" w:customStyle="1" w:styleId="512pt1">
    <w:name w:val="Основной текст (5) + 12 pt1"/>
    <w:aliases w:val="Масштаб 150%1"/>
    <w:basedOn w:val="5c"/>
    <w:uiPriority w:val="99"/>
    <w:rsid w:val="00BD16F1"/>
    <w:rPr>
      <w:spacing w:val="0"/>
      <w:w w:val="150"/>
      <w:sz w:val="24"/>
      <w:szCs w:val="24"/>
      <w:shd w:val="clear" w:color="auto" w:fill="FFFFFF"/>
    </w:rPr>
  </w:style>
  <w:style w:type="character" w:customStyle="1" w:styleId="591">
    <w:name w:val="Основной текст (5) + 91"/>
    <w:aliases w:val="5 pt3,Основной текст (39) + 11,Не курсив3,Основной текст (3) + Не полужирный,Колонтитул + Arial,5"/>
    <w:basedOn w:val="5c"/>
    <w:uiPriority w:val="99"/>
    <w:rsid w:val="00BD16F1"/>
    <w:rPr>
      <w:noProof/>
      <w:spacing w:val="0"/>
      <w:sz w:val="19"/>
      <w:szCs w:val="19"/>
      <w:shd w:val="clear" w:color="auto" w:fill="FFFFFF"/>
    </w:rPr>
  </w:style>
  <w:style w:type="character" w:customStyle="1" w:styleId="21110">
    <w:name w:val="Основной текст (2) + 111"/>
    <w:aliases w:val="5 pt1,Курсив1,Основной текст + 9 pt1,Полужирный1,Основной текст + Полужирный2,Основной текст (4) + 6"/>
    <w:basedOn w:val="2f2"/>
    <w:uiPriority w:val="99"/>
    <w:rsid w:val="00BD16F1"/>
    <w:rPr>
      <w:i/>
      <w:iCs/>
      <w:spacing w:val="0"/>
      <w:sz w:val="23"/>
      <w:szCs w:val="23"/>
      <w:shd w:val="clear" w:color="auto" w:fill="FFFFFF"/>
      <w:lang w:val="en-US" w:eastAsia="en-US"/>
    </w:rPr>
  </w:style>
  <w:style w:type="paragraph" w:customStyle="1" w:styleId="68">
    <w:name w:val="Основной текст (6)"/>
    <w:basedOn w:val="ac"/>
    <w:link w:val="67"/>
    <w:qFormat/>
    <w:rsid w:val="00BD16F1"/>
    <w:pPr>
      <w:shd w:val="clear" w:color="auto" w:fill="FFFFFF"/>
      <w:spacing w:line="283" w:lineRule="exact"/>
      <w:jc w:val="center"/>
    </w:pPr>
    <w:rPr>
      <w:w w:val="80"/>
    </w:rPr>
  </w:style>
  <w:style w:type="paragraph" w:customStyle="1" w:styleId="96">
    <w:name w:val="Основной текст (9)"/>
    <w:basedOn w:val="ac"/>
    <w:qFormat/>
    <w:rsid w:val="00BD16F1"/>
    <w:pPr>
      <w:shd w:val="clear" w:color="auto" w:fill="FFFFFF"/>
      <w:spacing w:line="446" w:lineRule="exact"/>
    </w:pPr>
    <w:rPr>
      <w:rFonts w:eastAsia="Arial Unicode MS"/>
      <w:b/>
      <w:bCs/>
      <w:i/>
      <w:iCs/>
      <w:sz w:val="25"/>
      <w:szCs w:val="25"/>
    </w:rPr>
  </w:style>
  <w:style w:type="paragraph" w:customStyle="1" w:styleId="12e">
    <w:name w:val="Основной текст (12)"/>
    <w:basedOn w:val="ac"/>
    <w:link w:val="12d"/>
    <w:qFormat/>
    <w:rsid w:val="00BD16F1"/>
    <w:pPr>
      <w:shd w:val="clear" w:color="auto" w:fill="FFFFFF"/>
      <w:spacing w:line="240" w:lineRule="atLeast"/>
    </w:pPr>
    <w:rPr>
      <w:noProof/>
    </w:rPr>
  </w:style>
  <w:style w:type="paragraph" w:customStyle="1" w:styleId="11f5">
    <w:name w:val="Основной текст (11)"/>
    <w:basedOn w:val="ac"/>
    <w:link w:val="11f4"/>
    <w:qFormat/>
    <w:rsid w:val="00BD16F1"/>
    <w:pPr>
      <w:shd w:val="clear" w:color="auto" w:fill="FFFFFF"/>
      <w:spacing w:line="240" w:lineRule="atLeast"/>
    </w:pPr>
    <w:rPr>
      <w:rFonts w:ascii="Book Antiqua" w:hAnsi="Book Antiqua" w:cs="Book Antiqua"/>
      <w:b/>
      <w:bCs/>
      <w:spacing w:val="10"/>
    </w:rPr>
  </w:style>
  <w:style w:type="paragraph" w:customStyle="1" w:styleId="151">
    <w:name w:val="Основной текст (15)"/>
    <w:basedOn w:val="ac"/>
    <w:link w:val="150"/>
    <w:uiPriority w:val="99"/>
    <w:qFormat/>
    <w:rsid w:val="00BD16F1"/>
    <w:pPr>
      <w:shd w:val="clear" w:color="auto" w:fill="FFFFFF"/>
      <w:spacing w:before="3000" w:line="240" w:lineRule="atLeast"/>
    </w:pPr>
    <w:rPr>
      <w:rFonts w:ascii="Sylfaen" w:hAnsi="Sylfaen" w:cs="Sylfaen"/>
      <w:sz w:val="21"/>
      <w:szCs w:val="21"/>
    </w:rPr>
  </w:style>
  <w:style w:type="paragraph" w:customStyle="1" w:styleId="135">
    <w:name w:val="Основной текст (13)"/>
    <w:basedOn w:val="ac"/>
    <w:link w:val="134"/>
    <w:qFormat/>
    <w:rsid w:val="00BD16F1"/>
    <w:pPr>
      <w:shd w:val="clear" w:color="auto" w:fill="FFFFFF"/>
      <w:spacing w:line="240" w:lineRule="atLeast"/>
      <w:jc w:val="both"/>
    </w:pPr>
    <w:rPr>
      <w:rFonts w:ascii="Sylfaen" w:hAnsi="Sylfaen" w:cs="Sylfaen"/>
      <w:noProof/>
      <w:sz w:val="21"/>
      <w:szCs w:val="21"/>
    </w:rPr>
  </w:style>
  <w:style w:type="paragraph" w:customStyle="1" w:styleId="22b">
    <w:name w:val="Основной текст (22)"/>
    <w:basedOn w:val="ac"/>
    <w:link w:val="22a"/>
    <w:uiPriority w:val="99"/>
    <w:qFormat/>
    <w:rsid w:val="00BD16F1"/>
    <w:pPr>
      <w:shd w:val="clear" w:color="auto" w:fill="FFFFFF"/>
      <w:spacing w:before="60" w:line="240" w:lineRule="atLeast"/>
    </w:pPr>
    <w:rPr>
      <w:b/>
      <w:bCs/>
    </w:rPr>
  </w:style>
  <w:style w:type="paragraph" w:customStyle="1" w:styleId="181">
    <w:name w:val="Основной текст (18)"/>
    <w:basedOn w:val="ac"/>
    <w:link w:val="180"/>
    <w:qFormat/>
    <w:rsid w:val="00BD16F1"/>
    <w:pPr>
      <w:shd w:val="clear" w:color="auto" w:fill="FFFFFF"/>
      <w:spacing w:line="240" w:lineRule="atLeast"/>
    </w:pPr>
    <w:rPr>
      <w:rFonts w:ascii="Sylfaen" w:hAnsi="Sylfaen" w:cs="Sylfaen"/>
      <w:noProof/>
      <w:sz w:val="49"/>
      <w:szCs w:val="49"/>
    </w:rPr>
  </w:style>
  <w:style w:type="paragraph" w:customStyle="1" w:styleId="21f5">
    <w:name w:val="Основной текст (21)"/>
    <w:basedOn w:val="ac"/>
    <w:link w:val="21f4"/>
    <w:uiPriority w:val="99"/>
    <w:qFormat/>
    <w:rsid w:val="00BD16F1"/>
    <w:pPr>
      <w:shd w:val="clear" w:color="auto" w:fill="FFFFFF"/>
      <w:spacing w:line="240" w:lineRule="atLeast"/>
    </w:pPr>
    <w:rPr>
      <w:b/>
      <w:bCs/>
      <w:sz w:val="23"/>
      <w:szCs w:val="23"/>
    </w:rPr>
  </w:style>
  <w:style w:type="paragraph" w:customStyle="1" w:styleId="171">
    <w:name w:val="Основной текст (17)"/>
    <w:basedOn w:val="ac"/>
    <w:link w:val="170"/>
    <w:uiPriority w:val="99"/>
    <w:qFormat/>
    <w:rsid w:val="00BD16F1"/>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c"/>
    <w:qFormat/>
    <w:rsid w:val="00BD16F1"/>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c"/>
    <w:link w:val="200"/>
    <w:qFormat/>
    <w:rsid w:val="00BD16F1"/>
    <w:pPr>
      <w:shd w:val="clear" w:color="auto" w:fill="FFFFFF"/>
      <w:spacing w:line="240" w:lineRule="atLeast"/>
    </w:pPr>
    <w:rPr>
      <w:rFonts w:ascii="Sylfaen" w:hAnsi="Sylfaen" w:cs="Sylfaen"/>
      <w:noProof/>
      <w:sz w:val="18"/>
      <w:szCs w:val="18"/>
    </w:rPr>
  </w:style>
  <w:style w:type="paragraph" w:customStyle="1" w:styleId="233">
    <w:name w:val="Основной текст (23)"/>
    <w:basedOn w:val="ac"/>
    <w:link w:val="232"/>
    <w:qFormat/>
    <w:rsid w:val="00BD16F1"/>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c"/>
    <w:link w:val="380"/>
    <w:uiPriority w:val="99"/>
    <w:qFormat/>
    <w:rsid w:val="00BD16F1"/>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c"/>
    <w:link w:val="390"/>
    <w:qFormat/>
    <w:rsid w:val="00BD16F1"/>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c"/>
    <w:link w:val="271"/>
    <w:uiPriority w:val="99"/>
    <w:qFormat/>
    <w:rsid w:val="00BD16F1"/>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c"/>
    <w:link w:val="280"/>
    <w:qFormat/>
    <w:rsid w:val="00BD16F1"/>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c"/>
    <w:link w:val="251"/>
    <w:uiPriority w:val="99"/>
    <w:qFormat/>
    <w:rsid w:val="00BD16F1"/>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c"/>
    <w:link w:val="262"/>
    <w:uiPriority w:val="99"/>
    <w:qFormat/>
    <w:rsid w:val="00BD16F1"/>
    <w:pPr>
      <w:shd w:val="clear" w:color="auto" w:fill="FFFFFF"/>
      <w:spacing w:line="240" w:lineRule="atLeast"/>
      <w:jc w:val="both"/>
    </w:pPr>
    <w:rPr>
      <w:rFonts w:ascii="Sylfaen" w:hAnsi="Sylfaen" w:cs="Sylfaen"/>
      <w:noProof/>
      <w:sz w:val="27"/>
      <w:szCs w:val="27"/>
    </w:rPr>
  </w:style>
  <w:style w:type="paragraph" w:customStyle="1" w:styleId="242">
    <w:name w:val="Основной текст (24)"/>
    <w:basedOn w:val="ac"/>
    <w:link w:val="241"/>
    <w:uiPriority w:val="99"/>
    <w:qFormat/>
    <w:rsid w:val="00BD16F1"/>
    <w:pPr>
      <w:shd w:val="clear" w:color="auto" w:fill="FFFFFF"/>
      <w:spacing w:line="240" w:lineRule="atLeast"/>
      <w:jc w:val="both"/>
    </w:pPr>
    <w:rPr>
      <w:rFonts w:ascii="Sylfaen" w:hAnsi="Sylfaen" w:cs="Sylfaen"/>
      <w:i/>
      <w:iCs/>
      <w:noProof/>
      <w:sz w:val="35"/>
      <w:szCs w:val="35"/>
    </w:rPr>
  </w:style>
  <w:style w:type="paragraph" w:customStyle="1" w:styleId="31e">
    <w:name w:val="Основной текст (31)"/>
    <w:basedOn w:val="ac"/>
    <w:link w:val="31d"/>
    <w:qFormat/>
    <w:rsid w:val="00BD16F1"/>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c"/>
    <w:link w:val="300"/>
    <w:qFormat/>
    <w:rsid w:val="00BD16F1"/>
    <w:pPr>
      <w:shd w:val="clear" w:color="auto" w:fill="FFFFFF"/>
      <w:spacing w:line="240" w:lineRule="atLeast"/>
    </w:pPr>
    <w:rPr>
      <w:rFonts w:ascii="Sylfaen" w:hAnsi="Sylfaen" w:cs="Sylfaen"/>
      <w:noProof/>
    </w:rPr>
  </w:style>
  <w:style w:type="paragraph" w:customStyle="1" w:styleId="32a">
    <w:name w:val="Основной текст (32)"/>
    <w:basedOn w:val="ac"/>
    <w:link w:val="329"/>
    <w:uiPriority w:val="99"/>
    <w:qFormat/>
    <w:rsid w:val="00BD16F1"/>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c"/>
    <w:link w:val="290"/>
    <w:qFormat/>
    <w:rsid w:val="00BD16F1"/>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c"/>
    <w:link w:val="350"/>
    <w:uiPriority w:val="99"/>
    <w:qFormat/>
    <w:rsid w:val="00BD16F1"/>
    <w:pPr>
      <w:shd w:val="clear" w:color="auto" w:fill="FFFFFF"/>
      <w:spacing w:line="240" w:lineRule="atLeast"/>
    </w:pPr>
    <w:rPr>
      <w:rFonts w:ascii="Sylfaen" w:hAnsi="Sylfaen" w:cs="Sylfaen"/>
      <w:noProof/>
      <w:sz w:val="45"/>
      <w:szCs w:val="45"/>
    </w:rPr>
  </w:style>
  <w:style w:type="paragraph" w:customStyle="1" w:styleId="332">
    <w:name w:val="Основной текст (33)"/>
    <w:basedOn w:val="ac"/>
    <w:link w:val="331"/>
    <w:uiPriority w:val="99"/>
    <w:qFormat/>
    <w:rsid w:val="00BD16F1"/>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c"/>
    <w:link w:val="340"/>
    <w:uiPriority w:val="99"/>
    <w:qFormat/>
    <w:rsid w:val="00BD16F1"/>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c"/>
    <w:link w:val="360"/>
    <w:uiPriority w:val="99"/>
    <w:qFormat/>
    <w:rsid w:val="00BD16F1"/>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c"/>
    <w:link w:val="370"/>
    <w:uiPriority w:val="99"/>
    <w:qFormat/>
    <w:rsid w:val="00BD16F1"/>
    <w:pPr>
      <w:shd w:val="clear" w:color="auto" w:fill="FFFFFF"/>
      <w:spacing w:line="240" w:lineRule="atLeast"/>
    </w:pPr>
    <w:rPr>
      <w:rFonts w:ascii="Sylfaen" w:hAnsi="Sylfaen" w:cs="Sylfaen"/>
      <w:noProof/>
      <w:sz w:val="46"/>
      <w:szCs w:val="46"/>
    </w:rPr>
  </w:style>
  <w:style w:type="paragraph" w:customStyle="1" w:styleId="3ff4">
    <w:name w:val="Подпись к таблице (3)"/>
    <w:basedOn w:val="ac"/>
    <w:uiPriority w:val="99"/>
    <w:qFormat/>
    <w:rsid w:val="00BD16F1"/>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Курсив14,Интервал 1 pt,Основной текст + 6 pt"/>
    <w:basedOn w:val="1f"/>
    <w:rsid w:val="00BD16F1"/>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4"/>
    <w:rsid w:val="00BD16F1"/>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f"/>
    <w:rsid w:val="00BD16F1"/>
    <w:rPr>
      <w:rFonts w:ascii="Times New Roman" w:eastAsia="Times New Roman" w:hAnsi="Times New Roman" w:cs="Times New Roman"/>
      <w:spacing w:val="0"/>
      <w:sz w:val="22"/>
      <w:szCs w:val="22"/>
      <w:lang w:eastAsia="ru-RU"/>
    </w:rPr>
  </w:style>
  <w:style w:type="paragraph" w:customStyle="1" w:styleId="1110">
    <w:name w:val="Основной текст (11)1"/>
    <w:basedOn w:val="ac"/>
    <w:uiPriority w:val="99"/>
    <w:qFormat/>
    <w:rsid w:val="00BD16F1"/>
    <w:pPr>
      <w:shd w:val="clear" w:color="auto" w:fill="FFFFFF"/>
      <w:spacing w:after="780" w:line="240" w:lineRule="atLeast"/>
    </w:pPr>
    <w:rPr>
      <w:rFonts w:eastAsia="Arial Unicode MS"/>
      <w:sz w:val="21"/>
      <w:szCs w:val="21"/>
    </w:rPr>
  </w:style>
  <w:style w:type="paragraph" w:customStyle="1" w:styleId="xl3173">
    <w:name w:val="xl317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74">
    <w:name w:val="xl317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5">
    <w:name w:val="xl317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3176">
    <w:name w:val="xl317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77">
    <w:name w:val="xl317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8">
    <w:name w:val="xl317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3179">
    <w:name w:val="xl3179"/>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c"/>
    <w:uiPriority w:val="99"/>
    <w:qFormat/>
    <w:rsid w:val="00BD16F1"/>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c"/>
    <w:uiPriority w:val="99"/>
    <w:qFormat/>
    <w:rsid w:val="00BD16F1"/>
    <w:pPr>
      <w:shd w:val="clear" w:color="000000" w:fill="DCE6F1"/>
      <w:spacing w:before="100" w:beforeAutospacing="1" w:after="100" w:afterAutospacing="1"/>
      <w:jc w:val="center"/>
      <w:textAlignment w:val="center"/>
    </w:pPr>
  </w:style>
  <w:style w:type="paragraph" w:customStyle="1" w:styleId="xl3188">
    <w:name w:val="xl318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c"/>
    <w:uiPriority w:val="99"/>
    <w:qFormat/>
    <w:rsid w:val="00BD16F1"/>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191">
    <w:name w:val="xl31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c"/>
    <w:uiPriority w:val="99"/>
    <w:qFormat/>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c"/>
    <w:uiPriority w:val="99"/>
    <w:qFormat/>
    <w:rsid w:val="00BD16F1"/>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c"/>
    <w:uiPriority w:val="99"/>
    <w:qFormat/>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c"/>
    <w:uiPriority w:val="99"/>
    <w:qFormat/>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c"/>
    <w:uiPriority w:val="99"/>
    <w:qFormat/>
    <w:rsid w:val="00BD16F1"/>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c"/>
    <w:uiPriority w:val="99"/>
    <w:qFormat/>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c"/>
    <w:uiPriority w:val="99"/>
    <w:qFormat/>
    <w:rsid w:val="00BD16F1"/>
    <w:pPr>
      <w:shd w:val="clear" w:color="000000" w:fill="DCE6F1"/>
      <w:spacing w:before="100" w:beforeAutospacing="1" w:after="100" w:afterAutospacing="1"/>
      <w:jc w:val="center"/>
      <w:textAlignment w:val="center"/>
    </w:pPr>
  </w:style>
  <w:style w:type="paragraph" w:customStyle="1" w:styleId="xl3259">
    <w:name w:val="xl325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c"/>
    <w:uiPriority w:val="99"/>
    <w:qFormat/>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64">
    <w:name w:val="xl3264"/>
    <w:basedOn w:val="ac"/>
    <w:uiPriority w:val="99"/>
    <w:qFormat/>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c"/>
    <w:uiPriority w:val="99"/>
    <w:qFormat/>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c"/>
    <w:uiPriority w:val="99"/>
    <w:qFormat/>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c"/>
    <w:uiPriority w:val="99"/>
    <w:qFormat/>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9"/>
    <w:rsid w:val="00BD16F1"/>
    <w:rPr>
      <w:rFonts w:ascii="Times New Roman" w:eastAsia="Times New Roman" w:hAnsi="Times New Roman" w:cs="Times New Roman"/>
      <w:b/>
      <w:bCs/>
      <w:i/>
      <w:iCs/>
      <w:smallCaps w:val="0"/>
      <w:strike w:val="0"/>
      <w:spacing w:val="0"/>
      <w:sz w:val="18"/>
      <w:szCs w:val="18"/>
    </w:rPr>
  </w:style>
  <w:style w:type="paragraph" w:customStyle="1" w:styleId="514">
    <w:name w:val="Знак Знак5 Знак Знак1 Знак Знак"/>
    <w:basedOn w:val="ac"/>
    <w:semiHidden/>
    <w:qFormat/>
    <w:rsid w:val="00BD16F1"/>
    <w:pPr>
      <w:tabs>
        <w:tab w:val="num" w:pos="360"/>
      </w:tabs>
      <w:suppressAutoHyphens/>
      <w:spacing w:after="160" w:line="240" w:lineRule="exact"/>
      <w:jc w:val="center"/>
    </w:pPr>
    <w:rPr>
      <w:rFonts w:ascii="Verdana" w:hAnsi="Verdana" w:cs="Verdana"/>
      <w:lang w:val="en-US" w:eastAsia="en-US"/>
    </w:rPr>
  </w:style>
  <w:style w:type="paragraph" w:customStyle="1" w:styleId="78">
    <w:name w:val="Знак Знак7 Знак Знак Знак Знак Знак Знак Знак Знак Знак Знак"/>
    <w:basedOn w:val="ac"/>
    <w:semiHidden/>
    <w:qFormat/>
    <w:rsid w:val="00BD16F1"/>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d"/>
    <w:rsid w:val="00BD16F1"/>
  </w:style>
  <w:style w:type="paragraph" w:customStyle="1" w:styleId="711">
    <w:name w:val="Знак Знак7 Знак Знак Знак Знак Знак Знак Знак Знак Знак Знак1"/>
    <w:basedOn w:val="ac"/>
    <w:semiHidden/>
    <w:qFormat/>
    <w:rsid w:val="00BD16F1"/>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d"/>
    <w:rsid w:val="00BD16F1"/>
  </w:style>
  <w:style w:type="character" w:customStyle="1" w:styleId="2320">
    <w:name w:val="Основной текст (2)32"/>
    <w:basedOn w:val="ad"/>
    <w:uiPriority w:val="99"/>
    <w:rsid w:val="00BD16F1"/>
    <w:rPr>
      <w:rFonts w:ascii="Times New Roman" w:hAnsi="Times New Roman" w:cs="Times New Roman"/>
      <w:b/>
      <w:bCs/>
      <w:spacing w:val="0"/>
      <w:sz w:val="23"/>
      <w:szCs w:val="23"/>
    </w:rPr>
  </w:style>
  <w:style w:type="character" w:customStyle="1" w:styleId="4f4">
    <w:name w:val="Подпись к таблице4"/>
    <w:basedOn w:val="afffffffffffa"/>
    <w:uiPriority w:val="99"/>
    <w:rsid w:val="00BD16F1"/>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a"/>
    <w:uiPriority w:val="99"/>
    <w:rsid w:val="00BD16F1"/>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BD16F1"/>
    <w:rPr>
      <w:rFonts w:ascii="Times New Roman" w:hAnsi="Times New Roman" w:cs="Times New Roman"/>
      <w:shd w:val="clear" w:color="auto" w:fill="FFFFFF"/>
    </w:rPr>
  </w:style>
  <w:style w:type="character" w:customStyle="1" w:styleId="12pt3">
    <w:name w:val="Основной текст + 12 pt3"/>
    <w:aliases w:val="Полужирный19"/>
    <w:basedOn w:val="1f"/>
    <w:uiPriority w:val="99"/>
    <w:rsid w:val="00BD16F1"/>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f"/>
    <w:uiPriority w:val="99"/>
    <w:rsid w:val="00BD16F1"/>
    <w:rPr>
      <w:rFonts w:ascii="Times New Roman" w:eastAsia="Times New Roman" w:hAnsi="Times New Roman" w:cs="Times New Roman"/>
      <w:spacing w:val="40"/>
      <w:sz w:val="25"/>
      <w:szCs w:val="25"/>
      <w:lang w:eastAsia="ru-RU"/>
    </w:rPr>
  </w:style>
  <w:style w:type="character" w:customStyle="1" w:styleId="2122">
    <w:name w:val="Основной текст (21)2"/>
    <w:basedOn w:val="21f4"/>
    <w:uiPriority w:val="99"/>
    <w:rsid w:val="00BD16F1"/>
    <w:rPr>
      <w:rFonts w:ascii="Calibri" w:hAnsi="Calibri" w:cs="Calibri"/>
      <w:b w:val="0"/>
      <w:bCs w:val="0"/>
      <w:noProof/>
      <w:w w:val="90"/>
      <w:sz w:val="12"/>
      <w:szCs w:val="12"/>
      <w:shd w:val="clear" w:color="auto" w:fill="FFFFFF"/>
    </w:rPr>
  </w:style>
  <w:style w:type="paragraph" w:customStyle="1" w:styleId="2113">
    <w:name w:val="Основной текст (21)1"/>
    <w:basedOn w:val="ac"/>
    <w:uiPriority w:val="99"/>
    <w:qFormat/>
    <w:rsid w:val="00BD16F1"/>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f"/>
    <w:uiPriority w:val="99"/>
    <w:rsid w:val="00BD16F1"/>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f1"/>
    <w:rsid w:val="00BD16F1"/>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f1"/>
    <w:rsid w:val="00BD16F1"/>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2"/>
    <w:rsid w:val="00BD16F1"/>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f1"/>
    <w:rsid w:val="00BD16F1"/>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f1"/>
    <w:rsid w:val="00BD16F1"/>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a"/>
    <w:rsid w:val="00BD16F1"/>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D16F1"/>
    <w:rPr>
      <w:rFonts w:ascii="Times New Roman" w:hAnsi="Times New Roman" w:cs="Times New Roman"/>
      <w:sz w:val="26"/>
      <w:szCs w:val="26"/>
    </w:rPr>
  </w:style>
  <w:style w:type="character" w:customStyle="1" w:styleId="color">
    <w:name w:val="color"/>
    <w:basedOn w:val="ad"/>
    <w:rsid w:val="00BD16F1"/>
  </w:style>
  <w:style w:type="paragraph" w:customStyle="1" w:styleId="xl3268">
    <w:name w:val="xl3268"/>
    <w:basedOn w:val="ac"/>
    <w:uiPriority w:val="99"/>
    <w:qFormat/>
    <w:rsid w:val="00BD16F1"/>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69">
    <w:name w:val="xl3269"/>
    <w:basedOn w:val="ac"/>
    <w:uiPriority w:val="99"/>
    <w:qFormat/>
    <w:rsid w:val="00BD16F1"/>
    <w:pPr>
      <w:pBdr>
        <w:left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0">
    <w:name w:val="xl3270"/>
    <w:basedOn w:val="ac"/>
    <w:uiPriority w:val="99"/>
    <w:qFormat/>
    <w:rsid w:val="00BD16F1"/>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rPr>
  </w:style>
  <w:style w:type="paragraph" w:customStyle="1" w:styleId="xl3271">
    <w:name w:val="xl3271"/>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c"/>
    <w:uiPriority w:val="99"/>
    <w:qFormat/>
    <w:rsid w:val="00BD16F1"/>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c"/>
    <w:uiPriority w:val="99"/>
    <w:qFormat/>
    <w:rsid w:val="00BD16F1"/>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c"/>
    <w:uiPriority w:val="99"/>
    <w:qFormat/>
    <w:rsid w:val="00BD16F1"/>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c"/>
    <w:uiPriority w:val="99"/>
    <w:qFormat/>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c"/>
    <w:uiPriority w:val="99"/>
    <w:qFormat/>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4">
    <w:name w:val="xl3284"/>
    <w:basedOn w:val="ac"/>
    <w:uiPriority w:val="99"/>
    <w:qFormat/>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85">
    <w:name w:val="xl3285"/>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87">
    <w:name w:val="xl328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c"/>
    <w:uiPriority w:val="99"/>
    <w:qFormat/>
    <w:rsid w:val="00BD16F1"/>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c"/>
    <w:uiPriority w:val="99"/>
    <w:qFormat/>
    <w:rsid w:val="00BD16F1"/>
    <w:pPr>
      <w:shd w:val="clear" w:color="000000" w:fill="DA9694"/>
      <w:spacing w:before="100" w:beforeAutospacing="1" w:after="100" w:afterAutospacing="1"/>
      <w:jc w:val="center"/>
      <w:textAlignment w:val="center"/>
    </w:pPr>
    <w:rPr>
      <w:color w:val="FF0000"/>
    </w:rPr>
  </w:style>
  <w:style w:type="paragraph" w:customStyle="1" w:styleId="xl3291">
    <w:name w:val="xl329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rPr>
  </w:style>
  <w:style w:type="paragraph" w:customStyle="1" w:styleId="xl3292">
    <w:name w:val="xl329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3293">
    <w:name w:val="xl3293"/>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4">
    <w:name w:val="xl3294"/>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5">
    <w:name w:val="xl3295"/>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296">
    <w:name w:val="xl3296"/>
    <w:basedOn w:val="ac"/>
    <w:uiPriority w:val="99"/>
    <w:qFormat/>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8">
    <w:name w:val="xl3298"/>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299">
    <w:name w:val="xl3299"/>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0">
    <w:name w:val="xl330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1">
    <w:name w:val="xl330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02">
    <w:name w:val="xl3302"/>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03">
    <w:name w:val="xl330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4">
    <w:name w:val="xl3304"/>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5">
    <w:name w:val="xl3305"/>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6">
    <w:name w:val="xl3306"/>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07">
    <w:name w:val="xl3307"/>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8">
    <w:name w:val="xl3308"/>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09">
    <w:name w:val="xl3309"/>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rPr>
  </w:style>
  <w:style w:type="paragraph" w:customStyle="1" w:styleId="xl3310">
    <w:name w:val="xl3310"/>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rPr>
  </w:style>
  <w:style w:type="paragraph" w:customStyle="1" w:styleId="xl3311">
    <w:name w:val="xl3311"/>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2">
    <w:name w:val="xl3312"/>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3">
    <w:name w:val="xl3313"/>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4">
    <w:name w:val="xl3314"/>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15">
    <w:name w:val="xl3315"/>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6">
    <w:name w:val="xl3316"/>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7">
    <w:name w:val="xl3317"/>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8">
    <w:name w:val="xl3318"/>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19">
    <w:name w:val="xl3319"/>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0">
    <w:name w:val="xl3320"/>
    <w:basedOn w:val="ac"/>
    <w:uiPriority w:val="99"/>
    <w:qFormat/>
    <w:rsid w:val="00BD16F1"/>
    <w:pPr>
      <w:pBdr>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1">
    <w:name w:val="xl3321"/>
    <w:basedOn w:val="ac"/>
    <w:uiPriority w:val="99"/>
    <w:qFormat/>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2">
    <w:name w:val="xl3322"/>
    <w:basedOn w:val="ac"/>
    <w:uiPriority w:val="99"/>
    <w:qFormat/>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style>
  <w:style w:type="paragraph" w:customStyle="1" w:styleId="xl3323">
    <w:name w:val="xl3323"/>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c"/>
    <w:uiPriority w:val="99"/>
    <w:qFormat/>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5">
    <w:name w:val="xl3325"/>
    <w:basedOn w:val="ac"/>
    <w:uiPriority w:val="99"/>
    <w:qFormat/>
    <w:rsid w:val="00BD16F1"/>
    <w:pPr>
      <w:pBdr>
        <w:left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6">
    <w:name w:val="xl3326"/>
    <w:basedOn w:val="ac"/>
    <w:uiPriority w:val="99"/>
    <w:qFormat/>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3327">
    <w:name w:val="xl3327"/>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3328">
    <w:name w:val="xl3328"/>
    <w:basedOn w:val="ac"/>
    <w:uiPriority w:val="99"/>
    <w:qFormat/>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character" w:customStyle="1" w:styleId="595pt">
    <w:name w:val="Основной текст (5) + 9;5 pt"/>
    <w:basedOn w:val="5c"/>
    <w:rsid w:val="00BD16F1"/>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BD16F1"/>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9">
    <w:name w:val="Заголовок №6"/>
    <w:basedOn w:val="ac"/>
    <w:uiPriority w:val="99"/>
    <w:qFormat/>
    <w:rsid w:val="00BD16F1"/>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f0"/>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d"/>
    <w:link w:val="4f6"/>
    <w:uiPriority w:val="99"/>
    <w:rsid w:val="00BD16F1"/>
    <w:rPr>
      <w:sz w:val="27"/>
      <w:szCs w:val="27"/>
      <w:shd w:val="clear" w:color="auto" w:fill="FFFFFF"/>
    </w:rPr>
  </w:style>
  <w:style w:type="character" w:customStyle="1" w:styleId="41pt">
    <w:name w:val="Заголовок №4 + Интервал 1 pt"/>
    <w:basedOn w:val="4f5"/>
    <w:rsid w:val="00BD16F1"/>
    <w:rPr>
      <w:spacing w:val="30"/>
      <w:sz w:val="27"/>
      <w:szCs w:val="27"/>
      <w:shd w:val="clear" w:color="auto" w:fill="FFFFFF"/>
    </w:rPr>
  </w:style>
  <w:style w:type="character" w:customStyle="1" w:styleId="135pt0">
    <w:name w:val="Подпись к таблице + 13;5 pt"/>
    <w:basedOn w:val="afffffffffffa"/>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c"/>
    <w:link w:val="4f5"/>
    <w:qFormat/>
    <w:rsid w:val="00BD16F1"/>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BD16F1"/>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4"/>
    <w:rsid w:val="00BD16F1"/>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f1"/>
    <w:rsid w:val="00BD16F1"/>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2114">
    <w:name w:val="Основной текст 211"/>
    <w:basedOn w:val="ac"/>
    <w:qFormat/>
    <w:rsid w:val="00B239BD"/>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31f">
    <w:name w:val="Обычный31"/>
    <w:uiPriority w:val="99"/>
    <w:qFormat/>
    <w:rsid w:val="00B239BD"/>
    <w:pPr>
      <w:spacing w:before="100" w:after="100"/>
    </w:pPr>
    <w:rPr>
      <w:snapToGrid w:val="0"/>
      <w:sz w:val="24"/>
    </w:rPr>
  </w:style>
  <w:style w:type="paragraph" w:customStyle="1" w:styleId="2fff6">
    <w:name w:val="Знак Знак Знак2"/>
    <w:basedOn w:val="ac"/>
    <w:uiPriority w:val="99"/>
    <w:qFormat/>
    <w:rsid w:val="00B239BD"/>
    <w:rPr>
      <w:rFonts w:ascii="Verdana" w:hAnsi="Verdana" w:cs="Verdana"/>
      <w:lang w:val="en-US" w:eastAsia="en-US"/>
    </w:rPr>
  </w:style>
  <w:style w:type="paragraph" w:customStyle="1" w:styleId="1ffff8">
    <w:name w:val="Знак Знак Знак1"/>
    <w:basedOn w:val="ac"/>
    <w:qFormat/>
    <w:rsid w:val="00B239BD"/>
    <w:rPr>
      <w:rFonts w:ascii="Verdana" w:hAnsi="Verdana" w:cs="Verdana"/>
      <w:lang w:val="en-US" w:eastAsia="en-US"/>
    </w:rPr>
  </w:style>
  <w:style w:type="paragraph" w:customStyle="1" w:styleId="affffffffffff2">
    <w:name w:val="Знак Знак Знак Знак Знак Знак Знак Знак Знак Знак Знак Знак Знак Знак Знак Знак Знак Знак Знак"/>
    <w:basedOn w:val="ac"/>
    <w:uiPriority w:val="99"/>
    <w:qFormat/>
    <w:rsid w:val="00B239BD"/>
    <w:pPr>
      <w:spacing w:before="100" w:beforeAutospacing="1" w:after="100" w:afterAutospacing="1"/>
    </w:pPr>
    <w:rPr>
      <w:rFonts w:ascii="Tahoma" w:hAnsi="Tahoma"/>
      <w:lang w:val="en-US" w:eastAsia="en-US"/>
    </w:rPr>
  </w:style>
  <w:style w:type="character" w:customStyle="1" w:styleId="172">
    <w:name w:val="Заголовок №17_"/>
    <w:basedOn w:val="ad"/>
    <w:rsid w:val="00B239BD"/>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73">
    <w:name w:val="Заголовок №17"/>
    <w:basedOn w:val="172"/>
    <w:rsid w:val="00B239BD"/>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f6">
    <w:name w:val="Основной текст11"/>
    <w:basedOn w:val="ac"/>
    <w:qFormat/>
    <w:rsid w:val="00B239BD"/>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f2">
    <w:name w:val="s"/>
    <w:basedOn w:val="ac"/>
    <w:uiPriority w:val="99"/>
    <w:qFormat/>
    <w:rsid w:val="00B239BD"/>
    <w:pPr>
      <w:spacing w:before="100" w:beforeAutospacing="1" w:after="100" w:afterAutospacing="1"/>
    </w:pPr>
    <w:rPr>
      <w:rFonts w:eastAsiaTheme="minorHAnsi"/>
      <w:color w:val="000000"/>
    </w:rPr>
  </w:style>
  <w:style w:type="character" w:customStyle="1" w:styleId="5f3">
    <w:name w:val="Подпись к картинке (5)_"/>
    <w:basedOn w:val="ad"/>
    <w:link w:val="5f4"/>
    <w:uiPriority w:val="99"/>
    <w:rsid w:val="00B239BD"/>
    <w:rPr>
      <w:sz w:val="23"/>
      <w:szCs w:val="23"/>
      <w:shd w:val="clear" w:color="auto" w:fill="FFFFFF"/>
    </w:rPr>
  </w:style>
  <w:style w:type="paragraph" w:customStyle="1" w:styleId="5f4">
    <w:name w:val="Подпись к картинке (5)"/>
    <w:basedOn w:val="ac"/>
    <w:link w:val="5f3"/>
    <w:qFormat/>
    <w:rsid w:val="00B239BD"/>
    <w:pPr>
      <w:shd w:val="clear" w:color="auto" w:fill="FFFFFF"/>
      <w:spacing w:line="336" w:lineRule="exact"/>
      <w:ind w:firstLine="360"/>
    </w:pPr>
    <w:rPr>
      <w:sz w:val="23"/>
      <w:szCs w:val="23"/>
    </w:rPr>
  </w:style>
  <w:style w:type="paragraph" w:customStyle="1" w:styleId="xl48796">
    <w:name w:val="xl48796"/>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97">
    <w:name w:val="xl48797"/>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98">
    <w:name w:val="xl48798"/>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799">
    <w:name w:val="xl48799"/>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0">
    <w:name w:val="xl48800"/>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1">
    <w:name w:val="xl48801"/>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2">
    <w:name w:val="xl48802"/>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rPr>
  </w:style>
  <w:style w:type="paragraph" w:customStyle="1" w:styleId="xl48803">
    <w:name w:val="xl48803"/>
    <w:basedOn w:val="ac"/>
    <w:uiPriority w:val="99"/>
    <w:qFormat/>
    <w:rsid w:val="0094675A"/>
    <w:pPr>
      <w:spacing w:before="100" w:beforeAutospacing="1" w:after="100" w:afterAutospacing="1"/>
      <w:jc w:val="center"/>
      <w:textAlignment w:val="center"/>
    </w:pPr>
    <w:rPr>
      <w:b/>
      <w:bCs/>
    </w:rPr>
  </w:style>
  <w:style w:type="paragraph" w:customStyle="1" w:styleId="xl48804">
    <w:name w:val="xl48804"/>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05">
    <w:name w:val="xl48805"/>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6">
    <w:name w:val="xl48806"/>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07">
    <w:name w:val="xl48807"/>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808">
    <w:name w:val="xl48808"/>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09">
    <w:name w:val="xl48809"/>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10">
    <w:name w:val="xl48810"/>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48811">
    <w:name w:val="xl48811"/>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2">
    <w:name w:val="xl48812"/>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13">
    <w:name w:val="xl48813"/>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4">
    <w:name w:val="xl48814"/>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rPr>
  </w:style>
  <w:style w:type="paragraph" w:customStyle="1" w:styleId="xl48815">
    <w:name w:val="xl48815"/>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16">
    <w:name w:val="xl48816"/>
    <w:basedOn w:val="ac"/>
    <w:uiPriority w:val="99"/>
    <w:qFormat/>
    <w:rsid w:val="0094675A"/>
    <w:pPr>
      <w:spacing w:before="100" w:beforeAutospacing="1" w:after="100" w:afterAutospacing="1"/>
      <w:jc w:val="center"/>
      <w:textAlignment w:val="center"/>
    </w:pPr>
  </w:style>
  <w:style w:type="paragraph" w:customStyle="1" w:styleId="xl48817">
    <w:name w:val="xl48817"/>
    <w:basedOn w:val="ac"/>
    <w:uiPriority w:val="99"/>
    <w:qFormat/>
    <w:rsid w:val="0094675A"/>
    <w:pPr>
      <w:spacing w:before="100" w:beforeAutospacing="1" w:after="100" w:afterAutospacing="1"/>
      <w:jc w:val="center"/>
      <w:textAlignment w:val="center"/>
    </w:pPr>
    <w:rPr>
      <w:b/>
      <w:bCs/>
    </w:rPr>
  </w:style>
  <w:style w:type="paragraph" w:customStyle="1" w:styleId="xl48818">
    <w:name w:val="xl48818"/>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819">
    <w:name w:val="xl48819"/>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20">
    <w:name w:val="xl48820"/>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22">
    <w:name w:val="xl48822"/>
    <w:basedOn w:val="ac"/>
    <w:uiPriority w:val="99"/>
    <w:qFormat/>
    <w:rsid w:val="0094675A"/>
    <w:pPr>
      <w:spacing w:before="100" w:beforeAutospacing="1" w:after="100" w:afterAutospacing="1"/>
      <w:jc w:val="center"/>
      <w:textAlignment w:val="center"/>
    </w:pPr>
    <w:rPr>
      <w:b/>
      <w:bCs/>
    </w:rPr>
  </w:style>
  <w:style w:type="paragraph" w:customStyle="1" w:styleId="xl48823">
    <w:name w:val="xl48823"/>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rPr>
  </w:style>
  <w:style w:type="paragraph" w:customStyle="1" w:styleId="xl48824">
    <w:name w:val="xl48824"/>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48825">
    <w:name w:val="xl48825"/>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26">
    <w:name w:val="xl48826"/>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27">
    <w:name w:val="xl48827"/>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28">
    <w:name w:val="xl48828"/>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29">
    <w:name w:val="xl48829"/>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30">
    <w:name w:val="xl48830"/>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31">
    <w:name w:val="xl48831"/>
    <w:basedOn w:val="ac"/>
    <w:uiPriority w:val="99"/>
    <w:qFormat/>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8832">
    <w:name w:val="xl48832"/>
    <w:basedOn w:val="ac"/>
    <w:uiPriority w:val="99"/>
    <w:qFormat/>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8833">
    <w:name w:val="xl48833"/>
    <w:basedOn w:val="ac"/>
    <w:uiPriority w:val="99"/>
    <w:qFormat/>
    <w:rsid w:val="0094675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34">
    <w:name w:val="xl48834"/>
    <w:basedOn w:val="ac"/>
    <w:uiPriority w:val="99"/>
    <w:qFormat/>
    <w:rsid w:val="0094675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21f6">
    <w:name w:val="Заголовок21"/>
    <w:basedOn w:val="S6"/>
    <w:autoRedefine/>
    <w:uiPriority w:val="99"/>
    <w:qFormat/>
    <w:rsid w:val="00DC749A"/>
    <w:pPr>
      <w:tabs>
        <w:tab w:val="left" w:pos="1080"/>
      </w:tabs>
      <w:ind w:firstLine="720"/>
      <w:jc w:val="center"/>
    </w:pPr>
  </w:style>
  <w:style w:type="table" w:customStyle="1" w:styleId="-111">
    <w:name w:val="Веб-таблица 111"/>
    <w:basedOn w:val="ae"/>
    <w:next w:val="-1"/>
    <w:rsid w:val="00DC749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e"/>
    <w:next w:val="-2"/>
    <w:rsid w:val="00DC749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e"/>
    <w:next w:val="-3"/>
    <w:rsid w:val="00DC749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e"/>
    <w:next w:val="afffffffff9"/>
    <w:rsid w:val="00DC749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
    <w:name w:val="Изящная таблица 111"/>
    <w:basedOn w:val="ae"/>
    <w:next w:val="1ff6"/>
    <w:rsid w:val="00DC749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Изящная таблица 211"/>
    <w:basedOn w:val="ae"/>
    <w:next w:val="2fb"/>
    <w:rsid w:val="00DC749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Классическая таблица 111"/>
    <w:basedOn w:val="ae"/>
    <w:next w:val="1ff7"/>
    <w:rsid w:val="00DC749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e"/>
    <w:next w:val="2fc"/>
    <w:rsid w:val="00DC749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e"/>
    <w:next w:val="3f"/>
    <w:rsid w:val="00DC749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e"/>
    <w:next w:val="4a"/>
    <w:rsid w:val="00DC749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e"/>
    <w:next w:val="1ff8"/>
    <w:rsid w:val="00DC749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e"/>
    <w:next w:val="2fd"/>
    <w:rsid w:val="00DC749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e"/>
    <w:next w:val="3f0"/>
    <w:rsid w:val="00DC749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
    <w:name w:val="Простая таблица 111"/>
    <w:basedOn w:val="ae"/>
    <w:next w:val="1ff9"/>
    <w:rsid w:val="00DC749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e"/>
    <w:next w:val="2fe"/>
    <w:rsid w:val="00DC749A"/>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e"/>
    <w:next w:val="3f1"/>
    <w:rsid w:val="00DC749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
    <w:name w:val="Сетка таблицы 111"/>
    <w:basedOn w:val="ae"/>
    <w:next w:val="1a"/>
    <w:rsid w:val="00DC749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9">
    <w:name w:val="Сетка таблицы 211"/>
    <w:basedOn w:val="ae"/>
    <w:next w:val="2ff"/>
    <w:rsid w:val="00DC749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e"/>
    <w:next w:val="3f2"/>
    <w:rsid w:val="00DC749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e"/>
    <w:next w:val="4b"/>
    <w:rsid w:val="00DC749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e"/>
    <w:next w:val="5a"/>
    <w:rsid w:val="00DC749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e"/>
    <w:next w:val="64"/>
    <w:rsid w:val="00DC749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e"/>
    <w:next w:val="74"/>
    <w:rsid w:val="00DC749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e"/>
    <w:next w:val="85"/>
    <w:rsid w:val="00DC749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8">
    <w:name w:val="Современная таблица11"/>
    <w:basedOn w:val="ae"/>
    <w:next w:val="afffffffffa"/>
    <w:rsid w:val="00DC749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Стандартная таблица11"/>
    <w:basedOn w:val="ae"/>
    <w:next w:val="afffffffffb"/>
    <w:rsid w:val="00DC749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
    <w:name w:val="Столбцы таблицы 111"/>
    <w:basedOn w:val="ae"/>
    <w:next w:val="1ffa"/>
    <w:rsid w:val="00DC749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толбцы таблицы 211"/>
    <w:basedOn w:val="ae"/>
    <w:next w:val="2ff0"/>
    <w:rsid w:val="00DC749A"/>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e"/>
    <w:next w:val="3f3"/>
    <w:rsid w:val="00DC749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e"/>
    <w:next w:val="4c"/>
    <w:rsid w:val="00DC749A"/>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e"/>
    <w:next w:val="5b"/>
    <w:rsid w:val="00DC749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e"/>
    <w:next w:val="-10"/>
    <w:rsid w:val="00DC749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e"/>
    <w:next w:val="-20"/>
    <w:rsid w:val="00DC749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e"/>
    <w:next w:val="-30"/>
    <w:rsid w:val="00DC749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e"/>
    <w:next w:val="-4"/>
    <w:rsid w:val="00DC749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e"/>
    <w:next w:val="-5"/>
    <w:rsid w:val="00DC749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e"/>
    <w:next w:val="-6"/>
    <w:rsid w:val="00DC749A"/>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e"/>
    <w:next w:val="-7"/>
    <w:rsid w:val="00DC749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DC749A"/>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a">
    <w:name w:val="Тема таблицы11"/>
    <w:basedOn w:val="ae"/>
    <w:next w:val="afffffffffc"/>
    <w:rsid w:val="00DC74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Цветная таблица 111"/>
    <w:basedOn w:val="ae"/>
    <w:next w:val="1ffb"/>
    <w:rsid w:val="00DC749A"/>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e"/>
    <w:next w:val="2ff1"/>
    <w:rsid w:val="00DC749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e"/>
    <w:next w:val="3f4"/>
    <w:rsid w:val="00DC749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111"/>
    <w:basedOn w:val="ae"/>
    <w:next w:val="aff2"/>
    <w:rsid w:val="00DC74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
    <w:name w:val="Table Grid Report111"/>
    <w:basedOn w:val="ae"/>
    <w:next w:val="aff2"/>
    <w:uiPriority w:val="59"/>
    <w:rsid w:val="00DC74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35pt0">
    <w:name w:val="Основной текст (10) + 13;5 pt;Не малые прописные"/>
    <w:basedOn w:val="101"/>
    <w:rsid w:val="00DC749A"/>
    <w:rPr>
      <w:smallCaps/>
      <w:sz w:val="27"/>
      <w:szCs w:val="27"/>
      <w:shd w:val="clear" w:color="auto" w:fill="FFFFFF"/>
      <w:lang w:val="en-US"/>
    </w:rPr>
  </w:style>
  <w:style w:type="character" w:customStyle="1" w:styleId="97pt">
    <w:name w:val="Основной текст (9) + 7 pt"/>
    <w:basedOn w:val="94"/>
    <w:rsid w:val="00DC749A"/>
    <w:rPr>
      <w:rFonts w:ascii="Century Schoolbook" w:hAnsi="Century Schoolbook" w:cs="Century Schoolbook"/>
      <w:sz w:val="14"/>
      <w:szCs w:val="14"/>
      <w:shd w:val="clear" w:color="auto" w:fill="FFFFFF"/>
    </w:rPr>
  </w:style>
  <w:style w:type="paragraph" w:customStyle="1" w:styleId="msonormal0">
    <w:name w:val="msonormal"/>
    <w:basedOn w:val="ac"/>
    <w:qFormat/>
    <w:rsid w:val="00DC749A"/>
    <w:pPr>
      <w:spacing w:before="100" w:beforeAutospacing="1" w:after="100" w:afterAutospacing="1"/>
    </w:pPr>
  </w:style>
  <w:style w:type="character" w:customStyle="1" w:styleId="printbuttons">
    <w:name w:val="print_buttons"/>
    <w:basedOn w:val="ad"/>
    <w:rsid w:val="00DC749A"/>
  </w:style>
  <w:style w:type="paragraph" w:customStyle="1" w:styleId="xl1879">
    <w:name w:val="xl187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80">
    <w:name w:val="xl188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81">
    <w:name w:val="xl188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82">
    <w:name w:val="xl1882"/>
    <w:basedOn w:val="ac"/>
    <w:uiPriority w:val="99"/>
    <w:qFormat/>
    <w:rsid w:val="00DC749A"/>
    <w:pPr>
      <w:spacing w:before="100" w:beforeAutospacing="1" w:after="100" w:afterAutospacing="1"/>
      <w:jc w:val="center"/>
      <w:textAlignment w:val="center"/>
    </w:pPr>
    <w:rPr>
      <w:color w:val="000000"/>
    </w:rPr>
  </w:style>
  <w:style w:type="paragraph" w:customStyle="1" w:styleId="xl1883">
    <w:name w:val="xl18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84">
    <w:name w:val="xl18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85">
    <w:name w:val="xl188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6">
    <w:name w:val="xl188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7">
    <w:name w:val="xl188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8">
    <w:name w:val="xl188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89">
    <w:name w:val="xl1889"/>
    <w:basedOn w:val="ac"/>
    <w:uiPriority w:val="99"/>
    <w:qFormat/>
    <w:rsid w:val="00DC749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1890">
    <w:name w:val="xl189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style>
  <w:style w:type="paragraph" w:customStyle="1" w:styleId="xl1891">
    <w:name w:val="xl1891"/>
    <w:basedOn w:val="ac"/>
    <w:uiPriority w:val="99"/>
    <w:qFormat/>
    <w:rsid w:val="00DC749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rPr>
  </w:style>
  <w:style w:type="paragraph" w:customStyle="1" w:styleId="xl1892">
    <w:name w:val="xl189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3">
    <w:name w:val="xl189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rPr>
  </w:style>
  <w:style w:type="paragraph" w:customStyle="1" w:styleId="xl1894">
    <w:name w:val="xl1894"/>
    <w:basedOn w:val="ac"/>
    <w:uiPriority w:val="99"/>
    <w:qFormat/>
    <w:rsid w:val="00DC749A"/>
    <w:pPr>
      <w:spacing w:before="100" w:beforeAutospacing="1" w:after="100" w:afterAutospacing="1"/>
      <w:jc w:val="center"/>
      <w:textAlignment w:val="center"/>
    </w:pPr>
    <w:rPr>
      <w:b/>
      <w:bCs/>
      <w:color w:val="000000"/>
    </w:rPr>
  </w:style>
  <w:style w:type="paragraph" w:customStyle="1" w:styleId="xl1895">
    <w:name w:val="xl189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6">
    <w:name w:val="xl189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7">
    <w:name w:val="xl189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898">
    <w:name w:val="xl189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9">
    <w:name w:val="xl189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style>
  <w:style w:type="paragraph" w:customStyle="1" w:styleId="xl1900">
    <w:name w:val="xl190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1">
    <w:name w:val="xl190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rPr>
  </w:style>
  <w:style w:type="paragraph" w:customStyle="1" w:styleId="xl1902">
    <w:name w:val="xl190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3">
    <w:name w:val="xl190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4">
    <w:name w:val="xl190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905">
    <w:name w:val="xl190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906">
    <w:name w:val="xl190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907">
    <w:name w:val="xl1907"/>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08">
    <w:name w:val="xl1908"/>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332">
    <w:name w:val="xl48332"/>
    <w:basedOn w:val="ac"/>
    <w:uiPriority w:val="99"/>
    <w:qFormat/>
    <w:rsid w:val="00DC749A"/>
    <w:pPr>
      <w:spacing w:before="100" w:beforeAutospacing="1" w:after="100" w:afterAutospacing="1"/>
      <w:jc w:val="center"/>
      <w:textAlignment w:val="center"/>
    </w:pPr>
  </w:style>
  <w:style w:type="paragraph" w:customStyle="1" w:styleId="xl48333">
    <w:name w:val="xl4833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334">
    <w:name w:val="xl48334"/>
    <w:basedOn w:val="ac"/>
    <w:uiPriority w:val="99"/>
    <w:qFormat/>
    <w:rsid w:val="00DC749A"/>
    <w:pPr>
      <w:spacing w:before="100" w:beforeAutospacing="1" w:after="100" w:afterAutospacing="1"/>
      <w:jc w:val="center"/>
      <w:textAlignment w:val="center"/>
    </w:pPr>
    <w:rPr>
      <w:b/>
      <w:bCs/>
    </w:rPr>
  </w:style>
  <w:style w:type="paragraph" w:customStyle="1" w:styleId="xl48335">
    <w:name w:val="xl4833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48336">
    <w:name w:val="xl4833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48337">
    <w:name w:val="xl4833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48338">
    <w:name w:val="xl4833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339">
    <w:name w:val="xl4833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40">
    <w:name w:val="xl4834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41">
    <w:name w:val="xl4834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42">
    <w:name w:val="xl4834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43">
    <w:name w:val="xl4834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4">
    <w:name w:val="xl4834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48345">
    <w:name w:val="xl4834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6">
    <w:name w:val="xl4834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47">
    <w:name w:val="xl4834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48">
    <w:name w:val="xl48348"/>
    <w:basedOn w:val="ac"/>
    <w:uiPriority w:val="99"/>
    <w:qFormat/>
    <w:rsid w:val="00DC749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rPr>
  </w:style>
  <w:style w:type="paragraph" w:customStyle="1" w:styleId="xl48349">
    <w:name w:val="xl4834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50">
    <w:name w:val="xl4835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351">
    <w:name w:val="xl4835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2">
    <w:name w:val="xl4835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53">
    <w:name w:val="xl4835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4">
    <w:name w:val="xl4835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rPr>
  </w:style>
  <w:style w:type="paragraph" w:customStyle="1" w:styleId="xl48355">
    <w:name w:val="xl4835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48356">
    <w:name w:val="xl4835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rPr>
  </w:style>
  <w:style w:type="paragraph" w:customStyle="1" w:styleId="xl48357">
    <w:name w:val="xl4835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48358">
    <w:name w:val="xl4835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48359">
    <w:name w:val="xl4835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48360">
    <w:name w:val="xl48360"/>
    <w:basedOn w:val="ac"/>
    <w:uiPriority w:val="99"/>
    <w:qFormat/>
    <w:rsid w:val="00DC749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48361">
    <w:name w:val="xl48361"/>
    <w:basedOn w:val="ac"/>
    <w:uiPriority w:val="99"/>
    <w:qFormat/>
    <w:rsid w:val="00DC749A"/>
    <w:pPr>
      <w:spacing w:before="100" w:beforeAutospacing="1" w:after="100" w:afterAutospacing="1"/>
      <w:jc w:val="center"/>
      <w:textAlignment w:val="center"/>
    </w:pPr>
  </w:style>
  <w:style w:type="paragraph" w:customStyle="1" w:styleId="xl48362">
    <w:name w:val="xl4836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363">
    <w:name w:val="xl4836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64">
    <w:name w:val="xl4836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65">
    <w:name w:val="xl4836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66">
    <w:name w:val="xl4836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48367">
    <w:name w:val="xl4836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368">
    <w:name w:val="xl4836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style>
  <w:style w:type="paragraph" w:customStyle="1" w:styleId="xl48369">
    <w:name w:val="xl4836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style>
  <w:style w:type="paragraph" w:customStyle="1" w:styleId="xl48370">
    <w:name w:val="xl483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48371">
    <w:name w:val="xl4837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8372">
    <w:name w:val="xl48372"/>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73">
    <w:name w:val="xl48373"/>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8374">
    <w:name w:val="xl48374"/>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331">
    <w:name w:val="xl48331"/>
    <w:basedOn w:val="ac"/>
    <w:uiPriority w:val="99"/>
    <w:qFormat/>
    <w:rsid w:val="00DC749A"/>
    <w:pPr>
      <w:shd w:val="clear" w:color="000000" w:fill="FFFFFF"/>
      <w:spacing w:before="100" w:beforeAutospacing="1" w:after="100" w:afterAutospacing="1"/>
      <w:textAlignment w:val="center"/>
    </w:pPr>
  </w:style>
  <w:style w:type="paragraph" w:customStyle="1" w:styleId="xl48375">
    <w:name w:val="xl4837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376">
    <w:name w:val="xl4837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7">
    <w:name w:val="xl48377"/>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8">
    <w:name w:val="xl48378"/>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79">
    <w:name w:val="xl48379"/>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380">
    <w:name w:val="xl483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381">
    <w:name w:val="xl4838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2">
    <w:name w:val="xl4838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383">
    <w:name w:val="xl4838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4">
    <w:name w:val="xl4838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385">
    <w:name w:val="xl48385"/>
    <w:basedOn w:val="ac"/>
    <w:uiPriority w:val="99"/>
    <w:qFormat/>
    <w:rsid w:val="00DC749A"/>
    <w:pPr>
      <w:spacing w:before="100" w:beforeAutospacing="1" w:after="100" w:afterAutospacing="1"/>
      <w:textAlignment w:val="center"/>
    </w:pPr>
  </w:style>
  <w:style w:type="paragraph" w:customStyle="1" w:styleId="xl48386">
    <w:name w:val="xl483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3">
    <w:name w:val="xl48863"/>
    <w:basedOn w:val="ac"/>
    <w:uiPriority w:val="99"/>
    <w:qFormat/>
    <w:rsid w:val="00DC749A"/>
    <w:pPr>
      <w:shd w:val="clear" w:color="000000" w:fill="FFFFFF"/>
      <w:spacing w:before="100" w:beforeAutospacing="1" w:after="100" w:afterAutospacing="1"/>
      <w:textAlignment w:val="center"/>
    </w:pPr>
  </w:style>
  <w:style w:type="paragraph" w:customStyle="1" w:styleId="xl48864">
    <w:name w:val="xl48864"/>
    <w:basedOn w:val="ac"/>
    <w:uiPriority w:val="99"/>
    <w:qFormat/>
    <w:rsid w:val="00DC749A"/>
    <w:pPr>
      <w:shd w:val="clear" w:color="000000" w:fill="FFFFFF"/>
      <w:spacing w:before="100" w:beforeAutospacing="1" w:after="100" w:afterAutospacing="1"/>
      <w:textAlignment w:val="center"/>
    </w:pPr>
  </w:style>
  <w:style w:type="paragraph" w:customStyle="1" w:styleId="xl48865">
    <w:name w:val="xl48865"/>
    <w:basedOn w:val="ac"/>
    <w:uiPriority w:val="99"/>
    <w:qFormat/>
    <w:rsid w:val="00DC749A"/>
    <w:pPr>
      <w:shd w:val="clear" w:color="000000" w:fill="FFFFFF"/>
      <w:spacing w:before="100" w:beforeAutospacing="1" w:after="100" w:afterAutospacing="1"/>
      <w:textAlignment w:val="center"/>
    </w:pPr>
  </w:style>
  <w:style w:type="paragraph" w:customStyle="1" w:styleId="xl48866">
    <w:name w:val="xl48866"/>
    <w:basedOn w:val="ac"/>
    <w:uiPriority w:val="99"/>
    <w:qFormat/>
    <w:rsid w:val="00DC749A"/>
    <w:pPr>
      <w:shd w:val="clear" w:color="000000" w:fill="FFFFFF"/>
      <w:spacing w:before="100" w:beforeAutospacing="1" w:after="100" w:afterAutospacing="1"/>
      <w:jc w:val="center"/>
      <w:textAlignment w:val="center"/>
    </w:pPr>
  </w:style>
  <w:style w:type="paragraph" w:customStyle="1" w:styleId="xl48867">
    <w:name w:val="xl4886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8">
    <w:name w:val="xl4886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69">
    <w:name w:val="xl4886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70">
    <w:name w:val="xl488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1">
    <w:name w:val="xl4887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2">
    <w:name w:val="xl4887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3">
    <w:name w:val="xl4887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4">
    <w:name w:val="xl4887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5">
    <w:name w:val="xl4887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6">
    <w:name w:val="xl4887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48877">
    <w:name w:val="xl4887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8">
    <w:name w:val="xl4887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79">
    <w:name w:val="xl4887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0">
    <w:name w:val="xl488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1">
    <w:name w:val="xl4888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82">
    <w:name w:val="xl4888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3">
    <w:name w:val="xl488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4">
    <w:name w:val="xl488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5">
    <w:name w:val="xl4888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886">
    <w:name w:val="xl488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887">
    <w:name w:val="xl48887"/>
    <w:basedOn w:val="ac"/>
    <w:uiPriority w:val="99"/>
    <w:qFormat/>
    <w:rsid w:val="00DC749A"/>
    <w:pPr>
      <w:shd w:val="clear" w:color="000000" w:fill="FFFFFF"/>
      <w:spacing w:before="100" w:beforeAutospacing="1" w:after="100" w:afterAutospacing="1"/>
      <w:jc w:val="right"/>
      <w:textAlignment w:val="center"/>
    </w:pPr>
  </w:style>
  <w:style w:type="paragraph" w:customStyle="1" w:styleId="xl48888">
    <w:name w:val="xl4888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89">
    <w:name w:val="xl4888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90">
    <w:name w:val="xl4889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91">
    <w:name w:val="xl48891"/>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2">
    <w:name w:val="xl4889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3">
    <w:name w:val="xl48893"/>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4">
    <w:name w:val="xl48894"/>
    <w:basedOn w:val="ac"/>
    <w:uiPriority w:val="99"/>
    <w:qFormat/>
    <w:rsid w:val="00DC749A"/>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48895">
    <w:name w:val="xl48895"/>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48896">
    <w:name w:val="xl4889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7">
    <w:name w:val="xl4889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8">
    <w:name w:val="xl4889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99">
    <w:name w:val="xl4889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900">
    <w:name w:val="xl4890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1">
    <w:name w:val="xl4890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02">
    <w:name w:val="xl4890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3">
    <w:name w:val="xl4890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04">
    <w:name w:val="xl48904"/>
    <w:basedOn w:val="ac"/>
    <w:uiPriority w:val="99"/>
    <w:qFormat/>
    <w:rsid w:val="00DC749A"/>
    <w:pPr>
      <w:spacing w:before="100" w:beforeAutospacing="1" w:after="100" w:afterAutospacing="1"/>
      <w:textAlignment w:val="center"/>
    </w:pPr>
  </w:style>
  <w:style w:type="paragraph" w:customStyle="1" w:styleId="xl48905">
    <w:name w:val="xl4890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06">
    <w:name w:val="xl4890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907">
    <w:name w:val="xl4890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48908">
    <w:name w:val="xl4890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909">
    <w:name w:val="xl4890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0">
    <w:name w:val="xl48910"/>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1">
    <w:name w:val="xl48911"/>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2">
    <w:name w:val="xl48912"/>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3">
    <w:name w:val="xl4891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14">
    <w:name w:val="xl48914"/>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15">
    <w:name w:val="xl48915"/>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6">
    <w:name w:val="xl48916"/>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17">
    <w:name w:val="xl4891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8">
    <w:name w:val="xl4891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19">
    <w:name w:val="xl4891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20">
    <w:name w:val="xl4892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48921">
    <w:name w:val="xl4892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2">
    <w:name w:val="xl4892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23">
    <w:name w:val="xl4892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4">
    <w:name w:val="xl4892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5">
    <w:name w:val="xl4892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26">
    <w:name w:val="xl48926"/>
    <w:basedOn w:val="ac"/>
    <w:uiPriority w:val="99"/>
    <w:qFormat/>
    <w:rsid w:val="00DC749A"/>
    <w:pPr>
      <w:spacing w:before="100" w:beforeAutospacing="1" w:after="100" w:afterAutospacing="1"/>
      <w:textAlignment w:val="center"/>
    </w:pPr>
  </w:style>
  <w:style w:type="paragraph" w:customStyle="1" w:styleId="xl48927">
    <w:name w:val="xl4892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28">
    <w:name w:val="xl48928"/>
    <w:basedOn w:val="ac"/>
    <w:uiPriority w:val="99"/>
    <w:qFormat/>
    <w:rsid w:val="00DC749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rPr>
  </w:style>
  <w:style w:type="paragraph" w:customStyle="1" w:styleId="xl48929">
    <w:name w:val="xl4892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0">
    <w:name w:val="xl48930"/>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1">
    <w:name w:val="xl48931"/>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2">
    <w:name w:val="xl48932"/>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33">
    <w:name w:val="xl48933"/>
    <w:basedOn w:val="ac"/>
    <w:uiPriority w:val="99"/>
    <w:qFormat/>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8934">
    <w:name w:val="xl48934"/>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35">
    <w:name w:val="xl4893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936">
    <w:name w:val="xl4893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937">
    <w:name w:val="xl4893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38">
    <w:name w:val="xl48938"/>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39">
    <w:name w:val="xl4893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8940">
    <w:name w:val="xl4894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1">
    <w:name w:val="xl48941"/>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2">
    <w:name w:val="xl48942"/>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3">
    <w:name w:val="xl4894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4">
    <w:name w:val="xl48944"/>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5">
    <w:name w:val="xl4894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46">
    <w:name w:val="xl4894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7">
    <w:name w:val="xl48947"/>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8">
    <w:name w:val="xl48948"/>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949">
    <w:name w:val="xl48949"/>
    <w:basedOn w:val="ac"/>
    <w:uiPriority w:val="99"/>
    <w:qFormat/>
    <w:rsid w:val="00DC749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0">
    <w:name w:val="xl48950"/>
    <w:basedOn w:val="ac"/>
    <w:uiPriority w:val="99"/>
    <w:qFormat/>
    <w:rsid w:val="00DC749A"/>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1">
    <w:name w:val="xl48951"/>
    <w:basedOn w:val="ac"/>
    <w:uiPriority w:val="99"/>
    <w:qFormat/>
    <w:rsid w:val="00DC749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8952">
    <w:name w:val="xl48952"/>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3">
    <w:name w:val="xl48953"/>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4">
    <w:name w:val="xl48954"/>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55">
    <w:name w:val="xl4895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56">
    <w:name w:val="xl48956"/>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8957">
    <w:name w:val="xl48957"/>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8958">
    <w:name w:val="xl48958"/>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959">
    <w:name w:val="xl4895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8960">
    <w:name w:val="xl4896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1">
    <w:name w:val="xl4896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2">
    <w:name w:val="xl48962"/>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3">
    <w:name w:val="xl48963"/>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4">
    <w:name w:val="xl48964"/>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5">
    <w:name w:val="xl48965"/>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6">
    <w:name w:val="xl48966"/>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8967">
    <w:name w:val="xl48967"/>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68">
    <w:name w:val="xl48968"/>
    <w:basedOn w:val="ac"/>
    <w:uiPriority w:val="99"/>
    <w:qFormat/>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69">
    <w:name w:val="xl48969"/>
    <w:basedOn w:val="ac"/>
    <w:uiPriority w:val="99"/>
    <w:qFormat/>
    <w:rsid w:val="00DC74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8970">
    <w:name w:val="xl489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48971">
    <w:name w:val="xl4897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rPr>
  </w:style>
  <w:style w:type="paragraph" w:customStyle="1" w:styleId="xl48972">
    <w:name w:val="xl4897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rPr>
  </w:style>
  <w:style w:type="paragraph" w:customStyle="1" w:styleId="xl48973">
    <w:name w:val="xl4897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974">
    <w:name w:val="xl4897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975">
    <w:name w:val="xl4897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8976">
    <w:name w:val="xl4897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8977">
    <w:name w:val="xl4897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48978">
    <w:name w:val="xl4897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8979">
    <w:name w:val="xl4897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0">
    <w:name w:val="xl489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1">
    <w:name w:val="xl4898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8982">
    <w:name w:val="xl4898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8983">
    <w:name w:val="xl489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rPr>
  </w:style>
  <w:style w:type="paragraph" w:customStyle="1" w:styleId="xl48984">
    <w:name w:val="xl489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rPr>
  </w:style>
  <w:style w:type="paragraph" w:customStyle="1" w:styleId="xl48985">
    <w:name w:val="xl4898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8986">
    <w:name w:val="xl489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rPr>
  </w:style>
  <w:style w:type="paragraph" w:customStyle="1" w:styleId="xl48987">
    <w:name w:val="xl4898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rPr>
  </w:style>
  <w:style w:type="paragraph" w:customStyle="1" w:styleId="xl48988">
    <w:name w:val="xl4898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8989">
    <w:name w:val="xl48989"/>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0">
    <w:name w:val="xl4899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1">
    <w:name w:val="xl48991"/>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8992">
    <w:name w:val="xl48992"/>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48993">
    <w:name w:val="xl4899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48994">
    <w:name w:val="xl4899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8995">
    <w:name w:val="xl48995"/>
    <w:basedOn w:val="ac"/>
    <w:uiPriority w:val="99"/>
    <w:qFormat/>
    <w:rsid w:val="00DC749A"/>
    <w:pPr>
      <w:shd w:val="clear" w:color="000000" w:fill="FFFFFF"/>
      <w:spacing w:before="100" w:beforeAutospacing="1" w:after="100" w:afterAutospacing="1"/>
    </w:pPr>
  </w:style>
  <w:style w:type="paragraph" w:customStyle="1" w:styleId="xl48996">
    <w:name w:val="xl48996"/>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8997">
    <w:name w:val="xl4899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998">
    <w:name w:val="xl4899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style>
  <w:style w:type="paragraph" w:customStyle="1" w:styleId="xl48999">
    <w:name w:val="xl48999"/>
    <w:basedOn w:val="ac"/>
    <w:uiPriority w:val="99"/>
    <w:qFormat/>
    <w:rsid w:val="00DC749A"/>
    <w:pPr>
      <w:spacing w:before="100" w:beforeAutospacing="1" w:after="100" w:afterAutospacing="1"/>
    </w:pPr>
    <w:rPr>
      <w:b/>
      <w:bCs/>
    </w:rPr>
  </w:style>
  <w:style w:type="paragraph" w:customStyle="1" w:styleId="xl49000">
    <w:name w:val="xl4900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1">
    <w:name w:val="xl4900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9002">
    <w:name w:val="xl49002"/>
    <w:basedOn w:val="ac"/>
    <w:uiPriority w:val="99"/>
    <w:qFormat/>
    <w:rsid w:val="00DC749A"/>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9003">
    <w:name w:val="xl4900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4">
    <w:name w:val="xl49004"/>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5">
    <w:name w:val="xl4900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6">
    <w:name w:val="xl49006"/>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07">
    <w:name w:val="xl4900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08">
    <w:name w:val="xl4900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9009">
    <w:name w:val="xl4900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10">
    <w:name w:val="xl49010"/>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11">
    <w:name w:val="xl4901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12">
    <w:name w:val="xl4901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49013">
    <w:name w:val="xl4901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14">
    <w:name w:val="xl4901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49015">
    <w:name w:val="xl4901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49016">
    <w:name w:val="xl4901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17">
    <w:name w:val="xl49017"/>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18">
    <w:name w:val="xl49018"/>
    <w:basedOn w:val="ac"/>
    <w:uiPriority w:val="99"/>
    <w:qFormat/>
    <w:rsid w:val="00DC749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49019">
    <w:name w:val="xl49019"/>
    <w:basedOn w:val="ac"/>
    <w:uiPriority w:val="99"/>
    <w:qFormat/>
    <w:rsid w:val="00DC749A"/>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0">
    <w:name w:val="xl4902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1">
    <w:name w:val="xl49021"/>
    <w:basedOn w:val="ac"/>
    <w:uiPriority w:val="99"/>
    <w:qFormat/>
    <w:rsid w:val="00DC749A"/>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2">
    <w:name w:val="xl49022"/>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3">
    <w:name w:val="xl49023"/>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4">
    <w:name w:val="xl49024"/>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5">
    <w:name w:val="xl49025"/>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26">
    <w:name w:val="xl4902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9027">
    <w:name w:val="xl49027"/>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28">
    <w:name w:val="xl49028"/>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29">
    <w:name w:val="xl49029"/>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0">
    <w:name w:val="xl49030"/>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1">
    <w:name w:val="xl49031"/>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2">
    <w:name w:val="xl49032"/>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3">
    <w:name w:val="xl49033"/>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9034">
    <w:name w:val="xl49034"/>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9035">
    <w:name w:val="xl49035"/>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9036">
    <w:name w:val="xl49036"/>
    <w:basedOn w:val="ac"/>
    <w:uiPriority w:val="99"/>
    <w:qFormat/>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7">
    <w:name w:val="xl49037"/>
    <w:basedOn w:val="ac"/>
    <w:uiPriority w:val="99"/>
    <w:qFormat/>
    <w:rsid w:val="00DC749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8">
    <w:name w:val="xl49038"/>
    <w:basedOn w:val="ac"/>
    <w:uiPriority w:val="99"/>
    <w:qFormat/>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9039">
    <w:name w:val="xl49039"/>
    <w:basedOn w:val="ac"/>
    <w:uiPriority w:val="99"/>
    <w:qFormat/>
    <w:rsid w:val="00DC749A"/>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9040">
    <w:name w:val="xl49040"/>
    <w:basedOn w:val="ac"/>
    <w:uiPriority w:val="99"/>
    <w:qFormat/>
    <w:rsid w:val="00DC749A"/>
    <w:pPr>
      <w:pBdr>
        <w:left w:val="single" w:sz="4" w:space="0" w:color="auto"/>
      </w:pBdr>
      <w:shd w:val="clear" w:color="000000" w:fill="FFFFFF"/>
      <w:spacing w:before="100" w:beforeAutospacing="1" w:after="100" w:afterAutospacing="1"/>
      <w:jc w:val="center"/>
      <w:textAlignment w:val="center"/>
    </w:pPr>
  </w:style>
  <w:style w:type="paragraph" w:customStyle="1" w:styleId="xl49041">
    <w:name w:val="xl49041"/>
    <w:basedOn w:val="ac"/>
    <w:uiPriority w:val="99"/>
    <w:qFormat/>
    <w:rsid w:val="00DC749A"/>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9042">
    <w:name w:val="xl49042"/>
    <w:basedOn w:val="ac"/>
    <w:uiPriority w:val="99"/>
    <w:qFormat/>
    <w:rsid w:val="00DC749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9043">
    <w:name w:val="xl49043"/>
    <w:basedOn w:val="ac"/>
    <w:uiPriority w:val="99"/>
    <w:qFormat/>
    <w:rsid w:val="00DC749A"/>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9044">
    <w:name w:val="xl49044"/>
    <w:basedOn w:val="ac"/>
    <w:uiPriority w:val="99"/>
    <w:qFormat/>
    <w:rsid w:val="00DC749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rPr>
  </w:style>
  <w:style w:type="paragraph" w:customStyle="1" w:styleId="xl49045">
    <w:name w:val="xl49045"/>
    <w:basedOn w:val="ac"/>
    <w:uiPriority w:val="99"/>
    <w:qFormat/>
    <w:rsid w:val="00DC749A"/>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9046">
    <w:name w:val="xl49046"/>
    <w:basedOn w:val="ac"/>
    <w:uiPriority w:val="99"/>
    <w:qFormat/>
    <w:rsid w:val="00DC749A"/>
    <w:pPr>
      <w:pBdr>
        <w:left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9047">
    <w:name w:val="xl49047"/>
    <w:basedOn w:val="ac"/>
    <w:uiPriority w:val="99"/>
    <w:qFormat/>
    <w:rsid w:val="00DC749A"/>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9048">
    <w:name w:val="xl49048"/>
    <w:basedOn w:val="ac"/>
    <w:uiPriority w:val="99"/>
    <w:qFormat/>
    <w:rsid w:val="00DC749A"/>
    <w:pPr>
      <w:pBdr>
        <w:top w:val="single" w:sz="4" w:space="0" w:color="auto"/>
        <w:left w:val="single" w:sz="4" w:space="0" w:color="auto"/>
      </w:pBdr>
      <w:shd w:val="clear" w:color="000000" w:fill="FF0000"/>
      <w:spacing w:before="100" w:beforeAutospacing="1" w:after="100" w:afterAutospacing="1"/>
      <w:jc w:val="center"/>
      <w:textAlignment w:val="center"/>
    </w:pPr>
  </w:style>
  <w:style w:type="paragraph" w:customStyle="1" w:styleId="xl49049">
    <w:name w:val="xl49049"/>
    <w:basedOn w:val="ac"/>
    <w:uiPriority w:val="99"/>
    <w:qFormat/>
    <w:rsid w:val="00DC749A"/>
    <w:pPr>
      <w:pBdr>
        <w:left w:val="single" w:sz="4" w:space="0" w:color="auto"/>
      </w:pBdr>
      <w:shd w:val="clear" w:color="000000" w:fill="FF0000"/>
      <w:spacing w:before="100" w:beforeAutospacing="1" w:after="100" w:afterAutospacing="1"/>
      <w:jc w:val="center"/>
      <w:textAlignment w:val="center"/>
    </w:pPr>
  </w:style>
  <w:style w:type="paragraph" w:customStyle="1" w:styleId="xl49050">
    <w:name w:val="xl49050"/>
    <w:basedOn w:val="ac"/>
    <w:uiPriority w:val="99"/>
    <w:qFormat/>
    <w:rsid w:val="00DC749A"/>
    <w:pPr>
      <w:pBdr>
        <w:left w:val="single" w:sz="4" w:space="0" w:color="auto"/>
        <w:bottom w:val="single" w:sz="4" w:space="0" w:color="auto"/>
      </w:pBdr>
      <w:shd w:val="clear" w:color="000000" w:fill="FF0000"/>
      <w:spacing w:before="100" w:beforeAutospacing="1" w:after="100" w:afterAutospacing="1"/>
      <w:jc w:val="center"/>
      <w:textAlignment w:val="center"/>
    </w:pPr>
  </w:style>
  <w:style w:type="paragraph" w:customStyle="1" w:styleId="xl49051">
    <w:name w:val="xl4905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2">
    <w:name w:val="xl49052"/>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3">
    <w:name w:val="xl49053"/>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4">
    <w:name w:val="xl49054"/>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9055">
    <w:name w:val="xl49055"/>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9056">
    <w:name w:val="xl49056"/>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057">
    <w:name w:val="xl4905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9058">
    <w:name w:val="xl4905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59">
    <w:name w:val="xl49059"/>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0">
    <w:name w:val="xl49060"/>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1">
    <w:name w:val="xl49061"/>
    <w:basedOn w:val="ac"/>
    <w:uiPriority w:val="99"/>
    <w:qFormat/>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2">
    <w:name w:val="xl49062"/>
    <w:basedOn w:val="ac"/>
    <w:uiPriority w:val="99"/>
    <w:qFormat/>
    <w:rsid w:val="00DC749A"/>
    <w:pPr>
      <w:pBdr>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3">
    <w:name w:val="xl49063"/>
    <w:basedOn w:val="ac"/>
    <w:uiPriority w:val="99"/>
    <w:qFormat/>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9064">
    <w:name w:val="xl49064"/>
    <w:basedOn w:val="ac"/>
    <w:uiPriority w:val="99"/>
    <w:qFormat/>
    <w:rsid w:val="00DC74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65">
    <w:name w:val="xl49065"/>
    <w:basedOn w:val="ac"/>
    <w:uiPriority w:val="99"/>
    <w:qFormat/>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66">
    <w:name w:val="xl4906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49067">
    <w:name w:val="xl49067"/>
    <w:basedOn w:val="ac"/>
    <w:uiPriority w:val="99"/>
    <w:qFormat/>
    <w:rsid w:val="00DC74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49068">
    <w:name w:val="xl4906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49069">
    <w:name w:val="xl4906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rPr>
  </w:style>
  <w:style w:type="paragraph" w:customStyle="1" w:styleId="xl49070">
    <w:name w:val="xl4907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rPr>
  </w:style>
  <w:style w:type="paragraph" w:customStyle="1" w:styleId="xl49071">
    <w:name w:val="xl4907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072">
    <w:name w:val="xl4907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073">
    <w:name w:val="xl4907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9074">
    <w:name w:val="xl4907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9075">
    <w:name w:val="xl4907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49076">
    <w:name w:val="xl4907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49077">
    <w:name w:val="xl4907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9078">
    <w:name w:val="xl4907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9079">
    <w:name w:val="xl4907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49080">
    <w:name w:val="xl4908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49081">
    <w:name w:val="xl49081"/>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rPr>
  </w:style>
  <w:style w:type="paragraph" w:customStyle="1" w:styleId="xl49082">
    <w:name w:val="xl49082"/>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rPr>
  </w:style>
  <w:style w:type="paragraph" w:customStyle="1" w:styleId="xl49083">
    <w:name w:val="xl4908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49084">
    <w:name w:val="xl4908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rPr>
  </w:style>
  <w:style w:type="paragraph" w:customStyle="1" w:styleId="xl49085">
    <w:name w:val="xl4908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rPr>
  </w:style>
  <w:style w:type="paragraph" w:customStyle="1" w:styleId="xl49086">
    <w:name w:val="xl4908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8795">
    <w:name w:val="xl48795"/>
    <w:basedOn w:val="ac"/>
    <w:uiPriority w:val="99"/>
    <w:qFormat/>
    <w:rsid w:val="00DC749A"/>
    <w:pPr>
      <w:shd w:val="clear" w:color="000000" w:fill="FFFFFF"/>
      <w:spacing w:before="100" w:beforeAutospacing="1" w:after="100" w:afterAutospacing="1"/>
      <w:textAlignment w:val="center"/>
    </w:pPr>
    <w:rPr>
      <w:color w:val="FF0000"/>
    </w:rPr>
  </w:style>
  <w:style w:type="paragraph" w:customStyle="1" w:styleId="xl48835">
    <w:name w:val="xl48835"/>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c"/>
    <w:uiPriority w:val="99"/>
    <w:qFormat/>
    <w:rsid w:val="00DC749A"/>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c"/>
    <w:uiPriority w:val="99"/>
    <w:qFormat/>
    <w:rsid w:val="00DC749A"/>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c"/>
    <w:uiPriority w:val="99"/>
    <w:qFormat/>
    <w:rsid w:val="00DC749A"/>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c"/>
    <w:uiPriority w:val="99"/>
    <w:qFormat/>
    <w:rsid w:val="00DC749A"/>
    <w:pPr>
      <w:shd w:val="clear" w:color="000000" w:fill="FCD5B4"/>
      <w:spacing w:before="100" w:beforeAutospacing="1" w:after="100" w:afterAutospacing="1"/>
      <w:jc w:val="center"/>
      <w:textAlignment w:val="center"/>
    </w:pPr>
  </w:style>
  <w:style w:type="paragraph" w:customStyle="1" w:styleId="xl48846">
    <w:name w:val="xl48846"/>
    <w:basedOn w:val="ac"/>
    <w:uiPriority w:val="99"/>
    <w:qFormat/>
    <w:rsid w:val="00DC749A"/>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c"/>
    <w:uiPriority w:val="99"/>
    <w:qFormat/>
    <w:rsid w:val="00DC749A"/>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c"/>
    <w:uiPriority w:val="99"/>
    <w:qFormat/>
    <w:rsid w:val="00DC749A"/>
    <w:pPr>
      <w:shd w:val="clear" w:color="000000" w:fill="FCD5B4"/>
      <w:spacing w:before="100" w:beforeAutospacing="1" w:after="100" w:afterAutospacing="1"/>
      <w:jc w:val="center"/>
      <w:textAlignment w:val="center"/>
    </w:pPr>
  </w:style>
  <w:style w:type="paragraph" w:customStyle="1" w:styleId="xl48859">
    <w:name w:val="xl48859"/>
    <w:basedOn w:val="ac"/>
    <w:uiPriority w:val="99"/>
    <w:qFormat/>
    <w:rsid w:val="00DC749A"/>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c"/>
    <w:uiPriority w:val="99"/>
    <w:qFormat/>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c"/>
    <w:uiPriority w:val="99"/>
    <w:qFormat/>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4Calibri9pt">
    <w:name w:val="Основной текст (4) + Calibri;9 pt"/>
    <w:basedOn w:val="4f1"/>
    <w:rsid w:val="00CA62DF"/>
    <w:rPr>
      <w:rFonts w:ascii="Calibri" w:eastAsia="Calibri" w:hAnsi="Calibri" w:cs="Calibri"/>
      <w:b w:val="0"/>
      <w:bCs w:val="0"/>
      <w:i w:val="0"/>
      <w:iCs w:val="0"/>
      <w:smallCaps w:val="0"/>
      <w:strike w:val="0"/>
      <w:spacing w:val="0"/>
      <w:sz w:val="18"/>
      <w:szCs w:val="18"/>
      <w:shd w:val="clear" w:color="auto" w:fill="FFFFFF"/>
    </w:rPr>
  </w:style>
  <w:style w:type="character" w:customStyle="1" w:styleId="6Calibri">
    <w:name w:val="Основной текст (6) + Calibri"/>
    <w:basedOn w:val="67"/>
    <w:rsid w:val="00CA62DF"/>
    <w:rPr>
      <w:rFonts w:ascii="Calibri" w:eastAsia="Calibri" w:hAnsi="Calibri" w:cs="Calibri"/>
      <w:b w:val="0"/>
      <w:bCs w:val="0"/>
      <w:i w:val="0"/>
      <w:iCs w:val="0"/>
      <w:smallCaps w:val="0"/>
      <w:strike w:val="0"/>
      <w:w w:val="80"/>
      <w:sz w:val="8"/>
      <w:szCs w:val="8"/>
      <w:shd w:val="clear" w:color="auto" w:fill="FFFFFF"/>
    </w:rPr>
  </w:style>
  <w:style w:type="character" w:customStyle="1" w:styleId="8TimesNewRoman">
    <w:name w:val="Основной текст (8) + Times New Roman"/>
    <w:basedOn w:val="86"/>
    <w:rsid w:val="00CA62DF"/>
    <w:rPr>
      <w:rFonts w:ascii="Times New Roman" w:eastAsia="Times New Roman" w:hAnsi="Times New Roman" w:cs="Times New Roman"/>
      <w:b w:val="0"/>
      <w:bCs w:val="0"/>
      <w:i w:val="0"/>
      <w:iCs w:val="0"/>
      <w:smallCaps w:val="0"/>
      <w:strike w:val="0"/>
      <w:noProof/>
      <w:sz w:val="8"/>
      <w:szCs w:val="8"/>
      <w:shd w:val="clear" w:color="auto" w:fill="FFFFFF"/>
    </w:rPr>
  </w:style>
  <w:style w:type="character" w:customStyle="1" w:styleId="11Calibri">
    <w:name w:val="Основной текст (11) + Calibri"/>
    <w:basedOn w:val="11f4"/>
    <w:rsid w:val="00CA62DF"/>
    <w:rPr>
      <w:rFonts w:ascii="Calibri" w:eastAsia="Calibri" w:hAnsi="Calibri" w:cs="Calibri"/>
      <w:b w:val="0"/>
      <w:bCs w:val="0"/>
      <w:i w:val="0"/>
      <w:iCs w:val="0"/>
      <w:smallCaps w:val="0"/>
      <w:strike w:val="0"/>
      <w:spacing w:val="10"/>
      <w:sz w:val="8"/>
      <w:szCs w:val="8"/>
      <w:shd w:val="clear" w:color="auto" w:fill="FFFFFF"/>
    </w:rPr>
  </w:style>
  <w:style w:type="character" w:customStyle="1" w:styleId="5Calibri">
    <w:name w:val="Основной текст (5) + Calibri"/>
    <w:basedOn w:val="5c"/>
    <w:rsid w:val="00CA62DF"/>
    <w:rPr>
      <w:rFonts w:ascii="Calibri" w:eastAsia="Calibri" w:hAnsi="Calibri" w:cs="Calibri"/>
      <w:b w:val="0"/>
      <w:bCs w:val="0"/>
      <w:i w:val="0"/>
      <w:iCs w:val="0"/>
      <w:smallCaps w:val="0"/>
      <w:strike w:val="0"/>
      <w:sz w:val="8"/>
      <w:szCs w:val="8"/>
      <w:shd w:val="clear" w:color="auto" w:fill="FFFFFF"/>
    </w:rPr>
  </w:style>
  <w:style w:type="character" w:customStyle="1" w:styleId="10TimesNewRoman">
    <w:name w:val="Основной текст (10) + Times New Roman"/>
    <w:basedOn w:val="101"/>
    <w:rsid w:val="00CA62DF"/>
    <w:rPr>
      <w:rFonts w:ascii="Times New Roman" w:eastAsia="Times New Roman" w:hAnsi="Times New Roman" w:cs="Times New Roman"/>
      <w:b w:val="0"/>
      <w:bCs w:val="0"/>
      <w:i w:val="0"/>
      <w:iCs w:val="0"/>
      <w:smallCaps w:val="0"/>
      <w:strike w:val="0"/>
      <w:sz w:val="8"/>
      <w:szCs w:val="8"/>
      <w:shd w:val="clear" w:color="auto" w:fill="FFFFFF"/>
    </w:rPr>
  </w:style>
  <w:style w:type="character" w:customStyle="1" w:styleId="660">
    <w:name w:val="Основной текст (66)_"/>
    <w:basedOn w:val="ad"/>
    <w:link w:val="661"/>
    <w:rsid w:val="00D4176C"/>
    <w:rPr>
      <w:rFonts w:ascii="Calibri" w:eastAsia="Calibri" w:hAnsi="Calibri" w:cs="Calibri"/>
      <w:sz w:val="8"/>
      <w:szCs w:val="8"/>
      <w:shd w:val="clear" w:color="auto" w:fill="FFFFFF"/>
    </w:rPr>
  </w:style>
  <w:style w:type="paragraph" w:customStyle="1" w:styleId="661">
    <w:name w:val="Основной текст (66)"/>
    <w:basedOn w:val="ac"/>
    <w:link w:val="660"/>
    <w:qFormat/>
    <w:rsid w:val="00D4176C"/>
    <w:pPr>
      <w:shd w:val="clear" w:color="auto" w:fill="FFFFFF"/>
      <w:spacing w:line="0" w:lineRule="atLeast"/>
    </w:pPr>
    <w:rPr>
      <w:rFonts w:ascii="Calibri" w:eastAsia="Calibri" w:hAnsi="Calibri" w:cs="Calibri"/>
      <w:sz w:val="8"/>
      <w:szCs w:val="8"/>
    </w:rPr>
  </w:style>
  <w:style w:type="character" w:customStyle="1" w:styleId="1ffff9">
    <w:name w:val="Упомянуть1"/>
    <w:basedOn w:val="ad"/>
    <w:uiPriority w:val="99"/>
    <w:semiHidden/>
    <w:unhideWhenUsed/>
    <w:rsid w:val="000E40B2"/>
    <w:rPr>
      <w:color w:val="2B579A"/>
      <w:shd w:val="clear" w:color="auto" w:fill="E6E6E6"/>
    </w:rPr>
  </w:style>
  <w:style w:type="paragraph" w:customStyle="1" w:styleId="affffffffffff3">
    <w:name w:val="_Об_Таблица"/>
    <w:basedOn w:val="afffff7"/>
    <w:link w:val="affffffffffff4"/>
    <w:uiPriority w:val="99"/>
    <w:qFormat/>
    <w:rsid w:val="001C7FEA"/>
    <w:pPr>
      <w:ind w:firstLine="0"/>
      <w:jc w:val="center"/>
    </w:pPr>
    <w:rPr>
      <w:rFonts w:eastAsia="MS Mincho"/>
      <w:iCs/>
    </w:rPr>
  </w:style>
  <w:style w:type="character" w:customStyle="1" w:styleId="affffffffffff4">
    <w:name w:val="_Об_Таблица Знак"/>
    <w:basedOn w:val="afffff8"/>
    <w:link w:val="affffffffffff3"/>
    <w:uiPriority w:val="99"/>
    <w:locked/>
    <w:rsid w:val="001C7FEA"/>
    <w:rPr>
      <w:rFonts w:eastAsia="MS Mincho"/>
      <w:iCs/>
      <w:sz w:val="24"/>
    </w:rPr>
  </w:style>
  <w:style w:type="paragraph" w:customStyle="1" w:styleId="a3">
    <w:name w:val="_Рисунок"/>
    <w:basedOn w:val="ac"/>
    <w:next w:val="afffff7"/>
    <w:uiPriority w:val="99"/>
    <w:qFormat/>
    <w:rsid w:val="001C7FEA"/>
    <w:pPr>
      <w:numPr>
        <w:ilvl w:val="4"/>
        <w:numId w:val="43"/>
      </w:numPr>
      <w:spacing w:after="200"/>
      <w:contextualSpacing/>
      <w:jc w:val="center"/>
    </w:pPr>
    <w:rPr>
      <w:rFonts w:eastAsia="MS Mincho"/>
      <w:sz w:val="26"/>
      <w:szCs w:val="26"/>
      <w:lang w:eastAsia="en-US"/>
    </w:rPr>
  </w:style>
  <w:style w:type="paragraph" w:customStyle="1" w:styleId="110">
    <w:name w:val="_Таблица 1.1"/>
    <w:basedOn w:val="afffff7"/>
    <w:next w:val="afffff7"/>
    <w:uiPriority w:val="99"/>
    <w:qFormat/>
    <w:rsid w:val="001C7FEA"/>
    <w:pPr>
      <w:numPr>
        <w:ilvl w:val="5"/>
        <w:numId w:val="43"/>
      </w:numPr>
      <w:spacing w:before="240" w:after="120" w:line="360" w:lineRule="auto"/>
      <w:ind w:right="282"/>
      <w:contextualSpacing/>
    </w:pPr>
    <w:rPr>
      <w:rFonts w:eastAsia="MS Mincho"/>
      <w:iCs/>
      <w:sz w:val="26"/>
      <w:szCs w:val="26"/>
      <w:lang w:eastAsia="en-US"/>
    </w:rPr>
  </w:style>
  <w:style w:type="paragraph" w:customStyle="1" w:styleId="111">
    <w:name w:val="_Таблица 1.1.1"/>
    <w:basedOn w:val="110"/>
    <w:next w:val="afffff7"/>
    <w:uiPriority w:val="99"/>
    <w:qFormat/>
    <w:rsid w:val="001C7FEA"/>
    <w:pPr>
      <w:numPr>
        <w:ilvl w:val="6"/>
      </w:numPr>
      <w:spacing w:line="240" w:lineRule="auto"/>
      <w:ind w:right="284"/>
    </w:pPr>
  </w:style>
  <w:style w:type="paragraph" w:customStyle="1" w:styleId="11110">
    <w:name w:val="_Таблица 1.1.1.1"/>
    <w:basedOn w:val="111"/>
    <w:next w:val="afffff7"/>
    <w:link w:val="11112"/>
    <w:uiPriority w:val="99"/>
    <w:qFormat/>
    <w:rsid w:val="001C7FEA"/>
    <w:pPr>
      <w:numPr>
        <w:ilvl w:val="7"/>
      </w:numPr>
    </w:pPr>
  </w:style>
  <w:style w:type="paragraph" w:customStyle="1" w:styleId="11111">
    <w:name w:val="_Таблица 1.1.1.1.1"/>
    <w:basedOn w:val="11110"/>
    <w:next w:val="afffff7"/>
    <w:link w:val="111110"/>
    <w:uiPriority w:val="99"/>
    <w:qFormat/>
    <w:rsid w:val="001C7FEA"/>
    <w:pPr>
      <w:numPr>
        <w:ilvl w:val="8"/>
      </w:numPr>
    </w:pPr>
  </w:style>
  <w:style w:type="character" w:customStyle="1" w:styleId="111110">
    <w:name w:val="_Таблица 1.1.1.1.1 Знак"/>
    <w:basedOn w:val="ad"/>
    <w:link w:val="11111"/>
    <w:uiPriority w:val="99"/>
    <w:locked/>
    <w:rsid w:val="001C7FEA"/>
    <w:rPr>
      <w:rFonts w:eastAsia="MS Mincho"/>
      <w:iCs/>
      <w:sz w:val="26"/>
      <w:szCs w:val="26"/>
      <w:lang w:eastAsia="en-US"/>
    </w:rPr>
  </w:style>
  <w:style w:type="paragraph" w:customStyle="1" w:styleId="11">
    <w:name w:val="_1."/>
    <w:basedOn w:val="17"/>
    <w:uiPriority w:val="99"/>
    <w:qFormat/>
    <w:rsid w:val="001C7FEA"/>
    <w:pPr>
      <w:keepLines/>
      <w:pageBreakBefore/>
      <w:numPr>
        <w:numId w:val="43"/>
      </w:numPr>
      <w:tabs>
        <w:tab w:val="clear" w:pos="1134"/>
      </w:tabs>
      <w:spacing w:before="0" w:after="360"/>
      <w:ind w:right="680"/>
    </w:pPr>
    <w:rPr>
      <w:rFonts w:eastAsia="MS Gothic"/>
      <w:bCs/>
      <w:kern w:val="0"/>
      <w:sz w:val="26"/>
      <w:szCs w:val="26"/>
      <w:lang w:eastAsia="en-US"/>
    </w:rPr>
  </w:style>
  <w:style w:type="paragraph" w:customStyle="1" w:styleId="11fb">
    <w:name w:val="_1.1."/>
    <w:basedOn w:val="22"/>
    <w:next w:val="ac"/>
    <w:uiPriority w:val="99"/>
    <w:qFormat/>
    <w:rsid w:val="001C7FEA"/>
    <w:pPr>
      <w:keepLines/>
      <w:spacing w:before="360" w:after="360"/>
      <w:ind w:left="930" w:right="424" w:hanging="363"/>
    </w:pPr>
    <w:rPr>
      <w:rFonts w:eastAsia="MS Gothic"/>
      <w:bCs/>
    </w:rPr>
  </w:style>
  <w:style w:type="paragraph" w:customStyle="1" w:styleId="111a">
    <w:name w:val="_1.1.1."/>
    <w:basedOn w:val="30"/>
    <w:next w:val="ac"/>
    <w:uiPriority w:val="99"/>
    <w:qFormat/>
    <w:rsid w:val="001C7FEA"/>
    <w:pPr>
      <w:keepLines/>
      <w:spacing w:before="360" w:after="360"/>
      <w:ind w:left="930" w:hanging="363"/>
    </w:pPr>
    <w:rPr>
      <w:rFonts w:eastAsia="MS Gothic"/>
      <w:bCs/>
    </w:rPr>
  </w:style>
  <w:style w:type="paragraph" w:customStyle="1" w:styleId="1111">
    <w:name w:val="_1.1.1.1."/>
    <w:basedOn w:val="4"/>
    <w:next w:val="ac"/>
    <w:uiPriority w:val="99"/>
    <w:qFormat/>
    <w:rsid w:val="001C7FEA"/>
    <w:pPr>
      <w:keepLines/>
      <w:numPr>
        <w:numId w:val="43"/>
      </w:numPr>
      <w:spacing w:before="240"/>
    </w:pPr>
    <w:rPr>
      <w:rFonts w:eastAsia="MS Gothic"/>
      <w:bCs/>
      <w:i/>
      <w:iCs/>
    </w:rPr>
  </w:style>
  <w:style w:type="character" w:customStyle="1" w:styleId="11112">
    <w:name w:val="_Таблица 1.1.1.1 Знак"/>
    <w:basedOn w:val="ad"/>
    <w:link w:val="11110"/>
    <w:uiPriority w:val="99"/>
    <w:locked/>
    <w:rsid w:val="00405E1F"/>
    <w:rPr>
      <w:rFonts w:eastAsia="MS Mincho"/>
      <w:iCs/>
      <w:sz w:val="26"/>
      <w:szCs w:val="26"/>
      <w:lang w:eastAsia="en-US"/>
    </w:rPr>
  </w:style>
  <w:style w:type="paragraph" w:customStyle="1" w:styleId="xl1878">
    <w:name w:val="xl1878"/>
    <w:basedOn w:val="ac"/>
    <w:uiPriority w:val="99"/>
    <w:qFormat/>
    <w:rsid w:val="00DD08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09">
    <w:name w:val="xl1909"/>
    <w:basedOn w:val="ac"/>
    <w:uiPriority w:val="99"/>
    <w:qFormat/>
    <w:rsid w:val="00DD08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character" w:customStyle="1" w:styleId="blk">
    <w:name w:val="blk"/>
    <w:basedOn w:val="ad"/>
    <w:rsid w:val="00DD0826"/>
  </w:style>
  <w:style w:type="character" w:customStyle="1" w:styleId="415">
    <w:name w:val="Заголовок 4 Знак1"/>
    <w:aliases w:val="Знак20 Знак1,Заг-Часть Знак1"/>
    <w:basedOn w:val="ad"/>
    <w:rsid w:val="00DD0826"/>
    <w:rPr>
      <w:rFonts w:asciiTheme="majorHAnsi" w:eastAsiaTheme="majorEastAsia" w:hAnsiTheme="majorHAnsi" w:cstheme="majorBidi"/>
      <w:i/>
      <w:iCs/>
      <w:color w:val="365F91" w:themeColor="accent1" w:themeShade="BF"/>
    </w:rPr>
  </w:style>
  <w:style w:type="character" w:customStyle="1" w:styleId="515">
    <w:name w:val="Заголовок 5 Знак1"/>
    <w:aliases w:val="Знак19 Знак1,Underline Знак1"/>
    <w:basedOn w:val="ad"/>
    <w:rsid w:val="00DD0826"/>
    <w:rPr>
      <w:rFonts w:asciiTheme="majorHAnsi" w:eastAsiaTheme="majorEastAsia" w:hAnsiTheme="majorHAnsi" w:cstheme="majorBidi"/>
      <w:color w:val="365F91" w:themeColor="accent1" w:themeShade="BF"/>
    </w:rPr>
  </w:style>
  <w:style w:type="character" w:customStyle="1" w:styleId="612">
    <w:name w:val="Заголовок 6 Знак1"/>
    <w:aliases w:val="Знак18 Знак1"/>
    <w:basedOn w:val="ad"/>
    <w:rsid w:val="00DD0826"/>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
    <w:basedOn w:val="ad"/>
    <w:rsid w:val="00DD0826"/>
    <w:rPr>
      <w:rFonts w:asciiTheme="majorHAnsi" w:eastAsiaTheme="majorEastAsia" w:hAnsiTheme="majorHAnsi" w:cstheme="majorBidi"/>
      <w:i/>
      <w:iCs/>
      <w:color w:val="243F60" w:themeColor="accent1" w:themeShade="7F"/>
    </w:rPr>
  </w:style>
  <w:style w:type="character" w:customStyle="1" w:styleId="812">
    <w:name w:val="Заголовок 8 Знак1"/>
    <w:aliases w:val="Знак16 Знак1,Заг-ПОДГЛАВ Знак1"/>
    <w:basedOn w:val="ad"/>
    <w:rsid w:val="00DD0826"/>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
    <w:basedOn w:val="ad"/>
    <w:rsid w:val="00DD0826"/>
    <w:rPr>
      <w:rFonts w:asciiTheme="majorHAnsi" w:eastAsiaTheme="majorEastAsia" w:hAnsiTheme="majorHAnsi" w:cstheme="majorBidi"/>
      <w:i/>
      <w:iCs/>
      <w:color w:val="272727" w:themeColor="text1" w:themeTint="D8"/>
      <w:sz w:val="21"/>
      <w:szCs w:val="21"/>
    </w:rPr>
  </w:style>
  <w:style w:type="character" w:customStyle="1" w:styleId="1ffffa">
    <w:name w:val="Подпись Знак1"/>
    <w:basedOn w:val="ad"/>
    <w:semiHidden/>
    <w:rsid w:val="00DD0826"/>
  </w:style>
  <w:style w:type="character" w:customStyle="1" w:styleId="1ffffb">
    <w:name w:val="Подзаголовок Знак1"/>
    <w:basedOn w:val="ad"/>
    <w:rsid w:val="00DD0826"/>
    <w:rPr>
      <w:rFonts w:asciiTheme="minorHAnsi" w:eastAsiaTheme="minorEastAsia" w:hAnsiTheme="minorHAnsi" w:cstheme="minorBidi"/>
      <w:color w:val="5A5A5A" w:themeColor="text1" w:themeTint="A5"/>
      <w:spacing w:val="15"/>
      <w:sz w:val="22"/>
      <w:szCs w:val="22"/>
    </w:rPr>
  </w:style>
  <w:style w:type="character" w:customStyle="1" w:styleId="1ffffc">
    <w:name w:val="Нижний колонтитул Знак1"/>
    <w:aliases w:val="footnote Знак1, Знак Знак1"/>
    <w:basedOn w:val="ad"/>
    <w:rsid w:val="00DD0826"/>
  </w:style>
  <w:style w:type="character" w:customStyle="1" w:styleId="Geonika">
    <w:name w:val="Geonika Обычный текст Знак"/>
    <w:link w:val="Geonika0"/>
    <w:locked/>
    <w:rsid w:val="00DD0826"/>
    <w:rPr>
      <w:rFonts w:ascii="Calibri" w:hAnsi="Calibri" w:cs="Calibri"/>
      <w:sz w:val="24"/>
      <w:szCs w:val="24"/>
      <w:lang w:eastAsia="ar-SA" w:bidi="en-US"/>
    </w:rPr>
  </w:style>
  <w:style w:type="paragraph" w:customStyle="1" w:styleId="Geonika0">
    <w:name w:val="Geonika Обычный текст"/>
    <w:basedOn w:val="ac"/>
    <w:link w:val="Geonika"/>
    <w:qFormat/>
    <w:rsid w:val="00DD0826"/>
    <w:pPr>
      <w:spacing w:before="120" w:after="60"/>
      <w:ind w:firstLine="567"/>
      <w:jc w:val="both"/>
    </w:pPr>
    <w:rPr>
      <w:rFonts w:ascii="Calibri" w:hAnsi="Calibri" w:cs="Calibri"/>
      <w:lang w:eastAsia="ar-SA" w:bidi="en-US"/>
    </w:rPr>
  </w:style>
  <w:style w:type="character" w:customStyle="1" w:styleId="-0">
    <w:name w:val="- Знак"/>
    <w:link w:val="-"/>
    <w:uiPriority w:val="99"/>
    <w:locked/>
    <w:rsid w:val="00DD0826"/>
    <w:rPr>
      <w:sz w:val="24"/>
      <w:szCs w:val="22"/>
      <w:lang w:eastAsia="en-US"/>
    </w:rPr>
  </w:style>
  <w:style w:type="paragraph" w:customStyle="1" w:styleId="-">
    <w:name w:val="-"/>
    <w:basedOn w:val="ac"/>
    <w:link w:val="-0"/>
    <w:uiPriority w:val="99"/>
    <w:qFormat/>
    <w:rsid w:val="00DD0826"/>
    <w:pPr>
      <w:numPr>
        <w:numId w:val="44"/>
      </w:numPr>
      <w:tabs>
        <w:tab w:val="left" w:pos="851"/>
      </w:tabs>
      <w:jc w:val="both"/>
    </w:pPr>
    <w:rPr>
      <w:szCs w:val="22"/>
      <w:lang w:eastAsia="en-US"/>
    </w:rPr>
  </w:style>
  <w:style w:type="character" w:customStyle="1" w:styleId="1ffffd">
    <w:name w:val="Заголовок Знак1"/>
    <w:aliases w:val="Заголовок2 Знак,Название1 Знак,Название таблица Знак"/>
    <w:basedOn w:val="ad"/>
    <w:rsid w:val="00DD0826"/>
    <w:rPr>
      <w:rFonts w:asciiTheme="majorHAnsi" w:eastAsiaTheme="majorEastAsia" w:hAnsiTheme="majorHAnsi" w:cstheme="majorBidi"/>
      <w:spacing w:val="-10"/>
      <w:kern w:val="28"/>
      <w:sz w:val="56"/>
      <w:szCs w:val="56"/>
    </w:rPr>
  </w:style>
  <w:style w:type="character" w:customStyle="1" w:styleId="1ffffe">
    <w:name w:val="Схема документа Знак1"/>
    <w:basedOn w:val="ad"/>
    <w:uiPriority w:val="99"/>
    <w:rsid w:val="00DD0826"/>
    <w:rPr>
      <w:rFonts w:ascii="Segoe UI" w:hAnsi="Segoe UI" w:cs="Segoe UI"/>
      <w:sz w:val="16"/>
      <w:szCs w:val="16"/>
    </w:rPr>
  </w:style>
  <w:style w:type="character" w:customStyle="1" w:styleId="1fffff">
    <w:name w:val="Шапка Знак1"/>
    <w:basedOn w:val="ad"/>
    <w:semiHidden/>
    <w:rsid w:val="00DD0826"/>
    <w:rPr>
      <w:rFonts w:asciiTheme="majorHAnsi" w:eastAsiaTheme="majorEastAsia" w:hAnsiTheme="majorHAnsi" w:cstheme="majorBidi"/>
      <w:sz w:val="24"/>
      <w:szCs w:val="24"/>
      <w:shd w:val="pct20" w:color="auto" w:fill="auto"/>
    </w:rPr>
  </w:style>
  <w:style w:type="character" w:customStyle="1" w:styleId="1fffff0">
    <w:name w:val="Текст сноски Знак1"/>
    <w:aliases w:val="Текст сноски-FN Знак1,Footnote Text Char Знак Знак Знак1,Footnote Text Char Знак Знак2,Знак Знак Знак Знак2,Текст сноски Знак2,Знак6 Знак1, Знак6 Знак1,Table_Footnote_last Знак Знак2,Table_Footnote_last Знак Знак Знак1"/>
    <w:basedOn w:val="ad"/>
    <w:uiPriority w:val="99"/>
    <w:rsid w:val="00DD0826"/>
  </w:style>
  <w:style w:type="character" w:customStyle="1" w:styleId="1fffff1">
    <w:name w:val="Текст концевой сноски Знак1"/>
    <w:basedOn w:val="ad"/>
    <w:rsid w:val="00DD0826"/>
  </w:style>
  <w:style w:type="character" w:customStyle="1" w:styleId="1fffff2">
    <w:name w:val="Красная строка Знак1"/>
    <w:basedOn w:val="1f"/>
    <w:semiHidden/>
    <w:rsid w:val="00DD0826"/>
    <w:rPr>
      <w:rFonts w:ascii="Times New Roman" w:eastAsia="Times New Roman" w:hAnsi="Times New Roman" w:cs="Times New Roman"/>
      <w:sz w:val="24"/>
      <w:szCs w:val="24"/>
      <w:lang w:eastAsia="ru-RU"/>
    </w:rPr>
  </w:style>
  <w:style w:type="character" w:customStyle="1" w:styleId="1fffff3">
    <w:name w:val="Приветствие Знак1"/>
    <w:basedOn w:val="ad"/>
    <w:uiPriority w:val="99"/>
    <w:rsid w:val="00DD0826"/>
  </w:style>
  <w:style w:type="character" w:customStyle="1" w:styleId="1fffff4">
    <w:name w:val="Прощание Знак1"/>
    <w:basedOn w:val="ad"/>
    <w:semiHidden/>
    <w:rsid w:val="00DD0826"/>
  </w:style>
  <w:style w:type="character" w:customStyle="1" w:styleId="1fffff5">
    <w:name w:val="Электронная подпись Знак1"/>
    <w:basedOn w:val="ad"/>
    <w:semiHidden/>
    <w:rsid w:val="00DD0826"/>
  </w:style>
  <w:style w:type="character" w:customStyle="1" w:styleId="1fffff6">
    <w:name w:val="Дата Знак1"/>
    <w:basedOn w:val="ad"/>
    <w:rsid w:val="00DD0826"/>
  </w:style>
  <w:style w:type="character" w:customStyle="1" w:styleId="1fffff7">
    <w:name w:val="Заголовок записки Знак1"/>
    <w:basedOn w:val="ad"/>
    <w:semiHidden/>
    <w:rsid w:val="00DD0826"/>
  </w:style>
  <w:style w:type="character" w:customStyle="1" w:styleId="21f7">
    <w:name w:val="Красная строка 2 Знак1"/>
    <w:basedOn w:val="af6"/>
    <w:semiHidden/>
    <w:rsid w:val="00DD0826"/>
    <w:rPr>
      <w:sz w:val="28"/>
    </w:rPr>
  </w:style>
  <w:style w:type="character" w:customStyle="1" w:styleId="31f0">
    <w:name w:val="Знак3 Знак Знак Знак1"/>
    <w:semiHidden/>
    <w:rsid w:val="00DD0826"/>
    <w:rPr>
      <w:b/>
      <w:bCs w:val="0"/>
      <w:sz w:val="24"/>
      <w:szCs w:val="24"/>
      <w:u w:val="single"/>
      <w:lang w:val="ru-RU" w:eastAsia="ru-RU" w:bidi="ar-SA"/>
    </w:rPr>
  </w:style>
  <w:style w:type="character" w:customStyle="1" w:styleId="21f8">
    <w:name w:val="Знак2 Знак Знак Знак1"/>
    <w:semiHidden/>
    <w:rsid w:val="00DD0826"/>
    <w:rPr>
      <w:b/>
      <w:bCs/>
      <w:sz w:val="24"/>
      <w:szCs w:val="24"/>
      <w:lang w:val="ru-RU" w:eastAsia="ru-RU" w:bidi="ar-SA"/>
    </w:rPr>
  </w:style>
  <w:style w:type="character" w:customStyle="1" w:styleId="21f9">
    <w:name w:val="Цитата 2 Знак1"/>
    <w:aliases w:val="табл Знак1"/>
    <w:basedOn w:val="ad"/>
    <w:uiPriority w:val="29"/>
    <w:rsid w:val="00DD0826"/>
    <w:rPr>
      <w:i/>
      <w:iCs/>
      <w:color w:val="404040" w:themeColor="text1" w:themeTint="BF"/>
    </w:rPr>
  </w:style>
  <w:style w:type="character" w:customStyle="1" w:styleId="1fffff8">
    <w:name w:val="Выделенная цитата Знак1"/>
    <w:basedOn w:val="ad"/>
    <w:uiPriority w:val="30"/>
    <w:rsid w:val="00DD0826"/>
    <w:rPr>
      <w:i/>
      <w:iCs/>
      <w:color w:val="4F81BD" w:themeColor="accent1"/>
    </w:rPr>
  </w:style>
  <w:style w:type="character" w:customStyle="1" w:styleId="LucidaSansUnicode">
    <w:name w:val="Основной текст + Lucida Sans Unicode"/>
    <w:aliases w:val="11 pt,Интервал -1 pt,4 pt,Основной текст (14) + Times New Roman,12,5 pt20,Курсив16,Основной текст + Franklin Gothic Heavy,Основной текст (7) + Franklin Gothic Heavy,Основной текст (7) + Times New Roman"/>
    <w:basedOn w:val="affffff1"/>
    <w:uiPriority w:val="99"/>
    <w:rsid w:val="00DD0826"/>
    <w:rPr>
      <w:rFonts w:ascii="Lucida Sans Unicode" w:eastAsia="Lucida Sans Unicode" w:hAnsi="Lucida Sans Unicode" w:cs="Lucida Sans Unicode" w:hint="default"/>
      <w:b/>
      <w:bCs/>
      <w:i w:val="0"/>
      <w:iCs w:val="0"/>
      <w:smallCaps w:val="0"/>
      <w:strike w:val="0"/>
      <w:dstrike w:val="0"/>
      <w:spacing w:val="-20"/>
      <w:sz w:val="24"/>
      <w:szCs w:val="24"/>
      <w:u w:val="none"/>
      <w:effect w:val="none"/>
      <w:shd w:val="clear" w:color="auto" w:fill="FFFFFF"/>
    </w:rPr>
  </w:style>
  <w:style w:type="numbering" w:customStyle="1" w:styleId="1ai24">
    <w:name w:val="1 / a / i24"/>
    <w:rsid w:val="00DD0826"/>
    <w:pPr>
      <w:numPr>
        <w:numId w:val="44"/>
      </w:numPr>
    </w:pPr>
  </w:style>
  <w:style w:type="paragraph" w:customStyle="1" w:styleId="affffffffffff5">
    <w:name w:val="Название рисунка"/>
    <w:basedOn w:val="ac"/>
    <w:uiPriority w:val="99"/>
    <w:qFormat/>
    <w:rsid w:val="00DD0826"/>
    <w:pPr>
      <w:spacing w:after="240"/>
      <w:jc w:val="both"/>
    </w:pPr>
    <w:rPr>
      <w:rFonts w:eastAsia="Calibri"/>
      <w:b/>
      <w:lang w:eastAsia="en-US"/>
    </w:rPr>
  </w:style>
  <w:style w:type="paragraph" w:customStyle="1" w:styleId="affffffffffff6">
    <w:name w:val="Таблица_цифры"/>
    <w:basedOn w:val="ac"/>
    <w:uiPriority w:val="99"/>
    <w:qFormat/>
    <w:rsid w:val="00DD0826"/>
    <w:pPr>
      <w:jc w:val="center"/>
    </w:pPr>
    <w:rPr>
      <w:rFonts w:eastAsia="Calibri"/>
      <w:sz w:val="22"/>
      <w:szCs w:val="22"/>
      <w:lang w:eastAsia="en-US"/>
    </w:rPr>
  </w:style>
  <w:style w:type="paragraph" w:customStyle="1" w:styleId="affffffffffff7">
    <w:name w:val="Таблица_шапка"/>
    <w:basedOn w:val="ac"/>
    <w:uiPriority w:val="99"/>
    <w:qFormat/>
    <w:rsid w:val="00DD0826"/>
    <w:pPr>
      <w:jc w:val="center"/>
    </w:pPr>
    <w:rPr>
      <w:rFonts w:eastAsia="Calibri"/>
      <w:b/>
      <w:lang w:eastAsia="en-US"/>
    </w:rPr>
  </w:style>
  <w:style w:type="paragraph" w:customStyle="1" w:styleId="affffffffffff8">
    <w:name w:val="Таблица_текст"/>
    <w:basedOn w:val="ac"/>
    <w:uiPriority w:val="99"/>
    <w:qFormat/>
    <w:rsid w:val="00DD0826"/>
    <w:rPr>
      <w:rFonts w:eastAsia="Calibri"/>
      <w:lang w:eastAsia="en-US"/>
    </w:rPr>
  </w:style>
  <w:style w:type="character" w:customStyle="1" w:styleId="FontStyle46">
    <w:name w:val="Font Style46"/>
    <w:rsid w:val="00DD0826"/>
    <w:rPr>
      <w:rFonts w:ascii="Times New Roman" w:hAnsi="Times New Roman" w:cs="Times New Roman"/>
      <w:b/>
      <w:bCs/>
      <w:sz w:val="26"/>
      <w:szCs w:val="26"/>
    </w:rPr>
  </w:style>
  <w:style w:type="character" w:customStyle="1" w:styleId="link-external">
    <w:name w:val="link-external"/>
    <w:basedOn w:val="ad"/>
    <w:rsid w:val="00DD0826"/>
  </w:style>
  <w:style w:type="character" w:customStyle="1" w:styleId="link-mailto">
    <w:name w:val="link-mailto"/>
    <w:basedOn w:val="ad"/>
    <w:rsid w:val="00DD0826"/>
  </w:style>
  <w:style w:type="character" w:customStyle="1" w:styleId="FontStyle33">
    <w:name w:val="Font Style33"/>
    <w:rsid w:val="00DD0826"/>
    <w:rPr>
      <w:rFonts w:ascii="Times New Roman" w:hAnsi="Times New Roman" w:cs="Times New Roman"/>
      <w:sz w:val="22"/>
      <w:szCs w:val="22"/>
    </w:rPr>
  </w:style>
  <w:style w:type="character" w:customStyle="1" w:styleId="field-content">
    <w:name w:val="field-content"/>
    <w:basedOn w:val="ad"/>
    <w:rsid w:val="00DD0826"/>
  </w:style>
  <w:style w:type="paragraph" w:customStyle="1" w:styleId="LO-Normal">
    <w:name w:val="LO-Normal"/>
    <w:uiPriority w:val="99"/>
    <w:qFormat/>
    <w:rsid w:val="00DD0826"/>
    <w:pPr>
      <w:suppressAutoHyphens/>
    </w:pPr>
    <w:rPr>
      <w:rFonts w:ascii="Calibri" w:eastAsia="Calibri" w:hAnsi="Calibri" w:cs="Calibri"/>
      <w:color w:val="000000"/>
      <w:kern w:val="2"/>
      <w:sz w:val="24"/>
      <w:szCs w:val="24"/>
      <w:lang w:eastAsia="zh-CN"/>
    </w:rPr>
  </w:style>
  <w:style w:type="paragraph" w:customStyle="1" w:styleId="affffffffffff9">
    <w:name w:val="Пораграф для д"/>
    <w:basedOn w:val="ac"/>
    <w:uiPriority w:val="99"/>
    <w:qFormat/>
    <w:rsid w:val="00DD0826"/>
    <w:pPr>
      <w:spacing w:line="360" w:lineRule="auto"/>
      <w:jc w:val="center"/>
    </w:pPr>
    <w:rPr>
      <w:bCs/>
      <w:sz w:val="28"/>
      <w:szCs w:val="28"/>
      <w:u w:val="single"/>
    </w:rPr>
  </w:style>
  <w:style w:type="paragraph" w:customStyle="1" w:styleId="BodyTextIndent21">
    <w:name w:val="Body Text Indent 21"/>
    <w:basedOn w:val="ac"/>
    <w:qFormat/>
    <w:rsid w:val="00DD0826"/>
    <w:pPr>
      <w:overflowPunct w:val="0"/>
      <w:autoSpaceDE w:val="0"/>
      <w:autoSpaceDN w:val="0"/>
      <w:adjustRightInd w:val="0"/>
      <w:spacing w:after="120" w:line="480" w:lineRule="auto"/>
      <w:ind w:left="283"/>
      <w:textAlignment w:val="baseline"/>
    </w:pPr>
  </w:style>
  <w:style w:type="paragraph" w:customStyle="1" w:styleId="1fffff9">
    <w:name w:val="Указатель1"/>
    <w:basedOn w:val="Standard"/>
    <w:next w:val="ac"/>
    <w:uiPriority w:val="99"/>
    <w:qFormat/>
    <w:rsid w:val="00DD0826"/>
    <w:pPr>
      <w:widowControl/>
      <w:suppressAutoHyphens w:val="0"/>
    </w:pPr>
    <w:rPr>
      <w:rFonts w:eastAsia="Times New Roman" w:cs="Times New Roman"/>
      <w:lang w:eastAsia="zh-CN"/>
    </w:rPr>
  </w:style>
  <w:style w:type="paragraph" w:customStyle="1" w:styleId="u">
    <w:name w:val="u"/>
    <w:basedOn w:val="ac"/>
    <w:uiPriority w:val="99"/>
    <w:qFormat/>
    <w:rsid w:val="00DD0826"/>
    <w:pPr>
      <w:ind w:firstLine="539"/>
      <w:jc w:val="both"/>
    </w:pPr>
    <w:rPr>
      <w:color w:val="000000"/>
    </w:rPr>
  </w:style>
  <w:style w:type="character" w:customStyle="1" w:styleId="googqs-tidbitgoogqs-tidbit-0">
    <w:name w:val="goog_qs-tidbit goog_qs-tidbit-0"/>
    <w:basedOn w:val="ad"/>
    <w:rsid w:val="00DD0826"/>
  </w:style>
  <w:style w:type="character" w:customStyle="1" w:styleId="googqs-tidbit-0">
    <w:name w:val="goog_qs-tidbit-0"/>
    <w:basedOn w:val="ad"/>
    <w:rsid w:val="00DD0826"/>
  </w:style>
  <w:style w:type="character" w:customStyle="1" w:styleId="2fff7">
    <w:name w:val="Верхний колонтитул Знак2"/>
    <w:aliases w:val="Верхний колонтитул Знак Знак Знак1,Верхний колонтитул Знак1 Знак"/>
    <w:uiPriority w:val="99"/>
    <w:rsid w:val="00DD0826"/>
    <w:rPr>
      <w:sz w:val="24"/>
      <w:szCs w:val="24"/>
      <w:lang w:bidi="ar-SA"/>
    </w:rPr>
  </w:style>
  <w:style w:type="paragraph" w:customStyle="1" w:styleId="2fff8">
    <w:name w:val="СХЕМА2"/>
    <w:basedOn w:val="ac"/>
    <w:next w:val="ac"/>
    <w:link w:val="2fff9"/>
    <w:qFormat/>
    <w:rsid w:val="00DD0826"/>
    <w:pPr>
      <w:spacing w:before="120" w:after="120"/>
      <w:ind w:firstLine="709"/>
      <w:outlineLvl w:val="1"/>
    </w:pPr>
    <w:rPr>
      <w:rFonts w:eastAsia="Calibri"/>
      <w:b/>
      <w:sz w:val="28"/>
    </w:rPr>
  </w:style>
  <w:style w:type="character" w:customStyle="1" w:styleId="2fff9">
    <w:name w:val="СХЕМА2 Знак"/>
    <w:link w:val="2fff8"/>
    <w:locked/>
    <w:rsid w:val="00DD0826"/>
    <w:rPr>
      <w:rFonts w:eastAsia="Calibri"/>
      <w:b/>
      <w:sz w:val="28"/>
    </w:rPr>
  </w:style>
  <w:style w:type="paragraph" w:customStyle="1" w:styleId="affffffffffffa">
    <w:name w:val="МОН"/>
    <w:basedOn w:val="ac"/>
    <w:uiPriority w:val="99"/>
    <w:qFormat/>
    <w:rsid w:val="00DD0826"/>
    <w:pPr>
      <w:suppressAutoHyphens/>
      <w:spacing w:line="360" w:lineRule="auto"/>
      <w:ind w:firstLine="709"/>
      <w:jc w:val="both"/>
    </w:pPr>
    <w:rPr>
      <w:sz w:val="28"/>
      <w:lang w:eastAsia="ar-SA"/>
    </w:rPr>
  </w:style>
  <w:style w:type="character" w:customStyle="1" w:styleId="11fc">
    <w:name w:val="Знак Знак11"/>
    <w:rsid w:val="00DD0826"/>
    <w:rPr>
      <w:b/>
      <w:sz w:val="28"/>
      <w:lang w:val="uk-UA" w:eastAsia="ar-SA"/>
    </w:rPr>
  </w:style>
  <w:style w:type="character" w:customStyle="1" w:styleId="WW8Num2z0">
    <w:name w:val="WW8Num2z0"/>
    <w:rsid w:val="00DD0826"/>
    <w:rPr>
      <w:rFonts w:ascii="Times New Roman" w:hAnsi="Times New Roman" w:cs="Times New Roman"/>
    </w:rPr>
  </w:style>
  <w:style w:type="character" w:customStyle="1" w:styleId="WW8Num4z0">
    <w:name w:val="WW8Num4z0"/>
    <w:rsid w:val="00DD0826"/>
    <w:rPr>
      <w:rFonts w:ascii="Symbol" w:hAnsi="Symbol"/>
      <w:b w:val="0"/>
      <w:bCs w:val="0"/>
      <w:sz w:val="28"/>
      <w:szCs w:val="34"/>
    </w:rPr>
  </w:style>
  <w:style w:type="character" w:customStyle="1" w:styleId="WW8Num5z0">
    <w:name w:val="WW8Num5z0"/>
    <w:rsid w:val="00DD0826"/>
    <w:rPr>
      <w:rFonts w:ascii="Arial" w:hAnsi="Arial"/>
      <w:sz w:val="20"/>
    </w:rPr>
  </w:style>
  <w:style w:type="character" w:customStyle="1" w:styleId="WW8Num6z0">
    <w:name w:val="WW8Num6z0"/>
    <w:rsid w:val="00DD0826"/>
    <w:rPr>
      <w:rFonts w:ascii="Symbol" w:hAnsi="Symbol"/>
    </w:rPr>
  </w:style>
  <w:style w:type="character" w:customStyle="1" w:styleId="WW8Num9z0">
    <w:name w:val="WW8Num9z0"/>
    <w:rsid w:val="00DD0826"/>
    <w:rPr>
      <w:rFonts w:ascii="Times New Roman" w:eastAsia="Times New Roman" w:hAnsi="Times New Roman" w:cs="Times New Roman"/>
    </w:rPr>
  </w:style>
  <w:style w:type="character" w:customStyle="1" w:styleId="WW8Num11z0">
    <w:name w:val="WW8Num11z0"/>
    <w:rsid w:val="00DD0826"/>
    <w:rPr>
      <w:rFonts w:ascii="Times New Roman" w:hAnsi="Times New Roman" w:cs="OpenSymbol"/>
      <w:sz w:val="28"/>
      <w:szCs w:val="34"/>
    </w:rPr>
  </w:style>
  <w:style w:type="character" w:customStyle="1" w:styleId="WW8Num12z2">
    <w:name w:val="WW8Num12z2"/>
    <w:rsid w:val="00DD0826"/>
    <w:rPr>
      <w:rFonts w:ascii="Times New Roman" w:hAnsi="Times New Roman"/>
      <w:b w:val="0"/>
      <w:bCs w:val="0"/>
      <w:sz w:val="28"/>
      <w:szCs w:val="28"/>
    </w:rPr>
  </w:style>
  <w:style w:type="character" w:customStyle="1" w:styleId="WW8Num14z0">
    <w:name w:val="WW8Num14z0"/>
    <w:rsid w:val="00DD0826"/>
    <w:rPr>
      <w:rFonts w:ascii="Arial" w:hAnsi="Arial"/>
      <w:sz w:val="20"/>
    </w:rPr>
  </w:style>
  <w:style w:type="character" w:customStyle="1" w:styleId="WW8Num16z0">
    <w:name w:val="WW8Num16z0"/>
    <w:rsid w:val="00DD0826"/>
    <w:rPr>
      <w:rFonts w:ascii="Times New Roman" w:eastAsia="Times New Roman" w:hAnsi="Times New Roman" w:cs="Times New Roman"/>
    </w:rPr>
  </w:style>
  <w:style w:type="character" w:customStyle="1" w:styleId="WW8Num17z0">
    <w:name w:val="WW8Num17z0"/>
    <w:rsid w:val="00DD0826"/>
    <w:rPr>
      <w:rFonts w:ascii="Symbol" w:hAnsi="Symbol"/>
    </w:rPr>
  </w:style>
  <w:style w:type="character" w:customStyle="1" w:styleId="WW8Num18z0">
    <w:name w:val="WW8Num18z0"/>
    <w:rsid w:val="00DD0826"/>
    <w:rPr>
      <w:rFonts w:ascii="Times New Roman" w:hAnsi="Times New Roman"/>
    </w:rPr>
  </w:style>
  <w:style w:type="character" w:customStyle="1" w:styleId="WW8Num19z0">
    <w:name w:val="WW8Num19z0"/>
    <w:rsid w:val="00DD0826"/>
    <w:rPr>
      <w:rFonts w:ascii="Symbol" w:hAnsi="Symbol"/>
    </w:rPr>
  </w:style>
  <w:style w:type="character" w:customStyle="1" w:styleId="WW8Num20z0">
    <w:name w:val="WW8Num20z0"/>
    <w:rsid w:val="00DD0826"/>
    <w:rPr>
      <w:rFonts w:ascii="Symbol" w:hAnsi="Symbol"/>
    </w:rPr>
  </w:style>
  <w:style w:type="character" w:customStyle="1" w:styleId="WW8Num21z0">
    <w:name w:val="WW8Num21z0"/>
    <w:rsid w:val="00DD0826"/>
    <w:rPr>
      <w:rFonts w:ascii="Arial" w:hAnsi="Arial"/>
    </w:rPr>
  </w:style>
  <w:style w:type="character" w:customStyle="1" w:styleId="Absatz-Standardschriftart">
    <w:name w:val="Absatz-Standardschriftart"/>
    <w:rsid w:val="00DD0826"/>
  </w:style>
  <w:style w:type="character" w:customStyle="1" w:styleId="WW-Absatz-Standardschriftart">
    <w:name w:val="WW-Absatz-Standardschriftart"/>
    <w:rsid w:val="00DD0826"/>
  </w:style>
  <w:style w:type="character" w:customStyle="1" w:styleId="152">
    <w:name w:val="Основной шрифт абзаца15"/>
    <w:rsid w:val="00DD0826"/>
  </w:style>
  <w:style w:type="character" w:customStyle="1" w:styleId="WW-Absatz-Standardschriftart1">
    <w:name w:val="WW-Absatz-Standardschriftart1"/>
    <w:rsid w:val="00DD0826"/>
  </w:style>
  <w:style w:type="character" w:customStyle="1" w:styleId="WW-Absatz-Standardschriftart11">
    <w:name w:val="WW-Absatz-Standardschriftart11"/>
    <w:rsid w:val="00DD0826"/>
  </w:style>
  <w:style w:type="character" w:customStyle="1" w:styleId="WW-Absatz-Standardschriftart111">
    <w:name w:val="WW-Absatz-Standardschriftart111"/>
    <w:rsid w:val="00DD0826"/>
  </w:style>
  <w:style w:type="character" w:customStyle="1" w:styleId="WW8Num11z1">
    <w:name w:val="WW8Num11z1"/>
    <w:rsid w:val="00DD0826"/>
    <w:rPr>
      <w:rFonts w:ascii="Symbol" w:hAnsi="Symbol"/>
    </w:rPr>
  </w:style>
  <w:style w:type="character" w:customStyle="1" w:styleId="WW8Num12z0">
    <w:name w:val="WW8Num12z0"/>
    <w:rsid w:val="00DD0826"/>
    <w:rPr>
      <w:rFonts w:ascii="Symbol" w:hAnsi="Symbol" w:cs="OpenSymbol"/>
    </w:rPr>
  </w:style>
  <w:style w:type="character" w:customStyle="1" w:styleId="WW8Num13z2">
    <w:name w:val="WW8Num13z2"/>
    <w:rsid w:val="00DD0826"/>
    <w:rPr>
      <w:rFonts w:ascii="Times New Roman" w:hAnsi="Times New Roman"/>
      <w:b w:val="0"/>
      <w:bCs w:val="0"/>
      <w:sz w:val="28"/>
      <w:szCs w:val="28"/>
    </w:rPr>
  </w:style>
  <w:style w:type="character" w:customStyle="1" w:styleId="WW-Absatz-Standardschriftart1111">
    <w:name w:val="WW-Absatz-Standardschriftart1111"/>
    <w:rsid w:val="00DD0826"/>
  </w:style>
  <w:style w:type="character" w:customStyle="1" w:styleId="WW-Absatz-Standardschriftart11111">
    <w:name w:val="WW-Absatz-Standardschriftart11111"/>
    <w:rsid w:val="00DD0826"/>
  </w:style>
  <w:style w:type="character" w:customStyle="1" w:styleId="WW-Absatz-Standardschriftart111111">
    <w:name w:val="WW-Absatz-Standardschriftart111111"/>
    <w:rsid w:val="00DD0826"/>
  </w:style>
  <w:style w:type="character" w:customStyle="1" w:styleId="WW-Absatz-Standardschriftart1111111">
    <w:name w:val="WW-Absatz-Standardschriftart1111111"/>
    <w:rsid w:val="00DD0826"/>
  </w:style>
  <w:style w:type="character" w:customStyle="1" w:styleId="WW8Num22z0">
    <w:name w:val="WW8Num22z0"/>
    <w:rsid w:val="00DD0826"/>
    <w:rPr>
      <w:b w:val="0"/>
      <w:bCs w:val="0"/>
      <w:sz w:val="28"/>
      <w:szCs w:val="28"/>
    </w:rPr>
  </w:style>
  <w:style w:type="character" w:customStyle="1" w:styleId="WW8Num23z0">
    <w:name w:val="WW8Num23z0"/>
    <w:rsid w:val="00DD0826"/>
    <w:rPr>
      <w:rFonts w:ascii="Symbol" w:hAnsi="Symbol"/>
      <w:sz w:val="20"/>
    </w:rPr>
  </w:style>
  <w:style w:type="character" w:customStyle="1" w:styleId="WW8Num23z1">
    <w:name w:val="WW8Num23z1"/>
    <w:rsid w:val="00DD0826"/>
    <w:rPr>
      <w:rFonts w:ascii="Courier New" w:hAnsi="Courier New"/>
      <w:sz w:val="20"/>
    </w:rPr>
  </w:style>
  <w:style w:type="character" w:customStyle="1" w:styleId="WW8Num23z2">
    <w:name w:val="WW8Num23z2"/>
    <w:rsid w:val="00DD0826"/>
    <w:rPr>
      <w:rFonts w:ascii="Wingdings" w:hAnsi="Wingdings"/>
      <w:sz w:val="20"/>
    </w:rPr>
  </w:style>
  <w:style w:type="character" w:customStyle="1" w:styleId="143">
    <w:name w:val="Основной шрифт абзаца14"/>
    <w:rsid w:val="00DD0826"/>
  </w:style>
  <w:style w:type="character" w:customStyle="1" w:styleId="WW-Absatz-Standardschriftart11111111">
    <w:name w:val="WW-Absatz-Standardschriftart11111111"/>
    <w:rsid w:val="00DD0826"/>
  </w:style>
  <w:style w:type="character" w:customStyle="1" w:styleId="WW-Absatz-Standardschriftart111111111">
    <w:name w:val="WW-Absatz-Standardschriftart111111111"/>
    <w:rsid w:val="00DD0826"/>
  </w:style>
  <w:style w:type="character" w:customStyle="1" w:styleId="137">
    <w:name w:val="Основной шрифт абзаца13"/>
    <w:rsid w:val="00DD0826"/>
  </w:style>
  <w:style w:type="character" w:customStyle="1" w:styleId="WW-Absatz-Standardschriftart1111111111">
    <w:name w:val="WW-Absatz-Standardschriftart1111111111"/>
    <w:rsid w:val="00DD0826"/>
  </w:style>
  <w:style w:type="character" w:customStyle="1" w:styleId="WW-Absatz-Standardschriftart11111111111">
    <w:name w:val="WW-Absatz-Standardschriftart11111111111"/>
    <w:rsid w:val="00DD0826"/>
  </w:style>
  <w:style w:type="character" w:customStyle="1" w:styleId="WW-Absatz-Standardschriftart111111111111">
    <w:name w:val="WW-Absatz-Standardschriftart111111111111"/>
    <w:rsid w:val="00DD0826"/>
  </w:style>
  <w:style w:type="character" w:customStyle="1" w:styleId="WW-Absatz-Standardschriftart1111111111111">
    <w:name w:val="WW-Absatz-Standardschriftart1111111111111"/>
    <w:rsid w:val="00DD0826"/>
  </w:style>
  <w:style w:type="character" w:customStyle="1" w:styleId="WW-Absatz-Standardschriftart11111111111111">
    <w:name w:val="WW-Absatz-Standardschriftart11111111111111"/>
    <w:rsid w:val="00DD0826"/>
  </w:style>
  <w:style w:type="character" w:customStyle="1" w:styleId="WW8Num3z0">
    <w:name w:val="WW8Num3z0"/>
    <w:rsid w:val="00DD0826"/>
    <w:rPr>
      <w:rFonts w:ascii="Times New Roman" w:hAnsi="Times New Roman" w:cs="Times New Roman"/>
    </w:rPr>
  </w:style>
  <w:style w:type="character" w:customStyle="1" w:styleId="WW8Num7z0">
    <w:name w:val="WW8Num7z0"/>
    <w:rsid w:val="00DD0826"/>
    <w:rPr>
      <w:rFonts w:ascii="Symbol" w:hAnsi="Symbol"/>
      <w:sz w:val="20"/>
    </w:rPr>
  </w:style>
  <w:style w:type="character" w:customStyle="1" w:styleId="WW8Num8z0">
    <w:name w:val="WW8Num8z0"/>
    <w:rsid w:val="00DD0826"/>
    <w:rPr>
      <w:rFonts w:ascii="Symbol" w:hAnsi="Symbol"/>
    </w:rPr>
  </w:style>
  <w:style w:type="character" w:customStyle="1" w:styleId="12f">
    <w:name w:val="Основной шрифт абзаца12"/>
    <w:rsid w:val="00DD0826"/>
  </w:style>
  <w:style w:type="character" w:customStyle="1" w:styleId="WW8Num10z0">
    <w:name w:val="WW8Num10z0"/>
    <w:rsid w:val="00DD0826"/>
    <w:rPr>
      <w:rFonts w:ascii="Symbol" w:hAnsi="Symbol"/>
    </w:rPr>
  </w:style>
  <w:style w:type="character" w:customStyle="1" w:styleId="WW8Num15z0">
    <w:name w:val="WW8Num15z0"/>
    <w:rsid w:val="00DD0826"/>
    <w:rPr>
      <w:rFonts w:ascii="Symbol" w:hAnsi="Symbol"/>
    </w:rPr>
  </w:style>
  <w:style w:type="character" w:customStyle="1" w:styleId="WW8Num21z1">
    <w:name w:val="WW8Num21z1"/>
    <w:rsid w:val="00DD0826"/>
    <w:rPr>
      <w:rFonts w:ascii="Arial" w:hAnsi="Arial"/>
      <w:color w:val="auto"/>
    </w:rPr>
  </w:style>
  <w:style w:type="character" w:customStyle="1" w:styleId="11fd">
    <w:name w:val="Основной шрифт абзаца11"/>
    <w:rsid w:val="00DD0826"/>
  </w:style>
  <w:style w:type="character" w:customStyle="1" w:styleId="WW-Absatz-Standardschriftart111111111111111">
    <w:name w:val="WW-Absatz-Standardschriftart111111111111111"/>
    <w:rsid w:val="00DD0826"/>
  </w:style>
  <w:style w:type="character" w:customStyle="1" w:styleId="WW-Absatz-Standardschriftart1111111111111111">
    <w:name w:val="WW-Absatz-Standardschriftart1111111111111111"/>
    <w:rsid w:val="00DD0826"/>
  </w:style>
  <w:style w:type="character" w:customStyle="1" w:styleId="WW8Num10z1">
    <w:name w:val="WW8Num10z1"/>
    <w:rsid w:val="00DD0826"/>
    <w:rPr>
      <w:rFonts w:ascii="Courier New" w:hAnsi="Courier New" w:cs="Courier New"/>
    </w:rPr>
  </w:style>
  <w:style w:type="character" w:customStyle="1" w:styleId="WW8Num21z2">
    <w:name w:val="WW8Num21z2"/>
    <w:rsid w:val="00DD0826"/>
    <w:rPr>
      <w:rFonts w:ascii="Wingdings" w:hAnsi="Wingdings"/>
    </w:rPr>
  </w:style>
  <w:style w:type="character" w:customStyle="1" w:styleId="WW-Absatz-Standardschriftart11111111111111111">
    <w:name w:val="WW-Absatz-Standardschriftart11111111111111111"/>
    <w:rsid w:val="00DD0826"/>
  </w:style>
  <w:style w:type="character" w:customStyle="1" w:styleId="WW-Absatz-Standardschriftart111111111111111111">
    <w:name w:val="WW-Absatz-Standardschriftart111111111111111111"/>
    <w:rsid w:val="00DD0826"/>
  </w:style>
  <w:style w:type="character" w:customStyle="1" w:styleId="97">
    <w:name w:val="Основной шрифт абзаца9"/>
    <w:rsid w:val="00DD0826"/>
  </w:style>
  <w:style w:type="character" w:customStyle="1" w:styleId="WW-Absatz-Standardschriftart1111111111111111111">
    <w:name w:val="WW-Absatz-Standardschriftart1111111111111111111"/>
    <w:rsid w:val="00DD0826"/>
  </w:style>
  <w:style w:type="character" w:customStyle="1" w:styleId="WW8Num22z2">
    <w:name w:val="WW8Num22z2"/>
    <w:rsid w:val="00DD0826"/>
    <w:rPr>
      <w:b w:val="0"/>
      <w:bCs w:val="0"/>
      <w:sz w:val="28"/>
      <w:szCs w:val="28"/>
    </w:rPr>
  </w:style>
  <w:style w:type="character" w:customStyle="1" w:styleId="WW-Absatz-Standardschriftart11111111111111111111">
    <w:name w:val="WW-Absatz-Standardschriftart11111111111111111111"/>
    <w:rsid w:val="00DD0826"/>
  </w:style>
  <w:style w:type="character" w:customStyle="1" w:styleId="WW8Num13z1">
    <w:name w:val="WW8Num13z1"/>
    <w:rsid w:val="00DD0826"/>
    <w:rPr>
      <w:rFonts w:ascii="Symbol" w:hAnsi="Symbol"/>
    </w:rPr>
  </w:style>
  <w:style w:type="character" w:customStyle="1" w:styleId="WW8Num26z0">
    <w:name w:val="WW8Num26z0"/>
    <w:rsid w:val="00DD0826"/>
    <w:rPr>
      <w:rFonts w:ascii="Wingdings" w:hAnsi="Wingdings"/>
    </w:rPr>
  </w:style>
  <w:style w:type="character" w:customStyle="1" w:styleId="WW8Num26z1">
    <w:name w:val="WW8Num26z1"/>
    <w:rsid w:val="00DD0826"/>
    <w:rPr>
      <w:rFonts w:ascii="Courier New" w:hAnsi="Courier New" w:cs="Courier New"/>
    </w:rPr>
  </w:style>
  <w:style w:type="character" w:customStyle="1" w:styleId="WW8Num26z2">
    <w:name w:val="WW8Num26z2"/>
    <w:rsid w:val="00DD0826"/>
    <w:rPr>
      <w:rFonts w:ascii="Wingdings" w:hAnsi="Wingdings"/>
    </w:rPr>
  </w:style>
  <w:style w:type="character" w:customStyle="1" w:styleId="WW8Num27z0">
    <w:name w:val="WW8Num27z0"/>
    <w:rsid w:val="00DD0826"/>
    <w:rPr>
      <w:color w:val="auto"/>
    </w:rPr>
  </w:style>
  <w:style w:type="character" w:customStyle="1" w:styleId="WW8Num27z1">
    <w:name w:val="WW8Num27z1"/>
    <w:rsid w:val="00DD0826"/>
    <w:rPr>
      <w:rFonts w:ascii="Courier New" w:hAnsi="Courier New" w:cs="Courier New"/>
    </w:rPr>
  </w:style>
  <w:style w:type="character" w:customStyle="1" w:styleId="WW8Num27z2">
    <w:name w:val="WW8Num27z2"/>
    <w:rsid w:val="00DD0826"/>
    <w:rPr>
      <w:rFonts w:ascii="Wingdings" w:hAnsi="Wingdings"/>
    </w:rPr>
  </w:style>
  <w:style w:type="character" w:customStyle="1" w:styleId="WW8Num28z0">
    <w:name w:val="WW8Num28z0"/>
    <w:rsid w:val="00DD0826"/>
    <w:rPr>
      <w:rFonts w:ascii="Symbol" w:hAnsi="Symbol"/>
      <w:sz w:val="20"/>
    </w:rPr>
  </w:style>
  <w:style w:type="character" w:customStyle="1" w:styleId="WW8Num28z1">
    <w:name w:val="WW8Num28z1"/>
    <w:rsid w:val="00DD0826"/>
    <w:rPr>
      <w:rFonts w:ascii="Courier New" w:hAnsi="Courier New"/>
      <w:sz w:val="20"/>
    </w:rPr>
  </w:style>
  <w:style w:type="character" w:customStyle="1" w:styleId="WW8Num28z2">
    <w:name w:val="WW8Num28z2"/>
    <w:rsid w:val="00DD0826"/>
    <w:rPr>
      <w:rFonts w:ascii="Wingdings" w:hAnsi="Wingdings"/>
      <w:sz w:val="20"/>
    </w:rPr>
  </w:style>
  <w:style w:type="character" w:customStyle="1" w:styleId="WW8Num31z1">
    <w:name w:val="WW8Num31z1"/>
    <w:rsid w:val="00DD0826"/>
    <w:rPr>
      <w:rFonts w:ascii="Courier New" w:hAnsi="Courier New"/>
      <w:sz w:val="20"/>
    </w:rPr>
  </w:style>
  <w:style w:type="character" w:customStyle="1" w:styleId="WW8Num31z2">
    <w:name w:val="WW8Num31z2"/>
    <w:rsid w:val="00DD0826"/>
    <w:rPr>
      <w:rFonts w:ascii="Wingdings" w:hAnsi="Wingdings"/>
      <w:sz w:val="20"/>
    </w:rPr>
  </w:style>
  <w:style w:type="character" w:customStyle="1" w:styleId="WW8Num31z3">
    <w:name w:val="WW8Num31z3"/>
    <w:rsid w:val="00DD0826"/>
    <w:rPr>
      <w:rFonts w:ascii="Symbol" w:hAnsi="Symbol"/>
    </w:rPr>
  </w:style>
  <w:style w:type="character" w:customStyle="1" w:styleId="88">
    <w:name w:val="Основной шрифт абзаца8"/>
    <w:rsid w:val="00DD0826"/>
  </w:style>
  <w:style w:type="character" w:customStyle="1" w:styleId="WW-Absatz-Standardschriftart111111111111111111111">
    <w:name w:val="WW-Absatz-Standardschriftart111111111111111111111"/>
    <w:rsid w:val="00DD0826"/>
  </w:style>
  <w:style w:type="character" w:customStyle="1" w:styleId="WW-Absatz-Standardschriftart1111111111111111111111">
    <w:name w:val="WW-Absatz-Standardschriftart1111111111111111111111"/>
    <w:rsid w:val="00DD0826"/>
  </w:style>
  <w:style w:type="character" w:customStyle="1" w:styleId="WW-Absatz-Standardschriftart11111111111111111111111">
    <w:name w:val="WW-Absatz-Standardschriftart11111111111111111111111"/>
    <w:rsid w:val="00DD0826"/>
  </w:style>
  <w:style w:type="character" w:customStyle="1" w:styleId="WW8Num24z0">
    <w:name w:val="WW8Num24z0"/>
    <w:rsid w:val="00DD0826"/>
    <w:rPr>
      <w:rFonts w:ascii="Times New Roman" w:hAnsi="Times New Roman" w:cs="Times New Roman"/>
    </w:rPr>
  </w:style>
  <w:style w:type="character" w:customStyle="1" w:styleId="WW-Absatz-Standardschriftart111111111111111111111111">
    <w:name w:val="WW-Absatz-Standardschriftart111111111111111111111111"/>
    <w:rsid w:val="00DD0826"/>
  </w:style>
  <w:style w:type="character" w:customStyle="1" w:styleId="WW-Absatz-Standardschriftart1111111111111111111111111">
    <w:name w:val="WW-Absatz-Standardschriftart1111111111111111111111111"/>
    <w:rsid w:val="00DD0826"/>
  </w:style>
  <w:style w:type="character" w:customStyle="1" w:styleId="79">
    <w:name w:val="Основной шрифт абзаца7"/>
    <w:rsid w:val="00DD0826"/>
  </w:style>
  <w:style w:type="character" w:customStyle="1" w:styleId="WW-Absatz-Standardschriftart11111111111111111111111111">
    <w:name w:val="WW-Absatz-Standardschriftart11111111111111111111111111"/>
    <w:rsid w:val="00DD0826"/>
  </w:style>
  <w:style w:type="character" w:customStyle="1" w:styleId="WW-Absatz-Standardschriftart111111111111111111111111111">
    <w:name w:val="WW-Absatz-Standardschriftart111111111111111111111111111"/>
    <w:rsid w:val="00DD0826"/>
  </w:style>
  <w:style w:type="character" w:customStyle="1" w:styleId="WW-Absatz-Standardschriftart1111111111111111111111111111">
    <w:name w:val="WW-Absatz-Standardschriftart1111111111111111111111111111"/>
    <w:rsid w:val="00DD0826"/>
  </w:style>
  <w:style w:type="character" w:customStyle="1" w:styleId="WW-Absatz-Standardschriftart11111111111111111111111111111">
    <w:name w:val="WW-Absatz-Standardschriftart11111111111111111111111111111"/>
    <w:rsid w:val="00DD0826"/>
  </w:style>
  <w:style w:type="character" w:customStyle="1" w:styleId="WW-Absatz-Standardschriftart111111111111111111111111111111">
    <w:name w:val="WW-Absatz-Standardschriftart111111111111111111111111111111"/>
    <w:rsid w:val="00DD0826"/>
  </w:style>
  <w:style w:type="character" w:customStyle="1" w:styleId="6a">
    <w:name w:val="Основной шрифт абзаца6"/>
    <w:rsid w:val="00DD0826"/>
  </w:style>
  <w:style w:type="character" w:customStyle="1" w:styleId="WW8Num13z0">
    <w:name w:val="WW8Num13z0"/>
    <w:rsid w:val="00DD0826"/>
    <w:rPr>
      <w:rFonts w:ascii="Symbol" w:hAnsi="Symbol" w:cs="OpenSymbol"/>
    </w:rPr>
  </w:style>
  <w:style w:type="character" w:customStyle="1" w:styleId="WW8Num15z1">
    <w:name w:val="WW8Num15z1"/>
    <w:rsid w:val="00DD0826"/>
    <w:rPr>
      <w:rFonts w:ascii="Courier New" w:hAnsi="Courier New" w:cs="Courier New"/>
    </w:rPr>
  </w:style>
  <w:style w:type="character" w:customStyle="1" w:styleId="WW-Absatz-Standardschriftart1111111111111111111111111111111">
    <w:name w:val="WW-Absatz-Standardschriftart1111111111111111111111111111111"/>
    <w:rsid w:val="00DD0826"/>
  </w:style>
  <w:style w:type="character" w:customStyle="1" w:styleId="WW8Num22z1">
    <w:name w:val="WW8Num22z1"/>
    <w:rsid w:val="00DD0826"/>
    <w:rPr>
      <w:b w:val="0"/>
      <w:bCs w:val="0"/>
      <w:sz w:val="28"/>
      <w:szCs w:val="28"/>
    </w:rPr>
  </w:style>
  <w:style w:type="character" w:customStyle="1" w:styleId="WW8Num25z0">
    <w:name w:val="WW8Num25z0"/>
    <w:rsid w:val="00DD0826"/>
    <w:rPr>
      <w:rFonts w:ascii="Arial" w:hAnsi="Arial"/>
      <w:color w:val="auto"/>
    </w:rPr>
  </w:style>
  <w:style w:type="character" w:customStyle="1" w:styleId="WW8Num31z0">
    <w:name w:val="WW8Num31z0"/>
    <w:rsid w:val="00DD0826"/>
    <w:rPr>
      <w:rFonts w:ascii="Symbol" w:hAnsi="Symbol"/>
      <w:sz w:val="20"/>
    </w:rPr>
  </w:style>
  <w:style w:type="character" w:customStyle="1" w:styleId="WW8Num35z0">
    <w:name w:val="WW8Num35z0"/>
    <w:rsid w:val="00DD0826"/>
    <w:rPr>
      <w:rFonts w:ascii="Symbol" w:hAnsi="Symbol"/>
    </w:rPr>
  </w:style>
  <w:style w:type="character" w:customStyle="1" w:styleId="WW8Num36z0">
    <w:name w:val="WW8Num36z0"/>
    <w:rsid w:val="00DD0826"/>
    <w:rPr>
      <w:rFonts w:ascii="Symbol" w:hAnsi="Symbol"/>
    </w:rPr>
  </w:style>
  <w:style w:type="character" w:customStyle="1" w:styleId="WW8Num36z1">
    <w:name w:val="WW8Num36z1"/>
    <w:rsid w:val="00DD0826"/>
    <w:rPr>
      <w:rFonts w:ascii="Courier New" w:hAnsi="Courier New" w:cs="Courier New"/>
    </w:rPr>
  </w:style>
  <w:style w:type="character" w:customStyle="1" w:styleId="WW8Num36z2">
    <w:name w:val="WW8Num36z2"/>
    <w:rsid w:val="00DD0826"/>
    <w:rPr>
      <w:rFonts w:ascii="Wingdings" w:hAnsi="Wingdings"/>
    </w:rPr>
  </w:style>
  <w:style w:type="character" w:customStyle="1" w:styleId="WW8Num36z3">
    <w:name w:val="WW8Num36z3"/>
    <w:rsid w:val="00DD0826"/>
    <w:rPr>
      <w:rFonts w:ascii="Symbol" w:hAnsi="Symbol"/>
    </w:rPr>
  </w:style>
  <w:style w:type="character" w:customStyle="1" w:styleId="WW8Num37z0">
    <w:name w:val="WW8Num37z0"/>
    <w:rsid w:val="00DD0826"/>
    <w:rPr>
      <w:rFonts w:ascii="Symbol" w:hAnsi="Symbol"/>
      <w:sz w:val="20"/>
    </w:rPr>
  </w:style>
  <w:style w:type="character" w:customStyle="1" w:styleId="WW8Num37z1">
    <w:name w:val="WW8Num37z1"/>
    <w:rsid w:val="00DD0826"/>
    <w:rPr>
      <w:rFonts w:ascii="Courier New" w:hAnsi="Courier New"/>
      <w:sz w:val="20"/>
    </w:rPr>
  </w:style>
  <w:style w:type="character" w:customStyle="1" w:styleId="WW8Num37z2">
    <w:name w:val="WW8Num37z2"/>
    <w:rsid w:val="00DD0826"/>
    <w:rPr>
      <w:rFonts w:ascii="Wingdings" w:hAnsi="Wingdings"/>
      <w:sz w:val="20"/>
    </w:rPr>
  </w:style>
  <w:style w:type="character" w:customStyle="1" w:styleId="WW8Num39z0">
    <w:name w:val="WW8Num39z0"/>
    <w:rsid w:val="00DD0826"/>
    <w:rPr>
      <w:rFonts w:ascii="Symbol" w:hAnsi="Symbol"/>
      <w:sz w:val="20"/>
    </w:rPr>
  </w:style>
  <w:style w:type="character" w:customStyle="1" w:styleId="WW8Num39z1">
    <w:name w:val="WW8Num39z1"/>
    <w:rsid w:val="00DD0826"/>
    <w:rPr>
      <w:rFonts w:ascii="Courier New" w:hAnsi="Courier New"/>
      <w:sz w:val="20"/>
    </w:rPr>
  </w:style>
  <w:style w:type="character" w:customStyle="1" w:styleId="WW8Num39z2">
    <w:name w:val="WW8Num39z2"/>
    <w:rsid w:val="00DD0826"/>
    <w:rPr>
      <w:rFonts w:ascii="Wingdings" w:hAnsi="Wingdings"/>
      <w:sz w:val="20"/>
    </w:rPr>
  </w:style>
  <w:style w:type="character" w:customStyle="1" w:styleId="WW8Num41z0">
    <w:name w:val="WW8Num41z0"/>
    <w:rsid w:val="00DD0826"/>
    <w:rPr>
      <w:rFonts w:ascii="Symbol" w:hAnsi="Symbol"/>
      <w:sz w:val="20"/>
    </w:rPr>
  </w:style>
  <w:style w:type="character" w:customStyle="1" w:styleId="WW8Num41z1">
    <w:name w:val="WW8Num41z1"/>
    <w:rsid w:val="00DD0826"/>
    <w:rPr>
      <w:rFonts w:ascii="Courier New" w:hAnsi="Courier New"/>
      <w:sz w:val="20"/>
    </w:rPr>
  </w:style>
  <w:style w:type="character" w:customStyle="1" w:styleId="WW8Num41z2">
    <w:name w:val="WW8Num41z2"/>
    <w:rsid w:val="00DD0826"/>
    <w:rPr>
      <w:rFonts w:ascii="Wingdings" w:hAnsi="Wingdings"/>
      <w:sz w:val="20"/>
    </w:rPr>
  </w:style>
  <w:style w:type="character" w:customStyle="1" w:styleId="WW8Num42z0">
    <w:name w:val="WW8Num42z0"/>
    <w:rsid w:val="00DD0826"/>
    <w:rPr>
      <w:rFonts w:ascii="Times New Roman" w:eastAsia="Times New Roman" w:hAnsi="Times New Roman" w:cs="Times New Roman"/>
    </w:rPr>
  </w:style>
  <w:style w:type="character" w:customStyle="1" w:styleId="WW8Num42z1">
    <w:name w:val="WW8Num42z1"/>
    <w:rsid w:val="00DD0826"/>
    <w:rPr>
      <w:rFonts w:ascii="Courier New" w:hAnsi="Courier New" w:cs="Courier New"/>
    </w:rPr>
  </w:style>
  <w:style w:type="character" w:customStyle="1" w:styleId="WW8Num42z2">
    <w:name w:val="WW8Num42z2"/>
    <w:rsid w:val="00DD0826"/>
    <w:rPr>
      <w:rFonts w:ascii="Wingdings" w:hAnsi="Wingdings"/>
    </w:rPr>
  </w:style>
  <w:style w:type="character" w:customStyle="1" w:styleId="WW8Num42z3">
    <w:name w:val="WW8Num42z3"/>
    <w:rsid w:val="00DD0826"/>
    <w:rPr>
      <w:rFonts w:ascii="Symbol" w:hAnsi="Symbol"/>
    </w:rPr>
  </w:style>
  <w:style w:type="character" w:customStyle="1" w:styleId="WW8Num43z0">
    <w:name w:val="WW8Num43z0"/>
    <w:rsid w:val="00DD0826"/>
    <w:rPr>
      <w:rFonts w:ascii="Symbol" w:hAnsi="Symbol"/>
      <w:sz w:val="20"/>
    </w:rPr>
  </w:style>
  <w:style w:type="character" w:customStyle="1" w:styleId="WW8Num43z1">
    <w:name w:val="WW8Num43z1"/>
    <w:rsid w:val="00DD0826"/>
    <w:rPr>
      <w:rFonts w:ascii="Courier New" w:hAnsi="Courier New"/>
      <w:sz w:val="20"/>
    </w:rPr>
  </w:style>
  <w:style w:type="character" w:customStyle="1" w:styleId="WW8Num43z2">
    <w:name w:val="WW8Num43z2"/>
    <w:rsid w:val="00DD0826"/>
    <w:rPr>
      <w:rFonts w:ascii="Wingdings" w:hAnsi="Wingdings"/>
      <w:sz w:val="20"/>
    </w:rPr>
  </w:style>
  <w:style w:type="character" w:customStyle="1" w:styleId="WW8Num44z0">
    <w:name w:val="WW8Num44z0"/>
    <w:rsid w:val="00DD0826"/>
    <w:rPr>
      <w:rFonts w:ascii="Times New Roman" w:eastAsia="Times New Roman" w:hAnsi="Times New Roman" w:cs="Times New Roman"/>
    </w:rPr>
  </w:style>
  <w:style w:type="character" w:customStyle="1" w:styleId="WW8Num44z1">
    <w:name w:val="WW8Num44z1"/>
    <w:rsid w:val="00DD0826"/>
    <w:rPr>
      <w:rFonts w:ascii="Courier New" w:hAnsi="Courier New" w:cs="Courier New"/>
    </w:rPr>
  </w:style>
  <w:style w:type="character" w:customStyle="1" w:styleId="WW8Num44z2">
    <w:name w:val="WW8Num44z2"/>
    <w:rsid w:val="00DD0826"/>
    <w:rPr>
      <w:rFonts w:ascii="Wingdings" w:hAnsi="Wingdings"/>
    </w:rPr>
  </w:style>
  <w:style w:type="character" w:customStyle="1" w:styleId="WW8Num44z3">
    <w:name w:val="WW8Num44z3"/>
    <w:rsid w:val="00DD0826"/>
    <w:rPr>
      <w:rFonts w:ascii="Symbol" w:hAnsi="Symbol"/>
    </w:rPr>
  </w:style>
  <w:style w:type="character" w:customStyle="1" w:styleId="WW8Num48z0">
    <w:name w:val="WW8Num48z0"/>
    <w:rsid w:val="00DD0826"/>
    <w:rPr>
      <w:rFonts w:ascii="Times New Roman" w:eastAsia="Times New Roman" w:hAnsi="Times New Roman" w:cs="Times New Roman"/>
    </w:rPr>
  </w:style>
  <w:style w:type="character" w:customStyle="1" w:styleId="WW8Num48z1">
    <w:name w:val="WW8Num48z1"/>
    <w:rsid w:val="00DD0826"/>
    <w:rPr>
      <w:rFonts w:ascii="Courier New" w:hAnsi="Courier New" w:cs="Courier New"/>
    </w:rPr>
  </w:style>
  <w:style w:type="character" w:customStyle="1" w:styleId="WW8Num48z2">
    <w:name w:val="WW8Num48z2"/>
    <w:rsid w:val="00DD0826"/>
    <w:rPr>
      <w:rFonts w:ascii="Wingdings" w:hAnsi="Wingdings"/>
    </w:rPr>
  </w:style>
  <w:style w:type="character" w:customStyle="1" w:styleId="WW8Num48z3">
    <w:name w:val="WW8Num48z3"/>
    <w:rsid w:val="00DD0826"/>
    <w:rPr>
      <w:rFonts w:ascii="Symbol" w:hAnsi="Symbol"/>
    </w:rPr>
  </w:style>
  <w:style w:type="character" w:customStyle="1" w:styleId="WW8Num49z0">
    <w:name w:val="WW8Num49z0"/>
    <w:rsid w:val="00DD0826"/>
    <w:rPr>
      <w:rFonts w:ascii="Symbol" w:hAnsi="Symbol"/>
    </w:rPr>
  </w:style>
  <w:style w:type="character" w:customStyle="1" w:styleId="WW8Num49z1">
    <w:name w:val="WW8Num49z1"/>
    <w:rsid w:val="00DD0826"/>
    <w:rPr>
      <w:rFonts w:ascii="Courier New" w:hAnsi="Courier New"/>
      <w:sz w:val="20"/>
    </w:rPr>
  </w:style>
  <w:style w:type="character" w:customStyle="1" w:styleId="WW8Num49z2">
    <w:name w:val="WW8Num49z2"/>
    <w:rsid w:val="00DD0826"/>
    <w:rPr>
      <w:rFonts w:ascii="Wingdings" w:hAnsi="Wingdings"/>
      <w:sz w:val="20"/>
    </w:rPr>
  </w:style>
  <w:style w:type="character" w:customStyle="1" w:styleId="5f5">
    <w:name w:val="Основной шрифт абзаца5"/>
    <w:rsid w:val="00DD0826"/>
  </w:style>
  <w:style w:type="character" w:customStyle="1" w:styleId="WW-Absatz-Standardschriftart11111111111111111111111111111111">
    <w:name w:val="WW-Absatz-Standardschriftart11111111111111111111111111111111"/>
    <w:rsid w:val="00DD0826"/>
  </w:style>
  <w:style w:type="character" w:customStyle="1" w:styleId="WW-Absatz-Standardschriftart111111111111111111111111111111111">
    <w:name w:val="WW-Absatz-Standardschriftart111111111111111111111111111111111"/>
    <w:rsid w:val="00DD0826"/>
  </w:style>
  <w:style w:type="character" w:customStyle="1" w:styleId="WW-Absatz-Standardschriftart1111111111111111111111111111111111">
    <w:name w:val="WW-Absatz-Standardschriftart1111111111111111111111111111111111"/>
    <w:rsid w:val="00DD0826"/>
  </w:style>
  <w:style w:type="character" w:customStyle="1" w:styleId="WW8Num23z3">
    <w:name w:val="WW8Num23z3"/>
    <w:rsid w:val="00DD0826"/>
    <w:rPr>
      <w:rFonts w:ascii="Symbol" w:hAnsi="Symbol"/>
    </w:rPr>
  </w:style>
  <w:style w:type="character" w:customStyle="1" w:styleId="4f7">
    <w:name w:val="Основной шрифт абзаца4"/>
    <w:rsid w:val="00DD0826"/>
  </w:style>
  <w:style w:type="character" w:customStyle="1" w:styleId="WW8Num20z1">
    <w:name w:val="WW8Num20z1"/>
    <w:rsid w:val="00DD0826"/>
    <w:rPr>
      <w:rFonts w:ascii="Courier New" w:hAnsi="Courier New" w:cs="Courier New"/>
    </w:rPr>
  </w:style>
  <w:style w:type="character" w:customStyle="1" w:styleId="WW8Num20z2">
    <w:name w:val="WW8Num20z2"/>
    <w:rsid w:val="00DD0826"/>
    <w:rPr>
      <w:rFonts w:ascii="Wingdings" w:hAnsi="Wingdings"/>
    </w:rPr>
  </w:style>
  <w:style w:type="character" w:customStyle="1" w:styleId="WW8Num21z3">
    <w:name w:val="WW8Num21z3"/>
    <w:rsid w:val="00DD0826"/>
    <w:rPr>
      <w:rFonts w:ascii="Symbol" w:hAnsi="Symbol"/>
    </w:rPr>
  </w:style>
  <w:style w:type="character" w:customStyle="1" w:styleId="WW8Num21z4">
    <w:name w:val="WW8Num21z4"/>
    <w:rsid w:val="00DD0826"/>
    <w:rPr>
      <w:rFonts w:ascii="Courier New" w:hAnsi="Courier New" w:cs="Courier New"/>
    </w:rPr>
  </w:style>
  <w:style w:type="character" w:customStyle="1" w:styleId="WW8Num25z1">
    <w:name w:val="WW8Num25z1"/>
    <w:rsid w:val="00DD0826"/>
    <w:rPr>
      <w:rFonts w:ascii="Courier New" w:hAnsi="Courier New" w:cs="Courier New"/>
    </w:rPr>
  </w:style>
  <w:style w:type="character" w:customStyle="1" w:styleId="WW8Num25z2">
    <w:name w:val="WW8Num25z2"/>
    <w:rsid w:val="00DD0826"/>
    <w:rPr>
      <w:rFonts w:ascii="Wingdings" w:hAnsi="Wingdings"/>
    </w:rPr>
  </w:style>
  <w:style w:type="character" w:customStyle="1" w:styleId="WW8Num25z3">
    <w:name w:val="WW8Num25z3"/>
    <w:rsid w:val="00DD0826"/>
    <w:rPr>
      <w:rFonts w:ascii="Symbol" w:hAnsi="Symbol"/>
    </w:rPr>
  </w:style>
  <w:style w:type="character" w:customStyle="1" w:styleId="WW8Num26z3">
    <w:name w:val="WW8Num26z3"/>
    <w:rsid w:val="00DD0826"/>
    <w:rPr>
      <w:rFonts w:ascii="Symbol" w:hAnsi="Symbol"/>
    </w:rPr>
  </w:style>
  <w:style w:type="character" w:customStyle="1" w:styleId="WW8Num27z3">
    <w:name w:val="WW8Num27z3"/>
    <w:rsid w:val="00DD0826"/>
    <w:rPr>
      <w:rFonts w:ascii="Symbol" w:hAnsi="Symbol"/>
    </w:rPr>
  </w:style>
  <w:style w:type="character" w:customStyle="1" w:styleId="3ff5">
    <w:name w:val="Основной шрифт абзаца3"/>
    <w:rsid w:val="00DD0826"/>
  </w:style>
  <w:style w:type="character" w:customStyle="1" w:styleId="WW-Absatz-Standardschriftart11111111111111111111111111111111111">
    <w:name w:val="WW-Absatz-Standardschriftart11111111111111111111111111111111111"/>
    <w:rsid w:val="00DD0826"/>
  </w:style>
  <w:style w:type="character" w:customStyle="1" w:styleId="WW-Absatz-Standardschriftart111111111111111111111111111111111111">
    <w:name w:val="WW-Absatz-Standardschriftart111111111111111111111111111111111111"/>
    <w:rsid w:val="00DD0826"/>
  </w:style>
  <w:style w:type="character" w:customStyle="1" w:styleId="WW-Absatz-Standardschriftart1111111111111111111111111111111111111">
    <w:name w:val="WW-Absatz-Standardschriftart1111111111111111111111111111111111111"/>
    <w:rsid w:val="00DD0826"/>
  </w:style>
  <w:style w:type="character" w:customStyle="1" w:styleId="WW-Absatz-Standardschriftart11111111111111111111111111111111111111">
    <w:name w:val="WW-Absatz-Standardschriftart11111111111111111111111111111111111111"/>
    <w:rsid w:val="00DD0826"/>
  </w:style>
  <w:style w:type="character" w:customStyle="1" w:styleId="WW-Absatz-Standardschriftart111111111111111111111111111111111111111">
    <w:name w:val="WW-Absatz-Standardschriftart111111111111111111111111111111111111111"/>
    <w:rsid w:val="00DD0826"/>
  </w:style>
  <w:style w:type="character" w:customStyle="1" w:styleId="2fffa">
    <w:name w:val="Основной шрифт абзаца2"/>
    <w:rsid w:val="00DD0826"/>
  </w:style>
  <w:style w:type="character" w:customStyle="1" w:styleId="WW-Absatz-Standardschriftart1111111111111111111111111111111111111111">
    <w:name w:val="WW-Absatz-Standardschriftart1111111111111111111111111111111111111111"/>
    <w:rsid w:val="00DD0826"/>
  </w:style>
  <w:style w:type="character" w:customStyle="1" w:styleId="WW-Absatz-Standardschriftart11111111111111111111111111111111111111111">
    <w:name w:val="WW-Absatz-Standardschriftart11111111111111111111111111111111111111111"/>
    <w:rsid w:val="00DD0826"/>
  </w:style>
  <w:style w:type="character" w:customStyle="1" w:styleId="WW-Absatz-Standardschriftart111111111111111111111111111111111111111111">
    <w:name w:val="WW-Absatz-Standardschriftart111111111111111111111111111111111111111111"/>
    <w:rsid w:val="00DD0826"/>
  </w:style>
  <w:style w:type="character" w:customStyle="1" w:styleId="WW-Absatz-Standardschriftart1111111111111111111111111111111111111111111">
    <w:name w:val="WW-Absatz-Standardschriftart1111111111111111111111111111111111111111111"/>
    <w:rsid w:val="00DD0826"/>
  </w:style>
  <w:style w:type="character" w:customStyle="1" w:styleId="WW-Absatz-Standardschriftart11111111111111111111111111111111111111111111">
    <w:name w:val="WW-Absatz-Standardschriftart11111111111111111111111111111111111111111111"/>
    <w:rsid w:val="00DD0826"/>
  </w:style>
  <w:style w:type="character" w:customStyle="1" w:styleId="WW8Num4z1">
    <w:name w:val="WW8Num4z1"/>
    <w:rsid w:val="00DD0826"/>
    <w:rPr>
      <w:rFonts w:ascii="Courier New" w:hAnsi="Courier New" w:cs="Courier New"/>
    </w:rPr>
  </w:style>
  <w:style w:type="character" w:customStyle="1" w:styleId="WW8Num4z2">
    <w:name w:val="WW8Num4z2"/>
    <w:rsid w:val="00DD0826"/>
    <w:rPr>
      <w:rFonts w:ascii="Wingdings" w:hAnsi="Wingdings"/>
    </w:rPr>
  </w:style>
  <w:style w:type="character" w:customStyle="1" w:styleId="WW8Num7z1">
    <w:name w:val="WW8Num7z1"/>
    <w:rsid w:val="00DD0826"/>
    <w:rPr>
      <w:rFonts w:ascii="Courier New" w:hAnsi="Courier New"/>
      <w:sz w:val="20"/>
    </w:rPr>
  </w:style>
  <w:style w:type="character" w:customStyle="1" w:styleId="WW8Num7z2">
    <w:name w:val="WW8Num7z2"/>
    <w:rsid w:val="00DD0826"/>
    <w:rPr>
      <w:rFonts w:ascii="Wingdings" w:hAnsi="Wingdings"/>
      <w:sz w:val="20"/>
    </w:rPr>
  </w:style>
  <w:style w:type="character" w:customStyle="1" w:styleId="WW8Num8z1">
    <w:name w:val="WW8Num8z1"/>
    <w:rsid w:val="00DD0826"/>
    <w:rPr>
      <w:rFonts w:ascii="Courier New" w:hAnsi="Courier New" w:cs="Courier New"/>
    </w:rPr>
  </w:style>
  <w:style w:type="character" w:customStyle="1" w:styleId="WW8Num8z2">
    <w:name w:val="WW8Num8z2"/>
    <w:rsid w:val="00DD0826"/>
    <w:rPr>
      <w:rFonts w:ascii="Wingdings" w:hAnsi="Wingdings"/>
    </w:rPr>
  </w:style>
  <w:style w:type="character" w:customStyle="1" w:styleId="WW8Num9z1">
    <w:name w:val="WW8Num9z1"/>
    <w:rsid w:val="00DD0826"/>
    <w:rPr>
      <w:rFonts w:ascii="Courier New" w:hAnsi="Courier New"/>
    </w:rPr>
  </w:style>
  <w:style w:type="character" w:customStyle="1" w:styleId="WW8Num9z2">
    <w:name w:val="WW8Num9z2"/>
    <w:rsid w:val="00DD0826"/>
    <w:rPr>
      <w:rFonts w:ascii="Wingdings" w:hAnsi="Wingdings"/>
    </w:rPr>
  </w:style>
  <w:style w:type="character" w:customStyle="1" w:styleId="WW8Num9z3">
    <w:name w:val="WW8Num9z3"/>
    <w:rsid w:val="00DD0826"/>
    <w:rPr>
      <w:rFonts w:ascii="Symbol" w:hAnsi="Symbol"/>
    </w:rPr>
  </w:style>
  <w:style w:type="character" w:customStyle="1" w:styleId="WW8Num10z2">
    <w:name w:val="WW8Num10z2"/>
    <w:rsid w:val="00DD0826"/>
    <w:rPr>
      <w:rFonts w:ascii="Wingdings" w:hAnsi="Wingdings"/>
    </w:rPr>
  </w:style>
  <w:style w:type="character" w:customStyle="1" w:styleId="WW8Num15z2">
    <w:name w:val="WW8Num15z2"/>
    <w:rsid w:val="00DD0826"/>
    <w:rPr>
      <w:rFonts w:ascii="Wingdings" w:hAnsi="Wingdings"/>
    </w:rPr>
  </w:style>
  <w:style w:type="character" w:customStyle="1" w:styleId="WW8Num16z1">
    <w:name w:val="WW8Num16z1"/>
    <w:rsid w:val="00DD0826"/>
    <w:rPr>
      <w:rFonts w:ascii="Courier New" w:hAnsi="Courier New" w:cs="Courier New"/>
    </w:rPr>
  </w:style>
  <w:style w:type="character" w:customStyle="1" w:styleId="WW8Num16z2">
    <w:name w:val="WW8Num16z2"/>
    <w:rsid w:val="00DD0826"/>
    <w:rPr>
      <w:rFonts w:ascii="Wingdings" w:hAnsi="Wingdings"/>
    </w:rPr>
  </w:style>
  <w:style w:type="character" w:customStyle="1" w:styleId="WW8Num16z3">
    <w:name w:val="WW8Num16z3"/>
    <w:rsid w:val="00DD0826"/>
    <w:rPr>
      <w:rFonts w:ascii="Symbol" w:hAnsi="Symbol"/>
    </w:rPr>
  </w:style>
  <w:style w:type="character" w:customStyle="1" w:styleId="WW8Num17z1">
    <w:name w:val="WW8Num17z1"/>
    <w:rsid w:val="00DD0826"/>
    <w:rPr>
      <w:rFonts w:ascii="Courier New" w:hAnsi="Courier New" w:cs="Courier New"/>
    </w:rPr>
  </w:style>
  <w:style w:type="character" w:customStyle="1" w:styleId="WW8Num17z2">
    <w:name w:val="WW8Num17z2"/>
    <w:rsid w:val="00DD0826"/>
    <w:rPr>
      <w:rFonts w:ascii="Wingdings" w:hAnsi="Wingdings"/>
    </w:rPr>
  </w:style>
  <w:style w:type="character" w:customStyle="1" w:styleId="WW8Num19z1">
    <w:name w:val="WW8Num19z1"/>
    <w:rsid w:val="00DD0826"/>
    <w:rPr>
      <w:rFonts w:ascii="Courier New" w:hAnsi="Courier New" w:cs="Courier New"/>
    </w:rPr>
  </w:style>
  <w:style w:type="character" w:customStyle="1" w:styleId="WW8Num19z2">
    <w:name w:val="WW8Num19z2"/>
    <w:rsid w:val="00DD0826"/>
    <w:rPr>
      <w:rFonts w:ascii="Wingdings" w:hAnsi="Wingdings"/>
    </w:rPr>
  </w:style>
  <w:style w:type="character" w:customStyle="1" w:styleId="WW8NumSt9z0">
    <w:name w:val="WW8NumSt9z0"/>
    <w:rsid w:val="00DD0826"/>
    <w:rPr>
      <w:rFonts w:ascii="Times New Roman" w:hAnsi="Times New Roman" w:cs="Times New Roman"/>
    </w:rPr>
  </w:style>
  <w:style w:type="character" w:customStyle="1" w:styleId="WW8NumSt15z0">
    <w:name w:val="WW8NumSt15z0"/>
    <w:rsid w:val="00DD0826"/>
    <w:rPr>
      <w:rFonts w:ascii="Times New Roman" w:hAnsi="Times New Roman" w:cs="Times New Roman"/>
    </w:rPr>
  </w:style>
  <w:style w:type="character" w:customStyle="1" w:styleId="WW8NumSt16z0">
    <w:name w:val="WW8NumSt16z0"/>
    <w:rsid w:val="00DD0826"/>
    <w:rPr>
      <w:rFonts w:ascii="Times New Roman" w:hAnsi="Times New Roman" w:cs="Times New Roman"/>
    </w:rPr>
  </w:style>
  <w:style w:type="character" w:customStyle="1" w:styleId="WW8NumSt17z0">
    <w:name w:val="WW8NumSt17z0"/>
    <w:rsid w:val="00DD0826"/>
    <w:rPr>
      <w:rFonts w:ascii="Times New Roman" w:hAnsi="Times New Roman" w:cs="Times New Roman"/>
    </w:rPr>
  </w:style>
  <w:style w:type="character" w:customStyle="1" w:styleId="header31">
    <w:name w:val="header31"/>
    <w:rsid w:val="00DD0826"/>
    <w:rPr>
      <w:rFonts w:ascii="Arial" w:hAnsi="Arial" w:cs="Arial"/>
      <w:b/>
      <w:bCs/>
      <w:caps w:val="0"/>
      <w:smallCaps w:val="0"/>
      <w:color w:val="663333"/>
      <w:sz w:val="17"/>
      <w:szCs w:val="17"/>
    </w:rPr>
  </w:style>
  <w:style w:type="character" w:customStyle="1" w:styleId="affffffffffffb">
    <w:name w:val="Символ нумерации"/>
    <w:rsid w:val="00DD0826"/>
    <w:rPr>
      <w:rFonts w:ascii="Times New Roman" w:hAnsi="Times New Roman"/>
      <w:b w:val="0"/>
      <w:bCs w:val="0"/>
      <w:sz w:val="28"/>
      <w:szCs w:val="28"/>
    </w:rPr>
  </w:style>
  <w:style w:type="character" w:customStyle="1" w:styleId="affffffffffffc">
    <w:name w:val="Маркеры списка"/>
    <w:rsid w:val="00DD0826"/>
    <w:rPr>
      <w:rFonts w:ascii="OpenSymbol" w:eastAsia="OpenSymbol" w:hAnsi="OpenSymbol" w:cs="OpenSymbol"/>
    </w:rPr>
  </w:style>
  <w:style w:type="character" w:customStyle="1" w:styleId="103">
    <w:name w:val="Основной шрифт абзаца10"/>
    <w:rsid w:val="00DD0826"/>
  </w:style>
  <w:style w:type="character" w:customStyle="1" w:styleId="affffffffffffd">
    <w:name w:val="Цитата Знак"/>
    <w:rsid w:val="00DD0826"/>
    <w:rPr>
      <w:sz w:val="32"/>
    </w:rPr>
  </w:style>
  <w:style w:type="character" w:customStyle="1" w:styleId="WW8Num52z0">
    <w:name w:val="WW8Num52z0"/>
    <w:rsid w:val="00DD0826"/>
    <w:rPr>
      <w:rFonts w:ascii="Times New Roman" w:eastAsia="Times New Roman" w:hAnsi="Times New Roman" w:cs="Times New Roman"/>
    </w:rPr>
  </w:style>
  <w:style w:type="character" w:customStyle="1" w:styleId="WW8Num52z1">
    <w:name w:val="WW8Num52z1"/>
    <w:rsid w:val="00DD0826"/>
    <w:rPr>
      <w:rFonts w:ascii="Courier New" w:hAnsi="Courier New" w:cs="Courier New"/>
    </w:rPr>
  </w:style>
  <w:style w:type="character" w:customStyle="1" w:styleId="WW8Num52z2">
    <w:name w:val="WW8Num52z2"/>
    <w:rsid w:val="00DD0826"/>
    <w:rPr>
      <w:rFonts w:ascii="Wingdings" w:hAnsi="Wingdings"/>
    </w:rPr>
  </w:style>
  <w:style w:type="character" w:customStyle="1" w:styleId="WW8Num52z3">
    <w:name w:val="WW8Num52z3"/>
    <w:rsid w:val="00DD0826"/>
    <w:rPr>
      <w:rFonts w:ascii="Symbol" w:hAnsi="Symbol"/>
    </w:rPr>
  </w:style>
  <w:style w:type="character" w:customStyle="1" w:styleId="912">
    <w:name w:val="стиль91"/>
    <w:rsid w:val="00DD0826"/>
    <w:rPr>
      <w:rFonts w:ascii="Georgia" w:hAnsi="Georgia"/>
    </w:rPr>
  </w:style>
  <w:style w:type="character" w:customStyle="1" w:styleId="202">
    <w:name w:val="Стиль Стиль Основной текст с отступом 2 + По ширине Слева:  0 см Ме... Знак"/>
    <w:rsid w:val="00DD0826"/>
    <w:rPr>
      <w:rFonts w:ascii="Verdana" w:hAnsi="Verdana"/>
      <w:b/>
      <w:bCs/>
      <w:lang w:val="ru-RU" w:eastAsia="ar-SA" w:bidi="ar-SA"/>
    </w:rPr>
  </w:style>
  <w:style w:type="character" w:customStyle="1" w:styleId="1fffffa">
    <w:name w:val="Оглавление 1 Знак"/>
    <w:uiPriority w:val="39"/>
    <w:rsid w:val="00DD0826"/>
    <w:rPr>
      <w:caps/>
      <w:sz w:val="28"/>
    </w:rPr>
  </w:style>
  <w:style w:type="character" w:customStyle="1" w:styleId="affffffffffffe">
    <w:name w:val="Символы концевой сноски"/>
    <w:rsid w:val="00DD0826"/>
    <w:rPr>
      <w:vertAlign w:val="superscript"/>
    </w:rPr>
  </w:style>
  <w:style w:type="character" w:customStyle="1" w:styleId="afffffffffffff">
    <w:name w:val="Символ сноски"/>
    <w:rsid w:val="00DD0826"/>
    <w:rPr>
      <w:vertAlign w:val="superscript"/>
    </w:rPr>
  </w:style>
  <w:style w:type="character" w:customStyle="1" w:styleId="1fffffb">
    <w:name w:val="Знак сноски1"/>
    <w:rsid w:val="00DD0826"/>
    <w:rPr>
      <w:vertAlign w:val="superscript"/>
    </w:rPr>
  </w:style>
  <w:style w:type="character" w:customStyle="1" w:styleId="1fffffc">
    <w:name w:val="Знак концевой сноски1"/>
    <w:rsid w:val="00DD0826"/>
    <w:rPr>
      <w:vertAlign w:val="superscript"/>
    </w:rPr>
  </w:style>
  <w:style w:type="paragraph" w:customStyle="1" w:styleId="153">
    <w:name w:val="Название15"/>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54">
    <w:name w:val="Указатель15"/>
    <w:basedOn w:val="ac"/>
    <w:uiPriority w:val="99"/>
    <w:qFormat/>
    <w:rsid w:val="00DD0826"/>
    <w:pPr>
      <w:suppressLineNumbers/>
      <w:suppressAutoHyphens/>
      <w:jc w:val="both"/>
    </w:pPr>
    <w:rPr>
      <w:rFonts w:ascii="Arial" w:hAnsi="Arial" w:cs="Tahoma"/>
      <w:sz w:val="28"/>
      <w:lang w:eastAsia="ar-SA"/>
    </w:rPr>
  </w:style>
  <w:style w:type="paragraph" w:customStyle="1" w:styleId="144">
    <w:name w:val="Название14"/>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45">
    <w:name w:val="Указатель14"/>
    <w:basedOn w:val="ac"/>
    <w:uiPriority w:val="99"/>
    <w:qFormat/>
    <w:rsid w:val="00DD0826"/>
    <w:pPr>
      <w:suppressLineNumbers/>
      <w:suppressAutoHyphens/>
      <w:jc w:val="both"/>
    </w:pPr>
    <w:rPr>
      <w:rFonts w:ascii="Arial" w:hAnsi="Arial" w:cs="Tahoma"/>
      <w:sz w:val="28"/>
      <w:lang w:eastAsia="ar-SA"/>
    </w:rPr>
  </w:style>
  <w:style w:type="paragraph" w:customStyle="1" w:styleId="138">
    <w:name w:val="Название13"/>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39">
    <w:name w:val="Указатель13"/>
    <w:basedOn w:val="ac"/>
    <w:uiPriority w:val="99"/>
    <w:qFormat/>
    <w:rsid w:val="00DD0826"/>
    <w:pPr>
      <w:suppressLineNumbers/>
      <w:suppressAutoHyphens/>
      <w:jc w:val="both"/>
    </w:pPr>
    <w:rPr>
      <w:rFonts w:ascii="Arial" w:hAnsi="Arial" w:cs="Tahoma"/>
      <w:sz w:val="28"/>
      <w:lang w:eastAsia="ar-SA"/>
    </w:rPr>
  </w:style>
  <w:style w:type="paragraph" w:customStyle="1" w:styleId="12f0">
    <w:name w:val="Название12"/>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2f1">
    <w:name w:val="Указатель12"/>
    <w:basedOn w:val="ac"/>
    <w:uiPriority w:val="99"/>
    <w:qFormat/>
    <w:rsid w:val="00DD0826"/>
    <w:pPr>
      <w:suppressLineNumbers/>
      <w:suppressAutoHyphens/>
      <w:jc w:val="both"/>
    </w:pPr>
    <w:rPr>
      <w:rFonts w:ascii="Arial" w:hAnsi="Arial" w:cs="Tahoma"/>
      <w:sz w:val="28"/>
      <w:lang w:eastAsia="ar-SA"/>
    </w:rPr>
  </w:style>
  <w:style w:type="paragraph" w:customStyle="1" w:styleId="11fe">
    <w:name w:val="Название11"/>
    <w:basedOn w:val="ac"/>
    <w:qFormat/>
    <w:rsid w:val="00DD0826"/>
    <w:pPr>
      <w:suppressLineNumbers/>
      <w:suppressAutoHyphens/>
      <w:spacing w:before="120" w:after="120"/>
      <w:jc w:val="both"/>
    </w:pPr>
    <w:rPr>
      <w:rFonts w:ascii="Arial" w:hAnsi="Arial" w:cs="Tahoma"/>
      <w:i/>
      <w:iCs/>
      <w:lang w:eastAsia="ar-SA"/>
    </w:rPr>
  </w:style>
  <w:style w:type="paragraph" w:customStyle="1" w:styleId="11ff">
    <w:name w:val="Указатель11"/>
    <w:basedOn w:val="ac"/>
    <w:uiPriority w:val="99"/>
    <w:qFormat/>
    <w:rsid w:val="00DD0826"/>
    <w:pPr>
      <w:suppressLineNumbers/>
      <w:suppressAutoHyphens/>
      <w:jc w:val="both"/>
    </w:pPr>
    <w:rPr>
      <w:rFonts w:ascii="Arial" w:hAnsi="Arial" w:cs="Tahoma"/>
      <w:sz w:val="28"/>
      <w:lang w:eastAsia="ar-SA"/>
    </w:rPr>
  </w:style>
  <w:style w:type="paragraph" w:customStyle="1" w:styleId="98">
    <w:name w:val="Название9"/>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99">
    <w:name w:val="Указатель9"/>
    <w:basedOn w:val="ac"/>
    <w:uiPriority w:val="99"/>
    <w:qFormat/>
    <w:rsid w:val="00DD0826"/>
    <w:pPr>
      <w:suppressLineNumbers/>
      <w:suppressAutoHyphens/>
      <w:jc w:val="both"/>
    </w:pPr>
    <w:rPr>
      <w:rFonts w:ascii="Arial" w:hAnsi="Arial" w:cs="Mangal"/>
      <w:sz w:val="28"/>
      <w:lang w:eastAsia="ar-SA"/>
    </w:rPr>
  </w:style>
  <w:style w:type="paragraph" w:customStyle="1" w:styleId="89">
    <w:name w:val="Название8"/>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8a">
    <w:name w:val="Указатель8"/>
    <w:basedOn w:val="ac"/>
    <w:uiPriority w:val="99"/>
    <w:qFormat/>
    <w:rsid w:val="00DD0826"/>
    <w:pPr>
      <w:suppressLineNumbers/>
      <w:suppressAutoHyphens/>
      <w:jc w:val="both"/>
    </w:pPr>
    <w:rPr>
      <w:rFonts w:ascii="Arial" w:hAnsi="Arial" w:cs="Mangal"/>
      <w:sz w:val="28"/>
      <w:lang w:eastAsia="ar-SA"/>
    </w:rPr>
  </w:style>
  <w:style w:type="paragraph" w:customStyle="1" w:styleId="7a">
    <w:name w:val="Название7"/>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7b">
    <w:name w:val="Указатель7"/>
    <w:basedOn w:val="ac"/>
    <w:uiPriority w:val="99"/>
    <w:qFormat/>
    <w:rsid w:val="00DD0826"/>
    <w:pPr>
      <w:suppressLineNumbers/>
      <w:suppressAutoHyphens/>
      <w:jc w:val="both"/>
    </w:pPr>
    <w:rPr>
      <w:rFonts w:ascii="Arial" w:hAnsi="Arial" w:cs="Mangal"/>
      <w:sz w:val="28"/>
      <w:lang w:eastAsia="ar-SA"/>
    </w:rPr>
  </w:style>
  <w:style w:type="paragraph" w:customStyle="1" w:styleId="6b">
    <w:name w:val="Название6"/>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6c">
    <w:name w:val="Указатель6"/>
    <w:basedOn w:val="ac"/>
    <w:uiPriority w:val="99"/>
    <w:qFormat/>
    <w:rsid w:val="00DD0826"/>
    <w:pPr>
      <w:suppressLineNumbers/>
      <w:suppressAutoHyphens/>
      <w:jc w:val="both"/>
    </w:pPr>
    <w:rPr>
      <w:rFonts w:ascii="Arial" w:hAnsi="Arial" w:cs="Mangal"/>
      <w:sz w:val="28"/>
      <w:lang w:eastAsia="ar-SA"/>
    </w:rPr>
  </w:style>
  <w:style w:type="paragraph" w:customStyle="1" w:styleId="5f6">
    <w:name w:val="Название5"/>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5f7">
    <w:name w:val="Указатель5"/>
    <w:basedOn w:val="ac"/>
    <w:uiPriority w:val="99"/>
    <w:qFormat/>
    <w:rsid w:val="00DD0826"/>
    <w:pPr>
      <w:suppressLineNumbers/>
      <w:suppressAutoHyphens/>
      <w:jc w:val="both"/>
    </w:pPr>
    <w:rPr>
      <w:rFonts w:ascii="Arial" w:hAnsi="Arial" w:cs="Mangal"/>
      <w:sz w:val="28"/>
      <w:lang w:eastAsia="ar-SA"/>
    </w:rPr>
  </w:style>
  <w:style w:type="paragraph" w:customStyle="1" w:styleId="4f8">
    <w:name w:val="Название4"/>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4f9">
    <w:name w:val="Указатель4"/>
    <w:basedOn w:val="ac"/>
    <w:uiPriority w:val="99"/>
    <w:qFormat/>
    <w:rsid w:val="00DD0826"/>
    <w:pPr>
      <w:suppressLineNumbers/>
      <w:suppressAutoHyphens/>
      <w:jc w:val="both"/>
    </w:pPr>
    <w:rPr>
      <w:rFonts w:ascii="Arial" w:hAnsi="Arial" w:cs="Mangal"/>
      <w:sz w:val="28"/>
      <w:lang w:eastAsia="ar-SA"/>
    </w:rPr>
  </w:style>
  <w:style w:type="paragraph" w:customStyle="1" w:styleId="3ff6">
    <w:name w:val="Название3"/>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3ff7">
    <w:name w:val="Указатель3"/>
    <w:basedOn w:val="ac"/>
    <w:uiPriority w:val="99"/>
    <w:qFormat/>
    <w:rsid w:val="00DD0826"/>
    <w:pPr>
      <w:suppressLineNumbers/>
      <w:suppressAutoHyphens/>
      <w:jc w:val="both"/>
    </w:pPr>
    <w:rPr>
      <w:rFonts w:ascii="Arial" w:hAnsi="Arial" w:cs="Mangal"/>
      <w:sz w:val="28"/>
      <w:lang w:eastAsia="ar-SA"/>
    </w:rPr>
  </w:style>
  <w:style w:type="paragraph" w:customStyle="1" w:styleId="2fffb">
    <w:name w:val="Название2"/>
    <w:basedOn w:val="ac"/>
    <w:uiPriority w:val="99"/>
    <w:qFormat/>
    <w:rsid w:val="00DD0826"/>
    <w:pPr>
      <w:suppressLineNumbers/>
      <w:suppressAutoHyphens/>
      <w:spacing w:before="120" w:after="120"/>
      <w:jc w:val="both"/>
    </w:pPr>
    <w:rPr>
      <w:rFonts w:ascii="Arial" w:hAnsi="Arial" w:cs="Mangal"/>
      <w:i/>
      <w:iCs/>
      <w:lang w:eastAsia="ar-SA"/>
    </w:rPr>
  </w:style>
  <w:style w:type="paragraph" w:customStyle="1" w:styleId="2fffc">
    <w:name w:val="Указатель2"/>
    <w:basedOn w:val="ac"/>
    <w:uiPriority w:val="99"/>
    <w:qFormat/>
    <w:rsid w:val="00DD0826"/>
    <w:pPr>
      <w:suppressLineNumbers/>
      <w:suppressAutoHyphens/>
      <w:jc w:val="both"/>
    </w:pPr>
    <w:rPr>
      <w:rFonts w:ascii="Arial" w:hAnsi="Arial" w:cs="Mangal"/>
      <w:sz w:val="28"/>
      <w:lang w:eastAsia="ar-SA"/>
    </w:rPr>
  </w:style>
  <w:style w:type="paragraph" w:customStyle="1" w:styleId="1fffffd">
    <w:name w:val="Название1"/>
    <w:basedOn w:val="ac"/>
    <w:qFormat/>
    <w:rsid w:val="00DD0826"/>
    <w:pPr>
      <w:suppressLineNumbers/>
      <w:suppressAutoHyphens/>
      <w:spacing w:before="120" w:after="120"/>
      <w:jc w:val="both"/>
    </w:pPr>
    <w:rPr>
      <w:rFonts w:ascii="Arial" w:hAnsi="Arial" w:cs="Mangal"/>
      <w:i/>
      <w:iCs/>
      <w:lang w:eastAsia="ar-SA"/>
    </w:rPr>
  </w:style>
  <w:style w:type="character" w:customStyle="1" w:styleId="afffffffffffff0">
    <w:name w:val="Верхний колонтитул Знак Знак Знак"/>
    <w:aliases w:val="Верхний колонтитул Знак1 Знак Знак"/>
    <w:locked/>
    <w:rsid w:val="00DD0826"/>
    <w:rPr>
      <w:sz w:val="28"/>
      <w:lang w:val="uk-UA" w:eastAsia="ar-SA"/>
    </w:rPr>
  </w:style>
  <w:style w:type="paragraph" w:customStyle="1" w:styleId="afffffffffffff1">
    <w:name w:val="Переменные"/>
    <w:basedOn w:val="af7"/>
    <w:uiPriority w:val="99"/>
    <w:qFormat/>
    <w:rsid w:val="00DD0826"/>
    <w:pPr>
      <w:framePr w:hSpace="0" w:wrap="auto" w:vAnchor="margin" w:hAnchor="text" w:xAlign="left" w:yAlign="inline"/>
      <w:tabs>
        <w:tab w:val="left" w:pos="482"/>
      </w:tabs>
      <w:suppressAutoHyphens/>
      <w:spacing w:line="336" w:lineRule="auto"/>
      <w:ind w:left="482" w:hanging="482"/>
      <w:jc w:val="both"/>
    </w:pPr>
    <w:rPr>
      <w:lang w:eastAsia="ar-SA"/>
    </w:rPr>
  </w:style>
  <w:style w:type="paragraph" w:customStyle="1" w:styleId="1fffffe">
    <w:name w:val="Схема документа1"/>
    <w:basedOn w:val="ac"/>
    <w:qFormat/>
    <w:rsid w:val="00DD0826"/>
    <w:pPr>
      <w:shd w:val="clear" w:color="auto" w:fill="000080"/>
      <w:suppressAutoHyphens/>
      <w:jc w:val="both"/>
    </w:pPr>
    <w:rPr>
      <w:lang w:eastAsia="ar-SA"/>
    </w:rPr>
  </w:style>
  <w:style w:type="paragraph" w:customStyle="1" w:styleId="afffffffffffff2">
    <w:name w:val="Формула"/>
    <w:basedOn w:val="af7"/>
    <w:qFormat/>
    <w:rsid w:val="00DD0826"/>
    <w:pPr>
      <w:framePr w:hSpace="0" w:wrap="auto" w:vAnchor="margin" w:hAnchor="text" w:xAlign="left" w:yAlign="inline"/>
      <w:tabs>
        <w:tab w:val="center" w:pos="4536"/>
        <w:tab w:val="right" w:pos="9356"/>
      </w:tabs>
      <w:suppressAutoHyphens/>
      <w:spacing w:line="336" w:lineRule="auto"/>
      <w:jc w:val="both"/>
    </w:pPr>
    <w:rPr>
      <w:lang w:eastAsia="ar-SA"/>
    </w:rPr>
  </w:style>
  <w:style w:type="paragraph" w:customStyle="1" w:styleId="afffffffffffff3">
    <w:name w:val="Чертежный"/>
    <w:uiPriority w:val="99"/>
    <w:qFormat/>
    <w:rsid w:val="00DD0826"/>
    <w:pPr>
      <w:suppressAutoHyphens/>
      <w:jc w:val="both"/>
    </w:pPr>
    <w:rPr>
      <w:rFonts w:ascii="ISOCPEUR" w:eastAsia="Arial" w:hAnsi="ISOCPEUR"/>
      <w:i/>
      <w:sz w:val="28"/>
      <w:lang w:val="uk-UA" w:eastAsia="ar-SA"/>
    </w:rPr>
  </w:style>
  <w:style w:type="paragraph" w:customStyle="1" w:styleId="afffffffffffff4">
    <w:name w:val="Листинг программы"/>
    <w:uiPriority w:val="99"/>
    <w:qFormat/>
    <w:rsid w:val="00DD0826"/>
    <w:pPr>
      <w:suppressAutoHyphens/>
    </w:pPr>
    <w:rPr>
      <w:rFonts w:eastAsia="Arial"/>
      <w:lang w:eastAsia="ar-SA"/>
    </w:rPr>
  </w:style>
  <w:style w:type="paragraph" w:customStyle="1" w:styleId="1ffffff">
    <w:name w:val="Текст примечания1"/>
    <w:basedOn w:val="ac"/>
    <w:uiPriority w:val="99"/>
    <w:qFormat/>
    <w:rsid w:val="00DD0826"/>
    <w:pPr>
      <w:suppressAutoHyphens/>
      <w:jc w:val="both"/>
    </w:pPr>
    <w:rPr>
      <w:rFonts w:ascii="Journal" w:hAnsi="Journal"/>
      <w:lang w:eastAsia="ar-SA"/>
    </w:rPr>
  </w:style>
  <w:style w:type="paragraph" w:customStyle="1" w:styleId="Iniiaiieoaenonionooiii">
    <w:name w:val="Iniiaiie oaeno n ionooiii"/>
    <w:basedOn w:val="ac"/>
    <w:uiPriority w:val="99"/>
    <w:qFormat/>
    <w:rsid w:val="00DD0826"/>
    <w:pPr>
      <w:widowControl w:val="0"/>
      <w:suppressAutoHyphens/>
      <w:overflowPunct w:val="0"/>
      <w:autoSpaceDE w:val="0"/>
      <w:ind w:firstLine="851"/>
      <w:jc w:val="both"/>
      <w:textAlignment w:val="baseline"/>
    </w:pPr>
    <w:rPr>
      <w:sz w:val="28"/>
      <w:lang w:eastAsia="ar-SA"/>
    </w:rPr>
  </w:style>
  <w:style w:type="paragraph" w:customStyle="1" w:styleId="31f1">
    <w:name w:val="Основной текст с отступом 31"/>
    <w:basedOn w:val="ac"/>
    <w:qFormat/>
    <w:rsid w:val="00DD0826"/>
    <w:pPr>
      <w:suppressAutoHyphens/>
      <w:overflowPunct w:val="0"/>
      <w:autoSpaceDE w:val="0"/>
      <w:ind w:left="851"/>
      <w:jc w:val="both"/>
      <w:textAlignment w:val="baseline"/>
    </w:pPr>
    <w:rPr>
      <w:rFonts w:ascii="Arial" w:hAnsi="Arial"/>
      <w:sz w:val="28"/>
      <w:lang w:eastAsia="ar-SA"/>
    </w:rPr>
  </w:style>
  <w:style w:type="paragraph" w:customStyle="1" w:styleId="22c">
    <w:name w:val="Основной текст с отступом 22"/>
    <w:basedOn w:val="ac"/>
    <w:uiPriority w:val="99"/>
    <w:qFormat/>
    <w:rsid w:val="00DD0826"/>
    <w:pPr>
      <w:suppressAutoHyphens/>
      <w:overflowPunct w:val="0"/>
      <w:autoSpaceDE w:val="0"/>
      <w:ind w:firstLine="851"/>
      <w:textAlignment w:val="baseline"/>
    </w:pPr>
    <w:rPr>
      <w:lang w:eastAsia="ar-SA"/>
    </w:rPr>
  </w:style>
  <w:style w:type="paragraph" w:customStyle="1" w:styleId="7c">
    <w:name w:val="Знак7"/>
    <w:basedOn w:val="ac"/>
    <w:next w:val="afffb"/>
    <w:link w:val="afffffffffffff5"/>
    <w:qFormat/>
    <w:rsid w:val="00DD0826"/>
    <w:pPr>
      <w:suppressAutoHyphens/>
      <w:overflowPunct w:val="0"/>
      <w:autoSpaceDE w:val="0"/>
      <w:jc w:val="center"/>
      <w:textAlignment w:val="baseline"/>
    </w:pPr>
    <w:rPr>
      <w:b/>
      <w:sz w:val="28"/>
      <w:lang w:eastAsia="ar-SA"/>
    </w:rPr>
  </w:style>
  <w:style w:type="character" w:customStyle="1" w:styleId="afffffffffffff5">
    <w:name w:val="Название Знак"/>
    <w:aliases w:val=" Знак7 Знак,Знак7 Знак"/>
    <w:link w:val="7c"/>
    <w:rsid w:val="00DD0826"/>
    <w:rPr>
      <w:b/>
      <w:sz w:val="28"/>
      <w:lang w:eastAsia="ar-SA"/>
    </w:rPr>
  </w:style>
  <w:style w:type="paragraph" w:customStyle="1" w:styleId="center1">
    <w:name w:val="center1"/>
    <w:basedOn w:val="ac"/>
    <w:uiPriority w:val="99"/>
    <w:qFormat/>
    <w:rsid w:val="00DD0826"/>
    <w:pPr>
      <w:suppressAutoHyphens/>
      <w:spacing w:before="100" w:after="100"/>
    </w:pPr>
    <w:rPr>
      <w:lang w:eastAsia="ar-SA"/>
    </w:rPr>
  </w:style>
  <w:style w:type="paragraph" w:customStyle="1" w:styleId="header3">
    <w:name w:val="header3"/>
    <w:basedOn w:val="ac"/>
    <w:uiPriority w:val="99"/>
    <w:qFormat/>
    <w:rsid w:val="00DD0826"/>
    <w:pPr>
      <w:suppressAutoHyphens/>
      <w:spacing w:before="100" w:after="100"/>
    </w:pPr>
    <w:rPr>
      <w:rFonts w:ascii="Arial" w:hAnsi="Arial" w:cs="Arial"/>
      <w:b/>
      <w:bCs/>
      <w:color w:val="663333"/>
      <w:sz w:val="17"/>
      <w:szCs w:val="17"/>
      <w:lang w:eastAsia="ar-SA"/>
    </w:rPr>
  </w:style>
  <w:style w:type="paragraph" w:customStyle="1" w:styleId="citata">
    <w:name w:val="citata"/>
    <w:basedOn w:val="ac"/>
    <w:uiPriority w:val="99"/>
    <w:qFormat/>
    <w:rsid w:val="00DD0826"/>
    <w:pPr>
      <w:suppressAutoHyphens/>
      <w:spacing w:before="100" w:after="100"/>
      <w:ind w:firstLine="240"/>
      <w:jc w:val="both"/>
    </w:pPr>
    <w:rPr>
      <w:i/>
      <w:iCs/>
      <w:lang w:eastAsia="ar-SA"/>
    </w:rPr>
  </w:style>
  <w:style w:type="paragraph" w:customStyle="1" w:styleId="afffffffffffff6">
    <w:name w:val="Содержимое врезки"/>
    <w:basedOn w:val="af7"/>
    <w:qFormat/>
    <w:rsid w:val="00DD0826"/>
    <w:pPr>
      <w:framePr w:hSpace="0" w:wrap="auto" w:vAnchor="margin" w:hAnchor="text" w:xAlign="left" w:yAlign="inline"/>
      <w:suppressAutoHyphens/>
      <w:spacing w:after="120" w:line="276" w:lineRule="auto"/>
      <w:jc w:val="left"/>
    </w:pPr>
    <w:rPr>
      <w:rFonts w:ascii="Calibri" w:hAnsi="Calibri" w:cs="Calibri"/>
      <w:sz w:val="22"/>
      <w:szCs w:val="22"/>
      <w:lang w:eastAsia="ar-SA"/>
    </w:rPr>
  </w:style>
  <w:style w:type="paragraph" w:customStyle="1" w:styleId="32b">
    <w:name w:val="Основной текст 32"/>
    <w:basedOn w:val="ac"/>
    <w:uiPriority w:val="99"/>
    <w:qFormat/>
    <w:rsid w:val="00DD0826"/>
    <w:pPr>
      <w:suppressAutoHyphens/>
      <w:spacing w:after="120"/>
    </w:pPr>
    <w:rPr>
      <w:sz w:val="16"/>
      <w:szCs w:val="16"/>
      <w:lang w:eastAsia="ar-SA"/>
    </w:rPr>
  </w:style>
  <w:style w:type="paragraph" w:customStyle="1" w:styleId="afffffffffffff7">
    <w:name w:val="А_текст"/>
    <w:uiPriority w:val="99"/>
    <w:qFormat/>
    <w:rsid w:val="00DD0826"/>
    <w:pPr>
      <w:suppressAutoHyphens/>
      <w:spacing w:line="276" w:lineRule="auto"/>
      <w:ind w:firstLine="709"/>
      <w:jc w:val="both"/>
    </w:pPr>
    <w:rPr>
      <w:rFonts w:eastAsia="Arial" w:cs="Calibri"/>
      <w:sz w:val="28"/>
      <w:szCs w:val="28"/>
      <w:lang w:eastAsia="ar-SA"/>
    </w:rPr>
  </w:style>
  <w:style w:type="paragraph" w:customStyle="1" w:styleId="afffffffffffff8">
    <w:name w:val="А_табл"/>
    <w:uiPriority w:val="99"/>
    <w:qFormat/>
    <w:rsid w:val="00DD0826"/>
    <w:pPr>
      <w:suppressAutoHyphens/>
    </w:pPr>
    <w:rPr>
      <w:rFonts w:eastAsia="Arial" w:cs="Calibri"/>
      <w:sz w:val="28"/>
      <w:szCs w:val="24"/>
      <w:lang w:eastAsia="ar-SA"/>
    </w:rPr>
  </w:style>
  <w:style w:type="paragraph" w:customStyle="1" w:styleId="afffffffffffff9">
    <w:name w:val="Заг. Табл без номера"/>
    <w:basedOn w:val="afa"/>
    <w:uiPriority w:val="99"/>
    <w:qFormat/>
    <w:rsid w:val="00DD0826"/>
    <w:pPr>
      <w:keepNext/>
      <w:suppressAutoHyphens/>
      <w:spacing w:before="120" w:after="120"/>
      <w:jc w:val="both"/>
    </w:pPr>
    <w:rPr>
      <w:rFonts w:ascii="Arial" w:eastAsia="Lucida Sans Unicode" w:hAnsi="Arial" w:cs="Mangal"/>
      <w:b w:val="0"/>
      <w:szCs w:val="28"/>
      <w:lang w:eastAsia="ar-SA"/>
    </w:rPr>
  </w:style>
  <w:style w:type="paragraph" w:customStyle="1" w:styleId="afffffffffffffa">
    <w:name w:val="подзаголовки"/>
    <w:basedOn w:val="afffffffffffff7"/>
    <w:uiPriority w:val="99"/>
    <w:qFormat/>
    <w:rsid w:val="00DD0826"/>
    <w:pPr>
      <w:spacing w:line="240" w:lineRule="auto"/>
      <w:jc w:val="center"/>
    </w:pPr>
    <w:rPr>
      <w:b/>
      <w:szCs w:val="27"/>
    </w:rPr>
  </w:style>
  <w:style w:type="paragraph" w:customStyle="1" w:styleId="1ffffff0">
    <w:name w:val="Перечень рисунков1"/>
    <w:basedOn w:val="ac"/>
    <w:next w:val="ac"/>
    <w:qFormat/>
    <w:rsid w:val="00DD0826"/>
    <w:pPr>
      <w:suppressAutoHyphens/>
    </w:pPr>
    <w:rPr>
      <w:rFonts w:cs="Calibri"/>
      <w:lang w:eastAsia="ar-SA"/>
    </w:rPr>
  </w:style>
  <w:style w:type="paragraph" w:customStyle="1" w:styleId="ConsPlusDocList">
    <w:name w:val="ConsPlusDocList"/>
    <w:basedOn w:val="ac"/>
    <w:uiPriority w:val="99"/>
    <w:qFormat/>
    <w:rsid w:val="00DD0826"/>
    <w:pPr>
      <w:suppressAutoHyphens/>
      <w:autoSpaceDE w:val="0"/>
    </w:pPr>
    <w:rPr>
      <w:rFonts w:ascii="Courier New" w:eastAsia="Courier New" w:hAnsi="Courier New" w:cs="Courier New"/>
      <w:lang w:eastAsia="hi-IN" w:bidi="hi-IN"/>
    </w:rPr>
  </w:style>
  <w:style w:type="paragraph" w:customStyle="1" w:styleId="WW-">
    <w:name w:val="WW-Цитата"/>
    <w:basedOn w:val="ac"/>
    <w:uiPriority w:val="99"/>
    <w:qFormat/>
    <w:rsid w:val="00DD0826"/>
    <w:pPr>
      <w:tabs>
        <w:tab w:val="left" w:pos="-426"/>
      </w:tabs>
      <w:suppressAutoHyphens/>
      <w:ind w:left="-426" w:right="-241"/>
      <w:jc w:val="both"/>
    </w:pPr>
    <w:rPr>
      <w:sz w:val="32"/>
      <w:lang w:eastAsia="ar-SA"/>
    </w:rPr>
  </w:style>
  <w:style w:type="paragraph" w:customStyle="1" w:styleId="2fffd">
    <w:name w:val="Цитата2"/>
    <w:basedOn w:val="ac"/>
    <w:uiPriority w:val="99"/>
    <w:qFormat/>
    <w:rsid w:val="00DD0826"/>
    <w:pPr>
      <w:suppressAutoHyphens/>
      <w:spacing w:after="283"/>
      <w:ind w:left="567" w:right="567"/>
      <w:jc w:val="both"/>
    </w:pPr>
    <w:rPr>
      <w:sz w:val="28"/>
      <w:lang w:eastAsia="ar-SA"/>
    </w:rPr>
  </w:style>
  <w:style w:type="paragraph" w:customStyle="1" w:styleId="WW-1">
    <w:name w:val="WW-Цитата1"/>
    <w:basedOn w:val="ac"/>
    <w:uiPriority w:val="99"/>
    <w:qFormat/>
    <w:rsid w:val="00DD0826"/>
    <w:pPr>
      <w:tabs>
        <w:tab w:val="left" w:pos="-426"/>
      </w:tabs>
      <w:ind w:left="-426" w:right="-241"/>
    </w:pPr>
    <w:rPr>
      <w:sz w:val="32"/>
      <w:lang w:eastAsia="ar-SA"/>
    </w:rPr>
  </w:style>
  <w:style w:type="paragraph" w:customStyle="1" w:styleId="333">
    <w:name w:val="Основной текст 33"/>
    <w:basedOn w:val="ac"/>
    <w:uiPriority w:val="99"/>
    <w:qFormat/>
    <w:rsid w:val="00DD0826"/>
    <w:pPr>
      <w:spacing w:after="120"/>
    </w:pPr>
    <w:rPr>
      <w:sz w:val="16"/>
      <w:szCs w:val="16"/>
      <w:lang w:eastAsia="ar-SA"/>
    </w:rPr>
  </w:style>
  <w:style w:type="paragraph" w:customStyle="1" w:styleId="32c">
    <w:name w:val="Основной текст с отступом 32"/>
    <w:basedOn w:val="ac"/>
    <w:uiPriority w:val="99"/>
    <w:qFormat/>
    <w:rsid w:val="00DD0826"/>
    <w:pPr>
      <w:suppressAutoHyphens/>
      <w:spacing w:after="120"/>
      <w:ind w:left="283"/>
      <w:jc w:val="both"/>
    </w:pPr>
    <w:rPr>
      <w:sz w:val="16"/>
      <w:szCs w:val="16"/>
      <w:lang w:eastAsia="ar-SA"/>
    </w:rPr>
  </w:style>
  <w:style w:type="paragraph" w:customStyle="1" w:styleId="consplusnormal1">
    <w:name w:val="consplusnormal"/>
    <w:basedOn w:val="ac"/>
    <w:qFormat/>
    <w:rsid w:val="00DD0826"/>
    <w:pPr>
      <w:spacing w:before="100" w:after="100"/>
    </w:pPr>
    <w:rPr>
      <w:lang w:eastAsia="ar-SA"/>
    </w:rPr>
  </w:style>
  <w:style w:type="paragraph" w:customStyle="1" w:styleId="362">
    <w:name w:val="36"/>
    <w:basedOn w:val="ac"/>
    <w:uiPriority w:val="99"/>
    <w:qFormat/>
    <w:rsid w:val="00DD0826"/>
    <w:pPr>
      <w:spacing w:after="210"/>
    </w:pPr>
    <w:rPr>
      <w:rFonts w:ascii="Verdana" w:hAnsi="Verdana"/>
      <w:sz w:val="17"/>
      <w:szCs w:val="17"/>
      <w:lang w:eastAsia="ar-SA"/>
    </w:rPr>
  </w:style>
  <w:style w:type="paragraph" w:customStyle="1" w:styleId="203">
    <w:name w:val="Стиль Основной текст с отступом 2 + По ширине Слева:  0 см Междус..."/>
    <w:basedOn w:val="216"/>
    <w:uiPriority w:val="99"/>
    <w:qFormat/>
    <w:rsid w:val="00DD0826"/>
    <w:pPr>
      <w:widowControl/>
      <w:suppressAutoHyphens w:val="0"/>
      <w:autoSpaceDN/>
      <w:spacing w:after="120"/>
      <w:ind w:firstLine="0"/>
      <w:jc w:val="both"/>
      <w:textAlignment w:val="auto"/>
    </w:pPr>
    <w:rPr>
      <w:rFonts w:ascii="Verdana" w:eastAsia="Times New Roman" w:hAnsi="Verdana" w:cs="Times New Roman"/>
      <w:b w:val="0"/>
      <w:bCs w:val="0"/>
      <w:kern w:val="0"/>
      <w:sz w:val="20"/>
      <w:szCs w:val="20"/>
      <w:lang w:eastAsia="ar-SA"/>
    </w:rPr>
  </w:style>
  <w:style w:type="paragraph" w:customStyle="1" w:styleId="104">
    <w:name w:val="Название10"/>
    <w:basedOn w:val="ac"/>
    <w:uiPriority w:val="99"/>
    <w:qFormat/>
    <w:rsid w:val="00DD0826"/>
    <w:pPr>
      <w:suppressLineNumbers/>
      <w:suppressAutoHyphens/>
      <w:spacing w:before="120" w:after="120"/>
      <w:jc w:val="both"/>
    </w:pPr>
    <w:rPr>
      <w:rFonts w:ascii="Arial" w:hAnsi="Arial" w:cs="Tahoma"/>
      <w:i/>
      <w:iCs/>
      <w:lang w:eastAsia="ar-SA"/>
    </w:rPr>
  </w:style>
  <w:style w:type="paragraph" w:customStyle="1" w:styleId="105">
    <w:name w:val="Указатель10"/>
    <w:basedOn w:val="ac"/>
    <w:uiPriority w:val="99"/>
    <w:qFormat/>
    <w:rsid w:val="00DD0826"/>
    <w:pPr>
      <w:suppressLineNumbers/>
      <w:suppressAutoHyphens/>
      <w:jc w:val="both"/>
    </w:pPr>
    <w:rPr>
      <w:rFonts w:ascii="Arial" w:hAnsi="Arial" w:cs="Tahoma"/>
      <w:sz w:val="28"/>
      <w:lang w:eastAsia="ar-SA"/>
    </w:rPr>
  </w:style>
  <w:style w:type="paragraph" w:customStyle="1" w:styleId="CharCharCharChar">
    <w:name w:val="Char Char Char Char"/>
    <w:basedOn w:val="ac"/>
    <w:next w:val="ac"/>
    <w:uiPriority w:val="99"/>
    <w:qFormat/>
    <w:rsid w:val="00DD0826"/>
    <w:pPr>
      <w:spacing w:after="160" w:line="240" w:lineRule="exact"/>
    </w:pPr>
    <w:rPr>
      <w:rFonts w:ascii="Arial" w:hAnsi="Arial" w:cs="Arial"/>
      <w:lang w:val="en-US" w:eastAsia="ar-SA"/>
    </w:rPr>
  </w:style>
  <w:style w:type="paragraph" w:customStyle="1" w:styleId="3ff8">
    <w:name w:val="Цитата3"/>
    <w:basedOn w:val="ac"/>
    <w:uiPriority w:val="99"/>
    <w:qFormat/>
    <w:rsid w:val="00DD0826"/>
    <w:pPr>
      <w:widowControl w:val="0"/>
      <w:autoSpaceDE w:val="0"/>
      <w:spacing w:before="380" w:line="480" w:lineRule="auto"/>
      <w:ind w:left="680" w:right="4600"/>
    </w:pPr>
    <w:rPr>
      <w:lang w:eastAsia="ar-SA"/>
    </w:rPr>
  </w:style>
  <w:style w:type="paragraph" w:customStyle="1" w:styleId="afffffffffffffb">
    <w:name w:val="Стиль"/>
    <w:qFormat/>
    <w:rsid w:val="00DD0826"/>
    <w:pPr>
      <w:widowControl w:val="0"/>
      <w:suppressAutoHyphens/>
      <w:autoSpaceDE w:val="0"/>
    </w:pPr>
    <w:rPr>
      <w:rFonts w:eastAsia="Arial"/>
      <w:sz w:val="24"/>
      <w:szCs w:val="24"/>
      <w:lang w:eastAsia="ar-SA"/>
    </w:rPr>
  </w:style>
  <w:style w:type="paragraph" w:customStyle="1" w:styleId="1ffffff1">
    <w:name w:val="1"/>
    <w:basedOn w:val="ac"/>
    <w:uiPriority w:val="99"/>
    <w:qFormat/>
    <w:rsid w:val="00DD0826"/>
    <w:pPr>
      <w:spacing w:before="100" w:after="100"/>
    </w:pPr>
    <w:rPr>
      <w:lang w:eastAsia="ar-SA"/>
    </w:rPr>
  </w:style>
  <w:style w:type="paragraph" w:customStyle="1" w:styleId="106">
    <w:name w:val="Оглавление 10"/>
    <w:basedOn w:val="145"/>
    <w:qFormat/>
    <w:rsid w:val="00DD0826"/>
    <w:pPr>
      <w:tabs>
        <w:tab w:val="right" w:leader="dot" w:pos="7090"/>
      </w:tabs>
      <w:ind w:left="2547"/>
    </w:pPr>
  </w:style>
  <w:style w:type="character" w:customStyle="1" w:styleId="1011">
    <w:name w:val="Основной шрифт абзаца101"/>
    <w:rsid w:val="00DD0826"/>
  </w:style>
  <w:style w:type="paragraph" w:customStyle="1" w:styleId="3116">
    <w:name w:val="Основной текст с отступом 311"/>
    <w:basedOn w:val="ac"/>
    <w:qFormat/>
    <w:rsid w:val="00DD0826"/>
    <w:pPr>
      <w:suppressAutoHyphens/>
      <w:spacing w:after="120"/>
      <w:ind w:left="283"/>
    </w:pPr>
    <w:rPr>
      <w:rFonts w:cs="Calibri"/>
      <w:sz w:val="16"/>
      <w:szCs w:val="16"/>
      <w:lang w:eastAsia="ar-SA"/>
    </w:rPr>
  </w:style>
  <w:style w:type="paragraph" w:customStyle="1" w:styleId="2211">
    <w:name w:val="Основной текст с отступом 221"/>
    <w:basedOn w:val="ac"/>
    <w:uiPriority w:val="99"/>
    <w:qFormat/>
    <w:rsid w:val="00DD0826"/>
    <w:pPr>
      <w:spacing w:after="120" w:line="480" w:lineRule="auto"/>
      <w:ind w:left="283"/>
    </w:pPr>
    <w:rPr>
      <w:lang w:eastAsia="ar-SA"/>
    </w:rPr>
  </w:style>
  <w:style w:type="paragraph" w:styleId="afffffffffffffc">
    <w:name w:val="index heading"/>
    <w:basedOn w:val="ac"/>
    <w:next w:val="1b"/>
    <w:uiPriority w:val="99"/>
    <w:rsid w:val="00DD0826"/>
  </w:style>
  <w:style w:type="character" w:customStyle="1" w:styleId="32d">
    <w:name w:val="Основной текст 3 Знак2"/>
    <w:rsid w:val="00DD0826"/>
    <w:rPr>
      <w:sz w:val="16"/>
      <w:szCs w:val="16"/>
    </w:rPr>
  </w:style>
  <w:style w:type="paragraph" w:customStyle="1" w:styleId="1ffffff2">
    <w:name w:val="Знак Знак Знак Знак Знак Знак Знак Знак Знак Знак1 Знак Знак Знак Знак Знак Знак Знак Знак Знак"/>
    <w:basedOn w:val="ac"/>
    <w:uiPriority w:val="99"/>
    <w:qFormat/>
    <w:rsid w:val="00DD0826"/>
    <w:pPr>
      <w:widowControl w:val="0"/>
      <w:adjustRightInd w:val="0"/>
      <w:spacing w:after="160" w:line="240" w:lineRule="exact"/>
      <w:jc w:val="right"/>
    </w:pPr>
    <w:rPr>
      <w:lang w:val="en-GB" w:eastAsia="en-US"/>
    </w:rPr>
  </w:style>
  <w:style w:type="character" w:customStyle="1" w:styleId="affffffff8">
    <w:name w:val="Заголовок главы Знак"/>
    <w:link w:val="affffffff7"/>
    <w:semiHidden/>
    <w:rsid w:val="00DD0826"/>
    <w:rPr>
      <w:caps/>
      <w:sz w:val="24"/>
      <w:szCs w:val="24"/>
    </w:rPr>
  </w:style>
  <w:style w:type="paragraph" w:customStyle="1" w:styleId="GraphicsText">
    <w:name w:val="Graphics Text"/>
    <w:basedOn w:val="ac"/>
    <w:uiPriority w:val="99"/>
    <w:qFormat/>
    <w:rsid w:val="00DD0826"/>
    <w:pPr>
      <w:spacing w:line="264" w:lineRule="auto"/>
    </w:pPr>
    <w:rPr>
      <w:rFonts w:ascii="Arial Narrow" w:hAnsi="Arial Narrow"/>
      <w:sz w:val="18"/>
      <w:lang w:val="en-GB"/>
    </w:rPr>
  </w:style>
  <w:style w:type="paragraph" w:customStyle="1" w:styleId="CoverClientName">
    <w:name w:val="CoverClientName"/>
    <w:basedOn w:val="ac"/>
    <w:next w:val="ac"/>
    <w:uiPriority w:val="99"/>
    <w:qFormat/>
    <w:rsid w:val="00DD0826"/>
    <w:pPr>
      <w:spacing w:after="480" w:line="264" w:lineRule="auto"/>
    </w:pPr>
    <w:rPr>
      <w:rFonts w:ascii="Book Antiqua" w:hAnsi="Book Antiqua"/>
      <w:sz w:val="22"/>
      <w:lang w:val="en-GB"/>
    </w:rPr>
  </w:style>
  <w:style w:type="paragraph" w:customStyle="1" w:styleId="afffffffffffffd">
    <w:name w:val="???????"/>
    <w:uiPriority w:val="99"/>
    <w:qFormat/>
    <w:rsid w:val="00DD0826"/>
    <w:pPr>
      <w:widowControl w:val="0"/>
      <w:spacing w:after="120" w:line="264" w:lineRule="auto"/>
      <w:jc w:val="both"/>
    </w:pPr>
    <w:rPr>
      <w:lang w:val="en-GB"/>
    </w:rPr>
  </w:style>
  <w:style w:type="paragraph" w:customStyle="1" w:styleId="afffffffffffffe">
    <w:name w:val="??????? ??????????"/>
    <w:basedOn w:val="afffffffffffffd"/>
    <w:uiPriority w:val="99"/>
    <w:qFormat/>
    <w:rsid w:val="00DD0826"/>
    <w:pPr>
      <w:tabs>
        <w:tab w:val="left" w:pos="4153"/>
        <w:tab w:val="right" w:pos="7655"/>
        <w:tab w:val="right" w:pos="8306"/>
      </w:tabs>
      <w:spacing w:after="480"/>
    </w:pPr>
    <w:rPr>
      <w:i/>
      <w:caps/>
      <w:sz w:val="14"/>
    </w:rPr>
  </w:style>
  <w:style w:type="paragraph" w:customStyle="1" w:styleId="affffffffffffff">
    <w:name w:val="???????? ?????"/>
    <w:basedOn w:val="ac"/>
    <w:uiPriority w:val="99"/>
    <w:qFormat/>
    <w:rsid w:val="00DD0826"/>
    <w:pPr>
      <w:widowControl w:val="0"/>
    </w:pPr>
    <w:rPr>
      <w:lang w:val="en-US"/>
    </w:rPr>
  </w:style>
  <w:style w:type="paragraph" w:customStyle="1" w:styleId="1ffffff3">
    <w:name w:val="???????? ?????1"/>
    <w:basedOn w:val="afffffffffffffd"/>
    <w:uiPriority w:val="99"/>
    <w:qFormat/>
    <w:rsid w:val="00DD0826"/>
    <w:pPr>
      <w:spacing w:after="0" w:line="240" w:lineRule="auto"/>
      <w:jc w:val="left"/>
    </w:pPr>
    <w:rPr>
      <w:rFonts w:ascii="Book Antiqua" w:hAnsi="Book Antiqua"/>
      <w:b/>
      <w:i/>
      <w:sz w:val="22"/>
    </w:rPr>
  </w:style>
  <w:style w:type="paragraph" w:customStyle="1" w:styleId="OtherHeader">
    <w:name w:val="OtherHeader"/>
    <w:basedOn w:val="af0"/>
    <w:next w:val="ac"/>
    <w:uiPriority w:val="99"/>
    <w:qFormat/>
    <w:rsid w:val="00DD0826"/>
    <w:pPr>
      <w:tabs>
        <w:tab w:val="left" w:pos="4153"/>
        <w:tab w:val="right" w:pos="7655"/>
      </w:tabs>
      <w:spacing w:before="360" w:after="240" w:line="264" w:lineRule="auto"/>
    </w:pPr>
    <w:rPr>
      <w:rFonts w:ascii="Book Antiqua" w:hAnsi="Book Antiqua"/>
      <w:b/>
      <w:i/>
      <w:caps/>
      <w:sz w:val="22"/>
      <w:lang w:val="en-GB"/>
    </w:rPr>
  </w:style>
  <w:style w:type="paragraph" w:customStyle="1" w:styleId="FR3">
    <w:name w:val="FR3"/>
    <w:uiPriority w:val="99"/>
    <w:qFormat/>
    <w:rsid w:val="00DD0826"/>
    <w:pPr>
      <w:widowControl w:val="0"/>
      <w:autoSpaceDE w:val="0"/>
      <w:autoSpaceDN w:val="0"/>
      <w:adjustRightInd w:val="0"/>
      <w:spacing w:line="260" w:lineRule="auto"/>
      <w:ind w:right="2200"/>
    </w:pPr>
    <w:rPr>
      <w:b/>
      <w:bCs/>
      <w:sz w:val="28"/>
      <w:szCs w:val="28"/>
    </w:rPr>
  </w:style>
  <w:style w:type="paragraph" w:customStyle="1" w:styleId="norm">
    <w:name w:val="norm"/>
    <w:basedOn w:val="ac"/>
    <w:uiPriority w:val="99"/>
    <w:qFormat/>
    <w:rsid w:val="00DD0826"/>
    <w:pPr>
      <w:spacing w:before="100" w:beforeAutospacing="1" w:after="100" w:afterAutospacing="1"/>
    </w:pPr>
    <w:rPr>
      <w:rFonts w:ascii="Tahoma" w:hAnsi="Tahoma" w:cs="Tahoma"/>
      <w:color w:val="000000"/>
      <w:sz w:val="18"/>
      <w:szCs w:val="18"/>
    </w:rPr>
  </w:style>
  <w:style w:type="paragraph" w:customStyle="1" w:styleId="part2">
    <w:name w:val="p_art2"/>
    <w:basedOn w:val="ac"/>
    <w:uiPriority w:val="99"/>
    <w:qFormat/>
    <w:rsid w:val="00DD0826"/>
    <w:pPr>
      <w:shd w:val="clear" w:color="auto" w:fill="FFFFFF"/>
      <w:spacing w:after="360"/>
      <w:ind w:left="240" w:right="240" w:firstLine="1680"/>
      <w:jc w:val="both"/>
    </w:pPr>
    <w:rPr>
      <w:color w:val="000000"/>
    </w:rPr>
  </w:style>
  <w:style w:type="paragraph" w:customStyle="1" w:styleId="unip">
    <w:name w:val="unip"/>
    <w:basedOn w:val="ac"/>
    <w:uiPriority w:val="99"/>
    <w:qFormat/>
    <w:rsid w:val="00DD0826"/>
    <w:pPr>
      <w:jc w:val="both"/>
    </w:pPr>
    <w:rPr>
      <w:color w:val="000000"/>
    </w:rPr>
  </w:style>
  <w:style w:type="paragraph" w:customStyle="1" w:styleId="uni">
    <w:name w:val="uni"/>
    <w:basedOn w:val="ac"/>
    <w:uiPriority w:val="99"/>
    <w:qFormat/>
    <w:rsid w:val="00DD0826"/>
    <w:pPr>
      <w:jc w:val="both"/>
    </w:pPr>
    <w:rPr>
      <w:color w:val="000000"/>
    </w:rPr>
  </w:style>
  <w:style w:type="character" w:customStyle="1" w:styleId="small1">
    <w:name w:val="small1"/>
    <w:rsid w:val="00DD0826"/>
    <w:rPr>
      <w:sz w:val="24"/>
      <w:szCs w:val="24"/>
    </w:rPr>
  </w:style>
  <w:style w:type="paragraph" w:customStyle="1" w:styleId="affffffffffffff0">
    <w:name w:val="Основа"/>
    <w:basedOn w:val="ac"/>
    <w:uiPriority w:val="99"/>
    <w:qFormat/>
    <w:rsid w:val="00DD0826"/>
    <w:pPr>
      <w:spacing w:line="360" w:lineRule="auto"/>
      <w:ind w:firstLine="720"/>
      <w:jc w:val="both"/>
    </w:pPr>
    <w:rPr>
      <w:sz w:val="28"/>
    </w:rPr>
  </w:style>
  <w:style w:type="character" w:customStyle="1" w:styleId="affffffffffffff1">
    <w:name w:val="Основа Знак"/>
    <w:rsid w:val="00DD0826"/>
    <w:rPr>
      <w:sz w:val="28"/>
      <w:szCs w:val="24"/>
    </w:rPr>
  </w:style>
  <w:style w:type="paragraph" w:customStyle="1" w:styleId="doc">
    <w:name w:val="doc"/>
    <w:basedOn w:val="ac"/>
    <w:uiPriority w:val="99"/>
    <w:qFormat/>
    <w:rsid w:val="00DD0826"/>
    <w:rPr>
      <w:rFonts w:ascii="Arial" w:eastAsia="Arial Unicode MS" w:hAnsi="Arial" w:cs="Arial"/>
      <w:color w:val="000000"/>
      <w:sz w:val="13"/>
      <w:szCs w:val="13"/>
    </w:rPr>
  </w:style>
  <w:style w:type="paragraph" w:customStyle="1" w:styleId="2fffe">
    <w:name w:val="Заг2"/>
    <w:basedOn w:val="17"/>
    <w:uiPriority w:val="99"/>
    <w:qFormat/>
    <w:rsid w:val="00DD0826"/>
    <w:pPr>
      <w:tabs>
        <w:tab w:val="clear" w:pos="1134"/>
      </w:tabs>
      <w:spacing w:before="0" w:after="0" w:line="360" w:lineRule="auto"/>
    </w:pPr>
    <w:rPr>
      <w:rFonts w:ascii="Arial" w:hAnsi="Arial" w:cs="Arial"/>
      <w:bCs/>
      <w:i/>
      <w:iCs/>
      <w:kern w:val="0"/>
      <w:sz w:val="28"/>
      <w:szCs w:val="28"/>
    </w:rPr>
  </w:style>
  <w:style w:type="paragraph" w:customStyle="1" w:styleId="3ff9">
    <w:name w:val="Заг3"/>
    <w:basedOn w:val="2fffe"/>
    <w:uiPriority w:val="99"/>
    <w:qFormat/>
    <w:rsid w:val="00DD0826"/>
    <w:pPr>
      <w:keepNext w:val="0"/>
      <w:spacing w:line="240" w:lineRule="auto"/>
      <w:jc w:val="center"/>
      <w:outlineLvl w:val="9"/>
    </w:pPr>
    <w:rPr>
      <w:rFonts w:ascii="Times New Roman" w:hAnsi="Times New Roman" w:cs="Times New Roman"/>
      <w:b w:val="0"/>
      <w:bCs w:val="0"/>
      <w:i w:val="0"/>
      <w:iCs w:val="0"/>
      <w:u w:val="single"/>
    </w:rPr>
  </w:style>
  <w:style w:type="paragraph" w:customStyle="1" w:styleId="-9">
    <w:name w:val="табл-рис"/>
    <w:basedOn w:val="affffffffffffff0"/>
    <w:uiPriority w:val="99"/>
    <w:qFormat/>
    <w:rsid w:val="00DD0826"/>
    <w:pPr>
      <w:spacing w:line="240" w:lineRule="auto"/>
      <w:ind w:firstLine="0"/>
      <w:jc w:val="center"/>
    </w:pPr>
    <w:rPr>
      <w:sz w:val="24"/>
    </w:rPr>
  </w:style>
  <w:style w:type="paragraph" w:customStyle="1" w:styleId="1ffffff4">
    <w:name w:val="Заг1"/>
    <w:basedOn w:val="17"/>
    <w:uiPriority w:val="99"/>
    <w:qFormat/>
    <w:rsid w:val="00DD0826"/>
    <w:pPr>
      <w:tabs>
        <w:tab w:val="clear" w:pos="1134"/>
      </w:tabs>
      <w:spacing w:before="0" w:after="0" w:line="360" w:lineRule="auto"/>
      <w:jc w:val="center"/>
    </w:pPr>
    <w:rPr>
      <w:rFonts w:ascii="Arial" w:hAnsi="Arial" w:cs="Arial"/>
      <w:bCs/>
      <w:i/>
      <w:iCs/>
      <w:kern w:val="0"/>
      <w:sz w:val="28"/>
      <w:szCs w:val="28"/>
    </w:rPr>
  </w:style>
  <w:style w:type="paragraph" w:customStyle="1" w:styleId="4fa">
    <w:name w:val="з4"/>
    <w:basedOn w:val="ac"/>
    <w:uiPriority w:val="99"/>
    <w:qFormat/>
    <w:rsid w:val="00DD0826"/>
    <w:pPr>
      <w:spacing w:line="360" w:lineRule="auto"/>
      <w:ind w:left="357"/>
      <w:jc w:val="both"/>
      <w:outlineLvl w:val="3"/>
    </w:pPr>
    <w:rPr>
      <w:b/>
      <w:bCs/>
    </w:rPr>
  </w:style>
  <w:style w:type="paragraph" w:customStyle="1" w:styleId="affffffffffffff2">
    <w:name w:val="Итоговая информация"/>
    <w:basedOn w:val="ac"/>
    <w:uiPriority w:val="99"/>
    <w:qFormat/>
    <w:rsid w:val="00DD0826"/>
    <w:pPr>
      <w:tabs>
        <w:tab w:val="left" w:pos="1134"/>
        <w:tab w:val="right" w:pos="9072"/>
      </w:tabs>
      <w:spacing w:line="360" w:lineRule="auto"/>
      <w:jc w:val="both"/>
    </w:pPr>
    <w:rPr>
      <w:lang w:val="en-US"/>
    </w:rPr>
  </w:style>
  <w:style w:type="paragraph" w:customStyle="1" w:styleId="2ffff">
    <w:name w:val="з2"/>
    <w:basedOn w:val="ac"/>
    <w:link w:val="2ffff0"/>
    <w:qFormat/>
    <w:rsid w:val="00DD0826"/>
    <w:pPr>
      <w:numPr>
        <w:ilvl w:val="1"/>
      </w:numPr>
      <w:tabs>
        <w:tab w:val="num" w:pos="720"/>
      </w:tabs>
      <w:spacing w:before="120" w:after="120" w:line="360" w:lineRule="auto"/>
      <w:ind w:left="714" w:hanging="357"/>
      <w:jc w:val="both"/>
      <w:outlineLvl w:val="1"/>
    </w:pPr>
    <w:rPr>
      <w:b/>
      <w:bCs/>
    </w:rPr>
  </w:style>
  <w:style w:type="character" w:customStyle="1" w:styleId="2ffff0">
    <w:name w:val="з2 Знак"/>
    <w:link w:val="2ffff"/>
    <w:rsid w:val="00DD0826"/>
    <w:rPr>
      <w:b/>
      <w:bCs/>
      <w:sz w:val="24"/>
      <w:szCs w:val="24"/>
    </w:rPr>
  </w:style>
  <w:style w:type="paragraph" w:customStyle="1" w:styleId="3ffa">
    <w:name w:val="з3"/>
    <w:basedOn w:val="ac"/>
    <w:uiPriority w:val="99"/>
    <w:qFormat/>
    <w:rsid w:val="00DD0826"/>
    <w:pPr>
      <w:spacing w:before="120" w:after="120" w:line="360" w:lineRule="auto"/>
      <w:ind w:left="357" w:firstLine="284"/>
      <w:jc w:val="both"/>
      <w:outlineLvl w:val="2"/>
    </w:pPr>
    <w:rPr>
      <w:b/>
      <w:bCs/>
    </w:rPr>
  </w:style>
  <w:style w:type="character" w:customStyle="1" w:styleId="FontStyle11">
    <w:name w:val="Font Style11"/>
    <w:rsid w:val="00DD0826"/>
    <w:rPr>
      <w:rFonts w:ascii="Arial" w:hAnsi="Arial" w:cs="Arial"/>
      <w:sz w:val="24"/>
      <w:szCs w:val="24"/>
    </w:rPr>
  </w:style>
  <w:style w:type="paragraph" w:customStyle="1" w:styleId="affffffffffffff3">
    <w:name w:val="Номер"/>
    <w:basedOn w:val="ac"/>
    <w:uiPriority w:val="99"/>
    <w:qFormat/>
    <w:rsid w:val="00DD0826"/>
    <w:pPr>
      <w:spacing w:before="60" w:after="60"/>
      <w:jc w:val="center"/>
    </w:pPr>
    <w:rPr>
      <w:sz w:val="28"/>
    </w:rPr>
  </w:style>
  <w:style w:type="paragraph" w:customStyle="1" w:styleId="01">
    <w:name w:val="Техчасть01"/>
    <w:basedOn w:val="ac"/>
    <w:uiPriority w:val="99"/>
    <w:qFormat/>
    <w:rsid w:val="00DD0826"/>
    <w:pPr>
      <w:tabs>
        <w:tab w:val="left" w:pos="567"/>
      </w:tabs>
      <w:suppressAutoHyphens/>
      <w:ind w:firstLine="284"/>
      <w:jc w:val="center"/>
    </w:pPr>
    <w:rPr>
      <w:b/>
      <w:lang w:eastAsia="ar-SA"/>
    </w:rPr>
  </w:style>
  <w:style w:type="character" w:customStyle="1" w:styleId="Normal">
    <w:name w:val="Normal Знак Знак Знак"/>
    <w:link w:val="Normal0"/>
    <w:locked/>
    <w:rsid w:val="00DD0826"/>
    <w:rPr>
      <w:snapToGrid w:val="0"/>
      <w:sz w:val="24"/>
    </w:rPr>
  </w:style>
  <w:style w:type="paragraph" w:customStyle="1" w:styleId="Normal0">
    <w:name w:val="Normal Знак Знак"/>
    <w:link w:val="Normal"/>
    <w:qFormat/>
    <w:rsid w:val="00DD0826"/>
    <w:pPr>
      <w:snapToGrid w:val="0"/>
      <w:spacing w:before="100" w:after="100"/>
      <w:jc w:val="both"/>
    </w:pPr>
    <w:rPr>
      <w:snapToGrid w:val="0"/>
      <w:sz w:val="24"/>
    </w:rPr>
  </w:style>
  <w:style w:type="character" w:customStyle="1" w:styleId="googqs-tidbit-1">
    <w:name w:val="goog_qs-tidbit-1"/>
    <w:rsid w:val="00DD0826"/>
  </w:style>
  <w:style w:type="character" w:customStyle="1" w:styleId="googqs-tidbitgoogqs-tidbit-0googqs-tidbit-hilite">
    <w:name w:val="goog_qs-tidbit goog_qs-tidbit-0 goog_qs-tidbit-hilite"/>
    <w:rsid w:val="00DD0826"/>
  </w:style>
  <w:style w:type="paragraph" w:customStyle="1" w:styleId="section1">
    <w:name w:val="section1"/>
    <w:basedOn w:val="ac"/>
    <w:uiPriority w:val="99"/>
    <w:qFormat/>
    <w:rsid w:val="00DD0826"/>
    <w:pPr>
      <w:spacing w:before="100" w:beforeAutospacing="1" w:after="100" w:afterAutospacing="1"/>
    </w:pPr>
  </w:style>
  <w:style w:type="paragraph" w:customStyle="1" w:styleId="rtejustify1">
    <w:name w:val="rtejustify1"/>
    <w:basedOn w:val="ac"/>
    <w:uiPriority w:val="99"/>
    <w:qFormat/>
    <w:rsid w:val="00DD0826"/>
    <w:pPr>
      <w:spacing w:before="120" w:after="240"/>
      <w:ind w:firstLine="240"/>
      <w:jc w:val="both"/>
    </w:pPr>
  </w:style>
  <w:style w:type="paragraph" w:customStyle="1" w:styleId="ptext">
    <w:name w:val="ptext"/>
    <w:basedOn w:val="ac"/>
    <w:uiPriority w:val="99"/>
    <w:qFormat/>
    <w:rsid w:val="00DD0826"/>
    <w:pPr>
      <w:spacing w:before="100" w:beforeAutospacing="1" w:after="100" w:afterAutospacing="1"/>
    </w:pPr>
    <w:rPr>
      <w:rFonts w:ascii="Arial" w:hAnsi="Arial" w:cs="Arial"/>
      <w:color w:val="555F65"/>
      <w:sz w:val="31"/>
      <w:szCs w:val="31"/>
    </w:rPr>
  </w:style>
  <w:style w:type="character" w:customStyle="1" w:styleId="182">
    <w:name w:val="Знак Знак18"/>
    <w:locked/>
    <w:rsid w:val="00DD0826"/>
    <w:rPr>
      <w:b/>
      <w:bCs/>
      <w:sz w:val="36"/>
      <w:szCs w:val="36"/>
      <w:lang w:val="ru-RU" w:eastAsia="ru-RU" w:bidi="ar-SA"/>
    </w:rPr>
  </w:style>
  <w:style w:type="character" w:customStyle="1" w:styleId="7d">
    <w:name w:val="Знак Знак7"/>
    <w:locked/>
    <w:rsid w:val="00DD0826"/>
    <w:rPr>
      <w:b/>
      <w:sz w:val="24"/>
      <w:szCs w:val="24"/>
      <w:lang w:val="ru-RU" w:eastAsia="ru-RU" w:bidi="ar-SA"/>
    </w:rPr>
  </w:style>
  <w:style w:type="character" w:customStyle="1" w:styleId="val">
    <w:name w:val="val"/>
    <w:uiPriority w:val="99"/>
    <w:rsid w:val="00DD0826"/>
  </w:style>
  <w:style w:type="paragraph" w:customStyle="1" w:styleId="09515">
    <w:name w:val="Стиль Первая строка:  095 см Междустр.интервал:  точно 15 пт"/>
    <w:basedOn w:val="ac"/>
    <w:autoRedefine/>
    <w:uiPriority w:val="99"/>
    <w:qFormat/>
    <w:rsid w:val="00DD0826"/>
    <w:pPr>
      <w:spacing w:line="360" w:lineRule="auto"/>
      <w:ind w:firstLine="709"/>
      <w:jc w:val="center"/>
    </w:pPr>
    <w:rPr>
      <w:sz w:val="28"/>
      <w:szCs w:val="28"/>
    </w:rPr>
  </w:style>
  <w:style w:type="paragraph" w:customStyle="1" w:styleId="abzac">
    <w:name w:val="abzac"/>
    <w:basedOn w:val="ac"/>
    <w:qFormat/>
    <w:rsid w:val="00DD0826"/>
    <w:pPr>
      <w:spacing w:before="300" w:after="300"/>
      <w:ind w:left="450" w:right="450" w:firstLine="450"/>
      <w:jc w:val="both"/>
    </w:pPr>
    <w:rPr>
      <w:sz w:val="21"/>
      <w:szCs w:val="21"/>
    </w:rPr>
  </w:style>
  <w:style w:type="character" w:customStyle="1" w:styleId="11ff0">
    <w:name w:val="Знак1 Знак1"/>
    <w:rsid w:val="00DD0826"/>
    <w:rPr>
      <w:rFonts w:ascii="Tahoma" w:eastAsia="Times New Roman" w:hAnsi="Tahoma" w:cs="Times New Roman"/>
      <w:sz w:val="20"/>
      <w:szCs w:val="20"/>
      <w:lang w:val="en-US"/>
    </w:rPr>
  </w:style>
  <w:style w:type="paragraph" w:customStyle="1" w:styleId="4fb">
    <w:name w:val="Знак4"/>
    <w:basedOn w:val="ac"/>
    <w:qFormat/>
    <w:rsid w:val="00DD0826"/>
    <w:pPr>
      <w:tabs>
        <w:tab w:val="num" w:pos="360"/>
      </w:tabs>
      <w:spacing w:after="160" w:line="240" w:lineRule="exact"/>
    </w:pPr>
    <w:rPr>
      <w:noProof/>
      <w:lang w:val="en-US"/>
    </w:rPr>
  </w:style>
  <w:style w:type="paragraph" w:customStyle="1" w:styleId="affffffffffffff4">
    <w:name w:val="Эта записка"/>
    <w:basedOn w:val="ac"/>
    <w:link w:val="affffffffffffff5"/>
    <w:qFormat/>
    <w:rsid w:val="00DD0826"/>
    <w:pPr>
      <w:spacing w:line="360" w:lineRule="auto"/>
      <w:ind w:left="300" w:firstLine="551"/>
      <w:jc w:val="both"/>
    </w:pPr>
    <w:rPr>
      <w:color w:val="000000"/>
      <w:sz w:val="26"/>
      <w:szCs w:val="26"/>
      <w:lang w:eastAsia="en-US"/>
    </w:rPr>
  </w:style>
  <w:style w:type="character" w:customStyle="1" w:styleId="affffffffffffff5">
    <w:name w:val="Эта записка Знак"/>
    <w:link w:val="affffffffffffff4"/>
    <w:locked/>
    <w:rsid w:val="00DD0826"/>
    <w:rPr>
      <w:color w:val="000000"/>
      <w:sz w:val="26"/>
      <w:szCs w:val="26"/>
      <w:lang w:eastAsia="en-US"/>
    </w:rPr>
  </w:style>
  <w:style w:type="paragraph" w:customStyle="1" w:styleId="11ff1">
    <w:name w:val="Знак11"/>
    <w:basedOn w:val="ac"/>
    <w:uiPriority w:val="99"/>
    <w:qFormat/>
    <w:rsid w:val="00DD0826"/>
    <w:pPr>
      <w:spacing w:before="100" w:beforeAutospacing="1" w:after="100" w:afterAutospacing="1"/>
    </w:pPr>
    <w:rPr>
      <w:rFonts w:ascii="Tahoma" w:hAnsi="Tahoma" w:cs="Tahoma"/>
      <w:lang w:val="en-US" w:eastAsia="en-US"/>
    </w:rPr>
  </w:style>
  <w:style w:type="paragraph" w:customStyle="1" w:styleId="silverbold">
    <w:name w:val="silverbold"/>
    <w:basedOn w:val="ac"/>
    <w:uiPriority w:val="99"/>
    <w:qFormat/>
    <w:rsid w:val="00DD0826"/>
    <w:pPr>
      <w:spacing w:before="100" w:beforeAutospacing="1" w:after="100" w:afterAutospacing="1"/>
    </w:pPr>
  </w:style>
  <w:style w:type="character" w:customStyle="1" w:styleId="style9a">
    <w:name w:val="style9"/>
    <w:rsid w:val="00DD0826"/>
  </w:style>
  <w:style w:type="character" w:customStyle="1" w:styleId="fulltext">
    <w:name w:val="full_text"/>
    <w:rsid w:val="00DD0826"/>
  </w:style>
  <w:style w:type="character" w:customStyle="1" w:styleId="155">
    <w:name w:val="Знак Знак15"/>
    <w:locked/>
    <w:rsid w:val="00DD0826"/>
    <w:rPr>
      <w:lang w:val="ru-RU" w:eastAsia="ru-RU" w:bidi="ar-SA"/>
    </w:rPr>
  </w:style>
  <w:style w:type="character" w:customStyle="1" w:styleId="146">
    <w:name w:val="Знак Знак14"/>
    <w:rsid w:val="00DD0826"/>
    <w:rPr>
      <w:sz w:val="26"/>
      <w:lang w:val="ru-RU" w:eastAsia="ru-RU" w:bidi="ar-SA"/>
    </w:rPr>
  </w:style>
  <w:style w:type="paragraph" w:customStyle="1" w:styleId="affffffffffffff6">
    <w:name w:val="Комментарий"/>
    <w:basedOn w:val="ac"/>
    <w:next w:val="ac"/>
    <w:uiPriority w:val="99"/>
    <w:qFormat/>
    <w:rsid w:val="00DD0826"/>
    <w:pPr>
      <w:widowControl w:val="0"/>
      <w:autoSpaceDE w:val="0"/>
      <w:autoSpaceDN w:val="0"/>
      <w:adjustRightInd w:val="0"/>
      <w:ind w:left="170"/>
      <w:jc w:val="both"/>
    </w:pPr>
    <w:rPr>
      <w:rFonts w:ascii="Arial" w:hAnsi="Arial" w:cs="Arial"/>
      <w:i/>
      <w:iCs/>
      <w:color w:val="800080"/>
    </w:rPr>
  </w:style>
  <w:style w:type="character" w:customStyle="1" w:styleId="first-child">
    <w:name w:val="first-child"/>
    <w:rsid w:val="00DD0826"/>
  </w:style>
  <w:style w:type="character" w:customStyle="1" w:styleId="pagercurpage">
    <w:name w:val="pager_curpage"/>
    <w:rsid w:val="00DD0826"/>
  </w:style>
  <w:style w:type="paragraph" w:customStyle="1" w:styleId="affffffffffffff7">
    <w:name w:val="МОЙ"/>
    <w:basedOn w:val="ac"/>
    <w:uiPriority w:val="99"/>
    <w:qFormat/>
    <w:rsid w:val="00DD0826"/>
    <w:pPr>
      <w:widowControl w:val="0"/>
      <w:autoSpaceDE w:val="0"/>
      <w:autoSpaceDN w:val="0"/>
      <w:adjustRightInd w:val="0"/>
      <w:ind w:firstLine="567"/>
      <w:jc w:val="both"/>
    </w:pPr>
    <w:rPr>
      <w:sz w:val="28"/>
      <w:szCs w:val="28"/>
    </w:rPr>
  </w:style>
  <w:style w:type="paragraph" w:customStyle="1" w:styleId="Char">
    <w:name w:val="Char"/>
    <w:basedOn w:val="ac"/>
    <w:uiPriority w:val="99"/>
    <w:qFormat/>
    <w:rsid w:val="00DD0826"/>
    <w:pPr>
      <w:keepLines/>
      <w:spacing w:after="160" w:line="240" w:lineRule="exact"/>
    </w:pPr>
    <w:rPr>
      <w:rFonts w:ascii="Verdana" w:eastAsia="MS Mincho" w:hAnsi="Verdana" w:cs="Verdana"/>
      <w:lang w:val="en-US" w:eastAsia="en-US"/>
    </w:rPr>
  </w:style>
  <w:style w:type="character" w:customStyle="1" w:styleId="b111">
    <w:name w:val="b111"/>
    <w:rsid w:val="00DD0826"/>
    <w:rPr>
      <w:rFonts w:ascii="Verdana" w:hAnsi="Verdana" w:hint="default"/>
      <w:color w:val="000000"/>
      <w:sz w:val="13"/>
      <w:szCs w:val="13"/>
    </w:rPr>
  </w:style>
  <w:style w:type="paragraph" w:customStyle="1" w:styleId="c1">
    <w:name w:val="c1"/>
    <w:basedOn w:val="ac"/>
    <w:uiPriority w:val="99"/>
    <w:qFormat/>
    <w:rsid w:val="00DD0826"/>
    <w:pPr>
      <w:spacing w:before="100" w:beforeAutospacing="1" w:after="100" w:afterAutospacing="1"/>
      <w:jc w:val="center"/>
    </w:pPr>
    <w:rPr>
      <w:b/>
      <w:bCs/>
    </w:rPr>
  </w:style>
  <w:style w:type="paragraph" w:customStyle="1" w:styleId="-a">
    <w:name w:val="Текст отчета - дефис"/>
    <w:basedOn w:val="ac"/>
    <w:uiPriority w:val="99"/>
    <w:qFormat/>
    <w:rsid w:val="00DD0826"/>
    <w:pPr>
      <w:tabs>
        <w:tab w:val="num" w:pos="720"/>
      </w:tabs>
      <w:ind w:left="720" w:hanging="360"/>
    </w:pPr>
  </w:style>
  <w:style w:type="paragraph" w:customStyle="1" w:styleId="spii">
    <w:name w:val="spi_i"/>
    <w:basedOn w:val="ac"/>
    <w:uiPriority w:val="99"/>
    <w:qFormat/>
    <w:rsid w:val="00DD0826"/>
    <w:pPr>
      <w:ind w:left="360" w:hanging="360"/>
    </w:pPr>
    <w:rPr>
      <w:rFonts w:ascii="Arial" w:hAnsi="Arial" w:cs="Arial"/>
      <w:sz w:val="18"/>
      <w:szCs w:val="18"/>
      <w:lang w:val="en-US" w:eastAsia="en-US"/>
    </w:rPr>
  </w:style>
  <w:style w:type="character" w:customStyle="1" w:styleId="rd0f">
    <w:name w:val="rd0f"/>
    <w:rsid w:val="00DD0826"/>
  </w:style>
  <w:style w:type="paragraph" w:customStyle="1" w:styleId="1ffffff5">
    <w:name w:val="1А это мой стиль"/>
    <w:basedOn w:val="ac"/>
    <w:uiPriority w:val="99"/>
    <w:qFormat/>
    <w:rsid w:val="00DD0826"/>
    <w:pPr>
      <w:widowControl w:val="0"/>
      <w:numPr>
        <w:ilvl w:val="12"/>
      </w:numPr>
      <w:tabs>
        <w:tab w:val="left" w:pos="1080"/>
      </w:tabs>
      <w:ind w:firstLine="567"/>
      <w:jc w:val="both"/>
    </w:pPr>
    <w:rPr>
      <w:sz w:val="28"/>
    </w:rPr>
  </w:style>
  <w:style w:type="paragraph" w:customStyle="1" w:styleId="a8">
    <w:name w:val="Приложения заголовок"/>
    <w:basedOn w:val="22"/>
    <w:uiPriority w:val="99"/>
    <w:qFormat/>
    <w:rsid w:val="00DD0826"/>
    <w:pPr>
      <w:numPr>
        <w:numId w:val="45"/>
      </w:numPr>
      <w:spacing w:before="240"/>
      <w:jc w:val="left"/>
    </w:pPr>
    <w:rPr>
      <w:rFonts w:cs="Arial"/>
      <w:bCs/>
      <w:iCs/>
      <w:szCs w:val="24"/>
    </w:rPr>
  </w:style>
  <w:style w:type="paragraph" w:customStyle="1" w:styleId="1ffffff6">
    <w:name w:val="Верхний колонтитул1"/>
    <w:basedOn w:val="ac"/>
    <w:uiPriority w:val="99"/>
    <w:qFormat/>
    <w:rsid w:val="00DD0826"/>
    <w:pPr>
      <w:spacing w:before="100" w:beforeAutospacing="1" w:after="100" w:afterAutospacing="1"/>
    </w:pPr>
  </w:style>
  <w:style w:type="paragraph" w:customStyle="1" w:styleId="1ffffff7">
    <w:name w:val="Нижний колонтитул1"/>
    <w:basedOn w:val="ac"/>
    <w:uiPriority w:val="99"/>
    <w:qFormat/>
    <w:rsid w:val="00DD0826"/>
  </w:style>
  <w:style w:type="paragraph" w:customStyle="1" w:styleId="content">
    <w:name w:val="content"/>
    <w:basedOn w:val="ac"/>
    <w:uiPriority w:val="99"/>
    <w:qFormat/>
    <w:rsid w:val="00DD0826"/>
    <w:pPr>
      <w:shd w:val="clear" w:color="auto" w:fill="FFFFFF"/>
      <w:spacing w:before="100" w:beforeAutospacing="1" w:after="100" w:afterAutospacing="1"/>
    </w:pPr>
  </w:style>
  <w:style w:type="paragraph" w:customStyle="1" w:styleId="cont-block">
    <w:name w:val="cont-block"/>
    <w:basedOn w:val="ac"/>
    <w:uiPriority w:val="99"/>
    <w:qFormat/>
    <w:rsid w:val="00DD0826"/>
    <w:pPr>
      <w:spacing w:before="100" w:beforeAutospacing="1" w:after="161"/>
    </w:pPr>
  </w:style>
  <w:style w:type="paragraph" w:customStyle="1" w:styleId="cont-block1">
    <w:name w:val="cont-block1"/>
    <w:basedOn w:val="ac"/>
    <w:uiPriority w:val="99"/>
    <w:qFormat/>
    <w:rsid w:val="00DD0826"/>
    <w:pPr>
      <w:spacing w:before="100" w:beforeAutospacing="1" w:after="54"/>
    </w:pPr>
  </w:style>
  <w:style w:type="paragraph" w:customStyle="1" w:styleId="standart">
    <w:name w:val="standart"/>
    <w:basedOn w:val="ac"/>
    <w:uiPriority w:val="99"/>
    <w:qFormat/>
    <w:rsid w:val="00DD0826"/>
    <w:pPr>
      <w:spacing w:before="100" w:beforeAutospacing="1" w:after="100" w:afterAutospacing="1"/>
    </w:pPr>
  </w:style>
  <w:style w:type="paragraph" w:customStyle="1" w:styleId="standartm">
    <w:name w:val="standartm"/>
    <w:basedOn w:val="ac"/>
    <w:uiPriority w:val="99"/>
    <w:qFormat/>
    <w:rsid w:val="00DD0826"/>
    <w:pPr>
      <w:spacing w:before="100" w:beforeAutospacing="1" w:after="100" w:afterAutospacing="1"/>
    </w:pPr>
  </w:style>
  <w:style w:type="paragraph" w:customStyle="1" w:styleId="standartn">
    <w:name w:val="standartn"/>
    <w:basedOn w:val="ac"/>
    <w:uiPriority w:val="99"/>
    <w:qFormat/>
    <w:rsid w:val="00DD0826"/>
    <w:pPr>
      <w:spacing w:before="100" w:beforeAutospacing="1" w:after="100" w:afterAutospacing="1"/>
    </w:pPr>
  </w:style>
  <w:style w:type="paragraph" w:customStyle="1" w:styleId="small">
    <w:name w:val="small"/>
    <w:basedOn w:val="ac"/>
    <w:uiPriority w:val="99"/>
    <w:qFormat/>
    <w:rsid w:val="00DD0826"/>
    <w:pPr>
      <w:spacing w:before="100" w:beforeAutospacing="1" w:after="100" w:afterAutospacing="1"/>
    </w:pPr>
    <w:rPr>
      <w:rFonts w:ascii="Arial" w:hAnsi="Arial" w:cs="Arial"/>
      <w:color w:val="006400"/>
      <w:sz w:val="11"/>
      <w:szCs w:val="11"/>
    </w:rPr>
  </w:style>
  <w:style w:type="paragraph" w:customStyle="1" w:styleId="black">
    <w:name w:val="black"/>
    <w:basedOn w:val="ac"/>
    <w:uiPriority w:val="99"/>
    <w:qFormat/>
    <w:rsid w:val="00DD0826"/>
    <w:pPr>
      <w:spacing w:before="100" w:beforeAutospacing="1" w:after="100" w:afterAutospacing="1"/>
    </w:pPr>
    <w:rPr>
      <w:rFonts w:ascii="Arial" w:hAnsi="Arial" w:cs="Arial"/>
      <w:color w:val="000000"/>
      <w:sz w:val="13"/>
      <w:szCs w:val="13"/>
    </w:rPr>
  </w:style>
  <w:style w:type="paragraph" w:customStyle="1" w:styleId="red2">
    <w:name w:val="red2"/>
    <w:basedOn w:val="ac"/>
    <w:uiPriority w:val="99"/>
    <w:qFormat/>
    <w:rsid w:val="00DD0826"/>
    <w:pPr>
      <w:spacing w:before="100" w:beforeAutospacing="1" w:after="100" w:afterAutospacing="1"/>
    </w:pPr>
    <w:rPr>
      <w:rFonts w:ascii="Arial" w:hAnsi="Arial" w:cs="Arial"/>
      <w:color w:val="FF00FF"/>
      <w:sz w:val="13"/>
      <w:szCs w:val="13"/>
    </w:rPr>
  </w:style>
  <w:style w:type="paragraph" w:customStyle="1" w:styleId="red1">
    <w:name w:val="red1"/>
    <w:basedOn w:val="ac"/>
    <w:uiPriority w:val="99"/>
    <w:qFormat/>
    <w:rsid w:val="00DD0826"/>
    <w:pPr>
      <w:spacing w:before="100" w:beforeAutospacing="1" w:after="100" w:afterAutospacing="1"/>
    </w:pPr>
    <w:rPr>
      <w:rFonts w:ascii="Arial" w:hAnsi="Arial" w:cs="Arial"/>
      <w:color w:val="FF0000"/>
      <w:sz w:val="13"/>
      <w:szCs w:val="13"/>
    </w:rPr>
  </w:style>
  <w:style w:type="paragraph" w:customStyle="1" w:styleId="green">
    <w:name w:val="green"/>
    <w:basedOn w:val="ac"/>
    <w:uiPriority w:val="99"/>
    <w:qFormat/>
    <w:rsid w:val="00DD0826"/>
    <w:pPr>
      <w:spacing w:before="100" w:beforeAutospacing="1" w:after="100" w:afterAutospacing="1"/>
    </w:pPr>
    <w:rPr>
      <w:rFonts w:ascii="Arial" w:hAnsi="Arial" w:cs="Arial"/>
      <w:color w:val="006600"/>
      <w:sz w:val="13"/>
      <w:szCs w:val="13"/>
    </w:rPr>
  </w:style>
  <w:style w:type="paragraph" w:customStyle="1" w:styleId="blue1">
    <w:name w:val="blue1"/>
    <w:basedOn w:val="ac"/>
    <w:uiPriority w:val="99"/>
    <w:qFormat/>
    <w:rsid w:val="00DD0826"/>
    <w:pPr>
      <w:spacing w:before="100" w:beforeAutospacing="1" w:after="100" w:afterAutospacing="1"/>
    </w:pPr>
    <w:rPr>
      <w:rFonts w:ascii="Arial" w:hAnsi="Arial" w:cs="Arial"/>
      <w:color w:val="3333CC"/>
      <w:sz w:val="13"/>
      <w:szCs w:val="13"/>
    </w:rPr>
  </w:style>
  <w:style w:type="paragraph" w:customStyle="1" w:styleId="blue2">
    <w:name w:val="blue2"/>
    <w:basedOn w:val="ac"/>
    <w:uiPriority w:val="99"/>
    <w:qFormat/>
    <w:rsid w:val="00DD0826"/>
    <w:pPr>
      <w:spacing w:before="100" w:beforeAutospacing="1" w:after="100" w:afterAutospacing="1"/>
    </w:pPr>
    <w:rPr>
      <w:rFonts w:ascii="Arial" w:hAnsi="Arial" w:cs="Arial"/>
      <w:color w:val="000099"/>
      <w:sz w:val="13"/>
      <w:szCs w:val="13"/>
    </w:rPr>
  </w:style>
  <w:style w:type="paragraph" w:customStyle="1" w:styleId="blue3">
    <w:name w:val="blue3"/>
    <w:basedOn w:val="ac"/>
    <w:uiPriority w:val="99"/>
    <w:qFormat/>
    <w:rsid w:val="00DD0826"/>
    <w:pPr>
      <w:spacing w:before="100" w:beforeAutospacing="1" w:after="100" w:afterAutospacing="1"/>
    </w:pPr>
    <w:rPr>
      <w:rFonts w:ascii="Arial" w:hAnsi="Arial" w:cs="Arial"/>
      <w:color w:val="006699"/>
      <w:sz w:val="13"/>
      <w:szCs w:val="13"/>
    </w:rPr>
  </w:style>
  <w:style w:type="paragraph" w:customStyle="1" w:styleId="blue4">
    <w:name w:val="blue4"/>
    <w:basedOn w:val="ac"/>
    <w:uiPriority w:val="99"/>
    <w:qFormat/>
    <w:rsid w:val="00DD0826"/>
    <w:pPr>
      <w:spacing w:before="100" w:beforeAutospacing="1" w:after="100" w:afterAutospacing="1"/>
    </w:pPr>
    <w:rPr>
      <w:rFonts w:ascii="Arial" w:hAnsi="Arial" w:cs="Arial"/>
      <w:color w:val="330066"/>
      <w:sz w:val="13"/>
      <w:szCs w:val="13"/>
    </w:rPr>
  </w:style>
  <w:style w:type="paragraph" w:customStyle="1" w:styleId="brown">
    <w:name w:val="brown"/>
    <w:basedOn w:val="ac"/>
    <w:uiPriority w:val="99"/>
    <w:qFormat/>
    <w:rsid w:val="00DD0826"/>
    <w:pPr>
      <w:spacing w:before="100" w:beforeAutospacing="1" w:after="100" w:afterAutospacing="1"/>
    </w:pPr>
    <w:rPr>
      <w:rFonts w:ascii="Arial" w:hAnsi="Arial" w:cs="Arial"/>
      <w:color w:val="990000"/>
      <w:sz w:val="13"/>
      <w:szCs w:val="13"/>
    </w:rPr>
  </w:style>
  <w:style w:type="paragraph" w:customStyle="1" w:styleId="olive">
    <w:name w:val="olive"/>
    <w:basedOn w:val="ac"/>
    <w:uiPriority w:val="99"/>
    <w:qFormat/>
    <w:rsid w:val="00DD0826"/>
    <w:pPr>
      <w:spacing w:before="100" w:beforeAutospacing="1" w:after="100" w:afterAutospacing="1"/>
    </w:pPr>
    <w:rPr>
      <w:rFonts w:ascii="Arial" w:hAnsi="Arial" w:cs="Arial"/>
      <w:color w:val="999933"/>
      <w:sz w:val="13"/>
      <w:szCs w:val="13"/>
    </w:rPr>
  </w:style>
  <w:style w:type="paragraph" w:customStyle="1" w:styleId="tsforcst">
    <w:name w:val="tsforcst"/>
    <w:basedOn w:val="ac"/>
    <w:uiPriority w:val="99"/>
    <w:qFormat/>
    <w:rsid w:val="00DD0826"/>
    <w:pPr>
      <w:spacing w:before="100" w:beforeAutospacing="1" w:after="100" w:afterAutospacing="1"/>
    </w:pPr>
    <w:rPr>
      <w:sz w:val="13"/>
      <w:szCs w:val="13"/>
    </w:rPr>
  </w:style>
  <w:style w:type="paragraph" w:customStyle="1" w:styleId="tforcst">
    <w:name w:val="tforcst"/>
    <w:basedOn w:val="ac"/>
    <w:uiPriority w:val="99"/>
    <w:qFormat/>
    <w:rsid w:val="00DD0826"/>
    <w:pPr>
      <w:spacing w:before="100" w:beforeAutospacing="1" w:after="100" w:afterAutospacing="1"/>
    </w:pPr>
    <w:rPr>
      <w:b/>
      <w:bCs/>
      <w:sz w:val="14"/>
      <w:szCs w:val="14"/>
    </w:rPr>
  </w:style>
  <w:style w:type="paragraph" w:customStyle="1" w:styleId="ttforcst">
    <w:name w:val="ttforcst"/>
    <w:basedOn w:val="ac"/>
    <w:uiPriority w:val="99"/>
    <w:qFormat/>
    <w:rsid w:val="00DD0826"/>
    <w:pPr>
      <w:spacing w:before="100" w:beforeAutospacing="1" w:after="100" w:afterAutospacing="1"/>
    </w:pPr>
    <w:rPr>
      <w:b/>
      <w:bCs/>
      <w:color w:val="AA0000"/>
      <w:sz w:val="14"/>
      <w:szCs w:val="14"/>
    </w:rPr>
  </w:style>
  <w:style w:type="paragraph" w:customStyle="1" w:styleId="tpforcst">
    <w:name w:val="tpforcst"/>
    <w:basedOn w:val="ac"/>
    <w:uiPriority w:val="99"/>
    <w:qFormat/>
    <w:rsid w:val="00DD0826"/>
    <w:pPr>
      <w:spacing w:before="100" w:beforeAutospacing="1" w:after="100" w:afterAutospacing="1"/>
    </w:pPr>
    <w:rPr>
      <w:b/>
      <w:bCs/>
      <w:color w:val="00008B"/>
      <w:sz w:val="14"/>
      <w:szCs w:val="14"/>
    </w:rPr>
  </w:style>
  <w:style w:type="paragraph" w:customStyle="1" w:styleId="monitorup">
    <w:name w:val="monitor_up"/>
    <w:basedOn w:val="ac"/>
    <w:uiPriority w:val="99"/>
    <w:qFormat/>
    <w:rsid w:val="00DD0826"/>
    <w:pPr>
      <w:spacing w:before="100" w:beforeAutospacing="1" w:after="100" w:afterAutospacing="1"/>
    </w:pPr>
    <w:rPr>
      <w:rFonts w:ascii="Arial" w:hAnsi="Arial" w:cs="Arial"/>
      <w:b/>
      <w:bCs/>
      <w:color w:val="0000CC"/>
      <w:sz w:val="15"/>
      <w:szCs w:val="15"/>
    </w:rPr>
  </w:style>
  <w:style w:type="paragraph" w:customStyle="1" w:styleId="smallbl">
    <w:name w:val="small_bl"/>
    <w:basedOn w:val="ac"/>
    <w:uiPriority w:val="99"/>
    <w:qFormat/>
    <w:rsid w:val="00DD0826"/>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uiPriority w:val="99"/>
    <w:qFormat/>
    <w:rsid w:val="00DD0826"/>
    <w:pPr>
      <w:spacing w:before="100" w:beforeAutospacing="1" w:after="161"/>
    </w:pPr>
  </w:style>
  <w:style w:type="paragraph" w:customStyle="1" w:styleId="rightcolumn">
    <w:name w:val="rightcolumn"/>
    <w:basedOn w:val="ac"/>
    <w:uiPriority w:val="99"/>
    <w:qFormat/>
    <w:rsid w:val="00DD0826"/>
    <w:pPr>
      <w:spacing w:before="100" w:beforeAutospacing="1" w:after="100" w:afterAutospacing="1"/>
      <w:ind w:left="-3063"/>
    </w:pPr>
  </w:style>
  <w:style w:type="paragraph" w:customStyle="1" w:styleId="dir">
    <w:name w:val="dir"/>
    <w:basedOn w:val="ac"/>
    <w:uiPriority w:val="99"/>
    <w:qFormat/>
    <w:rsid w:val="00DD0826"/>
    <w:pPr>
      <w:spacing w:before="100" w:beforeAutospacing="1" w:after="100" w:afterAutospacing="1"/>
    </w:pPr>
    <w:rPr>
      <w:sz w:val="12"/>
      <w:szCs w:val="12"/>
    </w:rPr>
  </w:style>
  <w:style w:type="paragraph" w:customStyle="1" w:styleId="tabs">
    <w:name w:val="tabs"/>
    <w:basedOn w:val="ac"/>
    <w:uiPriority w:val="99"/>
    <w:qFormat/>
    <w:rsid w:val="00DD0826"/>
    <w:pPr>
      <w:spacing w:before="100" w:beforeAutospacing="1" w:after="100" w:afterAutospacing="1"/>
    </w:pPr>
  </w:style>
  <w:style w:type="paragraph" w:customStyle="1" w:styleId="now">
    <w:name w:val="now"/>
    <w:basedOn w:val="ac"/>
    <w:uiPriority w:val="99"/>
    <w:qFormat/>
    <w:rsid w:val="00DD0826"/>
    <w:pPr>
      <w:spacing w:before="100" w:beforeAutospacing="1" w:after="100" w:afterAutospacing="1"/>
    </w:pPr>
  </w:style>
  <w:style w:type="paragraph" w:customStyle="1" w:styleId="rus">
    <w:name w:val="rus"/>
    <w:basedOn w:val="ac"/>
    <w:uiPriority w:val="99"/>
    <w:qFormat/>
    <w:rsid w:val="00DD0826"/>
    <w:pPr>
      <w:spacing w:before="100" w:beforeAutospacing="1" w:after="100" w:afterAutospacing="1"/>
    </w:pPr>
  </w:style>
  <w:style w:type="paragraph" w:customStyle="1" w:styleId="world">
    <w:name w:val="world"/>
    <w:basedOn w:val="ac"/>
    <w:uiPriority w:val="99"/>
    <w:qFormat/>
    <w:rsid w:val="00DD0826"/>
    <w:pPr>
      <w:spacing w:before="100" w:beforeAutospacing="1" w:after="100" w:afterAutospacing="1"/>
    </w:pPr>
  </w:style>
  <w:style w:type="paragraph" w:customStyle="1" w:styleId="right-block">
    <w:name w:val="right-block"/>
    <w:basedOn w:val="ac"/>
    <w:uiPriority w:val="99"/>
    <w:qFormat/>
    <w:rsid w:val="00DD0826"/>
    <w:pPr>
      <w:spacing w:before="100" w:beforeAutospacing="1" w:after="100" w:afterAutospacing="1"/>
    </w:pPr>
  </w:style>
  <w:style w:type="paragraph" w:customStyle="1" w:styleId="iner">
    <w:name w:val="iner"/>
    <w:basedOn w:val="ac"/>
    <w:uiPriority w:val="99"/>
    <w:qFormat/>
    <w:rsid w:val="00DD0826"/>
    <w:pPr>
      <w:spacing w:before="100" w:beforeAutospacing="1" w:after="100" w:afterAutospacing="1"/>
    </w:pPr>
  </w:style>
  <w:style w:type="paragraph" w:customStyle="1" w:styleId="tabs1">
    <w:name w:val="tabs1"/>
    <w:basedOn w:val="ac"/>
    <w:uiPriority w:val="99"/>
    <w:qFormat/>
    <w:rsid w:val="00DD0826"/>
    <w:pPr>
      <w:spacing w:before="100" w:beforeAutospacing="1" w:after="75"/>
    </w:pPr>
  </w:style>
  <w:style w:type="paragraph" w:customStyle="1" w:styleId="iner1">
    <w:name w:val="iner1"/>
    <w:basedOn w:val="ac"/>
    <w:uiPriority w:val="99"/>
    <w:qFormat/>
    <w:rsid w:val="00DD0826"/>
    <w:pPr>
      <w:shd w:val="clear" w:color="auto" w:fill="DAF1F7"/>
      <w:spacing w:before="100" w:beforeAutospacing="1" w:after="100" w:afterAutospacing="1"/>
    </w:pPr>
  </w:style>
  <w:style w:type="paragraph" w:customStyle="1" w:styleId="iner2">
    <w:name w:val="iner2"/>
    <w:basedOn w:val="ac"/>
    <w:uiPriority w:val="99"/>
    <w:qFormat/>
    <w:rsid w:val="00DD0826"/>
    <w:pPr>
      <w:shd w:val="clear" w:color="auto" w:fill="DAF1F7"/>
      <w:spacing w:before="100" w:beforeAutospacing="1" w:after="100" w:afterAutospacing="1"/>
    </w:pPr>
  </w:style>
  <w:style w:type="paragraph" w:customStyle="1" w:styleId="now1">
    <w:name w:val="now1"/>
    <w:basedOn w:val="ac"/>
    <w:uiPriority w:val="99"/>
    <w:qFormat/>
    <w:rsid w:val="00DD0826"/>
    <w:pPr>
      <w:spacing w:before="100" w:beforeAutospacing="1" w:after="100" w:afterAutospacing="1" w:line="430" w:lineRule="atLeast"/>
      <w:jc w:val="center"/>
    </w:pPr>
    <w:rPr>
      <w:b/>
      <w:bCs/>
      <w:color w:val="282828"/>
      <w:sz w:val="13"/>
      <w:szCs w:val="13"/>
    </w:rPr>
  </w:style>
  <w:style w:type="paragraph" w:customStyle="1" w:styleId="rus1">
    <w:name w:val="rus1"/>
    <w:basedOn w:val="ac"/>
    <w:uiPriority w:val="99"/>
    <w:qFormat/>
    <w:rsid w:val="00DD0826"/>
    <w:pPr>
      <w:shd w:val="clear" w:color="auto" w:fill="DAF1F7"/>
      <w:spacing w:before="100" w:beforeAutospacing="1" w:after="100" w:afterAutospacing="1" w:line="430" w:lineRule="atLeast"/>
      <w:jc w:val="center"/>
    </w:pPr>
    <w:rPr>
      <w:b/>
      <w:bCs/>
      <w:color w:val="FFFFFF"/>
    </w:rPr>
  </w:style>
  <w:style w:type="paragraph" w:customStyle="1" w:styleId="world1">
    <w:name w:val="world1"/>
    <w:basedOn w:val="ac"/>
    <w:uiPriority w:val="99"/>
    <w:qFormat/>
    <w:rsid w:val="00DD0826"/>
    <w:pPr>
      <w:spacing w:before="100" w:beforeAutospacing="1" w:after="100" w:afterAutospacing="1" w:line="430" w:lineRule="atLeast"/>
      <w:ind w:left="-43"/>
      <w:jc w:val="center"/>
    </w:pPr>
    <w:rPr>
      <w:b/>
      <w:bCs/>
      <w:color w:val="FFFFFF"/>
    </w:rPr>
  </w:style>
  <w:style w:type="paragraph" w:customStyle="1" w:styleId="right-block1">
    <w:name w:val="right-block1"/>
    <w:basedOn w:val="ac"/>
    <w:uiPriority w:val="99"/>
    <w:qFormat/>
    <w:rsid w:val="00DD0826"/>
    <w:pPr>
      <w:spacing w:before="100" w:beforeAutospacing="1" w:after="75"/>
    </w:pPr>
  </w:style>
  <w:style w:type="paragraph" w:customStyle="1" w:styleId="surgut">
    <w:name w:val="surgut"/>
    <w:basedOn w:val="af5"/>
    <w:uiPriority w:val="99"/>
    <w:qFormat/>
    <w:rsid w:val="00DD0826"/>
    <w:pPr>
      <w:ind w:left="0" w:firstLine="709"/>
      <w:jc w:val="both"/>
    </w:pPr>
    <w:rPr>
      <w:sz w:val="26"/>
      <w:lang w:eastAsia="en-US"/>
    </w:rPr>
  </w:style>
  <w:style w:type="paragraph" w:customStyle="1" w:styleId="affffffffffffff8">
    <w:name w:val="Заголовок списка"/>
    <w:basedOn w:val="ac"/>
    <w:next w:val="ac"/>
    <w:uiPriority w:val="99"/>
    <w:qFormat/>
    <w:rsid w:val="00DD0826"/>
    <w:pPr>
      <w:widowControl w:val="0"/>
      <w:suppressAutoHyphens/>
    </w:pPr>
    <w:rPr>
      <w:rFonts w:eastAsia="Lucida Sans Unicode"/>
      <w:kern w:val="1"/>
      <w:lang w:eastAsia="en-US"/>
    </w:rPr>
  </w:style>
  <w:style w:type="paragraph" w:customStyle="1" w:styleId="affffffffffffff9">
    <w:name w:val="Знак Знак Знак Знак Знак Знак Знак Знак Знак Знак"/>
    <w:basedOn w:val="ac"/>
    <w:uiPriority w:val="99"/>
    <w:qFormat/>
    <w:rsid w:val="00DD0826"/>
    <w:pPr>
      <w:spacing w:before="100" w:beforeAutospacing="1" w:after="100" w:afterAutospacing="1"/>
    </w:pPr>
    <w:rPr>
      <w:rFonts w:ascii="Tahoma" w:hAnsi="Tahoma"/>
      <w:lang w:val="en-US" w:eastAsia="en-US"/>
    </w:rPr>
  </w:style>
  <w:style w:type="paragraph" w:customStyle="1" w:styleId="516">
    <w:name w:val="Знак5 Знак Знак Знак1"/>
    <w:basedOn w:val="ac"/>
    <w:uiPriority w:val="99"/>
    <w:qFormat/>
    <w:rsid w:val="00DD0826"/>
    <w:pPr>
      <w:spacing w:after="160" w:line="240" w:lineRule="exact"/>
    </w:pPr>
    <w:rPr>
      <w:rFonts w:ascii="Verdana" w:hAnsi="Verdana"/>
      <w:lang w:val="en-US" w:eastAsia="en-US"/>
    </w:rPr>
  </w:style>
  <w:style w:type="paragraph" w:customStyle="1" w:styleId="affffffffffffffa">
    <w:name w:val="Знак Знак Знак Знак Знак Знак Знак Знак Знак Знак Знак Знак Знак Знак Знак Знак Знак Знак Знак Знак Знак Знак"/>
    <w:basedOn w:val="ac"/>
    <w:uiPriority w:val="99"/>
    <w:qFormat/>
    <w:rsid w:val="00DD0826"/>
    <w:pPr>
      <w:spacing w:after="160" w:line="240" w:lineRule="exact"/>
    </w:pPr>
    <w:rPr>
      <w:rFonts w:ascii="Verdana" w:hAnsi="Verdana"/>
      <w:lang w:val="en-US" w:eastAsia="en-US"/>
    </w:rPr>
  </w:style>
  <w:style w:type="character" w:customStyle="1" w:styleId="12f2">
    <w:name w:val="Знак Знак12"/>
    <w:rsid w:val="00DD0826"/>
    <w:rPr>
      <w:b/>
      <w:sz w:val="26"/>
    </w:rPr>
  </w:style>
  <w:style w:type="character" w:customStyle="1" w:styleId="243">
    <w:name w:val="Знак Знак24"/>
    <w:rsid w:val="00DD0826"/>
    <w:rPr>
      <w:rFonts w:ascii="Arial" w:eastAsia="Times New Roman" w:hAnsi="Arial" w:cs="Arial"/>
      <w:b/>
      <w:bCs/>
      <w:i/>
      <w:iCs/>
      <w:sz w:val="28"/>
      <w:szCs w:val="28"/>
      <w:lang w:eastAsia="ru-RU"/>
    </w:rPr>
  </w:style>
  <w:style w:type="paragraph" w:customStyle="1" w:styleId="Char0">
    <w:name w:val="Char Знак"/>
    <w:basedOn w:val="ac"/>
    <w:uiPriority w:val="99"/>
    <w:qFormat/>
    <w:rsid w:val="00DD0826"/>
    <w:pPr>
      <w:spacing w:before="100" w:beforeAutospacing="1" w:after="100" w:afterAutospacing="1"/>
    </w:pPr>
    <w:rPr>
      <w:rFonts w:ascii="Tahoma" w:hAnsi="Tahoma"/>
      <w:lang w:val="en-US" w:eastAsia="en-US"/>
    </w:rPr>
  </w:style>
  <w:style w:type="character" w:customStyle="1" w:styleId="6d">
    <w:name w:val="Знак Знак6"/>
    <w:rsid w:val="00DD0826"/>
    <w:rPr>
      <w:rFonts w:ascii="Times New Roman" w:eastAsia="Times New Roman" w:hAnsi="Times New Roman" w:cs="Times New Roman"/>
      <w:sz w:val="24"/>
      <w:szCs w:val="24"/>
      <w:lang w:eastAsia="ru-RU"/>
    </w:rPr>
  </w:style>
  <w:style w:type="paragraph" w:customStyle="1" w:styleId="affffffffffffffb">
    <w:name w:val="Текст в заданном формате"/>
    <w:basedOn w:val="ac"/>
    <w:uiPriority w:val="99"/>
    <w:qFormat/>
    <w:rsid w:val="00DD0826"/>
    <w:pPr>
      <w:suppressAutoHyphens/>
    </w:pPr>
    <w:rPr>
      <w:rFonts w:ascii="DejaVu Sans Mono" w:eastAsia="DejaVu Sans" w:hAnsi="DejaVu Sans Mono" w:cs="DejaVu Sans Mono"/>
      <w:lang w:eastAsia="ar-SA"/>
    </w:rPr>
  </w:style>
  <w:style w:type="paragraph" w:customStyle="1" w:styleId="affffffffffffffc">
    <w:name w:val="Знак Знак Знак Знак Знак Знак"/>
    <w:basedOn w:val="ac"/>
    <w:qFormat/>
    <w:rsid w:val="00DD0826"/>
    <w:pPr>
      <w:tabs>
        <w:tab w:val="num" w:pos="432"/>
      </w:tabs>
      <w:spacing w:before="120" w:after="160"/>
      <w:ind w:left="432" w:hanging="432"/>
      <w:jc w:val="both"/>
    </w:pPr>
    <w:rPr>
      <w:b/>
      <w:bCs/>
      <w:caps/>
      <w:sz w:val="32"/>
      <w:szCs w:val="32"/>
      <w:lang w:val="en-US" w:eastAsia="en-US"/>
    </w:rPr>
  </w:style>
  <w:style w:type="paragraph" w:customStyle="1" w:styleId="zag3">
    <w:name w:val="zag3"/>
    <w:basedOn w:val="ac"/>
    <w:uiPriority w:val="99"/>
    <w:qFormat/>
    <w:rsid w:val="00DD0826"/>
    <w:pPr>
      <w:spacing w:before="240" w:after="240"/>
      <w:jc w:val="center"/>
    </w:pPr>
  </w:style>
  <w:style w:type="paragraph" w:customStyle="1" w:styleId="p">
    <w:name w:val="p"/>
    <w:basedOn w:val="ac"/>
    <w:uiPriority w:val="99"/>
    <w:qFormat/>
    <w:rsid w:val="00DD0826"/>
    <w:pPr>
      <w:spacing w:before="48" w:after="48"/>
      <w:ind w:firstLine="480"/>
      <w:jc w:val="both"/>
    </w:pPr>
  </w:style>
  <w:style w:type="paragraph" w:customStyle="1" w:styleId="pravo">
    <w:name w:val="pravo"/>
    <w:basedOn w:val="ac"/>
    <w:uiPriority w:val="99"/>
    <w:qFormat/>
    <w:rsid w:val="00DD0826"/>
    <w:pPr>
      <w:spacing w:before="48" w:after="48"/>
      <w:jc w:val="right"/>
    </w:pPr>
  </w:style>
  <w:style w:type="paragraph" w:customStyle="1" w:styleId="CharChar1CharChar1CharChar">
    <w:name w:val="Char Char Знак Знак1 Char Char1 Знак Знак Char Char"/>
    <w:basedOn w:val="ac"/>
    <w:uiPriority w:val="99"/>
    <w:qFormat/>
    <w:rsid w:val="00DD0826"/>
    <w:pPr>
      <w:spacing w:before="100" w:beforeAutospacing="1" w:after="100" w:afterAutospacing="1"/>
    </w:pPr>
    <w:rPr>
      <w:rFonts w:ascii="Tahoma" w:hAnsi="Tahoma"/>
      <w:lang w:val="en-US" w:eastAsia="en-US"/>
    </w:rPr>
  </w:style>
  <w:style w:type="paragraph" w:customStyle="1" w:styleId="affffffffffffffd">
    <w:name w:val="Начальник управления"/>
    <w:basedOn w:val="ac"/>
    <w:link w:val="affffffffffffffe"/>
    <w:qFormat/>
    <w:rsid w:val="00DD0826"/>
    <w:pPr>
      <w:jc w:val="both"/>
    </w:pPr>
  </w:style>
  <w:style w:type="character" w:customStyle="1" w:styleId="affffffffffffffe">
    <w:name w:val="Начальник управления Знак"/>
    <w:basedOn w:val="ad"/>
    <w:link w:val="affffffffffffffd"/>
    <w:rsid w:val="00DD0826"/>
    <w:rPr>
      <w:sz w:val="24"/>
      <w:szCs w:val="24"/>
    </w:rPr>
  </w:style>
  <w:style w:type="character" w:customStyle="1" w:styleId="1210pt">
    <w:name w:val="Основной текст (12) + 10 pt"/>
    <w:basedOn w:val="12d"/>
    <w:rsid w:val="00DD0826"/>
    <w:rPr>
      <w:rFonts w:ascii="Times New Roman" w:eastAsia="Times New Roman" w:hAnsi="Times New Roman" w:cs="Times New Roman"/>
      <w:b w:val="0"/>
      <w:bCs w:val="0"/>
      <w:i w:val="0"/>
      <w:iCs w:val="0"/>
      <w:smallCaps w:val="0"/>
      <w:strike w:val="0"/>
      <w:noProof/>
      <w:spacing w:val="0"/>
      <w:sz w:val="20"/>
      <w:szCs w:val="20"/>
      <w:shd w:val="clear" w:color="auto" w:fill="FFFFFF"/>
      <w:lang w:val="en-US"/>
    </w:rPr>
  </w:style>
  <w:style w:type="character" w:customStyle="1" w:styleId="96pt">
    <w:name w:val="Основной текст (9) + 6 pt"/>
    <w:basedOn w:val="94"/>
    <w:rsid w:val="00DD0826"/>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13TimesNewRoman105pt">
    <w:name w:val="Основной текст (13) + Times New Roman;10;5 pt"/>
    <w:basedOn w:val="134"/>
    <w:rsid w:val="00DD0826"/>
    <w:rPr>
      <w:rFonts w:ascii="Times New Roman" w:eastAsia="Times New Roman" w:hAnsi="Times New Roman" w:cs="Times New Roman"/>
      <w:b w:val="0"/>
      <w:bCs w:val="0"/>
      <w:i w:val="0"/>
      <w:iCs w:val="0"/>
      <w:smallCaps w:val="0"/>
      <w:strike w:val="0"/>
      <w:noProof/>
      <w:spacing w:val="0"/>
      <w:sz w:val="21"/>
      <w:szCs w:val="21"/>
      <w:shd w:val="clear" w:color="auto" w:fill="FFFFFF"/>
    </w:rPr>
  </w:style>
  <w:style w:type="character" w:customStyle="1" w:styleId="14Arial95pt">
    <w:name w:val="Основной текст (14) + Arial;9;5 pt"/>
    <w:basedOn w:val="141"/>
    <w:rsid w:val="00DD0826"/>
    <w:rPr>
      <w:rFonts w:ascii="Arial" w:eastAsia="Arial" w:hAnsi="Arial" w:cs="Arial"/>
      <w:b w:val="0"/>
      <w:bCs w:val="0"/>
      <w:i w:val="0"/>
      <w:iCs w:val="0"/>
      <w:smallCaps w:val="0"/>
      <w:strike w:val="0"/>
      <w:spacing w:val="0"/>
      <w:sz w:val="19"/>
      <w:szCs w:val="19"/>
      <w:shd w:val="clear" w:color="auto" w:fill="FFFFFF"/>
    </w:rPr>
  </w:style>
  <w:style w:type="character" w:customStyle="1" w:styleId="5105pt">
    <w:name w:val="Основной текст (5) + 10;5 pt"/>
    <w:basedOn w:val="5c"/>
    <w:rsid w:val="00DD0826"/>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25Arial75pt">
    <w:name w:val="Основной текст (25) + Arial;7;5 pt;Не полужирный"/>
    <w:basedOn w:val="251"/>
    <w:rsid w:val="00DD0826"/>
    <w:rPr>
      <w:rFonts w:ascii="Arial" w:eastAsia="Arial" w:hAnsi="Arial" w:cs="Arial"/>
      <w:b/>
      <w:bCs/>
      <w:i w:val="0"/>
      <w:iCs w:val="0"/>
      <w:smallCaps w:val="0"/>
      <w:strike w:val="0"/>
      <w:noProof/>
      <w:spacing w:val="0"/>
      <w:sz w:val="15"/>
      <w:szCs w:val="15"/>
      <w:shd w:val="clear" w:color="auto" w:fill="FFFFFF"/>
      <w:lang w:val="en-US"/>
    </w:rPr>
  </w:style>
  <w:style w:type="character" w:customStyle="1" w:styleId="26TimesNewRoman8pt">
    <w:name w:val="Основной текст (26) + Times New Roman;8 pt;Полужирный"/>
    <w:basedOn w:val="262"/>
    <w:rsid w:val="00DD0826"/>
    <w:rPr>
      <w:rFonts w:ascii="Times New Roman" w:eastAsia="Times New Roman" w:hAnsi="Times New Roman" w:cs="Times New Roman"/>
      <w:b/>
      <w:bCs/>
      <w:i w:val="0"/>
      <w:iCs w:val="0"/>
      <w:smallCaps w:val="0"/>
      <w:strike w:val="0"/>
      <w:noProof/>
      <w:spacing w:val="0"/>
      <w:sz w:val="16"/>
      <w:szCs w:val="16"/>
      <w:shd w:val="clear" w:color="auto" w:fill="FFFFFF"/>
    </w:rPr>
  </w:style>
  <w:style w:type="character" w:customStyle="1" w:styleId="2375pt">
    <w:name w:val="Основной текст (23) + 7;5 pt"/>
    <w:basedOn w:val="232"/>
    <w:rsid w:val="00DD0826"/>
    <w:rPr>
      <w:rFonts w:ascii="Arial" w:eastAsia="Arial" w:hAnsi="Arial" w:cs="Arial"/>
      <w:b w:val="0"/>
      <w:bCs w:val="0"/>
      <w:i w:val="0"/>
      <w:iCs w:val="0"/>
      <w:smallCaps w:val="0"/>
      <w:strike w:val="0"/>
      <w:noProof/>
      <w:spacing w:val="0"/>
      <w:sz w:val="15"/>
      <w:szCs w:val="15"/>
      <w:shd w:val="clear" w:color="auto" w:fill="FFFFFF"/>
    </w:rPr>
  </w:style>
  <w:style w:type="character" w:customStyle="1" w:styleId="23TimesNewRoman95pt">
    <w:name w:val="Основной текст (23) + Times New Roman;9;5 pt;Курсив"/>
    <w:basedOn w:val="232"/>
    <w:rsid w:val="00DD0826"/>
    <w:rPr>
      <w:rFonts w:ascii="Times New Roman" w:eastAsia="Times New Roman" w:hAnsi="Times New Roman" w:cs="Times New Roman"/>
      <w:b w:val="0"/>
      <w:bCs w:val="0"/>
      <w:i/>
      <w:iCs/>
      <w:smallCaps w:val="0"/>
      <w:strike w:val="0"/>
      <w:noProof/>
      <w:spacing w:val="0"/>
      <w:sz w:val="19"/>
      <w:szCs w:val="19"/>
      <w:shd w:val="clear" w:color="auto" w:fill="FFFFFF"/>
    </w:rPr>
  </w:style>
  <w:style w:type="paragraph" w:customStyle="1" w:styleId="174">
    <w:name w:val="Основной текст17"/>
    <w:basedOn w:val="ac"/>
    <w:uiPriority w:val="99"/>
    <w:qFormat/>
    <w:rsid w:val="00DD0826"/>
    <w:pPr>
      <w:shd w:val="clear" w:color="auto" w:fill="FFFFFF"/>
      <w:spacing w:after="720" w:line="370" w:lineRule="exact"/>
      <w:ind w:hanging="420"/>
    </w:pPr>
    <w:rPr>
      <w:color w:val="000000"/>
      <w:sz w:val="25"/>
      <w:szCs w:val="25"/>
    </w:rPr>
  </w:style>
  <w:style w:type="character" w:customStyle="1" w:styleId="3ffb">
    <w:name w:val="Название объекта Знак3"/>
    <w:aliases w:val="Название таблицы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uiPriority w:val="35"/>
    <w:locked/>
    <w:rsid w:val="006C50AE"/>
    <w:rPr>
      <w:rFonts w:ascii="Times New Roman" w:hAnsi="Times New Roman"/>
      <w:b/>
      <w:sz w:val="24"/>
      <w:szCs w:val="24"/>
    </w:rPr>
  </w:style>
  <w:style w:type="character" w:customStyle="1" w:styleId="1ffffff8">
    <w:name w:val="Неразрешенное упоминание1"/>
    <w:basedOn w:val="ad"/>
    <w:uiPriority w:val="99"/>
    <w:semiHidden/>
    <w:unhideWhenUsed/>
    <w:rsid w:val="00453588"/>
    <w:rPr>
      <w:color w:val="808080"/>
      <w:shd w:val="clear" w:color="auto" w:fill="E6E6E6"/>
    </w:rPr>
  </w:style>
  <w:style w:type="paragraph" w:customStyle="1" w:styleId="147">
    <w:name w:val="Основной текст14"/>
    <w:basedOn w:val="ac"/>
    <w:qFormat/>
    <w:rsid w:val="0020324A"/>
    <w:pPr>
      <w:shd w:val="clear" w:color="auto" w:fill="FFFFFF"/>
      <w:spacing w:before="120" w:line="497" w:lineRule="exact"/>
    </w:pPr>
    <w:rPr>
      <w:color w:val="000000"/>
      <w:spacing w:val="10"/>
      <w:sz w:val="26"/>
      <w:szCs w:val="26"/>
    </w:rPr>
  </w:style>
  <w:style w:type="character" w:customStyle="1" w:styleId="2135pt">
    <w:name w:val="Основной текст (2) + 13;5 pt"/>
    <w:basedOn w:val="2f2"/>
    <w:rsid w:val="006161D0"/>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fffffffffffffff">
    <w:name w:val="таблица Знак"/>
    <w:link w:val="afffffffffffffff0"/>
    <w:locked/>
    <w:rsid w:val="006161D0"/>
    <w:rPr>
      <w:color w:val="000000"/>
    </w:rPr>
  </w:style>
  <w:style w:type="paragraph" w:customStyle="1" w:styleId="afffffffffffffff0">
    <w:name w:val="таблица"/>
    <w:basedOn w:val="ac"/>
    <w:link w:val="afffffffffffffff"/>
    <w:qFormat/>
    <w:rsid w:val="006161D0"/>
    <w:pPr>
      <w:ind w:left="-113" w:right="-113"/>
      <w:jc w:val="center"/>
    </w:pPr>
    <w:rPr>
      <w:color w:val="000000"/>
    </w:rPr>
  </w:style>
  <w:style w:type="character" w:customStyle="1" w:styleId="font381">
    <w:name w:val="font381"/>
    <w:basedOn w:val="ad"/>
    <w:rsid w:val="006161D0"/>
    <w:rPr>
      <w:rFonts w:ascii="Calibri" w:hAnsi="Calibri" w:cs="Calibri" w:hint="default"/>
      <w:b w:val="0"/>
      <w:bCs w:val="0"/>
      <w:i w:val="0"/>
      <w:iCs w:val="0"/>
      <w:strike w:val="0"/>
      <w:dstrike w:val="0"/>
      <w:color w:val="000000"/>
      <w:sz w:val="24"/>
      <w:szCs w:val="24"/>
      <w:u w:val="none"/>
      <w:effect w:val="none"/>
    </w:rPr>
  </w:style>
  <w:style w:type="character" w:customStyle="1" w:styleId="font351">
    <w:name w:val="font351"/>
    <w:basedOn w:val="ad"/>
    <w:rsid w:val="006161D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71">
    <w:name w:val="font371"/>
    <w:basedOn w:val="ad"/>
    <w:rsid w:val="006161D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fffffffffffffff1">
    <w:name w:val="Перечисление Знак"/>
    <w:link w:val="a4"/>
    <w:locked/>
    <w:rsid w:val="006161D0"/>
    <w:rPr>
      <w:sz w:val="24"/>
      <w:szCs w:val="24"/>
      <w:lang w:eastAsia="en-US"/>
    </w:rPr>
  </w:style>
  <w:style w:type="paragraph" w:customStyle="1" w:styleId="a4">
    <w:name w:val="Перечисление"/>
    <w:basedOn w:val="af7"/>
    <w:link w:val="afffffffffffffff1"/>
    <w:qFormat/>
    <w:rsid w:val="006161D0"/>
    <w:pPr>
      <w:framePr w:hSpace="0" w:wrap="auto" w:vAnchor="margin" w:hAnchor="text" w:xAlign="left" w:yAlign="inline"/>
      <w:numPr>
        <w:numId w:val="46"/>
      </w:numPr>
      <w:spacing w:after="120"/>
      <w:ind w:left="993" w:hanging="284"/>
      <w:contextualSpacing/>
      <w:jc w:val="both"/>
    </w:pPr>
    <w:rPr>
      <w:sz w:val="24"/>
      <w:lang w:eastAsia="en-US"/>
    </w:rPr>
  </w:style>
  <w:style w:type="character" w:customStyle="1" w:styleId="29pt">
    <w:name w:val="Основной текст (2) + 9 pt;Полужирный"/>
    <w:basedOn w:val="2f2"/>
    <w:rsid w:val="008777D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e">
    <w:name w:val="Заголовок №7_"/>
    <w:basedOn w:val="ad"/>
    <w:link w:val="7f"/>
    <w:rsid w:val="00412B9C"/>
    <w:rPr>
      <w:b/>
      <w:bCs/>
      <w:sz w:val="22"/>
      <w:szCs w:val="22"/>
      <w:shd w:val="clear" w:color="auto" w:fill="FFFFFF"/>
    </w:rPr>
  </w:style>
  <w:style w:type="paragraph" w:customStyle="1" w:styleId="7f">
    <w:name w:val="Заголовок №7"/>
    <w:basedOn w:val="ac"/>
    <w:link w:val="7e"/>
    <w:qFormat/>
    <w:rsid w:val="00412B9C"/>
    <w:pPr>
      <w:widowControl w:val="0"/>
      <w:shd w:val="clear" w:color="auto" w:fill="FFFFFF"/>
      <w:spacing w:line="254" w:lineRule="exact"/>
      <w:jc w:val="both"/>
      <w:outlineLvl w:val="6"/>
    </w:pPr>
    <w:rPr>
      <w:b/>
      <w:bCs/>
      <w:sz w:val="22"/>
      <w:szCs w:val="22"/>
    </w:rPr>
  </w:style>
  <w:style w:type="character" w:customStyle="1" w:styleId="2ffff1">
    <w:name w:val="Основной текст (2) + Полужирный"/>
    <w:basedOn w:val="2f2"/>
    <w:rsid w:val="00A72EC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fff2">
    <w:name w:val="Неразрешенное упоминание2"/>
    <w:basedOn w:val="ad"/>
    <w:uiPriority w:val="99"/>
    <w:semiHidden/>
    <w:unhideWhenUsed/>
    <w:rsid w:val="00063B80"/>
    <w:rPr>
      <w:color w:val="808080"/>
      <w:shd w:val="clear" w:color="auto" w:fill="E6E6E6"/>
    </w:rPr>
  </w:style>
  <w:style w:type="character" w:customStyle="1" w:styleId="4Calibri">
    <w:name w:val="Основной текст (4) + Calibri"/>
    <w:aliases w:val="9 pt,Колонтитул + Franklin Gothic Book,Основной текст (29) + Times New Roman"/>
    <w:basedOn w:val="4f1"/>
    <w:uiPriority w:val="99"/>
    <w:rsid w:val="0048170E"/>
    <w:rPr>
      <w:rFonts w:ascii="Calibri" w:eastAsia="Calibri" w:hAnsi="Calibri" w:cs="Calibri" w:hint="default"/>
      <w:b w:val="0"/>
      <w:bCs w:val="0"/>
      <w:i w:val="0"/>
      <w:iCs w:val="0"/>
      <w:smallCaps w:val="0"/>
      <w:strike w:val="0"/>
      <w:dstrike w:val="0"/>
      <w:spacing w:val="0"/>
      <w:sz w:val="18"/>
      <w:szCs w:val="18"/>
      <w:u w:val="none"/>
      <w:effect w:val="none"/>
      <w:shd w:val="clear" w:color="auto" w:fill="FFFFFF"/>
    </w:rPr>
  </w:style>
  <w:style w:type="character" w:customStyle="1" w:styleId="26TimesNewRoman">
    <w:name w:val="Основной текст (26) + Times New Roman"/>
    <w:aliases w:val="8 pt,Полужирный,Основной текст (24) + 6 pt,Интервал 0 pt2,Основной текст (2) + 14 pt,Основной текст (38) + Times New Roman,Курсив4,Основной текст (2) + Bookman Old Style,6 pt,Основной текст + Полужирный4"/>
    <w:basedOn w:val="2f2"/>
    <w:uiPriority w:val="99"/>
    <w:rsid w:val="0048170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paragraph" w:customStyle="1" w:styleId="aa">
    <w:name w:val="Списко ЯНАО"/>
    <w:basedOn w:val="afff0"/>
    <w:qFormat/>
    <w:rsid w:val="00E43696"/>
    <w:pPr>
      <w:numPr>
        <w:numId w:val="48"/>
      </w:numPr>
      <w:tabs>
        <w:tab w:val="left" w:pos="851"/>
      </w:tabs>
      <w:spacing w:before="60" w:after="60"/>
      <w:jc w:val="both"/>
    </w:pPr>
    <w:rPr>
      <w:rFonts w:ascii="Tahoma" w:eastAsia="Calibri" w:hAnsi="Tahoma"/>
      <w:snapToGrid w:val="0"/>
      <w:szCs w:val="22"/>
      <w:lang w:eastAsia="ar-SA"/>
    </w:rPr>
  </w:style>
  <w:style w:type="paragraph" w:customStyle="1" w:styleId="-19">
    <w:name w:val="Абзац ЯНАО-19"/>
    <w:basedOn w:val="ac"/>
    <w:link w:val="-190"/>
    <w:qFormat/>
    <w:rsid w:val="004B2B60"/>
    <w:pPr>
      <w:spacing w:before="120" w:after="60"/>
      <w:ind w:firstLine="567"/>
      <w:jc w:val="both"/>
    </w:pPr>
    <w:rPr>
      <w:rFonts w:ascii="Tahoma" w:hAnsi="Tahoma" w:cs="Tahoma"/>
    </w:rPr>
  </w:style>
  <w:style w:type="character" w:customStyle="1" w:styleId="-190">
    <w:name w:val="Абзац ЯНАО-19 Знак"/>
    <w:link w:val="-19"/>
    <w:rsid w:val="004B2B60"/>
    <w:rPr>
      <w:rFonts w:ascii="Tahoma" w:hAnsi="Tahoma" w:cs="Tahoma"/>
      <w:sz w:val="24"/>
      <w:szCs w:val="24"/>
    </w:rPr>
  </w:style>
  <w:style w:type="character" w:customStyle="1" w:styleId="mw-headline">
    <w:name w:val="mw-headline"/>
    <w:basedOn w:val="ad"/>
    <w:rsid w:val="00D31162"/>
  </w:style>
  <w:style w:type="table" w:customStyle="1" w:styleId="580">
    <w:name w:val="Сетка таблицы58"/>
    <w:basedOn w:val="ae"/>
    <w:next w:val="aff2"/>
    <w:rsid w:val="00BE4E3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4">
    <w:name w:val="Сетка таблицы59"/>
    <w:basedOn w:val="ae"/>
    <w:next w:val="aff2"/>
    <w:uiPriority w:val="39"/>
    <w:rsid w:val="004C08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
    <w:basedOn w:val="ae"/>
    <w:next w:val="aff2"/>
    <w:uiPriority w:val="59"/>
    <w:rsid w:val="001253B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e"/>
    <w:next w:val="aff2"/>
    <w:uiPriority w:val="39"/>
    <w:rsid w:val="00A821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5F7EE5"/>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40">
    <w:name w:val="Стиль4"/>
    <w:rsid w:val="00630A08"/>
    <w:pPr>
      <w:numPr>
        <w:numId w:val="51"/>
      </w:numPr>
    </w:pPr>
  </w:style>
  <w:style w:type="paragraph" w:customStyle="1" w:styleId="afffffffffffffff2">
    <w:name w:val="Ненумер заголовок"/>
    <w:basedOn w:val="ac"/>
    <w:link w:val="afffffffffffffff3"/>
    <w:qFormat/>
    <w:rsid w:val="00C35AFC"/>
    <w:pPr>
      <w:spacing w:before="120" w:after="120"/>
      <w:jc w:val="center"/>
    </w:pPr>
    <w:rPr>
      <w:rFonts w:ascii="Tahoma" w:hAnsi="Tahoma"/>
      <w:b/>
      <w:sz w:val="22"/>
    </w:rPr>
  </w:style>
  <w:style w:type="character" w:customStyle="1" w:styleId="afffffffffffffff3">
    <w:name w:val="Ненумер заголовок Знак"/>
    <w:link w:val="afffffffffffffff2"/>
    <w:locked/>
    <w:rsid w:val="00C35AFC"/>
    <w:rPr>
      <w:rFonts w:ascii="Tahoma" w:hAnsi="Tahoma"/>
      <w:b/>
      <w:sz w:val="22"/>
      <w:szCs w:val="24"/>
    </w:rPr>
  </w:style>
  <w:style w:type="paragraph" w:customStyle="1" w:styleId="tbop">
    <w:name w:val="tbo_p"/>
    <w:basedOn w:val="ac"/>
    <w:qFormat/>
    <w:rsid w:val="00937EC3"/>
    <w:pPr>
      <w:spacing w:before="100" w:beforeAutospacing="1" w:after="100" w:afterAutospacing="1"/>
    </w:pPr>
  </w:style>
  <w:style w:type="character" w:customStyle="1" w:styleId="3ffc">
    <w:name w:val="Неразрешенное упоминание3"/>
    <w:basedOn w:val="ad"/>
    <w:semiHidden/>
    <w:unhideWhenUsed/>
    <w:rsid w:val="004848D7"/>
    <w:rPr>
      <w:color w:val="605E5C"/>
      <w:shd w:val="clear" w:color="auto" w:fill="E1DFDD"/>
    </w:rPr>
  </w:style>
  <w:style w:type="paragraph" w:customStyle="1" w:styleId="7f0">
    <w:name w:val="Основной текст7"/>
    <w:basedOn w:val="ac"/>
    <w:qFormat/>
    <w:rsid w:val="00D14CBB"/>
    <w:pPr>
      <w:widowControl w:val="0"/>
      <w:shd w:val="clear" w:color="auto" w:fill="FFFFFF"/>
      <w:spacing w:line="317" w:lineRule="exact"/>
      <w:ind w:hanging="360"/>
      <w:jc w:val="both"/>
    </w:pPr>
    <w:rPr>
      <w:color w:val="000000"/>
      <w:sz w:val="26"/>
      <w:szCs w:val="26"/>
      <w:lang w:bidi="ru-RU"/>
    </w:rPr>
  </w:style>
  <w:style w:type="character" w:customStyle="1" w:styleId="4fc">
    <w:name w:val="Неразрешенное упоминание4"/>
    <w:basedOn w:val="ad"/>
    <w:semiHidden/>
    <w:unhideWhenUsed/>
    <w:rsid w:val="006A423E"/>
    <w:rPr>
      <w:color w:val="605E5C"/>
      <w:shd w:val="clear" w:color="auto" w:fill="E1DFDD"/>
    </w:rPr>
  </w:style>
  <w:style w:type="paragraph" w:styleId="afffffffffffffff4">
    <w:name w:val="table of figures"/>
    <w:aliases w:val="Перечень таблиц"/>
    <w:basedOn w:val="ac"/>
    <w:next w:val="ac"/>
    <w:uiPriority w:val="99"/>
    <w:unhideWhenUsed/>
    <w:rsid w:val="004354B7"/>
  </w:style>
  <w:style w:type="character" w:customStyle="1" w:styleId="5f8">
    <w:name w:val="Неразрешенное упоминание5"/>
    <w:basedOn w:val="ad"/>
    <w:semiHidden/>
    <w:unhideWhenUsed/>
    <w:rsid w:val="00621B58"/>
    <w:rPr>
      <w:color w:val="605E5C"/>
      <w:shd w:val="clear" w:color="auto" w:fill="E1DFDD"/>
    </w:rPr>
  </w:style>
  <w:style w:type="paragraph" w:customStyle="1" w:styleId="afffffffffffffff5">
    <w:name w:val="_Таблица"/>
    <w:basedOn w:val="ac"/>
    <w:link w:val="afffffffffffffff6"/>
    <w:autoRedefine/>
    <w:qFormat/>
    <w:rsid w:val="00395C4A"/>
    <w:pPr>
      <w:tabs>
        <w:tab w:val="left" w:pos="1985"/>
      </w:tabs>
    </w:pPr>
    <w:rPr>
      <w:rFonts w:ascii="PT Astra Serif" w:eastAsia="Calibri" w:hAnsi="PT Astra Serif"/>
      <w:sz w:val="20"/>
      <w:szCs w:val="20"/>
    </w:rPr>
  </w:style>
  <w:style w:type="character" w:customStyle="1" w:styleId="afffffffffffffff6">
    <w:name w:val="_Таблица Знак"/>
    <w:link w:val="afffffffffffffff5"/>
    <w:locked/>
    <w:rsid w:val="00395C4A"/>
    <w:rPr>
      <w:rFonts w:ascii="PT Astra Serif" w:eastAsia="Calibri" w:hAnsi="PT Astra Serif"/>
    </w:rPr>
  </w:style>
  <w:style w:type="character" w:customStyle="1" w:styleId="WW8Num2z1">
    <w:name w:val="WW8Num2z1"/>
    <w:rsid w:val="00DC4B41"/>
    <w:rPr>
      <w:rFonts w:ascii="Courier New" w:hAnsi="Courier New" w:cs="Courier New"/>
    </w:rPr>
  </w:style>
  <w:style w:type="character" w:customStyle="1" w:styleId="WW8Num2z2">
    <w:name w:val="WW8Num2z2"/>
    <w:rsid w:val="00DC4B41"/>
    <w:rPr>
      <w:rFonts w:ascii="Wingdings" w:hAnsi="Wingdings" w:cs="Wingdings"/>
    </w:rPr>
  </w:style>
  <w:style w:type="character" w:customStyle="1" w:styleId="WW8Num4z3">
    <w:name w:val="WW8Num4z3"/>
    <w:rsid w:val="00DC4B41"/>
    <w:rPr>
      <w:b w:val="0"/>
      <w:i/>
      <w:caps w:val="0"/>
      <w:smallCaps w:val="0"/>
      <w:vanish w:val="0"/>
      <w:sz w:val="26"/>
      <w:szCs w:val="26"/>
    </w:rPr>
  </w:style>
  <w:style w:type="character" w:customStyle="1" w:styleId="WW8Num4z4">
    <w:name w:val="WW8Num4z4"/>
    <w:rsid w:val="00DC4B41"/>
    <w:rPr>
      <w:rFonts w:cs="Times New Roman"/>
      <w:b/>
      <w:i w:val="0"/>
      <w:caps w:val="0"/>
      <w:smallCaps w:val="0"/>
      <w:vanish w:val="0"/>
      <w:sz w:val="24"/>
      <w:szCs w:val="24"/>
    </w:rPr>
  </w:style>
  <w:style w:type="character" w:customStyle="1" w:styleId="WW8Num4z5">
    <w:name w:val="WW8Num4z5"/>
    <w:rsid w:val="00DC4B41"/>
    <w:rPr>
      <w:rFonts w:cs="Times New Roman"/>
      <w:b/>
      <w:i/>
      <w:caps w:val="0"/>
      <w:smallCaps w:val="0"/>
      <w:vanish w:val="0"/>
      <w:sz w:val="24"/>
      <w:szCs w:val="24"/>
    </w:rPr>
  </w:style>
  <w:style w:type="character" w:customStyle="1" w:styleId="WW8Num4z6">
    <w:name w:val="WW8Num4z6"/>
    <w:rsid w:val="00DC4B41"/>
    <w:rPr>
      <w:rFonts w:cs="Times New Roman"/>
      <w:caps w:val="0"/>
      <w:smallCaps w:val="0"/>
      <w:vanish w:val="0"/>
      <w:sz w:val="24"/>
      <w:szCs w:val="24"/>
    </w:rPr>
  </w:style>
  <w:style w:type="character" w:customStyle="1" w:styleId="WW8Num4z7">
    <w:name w:val="WW8Num4z7"/>
    <w:rsid w:val="00DC4B41"/>
    <w:rPr>
      <w:rFonts w:cs="Times New Roman"/>
    </w:rPr>
  </w:style>
  <w:style w:type="character" w:customStyle="1" w:styleId="WW8Num11z2">
    <w:name w:val="WW8Num11z2"/>
    <w:rsid w:val="00DC4B41"/>
    <w:rPr>
      <w:rFonts w:ascii="Wingdings" w:hAnsi="Wingdings" w:cs="Wingdings"/>
    </w:rPr>
  </w:style>
  <w:style w:type="character" w:customStyle="1" w:styleId="WW8Num11z3">
    <w:name w:val="WW8Num11z3"/>
    <w:rsid w:val="00DC4B41"/>
    <w:rPr>
      <w:rFonts w:ascii="Symbol" w:hAnsi="Symbol" w:cs="Symbol"/>
    </w:rPr>
  </w:style>
  <w:style w:type="character" w:customStyle="1" w:styleId="WW8Num13z3">
    <w:name w:val="WW8Num13z3"/>
    <w:rsid w:val="00DC4B41"/>
    <w:rPr>
      <w:b/>
      <w:sz w:val="28"/>
      <w:szCs w:val="28"/>
    </w:rPr>
  </w:style>
  <w:style w:type="character" w:customStyle="1" w:styleId="WW8Num13z5">
    <w:name w:val="WW8Num13z5"/>
    <w:rsid w:val="00DC4B41"/>
    <w:rPr>
      <w:sz w:val="28"/>
      <w:szCs w:val="28"/>
    </w:rPr>
  </w:style>
  <w:style w:type="character" w:customStyle="1" w:styleId="WW8Num13z6">
    <w:name w:val="WW8Num13z6"/>
    <w:rsid w:val="00DC4B41"/>
    <w:rPr>
      <w:b/>
    </w:rPr>
  </w:style>
  <w:style w:type="character" w:customStyle="1" w:styleId="WW8Num13z7">
    <w:name w:val="WW8Num13z7"/>
    <w:rsid w:val="00DC4B41"/>
    <w:rPr>
      <w:rFonts w:ascii="Symbol" w:hAnsi="Symbol" w:cs="Symbol"/>
    </w:rPr>
  </w:style>
  <w:style w:type="character" w:customStyle="1" w:styleId="WW8Num14z1">
    <w:name w:val="WW8Num14z1"/>
    <w:rsid w:val="00DC4B41"/>
    <w:rPr>
      <w:rFonts w:ascii="Courier New" w:hAnsi="Courier New" w:cs="Courier New"/>
    </w:rPr>
  </w:style>
  <w:style w:type="character" w:customStyle="1" w:styleId="WW8Num17z3">
    <w:name w:val="WW8Num17z3"/>
    <w:rsid w:val="00DC4B41"/>
    <w:rPr>
      <w:rFonts w:ascii="Symbol" w:hAnsi="Symbol" w:cs="Symbol"/>
    </w:rPr>
  </w:style>
  <w:style w:type="character" w:customStyle="1" w:styleId="WW8Num18z1">
    <w:name w:val="WW8Num18z1"/>
    <w:rsid w:val="00DC4B41"/>
    <w:rPr>
      <w:rFonts w:ascii="Courier New" w:hAnsi="Courier New" w:cs="Courier New"/>
    </w:rPr>
  </w:style>
  <w:style w:type="character" w:customStyle="1" w:styleId="WW8Num18z2">
    <w:name w:val="WW8Num18z2"/>
    <w:rsid w:val="00DC4B41"/>
    <w:rPr>
      <w:rFonts w:ascii="Wingdings" w:hAnsi="Wingdings" w:cs="Wingdings"/>
    </w:rPr>
  </w:style>
  <w:style w:type="character" w:customStyle="1" w:styleId="WW8Num24z1">
    <w:name w:val="WW8Num24z1"/>
    <w:rsid w:val="00DC4B41"/>
    <w:rPr>
      <w:rFonts w:ascii="Courier New" w:hAnsi="Courier New" w:cs="Courier New"/>
    </w:rPr>
  </w:style>
  <w:style w:type="character" w:customStyle="1" w:styleId="WW8Num24z2">
    <w:name w:val="WW8Num24z2"/>
    <w:rsid w:val="00DC4B41"/>
    <w:rPr>
      <w:rFonts w:ascii="Wingdings" w:hAnsi="Wingdings" w:cs="Wingdings"/>
    </w:rPr>
  </w:style>
  <w:style w:type="character" w:customStyle="1" w:styleId="WW8Num38z0">
    <w:name w:val="WW8Num38z0"/>
    <w:rsid w:val="00DC4B41"/>
    <w:rPr>
      <w:rFonts w:ascii="Symbol" w:hAnsi="Symbol" w:cs="Symbol"/>
      <w:sz w:val="20"/>
    </w:rPr>
  </w:style>
  <w:style w:type="character" w:customStyle="1" w:styleId="WW8Num38z2">
    <w:name w:val="WW8Num38z2"/>
    <w:rsid w:val="00DC4B41"/>
    <w:rPr>
      <w:rFonts w:ascii="Wingdings" w:hAnsi="Wingdings" w:cs="Wingdings"/>
      <w:sz w:val="20"/>
    </w:rPr>
  </w:style>
  <w:style w:type="character" w:customStyle="1" w:styleId="WW8Num40z0">
    <w:name w:val="WW8Num40z0"/>
    <w:rsid w:val="00DC4B41"/>
    <w:rPr>
      <w:rFonts w:ascii="Symbol" w:hAnsi="Symbol" w:cs="Symbol"/>
      <w:sz w:val="20"/>
    </w:rPr>
  </w:style>
  <w:style w:type="character" w:customStyle="1" w:styleId="WW8Num40z1">
    <w:name w:val="WW8Num40z1"/>
    <w:rsid w:val="00DC4B41"/>
    <w:rPr>
      <w:rFonts w:ascii="Courier New" w:hAnsi="Courier New" w:cs="Courier New"/>
      <w:sz w:val="20"/>
    </w:rPr>
  </w:style>
  <w:style w:type="character" w:customStyle="1" w:styleId="WW8Num40z2">
    <w:name w:val="WW8Num40z2"/>
    <w:rsid w:val="00DC4B41"/>
    <w:rPr>
      <w:rFonts w:ascii="Wingdings" w:hAnsi="Wingdings" w:cs="Wingdings"/>
      <w:sz w:val="20"/>
    </w:rPr>
  </w:style>
  <w:style w:type="character" w:customStyle="1" w:styleId="WW8Num41z3">
    <w:name w:val="WW8Num41z3"/>
    <w:rsid w:val="00DC4B41"/>
    <w:rPr>
      <w:rFonts w:ascii="Symbol" w:hAnsi="Symbol" w:cs="Symbol"/>
    </w:rPr>
  </w:style>
  <w:style w:type="character" w:customStyle="1" w:styleId="afffffffffffffff7">
    <w:name w:val="ФИЛИАЛ Знак"/>
    <w:rsid w:val="00DC4B41"/>
    <w:rPr>
      <w:rFonts w:ascii="Times New Roman" w:eastAsia="Times New Roman" w:hAnsi="Times New Roman" w:cs="Times New Roman"/>
      <w:b/>
      <w:caps/>
      <w:sz w:val="28"/>
      <w:lang w:eastAsia="ru-RU"/>
    </w:rPr>
  </w:style>
  <w:style w:type="character" w:customStyle="1" w:styleId="afffffffffffffff8">
    <w:name w:val="Название рисунков Знак"/>
    <w:rsid w:val="00DC4B41"/>
    <w:rPr>
      <w:rFonts w:ascii="Times New Roman" w:eastAsia="Times New Roman" w:hAnsi="Times New Roman" w:cs="Times New Roman"/>
      <w:b/>
      <w:i/>
      <w:iCs/>
      <w:color w:val="595959"/>
      <w:sz w:val="20"/>
      <w:szCs w:val="18"/>
      <w:lang w:eastAsia="ru-RU"/>
    </w:rPr>
  </w:style>
  <w:style w:type="character" w:customStyle="1" w:styleId="afffffffffffffff9">
    <w:name w:val="Название таблиц Знак"/>
    <w:rsid w:val="00DC4B41"/>
    <w:rPr>
      <w:rFonts w:ascii="Times New Roman" w:eastAsia="Calibri" w:hAnsi="Times New Roman" w:cs="Times New Roman"/>
      <w:b/>
      <w:i/>
      <w:color w:val="44546A"/>
      <w:sz w:val="20"/>
    </w:rPr>
  </w:style>
  <w:style w:type="character" w:customStyle="1" w:styleId="1ffffff9">
    <w:name w:val="Замещающий текст1"/>
    <w:rsid w:val="00DC4B41"/>
    <w:rPr>
      <w:color w:val="808080"/>
    </w:rPr>
  </w:style>
  <w:style w:type="character" w:customStyle="1" w:styleId="1ffffffa">
    <w:name w:val="Знак примечания1"/>
    <w:rsid w:val="00DC4B41"/>
    <w:rPr>
      <w:sz w:val="16"/>
      <w:szCs w:val="16"/>
    </w:rPr>
  </w:style>
  <w:style w:type="character" w:customStyle="1" w:styleId="5f9">
    <w:name w:val="Стиль5 Знак"/>
    <w:rsid w:val="00DC4B41"/>
    <w:rPr>
      <w:rFonts w:ascii="Times New Roman" w:eastAsia="Times New Roman" w:hAnsi="Times New Roman" w:cs="Arial"/>
      <w:b/>
      <w:bCs/>
      <w:sz w:val="26"/>
      <w:szCs w:val="26"/>
      <w:lang w:eastAsia="ru-RU"/>
    </w:rPr>
  </w:style>
  <w:style w:type="character" w:customStyle="1" w:styleId="6e">
    <w:name w:val="Стиль6 Знак"/>
    <w:rsid w:val="00DC4B41"/>
    <w:rPr>
      <w:rFonts w:ascii="Times New Roman" w:eastAsia="Times New Roman" w:hAnsi="Times New Roman" w:cs="Arial"/>
      <w:b/>
      <w:bCs/>
      <w:sz w:val="26"/>
      <w:szCs w:val="26"/>
      <w:lang w:eastAsia="ru-RU"/>
    </w:rPr>
  </w:style>
  <w:style w:type="character" w:customStyle="1" w:styleId="7f1">
    <w:name w:val="Стиль7 Знак"/>
    <w:rsid w:val="00DC4B41"/>
    <w:rPr>
      <w:rFonts w:ascii="Times New Roman" w:eastAsia="Times New Roman" w:hAnsi="Times New Roman" w:cs="Arial"/>
      <w:b/>
      <w:bCs/>
      <w:sz w:val="26"/>
      <w:szCs w:val="26"/>
      <w:lang w:eastAsia="ru-RU"/>
    </w:rPr>
  </w:style>
  <w:style w:type="character" w:customStyle="1" w:styleId="8b">
    <w:name w:val="Стиль8 Знак"/>
    <w:rsid w:val="00DC4B41"/>
    <w:rPr>
      <w:rFonts w:ascii="Times New Roman" w:eastAsia="Times New Roman" w:hAnsi="Times New Roman" w:cs="Arial"/>
      <w:b/>
      <w:bCs/>
      <w:sz w:val="26"/>
      <w:szCs w:val="26"/>
      <w:lang w:eastAsia="ru-RU"/>
    </w:rPr>
  </w:style>
  <w:style w:type="character" w:customStyle="1" w:styleId="1ffffffb">
    <w:name w:val="Название книги1"/>
    <w:rsid w:val="00DC4B41"/>
    <w:rPr>
      <w:b/>
      <w:bCs/>
      <w:i/>
      <w:iCs/>
      <w:spacing w:val="5"/>
    </w:rPr>
  </w:style>
  <w:style w:type="character" w:customStyle="1" w:styleId="1ffffffc">
    <w:name w:val="Сильное выделение1"/>
    <w:rsid w:val="00DC4B41"/>
    <w:rPr>
      <w:i/>
      <w:iCs/>
      <w:color w:val="5B9BD5"/>
    </w:rPr>
  </w:style>
  <w:style w:type="character" w:customStyle="1" w:styleId="1ffffffd">
    <w:name w:val="Слабая ссылка1"/>
    <w:rsid w:val="00DC4B41"/>
    <w:rPr>
      <w:smallCaps/>
      <w:color w:val="5A5A5A"/>
    </w:rPr>
  </w:style>
  <w:style w:type="character" w:customStyle="1" w:styleId="1ffffffe">
    <w:name w:val="Номер строки1"/>
    <w:basedOn w:val="1ffff3"/>
    <w:rsid w:val="00DC4B41"/>
  </w:style>
  <w:style w:type="character" w:customStyle="1" w:styleId="2ffff3">
    <w:name w:val="2 Глава раздела Знак"/>
    <w:rsid w:val="00DC4B41"/>
    <w:rPr>
      <w:rFonts w:ascii="Times New Roman" w:eastAsia="Times New Roman" w:hAnsi="Times New Roman" w:cs="Times New Roman"/>
      <w:sz w:val="26"/>
      <w:szCs w:val="26"/>
    </w:rPr>
  </w:style>
  <w:style w:type="character" w:customStyle="1" w:styleId="FontStyle53">
    <w:name w:val="Font Style53"/>
    <w:rsid w:val="00DC4B41"/>
    <w:rPr>
      <w:rFonts w:ascii="Arial" w:hAnsi="Arial" w:cs="Arial"/>
      <w:b/>
      <w:bCs/>
      <w:sz w:val="14"/>
      <w:szCs w:val="14"/>
    </w:rPr>
  </w:style>
  <w:style w:type="character" w:customStyle="1" w:styleId="FontStyle56">
    <w:name w:val="Font Style56"/>
    <w:rsid w:val="00DC4B41"/>
    <w:rPr>
      <w:rFonts w:ascii="Arial" w:hAnsi="Arial" w:cs="Arial"/>
      <w:sz w:val="14"/>
      <w:szCs w:val="14"/>
    </w:rPr>
  </w:style>
  <w:style w:type="character" w:customStyle="1" w:styleId="FontStyle49">
    <w:name w:val="Font Style49"/>
    <w:rsid w:val="00DC4B41"/>
    <w:rPr>
      <w:rFonts w:ascii="Arial" w:hAnsi="Arial" w:cs="Arial"/>
      <w:sz w:val="10"/>
      <w:szCs w:val="10"/>
    </w:rPr>
  </w:style>
  <w:style w:type="character" w:customStyle="1" w:styleId="FontStyle61">
    <w:name w:val="Font Style61"/>
    <w:rsid w:val="00DC4B41"/>
    <w:rPr>
      <w:rFonts w:ascii="Arial" w:hAnsi="Arial" w:cs="Arial"/>
      <w:sz w:val="14"/>
      <w:szCs w:val="14"/>
    </w:rPr>
  </w:style>
  <w:style w:type="character" w:customStyle="1" w:styleId="FontStyle58">
    <w:name w:val="Font Style58"/>
    <w:rsid w:val="00DC4B41"/>
    <w:rPr>
      <w:rFonts w:ascii="Arial" w:hAnsi="Arial" w:cs="Arial"/>
      <w:b/>
      <w:bCs/>
      <w:sz w:val="14"/>
      <w:szCs w:val="14"/>
    </w:rPr>
  </w:style>
  <w:style w:type="character" w:customStyle="1" w:styleId="11ff2">
    <w:name w:val="Табличный_таблица_11 Знак"/>
    <w:rsid w:val="00DC4B41"/>
    <w:rPr>
      <w:rFonts w:ascii="Times New Roman" w:eastAsia="Times New Roman" w:hAnsi="Times New Roman" w:cs="Times New Roman"/>
      <w:lang w:eastAsia="ru-RU"/>
    </w:rPr>
  </w:style>
  <w:style w:type="character" w:customStyle="1" w:styleId="1fffffff">
    <w:name w:val="Просмотренная гиперссылка1"/>
    <w:rsid w:val="00DC4B41"/>
    <w:rPr>
      <w:color w:val="800080"/>
      <w:u w:val="single"/>
    </w:rPr>
  </w:style>
  <w:style w:type="character" w:customStyle="1" w:styleId="3ffd">
    <w:name w:val="Подзаголовок 3 Знак"/>
    <w:rsid w:val="00DC4B41"/>
    <w:rPr>
      <w:rFonts w:ascii="Times New Roman" w:hAnsi="Times New Roman" w:cs="font44"/>
      <w:b/>
      <w:sz w:val="32"/>
      <w:szCs w:val="32"/>
    </w:rPr>
  </w:style>
  <w:style w:type="character" w:customStyle="1" w:styleId="afffffffffffffffa">
    <w:name w:val="Список с точкой Знак"/>
    <w:rsid w:val="00DC4B41"/>
    <w:rPr>
      <w:sz w:val="24"/>
      <w:szCs w:val="24"/>
    </w:rPr>
  </w:style>
  <w:style w:type="character" w:customStyle="1" w:styleId="afffffffffffffffb">
    <w:name w:val="Основной текст с точкой Знак"/>
    <w:rsid w:val="00DC4B41"/>
    <w:rPr>
      <w:sz w:val="24"/>
    </w:rPr>
  </w:style>
  <w:style w:type="character" w:customStyle="1" w:styleId="1fffffff0">
    <w:name w:val="Номер страницы1"/>
    <w:basedOn w:val="1ffff3"/>
    <w:rsid w:val="00DC4B41"/>
  </w:style>
  <w:style w:type="character" w:customStyle="1" w:styleId="afffffffffffffffc">
    <w:name w:val="Стиль полужирный"/>
    <w:rsid w:val="00DC4B41"/>
    <w:rPr>
      <w:b/>
      <w:strike w:val="0"/>
      <w:dstrike w:val="0"/>
      <w:position w:val="0"/>
      <w:sz w:val="22"/>
      <w:u w:val="none"/>
      <w:vertAlign w:val="baseline"/>
    </w:rPr>
  </w:style>
  <w:style w:type="character" w:customStyle="1" w:styleId="108">
    <w:name w:val="Знак Знак10"/>
    <w:rsid w:val="00DC4B41"/>
    <w:rPr>
      <w:sz w:val="24"/>
      <w:szCs w:val="24"/>
      <w:lang w:val="ru-RU" w:eastAsia="ru-RU" w:bidi="ar-SA"/>
    </w:rPr>
  </w:style>
  <w:style w:type="character" w:customStyle="1" w:styleId="204">
    <w:name w:val="Знак Знак20"/>
    <w:rsid w:val="00DC4B41"/>
    <w:rPr>
      <w:rFonts w:cs="Times New Roman"/>
      <w:b/>
      <w:sz w:val="22"/>
      <w:lang w:val="ru-RU" w:eastAsia="ru-RU" w:bidi="ar-SA"/>
    </w:rPr>
  </w:style>
  <w:style w:type="character" w:customStyle="1" w:styleId="HTMLPreformattedChar1">
    <w:name w:val="HTML Preformatted Char1"/>
    <w:rsid w:val="00DC4B41"/>
    <w:rPr>
      <w:rFonts w:ascii="Courier New" w:hAnsi="Courier New" w:cs="Courier New"/>
      <w:color w:val="000000"/>
      <w:sz w:val="20"/>
      <w:szCs w:val="20"/>
    </w:rPr>
  </w:style>
  <w:style w:type="character" w:customStyle="1" w:styleId="CommentTextChar1">
    <w:name w:val="Comment Text Char1"/>
    <w:rsid w:val="00DC4B41"/>
    <w:rPr>
      <w:color w:val="000000"/>
      <w:sz w:val="20"/>
      <w:szCs w:val="20"/>
    </w:rPr>
  </w:style>
  <w:style w:type="character" w:customStyle="1" w:styleId="PlainTextChar1">
    <w:name w:val="Plain Text Char1"/>
    <w:rsid w:val="00DC4B41"/>
    <w:rPr>
      <w:rFonts w:ascii="Courier New" w:hAnsi="Courier New" w:cs="Courier New"/>
      <w:color w:val="000000"/>
      <w:sz w:val="20"/>
      <w:szCs w:val="20"/>
    </w:rPr>
  </w:style>
  <w:style w:type="character" w:customStyle="1" w:styleId="afffffffffffffffd">
    <w:name w:val="Знак Знак Знак Знак Знак Знак Знак Знак Знак Знак Знак Знак Знак Знак Знак Знак Знак Знак Знак Знак Знак Знак Знак"/>
    <w:rsid w:val="00DC4B41"/>
    <w:rPr>
      <w:sz w:val="24"/>
      <w:lang w:val="ru-RU" w:eastAsia="ru-RU" w:bidi="ar-SA"/>
    </w:rPr>
  </w:style>
  <w:style w:type="character" w:customStyle="1" w:styleId="21fa">
    <w:name w:val="Знак Знак21"/>
    <w:rsid w:val="00DC4B41"/>
    <w:rPr>
      <w:rFonts w:ascii="Arial" w:hAnsi="Arial" w:cs="Arial"/>
      <w:b/>
      <w:bCs/>
      <w:i/>
      <w:iCs/>
      <w:sz w:val="28"/>
      <w:szCs w:val="28"/>
      <w:lang w:val="ru-RU" w:eastAsia="ru-RU" w:bidi="ar-SA"/>
    </w:rPr>
  </w:style>
  <w:style w:type="character" w:customStyle="1" w:styleId="FootnoteTextChar">
    <w:name w:val="Footnote Text Char"/>
    <w:uiPriority w:val="99"/>
    <w:rsid w:val="00DC4B41"/>
    <w:rPr>
      <w:rFonts w:cs="Times New Roman"/>
      <w:sz w:val="24"/>
      <w:lang w:eastAsia="ru-RU"/>
    </w:rPr>
  </w:style>
  <w:style w:type="character" w:customStyle="1" w:styleId="afffffffffffffffe">
    <w:name w:val="Название таблиц и рисунков Знак"/>
    <w:rsid w:val="00DC4B41"/>
    <w:rPr>
      <w:rFonts w:ascii="Times New Roman" w:eastAsia="Calibri" w:hAnsi="Times New Roman" w:cs="Times New Roman"/>
      <w:b/>
      <w:i/>
      <w:color w:val="3C3C3C"/>
      <w:sz w:val="20"/>
    </w:rPr>
  </w:style>
  <w:style w:type="character" w:customStyle="1" w:styleId="ListLabel1">
    <w:name w:val="ListLabel 1"/>
    <w:rsid w:val="00DC4B41"/>
    <w:rPr>
      <w:rFonts w:cs="Courier New"/>
    </w:rPr>
  </w:style>
  <w:style w:type="character" w:customStyle="1" w:styleId="ListLabel2">
    <w:name w:val="ListLabel 2"/>
    <w:rsid w:val="00DC4B41"/>
    <w:rPr>
      <w:b w:val="0"/>
      <w:i w:val="0"/>
      <w:caps/>
      <w:vanish w:val="0"/>
      <w:sz w:val="28"/>
      <w:szCs w:val="28"/>
    </w:rPr>
  </w:style>
  <w:style w:type="character" w:customStyle="1" w:styleId="ListLabel3">
    <w:name w:val="ListLabel 3"/>
    <w:rsid w:val="00DC4B41"/>
    <w:rPr>
      <w:rFonts w:eastAsia="Times New Roman" w:cs="Times New Roman"/>
      <w:b/>
      <w:i w:val="0"/>
      <w:caps w:val="0"/>
      <w:smallCaps w:val="0"/>
      <w:vanish w:val="0"/>
      <w:sz w:val="28"/>
      <w:szCs w:val="28"/>
    </w:rPr>
  </w:style>
  <w:style w:type="character" w:customStyle="1" w:styleId="ListLabel4">
    <w:name w:val="ListLabel 4"/>
    <w:rsid w:val="00DC4B41"/>
    <w:rPr>
      <w:b/>
      <w:i w:val="0"/>
      <w:caps w:val="0"/>
      <w:smallCaps w:val="0"/>
      <w:vanish w:val="0"/>
      <w:sz w:val="28"/>
      <w:szCs w:val="28"/>
    </w:rPr>
  </w:style>
  <w:style w:type="character" w:customStyle="1" w:styleId="ListLabel5">
    <w:name w:val="ListLabel 5"/>
    <w:rsid w:val="00DC4B41"/>
    <w:rPr>
      <w:b w:val="0"/>
      <w:i/>
      <w:caps w:val="0"/>
      <w:smallCaps w:val="0"/>
      <w:vanish w:val="0"/>
      <w:sz w:val="26"/>
      <w:szCs w:val="26"/>
    </w:rPr>
  </w:style>
  <w:style w:type="character" w:customStyle="1" w:styleId="ListLabel6">
    <w:name w:val="ListLabel 6"/>
    <w:rsid w:val="00DC4B41"/>
    <w:rPr>
      <w:rFonts w:cs="Times New Roman"/>
      <w:b/>
      <w:i w:val="0"/>
      <w:caps w:val="0"/>
      <w:smallCaps w:val="0"/>
      <w:vanish w:val="0"/>
      <w:sz w:val="24"/>
      <w:szCs w:val="24"/>
    </w:rPr>
  </w:style>
  <w:style w:type="character" w:customStyle="1" w:styleId="ListLabel7">
    <w:name w:val="ListLabel 7"/>
    <w:rsid w:val="00DC4B41"/>
    <w:rPr>
      <w:rFonts w:cs="Times New Roman"/>
      <w:b/>
      <w:i/>
      <w:caps w:val="0"/>
      <w:smallCaps w:val="0"/>
      <w:vanish w:val="0"/>
      <w:sz w:val="24"/>
      <w:szCs w:val="24"/>
    </w:rPr>
  </w:style>
  <w:style w:type="character" w:customStyle="1" w:styleId="ListLabel8">
    <w:name w:val="ListLabel 8"/>
    <w:rsid w:val="00DC4B41"/>
    <w:rPr>
      <w:rFonts w:cs="Times New Roman"/>
      <w:caps w:val="0"/>
      <w:smallCaps w:val="0"/>
      <w:vanish w:val="0"/>
      <w:sz w:val="24"/>
      <w:szCs w:val="24"/>
    </w:rPr>
  </w:style>
  <w:style w:type="character" w:customStyle="1" w:styleId="ListLabel9">
    <w:name w:val="ListLabel 9"/>
    <w:rsid w:val="00DC4B41"/>
    <w:rPr>
      <w:rFonts w:cs="Times New Roman"/>
    </w:rPr>
  </w:style>
  <w:style w:type="character" w:customStyle="1" w:styleId="ListLabel10">
    <w:name w:val="ListLabel 10"/>
    <w:rsid w:val="00DC4B41"/>
    <w:rPr>
      <w:b/>
      <w:color w:val="00000A"/>
    </w:rPr>
  </w:style>
  <w:style w:type="character" w:customStyle="1" w:styleId="ListLabel11">
    <w:name w:val="ListLabel 11"/>
    <w:rsid w:val="00DC4B41"/>
    <w:rPr>
      <w:b/>
    </w:rPr>
  </w:style>
  <w:style w:type="character" w:customStyle="1" w:styleId="ListLabel12">
    <w:name w:val="ListLabel 12"/>
    <w:rsid w:val="00DC4B41"/>
    <w:rPr>
      <w:b w:val="0"/>
      <w:sz w:val="32"/>
      <w:szCs w:val="32"/>
    </w:rPr>
  </w:style>
  <w:style w:type="character" w:customStyle="1" w:styleId="ListLabel13">
    <w:name w:val="ListLabel 13"/>
    <w:rsid w:val="00DC4B41"/>
    <w:rPr>
      <w:b/>
      <w:sz w:val="28"/>
      <w:szCs w:val="28"/>
    </w:rPr>
  </w:style>
  <w:style w:type="character" w:customStyle="1" w:styleId="ListLabel14">
    <w:name w:val="ListLabel 14"/>
    <w:rsid w:val="00DC4B41"/>
    <w:rPr>
      <w:sz w:val="28"/>
      <w:szCs w:val="28"/>
    </w:rPr>
  </w:style>
  <w:style w:type="character" w:customStyle="1" w:styleId="ListLabel15">
    <w:name w:val="ListLabel 15"/>
    <w:rsid w:val="00DC4B41"/>
    <w:rPr>
      <w:b/>
      <w:bCs/>
      <w:sz w:val="28"/>
    </w:rPr>
  </w:style>
  <w:style w:type="character" w:customStyle="1" w:styleId="ListLabel16">
    <w:name w:val="ListLabel 16"/>
    <w:rsid w:val="00DC4B41"/>
    <w:rPr>
      <w:sz w:val="28"/>
    </w:rPr>
  </w:style>
  <w:style w:type="character" w:customStyle="1" w:styleId="ListLabel17">
    <w:name w:val="ListLabel 17"/>
    <w:rsid w:val="00DC4B41"/>
    <w:rPr>
      <w:color w:val="1F497D"/>
      <w:sz w:val="32"/>
    </w:rPr>
  </w:style>
  <w:style w:type="character" w:customStyle="1" w:styleId="ListLabel18">
    <w:name w:val="ListLabel 18"/>
    <w:rsid w:val="00DC4B41"/>
    <w:rPr>
      <w:b w:val="0"/>
      <w:bCs w:val="0"/>
      <w:i w:val="0"/>
      <w:caps w:val="0"/>
      <w:smallCaps w:val="0"/>
      <w:strike w:val="0"/>
      <w:dstrike w:val="0"/>
      <w:vanish w:val="0"/>
      <w:color w:val="000000"/>
      <w:spacing w:val="0"/>
      <w:kern w:val="1"/>
      <w:position w:val="0"/>
      <w:sz w:val="22"/>
      <w:u w:val="none"/>
      <w:vertAlign w:val="baseline"/>
      <w:em w:val="none"/>
    </w:rPr>
  </w:style>
  <w:style w:type="character" w:customStyle="1" w:styleId="ListLabel19">
    <w:name w:val="ListLabel 19"/>
    <w:rsid w:val="00DC4B41"/>
    <w:rPr>
      <w:sz w:val="20"/>
    </w:rPr>
  </w:style>
  <w:style w:type="character" w:customStyle="1" w:styleId="affffffffffffffff">
    <w:name w:val="Ссылка указателя"/>
    <w:rsid w:val="00DC4B41"/>
  </w:style>
  <w:style w:type="character" w:customStyle="1" w:styleId="2ffff4">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uiPriority w:val="99"/>
    <w:locked/>
    <w:rsid w:val="00DC4B41"/>
    <w:rPr>
      <w:rFonts w:cs="Mangal"/>
      <w:i/>
      <w:iCs/>
      <w:kern w:val="1"/>
      <w:sz w:val="24"/>
      <w:szCs w:val="24"/>
    </w:rPr>
  </w:style>
  <w:style w:type="paragraph" w:customStyle="1" w:styleId="affffffffffffffff0">
    <w:name w:val="ФИЛИАЛ"/>
    <w:basedOn w:val="ac"/>
    <w:qFormat/>
    <w:rsid w:val="00DC4B41"/>
    <w:pPr>
      <w:suppressAutoHyphens/>
      <w:spacing w:before="120" w:after="120" w:line="276" w:lineRule="auto"/>
      <w:jc w:val="center"/>
    </w:pPr>
    <w:rPr>
      <w:b/>
      <w:caps/>
      <w:kern w:val="1"/>
      <w:sz w:val="28"/>
    </w:rPr>
  </w:style>
  <w:style w:type="paragraph" w:customStyle="1" w:styleId="affffffffffffffff1">
    <w:name w:val="Год"/>
    <w:basedOn w:val="ac"/>
    <w:qFormat/>
    <w:rsid w:val="00DC4B41"/>
    <w:pPr>
      <w:suppressAutoHyphens/>
      <w:spacing w:before="120" w:after="120" w:line="276" w:lineRule="auto"/>
      <w:jc w:val="center"/>
    </w:pPr>
    <w:rPr>
      <w:kern w:val="1"/>
    </w:rPr>
  </w:style>
  <w:style w:type="paragraph" w:customStyle="1" w:styleId="a0">
    <w:name w:val="Списки"/>
    <w:basedOn w:val="ac"/>
    <w:qFormat/>
    <w:rsid w:val="00DC4B41"/>
    <w:pPr>
      <w:numPr>
        <w:numId w:val="56"/>
      </w:numPr>
      <w:suppressAutoHyphens/>
      <w:spacing w:before="120" w:after="240" w:line="100" w:lineRule="atLeast"/>
      <w:jc w:val="both"/>
    </w:pPr>
    <w:rPr>
      <w:rFonts w:eastAsia="Calibri"/>
      <w:kern w:val="1"/>
    </w:rPr>
  </w:style>
  <w:style w:type="paragraph" w:customStyle="1" w:styleId="affffffffffffffff2">
    <w:name w:val="для таблицы шапка"/>
    <w:basedOn w:val="ac"/>
    <w:qFormat/>
    <w:rsid w:val="00DC4B41"/>
    <w:pPr>
      <w:suppressAutoHyphens/>
      <w:spacing w:before="120" w:after="120" w:line="100" w:lineRule="atLeast"/>
      <w:jc w:val="center"/>
    </w:pPr>
    <w:rPr>
      <w:b/>
      <w:bCs/>
      <w:kern w:val="1"/>
      <w:sz w:val="20"/>
    </w:rPr>
  </w:style>
  <w:style w:type="paragraph" w:customStyle="1" w:styleId="affffffffffffffff3">
    <w:name w:val="Выделение нов"/>
    <w:qFormat/>
    <w:rsid w:val="00DC4B41"/>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ffffff1">
    <w:name w:val="Обычный (Интернет)1"/>
    <w:basedOn w:val="ac"/>
    <w:qFormat/>
    <w:rsid w:val="00DC4B41"/>
    <w:pPr>
      <w:suppressAutoHyphens/>
      <w:spacing w:before="120" w:after="120" w:line="276" w:lineRule="auto"/>
      <w:ind w:firstLine="709"/>
      <w:jc w:val="both"/>
    </w:pPr>
    <w:rPr>
      <w:kern w:val="1"/>
    </w:rPr>
  </w:style>
  <w:style w:type="paragraph" w:customStyle="1" w:styleId="affffffffffffffff4">
    <w:name w:val="Название рисунков"/>
    <w:basedOn w:val="1ff2"/>
    <w:qFormat/>
    <w:rsid w:val="00DC4B41"/>
    <w:pPr>
      <w:suppressAutoHyphens/>
      <w:spacing w:before="120" w:line="240" w:lineRule="auto"/>
      <w:ind w:left="0"/>
    </w:pPr>
    <w:rPr>
      <w:rFonts w:ascii="Times New Roman" w:hAnsi="Times New Roman" w:cs="Times New Roman"/>
      <w:b/>
      <w:i/>
      <w:iCs/>
      <w:color w:val="222A35"/>
      <w:spacing w:val="0"/>
      <w:kern w:val="1"/>
      <w:sz w:val="20"/>
      <w:szCs w:val="18"/>
    </w:rPr>
  </w:style>
  <w:style w:type="paragraph" w:customStyle="1" w:styleId="affffffffffffffff5">
    <w:name w:val="для таблицы"/>
    <w:basedOn w:val="ac"/>
    <w:qFormat/>
    <w:rsid w:val="00DC4B41"/>
    <w:pPr>
      <w:suppressAutoHyphens/>
      <w:spacing w:after="120"/>
      <w:jc w:val="center"/>
    </w:pPr>
    <w:rPr>
      <w:b/>
      <w:bCs/>
      <w:kern w:val="1"/>
      <w:sz w:val="20"/>
    </w:rPr>
  </w:style>
  <w:style w:type="paragraph" w:customStyle="1" w:styleId="affffffffffffffff6">
    <w:name w:val="Название таблиц"/>
    <w:basedOn w:val="ac"/>
    <w:qFormat/>
    <w:rsid w:val="00DC4B41"/>
    <w:pPr>
      <w:suppressAutoHyphens/>
      <w:spacing w:before="120" w:after="120"/>
      <w:ind w:firstLine="709"/>
      <w:jc w:val="both"/>
    </w:pPr>
    <w:rPr>
      <w:rFonts w:eastAsia="Calibri"/>
      <w:b/>
      <w:i/>
      <w:color w:val="44546A"/>
      <w:kern w:val="1"/>
      <w:sz w:val="20"/>
    </w:rPr>
  </w:style>
  <w:style w:type="paragraph" w:customStyle="1" w:styleId="affffffffffffffff7">
    <w:name w:val="Выделение внутри заголовка"/>
    <w:basedOn w:val="ac"/>
    <w:qFormat/>
    <w:rsid w:val="00DC4B41"/>
    <w:pPr>
      <w:suppressAutoHyphens/>
      <w:spacing w:before="360" w:after="120" w:line="276" w:lineRule="auto"/>
      <w:ind w:firstLine="709"/>
      <w:jc w:val="both"/>
    </w:pPr>
    <w:rPr>
      <w:b/>
      <w:kern w:val="1"/>
    </w:rPr>
  </w:style>
  <w:style w:type="paragraph" w:customStyle="1" w:styleId="affffffffffffffff8">
    <w:name w:val="Рисунки"/>
    <w:basedOn w:val="ac"/>
    <w:qFormat/>
    <w:rsid w:val="00DC4B41"/>
    <w:pPr>
      <w:keepNext/>
      <w:suppressAutoHyphens/>
      <w:spacing w:before="120" w:after="120" w:line="276" w:lineRule="auto"/>
    </w:pPr>
    <w:rPr>
      <w:b/>
      <w:kern w:val="1"/>
    </w:rPr>
  </w:style>
  <w:style w:type="paragraph" w:customStyle="1" w:styleId="5">
    <w:name w:val="Стиль5"/>
    <w:basedOn w:val="30"/>
    <w:rsid w:val="00DC4B41"/>
    <w:pPr>
      <w:keepNext/>
      <w:numPr>
        <w:ilvl w:val="2"/>
        <w:numId w:val="57"/>
      </w:numPr>
      <w:tabs>
        <w:tab w:val="clear" w:pos="851"/>
      </w:tabs>
      <w:suppressAutoHyphens w:val="0"/>
      <w:spacing w:before="240"/>
      <w:jc w:val="both"/>
    </w:pPr>
    <w:rPr>
      <w:rFonts w:eastAsiaTheme="majorEastAsia" w:cs="Arial"/>
      <w:bCs/>
      <w:color w:val="000000" w:themeColor="text1"/>
      <w:kern w:val="1"/>
      <w:sz w:val="24"/>
      <w:szCs w:val="26"/>
    </w:rPr>
  </w:style>
  <w:style w:type="paragraph" w:customStyle="1" w:styleId="6">
    <w:name w:val="Стиль6"/>
    <w:basedOn w:val="30"/>
    <w:rsid w:val="00DC4B41"/>
    <w:pPr>
      <w:keepNext/>
      <w:numPr>
        <w:ilvl w:val="2"/>
        <w:numId w:val="58"/>
      </w:numPr>
      <w:tabs>
        <w:tab w:val="clear" w:pos="851"/>
      </w:tabs>
      <w:suppressAutoHyphens w:val="0"/>
      <w:spacing w:before="240"/>
      <w:jc w:val="both"/>
    </w:pPr>
    <w:rPr>
      <w:rFonts w:eastAsiaTheme="majorEastAsia" w:cs="Arial"/>
      <w:bCs/>
      <w:color w:val="000000" w:themeColor="text1"/>
      <w:kern w:val="1"/>
      <w:sz w:val="24"/>
      <w:szCs w:val="26"/>
    </w:rPr>
  </w:style>
  <w:style w:type="paragraph" w:customStyle="1" w:styleId="7">
    <w:name w:val="Стиль7"/>
    <w:basedOn w:val="30"/>
    <w:rsid w:val="00DC4B41"/>
    <w:pPr>
      <w:keepNext/>
      <w:numPr>
        <w:ilvl w:val="2"/>
        <w:numId w:val="59"/>
      </w:numPr>
      <w:tabs>
        <w:tab w:val="clear" w:pos="851"/>
        <w:tab w:val="left" w:pos="1277"/>
      </w:tabs>
      <w:suppressAutoHyphens w:val="0"/>
      <w:spacing w:before="240"/>
      <w:jc w:val="both"/>
    </w:pPr>
    <w:rPr>
      <w:rFonts w:eastAsiaTheme="majorEastAsia" w:cs="Arial"/>
      <w:bCs/>
      <w:color w:val="000000" w:themeColor="text1"/>
      <w:kern w:val="1"/>
      <w:sz w:val="24"/>
      <w:szCs w:val="26"/>
    </w:rPr>
  </w:style>
  <w:style w:type="paragraph" w:customStyle="1" w:styleId="8">
    <w:name w:val="Стиль8"/>
    <w:basedOn w:val="30"/>
    <w:rsid w:val="00DC4B41"/>
    <w:pPr>
      <w:keepNext/>
      <w:numPr>
        <w:ilvl w:val="2"/>
        <w:numId w:val="60"/>
      </w:numPr>
      <w:tabs>
        <w:tab w:val="clear" w:pos="851"/>
      </w:tabs>
      <w:suppressAutoHyphens w:val="0"/>
      <w:spacing w:before="240"/>
      <w:jc w:val="both"/>
    </w:pPr>
    <w:rPr>
      <w:rFonts w:eastAsiaTheme="majorEastAsia" w:cs="Arial"/>
      <w:bCs/>
      <w:color w:val="000000" w:themeColor="text1"/>
      <w:kern w:val="1"/>
      <w:sz w:val="24"/>
      <w:szCs w:val="26"/>
    </w:rPr>
  </w:style>
  <w:style w:type="paragraph" w:customStyle="1" w:styleId="1fffffff2">
    <w:name w:val="Текст выноски1"/>
    <w:basedOn w:val="ac"/>
    <w:qFormat/>
    <w:rsid w:val="00DC4B41"/>
    <w:pPr>
      <w:suppressAutoHyphens/>
      <w:spacing w:before="120" w:after="120" w:line="100" w:lineRule="atLeast"/>
      <w:ind w:firstLine="709"/>
      <w:jc w:val="both"/>
    </w:pPr>
    <w:rPr>
      <w:rFonts w:ascii="Segoe UI" w:hAnsi="Segoe UI" w:cs="Segoe UI"/>
      <w:kern w:val="1"/>
      <w:sz w:val="18"/>
      <w:szCs w:val="18"/>
    </w:rPr>
  </w:style>
  <w:style w:type="paragraph" w:customStyle="1" w:styleId="affffffffffffffff9">
    <w:name w:val="Титульник"/>
    <w:basedOn w:val="ac"/>
    <w:qFormat/>
    <w:rsid w:val="00DC4B41"/>
    <w:pPr>
      <w:suppressAutoHyphens/>
      <w:spacing w:before="120" w:after="120" w:line="276" w:lineRule="auto"/>
      <w:ind w:firstLine="709"/>
      <w:jc w:val="center"/>
    </w:pPr>
    <w:rPr>
      <w:rFonts w:eastAsia="Calibri"/>
      <w:b/>
      <w:caps/>
      <w:kern w:val="1"/>
      <w:sz w:val="28"/>
      <w:szCs w:val="22"/>
      <w:lang w:eastAsia="en-US"/>
    </w:rPr>
  </w:style>
  <w:style w:type="paragraph" w:customStyle="1" w:styleId="affffffffffffffffa">
    <w:name w:val="Шапка для титульника"/>
    <w:basedOn w:val="ac"/>
    <w:qFormat/>
    <w:rsid w:val="00DC4B41"/>
    <w:pPr>
      <w:suppressAutoHyphens/>
      <w:spacing w:before="120" w:after="120" w:line="276" w:lineRule="auto"/>
      <w:ind w:firstLine="709"/>
      <w:jc w:val="right"/>
    </w:pPr>
    <w:rPr>
      <w:rFonts w:eastAsia="Calibri"/>
      <w:kern w:val="1"/>
      <w:sz w:val="22"/>
      <w:szCs w:val="22"/>
      <w:lang w:eastAsia="en-US"/>
    </w:rPr>
  </w:style>
  <w:style w:type="paragraph" w:customStyle="1" w:styleId="affffffffffffffffb">
    <w:name w:val="Верх.колонтит"/>
    <w:basedOn w:val="ac"/>
    <w:qFormat/>
    <w:rsid w:val="00DC4B41"/>
    <w:pPr>
      <w:suppressAutoHyphens/>
      <w:spacing w:before="120" w:after="240" w:line="276" w:lineRule="auto"/>
      <w:jc w:val="center"/>
    </w:pPr>
    <w:rPr>
      <w:rFonts w:eastAsia="Calibri"/>
      <w:caps/>
      <w:kern w:val="1"/>
      <w:sz w:val="20"/>
      <w:szCs w:val="22"/>
      <w:lang w:eastAsia="en-US"/>
    </w:rPr>
  </w:style>
  <w:style w:type="paragraph" w:customStyle="1" w:styleId="affffffffffffffffc">
    <w:name w:val="Нижн.колонтит"/>
    <w:basedOn w:val="ac"/>
    <w:qFormat/>
    <w:rsid w:val="00DC4B41"/>
    <w:pPr>
      <w:tabs>
        <w:tab w:val="center" w:pos="4677"/>
        <w:tab w:val="right" w:pos="9355"/>
      </w:tabs>
      <w:suppressAutoHyphens/>
      <w:spacing w:before="120" w:after="120" w:line="100" w:lineRule="atLeast"/>
      <w:ind w:firstLine="709"/>
      <w:jc w:val="right"/>
    </w:pPr>
    <w:rPr>
      <w:rFonts w:eastAsia="Calibri"/>
      <w:kern w:val="1"/>
      <w:sz w:val="20"/>
      <w:szCs w:val="22"/>
      <w:lang w:eastAsia="en-US"/>
    </w:rPr>
  </w:style>
  <w:style w:type="paragraph" w:customStyle="1" w:styleId="FooterRight">
    <w:name w:val="Footer Right"/>
    <w:basedOn w:val="af2"/>
    <w:qFormat/>
    <w:rsid w:val="00DC4B41"/>
    <w:pPr>
      <w:suppressLineNumbers/>
      <w:pBdr>
        <w:top w:val="dashed" w:sz="4" w:space="18" w:color="808080"/>
      </w:pBdr>
      <w:tabs>
        <w:tab w:val="clear" w:pos="4153"/>
        <w:tab w:val="clear" w:pos="8306"/>
        <w:tab w:val="center" w:pos="4320"/>
        <w:tab w:val="right" w:pos="8640"/>
      </w:tabs>
      <w:suppressAutoHyphens/>
      <w:spacing w:before="120" w:after="200" w:line="100" w:lineRule="atLeast"/>
      <w:contextualSpacing/>
      <w:jc w:val="right"/>
    </w:pPr>
    <w:rPr>
      <w:rFonts w:ascii="Calibri" w:hAnsi="Calibri" w:cs="Calibri"/>
      <w:color w:val="7F7F7F"/>
      <w:kern w:val="1"/>
      <w:sz w:val="20"/>
      <w:szCs w:val="20"/>
      <w:lang w:eastAsia="ja-JP"/>
    </w:rPr>
  </w:style>
  <w:style w:type="paragraph" w:customStyle="1" w:styleId="1">
    <w:name w:val="Заголовок 1 с"/>
    <w:basedOn w:val="17"/>
    <w:qFormat/>
    <w:rsid w:val="00DC4B41"/>
    <w:pPr>
      <w:keepLines/>
      <w:pageBreakBefore/>
      <w:numPr>
        <w:numId w:val="61"/>
      </w:numPr>
      <w:tabs>
        <w:tab w:val="clear" w:pos="1134"/>
      </w:tabs>
      <w:suppressAutoHyphens/>
      <w:spacing w:before="120" w:after="240" w:line="252" w:lineRule="auto"/>
      <w:jc w:val="left"/>
    </w:pPr>
    <w:rPr>
      <w:rFonts w:cs="font44"/>
      <w:kern w:val="1"/>
      <w:lang w:eastAsia="en-US"/>
    </w:rPr>
  </w:style>
  <w:style w:type="paragraph" w:customStyle="1" w:styleId="1fffffff3">
    <w:name w:val="Тема примечания1"/>
    <w:basedOn w:val="1ffffff"/>
    <w:qFormat/>
    <w:rsid w:val="00DC4B41"/>
    <w:pPr>
      <w:spacing w:line="100" w:lineRule="atLeast"/>
      <w:ind w:firstLine="709"/>
    </w:pPr>
    <w:rPr>
      <w:rFonts w:ascii="Times New Roman" w:eastAsia="Calibri" w:hAnsi="Times New Roman"/>
      <w:b/>
      <w:bCs/>
      <w:kern w:val="1"/>
      <w:sz w:val="20"/>
      <w:szCs w:val="20"/>
      <w:lang w:eastAsia="en-US"/>
    </w:rPr>
  </w:style>
  <w:style w:type="paragraph" w:customStyle="1" w:styleId="affffffffffffffffd">
    <w:name w:val="Для таблицы"/>
    <w:basedOn w:val="ac"/>
    <w:link w:val="affffffffffffffffe"/>
    <w:qFormat/>
    <w:rsid w:val="00DC4B41"/>
    <w:pPr>
      <w:suppressAutoHyphens/>
      <w:spacing w:after="120"/>
      <w:jc w:val="center"/>
    </w:pPr>
    <w:rPr>
      <w:rFonts w:eastAsia="Calibri"/>
      <w:kern w:val="1"/>
      <w:sz w:val="20"/>
      <w:szCs w:val="22"/>
      <w:lang w:eastAsia="en-US"/>
    </w:rPr>
  </w:style>
  <w:style w:type="character" w:customStyle="1" w:styleId="affffffffffffffffe">
    <w:name w:val="Для таблицы Знак"/>
    <w:link w:val="affffffffffffffffd"/>
    <w:rsid w:val="00DC4B41"/>
    <w:rPr>
      <w:rFonts w:eastAsia="Calibri"/>
      <w:kern w:val="1"/>
      <w:szCs w:val="22"/>
      <w:lang w:eastAsia="en-US"/>
    </w:rPr>
  </w:style>
  <w:style w:type="paragraph" w:customStyle="1" w:styleId="2ffff5">
    <w:name w:val="2 Глава раздела"/>
    <w:basedOn w:val="af0"/>
    <w:qFormat/>
    <w:rsid w:val="00DC4B41"/>
    <w:pPr>
      <w:suppressLineNumbers/>
      <w:tabs>
        <w:tab w:val="clear" w:pos="4153"/>
        <w:tab w:val="clear" w:pos="8306"/>
        <w:tab w:val="center" w:pos="4677"/>
        <w:tab w:val="right" w:pos="9355"/>
      </w:tabs>
      <w:suppressAutoHyphens/>
      <w:spacing w:before="120" w:after="120" w:line="100" w:lineRule="atLeast"/>
      <w:ind w:firstLine="709"/>
      <w:jc w:val="both"/>
    </w:pPr>
    <w:rPr>
      <w:color w:val="00000A"/>
      <w:kern w:val="1"/>
      <w:szCs w:val="26"/>
      <w:lang w:eastAsia="en-US"/>
    </w:rPr>
  </w:style>
  <w:style w:type="paragraph" w:customStyle="1" w:styleId="11ff3">
    <w:name w:val="Табличный_таблица_11"/>
    <w:qFormat/>
    <w:rsid w:val="00DC4B41"/>
    <w:pPr>
      <w:suppressAutoHyphens/>
      <w:spacing w:line="100" w:lineRule="atLeast"/>
      <w:ind w:right="113"/>
      <w:jc w:val="center"/>
    </w:pPr>
    <w:rPr>
      <w:kern w:val="1"/>
      <w:sz w:val="22"/>
      <w:szCs w:val="22"/>
    </w:rPr>
  </w:style>
  <w:style w:type="paragraph" w:customStyle="1" w:styleId="3ffe">
    <w:name w:val="Подзаголовок 3"/>
    <w:basedOn w:val="17"/>
    <w:qFormat/>
    <w:rsid w:val="00DC4B41"/>
    <w:pPr>
      <w:keepLines/>
      <w:pageBreakBefore/>
      <w:tabs>
        <w:tab w:val="clear" w:pos="1134"/>
      </w:tabs>
      <w:suppressAutoHyphens/>
      <w:spacing w:after="120" w:line="252" w:lineRule="auto"/>
      <w:ind w:left="1429" w:hanging="432"/>
      <w:jc w:val="left"/>
    </w:pPr>
    <w:rPr>
      <w:rFonts w:cs="font44"/>
      <w:kern w:val="1"/>
      <w:lang w:eastAsia="en-US"/>
    </w:rPr>
  </w:style>
  <w:style w:type="paragraph" w:customStyle="1" w:styleId="1fffffff4">
    <w:name w:val="Текст сноски1"/>
    <w:basedOn w:val="ac"/>
    <w:qFormat/>
    <w:rsid w:val="00DC4B41"/>
    <w:pPr>
      <w:suppressAutoHyphens/>
      <w:spacing w:before="120" w:after="120" w:line="100" w:lineRule="atLeast"/>
    </w:pPr>
    <w:rPr>
      <w:rFonts w:ascii="Calibri" w:hAnsi="Calibri" w:cs="Calibri"/>
      <w:kern w:val="1"/>
      <w:szCs w:val="22"/>
      <w:lang w:eastAsia="en-US"/>
    </w:rPr>
  </w:style>
  <w:style w:type="paragraph" w:customStyle="1" w:styleId="1fffffff5">
    <w:name w:val="Рецензия1"/>
    <w:qFormat/>
    <w:rsid w:val="00DC4B41"/>
    <w:pPr>
      <w:suppressAutoHyphens/>
      <w:spacing w:line="100" w:lineRule="atLeast"/>
    </w:pPr>
    <w:rPr>
      <w:rFonts w:eastAsia="Calibri"/>
      <w:kern w:val="1"/>
      <w:sz w:val="26"/>
      <w:szCs w:val="22"/>
      <w:lang w:eastAsia="en-US"/>
    </w:rPr>
  </w:style>
  <w:style w:type="paragraph" w:customStyle="1" w:styleId="21fb">
    <w:name w:val="Продолжение списка 21"/>
    <w:basedOn w:val="ac"/>
    <w:qFormat/>
    <w:rsid w:val="00DC4B41"/>
    <w:pPr>
      <w:suppressAutoHyphens/>
      <w:spacing w:before="120" w:after="120" w:line="100" w:lineRule="atLeast"/>
      <w:ind w:left="566"/>
    </w:pPr>
    <w:rPr>
      <w:kern w:val="1"/>
      <w:szCs w:val="20"/>
    </w:rPr>
  </w:style>
  <w:style w:type="paragraph" w:customStyle="1" w:styleId="a1">
    <w:name w:val="Список с точкой"/>
    <w:basedOn w:val="ac"/>
    <w:qFormat/>
    <w:rsid w:val="00DC4B41"/>
    <w:pPr>
      <w:numPr>
        <w:numId w:val="62"/>
      </w:numPr>
      <w:tabs>
        <w:tab w:val="left" w:pos="900"/>
      </w:tabs>
      <w:suppressAutoHyphens/>
      <w:spacing w:before="120" w:after="120" w:line="100" w:lineRule="atLeast"/>
      <w:ind w:left="900"/>
      <w:jc w:val="both"/>
    </w:pPr>
    <w:rPr>
      <w:rFonts w:ascii="Calibri" w:hAnsi="Calibri" w:cs="Calibri"/>
      <w:kern w:val="1"/>
      <w:lang w:eastAsia="en-US"/>
    </w:rPr>
  </w:style>
  <w:style w:type="paragraph" w:customStyle="1" w:styleId="1fffffff6">
    <w:name w:val="Знак Знак Знак Знак Знак Знак1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a2">
    <w:name w:val="Основной текст с точкой"/>
    <w:basedOn w:val="af5"/>
    <w:qFormat/>
    <w:rsid w:val="00DC4B41"/>
    <w:pPr>
      <w:numPr>
        <w:numId w:val="63"/>
      </w:numPr>
      <w:tabs>
        <w:tab w:val="left" w:pos="851"/>
      </w:tabs>
      <w:suppressAutoHyphens/>
      <w:spacing w:before="60" w:line="100" w:lineRule="atLeast"/>
      <w:jc w:val="both"/>
    </w:pPr>
    <w:rPr>
      <w:rFonts w:ascii="Calibri" w:hAnsi="Calibri" w:cs="Calibri"/>
      <w:kern w:val="1"/>
      <w:sz w:val="22"/>
      <w:szCs w:val="22"/>
      <w:lang w:eastAsia="en-US"/>
    </w:rPr>
  </w:style>
  <w:style w:type="paragraph" w:customStyle="1" w:styleId="212pt0">
    <w:name w:val="Заголовок 2 + 12 pt Знак"/>
    <w:basedOn w:val="ac"/>
    <w:qFormat/>
    <w:rsid w:val="00DC4B41"/>
    <w:pPr>
      <w:keepNext/>
      <w:suppressAutoHyphens/>
      <w:spacing w:before="120" w:after="120" w:line="100" w:lineRule="atLeast"/>
      <w:jc w:val="center"/>
    </w:pPr>
    <w:rPr>
      <w:b/>
      <w:bCs/>
      <w:kern w:val="1"/>
      <w:szCs w:val="20"/>
    </w:rPr>
  </w:style>
  <w:style w:type="paragraph" w:customStyle="1" w:styleId="2ffff6">
    <w:name w:val="Знак Знак Знак2 Знак"/>
    <w:basedOn w:val="ac"/>
    <w:qFormat/>
    <w:rsid w:val="00DC4B41"/>
    <w:pPr>
      <w:suppressAutoHyphens/>
      <w:spacing w:before="120" w:after="160" w:line="240" w:lineRule="exact"/>
      <w:jc w:val="right"/>
    </w:pPr>
    <w:rPr>
      <w:kern w:val="1"/>
      <w:lang w:val="en-US" w:eastAsia="en-US"/>
    </w:rPr>
  </w:style>
  <w:style w:type="paragraph" w:customStyle="1" w:styleId="1fffffff7">
    <w:name w:val="1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211c">
    <w:name w:val="Основной текст с отступом 211"/>
    <w:basedOn w:val="ac"/>
    <w:qFormat/>
    <w:rsid w:val="00DC4B41"/>
    <w:pPr>
      <w:suppressAutoHyphens/>
      <w:spacing w:before="240" w:after="120" w:line="100" w:lineRule="atLeast"/>
      <w:ind w:firstLine="567"/>
      <w:jc w:val="both"/>
    </w:pPr>
    <w:rPr>
      <w:kern w:val="1"/>
      <w:sz w:val="28"/>
      <w:szCs w:val="20"/>
    </w:rPr>
  </w:style>
  <w:style w:type="paragraph" w:customStyle="1" w:styleId="1fffffff8">
    <w:name w:val="1 Знак Знак Знак Знак Знак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Oaaeeiuenoeeu">
    <w:name w:val="Oaaee?iue noeeu"/>
    <w:basedOn w:val="ac"/>
    <w:qFormat/>
    <w:rsid w:val="00DC4B41"/>
    <w:pPr>
      <w:suppressAutoHyphens/>
      <w:spacing w:before="120" w:after="120" w:line="100" w:lineRule="atLeast"/>
      <w:jc w:val="center"/>
    </w:pPr>
    <w:rPr>
      <w:kern w:val="1"/>
      <w:sz w:val="22"/>
      <w:szCs w:val="20"/>
    </w:rPr>
  </w:style>
  <w:style w:type="paragraph" w:customStyle="1" w:styleId="21">
    <w:name w:val="Маркированный список 21"/>
    <w:basedOn w:val="ac"/>
    <w:qFormat/>
    <w:rsid w:val="00DC4B41"/>
    <w:pPr>
      <w:numPr>
        <w:numId w:val="64"/>
      </w:numPr>
      <w:tabs>
        <w:tab w:val="left" w:pos="643"/>
      </w:tabs>
      <w:suppressAutoHyphens/>
      <w:spacing w:before="120" w:after="120" w:line="100" w:lineRule="atLeast"/>
    </w:pPr>
    <w:rPr>
      <w:kern w:val="1"/>
      <w:sz w:val="20"/>
      <w:szCs w:val="20"/>
    </w:rPr>
  </w:style>
  <w:style w:type="paragraph" w:customStyle="1" w:styleId="1fffffff9">
    <w:name w:val="1 Знак Знак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1fffffffa">
    <w:name w:val="1 Знак Знак Знак Знак Знак Знак Знак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afffffffffffffffff">
    <w:name w:val="ОВОС Шер Основой текст"/>
    <w:basedOn w:val="af5"/>
    <w:qFormat/>
    <w:rsid w:val="00DC4B41"/>
    <w:pPr>
      <w:suppressAutoHyphens/>
      <w:overflowPunct w:val="0"/>
      <w:spacing w:before="120"/>
      <w:ind w:left="709" w:firstLine="567"/>
      <w:jc w:val="both"/>
    </w:pPr>
    <w:rPr>
      <w:kern w:val="1"/>
      <w:sz w:val="24"/>
      <w:szCs w:val="20"/>
    </w:rPr>
  </w:style>
  <w:style w:type="paragraph" w:customStyle="1" w:styleId="11ff4">
    <w:name w:val="1 Знак Знак Знак1"/>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1fffffffb">
    <w:name w:val="1 Знак Знак Знак"/>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Noeeu1">
    <w:name w:val="Noeeu1"/>
    <w:basedOn w:val="ac"/>
    <w:qFormat/>
    <w:rsid w:val="00DC4B41"/>
    <w:pPr>
      <w:suppressAutoHyphens/>
      <w:spacing w:before="120" w:after="120" w:line="100" w:lineRule="atLeast"/>
      <w:ind w:firstLine="720"/>
      <w:jc w:val="both"/>
      <w:textAlignment w:val="baseline"/>
    </w:pPr>
    <w:rPr>
      <w:kern w:val="1"/>
      <w:szCs w:val="20"/>
    </w:rPr>
  </w:style>
  <w:style w:type="paragraph" w:customStyle="1" w:styleId="afffffffffffffffff0">
    <w:name w:val="Название закона"/>
    <w:basedOn w:val="ac"/>
    <w:qFormat/>
    <w:rsid w:val="00DC4B41"/>
    <w:pPr>
      <w:suppressAutoHyphens/>
      <w:spacing w:before="120" w:after="120" w:line="100" w:lineRule="atLeast"/>
      <w:jc w:val="center"/>
    </w:pPr>
    <w:rPr>
      <w:b/>
      <w:kern w:val="1"/>
    </w:rPr>
  </w:style>
  <w:style w:type="paragraph" w:customStyle="1" w:styleId="1fffffffc">
    <w:name w:val="Продолжение списка1"/>
    <w:basedOn w:val="ac"/>
    <w:qFormat/>
    <w:rsid w:val="00DC4B41"/>
    <w:pPr>
      <w:suppressAutoHyphens/>
      <w:spacing w:before="120" w:after="120" w:line="100" w:lineRule="atLeast"/>
      <w:ind w:left="283"/>
    </w:pPr>
    <w:rPr>
      <w:color w:val="000000"/>
      <w:kern w:val="1"/>
    </w:rPr>
  </w:style>
  <w:style w:type="paragraph" w:customStyle="1" w:styleId="podzag">
    <w:name w:val="podzag"/>
    <w:basedOn w:val="ac"/>
    <w:qFormat/>
    <w:rsid w:val="00DC4B41"/>
    <w:pPr>
      <w:suppressAutoHyphens/>
      <w:spacing w:before="100" w:after="100" w:line="100" w:lineRule="atLeast"/>
    </w:pPr>
    <w:rPr>
      <w:rFonts w:ascii="Arial Unicode MS" w:eastAsia="Arial Unicode MS" w:hAnsi="Arial Unicode MS" w:cs="Arial Unicode MS"/>
      <w:kern w:val="1"/>
      <w:szCs w:val="20"/>
    </w:rPr>
  </w:style>
  <w:style w:type="paragraph" w:customStyle="1" w:styleId="HTML10">
    <w:name w:val="Стандартный HTML1"/>
    <w:basedOn w:val="ac"/>
    <w:qFormat/>
    <w:rsid w:val="00DC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100" w:lineRule="atLeast"/>
    </w:pPr>
    <w:rPr>
      <w:rFonts w:ascii="Courier New" w:hAnsi="Courier New" w:cs="Calibri"/>
      <w:kern w:val="1"/>
      <w:sz w:val="22"/>
      <w:szCs w:val="22"/>
      <w:lang w:eastAsia="en-US"/>
    </w:rPr>
  </w:style>
  <w:style w:type="paragraph" w:customStyle="1" w:styleId="2ffff7">
    <w:name w:val="Текст2"/>
    <w:basedOn w:val="ac"/>
    <w:qFormat/>
    <w:rsid w:val="00DC4B41"/>
    <w:pPr>
      <w:suppressAutoHyphens/>
      <w:spacing w:before="120" w:after="120" w:line="100" w:lineRule="atLeast"/>
    </w:pPr>
    <w:rPr>
      <w:rFonts w:ascii="Courier New" w:hAnsi="Courier New" w:cs="Courier New"/>
      <w:kern w:val="1"/>
      <w:sz w:val="20"/>
      <w:szCs w:val="20"/>
    </w:rPr>
  </w:style>
  <w:style w:type="paragraph" w:customStyle="1" w:styleId="212pt1">
    <w:name w:val="Заголовок 2 + 12 pt Знак Знак"/>
    <w:basedOn w:val="ac"/>
    <w:qFormat/>
    <w:rsid w:val="00DC4B41"/>
    <w:pPr>
      <w:keepNext/>
      <w:suppressAutoHyphens/>
      <w:spacing w:before="120" w:after="120" w:line="100" w:lineRule="atLeast"/>
    </w:pPr>
    <w:rPr>
      <w:b/>
      <w:bCs/>
      <w:kern w:val="1"/>
    </w:rPr>
  </w:style>
  <w:style w:type="paragraph" w:customStyle="1" w:styleId="Char1">
    <w:name w:val="Char1"/>
    <w:basedOn w:val="ac"/>
    <w:qFormat/>
    <w:rsid w:val="00DC4B41"/>
    <w:pPr>
      <w:suppressAutoHyphens/>
      <w:spacing w:before="28" w:after="28" w:line="100" w:lineRule="atLeast"/>
    </w:pPr>
    <w:rPr>
      <w:rFonts w:ascii="Tahoma" w:hAnsi="Tahoma" w:cs="Tahoma"/>
      <w:kern w:val="1"/>
      <w:sz w:val="20"/>
      <w:szCs w:val="20"/>
      <w:lang w:val="en-US" w:eastAsia="en-US"/>
    </w:rPr>
  </w:style>
  <w:style w:type="paragraph" w:customStyle="1" w:styleId="Iauiue">
    <w:name w:val="Iau?iue"/>
    <w:qFormat/>
    <w:rsid w:val="00DC4B41"/>
    <w:pPr>
      <w:suppressAutoHyphens/>
      <w:spacing w:line="100" w:lineRule="atLeast"/>
      <w:textAlignment w:val="baseline"/>
    </w:pPr>
    <w:rPr>
      <w:kern w:val="1"/>
    </w:rPr>
  </w:style>
  <w:style w:type="paragraph" w:customStyle="1" w:styleId="1fffffffd">
    <w:name w:val="Знак Знак Знак1 Знак Знак Знак Знак"/>
    <w:basedOn w:val="ac"/>
    <w:qFormat/>
    <w:rsid w:val="00DC4B41"/>
    <w:pPr>
      <w:suppressAutoHyphens/>
      <w:spacing w:before="120" w:after="160" w:line="240" w:lineRule="exact"/>
      <w:jc w:val="right"/>
    </w:pPr>
    <w:rPr>
      <w:kern w:val="1"/>
      <w:lang w:val="en-US" w:eastAsia="en-US"/>
    </w:rPr>
  </w:style>
  <w:style w:type="paragraph" w:customStyle="1" w:styleId="21fc">
    <w:name w:val="Красная строка 21"/>
    <w:basedOn w:val="af5"/>
    <w:qFormat/>
    <w:rsid w:val="00DC4B41"/>
    <w:pPr>
      <w:suppressAutoHyphens/>
      <w:overflowPunct w:val="0"/>
      <w:spacing w:before="120" w:after="120" w:line="100" w:lineRule="atLeast"/>
      <w:ind w:left="283" w:firstLine="210"/>
    </w:pPr>
    <w:rPr>
      <w:kern w:val="1"/>
      <w:sz w:val="24"/>
    </w:rPr>
  </w:style>
  <w:style w:type="paragraph" w:customStyle="1" w:styleId="1fffffffe">
    <w:name w:val="Знак Знак Знак1 Знак"/>
    <w:basedOn w:val="ac"/>
    <w:uiPriority w:val="99"/>
    <w:qFormat/>
    <w:rsid w:val="00DC4B41"/>
    <w:pPr>
      <w:suppressAutoHyphens/>
      <w:spacing w:before="120" w:after="160" w:line="240" w:lineRule="exact"/>
      <w:jc w:val="right"/>
    </w:pPr>
    <w:rPr>
      <w:kern w:val="1"/>
      <w:lang w:val="en-US" w:eastAsia="en-US"/>
    </w:rPr>
  </w:style>
  <w:style w:type="paragraph" w:customStyle="1" w:styleId="10">
    <w:name w:val="СписокМарк1"/>
    <w:basedOn w:val="ac"/>
    <w:qFormat/>
    <w:rsid w:val="00DC4B41"/>
    <w:pPr>
      <w:numPr>
        <w:numId w:val="65"/>
      </w:numPr>
      <w:suppressAutoHyphens/>
      <w:spacing w:before="120" w:after="200" w:line="276" w:lineRule="auto"/>
      <w:contextualSpacing/>
      <w:jc w:val="both"/>
    </w:pPr>
    <w:rPr>
      <w:rFonts w:eastAsia="Calibri"/>
      <w:kern w:val="1"/>
      <w:szCs w:val="22"/>
      <w:lang w:eastAsia="en-US"/>
    </w:rPr>
  </w:style>
  <w:style w:type="paragraph" w:customStyle="1" w:styleId="1ffffffff">
    <w:name w:val="Текст концевой сноски1"/>
    <w:basedOn w:val="ac"/>
    <w:qFormat/>
    <w:rsid w:val="00DC4B41"/>
    <w:pPr>
      <w:suppressAutoHyphens/>
      <w:spacing w:before="120" w:after="120" w:line="100" w:lineRule="atLeast"/>
    </w:pPr>
    <w:rPr>
      <w:kern w:val="1"/>
      <w:sz w:val="20"/>
      <w:szCs w:val="20"/>
    </w:rPr>
  </w:style>
  <w:style w:type="paragraph" w:customStyle="1" w:styleId="56D88B822C3F4197905AEFF6ED9B456B">
    <w:name w:val="56D88B822C3F4197905AEFF6ED9B456B"/>
    <w:qFormat/>
    <w:rsid w:val="00DC4B41"/>
    <w:pPr>
      <w:suppressAutoHyphens/>
      <w:spacing w:after="200" w:line="276" w:lineRule="auto"/>
    </w:pPr>
    <w:rPr>
      <w:rFonts w:ascii="Calibri" w:eastAsia="SimSun" w:hAnsi="Calibri" w:cs="Calibri"/>
      <w:kern w:val="1"/>
      <w:sz w:val="22"/>
      <w:szCs w:val="22"/>
    </w:rPr>
  </w:style>
  <w:style w:type="paragraph" w:customStyle="1" w:styleId="afffffffffffffffff1">
    <w:name w:val="Название таблиц и рисунков"/>
    <w:basedOn w:val="ac"/>
    <w:qFormat/>
    <w:rsid w:val="00DC4B41"/>
    <w:pPr>
      <w:suppressAutoHyphens/>
      <w:spacing w:before="120" w:after="120" w:line="100" w:lineRule="atLeast"/>
      <w:ind w:firstLine="709"/>
      <w:jc w:val="both"/>
    </w:pPr>
    <w:rPr>
      <w:rFonts w:eastAsia="Calibri"/>
      <w:b/>
      <w:i/>
      <w:color w:val="3C3C3C"/>
      <w:kern w:val="1"/>
      <w:sz w:val="20"/>
      <w:szCs w:val="22"/>
      <w:lang w:eastAsia="en-US"/>
    </w:rPr>
  </w:style>
  <w:style w:type="paragraph" w:customStyle="1" w:styleId="afffffffffffffffff2">
    <w:name w:val="Подписи"/>
    <w:basedOn w:val="ac"/>
    <w:qFormat/>
    <w:rsid w:val="00DC4B41"/>
    <w:pPr>
      <w:suppressAutoHyphens/>
      <w:spacing w:before="120" w:after="120" w:line="100" w:lineRule="atLeast"/>
      <w:ind w:firstLine="709"/>
      <w:jc w:val="both"/>
    </w:pPr>
    <w:rPr>
      <w:color w:val="404040"/>
      <w:kern w:val="1"/>
      <w:sz w:val="16"/>
    </w:rPr>
  </w:style>
  <w:style w:type="paragraph" w:customStyle="1" w:styleId="148">
    <w:name w:val="Текст 14(основной)"/>
    <w:basedOn w:val="ac"/>
    <w:link w:val="149"/>
    <w:qFormat/>
    <w:rsid w:val="00DC4B41"/>
    <w:pPr>
      <w:spacing w:after="120" w:line="276" w:lineRule="auto"/>
      <w:ind w:firstLine="708"/>
      <w:jc w:val="both"/>
    </w:pPr>
    <w:rPr>
      <w:szCs w:val="20"/>
    </w:rPr>
  </w:style>
  <w:style w:type="character" w:customStyle="1" w:styleId="149">
    <w:name w:val="Текст 14(основной) Знак"/>
    <w:link w:val="148"/>
    <w:locked/>
    <w:rsid w:val="00DC4B41"/>
    <w:rPr>
      <w:sz w:val="24"/>
    </w:rPr>
  </w:style>
  <w:style w:type="paragraph" w:customStyle="1" w:styleId="afffffffffffffffff3">
    <w:name w:val="Для таблицы шапка"/>
    <w:basedOn w:val="affffffffffffffffd"/>
    <w:next w:val="ac"/>
    <w:qFormat/>
    <w:rsid w:val="00DC4B41"/>
    <w:pPr>
      <w:suppressAutoHyphens w:val="0"/>
    </w:pPr>
    <w:rPr>
      <w:b/>
      <w:kern w:val="0"/>
    </w:rPr>
  </w:style>
  <w:style w:type="paragraph" w:customStyle="1" w:styleId="afffffffffffffffff4">
    <w:name w:val="Для таблицы_Заголовок"/>
    <w:basedOn w:val="ac"/>
    <w:link w:val="afffffffffffffffff5"/>
    <w:qFormat/>
    <w:rsid w:val="00DC4B41"/>
    <w:pPr>
      <w:spacing w:after="120"/>
      <w:jc w:val="center"/>
    </w:pPr>
    <w:rPr>
      <w:rFonts w:eastAsia="Calibri"/>
      <w:b/>
      <w:sz w:val="20"/>
      <w:szCs w:val="22"/>
      <w:lang w:eastAsia="en-US"/>
    </w:rPr>
  </w:style>
  <w:style w:type="character" w:customStyle="1" w:styleId="afffffffffffffffff5">
    <w:name w:val="Для таблицы_Заголовок Знак"/>
    <w:link w:val="afffffffffffffffff4"/>
    <w:rsid w:val="00DC4B41"/>
    <w:rPr>
      <w:rFonts w:eastAsia="Calibri"/>
      <w:b/>
      <w:szCs w:val="22"/>
      <w:lang w:eastAsia="en-US"/>
    </w:rPr>
  </w:style>
  <w:style w:type="paragraph" w:customStyle="1" w:styleId="TitleProject">
    <w:name w:val="TitleProject"/>
    <w:basedOn w:val="ac"/>
    <w:qFormat/>
    <w:rsid w:val="00DC4B41"/>
    <w:pPr>
      <w:spacing w:after="120"/>
      <w:ind w:left="142" w:firstLine="709"/>
      <w:jc w:val="center"/>
    </w:pPr>
    <w:rPr>
      <w:b/>
      <w:sz w:val="32"/>
      <w:szCs w:val="20"/>
    </w:rPr>
  </w:style>
  <w:style w:type="paragraph" w:customStyle="1" w:styleId="formattext0">
    <w:name w:val="formattext"/>
    <w:basedOn w:val="ac"/>
    <w:qFormat/>
    <w:rsid w:val="00DC4B41"/>
    <w:pPr>
      <w:spacing w:before="100" w:beforeAutospacing="1" w:after="100" w:afterAutospacing="1"/>
    </w:pPr>
  </w:style>
  <w:style w:type="paragraph" w:customStyle="1" w:styleId="afffffffffffffffff6">
    <w:name w:val="КАТ_обычный"/>
    <w:basedOn w:val="ac"/>
    <w:qFormat/>
    <w:rsid w:val="00DC4B41"/>
    <w:pPr>
      <w:widowControl w:val="0"/>
      <w:spacing w:after="60" w:line="276" w:lineRule="auto"/>
      <w:ind w:firstLine="709"/>
      <w:jc w:val="both"/>
    </w:pPr>
    <w:rPr>
      <w:szCs w:val="20"/>
    </w:rPr>
  </w:style>
  <w:style w:type="paragraph" w:customStyle="1" w:styleId="msonormalmailrucssattributepostfix">
    <w:name w:val="msonormal_mailru_css_attribute_postfix"/>
    <w:basedOn w:val="ac"/>
    <w:qFormat/>
    <w:rsid w:val="00DC4B41"/>
    <w:pPr>
      <w:spacing w:before="100" w:beforeAutospacing="1" w:after="100" w:afterAutospacing="1"/>
    </w:pPr>
  </w:style>
  <w:style w:type="paragraph" w:customStyle="1" w:styleId="A2list2">
    <w:name w:val="A2_list_2"/>
    <w:basedOn w:val="ac"/>
    <w:next w:val="ac"/>
    <w:autoRedefine/>
    <w:qFormat/>
    <w:rsid w:val="00DC4B41"/>
    <w:pPr>
      <w:numPr>
        <w:ilvl w:val="1"/>
        <w:numId w:val="66"/>
      </w:numPr>
      <w:pBdr>
        <w:right w:val="single" w:sz="4" w:space="4" w:color="auto"/>
      </w:pBdr>
      <w:tabs>
        <w:tab w:val="left" w:pos="2880"/>
      </w:tabs>
      <w:overflowPunct w:val="0"/>
      <w:autoSpaceDE w:val="0"/>
      <w:autoSpaceDN w:val="0"/>
      <w:spacing w:before="60" w:after="60"/>
    </w:pPr>
    <w:rPr>
      <w:rFonts w:cstheme="minorBidi"/>
      <w:color w:val="000000"/>
    </w:rPr>
  </w:style>
  <w:style w:type="numbering" w:customStyle="1" w:styleId="330">
    <w:name w:val="Заголовок 3 ур3"/>
    <w:basedOn w:val="af"/>
    <w:rsid w:val="00DC4B41"/>
    <w:pPr>
      <w:numPr>
        <w:numId w:val="66"/>
      </w:numPr>
    </w:pPr>
  </w:style>
  <w:style w:type="character" w:customStyle="1" w:styleId="295pt">
    <w:name w:val="Основной текст (2) + 9;5 pt"/>
    <w:basedOn w:val="2f2"/>
    <w:rsid w:val="00DC4B41"/>
    <w:rPr>
      <w:color w:val="000000"/>
      <w:spacing w:val="0"/>
      <w:w w:val="100"/>
      <w:position w:val="0"/>
      <w:sz w:val="19"/>
      <w:szCs w:val="19"/>
      <w:shd w:val="clear" w:color="auto" w:fill="FFFFFF"/>
      <w:lang w:val="ru-RU" w:eastAsia="ru-RU" w:bidi="ru-RU"/>
    </w:rPr>
  </w:style>
  <w:style w:type="character" w:customStyle="1" w:styleId="2115pt">
    <w:name w:val="Основной текст (2) + 11;5 pt"/>
    <w:basedOn w:val="2f2"/>
    <w:rsid w:val="00DC4B41"/>
    <w:rPr>
      <w:color w:val="000000"/>
      <w:spacing w:val="0"/>
      <w:w w:val="100"/>
      <w:position w:val="0"/>
      <w:sz w:val="23"/>
      <w:szCs w:val="23"/>
      <w:shd w:val="clear" w:color="auto" w:fill="FFFFFF"/>
      <w:lang w:val="ru-RU" w:eastAsia="ru-RU" w:bidi="ru-RU"/>
    </w:rPr>
  </w:style>
  <w:style w:type="character" w:customStyle="1" w:styleId="2115pt0">
    <w:name w:val="Основной текст (2) + 11;5 pt;Полужирный"/>
    <w:basedOn w:val="2f2"/>
    <w:rsid w:val="00DC4B41"/>
    <w:rPr>
      <w:b/>
      <w:bCs/>
      <w:color w:val="000000"/>
      <w:spacing w:val="0"/>
      <w:w w:val="100"/>
      <w:position w:val="0"/>
      <w:sz w:val="23"/>
      <w:szCs w:val="23"/>
      <w:shd w:val="clear" w:color="auto" w:fill="FFFFFF"/>
      <w:lang w:val="ru-RU" w:eastAsia="ru-RU" w:bidi="ru-RU"/>
    </w:rPr>
  </w:style>
  <w:style w:type="character" w:customStyle="1" w:styleId="211pt">
    <w:name w:val="Основной текст (2) + 11 pt;Курсив"/>
    <w:basedOn w:val="2f2"/>
    <w:rsid w:val="00DC4B41"/>
    <w:rPr>
      <w:i/>
      <w:iCs/>
      <w:color w:val="000000"/>
      <w:spacing w:val="0"/>
      <w:w w:val="100"/>
      <w:position w:val="0"/>
      <w:sz w:val="22"/>
      <w:szCs w:val="22"/>
      <w:shd w:val="clear" w:color="auto" w:fill="FFFFFF"/>
      <w:lang w:val="ru-RU" w:eastAsia="ru-RU" w:bidi="ru-RU"/>
    </w:rPr>
  </w:style>
  <w:style w:type="character" w:customStyle="1" w:styleId="216pt">
    <w:name w:val="Основной текст (2) + 16 pt"/>
    <w:basedOn w:val="2f2"/>
    <w:rsid w:val="00DC4B41"/>
    <w:rPr>
      <w:color w:val="000000"/>
      <w:spacing w:val="0"/>
      <w:w w:val="100"/>
      <w:position w:val="0"/>
      <w:sz w:val="32"/>
      <w:szCs w:val="32"/>
      <w:shd w:val="clear" w:color="auto" w:fill="FFFFFF"/>
      <w:lang w:val="ru-RU" w:eastAsia="ru-RU" w:bidi="ru-RU"/>
    </w:rPr>
  </w:style>
  <w:style w:type="character" w:customStyle="1" w:styleId="2FranklinGothicHeavy5pt">
    <w:name w:val="Основной текст (2) + Franklin Gothic Heavy;5 pt"/>
    <w:basedOn w:val="2f2"/>
    <w:rsid w:val="00DC4B41"/>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3pt">
    <w:name w:val="Основной текст (2) + 13 pt"/>
    <w:basedOn w:val="2f2"/>
    <w:rsid w:val="00DC4B4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
    <w:basedOn w:val="2f2"/>
    <w:rsid w:val="00DC4B4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
    <w:name w:val="Основной текст (2) + Bookman Old Style;6 pt;Полужирный;Курсив"/>
    <w:basedOn w:val="2f2"/>
    <w:rsid w:val="00DC4B41"/>
    <w:rPr>
      <w:rFonts w:ascii="Bookman Old Style" w:eastAsia="Bookman Old Style" w:hAnsi="Bookman Old Style" w:cs="Bookman Old Style"/>
      <w:b/>
      <w:bCs/>
      <w:i/>
      <w:iCs/>
      <w:smallCaps w:val="0"/>
      <w:strike w:val="0"/>
      <w:color w:val="000000"/>
      <w:spacing w:val="0"/>
      <w:w w:val="100"/>
      <w:position w:val="0"/>
      <w:sz w:val="12"/>
      <w:szCs w:val="12"/>
      <w:u w:val="none"/>
      <w:shd w:val="clear" w:color="auto" w:fill="FFFFFF"/>
      <w:lang w:val="ru-RU" w:eastAsia="ru-RU" w:bidi="ru-RU"/>
    </w:rPr>
  </w:style>
  <w:style w:type="character" w:customStyle="1" w:styleId="2115pt1">
    <w:name w:val="Основной текст (2) + 11;5 pt;Малые прописные"/>
    <w:basedOn w:val="2f2"/>
    <w:rsid w:val="00DC4B41"/>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eastAsia="en-US" w:bidi="en-US"/>
    </w:rPr>
  </w:style>
  <w:style w:type="character" w:customStyle="1" w:styleId="2115pt1pt">
    <w:name w:val="Основной текст (2) + 11;5 pt;Интервал 1 pt"/>
    <w:basedOn w:val="2f2"/>
    <w:rsid w:val="00DC4B41"/>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00">
    <w:name w:val="0.0 Текст"/>
    <w:basedOn w:val="ac"/>
    <w:link w:val="000"/>
    <w:qFormat/>
    <w:rsid w:val="00DC4B41"/>
    <w:pPr>
      <w:snapToGrid w:val="0"/>
      <w:spacing w:before="40" w:after="160" w:line="300" w:lineRule="auto"/>
      <w:ind w:firstLine="709"/>
      <w:contextualSpacing/>
      <w:jc w:val="both"/>
    </w:pPr>
    <w:rPr>
      <w:sz w:val="28"/>
    </w:rPr>
  </w:style>
  <w:style w:type="character" w:customStyle="1" w:styleId="000">
    <w:name w:val="0.0 Текст Знак"/>
    <w:basedOn w:val="ad"/>
    <w:link w:val="00"/>
    <w:rsid w:val="00DC4B41"/>
    <w:rPr>
      <w:sz w:val="28"/>
      <w:szCs w:val="24"/>
    </w:rPr>
  </w:style>
  <w:style w:type="paragraph" w:customStyle="1" w:styleId="afffffffffffffffff7">
    <w:name w:val="ДЛЯ ТАБЛ"/>
    <w:basedOn w:val="ac"/>
    <w:qFormat/>
    <w:rsid w:val="00DC4B41"/>
    <w:pPr>
      <w:jc w:val="center"/>
    </w:pPr>
    <w:rPr>
      <w:sz w:val="20"/>
      <w:szCs w:val="20"/>
    </w:rPr>
  </w:style>
  <w:style w:type="character" w:customStyle="1" w:styleId="1d">
    <w:name w:val="Стиль1 Знак"/>
    <w:basedOn w:val="ad"/>
    <w:link w:val="1c"/>
    <w:uiPriority w:val="99"/>
    <w:rsid w:val="00DC4B41"/>
    <w:rPr>
      <w:sz w:val="24"/>
      <w:szCs w:val="24"/>
    </w:rPr>
  </w:style>
  <w:style w:type="paragraph" w:customStyle="1" w:styleId="11ff5">
    <w:name w:val="Абзац списка11"/>
    <w:basedOn w:val="ac"/>
    <w:qFormat/>
    <w:rsid w:val="00DC4B41"/>
    <w:pPr>
      <w:ind w:left="720" w:firstLine="709"/>
      <w:contextualSpacing/>
      <w:jc w:val="both"/>
    </w:pPr>
    <w:rPr>
      <w:sz w:val="28"/>
    </w:rPr>
  </w:style>
  <w:style w:type="character" w:customStyle="1" w:styleId="1ffffffff0">
    <w:name w:val="Название Знак1"/>
    <w:rsid w:val="00DC4B41"/>
    <w:rPr>
      <w:rFonts w:ascii="Times New Roman" w:eastAsia="Times New Roman" w:hAnsi="Times New Roman" w:cs="Times New Roman"/>
      <w:b/>
      <w:bCs/>
      <w:sz w:val="28"/>
      <w:szCs w:val="28"/>
      <w:lang w:eastAsia="ru-RU"/>
    </w:rPr>
  </w:style>
  <w:style w:type="character" w:customStyle="1" w:styleId="HTML20">
    <w:name w:val="Стандартный HTML Знак2"/>
    <w:basedOn w:val="ad"/>
    <w:semiHidden/>
    <w:rsid w:val="00DC4B41"/>
    <w:rPr>
      <w:rFonts w:ascii="Consolas" w:hAnsi="Consolas"/>
      <w:kern w:val="1"/>
    </w:rPr>
  </w:style>
  <w:style w:type="character" w:customStyle="1" w:styleId="Arial75pt">
    <w:name w:val="Колонтитул + Arial;7;5 pt"/>
    <w:rsid w:val="00DC4B41"/>
    <w:rPr>
      <w:rFonts w:ascii="Arial" w:eastAsia="Arial" w:hAnsi="Arial" w:cs="Arial"/>
      <w:b w:val="0"/>
      <w:bCs w:val="0"/>
      <w:i w:val="0"/>
      <w:iCs w:val="0"/>
      <w:smallCaps w:val="0"/>
      <w:strike w:val="0"/>
      <w:spacing w:val="0"/>
      <w:sz w:val="15"/>
      <w:szCs w:val="15"/>
    </w:rPr>
  </w:style>
  <w:style w:type="numbering" w:customStyle="1" w:styleId="1ai112">
    <w:name w:val="1 / a / i112"/>
    <w:basedOn w:val="af"/>
    <w:next w:val="1ai"/>
    <w:rsid w:val="00DC4B41"/>
    <w:pPr>
      <w:numPr>
        <w:numId w:val="42"/>
      </w:numPr>
    </w:pPr>
  </w:style>
  <w:style w:type="paragraph" w:customStyle="1" w:styleId="2ffff8">
    <w:name w:val="Заголовок_2"/>
    <w:basedOn w:val="22"/>
    <w:qFormat/>
    <w:rsid w:val="00DC4B41"/>
    <w:pPr>
      <w:keepNext/>
      <w:keepLines/>
      <w:tabs>
        <w:tab w:val="clear" w:pos="851"/>
      </w:tabs>
      <w:suppressAutoHyphens w:val="0"/>
      <w:spacing w:before="200" w:line="276" w:lineRule="auto"/>
      <w:jc w:val="left"/>
    </w:pPr>
    <w:rPr>
      <w:rFonts w:ascii="Cambria" w:hAnsi="Cambria"/>
      <w:bCs/>
      <w:color w:val="4F81BD"/>
      <w:sz w:val="26"/>
      <w:szCs w:val="26"/>
    </w:rPr>
  </w:style>
  <w:style w:type="table" w:customStyle="1" w:styleId="TableGridLight">
    <w:name w:val="Table Grid Light"/>
    <w:uiPriority w:val="59"/>
    <w:rsid w:val="00EC3FA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character" w:customStyle="1" w:styleId="BodytextBold">
    <w:name w:val="Body text + Bold"/>
    <w:rsid w:val="008C6748"/>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c"/>
    <w:qFormat/>
    <w:rsid w:val="008C6748"/>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8C6748"/>
    <w:rPr>
      <w:rFonts w:ascii="Times New Roman" w:eastAsia="Times New Roman" w:hAnsi="Times New Roman" w:cs="Times New Roman"/>
      <w:b w:val="0"/>
      <w:bCs w:val="0"/>
      <w:i w:val="0"/>
      <w:iCs w:val="0"/>
      <w:smallCaps w:val="0"/>
      <w:strike w:val="0"/>
      <w:spacing w:val="0"/>
      <w:sz w:val="27"/>
      <w:szCs w:val="27"/>
    </w:rPr>
  </w:style>
  <w:style w:type="paragraph" w:customStyle="1" w:styleId="afffffffffffffffff8">
    <w:name w:val="Обычный текст"/>
    <w:basedOn w:val="ac"/>
    <w:uiPriority w:val="99"/>
    <w:qFormat/>
    <w:rsid w:val="008C6748"/>
    <w:pPr>
      <w:ind w:left="397" w:hanging="397"/>
      <w:jc w:val="both"/>
    </w:pPr>
    <w:rPr>
      <w:rFonts w:cs="Arial"/>
      <w:szCs w:val="20"/>
      <w:lang w:eastAsia="en-US"/>
    </w:rPr>
  </w:style>
  <w:style w:type="character" w:customStyle="1" w:styleId="afffffffffffffffff9">
    <w:name w:val="Обычный ТКП Знак"/>
    <w:link w:val="afffffffffffffffffa"/>
    <w:locked/>
    <w:rsid w:val="008C6748"/>
    <w:rPr>
      <w:sz w:val="24"/>
    </w:rPr>
  </w:style>
  <w:style w:type="paragraph" w:customStyle="1" w:styleId="afffffffffffffffffa">
    <w:name w:val="Обычный ТКП"/>
    <w:basedOn w:val="ac"/>
    <w:link w:val="afffffffffffffffff9"/>
    <w:qFormat/>
    <w:rsid w:val="008C6748"/>
    <w:pPr>
      <w:suppressAutoHyphens/>
      <w:spacing w:line="360" w:lineRule="auto"/>
      <w:ind w:left="57" w:right="-2" w:firstLine="709"/>
      <w:jc w:val="both"/>
    </w:pPr>
    <w:rPr>
      <w:szCs w:val="20"/>
    </w:rPr>
  </w:style>
  <w:style w:type="paragraph" w:customStyle="1" w:styleId="afffffffffffffffffb">
    <w:name w:val="Табл крупная по центру"/>
    <w:basedOn w:val="afffffffffffffffffa"/>
    <w:uiPriority w:val="99"/>
    <w:qFormat/>
    <w:rsid w:val="008C6748"/>
    <w:pPr>
      <w:snapToGrid w:val="0"/>
      <w:spacing w:line="240" w:lineRule="exact"/>
      <w:ind w:left="0" w:right="0" w:firstLine="0"/>
      <w:jc w:val="center"/>
    </w:pPr>
    <w:rPr>
      <w:color w:val="000000"/>
      <w:sz w:val="22"/>
    </w:rPr>
  </w:style>
  <w:style w:type="character" w:customStyle="1" w:styleId="afffffffffffffffffc">
    <w:name w:val="Просто текст Знак"/>
    <w:link w:val="afffffffffffffffffd"/>
    <w:locked/>
    <w:rsid w:val="008C6748"/>
    <w:rPr>
      <w:rFonts w:ascii="Arial" w:hAnsi="Arial" w:cs="Arial"/>
      <w:szCs w:val="24"/>
    </w:rPr>
  </w:style>
  <w:style w:type="paragraph" w:customStyle="1" w:styleId="afffffffffffffffffd">
    <w:name w:val="Просто текст"/>
    <w:basedOn w:val="af7"/>
    <w:link w:val="afffffffffffffffffc"/>
    <w:qFormat/>
    <w:rsid w:val="008C6748"/>
    <w:pPr>
      <w:framePr w:hSpace="0" w:wrap="auto" w:vAnchor="margin" w:hAnchor="text" w:xAlign="left" w:yAlign="inline"/>
      <w:spacing w:before="60" w:after="60" w:line="260" w:lineRule="atLeast"/>
      <w:jc w:val="both"/>
    </w:pPr>
    <w:rPr>
      <w:rFonts w:ascii="Arial" w:hAnsi="Arial" w:cs="Arial"/>
      <w:sz w:val="20"/>
    </w:rPr>
  </w:style>
  <w:style w:type="paragraph" w:customStyle="1" w:styleId="CharChar">
    <w:name w:val="Char Char Знак Знак Знак Знак Знак Знак"/>
    <w:basedOn w:val="ac"/>
    <w:uiPriority w:val="99"/>
    <w:qFormat/>
    <w:rsid w:val="008C6748"/>
    <w:pPr>
      <w:spacing w:after="160" w:line="240" w:lineRule="exact"/>
    </w:pPr>
    <w:rPr>
      <w:rFonts w:ascii="Verdana" w:hAnsi="Verdana" w:cs="Verdana"/>
      <w:sz w:val="20"/>
      <w:szCs w:val="20"/>
      <w:lang w:val="en-US" w:eastAsia="en-US"/>
    </w:rPr>
  </w:style>
  <w:style w:type="paragraph" w:customStyle="1" w:styleId="1ffffffff1">
    <w:name w:val="1 подзаголовки таблиц"/>
    <w:basedOn w:val="ac"/>
    <w:uiPriority w:val="99"/>
    <w:qFormat/>
    <w:rsid w:val="008C6748"/>
    <w:pPr>
      <w:jc w:val="center"/>
    </w:pPr>
    <w:rPr>
      <w:rFonts w:ascii="Calibri" w:hAnsi="Calibri" w:cs="Calibri"/>
      <w:b/>
      <w:bCs/>
      <w:lang w:eastAsia="ar-SA"/>
    </w:rPr>
  </w:style>
  <w:style w:type="paragraph" w:customStyle="1" w:styleId="1ffffffff2">
    <w:name w:val="1 стиль таблицы"/>
    <w:basedOn w:val="ac"/>
    <w:uiPriority w:val="99"/>
    <w:qFormat/>
    <w:rsid w:val="008C6748"/>
    <w:pPr>
      <w:jc w:val="center"/>
    </w:pPr>
    <w:rPr>
      <w:rFonts w:ascii="Calibri" w:hAnsi="Calibri" w:cs="Calibri"/>
      <w:lang w:eastAsia="ar-SA"/>
    </w:rPr>
  </w:style>
  <w:style w:type="paragraph" w:customStyle="1" w:styleId="1ffffffff3">
    <w:name w:val="1 стиль таблицы по левому краю"/>
    <w:basedOn w:val="1ffffffff2"/>
    <w:uiPriority w:val="99"/>
    <w:qFormat/>
    <w:rsid w:val="008C6748"/>
    <w:pPr>
      <w:jc w:val="left"/>
    </w:pPr>
  </w:style>
  <w:style w:type="paragraph" w:customStyle="1" w:styleId="1ffffffff4">
    <w:name w:val="1 Основной текст"/>
    <w:basedOn w:val="ac"/>
    <w:uiPriority w:val="99"/>
    <w:qFormat/>
    <w:rsid w:val="008C6748"/>
    <w:pPr>
      <w:spacing w:line="276" w:lineRule="auto"/>
      <w:ind w:firstLine="709"/>
      <w:jc w:val="both"/>
    </w:pPr>
    <w:rPr>
      <w:rFonts w:ascii="Calibri" w:hAnsi="Calibri" w:cs="Calibri"/>
      <w:lang w:eastAsia="ar-SA"/>
    </w:rPr>
  </w:style>
  <w:style w:type="paragraph" w:customStyle="1" w:styleId="1ffffffff5">
    <w:name w:val="1 жирный текст"/>
    <w:basedOn w:val="ac"/>
    <w:uiPriority w:val="99"/>
    <w:qFormat/>
    <w:rsid w:val="008C6748"/>
    <w:pPr>
      <w:spacing w:line="312" w:lineRule="auto"/>
      <w:ind w:firstLine="709"/>
    </w:pPr>
    <w:rPr>
      <w:rFonts w:ascii="Calibri" w:hAnsi="Calibri" w:cs="Calibri"/>
      <w:b/>
      <w:bCs/>
    </w:rPr>
  </w:style>
  <w:style w:type="paragraph" w:customStyle="1" w:styleId="textn">
    <w:name w:val="textn"/>
    <w:basedOn w:val="ac"/>
    <w:uiPriority w:val="99"/>
    <w:qFormat/>
    <w:rsid w:val="008C6748"/>
    <w:pPr>
      <w:spacing w:before="100" w:beforeAutospacing="1" w:after="100" w:afterAutospacing="1"/>
    </w:pPr>
  </w:style>
  <w:style w:type="paragraph" w:customStyle="1" w:styleId="font18">
    <w:name w:val="font18"/>
    <w:basedOn w:val="ac"/>
    <w:uiPriority w:val="99"/>
    <w:qFormat/>
    <w:rsid w:val="008C6748"/>
    <w:pPr>
      <w:spacing w:before="100" w:beforeAutospacing="1" w:after="100" w:afterAutospacing="1"/>
    </w:pPr>
    <w:rPr>
      <w:b/>
      <w:bCs/>
      <w:sz w:val="22"/>
      <w:szCs w:val="22"/>
    </w:rPr>
  </w:style>
  <w:style w:type="paragraph" w:customStyle="1" w:styleId="font19">
    <w:name w:val="font19"/>
    <w:basedOn w:val="ac"/>
    <w:uiPriority w:val="99"/>
    <w:qFormat/>
    <w:rsid w:val="008C6748"/>
    <w:pPr>
      <w:spacing w:before="100" w:beforeAutospacing="1" w:after="100" w:afterAutospacing="1"/>
    </w:pPr>
    <w:rPr>
      <w:b/>
      <w:bCs/>
      <w:sz w:val="22"/>
      <w:szCs w:val="22"/>
    </w:rPr>
  </w:style>
  <w:style w:type="paragraph" w:customStyle="1" w:styleId="font20">
    <w:name w:val="font20"/>
    <w:basedOn w:val="ac"/>
    <w:uiPriority w:val="99"/>
    <w:qFormat/>
    <w:rsid w:val="008C6748"/>
    <w:pPr>
      <w:spacing w:before="100" w:beforeAutospacing="1" w:after="100" w:afterAutospacing="1"/>
    </w:pPr>
    <w:rPr>
      <w:sz w:val="22"/>
      <w:szCs w:val="22"/>
    </w:rPr>
  </w:style>
  <w:style w:type="paragraph" w:customStyle="1" w:styleId="font21">
    <w:name w:val="font21"/>
    <w:basedOn w:val="ac"/>
    <w:uiPriority w:val="99"/>
    <w:qFormat/>
    <w:rsid w:val="008C6748"/>
    <w:pPr>
      <w:spacing w:before="100" w:beforeAutospacing="1" w:after="100" w:afterAutospacing="1"/>
    </w:pPr>
    <w:rPr>
      <w:rFonts w:ascii="Arial CYR" w:hAnsi="Arial CYR" w:cs="Arial CYR"/>
      <w:b/>
      <w:bCs/>
      <w:sz w:val="14"/>
      <w:szCs w:val="14"/>
    </w:rPr>
  </w:style>
  <w:style w:type="paragraph" w:customStyle="1" w:styleId="font22">
    <w:name w:val="font22"/>
    <w:basedOn w:val="ac"/>
    <w:uiPriority w:val="99"/>
    <w:qFormat/>
    <w:rsid w:val="008C6748"/>
    <w:pPr>
      <w:spacing w:before="100" w:beforeAutospacing="1" w:after="100" w:afterAutospacing="1"/>
    </w:pPr>
    <w:rPr>
      <w:rFonts w:ascii="Arial CYR" w:hAnsi="Arial CYR" w:cs="Arial CYR"/>
      <w:b/>
      <w:bCs/>
      <w:sz w:val="14"/>
      <w:szCs w:val="14"/>
    </w:rPr>
  </w:style>
  <w:style w:type="paragraph" w:customStyle="1" w:styleId="font23">
    <w:name w:val="font23"/>
    <w:basedOn w:val="ac"/>
    <w:uiPriority w:val="99"/>
    <w:qFormat/>
    <w:rsid w:val="008C6748"/>
    <w:pPr>
      <w:spacing w:before="100" w:beforeAutospacing="1" w:after="100" w:afterAutospacing="1"/>
    </w:pPr>
    <w:rPr>
      <w:rFonts w:ascii="Arial CYR" w:hAnsi="Arial CYR" w:cs="Arial CYR"/>
      <w:b/>
      <w:bCs/>
      <w:sz w:val="22"/>
      <w:szCs w:val="22"/>
    </w:rPr>
  </w:style>
  <w:style w:type="paragraph" w:customStyle="1" w:styleId="font24">
    <w:name w:val="font24"/>
    <w:basedOn w:val="ac"/>
    <w:uiPriority w:val="99"/>
    <w:qFormat/>
    <w:rsid w:val="008C6748"/>
    <w:pPr>
      <w:spacing w:before="100" w:beforeAutospacing="1" w:after="100" w:afterAutospacing="1"/>
    </w:pPr>
    <w:rPr>
      <w:rFonts w:ascii="Arial CYR" w:hAnsi="Arial CYR" w:cs="Arial CYR"/>
      <w:b/>
      <w:bCs/>
      <w:sz w:val="14"/>
      <w:szCs w:val="14"/>
    </w:rPr>
  </w:style>
  <w:style w:type="paragraph" w:customStyle="1" w:styleId="font25">
    <w:name w:val="font25"/>
    <w:basedOn w:val="ac"/>
    <w:uiPriority w:val="99"/>
    <w:qFormat/>
    <w:rsid w:val="008C6748"/>
    <w:pPr>
      <w:spacing w:before="100" w:beforeAutospacing="1" w:after="100" w:afterAutospacing="1"/>
    </w:pPr>
    <w:rPr>
      <w:sz w:val="28"/>
      <w:szCs w:val="28"/>
    </w:rPr>
  </w:style>
  <w:style w:type="paragraph" w:customStyle="1" w:styleId="font26">
    <w:name w:val="font26"/>
    <w:basedOn w:val="ac"/>
    <w:uiPriority w:val="99"/>
    <w:qFormat/>
    <w:rsid w:val="008C6748"/>
    <w:pPr>
      <w:spacing w:before="100" w:beforeAutospacing="1" w:after="100" w:afterAutospacing="1"/>
    </w:pPr>
    <w:rPr>
      <w:b/>
      <w:bCs/>
      <w:color w:val="FF0000"/>
      <w:sz w:val="20"/>
      <w:szCs w:val="20"/>
    </w:rPr>
  </w:style>
  <w:style w:type="character" w:customStyle="1" w:styleId="Heading220">
    <w:name w:val="Heading #2 (2)_"/>
    <w:rsid w:val="008C6748"/>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3fff">
    <w:name w:val="Пункт 3"/>
    <w:basedOn w:val="30"/>
    <w:qFormat/>
    <w:locked/>
    <w:rsid w:val="008C6748"/>
    <w:pPr>
      <w:numPr>
        <w:ilvl w:val="2"/>
      </w:numPr>
      <w:tabs>
        <w:tab w:val="clear" w:pos="851"/>
        <w:tab w:val="left" w:pos="1276"/>
        <w:tab w:val="num" w:pos="2160"/>
      </w:tabs>
      <w:suppressAutoHyphens w:val="0"/>
      <w:spacing w:before="120" w:after="60"/>
      <w:ind w:left="567"/>
      <w:jc w:val="both"/>
    </w:pPr>
    <w:rPr>
      <w:rFonts w:ascii="Times New Roman" w:hAnsi="Times New Roman"/>
      <w:b w:val="0"/>
      <w:bCs/>
      <w:sz w:val="26"/>
      <w:szCs w:val="24"/>
      <w:lang w:eastAsia="ru-RU"/>
    </w:rPr>
  </w:style>
  <w:style w:type="paragraph" w:customStyle="1" w:styleId="2ffff9">
    <w:name w:val="Заголовок_подзаголовок_2"/>
    <w:next w:val="afffffc"/>
    <w:link w:val="2ffffa"/>
    <w:qFormat/>
    <w:rsid w:val="008C6748"/>
    <w:pPr>
      <w:keepNext/>
      <w:spacing w:before="120" w:after="60"/>
      <w:ind w:left="567"/>
      <w:jc w:val="both"/>
    </w:pPr>
    <w:rPr>
      <w:b/>
      <w:bCs/>
      <w:sz w:val="24"/>
      <w:szCs w:val="24"/>
    </w:rPr>
  </w:style>
  <w:style w:type="character" w:customStyle="1" w:styleId="2ffffa">
    <w:name w:val="Заголовок_подзаголовок_2 Знак"/>
    <w:link w:val="2ffff9"/>
    <w:rsid w:val="008C6748"/>
    <w:rPr>
      <w:b/>
      <w:bCs/>
      <w:sz w:val="24"/>
      <w:szCs w:val="24"/>
    </w:rPr>
  </w:style>
  <w:style w:type="paragraph" w:customStyle="1" w:styleId="2ffffb">
    <w:name w:val="Список_маркерный_2_уровень"/>
    <w:basedOn w:val="ac"/>
    <w:rsid w:val="008C6748"/>
    <w:pPr>
      <w:numPr>
        <w:ilvl w:val="1"/>
      </w:numPr>
      <w:tabs>
        <w:tab w:val="num" w:pos="1440"/>
      </w:tabs>
      <w:ind w:left="1789" w:hanging="360"/>
    </w:pPr>
  </w:style>
  <w:style w:type="character" w:customStyle="1" w:styleId="UnresolvedMention">
    <w:name w:val="Unresolved Mention"/>
    <w:basedOn w:val="ad"/>
    <w:uiPriority w:val="99"/>
    <w:semiHidden/>
    <w:unhideWhenUsed/>
    <w:rsid w:val="00715A7D"/>
    <w:rPr>
      <w:color w:val="605E5C"/>
      <w:shd w:val="clear" w:color="auto" w:fill="E1DFDD"/>
    </w:rPr>
  </w:style>
  <w:style w:type="table" w:customStyle="1" w:styleId="400">
    <w:name w:val="Сетка таблицы40"/>
    <w:basedOn w:val="ae"/>
    <w:next w:val="aff2"/>
    <w:uiPriority w:val="59"/>
    <w:rsid w:val="0040597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d">
    <w:name w:val="Статья / Раздел211"/>
    <w:basedOn w:val="af"/>
    <w:rsid w:val="001D15D8"/>
  </w:style>
  <w:style w:type="table" w:customStyle="1" w:styleId="401">
    <w:name w:val="Сетка таблицы40"/>
    <w:basedOn w:val="ae"/>
    <w:next w:val="aff2"/>
    <w:uiPriority w:val="59"/>
    <w:rsid w:val="001D15D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fff6">
    <w:name w:val="Список_маркерный_1_уровень"/>
    <w:qFormat/>
    <w:rsid w:val="001D15D8"/>
    <w:pPr>
      <w:spacing w:before="60" w:after="100"/>
      <w:ind w:left="426"/>
      <w:jc w:val="both"/>
    </w:pPr>
    <w:rPr>
      <w:snapToGrid w:val="0"/>
      <w:sz w:val="24"/>
      <w:szCs w:val="24"/>
    </w:rPr>
  </w:style>
  <w:style w:type="numbering" w:customStyle="1" w:styleId="211">
    <w:name w:val="Статья / Раздел211"/>
    <w:basedOn w:val="af"/>
    <w:rsid w:val="00291358"/>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9534">
      <w:bodyDiv w:val="1"/>
      <w:marLeft w:val="0"/>
      <w:marRight w:val="0"/>
      <w:marTop w:val="0"/>
      <w:marBottom w:val="0"/>
      <w:divBdr>
        <w:top w:val="none" w:sz="0" w:space="0" w:color="auto"/>
        <w:left w:val="none" w:sz="0" w:space="0" w:color="auto"/>
        <w:bottom w:val="none" w:sz="0" w:space="0" w:color="auto"/>
        <w:right w:val="none" w:sz="0" w:space="0" w:color="auto"/>
      </w:divBdr>
    </w:div>
    <w:div w:id="4988974">
      <w:bodyDiv w:val="1"/>
      <w:marLeft w:val="0"/>
      <w:marRight w:val="0"/>
      <w:marTop w:val="0"/>
      <w:marBottom w:val="0"/>
      <w:divBdr>
        <w:top w:val="none" w:sz="0" w:space="0" w:color="auto"/>
        <w:left w:val="none" w:sz="0" w:space="0" w:color="auto"/>
        <w:bottom w:val="none" w:sz="0" w:space="0" w:color="auto"/>
        <w:right w:val="none" w:sz="0" w:space="0" w:color="auto"/>
      </w:divBdr>
    </w:div>
    <w:div w:id="8258983">
      <w:bodyDiv w:val="1"/>
      <w:marLeft w:val="0"/>
      <w:marRight w:val="0"/>
      <w:marTop w:val="0"/>
      <w:marBottom w:val="0"/>
      <w:divBdr>
        <w:top w:val="none" w:sz="0" w:space="0" w:color="auto"/>
        <w:left w:val="none" w:sz="0" w:space="0" w:color="auto"/>
        <w:bottom w:val="none" w:sz="0" w:space="0" w:color="auto"/>
        <w:right w:val="none" w:sz="0" w:space="0" w:color="auto"/>
      </w:divBdr>
    </w:div>
    <w:div w:id="12652074">
      <w:bodyDiv w:val="1"/>
      <w:marLeft w:val="0"/>
      <w:marRight w:val="0"/>
      <w:marTop w:val="0"/>
      <w:marBottom w:val="0"/>
      <w:divBdr>
        <w:top w:val="none" w:sz="0" w:space="0" w:color="auto"/>
        <w:left w:val="none" w:sz="0" w:space="0" w:color="auto"/>
        <w:bottom w:val="none" w:sz="0" w:space="0" w:color="auto"/>
        <w:right w:val="none" w:sz="0" w:space="0" w:color="auto"/>
      </w:divBdr>
    </w:div>
    <w:div w:id="13462196">
      <w:bodyDiv w:val="1"/>
      <w:marLeft w:val="0"/>
      <w:marRight w:val="0"/>
      <w:marTop w:val="0"/>
      <w:marBottom w:val="0"/>
      <w:divBdr>
        <w:top w:val="none" w:sz="0" w:space="0" w:color="auto"/>
        <w:left w:val="none" w:sz="0" w:space="0" w:color="auto"/>
        <w:bottom w:val="none" w:sz="0" w:space="0" w:color="auto"/>
        <w:right w:val="none" w:sz="0" w:space="0" w:color="auto"/>
      </w:divBdr>
    </w:div>
    <w:div w:id="17318120">
      <w:bodyDiv w:val="1"/>
      <w:marLeft w:val="0"/>
      <w:marRight w:val="0"/>
      <w:marTop w:val="0"/>
      <w:marBottom w:val="0"/>
      <w:divBdr>
        <w:top w:val="none" w:sz="0" w:space="0" w:color="auto"/>
        <w:left w:val="none" w:sz="0" w:space="0" w:color="auto"/>
        <w:bottom w:val="none" w:sz="0" w:space="0" w:color="auto"/>
        <w:right w:val="none" w:sz="0" w:space="0" w:color="auto"/>
      </w:divBdr>
    </w:div>
    <w:div w:id="24790100">
      <w:bodyDiv w:val="1"/>
      <w:marLeft w:val="0"/>
      <w:marRight w:val="0"/>
      <w:marTop w:val="0"/>
      <w:marBottom w:val="0"/>
      <w:divBdr>
        <w:top w:val="none" w:sz="0" w:space="0" w:color="auto"/>
        <w:left w:val="none" w:sz="0" w:space="0" w:color="auto"/>
        <w:bottom w:val="none" w:sz="0" w:space="0" w:color="auto"/>
        <w:right w:val="none" w:sz="0" w:space="0" w:color="auto"/>
      </w:divBdr>
    </w:div>
    <w:div w:id="24870004">
      <w:bodyDiv w:val="1"/>
      <w:marLeft w:val="0"/>
      <w:marRight w:val="0"/>
      <w:marTop w:val="0"/>
      <w:marBottom w:val="0"/>
      <w:divBdr>
        <w:top w:val="none" w:sz="0" w:space="0" w:color="auto"/>
        <w:left w:val="none" w:sz="0" w:space="0" w:color="auto"/>
        <w:bottom w:val="none" w:sz="0" w:space="0" w:color="auto"/>
        <w:right w:val="none" w:sz="0" w:space="0" w:color="auto"/>
      </w:divBdr>
    </w:div>
    <w:div w:id="25451975">
      <w:bodyDiv w:val="1"/>
      <w:marLeft w:val="0"/>
      <w:marRight w:val="0"/>
      <w:marTop w:val="0"/>
      <w:marBottom w:val="0"/>
      <w:divBdr>
        <w:top w:val="none" w:sz="0" w:space="0" w:color="auto"/>
        <w:left w:val="none" w:sz="0" w:space="0" w:color="auto"/>
        <w:bottom w:val="none" w:sz="0" w:space="0" w:color="auto"/>
        <w:right w:val="none" w:sz="0" w:space="0" w:color="auto"/>
      </w:divBdr>
    </w:div>
    <w:div w:id="30957360">
      <w:bodyDiv w:val="1"/>
      <w:marLeft w:val="0"/>
      <w:marRight w:val="0"/>
      <w:marTop w:val="0"/>
      <w:marBottom w:val="0"/>
      <w:divBdr>
        <w:top w:val="none" w:sz="0" w:space="0" w:color="auto"/>
        <w:left w:val="none" w:sz="0" w:space="0" w:color="auto"/>
        <w:bottom w:val="none" w:sz="0" w:space="0" w:color="auto"/>
        <w:right w:val="none" w:sz="0" w:space="0" w:color="auto"/>
      </w:divBdr>
    </w:div>
    <w:div w:id="31392403">
      <w:bodyDiv w:val="1"/>
      <w:marLeft w:val="0"/>
      <w:marRight w:val="0"/>
      <w:marTop w:val="0"/>
      <w:marBottom w:val="0"/>
      <w:divBdr>
        <w:top w:val="none" w:sz="0" w:space="0" w:color="auto"/>
        <w:left w:val="none" w:sz="0" w:space="0" w:color="auto"/>
        <w:bottom w:val="none" w:sz="0" w:space="0" w:color="auto"/>
        <w:right w:val="none" w:sz="0" w:space="0" w:color="auto"/>
      </w:divBdr>
    </w:div>
    <w:div w:id="35546629">
      <w:bodyDiv w:val="1"/>
      <w:marLeft w:val="0"/>
      <w:marRight w:val="0"/>
      <w:marTop w:val="0"/>
      <w:marBottom w:val="0"/>
      <w:divBdr>
        <w:top w:val="none" w:sz="0" w:space="0" w:color="auto"/>
        <w:left w:val="none" w:sz="0" w:space="0" w:color="auto"/>
        <w:bottom w:val="none" w:sz="0" w:space="0" w:color="auto"/>
        <w:right w:val="none" w:sz="0" w:space="0" w:color="auto"/>
      </w:divBdr>
    </w:div>
    <w:div w:id="36004950">
      <w:bodyDiv w:val="1"/>
      <w:marLeft w:val="0"/>
      <w:marRight w:val="0"/>
      <w:marTop w:val="0"/>
      <w:marBottom w:val="0"/>
      <w:divBdr>
        <w:top w:val="none" w:sz="0" w:space="0" w:color="auto"/>
        <w:left w:val="none" w:sz="0" w:space="0" w:color="auto"/>
        <w:bottom w:val="none" w:sz="0" w:space="0" w:color="auto"/>
        <w:right w:val="none" w:sz="0" w:space="0" w:color="auto"/>
      </w:divBdr>
    </w:div>
    <w:div w:id="36206773">
      <w:bodyDiv w:val="1"/>
      <w:marLeft w:val="0"/>
      <w:marRight w:val="0"/>
      <w:marTop w:val="0"/>
      <w:marBottom w:val="0"/>
      <w:divBdr>
        <w:top w:val="none" w:sz="0" w:space="0" w:color="auto"/>
        <w:left w:val="none" w:sz="0" w:space="0" w:color="auto"/>
        <w:bottom w:val="none" w:sz="0" w:space="0" w:color="auto"/>
        <w:right w:val="none" w:sz="0" w:space="0" w:color="auto"/>
      </w:divBdr>
    </w:div>
    <w:div w:id="36320674">
      <w:bodyDiv w:val="1"/>
      <w:marLeft w:val="0"/>
      <w:marRight w:val="0"/>
      <w:marTop w:val="0"/>
      <w:marBottom w:val="0"/>
      <w:divBdr>
        <w:top w:val="none" w:sz="0" w:space="0" w:color="auto"/>
        <w:left w:val="none" w:sz="0" w:space="0" w:color="auto"/>
        <w:bottom w:val="none" w:sz="0" w:space="0" w:color="auto"/>
        <w:right w:val="none" w:sz="0" w:space="0" w:color="auto"/>
      </w:divBdr>
    </w:div>
    <w:div w:id="37710840">
      <w:bodyDiv w:val="1"/>
      <w:marLeft w:val="0"/>
      <w:marRight w:val="0"/>
      <w:marTop w:val="0"/>
      <w:marBottom w:val="0"/>
      <w:divBdr>
        <w:top w:val="none" w:sz="0" w:space="0" w:color="auto"/>
        <w:left w:val="none" w:sz="0" w:space="0" w:color="auto"/>
        <w:bottom w:val="none" w:sz="0" w:space="0" w:color="auto"/>
        <w:right w:val="none" w:sz="0" w:space="0" w:color="auto"/>
      </w:divBdr>
    </w:div>
    <w:div w:id="43212720">
      <w:bodyDiv w:val="1"/>
      <w:marLeft w:val="0"/>
      <w:marRight w:val="0"/>
      <w:marTop w:val="0"/>
      <w:marBottom w:val="0"/>
      <w:divBdr>
        <w:top w:val="none" w:sz="0" w:space="0" w:color="auto"/>
        <w:left w:val="none" w:sz="0" w:space="0" w:color="auto"/>
        <w:bottom w:val="none" w:sz="0" w:space="0" w:color="auto"/>
        <w:right w:val="none" w:sz="0" w:space="0" w:color="auto"/>
      </w:divBdr>
    </w:div>
    <w:div w:id="43918490">
      <w:bodyDiv w:val="1"/>
      <w:marLeft w:val="0"/>
      <w:marRight w:val="0"/>
      <w:marTop w:val="0"/>
      <w:marBottom w:val="0"/>
      <w:divBdr>
        <w:top w:val="none" w:sz="0" w:space="0" w:color="auto"/>
        <w:left w:val="none" w:sz="0" w:space="0" w:color="auto"/>
        <w:bottom w:val="none" w:sz="0" w:space="0" w:color="auto"/>
        <w:right w:val="none" w:sz="0" w:space="0" w:color="auto"/>
      </w:divBdr>
    </w:div>
    <w:div w:id="45641931">
      <w:bodyDiv w:val="1"/>
      <w:marLeft w:val="0"/>
      <w:marRight w:val="0"/>
      <w:marTop w:val="0"/>
      <w:marBottom w:val="0"/>
      <w:divBdr>
        <w:top w:val="none" w:sz="0" w:space="0" w:color="auto"/>
        <w:left w:val="none" w:sz="0" w:space="0" w:color="auto"/>
        <w:bottom w:val="none" w:sz="0" w:space="0" w:color="auto"/>
        <w:right w:val="none" w:sz="0" w:space="0" w:color="auto"/>
      </w:divBdr>
    </w:div>
    <w:div w:id="45879837">
      <w:bodyDiv w:val="1"/>
      <w:marLeft w:val="0"/>
      <w:marRight w:val="0"/>
      <w:marTop w:val="0"/>
      <w:marBottom w:val="0"/>
      <w:divBdr>
        <w:top w:val="none" w:sz="0" w:space="0" w:color="auto"/>
        <w:left w:val="none" w:sz="0" w:space="0" w:color="auto"/>
        <w:bottom w:val="none" w:sz="0" w:space="0" w:color="auto"/>
        <w:right w:val="none" w:sz="0" w:space="0" w:color="auto"/>
      </w:divBdr>
    </w:div>
    <w:div w:id="48043725">
      <w:bodyDiv w:val="1"/>
      <w:marLeft w:val="0"/>
      <w:marRight w:val="0"/>
      <w:marTop w:val="0"/>
      <w:marBottom w:val="0"/>
      <w:divBdr>
        <w:top w:val="none" w:sz="0" w:space="0" w:color="auto"/>
        <w:left w:val="none" w:sz="0" w:space="0" w:color="auto"/>
        <w:bottom w:val="none" w:sz="0" w:space="0" w:color="auto"/>
        <w:right w:val="none" w:sz="0" w:space="0" w:color="auto"/>
      </w:divBdr>
    </w:div>
    <w:div w:id="48263216">
      <w:bodyDiv w:val="1"/>
      <w:marLeft w:val="0"/>
      <w:marRight w:val="0"/>
      <w:marTop w:val="0"/>
      <w:marBottom w:val="0"/>
      <w:divBdr>
        <w:top w:val="none" w:sz="0" w:space="0" w:color="auto"/>
        <w:left w:val="none" w:sz="0" w:space="0" w:color="auto"/>
        <w:bottom w:val="none" w:sz="0" w:space="0" w:color="auto"/>
        <w:right w:val="none" w:sz="0" w:space="0" w:color="auto"/>
      </w:divBdr>
    </w:div>
    <w:div w:id="48387189">
      <w:bodyDiv w:val="1"/>
      <w:marLeft w:val="0"/>
      <w:marRight w:val="0"/>
      <w:marTop w:val="0"/>
      <w:marBottom w:val="0"/>
      <w:divBdr>
        <w:top w:val="none" w:sz="0" w:space="0" w:color="auto"/>
        <w:left w:val="none" w:sz="0" w:space="0" w:color="auto"/>
        <w:bottom w:val="none" w:sz="0" w:space="0" w:color="auto"/>
        <w:right w:val="none" w:sz="0" w:space="0" w:color="auto"/>
      </w:divBdr>
    </w:div>
    <w:div w:id="51002947">
      <w:bodyDiv w:val="1"/>
      <w:marLeft w:val="0"/>
      <w:marRight w:val="0"/>
      <w:marTop w:val="0"/>
      <w:marBottom w:val="0"/>
      <w:divBdr>
        <w:top w:val="none" w:sz="0" w:space="0" w:color="auto"/>
        <w:left w:val="none" w:sz="0" w:space="0" w:color="auto"/>
        <w:bottom w:val="none" w:sz="0" w:space="0" w:color="auto"/>
        <w:right w:val="none" w:sz="0" w:space="0" w:color="auto"/>
      </w:divBdr>
    </w:div>
    <w:div w:id="59181773">
      <w:bodyDiv w:val="1"/>
      <w:marLeft w:val="0"/>
      <w:marRight w:val="0"/>
      <w:marTop w:val="0"/>
      <w:marBottom w:val="0"/>
      <w:divBdr>
        <w:top w:val="none" w:sz="0" w:space="0" w:color="auto"/>
        <w:left w:val="none" w:sz="0" w:space="0" w:color="auto"/>
        <w:bottom w:val="none" w:sz="0" w:space="0" w:color="auto"/>
        <w:right w:val="none" w:sz="0" w:space="0" w:color="auto"/>
      </w:divBdr>
    </w:div>
    <w:div w:id="59791885">
      <w:bodyDiv w:val="1"/>
      <w:marLeft w:val="0"/>
      <w:marRight w:val="0"/>
      <w:marTop w:val="0"/>
      <w:marBottom w:val="0"/>
      <w:divBdr>
        <w:top w:val="none" w:sz="0" w:space="0" w:color="auto"/>
        <w:left w:val="none" w:sz="0" w:space="0" w:color="auto"/>
        <w:bottom w:val="none" w:sz="0" w:space="0" w:color="auto"/>
        <w:right w:val="none" w:sz="0" w:space="0" w:color="auto"/>
      </w:divBdr>
    </w:div>
    <w:div w:id="59795273">
      <w:bodyDiv w:val="1"/>
      <w:marLeft w:val="0"/>
      <w:marRight w:val="0"/>
      <w:marTop w:val="0"/>
      <w:marBottom w:val="0"/>
      <w:divBdr>
        <w:top w:val="none" w:sz="0" w:space="0" w:color="auto"/>
        <w:left w:val="none" w:sz="0" w:space="0" w:color="auto"/>
        <w:bottom w:val="none" w:sz="0" w:space="0" w:color="auto"/>
        <w:right w:val="none" w:sz="0" w:space="0" w:color="auto"/>
      </w:divBdr>
    </w:div>
    <w:div w:id="60104827">
      <w:bodyDiv w:val="1"/>
      <w:marLeft w:val="0"/>
      <w:marRight w:val="0"/>
      <w:marTop w:val="0"/>
      <w:marBottom w:val="0"/>
      <w:divBdr>
        <w:top w:val="none" w:sz="0" w:space="0" w:color="auto"/>
        <w:left w:val="none" w:sz="0" w:space="0" w:color="auto"/>
        <w:bottom w:val="none" w:sz="0" w:space="0" w:color="auto"/>
        <w:right w:val="none" w:sz="0" w:space="0" w:color="auto"/>
      </w:divBdr>
    </w:div>
    <w:div w:id="61027705">
      <w:bodyDiv w:val="1"/>
      <w:marLeft w:val="0"/>
      <w:marRight w:val="0"/>
      <w:marTop w:val="0"/>
      <w:marBottom w:val="0"/>
      <w:divBdr>
        <w:top w:val="none" w:sz="0" w:space="0" w:color="auto"/>
        <w:left w:val="none" w:sz="0" w:space="0" w:color="auto"/>
        <w:bottom w:val="none" w:sz="0" w:space="0" w:color="auto"/>
        <w:right w:val="none" w:sz="0" w:space="0" w:color="auto"/>
      </w:divBdr>
    </w:div>
    <w:div w:id="62723167">
      <w:bodyDiv w:val="1"/>
      <w:marLeft w:val="0"/>
      <w:marRight w:val="0"/>
      <w:marTop w:val="0"/>
      <w:marBottom w:val="0"/>
      <w:divBdr>
        <w:top w:val="none" w:sz="0" w:space="0" w:color="auto"/>
        <w:left w:val="none" w:sz="0" w:space="0" w:color="auto"/>
        <w:bottom w:val="none" w:sz="0" w:space="0" w:color="auto"/>
        <w:right w:val="none" w:sz="0" w:space="0" w:color="auto"/>
      </w:divBdr>
    </w:div>
    <w:div w:id="67506120">
      <w:bodyDiv w:val="1"/>
      <w:marLeft w:val="0"/>
      <w:marRight w:val="0"/>
      <w:marTop w:val="0"/>
      <w:marBottom w:val="0"/>
      <w:divBdr>
        <w:top w:val="none" w:sz="0" w:space="0" w:color="auto"/>
        <w:left w:val="none" w:sz="0" w:space="0" w:color="auto"/>
        <w:bottom w:val="none" w:sz="0" w:space="0" w:color="auto"/>
        <w:right w:val="none" w:sz="0" w:space="0" w:color="auto"/>
      </w:divBdr>
    </w:div>
    <w:div w:id="69431108">
      <w:bodyDiv w:val="1"/>
      <w:marLeft w:val="0"/>
      <w:marRight w:val="0"/>
      <w:marTop w:val="0"/>
      <w:marBottom w:val="0"/>
      <w:divBdr>
        <w:top w:val="none" w:sz="0" w:space="0" w:color="auto"/>
        <w:left w:val="none" w:sz="0" w:space="0" w:color="auto"/>
        <w:bottom w:val="none" w:sz="0" w:space="0" w:color="auto"/>
        <w:right w:val="none" w:sz="0" w:space="0" w:color="auto"/>
      </w:divBdr>
    </w:div>
    <w:div w:id="71587748">
      <w:bodyDiv w:val="1"/>
      <w:marLeft w:val="0"/>
      <w:marRight w:val="0"/>
      <w:marTop w:val="0"/>
      <w:marBottom w:val="0"/>
      <w:divBdr>
        <w:top w:val="none" w:sz="0" w:space="0" w:color="auto"/>
        <w:left w:val="none" w:sz="0" w:space="0" w:color="auto"/>
        <w:bottom w:val="none" w:sz="0" w:space="0" w:color="auto"/>
        <w:right w:val="none" w:sz="0" w:space="0" w:color="auto"/>
      </w:divBdr>
    </w:div>
    <w:div w:id="75059392">
      <w:bodyDiv w:val="1"/>
      <w:marLeft w:val="0"/>
      <w:marRight w:val="0"/>
      <w:marTop w:val="0"/>
      <w:marBottom w:val="0"/>
      <w:divBdr>
        <w:top w:val="none" w:sz="0" w:space="0" w:color="auto"/>
        <w:left w:val="none" w:sz="0" w:space="0" w:color="auto"/>
        <w:bottom w:val="none" w:sz="0" w:space="0" w:color="auto"/>
        <w:right w:val="none" w:sz="0" w:space="0" w:color="auto"/>
      </w:divBdr>
    </w:div>
    <w:div w:id="77337343">
      <w:bodyDiv w:val="1"/>
      <w:marLeft w:val="0"/>
      <w:marRight w:val="0"/>
      <w:marTop w:val="0"/>
      <w:marBottom w:val="0"/>
      <w:divBdr>
        <w:top w:val="none" w:sz="0" w:space="0" w:color="auto"/>
        <w:left w:val="none" w:sz="0" w:space="0" w:color="auto"/>
        <w:bottom w:val="none" w:sz="0" w:space="0" w:color="auto"/>
        <w:right w:val="none" w:sz="0" w:space="0" w:color="auto"/>
      </w:divBdr>
    </w:div>
    <w:div w:id="78331196">
      <w:bodyDiv w:val="1"/>
      <w:marLeft w:val="0"/>
      <w:marRight w:val="0"/>
      <w:marTop w:val="0"/>
      <w:marBottom w:val="0"/>
      <w:divBdr>
        <w:top w:val="none" w:sz="0" w:space="0" w:color="auto"/>
        <w:left w:val="none" w:sz="0" w:space="0" w:color="auto"/>
        <w:bottom w:val="none" w:sz="0" w:space="0" w:color="auto"/>
        <w:right w:val="none" w:sz="0" w:space="0" w:color="auto"/>
      </w:divBdr>
    </w:div>
    <w:div w:id="83038729">
      <w:bodyDiv w:val="1"/>
      <w:marLeft w:val="0"/>
      <w:marRight w:val="0"/>
      <w:marTop w:val="0"/>
      <w:marBottom w:val="0"/>
      <w:divBdr>
        <w:top w:val="none" w:sz="0" w:space="0" w:color="auto"/>
        <w:left w:val="none" w:sz="0" w:space="0" w:color="auto"/>
        <w:bottom w:val="none" w:sz="0" w:space="0" w:color="auto"/>
        <w:right w:val="none" w:sz="0" w:space="0" w:color="auto"/>
      </w:divBdr>
    </w:div>
    <w:div w:id="84114144">
      <w:bodyDiv w:val="1"/>
      <w:marLeft w:val="0"/>
      <w:marRight w:val="0"/>
      <w:marTop w:val="0"/>
      <w:marBottom w:val="0"/>
      <w:divBdr>
        <w:top w:val="none" w:sz="0" w:space="0" w:color="auto"/>
        <w:left w:val="none" w:sz="0" w:space="0" w:color="auto"/>
        <w:bottom w:val="none" w:sz="0" w:space="0" w:color="auto"/>
        <w:right w:val="none" w:sz="0" w:space="0" w:color="auto"/>
      </w:divBdr>
    </w:div>
    <w:div w:id="85350414">
      <w:bodyDiv w:val="1"/>
      <w:marLeft w:val="0"/>
      <w:marRight w:val="0"/>
      <w:marTop w:val="0"/>
      <w:marBottom w:val="0"/>
      <w:divBdr>
        <w:top w:val="none" w:sz="0" w:space="0" w:color="auto"/>
        <w:left w:val="none" w:sz="0" w:space="0" w:color="auto"/>
        <w:bottom w:val="none" w:sz="0" w:space="0" w:color="auto"/>
        <w:right w:val="none" w:sz="0" w:space="0" w:color="auto"/>
      </w:divBdr>
    </w:div>
    <w:div w:id="88627958">
      <w:bodyDiv w:val="1"/>
      <w:marLeft w:val="0"/>
      <w:marRight w:val="0"/>
      <w:marTop w:val="0"/>
      <w:marBottom w:val="0"/>
      <w:divBdr>
        <w:top w:val="none" w:sz="0" w:space="0" w:color="auto"/>
        <w:left w:val="none" w:sz="0" w:space="0" w:color="auto"/>
        <w:bottom w:val="none" w:sz="0" w:space="0" w:color="auto"/>
        <w:right w:val="none" w:sz="0" w:space="0" w:color="auto"/>
      </w:divBdr>
    </w:div>
    <w:div w:id="92752964">
      <w:bodyDiv w:val="1"/>
      <w:marLeft w:val="0"/>
      <w:marRight w:val="0"/>
      <w:marTop w:val="0"/>
      <w:marBottom w:val="0"/>
      <w:divBdr>
        <w:top w:val="none" w:sz="0" w:space="0" w:color="auto"/>
        <w:left w:val="none" w:sz="0" w:space="0" w:color="auto"/>
        <w:bottom w:val="none" w:sz="0" w:space="0" w:color="auto"/>
        <w:right w:val="none" w:sz="0" w:space="0" w:color="auto"/>
      </w:divBdr>
    </w:div>
    <w:div w:id="95753444">
      <w:bodyDiv w:val="1"/>
      <w:marLeft w:val="0"/>
      <w:marRight w:val="0"/>
      <w:marTop w:val="0"/>
      <w:marBottom w:val="0"/>
      <w:divBdr>
        <w:top w:val="none" w:sz="0" w:space="0" w:color="auto"/>
        <w:left w:val="none" w:sz="0" w:space="0" w:color="auto"/>
        <w:bottom w:val="none" w:sz="0" w:space="0" w:color="auto"/>
        <w:right w:val="none" w:sz="0" w:space="0" w:color="auto"/>
      </w:divBdr>
    </w:div>
    <w:div w:id="96146808">
      <w:bodyDiv w:val="1"/>
      <w:marLeft w:val="0"/>
      <w:marRight w:val="0"/>
      <w:marTop w:val="0"/>
      <w:marBottom w:val="0"/>
      <w:divBdr>
        <w:top w:val="none" w:sz="0" w:space="0" w:color="auto"/>
        <w:left w:val="none" w:sz="0" w:space="0" w:color="auto"/>
        <w:bottom w:val="none" w:sz="0" w:space="0" w:color="auto"/>
        <w:right w:val="none" w:sz="0" w:space="0" w:color="auto"/>
      </w:divBdr>
    </w:div>
    <w:div w:id="100536522">
      <w:bodyDiv w:val="1"/>
      <w:marLeft w:val="0"/>
      <w:marRight w:val="0"/>
      <w:marTop w:val="0"/>
      <w:marBottom w:val="0"/>
      <w:divBdr>
        <w:top w:val="none" w:sz="0" w:space="0" w:color="auto"/>
        <w:left w:val="none" w:sz="0" w:space="0" w:color="auto"/>
        <w:bottom w:val="none" w:sz="0" w:space="0" w:color="auto"/>
        <w:right w:val="none" w:sz="0" w:space="0" w:color="auto"/>
      </w:divBdr>
    </w:div>
    <w:div w:id="104472577">
      <w:bodyDiv w:val="1"/>
      <w:marLeft w:val="0"/>
      <w:marRight w:val="0"/>
      <w:marTop w:val="0"/>
      <w:marBottom w:val="0"/>
      <w:divBdr>
        <w:top w:val="none" w:sz="0" w:space="0" w:color="auto"/>
        <w:left w:val="none" w:sz="0" w:space="0" w:color="auto"/>
        <w:bottom w:val="none" w:sz="0" w:space="0" w:color="auto"/>
        <w:right w:val="none" w:sz="0" w:space="0" w:color="auto"/>
      </w:divBdr>
    </w:div>
    <w:div w:id="106241919">
      <w:bodyDiv w:val="1"/>
      <w:marLeft w:val="0"/>
      <w:marRight w:val="0"/>
      <w:marTop w:val="0"/>
      <w:marBottom w:val="0"/>
      <w:divBdr>
        <w:top w:val="none" w:sz="0" w:space="0" w:color="auto"/>
        <w:left w:val="none" w:sz="0" w:space="0" w:color="auto"/>
        <w:bottom w:val="none" w:sz="0" w:space="0" w:color="auto"/>
        <w:right w:val="none" w:sz="0" w:space="0" w:color="auto"/>
      </w:divBdr>
    </w:div>
    <w:div w:id="110514561">
      <w:bodyDiv w:val="1"/>
      <w:marLeft w:val="0"/>
      <w:marRight w:val="0"/>
      <w:marTop w:val="0"/>
      <w:marBottom w:val="0"/>
      <w:divBdr>
        <w:top w:val="none" w:sz="0" w:space="0" w:color="auto"/>
        <w:left w:val="none" w:sz="0" w:space="0" w:color="auto"/>
        <w:bottom w:val="none" w:sz="0" w:space="0" w:color="auto"/>
        <w:right w:val="none" w:sz="0" w:space="0" w:color="auto"/>
      </w:divBdr>
    </w:div>
    <w:div w:id="114719535">
      <w:bodyDiv w:val="1"/>
      <w:marLeft w:val="0"/>
      <w:marRight w:val="0"/>
      <w:marTop w:val="0"/>
      <w:marBottom w:val="0"/>
      <w:divBdr>
        <w:top w:val="none" w:sz="0" w:space="0" w:color="auto"/>
        <w:left w:val="none" w:sz="0" w:space="0" w:color="auto"/>
        <w:bottom w:val="none" w:sz="0" w:space="0" w:color="auto"/>
        <w:right w:val="none" w:sz="0" w:space="0" w:color="auto"/>
      </w:divBdr>
    </w:div>
    <w:div w:id="116067941">
      <w:bodyDiv w:val="1"/>
      <w:marLeft w:val="0"/>
      <w:marRight w:val="0"/>
      <w:marTop w:val="0"/>
      <w:marBottom w:val="0"/>
      <w:divBdr>
        <w:top w:val="none" w:sz="0" w:space="0" w:color="auto"/>
        <w:left w:val="none" w:sz="0" w:space="0" w:color="auto"/>
        <w:bottom w:val="none" w:sz="0" w:space="0" w:color="auto"/>
        <w:right w:val="none" w:sz="0" w:space="0" w:color="auto"/>
      </w:divBdr>
    </w:div>
    <w:div w:id="117577846">
      <w:bodyDiv w:val="1"/>
      <w:marLeft w:val="0"/>
      <w:marRight w:val="0"/>
      <w:marTop w:val="0"/>
      <w:marBottom w:val="0"/>
      <w:divBdr>
        <w:top w:val="none" w:sz="0" w:space="0" w:color="auto"/>
        <w:left w:val="none" w:sz="0" w:space="0" w:color="auto"/>
        <w:bottom w:val="none" w:sz="0" w:space="0" w:color="auto"/>
        <w:right w:val="none" w:sz="0" w:space="0" w:color="auto"/>
      </w:divBdr>
    </w:div>
    <w:div w:id="119886272">
      <w:bodyDiv w:val="1"/>
      <w:marLeft w:val="0"/>
      <w:marRight w:val="0"/>
      <w:marTop w:val="0"/>
      <w:marBottom w:val="0"/>
      <w:divBdr>
        <w:top w:val="none" w:sz="0" w:space="0" w:color="auto"/>
        <w:left w:val="none" w:sz="0" w:space="0" w:color="auto"/>
        <w:bottom w:val="none" w:sz="0" w:space="0" w:color="auto"/>
        <w:right w:val="none" w:sz="0" w:space="0" w:color="auto"/>
      </w:divBdr>
    </w:div>
    <w:div w:id="122310724">
      <w:bodyDiv w:val="1"/>
      <w:marLeft w:val="0"/>
      <w:marRight w:val="0"/>
      <w:marTop w:val="0"/>
      <w:marBottom w:val="0"/>
      <w:divBdr>
        <w:top w:val="none" w:sz="0" w:space="0" w:color="auto"/>
        <w:left w:val="none" w:sz="0" w:space="0" w:color="auto"/>
        <w:bottom w:val="none" w:sz="0" w:space="0" w:color="auto"/>
        <w:right w:val="none" w:sz="0" w:space="0" w:color="auto"/>
      </w:divBdr>
    </w:div>
    <w:div w:id="122384615">
      <w:bodyDiv w:val="1"/>
      <w:marLeft w:val="0"/>
      <w:marRight w:val="0"/>
      <w:marTop w:val="0"/>
      <w:marBottom w:val="0"/>
      <w:divBdr>
        <w:top w:val="none" w:sz="0" w:space="0" w:color="auto"/>
        <w:left w:val="none" w:sz="0" w:space="0" w:color="auto"/>
        <w:bottom w:val="none" w:sz="0" w:space="0" w:color="auto"/>
        <w:right w:val="none" w:sz="0" w:space="0" w:color="auto"/>
      </w:divBdr>
    </w:div>
    <w:div w:id="125664957">
      <w:bodyDiv w:val="1"/>
      <w:marLeft w:val="0"/>
      <w:marRight w:val="0"/>
      <w:marTop w:val="0"/>
      <w:marBottom w:val="0"/>
      <w:divBdr>
        <w:top w:val="none" w:sz="0" w:space="0" w:color="auto"/>
        <w:left w:val="none" w:sz="0" w:space="0" w:color="auto"/>
        <w:bottom w:val="none" w:sz="0" w:space="0" w:color="auto"/>
        <w:right w:val="none" w:sz="0" w:space="0" w:color="auto"/>
      </w:divBdr>
    </w:div>
    <w:div w:id="126170956">
      <w:bodyDiv w:val="1"/>
      <w:marLeft w:val="0"/>
      <w:marRight w:val="0"/>
      <w:marTop w:val="0"/>
      <w:marBottom w:val="0"/>
      <w:divBdr>
        <w:top w:val="none" w:sz="0" w:space="0" w:color="auto"/>
        <w:left w:val="none" w:sz="0" w:space="0" w:color="auto"/>
        <w:bottom w:val="none" w:sz="0" w:space="0" w:color="auto"/>
        <w:right w:val="none" w:sz="0" w:space="0" w:color="auto"/>
      </w:divBdr>
    </w:div>
    <w:div w:id="132214559">
      <w:bodyDiv w:val="1"/>
      <w:marLeft w:val="0"/>
      <w:marRight w:val="0"/>
      <w:marTop w:val="0"/>
      <w:marBottom w:val="0"/>
      <w:divBdr>
        <w:top w:val="none" w:sz="0" w:space="0" w:color="auto"/>
        <w:left w:val="none" w:sz="0" w:space="0" w:color="auto"/>
        <w:bottom w:val="none" w:sz="0" w:space="0" w:color="auto"/>
        <w:right w:val="none" w:sz="0" w:space="0" w:color="auto"/>
      </w:divBdr>
    </w:div>
    <w:div w:id="136580466">
      <w:bodyDiv w:val="1"/>
      <w:marLeft w:val="0"/>
      <w:marRight w:val="0"/>
      <w:marTop w:val="0"/>
      <w:marBottom w:val="0"/>
      <w:divBdr>
        <w:top w:val="none" w:sz="0" w:space="0" w:color="auto"/>
        <w:left w:val="none" w:sz="0" w:space="0" w:color="auto"/>
        <w:bottom w:val="none" w:sz="0" w:space="0" w:color="auto"/>
        <w:right w:val="none" w:sz="0" w:space="0" w:color="auto"/>
      </w:divBdr>
    </w:div>
    <w:div w:id="140008250">
      <w:bodyDiv w:val="1"/>
      <w:marLeft w:val="0"/>
      <w:marRight w:val="0"/>
      <w:marTop w:val="0"/>
      <w:marBottom w:val="0"/>
      <w:divBdr>
        <w:top w:val="none" w:sz="0" w:space="0" w:color="auto"/>
        <w:left w:val="none" w:sz="0" w:space="0" w:color="auto"/>
        <w:bottom w:val="none" w:sz="0" w:space="0" w:color="auto"/>
        <w:right w:val="none" w:sz="0" w:space="0" w:color="auto"/>
      </w:divBdr>
    </w:div>
    <w:div w:id="141584382">
      <w:bodyDiv w:val="1"/>
      <w:marLeft w:val="0"/>
      <w:marRight w:val="0"/>
      <w:marTop w:val="0"/>
      <w:marBottom w:val="0"/>
      <w:divBdr>
        <w:top w:val="none" w:sz="0" w:space="0" w:color="auto"/>
        <w:left w:val="none" w:sz="0" w:space="0" w:color="auto"/>
        <w:bottom w:val="none" w:sz="0" w:space="0" w:color="auto"/>
        <w:right w:val="none" w:sz="0" w:space="0" w:color="auto"/>
      </w:divBdr>
    </w:div>
    <w:div w:id="141966605">
      <w:bodyDiv w:val="1"/>
      <w:marLeft w:val="0"/>
      <w:marRight w:val="0"/>
      <w:marTop w:val="0"/>
      <w:marBottom w:val="0"/>
      <w:divBdr>
        <w:top w:val="none" w:sz="0" w:space="0" w:color="auto"/>
        <w:left w:val="none" w:sz="0" w:space="0" w:color="auto"/>
        <w:bottom w:val="none" w:sz="0" w:space="0" w:color="auto"/>
        <w:right w:val="none" w:sz="0" w:space="0" w:color="auto"/>
      </w:divBdr>
    </w:div>
    <w:div w:id="142628948">
      <w:bodyDiv w:val="1"/>
      <w:marLeft w:val="0"/>
      <w:marRight w:val="0"/>
      <w:marTop w:val="0"/>
      <w:marBottom w:val="0"/>
      <w:divBdr>
        <w:top w:val="none" w:sz="0" w:space="0" w:color="auto"/>
        <w:left w:val="none" w:sz="0" w:space="0" w:color="auto"/>
        <w:bottom w:val="none" w:sz="0" w:space="0" w:color="auto"/>
        <w:right w:val="none" w:sz="0" w:space="0" w:color="auto"/>
      </w:divBdr>
    </w:div>
    <w:div w:id="145517066">
      <w:bodyDiv w:val="1"/>
      <w:marLeft w:val="0"/>
      <w:marRight w:val="0"/>
      <w:marTop w:val="0"/>
      <w:marBottom w:val="0"/>
      <w:divBdr>
        <w:top w:val="none" w:sz="0" w:space="0" w:color="auto"/>
        <w:left w:val="none" w:sz="0" w:space="0" w:color="auto"/>
        <w:bottom w:val="none" w:sz="0" w:space="0" w:color="auto"/>
        <w:right w:val="none" w:sz="0" w:space="0" w:color="auto"/>
      </w:divBdr>
    </w:div>
    <w:div w:id="145905142">
      <w:bodyDiv w:val="1"/>
      <w:marLeft w:val="0"/>
      <w:marRight w:val="0"/>
      <w:marTop w:val="0"/>
      <w:marBottom w:val="0"/>
      <w:divBdr>
        <w:top w:val="none" w:sz="0" w:space="0" w:color="auto"/>
        <w:left w:val="none" w:sz="0" w:space="0" w:color="auto"/>
        <w:bottom w:val="none" w:sz="0" w:space="0" w:color="auto"/>
        <w:right w:val="none" w:sz="0" w:space="0" w:color="auto"/>
      </w:divBdr>
    </w:div>
    <w:div w:id="151260176">
      <w:bodyDiv w:val="1"/>
      <w:marLeft w:val="0"/>
      <w:marRight w:val="0"/>
      <w:marTop w:val="0"/>
      <w:marBottom w:val="0"/>
      <w:divBdr>
        <w:top w:val="none" w:sz="0" w:space="0" w:color="auto"/>
        <w:left w:val="none" w:sz="0" w:space="0" w:color="auto"/>
        <w:bottom w:val="none" w:sz="0" w:space="0" w:color="auto"/>
        <w:right w:val="none" w:sz="0" w:space="0" w:color="auto"/>
      </w:divBdr>
    </w:div>
    <w:div w:id="155338466">
      <w:bodyDiv w:val="1"/>
      <w:marLeft w:val="0"/>
      <w:marRight w:val="0"/>
      <w:marTop w:val="0"/>
      <w:marBottom w:val="0"/>
      <w:divBdr>
        <w:top w:val="none" w:sz="0" w:space="0" w:color="auto"/>
        <w:left w:val="none" w:sz="0" w:space="0" w:color="auto"/>
        <w:bottom w:val="none" w:sz="0" w:space="0" w:color="auto"/>
        <w:right w:val="none" w:sz="0" w:space="0" w:color="auto"/>
      </w:divBdr>
    </w:div>
    <w:div w:id="155340372">
      <w:bodyDiv w:val="1"/>
      <w:marLeft w:val="0"/>
      <w:marRight w:val="0"/>
      <w:marTop w:val="0"/>
      <w:marBottom w:val="0"/>
      <w:divBdr>
        <w:top w:val="none" w:sz="0" w:space="0" w:color="auto"/>
        <w:left w:val="none" w:sz="0" w:space="0" w:color="auto"/>
        <w:bottom w:val="none" w:sz="0" w:space="0" w:color="auto"/>
        <w:right w:val="none" w:sz="0" w:space="0" w:color="auto"/>
      </w:divBdr>
    </w:div>
    <w:div w:id="157815521">
      <w:bodyDiv w:val="1"/>
      <w:marLeft w:val="0"/>
      <w:marRight w:val="0"/>
      <w:marTop w:val="0"/>
      <w:marBottom w:val="0"/>
      <w:divBdr>
        <w:top w:val="none" w:sz="0" w:space="0" w:color="auto"/>
        <w:left w:val="none" w:sz="0" w:space="0" w:color="auto"/>
        <w:bottom w:val="none" w:sz="0" w:space="0" w:color="auto"/>
        <w:right w:val="none" w:sz="0" w:space="0" w:color="auto"/>
      </w:divBdr>
    </w:div>
    <w:div w:id="159472200">
      <w:bodyDiv w:val="1"/>
      <w:marLeft w:val="0"/>
      <w:marRight w:val="0"/>
      <w:marTop w:val="0"/>
      <w:marBottom w:val="0"/>
      <w:divBdr>
        <w:top w:val="none" w:sz="0" w:space="0" w:color="auto"/>
        <w:left w:val="none" w:sz="0" w:space="0" w:color="auto"/>
        <w:bottom w:val="none" w:sz="0" w:space="0" w:color="auto"/>
        <w:right w:val="none" w:sz="0" w:space="0" w:color="auto"/>
      </w:divBdr>
    </w:div>
    <w:div w:id="165637506">
      <w:bodyDiv w:val="1"/>
      <w:marLeft w:val="0"/>
      <w:marRight w:val="0"/>
      <w:marTop w:val="0"/>
      <w:marBottom w:val="0"/>
      <w:divBdr>
        <w:top w:val="none" w:sz="0" w:space="0" w:color="auto"/>
        <w:left w:val="none" w:sz="0" w:space="0" w:color="auto"/>
        <w:bottom w:val="none" w:sz="0" w:space="0" w:color="auto"/>
        <w:right w:val="none" w:sz="0" w:space="0" w:color="auto"/>
      </w:divBdr>
    </w:div>
    <w:div w:id="165639076">
      <w:bodyDiv w:val="1"/>
      <w:marLeft w:val="0"/>
      <w:marRight w:val="0"/>
      <w:marTop w:val="0"/>
      <w:marBottom w:val="0"/>
      <w:divBdr>
        <w:top w:val="none" w:sz="0" w:space="0" w:color="auto"/>
        <w:left w:val="none" w:sz="0" w:space="0" w:color="auto"/>
        <w:bottom w:val="none" w:sz="0" w:space="0" w:color="auto"/>
        <w:right w:val="none" w:sz="0" w:space="0" w:color="auto"/>
      </w:divBdr>
    </w:div>
    <w:div w:id="166092770">
      <w:bodyDiv w:val="1"/>
      <w:marLeft w:val="0"/>
      <w:marRight w:val="0"/>
      <w:marTop w:val="0"/>
      <w:marBottom w:val="0"/>
      <w:divBdr>
        <w:top w:val="none" w:sz="0" w:space="0" w:color="auto"/>
        <w:left w:val="none" w:sz="0" w:space="0" w:color="auto"/>
        <w:bottom w:val="none" w:sz="0" w:space="0" w:color="auto"/>
        <w:right w:val="none" w:sz="0" w:space="0" w:color="auto"/>
      </w:divBdr>
    </w:div>
    <w:div w:id="174391642">
      <w:bodyDiv w:val="1"/>
      <w:marLeft w:val="0"/>
      <w:marRight w:val="0"/>
      <w:marTop w:val="0"/>
      <w:marBottom w:val="0"/>
      <w:divBdr>
        <w:top w:val="none" w:sz="0" w:space="0" w:color="auto"/>
        <w:left w:val="none" w:sz="0" w:space="0" w:color="auto"/>
        <w:bottom w:val="none" w:sz="0" w:space="0" w:color="auto"/>
        <w:right w:val="none" w:sz="0" w:space="0" w:color="auto"/>
      </w:divBdr>
    </w:div>
    <w:div w:id="178350344">
      <w:bodyDiv w:val="1"/>
      <w:marLeft w:val="0"/>
      <w:marRight w:val="0"/>
      <w:marTop w:val="0"/>
      <w:marBottom w:val="0"/>
      <w:divBdr>
        <w:top w:val="none" w:sz="0" w:space="0" w:color="auto"/>
        <w:left w:val="none" w:sz="0" w:space="0" w:color="auto"/>
        <w:bottom w:val="none" w:sz="0" w:space="0" w:color="auto"/>
        <w:right w:val="none" w:sz="0" w:space="0" w:color="auto"/>
      </w:divBdr>
    </w:div>
    <w:div w:id="186991018">
      <w:bodyDiv w:val="1"/>
      <w:marLeft w:val="0"/>
      <w:marRight w:val="0"/>
      <w:marTop w:val="0"/>
      <w:marBottom w:val="0"/>
      <w:divBdr>
        <w:top w:val="none" w:sz="0" w:space="0" w:color="auto"/>
        <w:left w:val="none" w:sz="0" w:space="0" w:color="auto"/>
        <w:bottom w:val="none" w:sz="0" w:space="0" w:color="auto"/>
        <w:right w:val="none" w:sz="0" w:space="0" w:color="auto"/>
      </w:divBdr>
    </w:div>
    <w:div w:id="193424006">
      <w:bodyDiv w:val="1"/>
      <w:marLeft w:val="0"/>
      <w:marRight w:val="0"/>
      <w:marTop w:val="0"/>
      <w:marBottom w:val="0"/>
      <w:divBdr>
        <w:top w:val="none" w:sz="0" w:space="0" w:color="auto"/>
        <w:left w:val="none" w:sz="0" w:space="0" w:color="auto"/>
        <w:bottom w:val="none" w:sz="0" w:space="0" w:color="auto"/>
        <w:right w:val="none" w:sz="0" w:space="0" w:color="auto"/>
      </w:divBdr>
    </w:div>
    <w:div w:id="193663043">
      <w:bodyDiv w:val="1"/>
      <w:marLeft w:val="0"/>
      <w:marRight w:val="0"/>
      <w:marTop w:val="0"/>
      <w:marBottom w:val="0"/>
      <w:divBdr>
        <w:top w:val="none" w:sz="0" w:space="0" w:color="auto"/>
        <w:left w:val="none" w:sz="0" w:space="0" w:color="auto"/>
        <w:bottom w:val="none" w:sz="0" w:space="0" w:color="auto"/>
        <w:right w:val="none" w:sz="0" w:space="0" w:color="auto"/>
      </w:divBdr>
    </w:div>
    <w:div w:id="198322696">
      <w:bodyDiv w:val="1"/>
      <w:marLeft w:val="0"/>
      <w:marRight w:val="0"/>
      <w:marTop w:val="0"/>
      <w:marBottom w:val="0"/>
      <w:divBdr>
        <w:top w:val="none" w:sz="0" w:space="0" w:color="auto"/>
        <w:left w:val="none" w:sz="0" w:space="0" w:color="auto"/>
        <w:bottom w:val="none" w:sz="0" w:space="0" w:color="auto"/>
        <w:right w:val="none" w:sz="0" w:space="0" w:color="auto"/>
      </w:divBdr>
    </w:div>
    <w:div w:id="200288559">
      <w:bodyDiv w:val="1"/>
      <w:marLeft w:val="0"/>
      <w:marRight w:val="0"/>
      <w:marTop w:val="0"/>
      <w:marBottom w:val="0"/>
      <w:divBdr>
        <w:top w:val="none" w:sz="0" w:space="0" w:color="auto"/>
        <w:left w:val="none" w:sz="0" w:space="0" w:color="auto"/>
        <w:bottom w:val="none" w:sz="0" w:space="0" w:color="auto"/>
        <w:right w:val="none" w:sz="0" w:space="0" w:color="auto"/>
      </w:divBdr>
    </w:div>
    <w:div w:id="200359572">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757">
      <w:bodyDiv w:val="1"/>
      <w:marLeft w:val="0"/>
      <w:marRight w:val="0"/>
      <w:marTop w:val="0"/>
      <w:marBottom w:val="0"/>
      <w:divBdr>
        <w:top w:val="none" w:sz="0" w:space="0" w:color="auto"/>
        <w:left w:val="none" w:sz="0" w:space="0" w:color="auto"/>
        <w:bottom w:val="none" w:sz="0" w:space="0" w:color="auto"/>
        <w:right w:val="none" w:sz="0" w:space="0" w:color="auto"/>
      </w:divBdr>
    </w:div>
    <w:div w:id="205332644">
      <w:bodyDiv w:val="1"/>
      <w:marLeft w:val="0"/>
      <w:marRight w:val="0"/>
      <w:marTop w:val="0"/>
      <w:marBottom w:val="0"/>
      <w:divBdr>
        <w:top w:val="none" w:sz="0" w:space="0" w:color="auto"/>
        <w:left w:val="none" w:sz="0" w:space="0" w:color="auto"/>
        <w:bottom w:val="none" w:sz="0" w:space="0" w:color="auto"/>
        <w:right w:val="none" w:sz="0" w:space="0" w:color="auto"/>
      </w:divBdr>
    </w:div>
    <w:div w:id="205534421">
      <w:bodyDiv w:val="1"/>
      <w:marLeft w:val="0"/>
      <w:marRight w:val="0"/>
      <w:marTop w:val="0"/>
      <w:marBottom w:val="0"/>
      <w:divBdr>
        <w:top w:val="none" w:sz="0" w:space="0" w:color="auto"/>
        <w:left w:val="none" w:sz="0" w:space="0" w:color="auto"/>
        <w:bottom w:val="none" w:sz="0" w:space="0" w:color="auto"/>
        <w:right w:val="none" w:sz="0" w:space="0" w:color="auto"/>
      </w:divBdr>
    </w:div>
    <w:div w:id="207305216">
      <w:bodyDiv w:val="1"/>
      <w:marLeft w:val="0"/>
      <w:marRight w:val="0"/>
      <w:marTop w:val="0"/>
      <w:marBottom w:val="0"/>
      <w:divBdr>
        <w:top w:val="none" w:sz="0" w:space="0" w:color="auto"/>
        <w:left w:val="none" w:sz="0" w:space="0" w:color="auto"/>
        <w:bottom w:val="none" w:sz="0" w:space="0" w:color="auto"/>
        <w:right w:val="none" w:sz="0" w:space="0" w:color="auto"/>
      </w:divBdr>
    </w:div>
    <w:div w:id="207575877">
      <w:bodyDiv w:val="1"/>
      <w:marLeft w:val="0"/>
      <w:marRight w:val="0"/>
      <w:marTop w:val="0"/>
      <w:marBottom w:val="0"/>
      <w:divBdr>
        <w:top w:val="none" w:sz="0" w:space="0" w:color="auto"/>
        <w:left w:val="none" w:sz="0" w:space="0" w:color="auto"/>
        <w:bottom w:val="none" w:sz="0" w:space="0" w:color="auto"/>
        <w:right w:val="none" w:sz="0" w:space="0" w:color="auto"/>
      </w:divBdr>
    </w:div>
    <w:div w:id="210191334">
      <w:bodyDiv w:val="1"/>
      <w:marLeft w:val="0"/>
      <w:marRight w:val="0"/>
      <w:marTop w:val="0"/>
      <w:marBottom w:val="0"/>
      <w:divBdr>
        <w:top w:val="none" w:sz="0" w:space="0" w:color="auto"/>
        <w:left w:val="none" w:sz="0" w:space="0" w:color="auto"/>
        <w:bottom w:val="none" w:sz="0" w:space="0" w:color="auto"/>
        <w:right w:val="none" w:sz="0" w:space="0" w:color="auto"/>
      </w:divBdr>
    </w:div>
    <w:div w:id="211964366">
      <w:bodyDiv w:val="1"/>
      <w:marLeft w:val="0"/>
      <w:marRight w:val="0"/>
      <w:marTop w:val="0"/>
      <w:marBottom w:val="0"/>
      <w:divBdr>
        <w:top w:val="none" w:sz="0" w:space="0" w:color="auto"/>
        <w:left w:val="none" w:sz="0" w:space="0" w:color="auto"/>
        <w:bottom w:val="none" w:sz="0" w:space="0" w:color="auto"/>
        <w:right w:val="none" w:sz="0" w:space="0" w:color="auto"/>
      </w:divBdr>
    </w:div>
    <w:div w:id="219639013">
      <w:bodyDiv w:val="1"/>
      <w:marLeft w:val="0"/>
      <w:marRight w:val="0"/>
      <w:marTop w:val="0"/>
      <w:marBottom w:val="0"/>
      <w:divBdr>
        <w:top w:val="none" w:sz="0" w:space="0" w:color="auto"/>
        <w:left w:val="none" w:sz="0" w:space="0" w:color="auto"/>
        <w:bottom w:val="none" w:sz="0" w:space="0" w:color="auto"/>
        <w:right w:val="none" w:sz="0" w:space="0" w:color="auto"/>
      </w:divBdr>
    </w:div>
    <w:div w:id="220362041">
      <w:bodyDiv w:val="1"/>
      <w:marLeft w:val="0"/>
      <w:marRight w:val="0"/>
      <w:marTop w:val="0"/>
      <w:marBottom w:val="0"/>
      <w:divBdr>
        <w:top w:val="none" w:sz="0" w:space="0" w:color="auto"/>
        <w:left w:val="none" w:sz="0" w:space="0" w:color="auto"/>
        <w:bottom w:val="none" w:sz="0" w:space="0" w:color="auto"/>
        <w:right w:val="none" w:sz="0" w:space="0" w:color="auto"/>
      </w:divBdr>
    </w:div>
    <w:div w:id="220870232">
      <w:bodyDiv w:val="1"/>
      <w:marLeft w:val="0"/>
      <w:marRight w:val="0"/>
      <w:marTop w:val="0"/>
      <w:marBottom w:val="0"/>
      <w:divBdr>
        <w:top w:val="none" w:sz="0" w:space="0" w:color="auto"/>
        <w:left w:val="none" w:sz="0" w:space="0" w:color="auto"/>
        <w:bottom w:val="none" w:sz="0" w:space="0" w:color="auto"/>
        <w:right w:val="none" w:sz="0" w:space="0" w:color="auto"/>
      </w:divBdr>
    </w:div>
    <w:div w:id="231426607">
      <w:bodyDiv w:val="1"/>
      <w:marLeft w:val="0"/>
      <w:marRight w:val="0"/>
      <w:marTop w:val="0"/>
      <w:marBottom w:val="0"/>
      <w:divBdr>
        <w:top w:val="none" w:sz="0" w:space="0" w:color="auto"/>
        <w:left w:val="none" w:sz="0" w:space="0" w:color="auto"/>
        <w:bottom w:val="none" w:sz="0" w:space="0" w:color="auto"/>
        <w:right w:val="none" w:sz="0" w:space="0" w:color="auto"/>
      </w:divBdr>
    </w:div>
    <w:div w:id="232200891">
      <w:bodyDiv w:val="1"/>
      <w:marLeft w:val="0"/>
      <w:marRight w:val="0"/>
      <w:marTop w:val="0"/>
      <w:marBottom w:val="0"/>
      <w:divBdr>
        <w:top w:val="none" w:sz="0" w:space="0" w:color="auto"/>
        <w:left w:val="none" w:sz="0" w:space="0" w:color="auto"/>
        <w:bottom w:val="none" w:sz="0" w:space="0" w:color="auto"/>
        <w:right w:val="none" w:sz="0" w:space="0" w:color="auto"/>
      </w:divBdr>
    </w:div>
    <w:div w:id="233930202">
      <w:bodyDiv w:val="1"/>
      <w:marLeft w:val="0"/>
      <w:marRight w:val="0"/>
      <w:marTop w:val="0"/>
      <w:marBottom w:val="0"/>
      <w:divBdr>
        <w:top w:val="none" w:sz="0" w:space="0" w:color="auto"/>
        <w:left w:val="none" w:sz="0" w:space="0" w:color="auto"/>
        <w:bottom w:val="none" w:sz="0" w:space="0" w:color="auto"/>
        <w:right w:val="none" w:sz="0" w:space="0" w:color="auto"/>
      </w:divBdr>
    </w:div>
    <w:div w:id="241257934">
      <w:bodyDiv w:val="1"/>
      <w:marLeft w:val="0"/>
      <w:marRight w:val="0"/>
      <w:marTop w:val="0"/>
      <w:marBottom w:val="0"/>
      <w:divBdr>
        <w:top w:val="none" w:sz="0" w:space="0" w:color="auto"/>
        <w:left w:val="none" w:sz="0" w:space="0" w:color="auto"/>
        <w:bottom w:val="none" w:sz="0" w:space="0" w:color="auto"/>
        <w:right w:val="none" w:sz="0" w:space="0" w:color="auto"/>
      </w:divBdr>
    </w:div>
    <w:div w:id="244383971">
      <w:bodyDiv w:val="1"/>
      <w:marLeft w:val="0"/>
      <w:marRight w:val="0"/>
      <w:marTop w:val="0"/>
      <w:marBottom w:val="0"/>
      <w:divBdr>
        <w:top w:val="none" w:sz="0" w:space="0" w:color="auto"/>
        <w:left w:val="none" w:sz="0" w:space="0" w:color="auto"/>
        <w:bottom w:val="none" w:sz="0" w:space="0" w:color="auto"/>
        <w:right w:val="none" w:sz="0" w:space="0" w:color="auto"/>
      </w:divBdr>
    </w:div>
    <w:div w:id="245845721">
      <w:bodyDiv w:val="1"/>
      <w:marLeft w:val="0"/>
      <w:marRight w:val="0"/>
      <w:marTop w:val="0"/>
      <w:marBottom w:val="0"/>
      <w:divBdr>
        <w:top w:val="none" w:sz="0" w:space="0" w:color="auto"/>
        <w:left w:val="none" w:sz="0" w:space="0" w:color="auto"/>
        <w:bottom w:val="none" w:sz="0" w:space="0" w:color="auto"/>
        <w:right w:val="none" w:sz="0" w:space="0" w:color="auto"/>
      </w:divBdr>
    </w:div>
    <w:div w:id="247007297">
      <w:bodyDiv w:val="1"/>
      <w:marLeft w:val="0"/>
      <w:marRight w:val="0"/>
      <w:marTop w:val="0"/>
      <w:marBottom w:val="0"/>
      <w:divBdr>
        <w:top w:val="none" w:sz="0" w:space="0" w:color="auto"/>
        <w:left w:val="none" w:sz="0" w:space="0" w:color="auto"/>
        <w:bottom w:val="none" w:sz="0" w:space="0" w:color="auto"/>
        <w:right w:val="none" w:sz="0" w:space="0" w:color="auto"/>
      </w:divBdr>
    </w:div>
    <w:div w:id="250234884">
      <w:bodyDiv w:val="1"/>
      <w:marLeft w:val="0"/>
      <w:marRight w:val="0"/>
      <w:marTop w:val="0"/>
      <w:marBottom w:val="0"/>
      <w:divBdr>
        <w:top w:val="none" w:sz="0" w:space="0" w:color="auto"/>
        <w:left w:val="none" w:sz="0" w:space="0" w:color="auto"/>
        <w:bottom w:val="none" w:sz="0" w:space="0" w:color="auto"/>
        <w:right w:val="none" w:sz="0" w:space="0" w:color="auto"/>
      </w:divBdr>
    </w:div>
    <w:div w:id="257376652">
      <w:bodyDiv w:val="1"/>
      <w:marLeft w:val="0"/>
      <w:marRight w:val="0"/>
      <w:marTop w:val="0"/>
      <w:marBottom w:val="0"/>
      <w:divBdr>
        <w:top w:val="none" w:sz="0" w:space="0" w:color="auto"/>
        <w:left w:val="none" w:sz="0" w:space="0" w:color="auto"/>
        <w:bottom w:val="none" w:sz="0" w:space="0" w:color="auto"/>
        <w:right w:val="none" w:sz="0" w:space="0" w:color="auto"/>
      </w:divBdr>
    </w:div>
    <w:div w:id="260533206">
      <w:bodyDiv w:val="1"/>
      <w:marLeft w:val="0"/>
      <w:marRight w:val="0"/>
      <w:marTop w:val="0"/>
      <w:marBottom w:val="0"/>
      <w:divBdr>
        <w:top w:val="none" w:sz="0" w:space="0" w:color="auto"/>
        <w:left w:val="none" w:sz="0" w:space="0" w:color="auto"/>
        <w:bottom w:val="none" w:sz="0" w:space="0" w:color="auto"/>
        <w:right w:val="none" w:sz="0" w:space="0" w:color="auto"/>
      </w:divBdr>
    </w:div>
    <w:div w:id="265386603">
      <w:bodyDiv w:val="1"/>
      <w:marLeft w:val="0"/>
      <w:marRight w:val="0"/>
      <w:marTop w:val="0"/>
      <w:marBottom w:val="0"/>
      <w:divBdr>
        <w:top w:val="none" w:sz="0" w:space="0" w:color="auto"/>
        <w:left w:val="none" w:sz="0" w:space="0" w:color="auto"/>
        <w:bottom w:val="none" w:sz="0" w:space="0" w:color="auto"/>
        <w:right w:val="none" w:sz="0" w:space="0" w:color="auto"/>
      </w:divBdr>
    </w:div>
    <w:div w:id="266157822">
      <w:bodyDiv w:val="1"/>
      <w:marLeft w:val="0"/>
      <w:marRight w:val="0"/>
      <w:marTop w:val="0"/>
      <w:marBottom w:val="0"/>
      <w:divBdr>
        <w:top w:val="none" w:sz="0" w:space="0" w:color="auto"/>
        <w:left w:val="none" w:sz="0" w:space="0" w:color="auto"/>
        <w:bottom w:val="none" w:sz="0" w:space="0" w:color="auto"/>
        <w:right w:val="none" w:sz="0" w:space="0" w:color="auto"/>
      </w:divBdr>
    </w:div>
    <w:div w:id="270010822">
      <w:bodyDiv w:val="1"/>
      <w:marLeft w:val="0"/>
      <w:marRight w:val="0"/>
      <w:marTop w:val="0"/>
      <w:marBottom w:val="0"/>
      <w:divBdr>
        <w:top w:val="none" w:sz="0" w:space="0" w:color="auto"/>
        <w:left w:val="none" w:sz="0" w:space="0" w:color="auto"/>
        <w:bottom w:val="none" w:sz="0" w:space="0" w:color="auto"/>
        <w:right w:val="none" w:sz="0" w:space="0" w:color="auto"/>
      </w:divBdr>
    </w:div>
    <w:div w:id="276374839">
      <w:bodyDiv w:val="1"/>
      <w:marLeft w:val="0"/>
      <w:marRight w:val="0"/>
      <w:marTop w:val="0"/>
      <w:marBottom w:val="0"/>
      <w:divBdr>
        <w:top w:val="none" w:sz="0" w:space="0" w:color="auto"/>
        <w:left w:val="none" w:sz="0" w:space="0" w:color="auto"/>
        <w:bottom w:val="none" w:sz="0" w:space="0" w:color="auto"/>
        <w:right w:val="none" w:sz="0" w:space="0" w:color="auto"/>
      </w:divBdr>
    </w:div>
    <w:div w:id="276454075">
      <w:bodyDiv w:val="1"/>
      <w:marLeft w:val="0"/>
      <w:marRight w:val="0"/>
      <w:marTop w:val="0"/>
      <w:marBottom w:val="0"/>
      <w:divBdr>
        <w:top w:val="none" w:sz="0" w:space="0" w:color="auto"/>
        <w:left w:val="none" w:sz="0" w:space="0" w:color="auto"/>
        <w:bottom w:val="none" w:sz="0" w:space="0" w:color="auto"/>
        <w:right w:val="none" w:sz="0" w:space="0" w:color="auto"/>
      </w:divBdr>
    </w:div>
    <w:div w:id="276959478">
      <w:bodyDiv w:val="1"/>
      <w:marLeft w:val="0"/>
      <w:marRight w:val="0"/>
      <w:marTop w:val="0"/>
      <w:marBottom w:val="0"/>
      <w:divBdr>
        <w:top w:val="none" w:sz="0" w:space="0" w:color="auto"/>
        <w:left w:val="none" w:sz="0" w:space="0" w:color="auto"/>
        <w:bottom w:val="none" w:sz="0" w:space="0" w:color="auto"/>
        <w:right w:val="none" w:sz="0" w:space="0" w:color="auto"/>
      </w:divBdr>
    </w:div>
    <w:div w:id="281570463">
      <w:bodyDiv w:val="1"/>
      <w:marLeft w:val="0"/>
      <w:marRight w:val="0"/>
      <w:marTop w:val="0"/>
      <w:marBottom w:val="0"/>
      <w:divBdr>
        <w:top w:val="none" w:sz="0" w:space="0" w:color="auto"/>
        <w:left w:val="none" w:sz="0" w:space="0" w:color="auto"/>
        <w:bottom w:val="none" w:sz="0" w:space="0" w:color="auto"/>
        <w:right w:val="none" w:sz="0" w:space="0" w:color="auto"/>
      </w:divBdr>
    </w:div>
    <w:div w:id="282854711">
      <w:bodyDiv w:val="1"/>
      <w:marLeft w:val="0"/>
      <w:marRight w:val="0"/>
      <w:marTop w:val="0"/>
      <w:marBottom w:val="0"/>
      <w:divBdr>
        <w:top w:val="none" w:sz="0" w:space="0" w:color="auto"/>
        <w:left w:val="none" w:sz="0" w:space="0" w:color="auto"/>
        <w:bottom w:val="none" w:sz="0" w:space="0" w:color="auto"/>
        <w:right w:val="none" w:sz="0" w:space="0" w:color="auto"/>
      </w:divBdr>
    </w:div>
    <w:div w:id="283930550">
      <w:bodyDiv w:val="1"/>
      <w:marLeft w:val="0"/>
      <w:marRight w:val="0"/>
      <w:marTop w:val="0"/>
      <w:marBottom w:val="0"/>
      <w:divBdr>
        <w:top w:val="none" w:sz="0" w:space="0" w:color="auto"/>
        <w:left w:val="none" w:sz="0" w:space="0" w:color="auto"/>
        <w:bottom w:val="none" w:sz="0" w:space="0" w:color="auto"/>
        <w:right w:val="none" w:sz="0" w:space="0" w:color="auto"/>
      </w:divBdr>
    </w:div>
    <w:div w:id="284847311">
      <w:bodyDiv w:val="1"/>
      <w:marLeft w:val="0"/>
      <w:marRight w:val="0"/>
      <w:marTop w:val="0"/>
      <w:marBottom w:val="0"/>
      <w:divBdr>
        <w:top w:val="none" w:sz="0" w:space="0" w:color="auto"/>
        <w:left w:val="none" w:sz="0" w:space="0" w:color="auto"/>
        <w:bottom w:val="none" w:sz="0" w:space="0" w:color="auto"/>
        <w:right w:val="none" w:sz="0" w:space="0" w:color="auto"/>
      </w:divBdr>
    </w:div>
    <w:div w:id="285746117">
      <w:bodyDiv w:val="1"/>
      <w:marLeft w:val="0"/>
      <w:marRight w:val="0"/>
      <w:marTop w:val="0"/>
      <w:marBottom w:val="0"/>
      <w:divBdr>
        <w:top w:val="none" w:sz="0" w:space="0" w:color="auto"/>
        <w:left w:val="none" w:sz="0" w:space="0" w:color="auto"/>
        <w:bottom w:val="none" w:sz="0" w:space="0" w:color="auto"/>
        <w:right w:val="none" w:sz="0" w:space="0" w:color="auto"/>
      </w:divBdr>
    </w:div>
    <w:div w:id="287054211">
      <w:bodyDiv w:val="1"/>
      <w:marLeft w:val="0"/>
      <w:marRight w:val="0"/>
      <w:marTop w:val="0"/>
      <w:marBottom w:val="0"/>
      <w:divBdr>
        <w:top w:val="none" w:sz="0" w:space="0" w:color="auto"/>
        <w:left w:val="none" w:sz="0" w:space="0" w:color="auto"/>
        <w:bottom w:val="none" w:sz="0" w:space="0" w:color="auto"/>
        <w:right w:val="none" w:sz="0" w:space="0" w:color="auto"/>
      </w:divBdr>
    </w:div>
    <w:div w:id="287900123">
      <w:bodyDiv w:val="1"/>
      <w:marLeft w:val="0"/>
      <w:marRight w:val="0"/>
      <w:marTop w:val="0"/>
      <w:marBottom w:val="0"/>
      <w:divBdr>
        <w:top w:val="none" w:sz="0" w:space="0" w:color="auto"/>
        <w:left w:val="none" w:sz="0" w:space="0" w:color="auto"/>
        <w:bottom w:val="none" w:sz="0" w:space="0" w:color="auto"/>
        <w:right w:val="none" w:sz="0" w:space="0" w:color="auto"/>
      </w:divBdr>
    </w:div>
    <w:div w:id="288240334">
      <w:bodyDiv w:val="1"/>
      <w:marLeft w:val="0"/>
      <w:marRight w:val="0"/>
      <w:marTop w:val="0"/>
      <w:marBottom w:val="0"/>
      <w:divBdr>
        <w:top w:val="none" w:sz="0" w:space="0" w:color="auto"/>
        <w:left w:val="none" w:sz="0" w:space="0" w:color="auto"/>
        <w:bottom w:val="none" w:sz="0" w:space="0" w:color="auto"/>
        <w:right w:val="none" w:sz="0" w:space="0" w:color="auto"/>
      </w:divBdr>
    </w:div>
    <w:div w:id="293171122">
      <w:bodyDiv w:val="1"/>
      <w:marLeft w:val="0"/>
      <w:marRight w:val="0"/>
      <w:marTop w:val="0"/>
      <w:marBottom w:val="0"/>
      <w:divBdr>
        <w:top w:val="none" w:sz="0" w:space="0" w:color="auto"/>
        <w:left w:val="none" w:sz="0" w:space="0" w:color="auto"/>
        <w:bottom w:val="none" w:sz="0" w:space="0" w:color="auto"/>
        <w:right w:val="none" w:sz="0" w:space="0" w:color="auto"/>
      </w:divBdr>
    </w:div>
    <w:div w:id="295455977">
      <w:bodyDiv w:val="1"/>
      <w:marLeft w:val="0"/>
      <w:marRight w:val="0"/>
      <w:marTop w:val="0"/>
      <w:marBottom w:val="0"/>
      <w:divBdr>
        <w:top w:val="none" w:sz="0" w:space="0" w:color="auto"/>
        <w:left w:val="none" w:sz="0" w:space="0" w:color="auto"/>
        <w:bottom w:val="none" w:sz="0" w:space="0" w:color="auto"/>
        <w:right w:val="none" w:sz="0" w:space="0" w:color="auto"/>
      </w:divBdr>
    </w:div>
    <w:div w:id="295648636">
      <w:bodyDiv w:val="1"/>
      <w:marLeft w:val="0"/>
      <w:marRight w:val="0"/>
      <w:marTop w:val="0"/>
      <w:marBottom w:val="0"/>
      <w:divBdr>
        <w:top w:val="none" w:sz="0" w:space="0" w:color="auto"/>
        <w:left w:val="none" w:sz="0" w:space="0" w:color="auto"/>
        <w:bottom w:val="none" w:sz="0" w:space="0" w:color="auto"/>
        <w:right w:val="none" w:sz="0" w:space="0" w:color="auto"/>
      </w:divBdr>
    </w:div>
    <w:div w:id="296186487">
      <w:bodyDiv w:val="1"/>
      <w:marLeft w:val="0"/>
      <w:marRight w:val="0"/>
      <w:marTop w:val="0"/>
      <w:marBottom w:val="0"/>
      <w:divBdr>
        <w:top w:val="none" w:sz="0" w:space="0" w:color="auto"/>
        <w:left w:val="none" w:sz="0" w:space="0" w:color="auto"/>
        <w:bottom w:val="none" w:sz="0" w:space="0" w:color="auto"/>
        <w:right w:val="none" w:sz="0" w:space="0" w:color="auto"/>
      </w:divBdr>
    </w:div>
    <w:div w:id="299775380">
      <w:bodyDiv w:val="1"/>
      <w:marLeft w:val="0"/>
      <w:marRight w:val="0"/>
      <w:marTop w:val="0"/>
      <w:marBottom w:val="0"/>
      <w:divBdr>
        <w:top w:val="none" w:sz="0" w:space="0" w:color="auto"/>
        <w:left w:val="none" w:sz="0" w:space="0" w:color="auto"/>
        <w:bottom w:val="none" w:sz="0" w:space="0" w:color="auto"/>
        <w:right w:val="none" w:sz="0" w:space="0" w:color="auto"/>
      </w:divBdr>
    </w:div>
    <w:div w:id="304626586">
      <w:bodyDiv w:val="1"/>
      <w:marLeft w:val="0"/>
      <w:marRight w:val="0"/>
      <w:marTop w:val="0"/>
      <w:marBottom w:val="0"/>
      <w:divBdr>
        <w:top w:val="none" w:sz="0" w:space="0" w:color="auto"/>
        <w:left w:val="none" w:sz="0" w:space="0" w:color="auto"/>
        <w:bottom w:val="none" w:sz="0" w:space="0" w:color="auto"/>
        <w:right w:val="none" w:sz="0" w:space="0" w:color="auto"/>
      </w:divBdr>
    </w:div>
    <w:div w:id="306323626">
      <w:bodyDiv w:val="1"/>
      <w:marLeft w:val="0"/>
      <w:marRight w:val="0"/>
      <w:marTop w:val="0"/>
      <w:marBottom w:val="0"/>
      <w:divBdr>
        <w:top w:val="none" w:sz="0" w:space="0" w:color="auto"/>
        <w:left w:val="none" w:sz="0" w:space="0" w:color="auto"/>
        <w:bottom w:val="none" w:sz="0" w:space="0" w:color="auto"/>
        <w:right w:val="none" w:sz="0" w:space="0" w:color="auto"/>
      </w:divBdr>
    </w:div>
    <w:div w:id="307366595">
      <w:bodyDiv w:val="1"/>
      <w:marLeft w:val="0"/>
      <w:marRight w:val="0"/>
      <w:marTop w:val="0"/>
      <w:marBottom w:val="0"/>
      <w:divBdr>
        <w:top w:val="none" w:sz="0" w:space="0" w:color="auto"/>
        <w:left w:val="none" w:sz="0" w:space="0" w:color="auto"/>
        <w:bottom w:val="none" w:sz="0" w:space="0" w:color="auto"/>
        <w:right w:val="none" w:sz="0" w:space="0" w:color="auto"/>
      </w:divBdr>
    </w:div>
    <w:div w:id="307366663">
      <w:bodyDiv w:val="1"/>
      <w:marLeft w:val="0"/>
      <w:marRight w:val="0"/>
      <w:marTop w:val="0"/>
      <w:marBottom w:val="0"/>
      <w:divBdr>
        <w:top w:val="none" w:sz="0" w:space="0" w:color="auto"/>
        <w:left w:val="none" w:sz="0" w:space="0" w:color="auto"/>
        <w:bottom w:val="none" w:sz="0" w:space="0" w:color="auto"/>
        <w:right w:val="none" w:sz="0" w:space="0" w:color="auto"/>
      </w:divBdr>
    </w:div>
    <w:div w:id="310984304">
      <w:bodyDiv w:val="1"/>
      <w:marLeft w:val="0"/>
      <w:marRight w:val="0"/>
      <w:marTop w:val="0"/>
      <w:marBottom w:val="0"/>
      <w:divBdr>
        <w:top w:val="none" w:sz="0" w:space="0" w:color="auto"/>
        <w:left w:val="none" w:sz="0" w:space="0" w:color="auto"/>
        <w:bottom w:val="none" w:sz="0" w:space="0" w:color="auto"/>
        <w:right w:val="none" w:sz="0" w:space="0" w:color="auto"/>
      </w:divBdr>
    </w:div>
    <w:div w:id="313680497">
      <w:bodyDiv w:val="1"/>
      <w:marLeft w:val="0"/>
      <w:marRight w:val="0"/>
      <w:marTop w:val="0"/>
      <w:marBottom w:val="0"/>
      <w:divBdr>
        <w:top w:val="none" w:sz="0" w:space="0" w:color="auto"/>
        <w:left w:val="none" w:sz="0" w:space="0" w:color="auto"/>
        <w:bottom w:val="none" w:sz="0" w:space="0" w:color="auto"/>
        <w:right w:val="none" w:sz="0" w:space="0" w:color="auto"/>
      </w:divBdr>
    </w:div>
    <w:div w:id="319431778">
      <w:bodyDiv w:val="1"/>
      <w:marLeft w:val="0"/>
      <w:marRight w:val="0"/>
      <w:marTop w:val="0"/>
      <w:marBottom w:val="0"/>
      <w:divBdr>
        <w:top w:val="none" w:sz="0" w:space="0" w:color="auto"/>
        <w:left w:val="none" w:sz="0" w:space="0" w:color="auto"/>
        <w:bottom w:val="none" w:sz="0" w:space="0" w:color="auto"/>
        <w:right w:val="none" w:sz="0" w:space="0" w:color="auto"/>
      </w:divBdr>
    </w:div>
    <w:div w:id="319776482">
      <w:bodyDiv w:val="1"/>
      <w:marLeft w:val="0"/>
      <w:marRight w:val="0"/>
      <w:marTop w:val="0"/>
      <w:marBottom w:val="0"/>
      <w:divBdr>
        <w:top w:val="none" w:sz="0" w:space="0" w:color="auto"/>
        <w:left w:val="none" w:sz="0" w:space="0" w:color="auto"/>
        <w:bottom w:val="none" w:sz="0" w:space="0" w:color="auto"/>
        <w:right w:val="none" w:sz="0" w:space="0" w:color="auto"/>
      </w:divBdr>
    </w:div>
    <w:div w:id="321084216">
      <w:bodyDiv w:val="1"/>
      <w:marLeft w:val="0"/>
      <w:marRight w:val="0"/>
      <w:marTop w:val="0"/>
      <w:marBottom w:val="0"/>
      <w:divBdr>
        <w:top w:val="none" w:sz="0" w:space="0" w:color="auto"/>
        <w:left w:val="none" w:sz="0" w:space="0" w:color="auto"/>
        <w:bottom w:val="none" w:sz="0" w:space="0" w:color="auto"/>
        <w:right w:val="none" w:sz="0" w:space="0" w:color="auto"/>
      </w:divBdr>
    </w:div>
    <w:div w:id="322246552">
      <w:bodyDiv w:val="1"/>
      <w:marLeft w:val="0"/>
      <w:marRight w:val="0"/>
      <w:marTop w:val="0"/>
      <w:marBottom w:val="0"/>
      <w:divBdr>
        <w:top w:val="none" w:sz="0" w:space="0" w:color="auto"/>
        <w:left w:val="none" w:sz="0" w:space="0" w:color="auto"/>
        <w:bottom w:val="none" w:sz="0" w:space="0" w:color="auto"/>
        <w:right w:val="none" w:sz="0" w:space="0" w:color="auto"/>
      </w:divBdr>
    </w:div>
    <w:div w:id="323898891">
      <w:bodyDiv w:val="1"/>
      <w:marLeft w:val="0"/>
      <w:marRight w:val="0"/>
      <w:marTop w:val="0"/>
      <w:marBottom w:val="0"/>
      <w:divBdr>
        <w:top w:val="none" w:sz="0" w:space="0" w:color="auto"/>
        <w:left w:val="none" w:sz="0" w:space="0" w:color="auto"/>
        <w:bottom w:val="none" w:sz="0" w:space="0" w:color="auto"/>
        <w:right w:val="none" w:sz="0" w:space="0" w:color="auto"/>
      </w:divBdr>
    </w:div>
    <w:div w:id="326716495">
      <w:bodyDiv w:val="1"/>
      <w:marLeft w:val="0"/>
      <w:marRight w:val="0"/>
      <w:marTop w:val="0"/>
      <w:marBottom w:val="0"/>
      <w:divBdr>
        <w:top w:val="none" w:sz="0" w:space="0" w:color="auto"/>
        <w:left w:val="none" w:sz="0" w:space="0" w:color="auto"/>
        <w:bottom w:val="none" w:sz="0" w:space="0" w:color="auto"/>
        <w:right w:val="none" w:sz="0" w:space="0" w:color="auto"/>
      </w:divBdr>
    </w:div>
    <w:div w:id="327558310">
      <w:bodyDiv w:val="1"/>
      <w:marLeft w:val="0"/>
      <w:marRight w:val="0"/>
      <w:marTop w:val="0"/>
      <w:marBottom w:val="0"/>
      <w:divBdr>
        <w:top w:val="none" w:sz="0" w:space="0" w:color="auto"/>
        <w:left w:val="none" w:sz="0" w:space="0" w:color="auto"/>
        <w:bottom w:val="none" w:sz="0" w:space="0" w:color="auto"/>
        <w:right w:val="none" w:sz="0" w:space="0" w:color="auto"/>
      </w:divBdr>
    </w:div>
    <w:div w:id="335153866">
      <w:bodyDiv w:val="1"/>
      <w:marLeft w:val="0"/>
      <w:marRight w:val="0"/>
      <w:marTop w:val="0"/>
      <w:marBottom w:val="0"/>
      <w:divBdr>
        <w:top w:val="none" w:sz="0" w:space="0" w:color="auto"/>
        <w:left w:val="none" w:sz="0" w:space="0" w:color="auto"/>
        <w:bottom w:val="none" w:sz="0" w:space="0" w:color="auto"/>
        <w:right w:val="none" w:sz="0" w:space="0" w:color="auto"/>
      </w:divBdr>
    </w:div>
    <w:div w:id="335226669">
      <w:bodyDiv w:val="1"/>
      <w:marLeft w:val="0"/>
      <w:marRight w:val="0"/>
      <w:marTop w:val="0"/>
      <w:marBottom w:val="0"/>
      <w:divBdr>
        <w:top w:val="none" w:sz="0" w:space="0" w:color="auto"/>
        <w:left w:val="none" w:sz="0" w:space="0" w:color="auto"/>
        <w:bottom w:val="none" w:sz="0" w:space="0" w:color="auto"/>
        <w:right w:val="none" w:sz="0" w:space="0" w:color="auto"/>
      </w:divBdr>
    </w:div>
    <w:div w:id="335234325">
      <w:bodyDiv w:val="1"/>
      <w:marLeft w:val="0"/>
      <w:marRight w:val="0"/>
      <w:marTop w:val="0"/>
      <w:marBottom w:val="0"/>
      <w:divBdr>
        <w:top w:val="none" w:sz="0" w:space="0" w:color="auto"/>
        <w:left w:val="none" w:sz="0" w:space="0" w:color="auto"/>
        <w:bottom w:val="none" w:sz="0" w:space="0" w:color="auto"/>
        <w:right w:val="none" w:sz="0" w:space="0" w:color="auto"/>
      </w:divBdr>
    </w:div>
    <w:div w:id="337200878">
      <w:bodyDiv w:val="1"/>
      <w:marLeft w:val="0"/>
      <w:marRight w:val="0"/>
      <w:marTop w:val="0"/>
      <w:marBottom w:val="0"/>
      <w:divBdr>
        <w:top w:val="none" w:sz="0" w:space="0" w:color="auto"/>
        <w:left w:val="none" w:sz="0" w:space="0" w:color="auto"/>
        <w:bottom w:val="none" w:sz="0" w:space="0" w:color="auto"/>
        <w:right w:val="none" w:sz="0" w:space="0" w:color="auto"/>
      </w:divBdr>
    </w:div>
    <w:div w:id="337470420">
      <w:bodyDiv w:val="1"/>
      <w:marLeft w:val="0"/>
      <w:marRight w:val="0"/>
      <w:marTop w:val="0"/>
      <w:marBottom w:val="0"/>
      <w:divBdr>
        <w:top w:val="none" w:sz="0" w:space="0" w:color="auto"/>
        <w:left w:val="none" w:sz="0" w:space="0" w:color="auto"/>
        <w:bottom w:val="none" w:sz="0" w:space="0" w:color="auto"/>
        <w:right w:val="none" w:sz="0" w:space="0" w:color="auto"/>
      </w:divBdr>
    </w:div>
    <w:div w:id="347488889">
      <w:bodyDiv w:val="1"/>
      <w:marLeft w:val="0"/>
      <w:marRight w:val="0"/>
      <w:marTop w:val="0"/>
      <w:marBottom w:val="0"/>
      <w:divBdr>
        <w:top w:val="none" w:sz="0" w:space="0" w:color="auto"/>
        <w:left w:val="none" w:sz="0" w:space="0" w:color="auto"/>
        <w:bottom w:val="none" w:sz="0" w:space="0" w:color="auto"/>
        <w:right w:val="none" w:sz="0" w:space="0" w:color="auto"/>
      </w:divBdr>
    </w:div>
    <w:div w:id="348021605">
      <w:bodyDiv w:val="1"/>
      <w:marLeft w:val="0"/>
      <w:marRight w:val="0"/>
      <w:marTop w:val="0"/>
      <w:marBottom w:val="0"/>
      <w:divBdr>
        <w:top w:val="none" w:sz="0" w:space="0" w:color="auto"/>
        <w:left w:val="none" w:sz="0" w:space="0" w:color="auto"/>
        <w:bottom w:val="none" w:sz="0" w:space="0" w:color="auto"/>
        <w:right w:val="none" w:sz="0" w:space="0" w:color="auto"/>
      </w:divBdr>
    </w:div>
    <w:div w:id="349334740">
      <w:bodyDiv w:val="1"/>
      <w:marLeft w:val="0"/>
      <w:marRight w:val="0"/>
      <w:marTop w:val="0"/>
      <w:marBottom w:val="0"/>
      <w:divBdr>
        <w:top w:val="none" w:sz="0" w:space="0" w:color="auto"/>
        <w:left w:val="none" w:sz="0" w:space="0" w:color="auto"/>
        <w:bottom w:val="none" w:sz="0" w:space="0" w:color="auto"/>
        <w:right w:val="none" w:sz="0" w:space="0" w:color="auto"/>
      </w:divBdr>
    </w:div>
    <w:div w:id="351221964">
      <w:bodyDiv w:val="1"/>
      <w:marLeft w:val="0"/>
      <w:marRight w:val="0"/>
      <w:marTop w:val="0"/>
      <w:marBottom w:val="0"/>
      <w:divBdr>
        <w:top w:val="none" w:sz="0" w:space="0" w:color="auto"/>
        <w:left w:val="none" w:sz="0" w:space="0" w:color="auto"/>
        <w:bottom w:val="none" w:sz="0" w:space="0" w:color="auto"/>
        <w:right w:val="none" w:sz="0" w:space="0" w:color="auto"/>
      </w:divBdr>
    </w:div>
    <w:div w:id="353773159">
      <w:bodyDiv w:val="1"/>
      <w:marLeft w:val="0"/>
      <w:marRight w:val="0"/>
      <w:marTop w:val="0"/>
      <w:marBottom w:val="0"/>
      <w:divBdr>
        <w:top w:val="none" w:sz="0" w:space="0" w:color="auto"/>
        <w:left w:val="none" w:sz="0" w:space="0" w:color="auto"/>
        <w:bottom w:val="none" w:sz="0" w:space="0" w:color="auto"/>
        <w:right w:val="none" w:sz="0" w:space="0" w:color="auto"/>
      </w:divBdr>
    </w:div>
    <w:div w:id="355471201">
      <w:bodyDiv w:val="1"/>
      <w:marLeft w:val="0"/>
      <w:marRight w:val="0"/>
      <w:marTop w:val="0"/>
      <w:marBottom w:val="0"/>
      <w:divBdr>
        <w:top w:val="none" w:sz="0" w:space="0" w:color="auto"/>
        <w:left w:val="none" w:sz="0" w:space="0" w:color="auto"/>
        <w:bottom w:val="none" w:sz="0" w:space="0" w:color="auto"/>
        <w:right w:val="none" w:sz="0" w:space="0" w:color="auto"/>
      </w:divBdr>
    </w:div>
    <w:div w:id="356397440">
      <w:bodyDiv w:val="1"/>
      <w:marLeft w:val="0"/>
      <w:marRight w:val="0"/>
      <w:marTop w:val="0"/>
      <w:marBottom w:val="0"/>
      <w:divBdr>
        <w:top w:val="none" w:sz="0" w:space="0" w:color="auto"/>
        <w:left w:val="none" w:sz="0" w:space="0" w:color="auto"/>
        <w:bottom w:val="none" w:sz="0" w:space="0" w:color="auto"/>
        <w:right w:val="none" w:sz="0" w:space="0" w:color="auto"/>
      </w:divBdr>
    </w:div>
    <w:div w:id="356809101">
      <w:bodyDiv w:val="1"/>
      <w:marLeft w:val="0"/>
      <w:marRight w:val="0"/>
      <w:marTop w:val="0"/>
      <w:marBottom w:val="0"/>
      <w:divBdr>
        <w:top w:val="none" w:sz="0" w:space="0" w:color="auto"/>
        <w:left w:val="none" w:sz="0" w:space="0" w:color="auto"/>
        <w:bottom w:val="none" w:sz="0" w:space="0" w:color="auto"/>
        <w:right w:val="none" w:sz="0" w:space="0" w:color="auto"/>
      </w:divBdr>
    </w:div>
    <w:div w:id="359553510">
      <w:bodyDiv w:val="1"/>
      <w:marLeft w:val="0"/>
      <w:marRight w:val="0"/>
      <w:marTop w:val="0"/>
      <w:marBottom w:val="0"/>
      <w:divBdr>
        <w:top w:val="none" w:sz="0" w:space="0" w:color="auto"/>
        <w:left w:val="none" w:sz="0" w:space="0" w:color="auto"/>
        <w:bottom w:val="none" w:sz="0" w:space="0" w:color="auto"/>
        <w:right w:val="none" w:sz="0" w:space="0" w:color="auto"/>
      </w:divBdr>
    </w:div>
    <w:div w:id="362559683">
      <w:bodyDiv w:val="1"/>
      <w:marLeft w:val="0"/>
      <w:marRight w:val="0"/>
      <w:marTop w:val="0"/>
      <w:marBottom w:val="0"/>
      <w:divBdr>
        <w:top w:val="none" w:sz="0" w:space="0" w:color="auto"/>
        <w:left w:val="none" w:sz="0" w:space="0" w:color="auto"/>
        <w:bottom w:val="none" w:sz="0" w:space="0" w:color="auto"/>
        <w:right w:val="none" w:sz="0" w:space="0" w:color="auto"/>
      </w:divBdr>
    </w:div>
    <w:div w:id="367225928">
      <w:bodyDiv w:val="1"/>
      <w:marLeft w:val="0"/>
      <w:marRight w:val="0"/>
      <w:marTop w:val="0"/>
      <w:marBottom w:val="0"/>
      <w:divBdr>
        <w:top w:val="none" w:sz="0" w:space="0" w:color="auto"/>
        <w:left w:val="none" w:sz="0" w:space="0" w:color="auto"/>
        <w:bottom w:val="none" w:sz="0" w:space="0" w:color="auto"/>
        <w:right w:val="none" w:sz="0" w:space="0" w:color="auto"/>
      </w:divBdr>
    </w:div>
    <w:div w:id="369453816">
      <w:bodyDiv w:val="1"/>
      <w:marLeft w:val="0"/>
      <w:marRight w:val="0"/>
      <w:marTop w:val="0"/>
      <w:marBottom w:val="0"/>
      <w:divBdr>
        <w:top w:val="none" w:sz="0" w:space="0" w:color="auto"/>
        <w:left w:val="none" w:sz="0" w:space="0" w:color="auto"/>
        <w:bottom w:val="none" w:sz="0" w:space="0" w:color="auto"/>
        <w:right w:val="none" w:sz="0" w:space="0" w:color="auto"/>
      </w:divBdr>
    </w:div>
    <w:div w:id="374043575">
      <w:bodyDiv w:val="1"/>
      <w:marLeft w:val="0"/>
      <w:marRight w:val="0"/>
      <w:marTop w:val="0"/>
      <w:marBottom w:val="0"/>
      <w:divBdr>
        <w:top w:val="none" w:sz="0" w:space="0" w:color="auto"/>
        <w:left w:val="none" w:sz="0" w:space="0" w:color="auto"/>
        <w:bottom w:val="none" w:sz="0" w:space="0" w:color="auto"/>
        <w:right w:val="none" w:sz="0" w:space="0" w:color="auto"/>
      </w:divBdr>
    </w:div>
    <w:div w:id="376200174">
      <w:bodyDiv w:val="1"/>
      <w:marLeft w:val="0"/>
      <w:marRight w:val="0"/>
      <w:marTop w:val="0"/>
      <w:marBottom w:val="0"/>
      <w:divBdr>
        <w:top w:val="none" w:sz="0" w:space="0" w:color="auto"/>
        <w:left w:val="none" w:sz="0" w:space="0" w:color="auto"/>
        <w:bottom w:val="none" w:sz="0" w:space="0" w:color="auto"/>
        <w:right w:val="none" w:sz="0" w:space="0" w:color="auto"/>
      </w:divBdr>
    </w:div>
    <w:div w:id="379525518">
      <w:bodyDiv w:val="1"/>
      <w:marLeft w:val="0"/>
      <w:marRight w:val="0"/>
      <w:marTop w:val="0"/>
      <w:marBottom w:val="0"/>
      <w:divBdr>
        <w:top w:val="none" w:sz="0" w:space="0" w:color="auto"/>
        <w:left w:val="none" w:sz="0" w:space="0" w:color="auto"/>
        <w:bottom w:val="none" w:sz="0" w:space="0" w:color="auto"/>
        <w:right w:val="none" w:sz="0" w:space="0" w:color="auto"/>
      </w:divBdr>
    </w:div>
    <w:div w:id="382363585">
      <w:bodyDiv w:val="1"/>
      <w:marLeft w:val="0"/>
      <w:marRight w:val="0"/>
      <w:marTop w:val="0"/>
      <w:marBottom w:val="0"/>
      <w:divBdr>
        <w:top w:val="none" w:sz="0" w:space="0" w:color="auto"/>
        <w:left w:val="none" w:sz="0" w:space="0" w:color="auto"/>
        <w:bottom w:val="none" w:sz="0" w:space="0" w:color="auto"/>
        <w:right w:val="none" w:sz="0" w:space="0" w:color="auto"/>
      </w:divBdr>
    </w:div>
    <w:div w:id="390616676">
      <w:bodyDiv w:val="1"/>
      <w:marLeft w:val="0"/>
      <w:marRight w:val="0"/>
      <w:marTop w:val="0"/>
      <w:marBottom w:val="0"/>
      <w:divBdr>
        <w:top w:val="none" w:sz="0" w:space="0" w:color="auto"/>
        <w:left w:val="none" w:sz="0" w:space="0" w:color="auto"/>
        <w:bottom w:val="none" w:sz="0" w:space="0" w:color="auto"/>
        <w:right w:val="none" w:sz="0" w:space="0" w:color="auto"/>
      </w:divBdr>
    </w:div>
    <w:div w:id="391540550">
      <w:bodyDiv w:val="1"/>
      <w:marLeft w:val="0"/>
      <w:marRight w:val="0"/>
      <w:marTop w:val="0"/>
      <w:marBottom w:val="0"/>
      <w:divBdr>
        <w:top w:val="none" w:sz="0" w:space="0" w:color="auto"/>
        <w:left w:val="none" w:sz="0" w:space="0" w:color="auto"/>
        <w:bottom w:val="none" w:sz="0" w:space="0" w:color="auto"/>
        <w:right w:val="none" w:sz="0" w:space="0" w:color="auto"/>
      </w:divBdr>
    </w:div>
    <w:div w:id="392965674">
      <w:bodyDiv w:val="1"/>
      <w:marLeft w:val="0"/>
      <w:marRight w:val="0"/>
      <w:marTop w:val="0"/>
      <w:marBottom w:val="0"/>
      <w:divBdr>
        <w:top w:val="none" w:sz="0" w:space="0" w:color="auto"/>
        <w:left w:val="none" w:sz="0" w:space="0" w:color="auto"/>
        <w:bottom w:val="none" w:sz="0" w:space="0" w:color="auto"/>
        <w:right w:val="none" w:sz="0" w:space="0" w:color="auto"/>
      </w:divBdr>
    </w:div>
    <w:div w:id="395013871">
      <w:bodyDiv w:val="1"/>
      <w:marLeft w:val="0"/>
      <w:marRight w:val="0"/>
      <w:marTop w:val="0"/>
      <w:marBottom w:val="0"/>
      <w:divBdr>
        <w:top w:val="none" w:sz="0" w:space="0" w:color="auto"/>
        <w:left w:val="none" w:sz="0" w:space="0" w:color="auto"/>
        <w:bottom w:val="none" w:sz="0" w:space="0" w:color="auto"/>
        <w:right w:val="none" w:sz="0" w:space="0" w:color="auto"/>
      </w:divBdr>
    </w:div>
    <w:div w:id="396056075">
      <w:bodyDiv w:val="1"/>
      <w:marLeft w:val="0"/>
      <w:marRight w:val="0"/>
      <w:marTop w:val="0"/>
      <w:marBottom w:val="0"/>
      <w:divBdr>
        <w:top w:val="none" w:sz="0" w:space="0" w:color="auto"/>
        <w:left w:val="none" w:sz="0" w:space="0" w:color="auto"/>
        <w:bottom w:val="none" w:sz="0" w:space="0" w:color="auto"/>
        <w:right w:val="none" w:sz="0" w:space="0" w:color="auto"/>
      </w:divBdr>
    </w:div>
    <w:div w:id="396126792">
      <w:bodyDiv w:val="1"/>
      <w:marLeft w:val="0"/>
      <w:marRight w:val="0"/>
      <w:marTop w:val="0"/>
      <w:marBottom w:val="0"/>
      <w:divBdr>
        <w:top w:val="none" w:sz="0" w:space="0" w:color="auto"/>
        <w:left w:val="none" w:sz="0" w:space="0" w:color="auto"/>
        <w:bottom w:val="none" w:sz="0" w:space="0" w:color="auto"/>
        <w:right w:val="none" w:sz="0" w:space="0" w:color="auto"/>
      </w:divBdr>
    </w:div>
    <w:div w:id="403452946">
      <w:bodyDiv w:val="1"/>
      <w:marLeft w:val="0"/>
      <w:marRight w:val="0"/>
      <w:marTop w:val="0"/>
      <w:marBottom w:val="0"/>
      <w:divBdr>
        <w:top w:val="none" w:sz="0" w:space="0" w:color="auto"/>
        <w:left w:val="none" w:sz="0" w:space="0" w:color="auto"/>
        <w:bottom w:val="none" w:sz="0" w:space="0" w:color="auto"/>
        <w:right w:val="none" w:sz="0" w:space="0" w:color="auto"/>
      </w:divBdr>
    </w:div>
    <w:div w:id="404839357">
      <w:bodyDiv w:val="1"/>
      <w:marLeft w:val="0"/>
      <w:marRight w:val="0"/>
      <w:marTop w:val="0"/>
      <w:marBottom w:val="0"/>
      <w:divBdr>
        <w:top w:val="none" w:sz="0" w:space="0" w:color="auto"/>
        <w:left w:val="none" w:sz="0" w:space="0" w:color="auto"/>
        <w:bottom w:val="none" w:sz="0" w:space="0" w:color="auto"/>
        <w:right w:val="none" w:sz="0" w:space="0" w:color="auto"/>
      </w:divBdr>
    </w:div>
    <w:div w:id="405107833">
      <w:bodyDiv w:val="1"/>
      <w:marLeft w:val="0"/>
      <w:marRight w:val="0"/>
      <w:marTop w:val="0"/>
      <w:marBottom w:val="0"/>
      <w:divBdr>
        <w:top w:val="none" w:sz="0" w:space="0" w:color="auto"/>
        <w:left w:val="none" w:sz="0" w:space="0" w:color="auto"/>
        <w:bottom w:val="none" w:sz="0" w:space="0" w:color="auto"/>
        <w:right w:val="none" w:sz="0" w:space="0" w:color="auto"/>
      </w:divBdr>
    </w:div>
    <w:div w:id="407774496">
      <w:bodyDiv w:val="1"/>
      <w:marLeft w:val="0"/>
      <w:marRight w:val="0"/>
      <w:marTop w:val="0"/>
      <w:marBottom w:val="0"/>
      <w:divBdr>
        <w:top w:val="none" w:sz="0" w:space="0" w:color="auto"/>
        <w:left w:val="none" w:sz="0" w:space="0" w:color="auto"/>
        <w:bottom w:val="none" w:sz="0" w:space="0" w:color="auto"/>
        <w:right w:val="none" w:sz="0" w:space="0" w:color="auto"/>
      </w:divBdr>
    </w:div>
    <w:div w:id="409347180">
      <w:bodyDiv w:val="1"/>
      <w:marLeft w:val="0"/>
      <w:marRight w:val="0"/>
      <w:marTop w:val="0"/>
      <w:marBottom w:val="0"/>
      <w:divBdr>
        <w:top w:val="none" w:sz="0" w:space="0" w:color="auto"/>
        <w:left w:val="none" w:sz="0" w:space="0" w:color="auto"/>
        <w:bottom w:val="none" w:sz="0" w:space="0" w:color="auto"/>
        <w:right w:val="none" w:sz="0" w:space="0" w:color="auto"/>
      </w:divBdr>
    </w:div>
    <w:div w:id="409625099">
      <w:bodyDiv w:val="1"/>
      <w:marLeft w:val="0"/>
      <w:marRight w:val="0"/>
      <w:marTop w:val="0"/>
      <w:marBottom w:val="0"/>
      <w:divBdr>
        <w:top w:val="none" w:sz="0" w:space="0" w:color="auto"/>
        <w:left w:val="none" w:sz="0" w:space="0" w:color="auto"/>
        <w:bottom w:val="none" w:sz="0" w:space="0" w:color="auto"/>
        <w:right w:val="none" w:sz="0" w:space="0" w:color="auto"/>
      </w:divBdr>
    </w:div>
    <w:div w:id="411700794">
      <w:bodyDiv w:val="1"/>
      <w:marLeft w:val="0"/>
      <w:marRight w:val="0"/>
      <w:marTop w:val="0"/>
      <w:marBottom w:val="0"/>
      <w:divBdr>
        <w:top w:val="none" w:sz="0" w:space="0" w:color="auto"/>
        <w:left w:val="none" w:sz="0" w:space="0" w:color="auto"/>
        <w:bottom w:val="none" w:sz="0" w:space="0" w:color="auto"/>
        <w:right w:val="none" w:sz="0" w:space="0" w:color="auto"/>
      </w:divBdr>
    </w:div>
    <w:div w:id="413867162">
      <w:bodyDiv w:val="1"/>
      <w:marLeft w:val="0"/>
      <w:marRight w:val="0"/>
      <w:marTop w:val="0"/>
      <w:marBottom w:val="0"/>
      <w:divBdr>
        <w:top w:val="none" w:sz="0" w:space="0" w:color="auto"/>
        <w:left w:val="none" w:sz="0" w:space="0" w:color="auto"/>
        <w:bottom w:val="none" w:sz="0" w:space="0" w:color="auto"/>
        <w:right w:val="none" w:sz="0" w:space="0" w:color="auto"/>
      </w:divBdr>
    </w:div>
    <w:div w:id="413935523">
      <w:bodyDiv w:val="1"/>
      <w:marLeft w:val="0"/>
      <w:marRight w:val="0"/>
      <w:marTop w:val="0"/>
      <w:marBottom w:val="0"/>
      <w:divBdr>
        <w:top w:val="none" w:sz="0" w:space="0" w:color="auto"/>
        <w:left w:val="none" w:sz="0" w:space="0" w:color="auto"/>
        <w:bottom w:val="none" w:sz="0" w:space="0" w:color="auto"/>
        <w:right w:val="none" w:sz="0" w:space="0" w:color="auto"/>
      </w:divBdr>
    </w:div>
    <w:div w:id="414012881">
      <w:bodyDiv w:val="1"/>
      <w:marLeft w:val="0"/>
      <w:marRight w:val="0"/>
      <w:marTop w:val="0"/>
      <w:marBottom w:val="0"/>
      <w:divBdr>
        <w:top w:val="none" w:sz="0" w:space="0" w:color="auto"/>
        <w:left w:val="none" w:sz="0" w:space="0" w:color="auto"/>
        <w:bottom w:val="none" w:sz="0" w:space="0" w:color="auto"/>
        <w:right w:val="none" w:sz="0" w:space="0" w:color="auto"/>
      </w:divBdr>
    </w:div>
    <w:div w:id="414254870">
      <w:bodyDiv w:val="1"/>
      <w:marLeft w:val="0"/>
      <w:marRight w:val="0"/>
      <w:marTop w:val="0"/>
      <w:marBottom w:val="0"/>
      <w:divBdr>
        <w:top w:val="none" w:sz="0" w:space="0" w:color="auto"/>
        <w:left w:val="none" w:sz="0" w:space="0" w:color="auto"/>
        <w:bottom w:val="none" w:sz="0" w:space="0" w:color="auto"/>
        <w:right w:val="none" w:sz="0" w:space="0" w:color="auto"/>
      </w:divBdr>
    </w:div>
    <w:div w:id="414330053">
      <w:bodyDiv w:val="1"/>
      <w:marLeft w:val="0"/>
      <w:marRight w:val="0"/>
      <w:marTop w:val="0"/>
      <w:marBottom w:val="0"/>
      <w:divBdr>
        <w:top w:val="none" w:sz="0" w:space="0" w:color="auto"/>
        <w:left w:val="none" w:sz="0" w:space="0" w:color="auto"/>
        <w:bottom w:val="none" w:sz="0" w:space="0" w:color="auto"/>
        <w:right w:val="none" w:sz="0" w:space="0" w:color="auto"/>
      </w:divBdr>
    </w:div>
    <w:div w:id="422071110">
      <w:bodyDiv w:val="1"/>
      <w:marLeft w:val="0"/>
      <w:marRight w:val="0"/>
      <w:marTop w:val="0"/>
      <w:marBottom w:val="0"/>
      <w:divBdr>
        <w:top w:val="none" w:sz="0" w:space="0" w:color="auto"/>
        <w:left w:val="none" w:sz="0" w:space="0" w:color="auto"/>
        <w:bottom w:val="none" w:sz="0" w:space="0" w:color="auto"/>
        <w:right w:val="none" w:sz="0" w:space="0" w:color="auto"/>
      </w:divBdr>
    </w:div>
    <w:div w:id="423497647">
      <w:bodyDiv w:val="1"/>
      <w:marLeft w:val="0"/>
      <w:marRight w:val="0"/>
      <w:marTop w:val="0"/>
      <w:marBottom w:val="0"/>
      <w:divBdr>
        <w:top w:val="none" w:sz="0" w:space="0" w:color="auto"/>
        <w:left w:val="none" w:sz="0" w:space="0" w:color="auto"/>
        <w:bottom w:val="none" w:sz="0" w:space="0" w:color="auto"/>
        <w:right w:val="none" w:sz="0" w:space="0" w:color="auto"/>
      </w:divBdr>
    </w:div>
    <w:div w:id="426312380">
      <w:bodyDiv w:val="1"/>
      <w:marLeft w:val="0"/>
      <w:marRight w:val="0"/>
      <w:marTop w:val="0"/>
      <w:marBottom w:val="0"/>
      <w:divBdr>
        <w:top w:val="none" w:sz="0" w:space="0" w:color="auto"/>
        <w:left w:val="none" w:sz="0" w:space="0" w:color="auto"/>
        <w:bottom w:val="none" w:sz="0" w:space="0" w:color="auto"/>
        <w:right w:val="none" w:sz="0" w:space="0" w:color="auto"/>
      </w:divBdr>
    </w:div>
    <w:div w:id="428351633">
      <w:bodyDiv w:val="1"/>
      <w:marLeft w:val="0"/>
      <w:marRight w:val="0"/>
      <w:marTop w:val="0"/>
      <w:marBottom w:val="0"/>
      <w:divBdr>
        <w:top w:val="none" w:sz="0" w:space="0" w:color="auto"/>
        <w:left w:val="none" w:sz="0" w:space="0" w:color="auto"/>
        <w:bottom w:val="none" w:sz="0" w:space="0" w:color="auto"/>
        <w:right w:val="none" w:sz="0" w:space="0" w:color="auto"/>
      </w:divBdr>
    </w:div>
    <w:div w:id="431433477">
      <w:bodyDiv w:val="1"/>
      <w:marLeft w:val="0"/>
      <w:marRight w:val="0"/>
      <w:marTop w:val="0"/>
      <w:marBottom w:val="0"/>
      <w:divBdr>
        <w:top w:val="none" w:sz="0" w:space="0" w:color="auto"/>
        <w:left w:val="none" w:sz="0" w:space="0" w:color="auto"/>
        <w:bottom w:val="none" w:sz="0" w:space="0" w:color="auto"/>
        <w:right w:val="none" w:sz="0" w:space="0" w:color="auto"/>
      </w:divBdr>
    </w:div>
    <w:div w:id="432669737">
      <w:bodyDiv w:val="1"/>
      <w:marLeft w:val="0"/>
      <w:marRight w:val="0"/>
      <w:marTop w:val="0"/>
      <w:marBottom w:val="0"/>
      <w:divBdr>
        <w:top w:val="none" w:sz="0" w:space="0" w:color="auto"/>
        <w:left w:val="none" w:sz="0" w:space="0" w:color="auto"/>
        <w:bottom w:val="none" w:sz="0" w:space="0" w:color="auto"/>
        <w:right w:val="none" w:sz="0" w:space="0" w:color="auto"/>
      </w:divBdr>
    </w:div>
    <w:div w:id="435097610">
      <w:bodyDiv w:val="1"/>
      <w:marLeft w:val="0"/>
      <w:marRight w:val="0"/>
      <w:marTop w:val="0"/>
      <w:marBottom w:val="0"/>
      <w:divBdr>
        <w:top w:val="none" w:sz="0" w:space="0" w:color="auto"/>
        <w:left w:val="none" w:sz="0" w:space="0" w:color="auto"/>
        <w:bottom w:val="none" w:sz="0" w:space="0" w:color="auto"/>
        <w:right w:val="none" w:sz="0" w:space="0" w:color="auto"/>
      </w:divBdr>
    </w:div>
    <w:div w:id="437989418">
      <w:bodyDiv w:val="1"/>
      <w:marLeft w:val="0"/>
      <w:marRight w:val="0"/>
      <w:marTop w:val="0"/>
      <w:marBottom w:val="0"/>
      <w:divBdr>
        <w:top w:val="none" w:sz="0" w:space="0" w:color="auto"/>
        <w:left w:val="none" w:sz="0" w:space="0" w:color="auto"/>
        <w:bottom w:val="none" w:sz="0" w:space="0" w:color="auto"/>
        <w:right w:val="none" w:sz="0" w:space="0" w:color="auto"/>
      </w:divBdr>
    </w:div>
    <w:div w:id="442383832">
      <w:bodyDiv w:val="1"/>
      <w:marLeft w:val="0"/>
      <w:marRight w:val="0"/>
      <w:marTop w:val="0"/>
      <w:marBottom w:val="0"/>
      <w:divBdr>
        <w:top w:val="none" w:sz="0" w:space="0" w:color="auto"/>
        <w:left w:val="none" w:sz="0" w:space="0" w:color="auto"/>
        <w:bottom w:val="none" w:sz="0" w:space="0" w:color="auto"/>
        <w:right w:val="none" w:sz="0" w:space="0" w:color="auto"/>
      </w:divBdr>
    </w:div>
    <w:div w:id="445004486">
      <w:bodyDiv w:val="1"/>
      <w:marLeft w:val="0"/>
      <w:marRight w:val="0"/>
      <w:marTop w:val="0"/>
      <w:marBottom w:val="0"/>
      <w:divBdr>
        <w:top w:val="none" w:sz="0" w:space="0" w:color="auto"/>
        <w:left w:val="none" w:sz="0" w:space="0" w:color="auto"/>
        <w:bottom w:val="none" w:sz="0" w:space="0" w:color="auto"/>
        <w:right w:val="none" w:sz="0" w:space="0" w:color="auto"/>
      </w:divBdr>
    </w:div>
    <w:div w:id="447045988">
      <w:bodyDiv w:val="1"/>
      <w:marLeft w:val="0"/>
      <w:marRight w:val="0"/>
      <w:marTop w:val="0"/>
      <w:marBottom w:val="0"/>
      <w:divBdr>
        <w:top w:val="none" w:sz="0" w:space="0" w:color="auto"/>
        <w:left w:val="none" w:sz="0" w:space="0" w:color="auto"/>
        <w:bottom w:val="none" w:sz="0" w:space="0" w:color="auto"/>
        <w:right w:val="none" w:sz="0" w:space="0" w:color="auto"/>
      </w:divBdr>
    </w:div>
    <w:div w:id="448282426">
      <w:bodyDiv w:val="1"/>
      <w:marLeft w:val="0"/>
      <w:marRight w:val="0"/>
      <w:marTop w:val="0"/>
      <w:marBottom w:val="0"/>
      <w:divBdr>
        <w:top w:val="none" w:sz="0" w:space="0" w:color="auto"/>
        <w:left w:val="none" w:sz="0" w:space="0" w:color="auto"/>
        <w:bottom w:val="none" w:sz="0" w:space="0" w:color="auto"/>
        <w:right w:val="none" w:sz="0" w:space="0" w:color="auto"/>
      </w:divBdr>
    </w:div>
    <w:div w:id="451173194">
      <w:bodyDiv w:val="1"/>
      <w:marLeft w:val="0"/>
      <w:marRight w:val="0"/>
      <w:marTop w:val="0"/>
      <w:marBottom w:val="0"/>
      <w:divBdr>
        <w:top w:val="none" w:sz="0" w:space="0" w:color="auto"/>
        <w:left w:val="none" w:sz="0" w:space="0" w:color="auto"/>
        <w:bottom w:val="none" w:sz="0" w:space="0" w:color="auto"/>
        <w:right w:val="none" w:sz="0" w:space="0" w:color="auto"/>
      </w:divBdr>
    </w:div>
    <w:div w:id="452939099">
      <w:bodyDiv w:val="1"/>
      <w:marLeft w:val="0"/>
      <w:marRight w:val="0"/>
      <w:marTop w:val="0"/>
      <w:marBottom w:val="0"/>
      <w:divBdr>
        <w:top w:val="none" w:sz="0" w:space="0" w:color="auto"/>
        <w:left w:val="none" w:sz="0" w:space="0" w:color="auto"/>
        <w:bottom w:val="none" w:sz="0" w:space="0" w:color="auto"/>
        <w:right w:val="none" w:sz="0" w:space="0" w:color="auto"/>
      </w:divBdr>
    </w:div>
    <w:div w:id="456336555">
      <w:bodyDiv w:val="1"/>
      <w:marLeft w:val="0"/>
      <w:marRight w:val="0"/>
      <w:marTop w:val="0"/>
      <w:marBottom w:val="0"/>
      <w:divBdr>
        <w:top w:val="none" w:sz="0" w:space="0" w:color="auto"/>
        <w:left w:val="none" w:sz="0" w:space="0" w:color="auto"/>
        <w:bottom w:val="none" w:sz="0" w:space="0" w:color="auto"/>
        <w:right w:val="none" w:sz="0" w:space="0" w:color="auto"/>
      </w:divBdr>
    </w:div>
    <w:div w:id="457071446">
      <w:bodyDiv w:val="1"/>
      <w:marLeft w:val="0"/>
      <w:marRight w:val="0"/>
      <w:marTop w:val="0"/>
      <w:marBottom w:val="0"/>
      <w:divBdr>
        <w:top w:val="none" w:sz="0" w:space="0" w:color="auto"/>
        <w:left w:val="none" w:sz="0" w:space="0" w:color="auto"/>
        <w:bottom w:val="none" w:sz="0" w:space="0" w:color="auto"/>
        <w:right w:val="none" w:sz="0" w:space="0" w:color="auto"/>
      </w:divBdr>
    </w:div>
    <w:div w:id="466550947">
      <w:bodyDiv w:val="1"/>
      <w:marLeft w:val="0"/>
      <w:marRight w:val="0"/>
      <w:marTop w:val="0"/>
      <w:marBottom w:val="0"/>
      <w:divBdr>
        <w:top w:val="none" w:sz="0" w:space="0" w:color="auto"/>
        <w:left w:val="none" w:sz="0" w:space="0" w:color="auto"/>
        <w:bottom w:val="none" w:sz="0" w:space="0" w:color="auto"/>
        <w:right w:val="none" w:sz="0" w:space="0" w:color="auto"/>
      </w:divBdr>
    </w:div>
    <w:div w:id="467011513">
      <w:bodyDiv w:val="1"/>
      <w:marLeft w:val="0"/>
      <w:marRight w:val="0"/>
      <w:marTop w:val="0"/>
      <w:marBottom w:val="0"/>
      <w:divBdr>
        <w:top w:val="none" w:sz="0" w:space="0" w:color="auto"/>
        <w:left w:val="none" w:sz="0" w:space="0" w:color="auto"/>
        <w:bottom w:val="none" w:sz="0" w:space="0" w:color="auto"/>
        <w:right w:val="none" w:sz="0" w:space="0" w:color="auto"/>
      </w:divBdr>
    </w:div>
    <w:div w:id="468014020">
      <w:bodyDiv w:val="1"/>
      <w:marLeft w:val="0"/>
      <w:marRight w:val="0"/>
      <w:marTop w:val="0"/>
      <w:marBottom w:val="0"/>
      <w:divBdr>
        <w:top w:val="none" w:sz="0" w:space="0" w:color="auto"/>
        <w:left w:val="none" w:sz="0" w:space="0" w:color="auto"/>
        <w:bottom w:val="none" w:sz="0" w:space="0" w:color="auto"/>
        <w:right w:val="none" w:sz="0" w:space="0" w:color="auto"/>
      </w:divBdr>
    </w:div>
    <w:div w:id="469250306">
      <w:bodyDiv w:val="1"/>
      <w:marLeft w:val="0"/>
      <w:marRight w:val="0"/>
      <w:marTop w:val="0"/>
      <w:marBottom w:val="0"/>
      <w:divBdr>
        <w:top w:val="none" w:sz="0" w:space="0" w:color="auto"/>
        <w:left w:val="none" w:sz="0" w:space="0" w:color="auto"/>
        <w:bottom w:val="none" w:sz="0" w:space="0" w:color="auto"/>
        <w:right w:val="none" w:sz="0" w:space="0" w:color="auto"/>
      </w:divBdr>
    </w:div>
    <w:div w:id="476072622">
      <w:bodyDiv w:val="1"/>
      <w:marLeft w:val="0"/>
      <w:marRight w:val="0"/>
      <w:marTop w:val="0"/>
      <w:marBottom w:val="0"/>
      <w:divBdr>
        <w:top w:val="none" w:sz="0" w:space="0" w:color="auto"/>
        <w:left w:val="none" w:sz="0" w:space="0" w:color="auto"/>
        <w:bottom w:val="none" w:sz="0" w:space="0" w:color="auto"/>
        <w:right w:val="none" w:sz="0" w:space="0" w:color="auto"/>
      </w:divBdr>
    </w:div>
    <w:div w:id="481197705">
      <w:bodyDiv w:val="1"/>
      <w:marLeft w:val="0"/>
      <w:marRight w:val="0"/>
      <w:marTop w:val="0"/>
      <w:marBottom w:val="0"/>
      <w:divBdr>
        <w:top w:val="none" w:sz="0" w:space="0" w:color="auto"/>
        <w:left w:val="none" w:sz="0" w:space="0" w:color="auto"/>
        <w:bottom w:val="none" w:sz="0" w:space="0" w:color="auto"/>
        <w:right w:val="none" w:sz="0" w:space="0" w:color="auto"/>
      </w:divBdr>
    </w:div>
    <w:div w:id="483084636">
      <w:bodyDiv w:val="1"/>
      <w:marLeft w:val="0"/>
      <w:marRight w:val="0"/>
      <w:marTop w:val="0"/>
      <w:marBottom w:val="0"/>
      <w:divBdr>
        <w:top w:val="none" w:sz="0" w:space="0" w:color="auto"/>
        <w:left w:val="none" w:sz="0" w:space="0" w:color="auto"/>
        <w:bottom w:val="none" w:sz="0" w:space="0" w:color="auto"/>
        <w:right w:val="none" w:sz="0" w:space="0" w:color="auto"/>
      </w:divBdr>
    </w:div>
    <w:div w:id="487063943">
      <w:bodyDiv w:val="1"/>
      <w:marLeft w:val="0"/>
      <w:marRight w:val="0"/>
      <w:marTop w:val="0"/>
      <w:marBottom w:val="0"/>
      <w:divBdr>
        <w:top w:val="none" w:sz="0" w:space="0" w:color="auto"/>
        <w:left w:val="none" w:sz="0" w:space="0" w:color="auto"/>
        <w:bottom w:val="none" w:sz="0" w:space="0" w:color="auto"/>
        <w:right w:val="none" w:sz="0" w:space="0" w:color="auto"/>
      </w:divBdr>
    </w:div>
    <w:div w:id="491220091">
      <w:bodyDiv w:val="1"/>
      <w:marLeft w:val="0"/>
      <w:marRight w:val="0"/>
      <w:marTop w:val="0"/>
      <w:marBottom w:val="0"/>
      <w:divBdr>
        <w:top w:val="none" w:sz="0" w:space="0" w:color="auto"/>
        <w:left w:val="none" w:sz="0" w:space="0" w:color="auto"/>
        <w:bottom w:val="none" w:sz="0" w:space="0" w:color="auto"/>
        <w:right w:val="none" w:sz="0" w:space="0" w:color="auto"/>
      </w:divBdr>
    </w:div>
    <w:div w:id="492529072">
      <w:bodyDiv w:val="1"/>
      <w:marLeft w:val="0"/>
      <w:marRight w:val="0"/>
      <w:marTop w:val="0"/>
      <w:marBottom w:val="0"/>
      <w:divBdr>
        <w:top w:val="none" w:sz="0" w:space="0" w:color="auto"/>
        <w:left w:val="none" w:sz="0" w:space="0" w:color="auto"/>
        <w:bottom w:val="none" w:sz="0" w:space="0" w:color="auto"/>
        <w:right w:val="none" w:sz="0" w:space="0" w:color="auto"/>
      </w:divBdr>
    </w:div>
    <w:div w:id="493452314">
      <w:bodyDiv w:val="1"/>
      <w:marLeft w:val="0"/>
      <w:marRight w:val="0"/>
      <w:marTop w:val="0"/>
      <w:marBottom w:val="0"/>
      <w:divBdr>
        <w:top w:val="none" w:sz="0" w:space="0" w:color="auto"/>
        <w:left w:val="none" w:sz="0" w:space="0" w:color="auto"/>
        <w:bottom w:val="none" w:sz="0" w:space="0" w:color="auto"/>
        <w:right w:val="none" w:sz="0" w:space="0" w:color="auto"/>
      </w:divBdr>
    </w:div>
    <w:div w:id="494758427">
      <w:bodyDiv w:val="1"/>
      <w:marLeft w:val="0"/>
      <w:marRight w:val="0"/>
      <w:marTop w:val="0"/>
      <w:marBottom w:val="0"/>
      <w:divBdr>
        <w:top w:val="none" w:sz="0" w:space="0" w:color="auto"/>
        <w:left w:val="none" w:sz="0" w:space="0" w:color="auto"/>
        <w:bottom w:val="none" w:sz="0" w:space="0" w:color="auto"/>
        <w:right w:val="none" w:sz="0" w:space="0" w:color="auto"/>
      </w:divBdr>
    </w:div>
    <w:div w:id="494803561">
      <w:bodyDiv w:val="1"/>
      <w:marLeft w:val="0"/>
      <w:marRight w:val="0"/>
      <w:marTop w:val="0"/>
      <w:marBottom w:val="0"/>
      <w:divBdr>
        <w:top w:val="none" w:sz="0" w:space="0" w:color="auto"/>
        <w:left w:val="none" w:sz="0" w:space="0" w:color="auto"/>
        <w:bottom w:val="none" w:sz="0" w:space="0" w:color="auto"/>
        <w:right w:val="none" w:sz="0" w:space="0" w:color="auto"/>
      </w:divBdr>
    </w:div>
    <w:div w:id="495193064">
      <w:bodyDiv w:val="1"/>
      <w:marLeft w:val="0"/>
      <w:marRight w:val="0"/>
      <w:marTop w:val="0"/>
      <w:marBottom w:val="0"/>
      <w:divBdr>
        <w:top w:val="none" w:sz="0" w:space="0" w:color="auto"/>
        <w:left w:val="none" w:sz="0" w:space="0" w:color="auto"/>
        <w:bottom w:val="none" w:sz="0" w:space="0" w:color="auto"/>
        <w:right w:val="none" w:sz="0" w:space="0" w:color="auto"/>
      </w:divBdr>
    </w:div>
    <w:div w:id="495922625">
      <w:bodyDiv w:val="1"/>
      <w:marLeft w:val="0"/>
      <w:marRight w:val="0"/>
      <w:marTop w:val="0"/>
      <w:marBottom w:val="0"/>
      <w:divBdr>
        <w:top w:val="none" w:sz="0" w:space="0" w:color="auto"/>
        <w:left w:val="none" w:sz="0" w:space="0" w:color="auto"/>
        <w:bottom w:val="none" w:sz="0" w:space="0" w:color="auto"/>
        <w:right w:val="none" w:sz="0" w:space="0" w:color="auto"/>
      </w:divBdr>
    </w:div>
    <w:div w:id="496070059">
      <w:bodyDiv w:val="1"/>
      <w:marLeft w:val="0"/>
      <w:marRight w:val="0"/>
      <w:marTop w:val="0"/>
      <w:marBottom w:val="0"/>
      <w:divBdr>
        <w:top w:val="none" w:sz="0" w:space="0" w:color="auto"/>
        <w:left w:val="none" w:sz="0" w:space="0" w:color="auto"/>
        <w:bottom w:val="none" w:sz="0" w:space="0" w:color="auto"/>
        <w:right w:val="none" w:sz="0" w:space="0" w:color="auto"/>
      </w:divBdr>
    </w:div>
    <w:div w:id="502596463">
      <w:bodyDiv w:val="1"/>
      <w:marLeft w:val="0"/>
      <w:marRight w:val="0"/>
      <w:marTop w:val="0"/>
      <w:marBottom w:val="0"/>
      <w:divBdr>
        <w:top w:val="none" w:sz="0" w:space="0" w:color="auto"/>
        <w:left w:val="none" w:sz="0" w:space="0" w:color="auto"/>
        <w:bottom w:val="none" w:sz="0" w:space="0" w:color="auto"/>
        <w:right w:val="none" w:sz="0" w:space="0" w:color="auto"/>
      </w:divBdr>
    </w:div>
    <w:div w:id="504708183">
      <w:bodyDiv w:val="1"/>
      <w:marLeft w:val="0"/>
      <w:marRight w:val="0"/>
      <w:marTop w:val="0"/>
      <w:marBottom w:val="0"/>
      <w:divBdr>
        <w:top w:val="none" w:sz="0" w:space="0" w:color="auto"/>
        <w:left w:val="none" w:sz="0" w:space="0" w:color="auto"/>
        <w:bottom w:val="none" w:sz="0" w:space="0" w:color="auto"/>
        <w:right w:val="none" w:sz="0" w:space="0" w:color="auto"/>
      </w:divBdr>
    </w:div>
    <w:div w:id="506015696">
      <w:bodyDiv w:val="1"/>
      <w:marLeft w:val="0"/>
      <w:marRight w:val="0"/>
      <w:marTop w:val="0"/>
      <w:marBottom w:val="0"/>
      <w:divBdr>
        <w:top w:val="none" w:sz="0" w:space="0" w:color="auto"/>
        <w:left w:val="none" w:sz="0" w:space="0" w:color="auto"/>
        <w:bottom w:val="none" w:sz="0" w:space="0" w:color="auto"/>
        <w:right w:val="none" w:sz="0" w:space="0" w:color="auto"/>
      </w:divBdr>
      <w:divsChild>
        <w:div w:id="1064990776">
          <w:marLeft w:val="0"/>
          <w:marRight w:val="0"/>
          <w:marTop w:val="0"/>
          <w:marBottom w:val="0"/>
          <w:divBdr>
            <w:top w:val="none" w:sz="0" w:space="0" w:color="auto"/>
            <w:left w:val="none" w:sz="0" w:space="0" w:color="auto"/>
            <w:bottom w:val="none" w:sz="0" w:space="0" w:color="auto"/>
            <w:right w:val="none" w:sz="0" w:space="0" w:color="auto"/>
          </w:divBdr>
          <w:divsChild>
            <w:div w:id="877007358">
              <w:marLeft w:val="0"/>
              <w:marRight w:val="0"/>
              <w:marTop w:val="0"/>
              <w:marBottom w:val="0"/>
              <w:divBdr>
                <w:top w:val="none" w:sz="0" w:space="0" w:color="auto"/>
                <w:left w:val="none" w:sz="0" w:space="0" w:color="auto"/>
                <w:bottom w:val="none" w:sz="0" w:space="0" w:color="auto"/>
                <w:right w:val="none" w:sz="0" w:space="0" w:color="auto"/>
              </w:divBdr>
              <w:divsChild>
                <w:div w:id="1274094509">
                  <w:marLeft w:val="0"/>
                  <w:marRight w:val="0"/>
                  <w:marTop w:val="0"/>
                  <w:marBottom w:val="0"/>
                  <w:divBdr>
                    <w:top w:val="none" w:sz="0" w:space="0" w:color="auto"/>
                    <w:left w:val="none" w:sz="0" w:space="0" w:color="auto"/>
                    <w:bottom w:val="none" w:sz="0" w:space="0" w:color="auto"/>
                    <w:right w:val="none" w:sz="0" w:space="0" w:color="auto"/>
                  </w:divBdr>
                  <w:divsChild>
                    <w:div w:id="1122456030">
                      <w:marLeft w:val="0"/>
                      <w:marRight w:val="0"/>
                      <w:marTop w:val="0"/>
                      <w:marBottom w:val="0"/>
                      <w:divBdr>
                        <w:top w:val="none" w:sz="0" w:space="0" w:color="auto"/>
                        <w:left w:val="none" w:sz="0" w:space="0" w:color="auto"/>
                        <w:bottom w:val="none" w:sz="0" w:space="0" w:color="auto"/>
                        <w:right w:val="none" w:sz="0" w:space="0" w:color="auto"/>
                      </w:divBdr>
                      <w:divsChild>
                        <w:div w:id="1861115075">
                          <w:marLeft w:val="0"/>
                          <w:marRight w:val="0"/>
                          <w:marTop w:val="0"/>
                          <w:marBottom w:val="0"/>
                          <w:divBdr>
                            <w:top w:val="none" w:sz="0" w:space="0" w:color="auto"/>
                            <w:left w:val="none" w:sz="0" w:space="0" w:color="auto"/>
                            <w:bottom w:val="none" w:sz="0" w:space="0" w:color="auto"/>
                            <w:right w:val="none" w:sz="0" w:space="0" w:color="auto"/>
                          </w:divBdr>
                          <w:divsChild>
                            <w:div w:id="270935619">
                              <w:marLeft w:val="0"/>
                              <w:marRight w:val="0"/>
                              <w:marTop w:val="0"/>
                              <w:marBottom w:val="0"/>
                              <w:divBdr>
                                <w:top w:val="none" w:sz="0" w:space="0" w:color="auto"/>
                                <w:left w:val="none" w:sz="0" w:space="0" w:color="auto"/>
                                <w:bottom w:val="none" w:sz="0" w:space="0" w:color="auto"/>
                                <w:right w:val="none" w:sz="0" w:space="0" w:color="auto"/>
                              </w:divBdr>
                              <w:divsChild>
                                <w:div w:id="95309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326266">
      <w:bodyDiv w:val="1"/>
      <w:marLeft w:val="0"/>
      <w:marRight w:val="0"/>
      <w:marTop w:val="0"/>
      <w:marBottom w:val="0"/>
      <w:divBdr>
        <w:top w:val="none" w:sz="0" w:space="0" w:color="auto"/>
        <w:left w:val="none" w:sz="0" w:space="0" w:color="auto"/>
        <w:bottom w:val="none" w:sz="0" w:space="0" w:color="auto"/>
        <w:right w:val="none" w:sz="0" w:space="0" w:color="auto"/>
      </w:divBdr>
    </w:div>
    <w:div w:id="509834918">
      <w:bodyDiv w:val="1"/>
      <w:marLeft w:val="0"/>
      <w:marRight w:val="0"/>
      <w:marTop w:val="0"/>
      <w:marBottom w:val="0"/>
      <w:divBdr>
        <w:top w:val="none" w:sz="0" w:space="0" w:color="auto"/>
        <w:left w:val="none" w:sz="0" w:space="0" w:color="auto"/>
        <w:bottom w:val="none" w:sz="0" w:space="0" w:color="auto"/>
        <w:right w:val="none" w:sz="0" w:space="0" w:color="auto"/>
      </w:divBdr>
    </w:div>
    <w:div w:id="514466933">
      <w:bodyDiv w:val="1"/>
      <w:marLeft w:val="0"/>
      <w:marRight w:val="0"/>
      <w:marTop w:val="0"/>
      <w:marBottom w:val="0"/>
      <w:divBdr>
        <w:top w:val="none" w:sz="0" w:space="0" w:color="auto"/>
        <w:left w:val="none" w:sz="0" w:space="0" w:color="auto"/>
        <w:bottom w:val="none" w:sz="0" w:space="0" w:color="auto"/>
        <w:right w:val="none" w:sz="0" w:space="0" w:color="auto"/>
      </w:divBdr>
    </w:div>
    <w:div w:id="514878303">
      <w:bodyDiv w:val="1"/>
      <w:marLeft w:val="0"/>
      <w:marRight w:val="0"/>
      <w:marTop w:val="0"/>
      <w:marBottom w:val="0"/>
      <w:divBdr>
        <w:top w:val="none" w:sz="0" w:space="0" w:color="auto"/>
        <w:left w:val="none" w:sz="0" w:space="0" w:color="auto"/>
        <w:bottom w:val="none" w:sz="0" w:space="0" w:color="auto"/>
        <w:right w:val="none" w:sz="0" w:space="0" w:color="auto"/>
      </w:divBdr>
      <w:divsChild>
        <w:div w:id="227307697">
          <w:marLeft w:val="0"/>
          <w:marRight w:val="0"/>
          <w:marTop w:val="0"/>
          <w:marBottom w:val="0"/>
          <w:divBdr>
            <w:top w:val="none" w:sz="0" w:space="0" w:color="auto"/>
            <w:left w:val="none" w:sz="0" w:space="0" w:color="auto"/>
            <w:bottom w:val="none" w:sz="0" w:space="0" w:color="auto"/>
            <w:right w:val="none" w:sz="0" w:space="0" w:color="auto"/>
          </w:divBdr>
        </w:div>
        <w:div w:id="310597205">
          <w:marLeft w:val="0"/>
          <w:marRight w:val="0"/>
          <w:marTop w:val="0"/>
          <w:marBottom w:val="0"/>
          <w:divBdr>
            <w:top w:val="none" w:sz="0" w:space="0" w:color="auto"/>
            <w:left w:val="none" w:sz="0" w:space="0" w:color="auto"/>
            <w:bottom w:val="none" w:sz="0" w:space="0" w:color="auto"/>
            <w:right w:val="none" w:sz="0" w:space="0" w:color="auto"/>
          </w:divBdr>
          <w:divsChild>
            <w:div w:id="930627849">
              <w:marLeft w:val="0"/>
              <w:marRight w:val="0"/>
              <w:marTop w:val="0"/>
              <w:marBottom w:val="0"/>
              <w:divBdr>
                <w:top w:val="none" w:sz="0" w:space="0" w:color="auto"/>
                <w:left w:val="none" w:sz="0" w:space="0" w:color="auto"/>
                <w:bottom w:val="none" w:sz="0" w:space="0" w:color="auto"/>
                <w:right w:val="none" w:sz="0" w:space="0" w:color="auto"/>
              </w:divBdr>
              <w:divsChild>
                <w:div w:id="242375996">
                  <w:marLeft w:val="0"/>
                  <w:marRight w:val="0"/>
                  <w:marTop w:val="0"/>
                  <w:marBottom w:val="0"/>
                  <w:divBdr>
                    <w:top w:val="none" w:sz="0" w:space="0" w:color="auto"/>
                    <w:left w:val="none" w:sz="0" w:space="0" w:color="auto"/>
                    <w:bottom w:val="none" w:sz="0" w:space="0" w:color="auto"/>
                    <w:right w:val="none" w:sz="0" w:space="0" w:color="auto"/>
                  </w:divBdr>
                  <w:divsChild>
                    <w:div w:id="615797312">
                      <w:marLeft w:val="0"/>
                      <w:marRight w:val="0"/>
                      <w:marTop w:val="0"/>
                      <w:marBottom w:val="0"/>
                      <w:divBdr>
                        <w:top w:val="none" w:sz="0" w:space="0" w:color="auto"/>
                        <w:left w:val="none" w:sz="0" w:space="0" w:color="auto"/>
                        <w:bottom w:val="none" w:sz="0" w:space="0" w:color="auto"/>
                        <w:right w:val="none" w:sz="0" w:space="0" w:color="auto"/>
                      </w:divBdr>
                      <w:divsChild>
                        <w:div w:id="10276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4523">
                  <w:marLeft w:val="0"/>
                  <w:marRight w:val="0"/>
                  <w:marTop w:val="0"/>
                  <w:marBottom w:val="0"/>
                  <w:divBdr>
                    <w:top w:val="none" w:sz="0" w:space="0" w:color="auto"/>
                    <w:left w:val="none" w:sz="0" w:space="0" w:color="auto"/>
                    <w:bottom w:val="none" w:sz="0" w:space="0" w:color="auto"/>
                    <w:right w:val="none" w:sz="0" w:space="0" w:color="auto"/>
                  </w:divBdr>
                  <w:divsChild>
                    <w:div w:id="1540825825">
                      <w:marLeft w:val="0"/>
                      <w:marRight w:val="0"/>
                      <w:marTop w:val="0"/>
                      <w:marBottom w:val="0"/>
                      <w:divBdr>
                        <w:top w:val="none" w:sz="0" w:space="0" w:color="auto"/>
                        <w:left w:val="none" w:sz="0" w:space="0" w:color="auto"/>
                        <w:bottom w:val="none" w:sz="0" w:space="0" w:color="auto"/>
                        <w:right w:val="none" w:sz="0" w:space="0" w:color="auto"/>
                      </w:divBdr>
                      <w:divsChild>
                        <w:div w:id="1041512120">
                          <w:marLeft w:val="0"/>
                          <w:marRight w:val="0"/>
                          <w:marTop w:val="0"/>
                          <w:marBottom w:val="0"/>
                          <w:divBdr>
                            <w:top w:val="none" w:sz="0" w:space="0" w:color="auto"/>
                            <w:left w:val="none" w:sz="0" w:space="0" w:color="auto"/>
                            <w:bottom w:val="none" w:sz="0" w:space="0" w:color="auto"/>
                            <w:right w:val="none" w:sz="0" w:space="0" w:color="auto"/>
                          </w:divBdr>
                        </w:div>
                        <w:div w:id="2038580267">
                          <w:marLeft w:val="0"/>
                          <w:marRight w:val="0"/>
                          <w:marTop w:val="0"/>
                          <w:marBottom w:val="0"/>
                          <w:divBdr>
                            <w:top w:val="none" w:sz="0" w:space="0" w:color="auto"/>
                            <w:left w:val="none" w:sz="0" w:space="0" w:color="auto"/>
                            <w:bottom w:val="none" w:sz="0" w:space="0" w:color="auto"/>
                            <w:right w:val="none" w:sz="0" w:space="0" w:color="auto"/>
                          </w:divBdr>
                          <w:divsChild>
                            <w:div w:id="1690446927">
                              <w:marLeft w:val="0"/>
                              <w:marRight w:val="0"/>
                              <w:marTop w:val="0"/>
                              <w:marBottom w:val="0"/>
                              <w:divBdr>
                                <w:top w:val="none" w:sz="0" w:space="0" w:color="auto"/>
                                <w:left w:val="none" w:sz="0" w:space="0" w:color="auto"/>
                                <w:bottom w:val="none" w:sz="0" w:space="0" w:color="auto"/>
                                <w:right w:val="none" w:sz="0" w:space="0" w:color="auto"/>
                              </w:divBdr>
                              <w:divsChild>
                                <w:div w:id="1029141998">
                                  <w:marLeft w:val="0"/>
                                  <w:marRight w:val="0"/>
                                  <w:marTop w:val="0"/>
                                  <w:marBottom w:val="0"/>
                                  <w:divBdr>
                                    <w:top w:val="none" w:sz="0" w:space="0" w:color="auto"/>
                                    <w:left w:val="none" w:sz="0" w:space="0" w:color="auto"/>
                                    <w:bottom w:val="none" w:sz="0" w:space="0" w:color="auto"/>
                                    <w:right w:val="none" w:sz="0" w:space="0" w:color="auto"/>
                                  </w:divBdr>
                                  <w:divsChild>
                                    <w:div w:id="1319380376">
                                      <w:marLeft w:val="0"/>
                                      <w:marRight w:val="0"/>
                                      <w:marTop w:val="0"/>
                                      <w:marBottom w:val="0"/>
                                      <w:divBdr>
                                        <w:top w:val="none" w:sz="0" w:space="0" w:color="auto"/>
                                        <w:left w:val="none" w:sz="0" w:space="0" w:color="auto"/>
                                        <w:bottom w:val="none" w:sz="0" w:space="0" w:color="auto"/>
                                        <w:right w:val="none" w:sz="0" w:space="0" w:color="auto"/>
                                      </w:divBdr>
                                    </w:div>
                                    <w:div w:id="20213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388914">
              <w:marLeft w:val="0"/>
              <w:marRight w:val="0"/>
              <w:marTop w:val="0"/>
              <w:marBottom w:val="0"/>
              <w:divBdr>
                <w:top w:val="none" w:sz="0" w:space="0" w:color="auto"/>
                <w:left w:val="none" w:sz="0" w:space="0" w:color="auto"/>
                <w:bottom w:val="none" w:sz="0" w:space="0" w:color="auto"/>
                <w:right w:val="none" w:sz="0" w:space="0" w:color="auto"/>
              </w:divBdr>
              <w:divsChild>
                <w:div w:id="774979828">
                  <w:marLeft w:val="0"/>
                  <w:marRight w:val="0"/>
                  <w:marTop w:val="0"/>
                  <w:marBottom w:val="0"/>
                  <w:divBdr>
                    <w:top w:val="none" w:sz="0" w:space="0" w:color="auto"/>
                    <w:left w:val="none" w:sz="0" w:space="0" w:color="auto"/>
                    <w:bottom w:val="none" w:sz="0" w:space="0" w:color="auto"/>
                    <w:right w:val="none" w:sz="0" w:space="0" w:color="auto"/>
                  </w:divBdr>
                  <w:divsChild>
                    <w:div w:id="1118137350">
                      <w:marLeft w:val="0"/>
                      <w:marRight w:val="0"/>
                      <w:marTop w:val="0"/>
                      <w:marBottom w:val="0"/>
                      <w:divBdr>
                        <w:top w:val="none" w:sz="0" w:space="0" w:color="auto"/>
                        <w:left w:val="none" w:sz="0" w:space="0" w:color="auto"/>
                        <w:bottom w:val="none" w:sz="0" w:space="0" w:color="auto"/>
                        <w:right w:val="none" w:sz="0" w:space="0" w:color="auto"/>
                      </w:divBdr>
                      <w:divsChild>
                        <w:div w:id="490873383">
                          <w:marLeft w:val="0"/>
                          <w:marRight w:val="0"/>
                          <w:marTop w:val="0"/>
                          <w:marBottom w:val="0"/>
                          <w:divBdr>
                            <w:top w:val="none" w:sz="0" w:space="0" w:color="auto"/>
                            <w:left w:val="none" w:sz="0" w:space="0" w:color="auto"/>
                            <w:bottom w:val="none" w:sz="0" w:space="0" w:color="auto"/>
                            <w:right w:val="none" w:sz="0" w:space="0" w:color="auto"/>
                          </w:divBdr>
                          <w:divsChild>
                            <w:div w:id="1797021300">
                              <w:marLeft w:val="0"/>
                              <w:marRight w:val="0"/>
                              <w:marTop w:val="0"/>
                              <w:marBottom w:val="0"/>
                              <w:divBdr>
                                <w:top w:val="none" w:sz="0" w:space="0" w:color="auto"/>
                                <w:left w:val="none" w:sz="0" w:space="0" w:color="auto"/>
                                <w:bottom w:val="none" w:sz="0" w:space="0" w:color="auto"/>
                                <w:right w:val="none" w:sz="0" w:space="0" w:color="auto"/>
                              </w:divBdr>
                              <w:divsChild>
                                <w:div w:id="312687696">
                                  <w:marLeft w:val="0"/>
                                  <w:marRight w:val="0"/>
                                  <w:marTop w:val="0"/>
                                  <w:marBottom w:val="0"/>
                                  <w:divBdr>
                                    <w:top w:val="none" w:sz="0" w:space="0" w:color="auto"/>
                                    <w:left w:val="none" w:sz="0" w:space="0" w:color="auto"/>
                                    <w:bottom w:val="none" w:sz="0" w:space="0" w:color="auto"/>
                                    <w:right w:val="none" w:sz="0" w:space="0" w:color="auto"/>
                                  </w:divBdr>
                                  <w:divsChild>
                                    <w:div w:id="1976638680">
                                      <w:marLeft w:val="0"/>
                                      <w:marRight w:val="0"/>
                                      <w:marTop w:val="0"/>
                                      <w:marBottom w:val="0"/>
                                      <w:divBdr>
                                        <w:top w:val="none" w:sz="0" w:space="0" w:color="auto"/>
                                        <w:left w:val="none" w:sz="0" w:space="0" w:color="auto"/>
                                        <w:bottom w:val="none" w:sz="0" w:space="0" w:color="auto"/>
                                        <w:right w:val="none" w:sz="0" w:space="0" w:color="auto"/>
                                      </w:divBdr>
                                    </w:div>
                                  </w:divsChild>
                                </w:div>
                                <w:div w:id="753740906">
                                  <w:marLeft w:val="0"/>
                                  <w:marRight w:val="0"/>
                                  <w:marTop w:val="0"/>
                                  <w:marBottom w:val="0"/>
                                  <w:divBdr>
                                    <w:top w:val="none" w:sz="0" w:space="0" w:color="auto"/>
                                    <w:left w:val="none" w:sz="0" w:space="0" w:color="auto"/>
                                    <w:bottom w:val="none" w:sz="0" w:space="0" w:color="auto"/>
                                    <w:right w:val="none" w:sz="0" w:space="0" w:color="auto"/>
                                  </w:divBdr>
                                  <w:divsChild>
                                    <w:div w:id="272246807">
                                      <w:marLeft w:val="0"/>
                                      <w:marRight w:val="0"/>
                                      <w:marTop w:val="0"/>
                                      <w:marBottom w:val="0"/>
                                      <w:divBdr>
                                        <w:top w:val="none" w:sz="0" w:space="0" w:color="auto"/>
                                        <w:left w:val="none" w:sz="0" w:space="0" w:color="auto"/>
                                        <w:bottom w:val="none" w:sz="0" w:space="0" w:color="auto"/>
                                        <w:right w:val="none" w:sz="0" w:space="0" w:color="auto"/>
                                      </w:divBdr>
                                      <w:divsChild>
                                        <w:div w:id="1504273782">
                                          <w:marLeft w:val="0"/>
                                          <w:marRight w:val="0"/>
                                          <w:marTop w:val="0"/>
                                          <w:marBottom w:val="0"/>
                                          <w:divBdr>
                                            <w:top w:val="none" w:sz="0" w:space="0" w:color="auto"/>
                                            <w:left w:val="none" w:sz="0" w:space="0" w:color="auto"/>
                                            <w:bottom w:val="none" w:sz="0" w:space="0" w:color="auto"/>
                                            <w:right w:val="none" w:sz="0" w:space="0" w:color="auto"/>
                                          </w:divBdr>
                                          <w:divsChild>
                                            <w:div w:id="1698581828">
                                              <w:marLeft w:val="0"/>
                                              <w:marRight w:val="0"/>
                                              <w:marTop w:val="0"/>
                                              <w:marBottom w:val="0"/>
                                              <w:divBdr>
                                                <w:top w:val="none" w:sz="0" w:space="0" w:color="auto"/>
                                                <w:left w:val="none" w:sz="0" w:space="0" w:color="auto"/>
                                                <w:bottom w:val="none" w:sz="0" w:space="0" w:color="auto"/>
                                                <w:right w:val="none" w:sz="0" w:space="0" w:color="auto"/>
                                              </w:divBdr>
                                            </w:div>
                                            <w:div w:id="208078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1036">
                                      <w:marLeft w:val="0"/>
                                      <w:marRight w:val="0"/>
                                      <w:marTop w:val="0"/>
                                      <w:marBottom w:val="0"/>
                                      <w:divBdr>
                                        <w:top w:val="none" w:sz="0" w:space="0" w:color="auto"/>
                                        <w:left w:val="none" w:sz="0" w:space="0" w:color="auto"/>
                                        <w:bottom w:val="none" w:sz="0" w:space="0" w:color="auto"/>
                                        <w:right w:val="none" w:sz="0" w:space="0" w:color="auto"/>
                                      </w:divBdr>
                                      <w:divsChild>
                                        <w:div w:id="50230115">
                                          <w:marLeft w:val="0"/>
                                          <w:marRight w:val="0"/>
                                          <w:marTop w:val="0"/>
                                          <w:marBottom w:val="0"/>
                                          <w:divBdr>
                                            <w:top w:val="none" w:sz="0" w:space="0" w:color="auto"/>
                                            <w:left w:val="none" w:sz="0" w:space="0" w:color="auto"/>
                                            <w:bottom w:val="none" w:sz="0" w:space="0" w:color="auto"/>
                                            <w:right w:val="none" w:sz="0" w:space="0" w:color="auto"/>
                                          </w:divBdr>
                                        </w:div>
                                        <w:div w:id="1468812581">
                                          <w:marLeft w:val="0"/>
                                          <w:marRight w:val="0"/>
                                          <w:marTop w:val="0"/>
                                          <w:marBottom w:val="0"/>
                                          <w:divBdr>
                                            <w:top w:val="none" w:sz="0" w:space="0" w:color="auto"/>
                                            <w:left w:val="none" w:sz="0" w:space="0" w:color="auto"/>
                                            <w:bottom w:val="none" w:sz="0" w:space="0" w:color="auto"/>
                                            <w:right w:val="none" w:sz="0" w:space="0" w:color="auto"/>
                                          </w:divBdr>
                                        </w:div>
                                      </w:divsChild>
                                    </w:div>
                                    <w:div w:id="1188104776">
                                      <w:marLeft w:val="0"/>
                                      <w:marRight w:val="0"/>
                                      <w:marTop w:val="0"/>
                                      <w:marBottom w:val="0"/>
                                      <w:divBdr>
                                        <w:top w:val="none" w:sz="0" w:space="0" w:color="auto"/>
                                        <w:left w:val="none" w:sz="0" w:space="0" w:color="auto"/>
                                        <w:bottom w:val="none" w:sz="0" w:space="0" w:color="auto"/>
                                        <w:right w:val="none" w:sz="0" w:space="0" w:color="auto"/>
                                      </w:divBdr>
                                      <w:divsChild>
                                        <w:div w:id="191068370">
                                          <w:marLeft w:val="0"/>
                                          <w:marRight w:val="0"/>
                                          <w:marTop w:val="0"/>
                                          <w:marBottom w:val="0"/>
                                          <w:divBdr>
                                            <w:top w:val="none" w:sz="0" w:space="0" w:color="auto"/>
                                            <w:left w:val="none" w:sz="0" w:space="0" w:color="auto"/>
                                            <w:bottom w:val="none" w:sz="0" w:space="0" w:color="auto"/>
                                            <w:right w:val="none" w:sz="0" w:space="0" w:color="auto"/>
                                          </w:divBdr>
                                        </w:div>
                                        <w:div w:id="1149055847">
                                          <w:marLeft w:val="0"/>
                                          <w:marRight w:val="0"/>
                                          <w:marTop w:val="0"/>
                                          <w:marBottom w:val="0"/>
                                          <w:divBdr>
                                            <w:top w:val="none" w:sz="0" w:space="0" w:color="auto"/>
                                            <w:left w:val="none" w:sz="0" w:space="0" w:color="auto"/>
                                            <w:bottom w:val="none" w:sz="0" w:space="0" w:color="auto"/>
                                            <w:right w:val="none" w:sz="0" w:space="0" w:color="auto"/>
                                          </w:divBdr>
                                        </w:div>
                                      </w:divsChild>
                                    </w:div>
                                    <w:div w:id="1677656732">
                                      <w:marLeft w:val="0"/>
                                      <w:marRight w:val="0"/>
                                      <w:marTop w:val="0"/>
                                      <w:marBottom w:val="0"/>
                                      <w:divBdr>
                                        <w:top w:val="none" w:sz="0" w:space="0" w:color="auto"/>
                                        <w:left w:val="none" w:sz="0" w:space="0" w:color="auto"/>
                                        <w:bottom w:val="none" w:sz="0" w:space="0" w:color="auto"/>
                                        <w:right w:val="none" w:sz="0" w:space="0" w:color="auto"/>
                                      </w:divBdr>
                                      <w:divsChild>
                                        <w:div w:id="521360822">
                                          <w:marLeft w:val="0"/>
                                          <w:marRight w:val="0"/>
                                          <w:marTop w:val="0"/>
                                          <w:marBottom w:val="0"/>
                                          <w:divBdr>
                                            <w:top w:val="none" w:sz="0" w:space="0" w:color="auto"/>
                                            <w:left w:val="none" w:sz="0" w:space="0" w:color="auto"/>
                                            <w:bottom w:val="none" w:sz="0" w:space="0" w:color="auto"/>
                                            <w:right w:val="none" w:sz="0" w:space="0" w:color="auto"/>
                                          </w:divBdr>
                                        </w:div>
                                        <w:div w:id="14678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96160">
                      <w:marLeft w:val="0"/>
                      <w:marRight w:val="0"/>
                      <w:marTop w:val="0"/>
                      <w:marBottom w:val="0"/>
                      <w:divBdr>
                        <w:top w:val="none" w:sz="0" w:space="0" w:color="auto"/>
                        <w:left w:val="none" w:sz="0" w:space="0" w:color="auto"/>
                        <w:bottom w:val="none" w:sz="0" w:space="0" w:color="auto"/>
                        <w:right w:val="none" w:sz="0" w:space="0" w:color="auto"/>
                      </w:divBdr>
                      <w:divsChild>
                        <w:div w:id="1481340171">
                          <w:marLeft w:val="0"/>
                          <w:marRight w:val="0"/>
                          <w:marTop w:val="0"/>
                          <w:marBottom w:val="0"/>
                          <w:divBdr>
                            <w:top w:val="none" w:sz="0" w:space="0" w:color="auto"/>
                            <w:left w:val="none" w:sz="0" w:space="0" w:color="auto"/>
                            <w:bottom w:val="none" w:sz="0" w:space="0" w:color="auto"/>
                            <w:right w:val="none" w:sz="0" w:space="0" w:color="auto"/>
                          </w:divBdr>
                          <w:divsChild>
                            <w:div w:id="2079208087">
                              <w:marLeft w:val="0"/>
                              <w:marRight w:val="0"/>
                              <w:marTop w:val="0"/>
                              <w:marBottom w:val="0"/>
                              <w:divBdr>
                                <w:top w:val="none" w:sz="0" w:space="0" w:color="auto"/>
                                <w:left w:val="none" w:sz="0" w:space="0" w:color="auto"/>
                                <w:bottom w:val="none" w:sz="0" w:space="0" w:color="auto"/>
                                <w:right w:val="none" w:sz="0" w:space="0" w:color="auto"/>
                              </w:divBdr>
                              <w:divsChild>
                                <w:div w:id="735520157">
                                  <w:marLeft w:val="0"/>
                                  <w:marRight w:val="0"/>
                                  <w:marTop w:val="0"/>
                                  <w:marBottom w:val="0"/>
                                  <w:divBdr>
                                    <w:top w:val="none" w:sz="0" w:space="0" w:color="auto"/>
                                    <w:left w:val="none" w:sz="0" w:space="0" w:color="auto"/>
                                    <w:bottom w:val="none" w:sz="0" w:space="0" w:color="auto"/>
                                    <w:right w:val="none" w:sz="0" w:space="0" w:color="auto"/>
                                  </w:divBdr>
                                  <w:divsChild>
                                    <w:div w:id="1259872693">
                                      <w:marLeft w:val="0"/>
                                      <w:marRight w:val="0"/>
                                      <w:marTop w:val="0"/>
                                      <w:marBottom w:val="0"/>
                                      <w:divBdr>
                                        <w:top w:val="none" w:sz="0" w:space="0" w:color="auto"/>
                                        <w:left w:val="none" w:sz="0" w:space="0" w:color="auto"/>
                                        <w:bottom w:val="none" w:sz="0" w:space="0" w:color="auto"/>
                                        <w:right w:val="none" w:sz="0" w:space="0" w:color="auto"/>
                                      </w:divBdr>
                                      <w:divsChild>
                                        <w:div w:id="470632351">
                                          <w:marLeft w:val="0"/>
                                          <w:marRight w:val="0"/>
                                          <w:marTop w:val="0"/>
                                          <w:marBottom w:val="0"/>
                                          <w:divBdr>
                                            <w:top w:val="none" w:sz="0" w:space="0" w:color="auto"/>
                                            <w:left w:val="none" w:sz="0" w:space="0" w:color="auto"/>
                                            <w:bottom w:val="none" w:sz="0" w:space="0" w:color="auto"/>
                                            <w:right w:val="none" w:sz="0" w:space="0" w:color="auto"/>
                                          </w:divBdr>
                                        </w:div>
                                        <w:div w:id="484125315">
                                          <w:marLeft w:val="0"/>
                                          <w:marRight w:val="0"/>
                                          <w:marTop w:val="0"/>
                                          <w:marBottom w:val="0"/>
                                          <w:divBdr>
                                            <w:top w:val="none" w:sz="0" w:space="0" w:color="auto"/>
                                            <w:left w:val="none" w:sz="0" w:space="0" w:color="auto"/>
                                            <w:bottom w:val="none" w:sz="0" w:space="0" w:color="auto"/>
                                            <w:right w:val="none" w:sz="0" w:space="0" w:color="auto"/>
                                          </w:divBdr>
                                        </w:div>
                                        <w:div w:id="629242537">
                                          <w:marLeft w:val="0"/>
                                          <w:marRight w:val="0"/>
                                          <w:marTop w:val="0"/>
                                          <w:marBottom w:val="0"/>
                                          <w:divBdr>
                                            <w:top w:val="none" w:sz="0" w:space="0" w:color="auto"/>
                                            <w:left w:val="none" w:sz="0" w:space="0" w:color="auto"/>
                                            <w:bottom w:val="none" w:sz="0" w:space="0" w:color="auto"/>
                                            <w:right w:val="none" w:sz="0" w:space="0" w:color="auto"/>
                                          </w:divBdr>
                                        </w:div>
                                        <w:div w:id="834883275">
                                          <w:marLeft w:val="0"/>
                                          <w:marRight w:val="0"/>
                                          <w:marTop w:val="0"/>
                                          <w:marBottom w:val="0"/>
                                          <w:divBdr>
                                            <w:top w:val="none" w:sz="0" w:space="0" w:color="auto"/>
                                            <w:left w:val="none" w:sz="0" w:space="0" w:color="auto"/>
                                            <w:bottom w:val="none" w:sz="0" w:space="0" w:color="auto"/>
                                            <w:right w:val="none" w:sz="0" w:space="0" w:color="auto"/>
                                          </w:divBdr>
                                        </w:div>
                                        <w:div w:id="1443574688">
                                          <w:marLeft w:val="0"/>
                                          <w:marRight w:val="0"/>
                                          <w:marTop w:val="0"/>
                                          <w:marBottom w:val="0"/>
                                          <w:divBdr>
                                            <w:top w:val="none" w:sz="0" w:space="0" w:color="auto"/>
                                            <w:left w:val="none" w:sz="0" w:space="0" w:color="auto"/>
                                            <w:bottom w:val="none" w:sz="0" w:space="0" w:color="auto"/>
                                            <w:right w:val="none" w:sz="0" w:space="0" w:color="auto"/>
                                          </w:divBdr>
                                        </w:div>
                                        <w:div w:id="20679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486535">
                  <w:marLeft w:val="0"/>
                  <w:marRight w:val="0"/>
                  <w:marTop w:val="0"/>
                  <w:marBottom w:val="0"/>
                  <w:divBdr>
                    <w:top w:val="none" w:sz="0" w:space="0" w:color="auto"/>
                    <w:left w:val="none" w:sz="0" w:space="0" w:color="auto"/>
                    <w:bottom w:val="none" w:sz="0" w:space="0" w:color="auto"/>
                    <w:right w:val="none" w:sz="0" w:space="0" w:color="auto"/>
                  </w:divBdr>
                  <w:divsChild>
                    <w:div w:id="495922691">
                      <w:marLeft w:val="0"/>
                      <w:marRight w:val="0"/>
                      <w:marTop w:val="0"/>
                      <w:marBottom w:val="0"/>
                      <w:divBdr>
                        <w:top w:val="none" w:sz="0" w:space="0" w:color="auto"/>
                        <w:left w:val="none" w:sz="0" w:space="0" w:color="auto"/>
                        <w:bottom w:val="none" w:sz="0" w:space="0" w:color="auto"/>
                        <w:right w:val="none" w:sz="0" w:space="0" w:color="auto"/>
                      </w:divBdr>
                      <w:divsChild>
                        <w:div w:id="79061238">
                          <w:marLeft w:val="0"/>
                          <w:marRight w:val="0"/>
                          <w:marTop w:val="0"/>
                          <w:marBottom w:val="0"/>
                          <w:divBdr>
                            <w:top w:val="none" w:sz="0" w:space="0" w:color="auto"/>
                            <w:left w:val="none" w:sz="0" w:space="0" w:color="auto"/>
                            <w:bottom w:val="none" w:sz="0" w:space="0" w:color="auto"/>
                            <w:right w:val="none" w:sz="0" w:space="0" w:color="auto"/>
                          </w:divBdr>
                          <w:divsChild>
                            <w:div w:id="385959681">
                              <w:marLeft w:val="0"/>
                              <w:marRight w:val="0"/>
                              <w:marTop w:val="0"/>
                              <w:marBottom w:val="0"/>
                              <w:divBdr>
                                <w:top w:val="none" w:sz="0" w:space="0" w:color="auto"/>
                                <w:left w:val="none" w:sz="0" w:space="0" w:color="auto"/>
                                <w:bottom w:val="none" w:sz="0" w:space="0" w:color="auto"/>
                                <w:right w:val="none" w:sz="0" w:space="0" w:color="auto"/>
                              </w:divBdr>
                            </w:div>
                          </w:divsChild>
                        </w:div>
                        <w:div w:id="806699417">
                          <w:marLeft w:val="0"/>
                          <w:marRight w:val="0"/>
                          <w:marTop w:val="0"/>
                          <w:marBottom w:val="0"/>
                          <w:divBdr>
                            <w:top w:val="none" w:sz="0" w:space="0" w:color="auto"/>
                            <w:left w:val="none" w:sz="0" w:space="0" w:color="auto"/>
                            <w:bottom w:val="none" w:sz="0" w:space="0" w:color="auto"/>
                            <w:right w:val="none" w:sz="0" w:space="0" w:color="auto"/>
                          </w:divBdr>
                          <w:divsChild>
                            <w:div w:id="940454463">
                              <w:marLeft w:val="0"/>
                              <w:marRight w:val="0"/>
                              <w:marTop w:val="0"/>
                              <w:marBottom w:val="0"/>
                              <w:divBdr>
                                <w:top w:val="none" w:sz="0" w:space="0" w:color="auto"/>
                                <w:left w:val="none" w:sz="0" w:space="0" w:color="auto"/>
                                <w:bottom w:val="none" w:sz="0" w:space="0" w:color="auto"/>
                                <w:right w:val="none" w:sz="0" w:space="0" w:color="auto"/>
                              </w:divBdr>
                            </w:div>
                          </w:divsChild>
                        </w:div>
                        <w:div w:id="1059211557">
                          <w:marLeft w:val="0"/>
                          <w:marRight w:val="0"/>
                          <w:marTop w:val="0"/>
                          <w:marBottom w:val="0"/>
                          <w:divBdr>
                            <w:top w:val="none" w:sz="0" w:space="0" w:color="auto"/>
                            <w:left w:val="none" w:sz="0" w:space="0" w:color="auto"/>
                            <w:bottom w:val="none" w:sz="0" w:space="0" w:color="auto"/>
                            <w:right w:val="none" w:sz="0" w:space="0" w:color="auto"/>
                          </w:divBdr>
                          <w:divsChild>
                            <w:div w:id="2137023300">
                              <w:marLeft w:val="0"/>
                              <w:marRight w:val="0"/>
                              <w:marTop w:val="0"/>
                              <w:marBottom w:val="0"/>
                              <w:divBdr>
                                <w:top w:val="none" w:sz="0" w:space="0" w:color="auto"/>
                                <w:left w:val="none" w:sz="0" w:space="0" w:color="auto"/>
                                <w:bottom w:val="none" w:sz="0" w:space="0" w:color="auto"/>
                                <w:right w:val="none" w:sz="0" w:space="0" w:color="auto"/>
                              </w:divBdr>
                            </w:div>
                          </w:divsChild>
                        </w:div>
                        <w:div w:id="2122795057">
                          <w:marLeft w:val="0"/>
                          <w:marRight w:val="0"/>
                          <w:marTop w:val="0"/>
                          <w:marBottom w:val="0"/>
                          <w:divBdr>
                            <w:top w:val="none" w:sz="0" w:space="0" w:color="auto"/>
                            <w:left w:val="none" w:sz="0" w:space="0" w:color="auto"/>
                            <w:bottom w:val="none" w:sz="0" w:space="0" w:color="auto"/>
                            <w:right w:val="none" w:sz="0" w:space="0" w:color="auto"/>
                          </w:divBdr>
                          <w:divsChild>
                            <w:div w:id="19628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806911">
          <w:marLeft w:val="0"/>
          <w:marRight w:val="0"/>
          <w:marTop w:val="0"/>
          <w:marBottom w:val="0"/>
          <w:divBdr>
            <w:top w:val="none" w:sz="0" w:space="0" w:color="auto"/>
            <w:left w:val="none" w:sz="0" w:space="0" w:color="auto"/>
            <w:bottom w:val="none" w:sz="0" w:space="0" w:color="auto"/>
            <w:right w:val="none" w:sz="0" w:space="0" w:color="auto"/>
          </w:divBdr>
        </w:div>
        <w:div w:id="797454082">
          <w:marLeft w:val="0"/>
          <w:marRight w:val="0"/>
          <w:marTop w:val="0"/>
          <w:marBottom w:val="0"/>
          <w:divBdr>
            <w:top w:val="none" w:sz="0" w:space="0" w:color="auto"/>
            <w:left w:val="none" w:sz="0" w:space="0" w:color="auto"/>
            <w:bottom w:val="none" w:sz="0" w:space="0" w:color="auto"/>
            <w:right w:val="none" w:sz="0" w:space="0" w:color="auto"/>
          </w:divBdr>
          <w:divsChild>
            <w:div w:id="129640068">
              <w:marLeft w:val="0"/>
              <w:marRight w:val="0"/>
              <w:marTop w:val="0"/>
              <w:marBottom w:val="0"/>
              <w:divBdr>
                <w:top w:val="none" w:sz="0" w:space="0" w:color="auto"/>
                <w:left w:val="none" w:sz="0" w:space="0" w:color="auto"/>
                <w:bottom w:val="none" w:sz="0" w:space="0" w:color="auto"/>
                <w:right w:val="none" w:sz="0" w:space="0" w:color="auto"/>
              </w:divBdr>
              <w:divsChild>
                <w:div w:id="590239940">
                  <w:marLeft w:val="0"/>
                  <w:marRight w:val="0"/>
                  <w:marTop w:val="0"/>
                  <w:marBottom w:val="0"/>
                  <w:divBdr>
                    <w:top w:val="none" w:sz="0" w:space="0" w:color="auto"/>
                    <w:left w:val="none" w:sz="0" w:space="0" w:color="auto"/>
                    <w:bottom w:val="none" w:sz="0" w:space="0" w:color="auto"/>
                    <w:right w:val="none" w:sz="0" w:space="0" w:color="auto"/>
                  </w:divBdr>
                  <w:divsChild>
                    <w:div w:id="754130106">
                      <w:marLeft w:val="0"/>
                      <w:marRight w:val="0"/>
                      <w:marTop w:val="0"/>
                      <w:marBottom w:val="0"/>
                      <w:divBdr>
                        <w:top w:val="none" w:sz="0" w:space="0" w:color="auto"/>
                        <w:left w:val="none" w:sz="0" w:space="0" w:color="auto"/>
                        <w:bottom w:val="none" w:sz="0" w:space="0" w:color="auto"/>
                        <w:right w:val="none" w:sz="0" w:space="0" w:color="auto"/>
                      </w:divBdr>
                      <w:divsChild>
                        <w:div w:id="182016806">
                          <w:marLeft w:val="0"/>
                          <w:marRight w:val="0"/>
                          <w:marTop w:val="0"/>
                          <w:marBottom w:val="0"/>
                          <w:divBdr>
                            <w:top w:val="none" w:sz="0" w:space="0" w:color="auto"/>
                            <w:left w:val="none" w:sz="0" w:space="0" w:color="auto"/>
                            <w:bottom w:val="none" w:sz="0" w:space="0" w:color="auto"/>
                            <w:right w:val="none" w:sz="0" w:space="0" w:color="auto"/>
                          </w:divBdr>
                        </w:div>
                        <w:div w:id="225147644">
                          <w:marLeft w:val="0"/>
                          <w:marRight w:val="0"/>
                          <w:marTop w:val="0"/>
                          <w:marBottom w:val="0"/>
                          <w:divBdr>
                            <w:top w:val="none" w:sz="0" w:space="0" w:color="auto"/>
                            <w:left w:val="none" w:sz="0" w:space="0" w:color="auto"/>
                            <w:bottom w:val="none" w:sz="0" w:space="0" w:color="auto"/>
                            <w:right w:val="none" w:sz="0" w:space="0" w:color="auto"/>
                          </w:divBdr>
                        </w:div>
                        <w:div w:id="299581634">
                          <w:marLeft w:val="0"/>
                          <w:marRight w:val="0"/>
                          <w:marTop w:val="0"/>
                          <w:marBottom w:val="0"/>
                          <w:divBdr>
                            <w:top w:val="none" w:sz="0" w:space="0" w:color="auto"/>
                            <w:left w:val="none" w:sz="0" w:space="0" w:color="auto"/>
                            <w:bottom w:val="none" w:sz="0" w:space="0" w:color="auto"/>
                            <w:right w:val="none" w:sz="0" w:space="0" w:color="auto"/>
                          </w:divBdr>
                        </w:div>
                        <w:div w:id="472872974">
                          <w:marLeft w:val="0"/>
                          <w:marRight w:val="0"/>
                          <w:marTop w:val="0"/>
                          <w:marBottom w:val="0"/>
                          <w:divBdr>
                            <w:top w:val="none" w:sz="0" w:space="0" w:color="auto"/>
                            <w:left w:val="none" w:sz="0" w:space="0" w:color="auto"/>
                            <w:bottom w:val="none" w:sz="0" w:space="0" w:color="auto"/>
                            <w:right w:val="none" w:sz="0" w:space="0" w:color="auto"/>
                          </w:divBdr>
                        </w:div>
                        <w:div w:id="568614546">
                          <w:marLeft w:val="0"/>
                          <w:marRight w:val="0"/>
                          <w:marTop w:val="0"/>
                          <w:marBottom w:val="0"/>
                          <w:divBdr>
                            <w:top w:val="none" w:sz="0" w:space="0" w:color="auto"/>
                            <w:left w:val="none" w:sz="0" w:space="0" w:color="auto"/>
                            <w:bottom w:val="none" w:sz="0" w:space="0" w:color="auto"/>
                            <w:right w:val="none" w:sz="0" w:space="0" w:color="auto"/>
                          </w:divBdr>
                        </w:div>
                        <w:div w:id="649864842">
                          <w:marLeft w:val="0"/>
                          <w:marRight w:val="0"/>
                          <w:marTop w:val="0"/>
                          <w:marBottom w:val="0"/>
                          <w:divBdr>
                            <w:top w:val="none" w:sz="0" w:space="0" w:color="auto"/>
                            <w:left w:val="none" w:sz="0" w:space="0" w:color="auto"/>
                            <w:bottom w:val="none" w:sz="0" w:space="0" w:color="auto"/>
                            <w:right w:val="none" w:sz="0" w:space="0" w:color="auto"/>
                          </w:divBdr>
                        </w:div>
                        <w:div w:id="752896691">
                          <w:marLeft w:val="0"/>
                          <w:marRight w:val="0"/>
                          <w:marTop w:val="0"/>
                          <w:marBottom w:val="0"/>
                          <w:divBdr>
                            <w:top w:val="none" w:sz="0" w:space="0" w:color="auto"/>
                            <w:left w:val="none" w:sz="0" w:space="0" w:color="auto"/>
                            <w:bottom w:val="none" w:sz="0" w:space="0" w:color="auto"/>
                            <w:right w:val="none" w:sz="0" w:space="0" w:color="auto"/>
                          </w:divBdr>
                        </w:div>
                        <w:div w:id="797646163">
                          <w:marLeft w:val="0"/>
                          <w:marRight w:val="0"/>
                          <w:marTop w:val="0"/>
                          <w:marBottom w:val="0"/>
                          <w:divBdr>
                            <w:top w:val="none" w:sz="0" w:space="0" w:color="auto"/>
                            <w:left w:val="none" w:sz="0" w:space="0" w:color="auto"/>
                            <w:bottom w:val="none" w:sz="0" w:space="0" w:color="auto"/>
                            <w:right w:val="none" w:sz="0" w:space="0" w:color="auto"/>
                          </w:divBdr>
                        </w:div>
                        <w:div w:id="961955054">
                          <w:marLeft w:val="0"/>
                          <w:marRight w:val="0"/>
                          <w:marTop w:val="0"/>
                          <w:marBottom w:val="0"/>
                          <w:divBdr>
                            <w:top w:val="none" w:sz="0" w:space="0" w:color="auto"/>
                            <w:left w:val="none" w:sz="0" w:space="0" w:color="auto"/>
                            <w:bottom w:val="none" w:sz="0" w:space="0" w:color="auto"/>
                            <w:right w:val="none" w:sz="0" w:space="0" w:color="auto"/>
                          </w:divBdr>
                        </w:div>
                        <w:div w:id="1035735550">
                          <w:marLeft w:val="0"/>
                          <w:marRight w:val="0"/>
                          <w:marTop w:val="0"/>
                          <w:marBottom w:val="0"/>
                          <w:divBdr>
                            <w:top w:val="none" w:sz="0" w:space="0" w:color="auto"/>
                            <w:left w:val="none" w:sz="0" w:space="0" w:color="auto"/>
                            <w:bottom w:val="none" w:sz="0" w:space="0" w:color="auto"/>
                            <w:right w:val="none" w:sz="0" w:space="0" w:color="auto"/>
                          </w:divBdr>
                        </w:div>
                        <w:div w:id="1239755168">
                          <w:marLeft w:val="0"/>
                          <w:marRight w:val="0"/>
                          <w:marTop w:val="0"/>
                          <w:marBottom w:val="0"/>
                          <w:divBdr>
                            <w:top w:val="none" w:sz="0" w:space="0" w:color="auto"/>
                            <w:left w:val="none" w:sz="0" w:space="0" w:color="auto"/>
                            <w:bottom w:val="none" w:sz="0" w:space="0" w:color="auto"/>
                            <w:right w:val="none" w:sz="0" w:space="0" w:color="auto"/>
                          </w:divBdr>
                        </w:div>
                        <w:div w:id="1357198234">
                          <w:marLeft w:val="0"/>
                          <w:marRight w:val="0"/>
                          <w:marTop w:val="0"/>
                          <w:marBottom w:val="0"/>
                          <w:divBdr>
                            <w:top w:val="none" w:sz="0" w:space="0" w:color="auto"/>
                            <w:left w:val="none" w:sz="0" w:space="0" w:color="auto"/>
                            <w:bottom w:val="none" w:sz="0" w:space="0" w:color="auto"/>
                            <w:right w:val="none" w:sz="0" w:space="0" w:color="auto"/>
                          </w:divBdr>
                        </w:div>
                        <w:div w:id="1523586434">
                          <w:marLeft w:val="0"/>
                          <w:marRight w:val="0"/>
                          <w:marTop w:val="0"/>
                          <w:marBottom w:val="0"/>
                          <w:divBdr>
                            <w:top w:val="none" w:sz="0" w:space="0" w:color="auto"/>
                            <w:left w:val="none" w:sz="0" w:space="0" w:color="auto"/>
                            <w:bottom w:val="none" w:sz="0" w:space="0" w:color="auto"/>
                            <w:right w:val="none" w:sz="0" w:space="0" w:color="auto"/>
                          </w:divBdr>
                        </w:div>
                        <w:div w:id="1556774801">
                          <w:marLeft w:val="0"/>
                          <w:marRight w:val="0"/>
                          <w:marTop w:val="0"/>
                          <w:marBottom w:val="0"/>
                          <w:divBdr>
                            <w:top w:val="none" w:sz="0" w:space="0" w:color="auto"/>
                            <w:left w:val="none" w:sz="0" w:space="0" w:color="auto"/>
                            <w:bottom w:val="none" w:sz="0" w:space="0" w:color="auto"/>
                            <w:right w:val="none" w:sz="0" w:space="0" w:color="auto"/>
                          </w:divBdr>
                        </w:div>
                        <w:div w:id="1706062025">
                          <w:marLeft w:val="0"/>
                          <w:marRight w:val="0"/>
                          <w:marTop w:val="0"/>
                          <w:marBottom w:val="0"/>
                          <w:divBdr>
                            <w:top w:val="none" w:sz="0" w:space="0" w:color="auto"/>
                            <w:left w:val="none" w:sz="0" w:space="0" w:color="auto"/>
                            <w:bottom w:val="none" w:sz="0" w:space="0" w:color="auto"/>
                            <w:right w:val="none" w:sz="0" w:space="0" w:color="auto"/>
                          </w:divBdr>
                        </w:div>
                        <w:div w:id="1708607635">
                          <w:marLeft w:val="0"/>
                          <w:marRight w:val="0"/>
                          <w:marTop w:val="0"/>
                          <w:marBottom w:val="0"/>
                          <w:divBdr>
                            <w:top w:val="none" w:sz="0" w:space="0" w:color="auto"/>
                            <w:left w:val="none" w:sz="0" w:space="0" w:color="auto"/>
                            <w:bottom w:val="none" w:sz="0" w:space="0" w:color="auto"/>
                            <w:right w:val="none" w:sz="0" w:space="0" w:color="auto"/>
                          </w:divBdr>
                        </w:div>
                        <w:div w:id="1870531966">
                          <w:marLeft w:val="0"/>
                          <w:marRight w:val="0"/>
                          <w:marTop w:val="0"/>
                          <w:marBottom w:val="0"/>
                          <w:divBdr>
                            <w:top w:val="none" w:sz="0" w:space="0" w:color="auto"/>
                            <w:left w:val="none" w:sz="0" w:space="0" w:color="auto"/>
                            <w:bottom w:val="none" w:sz="0" w:space="0" w:color="auto"/>
                            <w:right w:val="none" w:sz="0" w:space="0" w:color="auto"/>
                          </w:divBdr>
                        </w:div>
                        <w:div w:id="1925413257">
                          <w:marLeft w:val="0"/>
                          <w:marRight w:val="0"/>
                          <w:marTop w:val="0"/>
                          <w:marBottom w:val="0"/>
                          <w:divBdr>
                            <w:top w:val="none" w:sz="0" w:space="0" w:color="auto"/>
                            <w:left w:val="none" w:sz="0" w:space="0" w:color="auto"/>
                            <w:bottom w:val="none" w:sz="0" w:space="0" w:color="auto"/>
                            <w:right w:val="none" w:sz="0" w:space="0" w:color="auto"/>
                          </w:divBdr>
                        </w:div>
                        <w:div w:id="1970040545">
                          <w:marLeft w:val="0"/>
                          <w:marRight w:val="0"/>
                          <w:marTop w:val="0"/>
                          <w:marBottom w:val="0"/>
                          <w:divBdr>
                            <w:top w:val="none" w:sz="0" w:space="0" w:color="auto"/>
                            <w:left w:val="none" w:sz="0" w:space="0" w:color="auto"/>
                            <w:bottom w:val="none" w:sz="0" w:space="0" w:color="auto"/>
                            <w:right w:val="none" w:sz="0" w:space="0" w:color="auto"/>
                          </w:divBdr>
                        </w:div>
                        <w:div w:id="21379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07015">
          <w:marLeft w:val="0"/>
          <w:marRight w:val="0"/>
          <w:marTop w:val="0"/>
          <w:marBottom w:val="0"/>
          <w:divBdr>
            <w:top w:val="none" w:sz="0" w:space="0" w:color="auto"/>
            <w:left w:val="none" w:sz="0" w:space="0" w:color="auto"/>
            <w:bottom w:val="none" w:sz="0" w:space="0" w:color="auto"/>
            <w:right w:val="none" w:sz="0" w:space="0" w:color="auto"/>
          </w:divBdr>
        </w:div>
        <w:div w:id="1412847210">
          <w:marLeft w:val="0"/>
          <w:marRight w:val="0"/>
          <w:marTop w:val="0"/>
          <w:marBottom w:val="0"/>
          <w:divBdr>
            <w:top w:val="none" w:sz="0" w:space="0" w:color="auto"/>
            <w:left w:val="none" w:sz="0" w:space="0" w:color="auto"/>
            <w:bottom w:val="none" w:sz="0" w:space="0" w:color="auto"/>
            <w:right w:val="none" w:sz="0" w:space="0" w:color="auto"/>
          </w:divBdr>
          <w:divsChild>
            <w:div w:id="1819496486">
              <w:marLeft w:val="0"/>
              <w:marRight w:val="0"/>
              <w:marTop w:val="0"/>
              <w:marBottom w:val="0"/>
              <w:divBdr>
                <w:top w:val="none" w:sz="0" w:space="0" w:color="auto"/>
                <w:left w:val="none" w:sz="0" w:space="0" w:color="auto"/>
                <w:bottom w:val="none" w:sz="0" w:space="0" w:color="auto"/>
                <w:right w:val="none" w:sz="0" w:space="0" w:color="auto"/>
              </w:divBdr>
            </w:div>
          </w:divsChild>
        </w:div>
        <w:div w:id="2049640968">
          <w:marLeft w:val="0"/>
          <w:marRight w:val="0"/>
          <w:marTop w:val="0"/>
          <w:marBottom w:val="0"/>
          <w:divBdr>
            <w:top w:val="none" w:sz="0" w:space="0" w:color="auto"/>
            <w:left w:val="none" w:sz="0" w:space="0" w:color="auto"/>
            <w:bottom w:val="none" w:sz="0" w:space="0" w:color="auto"/>
            <w:right w:val="none" w:sz="0" w:space="0" w:color="auto"/>
          </w:divBdr>
          <w:divsChild>
            <w:div w:id="1521774640">
              <w:marLeft w:val="0"/>
              <w:marRight w:val="0"/>
              <w:marTop w:val="0"/>
              <w:marBottom w:val="0"/>
              <w:divBdr>
                <w:top w:val="none" w:sz="0" w:space="0" w:color="auto"/>
                <w:left w:val="none" w:sz="0" w:space="0" w:color="auto"/>
                <w:bottom w:val="none" w:sz="0" w:space="0" w:color="auto"/>
                <w:right w:val="none" w:sz="0" w:space="0" w:color="auto"/>
              </w:divBdr>
              <w:divsChild>
                <w:div w:id="8783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4475">
          <w:marLeft w:val="0"/>
          <w:marRight w:val="0"/>
          <w:marTop w:val="0"/>
          <w:marBottom w:val="0"/>
          <w:divBdr>
            <w:top w:val="none" w:sz="0" w:space="0" w:color="auto"/>
            <w:left w:val="none" w:sz="0" w:space="0" w:color="auto"/>
            <w:bottom w:val="none" w:sz="0" w:space="0" w:color="auto"/>
            <w:right w:val="none" w:sz="0" w:space="0" w:color="auto"/>
          </w:divBdr>
          <w:divsChild>
            <w:div w:id="216086331">
              <w:marLeft w:val="0"/>
              <w:marRight w:val="0"/>
              <w:marTop w:val="0"/>
              <w:marBottom w:val="0"/>
              <w:divBdr>
                <w:top w:val="none" w:sz="0" w:space="0" w:color="auto"/>
                <w:left w:val="none" w:sz="0" w:space="0" w:color="auto"/>
                <w:bottom w:val="none" w:sz="0" w:space="0" w:color="auto"/>
                <w:right w:val="none" w:sz="0" w:space="0" w:color="auto"/>
              </w:divBdr>
              <w:divsChild>
                <w:div w:id="899826029">
                  <w:marLeft w:val="0"/>
                  <w:marRight w:val="0"/>
                  <w:marTop w:val="0"/>
                  <w:marBottom w:val="0"/>
                  <w:divBdr>
                    <w:top w:val="none" w:sz="0" w:space="0" w:color="auto"/>
                    <w:left w:val="none" w:sz="0" w:space="0" w:color="auto"/>
                    <w:bottom w:val="none" w:sz="0" w:space="0" w:color="auto"/>
                    <w:right w:val="none" w:sz="0" w:space="0" w:color="auto"/>
                  </w:divBdr>
                  <w:divsChild>
                    <w:div w:id="1789665140">
                      <w:marLeft w:val="0"/>
                      <w:marRight w:val="0"/>
                      <w:marTop w:val="0"/>
                      <w:marBottom w:val="0"/>
                      <w:divBdr>
                        <w:top w:val="none" w:sz="0" w:space="0" w:color="auto"/>
                        <w:left w:val="none" w:sz="0" w:space="0" w:color="auto"/>
                        <w:bottom w:val="none" w:sz="0" w:space="0" w:color="auto"/>
                        <w:right w:val="none" w:sz="0" w:space="0" w:color="auto"/>
                      </w:divBdr>
                      <w:divsChild>
                        <w:div w:id="611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37079">
      <w:bodyDiv w:val="1"/>
      <w:marLeft w:val="0"/>
      <w:marRight w:val="0"/>
      <w:marTop w:val="0"/>
      <w:marBottom w:val="0"/>
      <w:divBdr>
        <w:top w:val="none" w:sz="0" w:space="0" w:color="auto"/>
        <w:left w:val="none" w:sz="0" w:space="0" w:color="auto"/>
        <w:bottom w:val="none" w:sz="0" w:space="0" w:color="auto"/>
        <w:right w:val="none" w:sz="0" w:space="0" w:color="auto"/>
      </w:divBdr>
    </w:div>
    <w:div w:id="519587985">
      <w:bodyDiv w:val="1"/>
      <w:marLeft w:val="0"/>
      <w:marRight w:val="0"/>
      <w:marTop w:val="0"/>
      <w:marBottom w:val="0"/>
      <w:divBdr>
        <w:top w:val="none" w:sz="0" w:space="0" w:color="auto"/>
        <w:left w:val="none" w:sz="0" w:space="0" w:color="auto"/>
        <w:bottom w:val="none" w:sz="0" w:space="0" w:color="auto"/>
        <w:right w:val="none" w:sz="0" w:space="0" w:color="auto"/>
      </w:divBdr>
    </w:div>
    <w:div w:id="520171162">
      <w:bodyDiv w:val="1"/>
      <w:marLeft w:val="0"/>
      <w:marRight w:val="0"/>
      <w:marTop w:val="0"/>
      <w:marBottom w:val="0"/>
      <w:divBdr>
        <w:top w:val="none" w:sz="0" w:space="0" w:color="auto"/>
        <w:left w:val="none" w:sz="0" w:space="0" w:color="auto"/>
        <w:bottom w:val="none" w:sz="0" w:space="0" w:color="auto"/>
        <w:right w:val="none" w:sz="0" w:space="0" w:color="auto"/>
      </w:divBdr>
    </w:div>
    <w:div w:id="521362998">
      <w:bodyDiv w:val="1"/>
      <w:marLeft w:val="0"/>
      <w:marRight w:val="0"/>
      <w:marTop w:val="0"/>
      <w:marBottom w:val="0"/>
      <w:divBdr>
        <w:top w:val="none" w:sz="0" w:space="0" w:color="auto"/>
        <w:left w:val="none" w:sz="0" w:space="0" w:color="auto"/>
        <w:bottom w:val="none" w:sz="0" w:space="0" w:color="auto"/>
        <w:right w:val="none" w:sz="0" w:space="0" w:color="auto"/>
      </w:divBdr>
    </w:div>
    <w:div w:id="522280035">
      <w:bodyDiv w:val="1"/>
      <w:marLeft w:val="0"/>
      <w:marRight w:val="0"/>
      <w:marTop w:val="0"/>
      <w:marBottom w:val="0"/>
      <w:divBdr>
        <w:top w:val="none" w:sz="0" w:space="0" w:color="auto"/>
        <w:left w:val="none" w:sz="0" w:space="0" w:color="auto"/>
        <w:bottom w:val="none" w:sz="0" w:space="0" w:color="auto"/>
        <w:right w:val="none" w:sz="0" w:space="0" w:color="auto"/>
      </w:divBdr>
    </w:div>
    <w:div w:id="524253080">
      <w:bodyDiv w:val="1"/>
      <w:marLeft w:val="0"/>
      <w:marRight w:val="0"/>
      <w:marTop w:val="0"/>
      <w:marBottom w:val="0"/>
      <w:divBdr>
        <w:top w:val="none" w:sz="0" w:space="0" w:color="auto"/>
        <w:left w:val="none" w:sz="0" w:space="0" w:color="auto"/>
        <w:bottom w:val="none" w:sz="0" w:space="0" w:color="auto"/>
        <w:right w:val="none" w:sz="0" w:space="0" w:color="auto"/>
      </w:divBdr>
    </w:div>
    <w:div w:id="524563460">
      <w:bodyDiv w:val="1"/>
      <w:marLeft w:val="0"/>
      <w:marRight w:val="0"/>
      <w:marTop w:val="0"/>
      <w:marBottom w:val="0"/>
      <w:divBdr>
        <w:top w:val="none" w:sz="0" w:space="0" w:color="auto"/>
        <w:left w:val="none" w:sz="0" w:space="0" w:color="auto"/>
        <w:bottom w:val="none" w:sz="0" w:space="0" w:color="auto"/>
        <w:right w:val="none" w:sz="0" w:space="0" w:color="auto"/>
      </w:divBdr>
    </w:div>
    <w:div w:id="524945353">
      <w:bodyDiv w:val="1"/>
      <w:marLeft w:val="0"/>
      <w:marRight w:val="0"/>
      <w:marTop w:val="0"/>
      <w:marBottom w:val="0"/>
      <w:divBdr>
        <w:top w:val="none" w:sz="0" w:space="0" w:color="auto"/>
        <w:left w:val="none" w:sz="0" w:space="0" w:color="auto"/>
        <w:bottom w:val="none" w:sz="0" w:space="0" w:color="auto"/>
        <w:right w:val="none" w:sz="0" w:space="0" w:color="auto"/>
      </w:divBdr>
    </w:div>
    <w:div w:id="525102527">
      <w:bodyDiv w:val="1"/>
      <w:marLeft w:val="0"/>
      <w:marRight w:val="0"/>
      <w:marTop w:val="0"/>
      <w:marBottom w:val="0"/>
      <w:divBdr>
        <w:top w:val="none" w:sz="0" w:space="0" w:color="auto"/>
        <w:left w:val="none" w:sz="0" w:space="0" w:color="auto"/>
        <w:bottom w:val="none" w:sz="0" w:space="0" w:color="auto"/>
        <w:right w:val="none" w:sz="0" w:space="0" w:color="auto"/>
      </w:divBdr>
    </w:div>
    <w:div w:id="528178818">
      <w:bodyDiv w:val="1"/>
      <w:marLeft w:val="0"/>
      <w:marRight w:val="0"/>
      <w:marTop w:val="0"/>
      <w:marBottom w:val="0"/>
      <w:divBdr>
        <w:top w:val="none" w:sz="0" w:space="0" w:color="auto"/>
        <w:left w:val="none" w:sz="0" w:space="0" w:color="auto"/>
        <w:bottom w:val="none" w:sz="0" w:space="0" w:color="auto"/>
        <w:right w:val="none" w:sz="0" w:space="0" w:color="auto"/>
      </w:divBdr>
    </w:div>
    <w:div w:id="530456495">
      <w:bodyDiv w:val="1"/>
      <w:marLeft w:val="0"/>
      <w:marRight w:val="0"/>
      <w:marTop w:val="0"/>
      <w:marBottom w:val="0"/>
      <w:divBdr>
        <w:top w:val="none" w:sz="0" w:space="0" w:color="auto"/>
        <w:left w:val="none" w:sz="0" w:space="0" w:color="auto"/>
        <w:bottom w:val="none" w:sz="0" w:space="0" w:color="auto"/>
        <w:right w:val="none" w:sz="0" w:space="0" w:color="auto"/>
      </w:divBdr>
    </w:div>
    <w:div w:id="531384764">
      <w:bodyDiv w:val="1"/>
      <w:marLeft w:val="0"/>
      <w:marRight w:val="0"/>
      <w:marTop w:val="0"/>
      <w:marBottom w:val="0"/>
      <w:divBdr>
        <w:top w:val="none" w:sz="0" w:space="0" w:color="auto"/>
        <w:left w:val="none" w:sz="0" w:space="0" w:color="auto"/>
        <w:bottom w:val="none" w:sz="0" w:space="0" w:color="auto"/>
        <w:right w:val="none" w:sz="0" w:space="0" w:color="auto"/>
      </w:divBdr>
    </w:div>
    <w:div w:id="532116491">
      <w:bodyDiv w:val="1"/>
      <w:marLeft w:val="0"/>
      <w:marRight w:val="0"/>
      <w:marTop w:val="0"/>
      <w:marBottom w:val="0"/>
      <w:divBdr>
        <w:top w:val="none" w:sz="0" w:space="0" w:color="auto"/>
        <w:left w:val="none" w:sz="0" w:space="0" w:color="auto"/>
        <w:bottom w:val="none" w:sz="0" w:space="0" w:color="auto"/>
        <w:right w:val="none" w:sz="0" w:space="0" w:color="auto"/>
      </w:divBdr>
    </w:div>
    <w:div w:id="535628839">
      <w:bodyDiv w:val="1"/>
      <w:marLeft w:val="0"/>
      <w:marRight w:val="0"/>
      <w:marTop w:val="0"/>
      <w:marBottom w:val="0"/>
      <w:divBdr>
        <w:top w:val="none" w:sz="0" w:space="0" w:color="auto"/>
        <w:left w:val="none" w:sz="0" w:space="0" w:color="auto"/>
        <w:bottom w:val="none" w:sz="0" w:space="0" w:color="auto"/>
        <w:right w:val="none" w:sz="0" w:space="0" w:color="auto"/>
      </w:divBdr>
    </w:div>
    <w:div w:id="538051891">
      <w:bodyDiv w:val="1"/>
      <w:marLeft w:val="0"/>
      <w:marRight w:val="0"/>
      <w:marTop w:val="0"/>
      <w:marBottom w:val="0"/>
      <w:divBdr>
        <w:top w:val="none" w:sz="0" w:space="0" w:color="auto"/>
        <w:left w:val="none" w:sz="0" w:space="0" w:color="auto"/>
        <w:bottom w:val="none" w:sz="0" w:space="0" w:color="auto"/>
        <w:right w:val="none" w:sz="0" w:space="0" w:color="auto"/>
      </w:divBdr>
    </w:div>
    <w:div w:id="542638650">
      <w:bodyDiv w:val="1"/>
      <w:marLeft w:val="0"/>
      <w:marRight w:val="0"/>
      <w:marTop w:val="0"/>
      <w:marBottom w:val="0"/>
      <w:divBdr>
        <w:top w:val="none" w:sz="0" w:space="0" w:color="auto"/>
        <w:left w:val="none" w:sz="0" w:space="0" w:color="auto"/>
        <w:bottom w:val="none" w:sz="0" w:space="0" w:color="auto"/>
        <w:right w:val="none" w:sz="0" w:space="0" w:color="auto"/>
      </w:divBdr>
    </w:div>
    <w:div w:id="546139635">
      <w:bodyDiv w:val="1"/>
      <w:marLeft w:val="0"/>
      <w:marRight w:val="0"/>
      <w:marTop w:val="0"/>
      <w:marBottom w:val="0"/>
      <w:divBdr>
        <w:top w:val="none" w:sz="0" w:space="0" w:color="auto"/>
        <w:left w:val="none" w:sz="0" w:space="0" w:color="auto"/>
        <w:bottom w:val="none" w:sz="0" w:space="0" w:color="auto"/>
        <w:right w:val="none" w:sz="0" w:space="0" w:color="auto"/>
      </w:divBdr>
    </w:div>
    <w:div w:id="549072363">
      <w:bodyDiv w:val="1"/>
      <w:marLeft w:val="0"/>
      <w:marRight w:val="0"/>
      <w:marTop w:val="0"/>
      <w:marBottom w:val="0"/>
      <w:divBdr>
        <w:top w:val="none" w:sz="0" w:space="0" w:color="auto"/>
        <w:left w:val="none" w:sz="0" w:space="0" w:color="auto"/>
        <w:bottom w:val="none" w:sz="0" w:space="0" w:color="auto"/>
        <w:right w:val="none" w:sz="0" w:space="0" w:color="auto"/>
      </w:divBdr>
    </w:div>
    <w:div w:id="550918692">
      <w:bodyDiv w:val="1"/>
      <w:marLeft w:val="0"/>
      <w:marRight w:val="0"/>
      <w:marTop w:val="0"/>
      <w:marBottom w:val="0"/>
      <w:divBdr>
        <w:top w:val="none" w:sz="0" w:space="0" w:color="auto"/>
        <w:left w:val="none" w:sz="0" w:space="0" w:color="auto"/>
        <w:bottom w:val="none" w:sz="0" w:space="0" w:color="auto"/>
        <w:right w:val="none" w:sz="0" w:space="0" w:color="auto"/>
      </w:divBdr>
    </w:div>
    <w:div w:id="551773233">
      <w:bodyDiv w:val="1"/>
      <w:marLeft w:val="0"/>
      <w:marRight w:val="0"/>
      <w:marTop w:val="0"/>
      <w:marBottom w:val="0"/>
      <w:divBdr>
        <w:top w:val="none" w:sz="0" w:space="0" w:color="auto"/>
        <w:left w:val="none" w:sz="0" w:space="0" w:color="auto"/>
        <w:bottom w:val="none" w:sz="0" w:space="0" w:color="auto"/>
        <w:right w:val="none" w:sz="0" w:space="0" w:color="auto"/>
      </w:divBdr>
    </w:div>
    <w:div w:id="563611061">
      <w:bodyDiv w:val="1"/>
      <w:marLeft w:val="0"/>
      <w:marRight w:val="0"/>
      <w:marTop w:val="0"/>
      <w:marBottom w:val="0"/>
      <w:divBdr>
        <w:top w:val="none" w:sz="0" w:space="0" w:color="auto"/>
        <w:left w:val="none" w:sz="0" w:space="0" w:color="auto"/>
        <w:bottom w:val="none" w:sz="0" w:space="0" w:color="auto"/>
        <w:right w:val="none" w:sz="0" w:space="0" w:color="auto"/>
      </w:divBdr>
    </w:div>
    <w:div w:id="566501529">
      <w:bodyDiv w:val="1"/>
      <w:marLeft w:val="0"/>
      <w:marRight w:val="0"/>
      <w:marTop w:val="0"/>
      <w:marBottom w:val="0"/>
      <w:divBdr>
        <w:top w:val="none" w:sz="0" w:space="0" w:color="auto"/>
        <w:left w:val="none" w:sz="0" w:space="0" w:color="auto"/>
        <w:bottom w:val="none" w:sz="0" w:space="0" w:color="auto"/>
        <w:right w:val="none" w:sz="0" w:space="0" w:color="auto"/>
      </w:divBdr>
    </w:div>
    <w:div w:id="567113849">
      <w:bodyDiv w:val="1"/>
      <w:marLeft w:val="0"/>
      <w:marRight w:val="0"/>
      <w:marTop w:val="0"/>
      <w:marBottom w:val="0"/>
      <w:divBdr>
        <w:top w:val="none" w:sz="0" w:space="0" w:color="auto"/>
        <w:left w:val="none" w:sz="0" w:space="0" w:color="auto"/>
        <w:bottom w:val="none" w:sz="0" w:space="0" w:color="auto"/>
        <w:right w:val="none" w:sz="0" w:space="0" w:color="auto"/>
      </w:divBdr>
    </w:div>
    <w:div w:id="568075047">
      <w:bodyDiv w:val="1"/>
      <w:marLeft w:val="0"/>
      <w:marRight w:val="0"/>
      <w:marTop w:val="0"/>
      <w:marBottom w:val="0"/>
      <w:divBdr>
        <w:top w:val="none" w:sz="0" w:space="0" w:color="auto"/>
        <w:left w:val="none" w:sz="0" w:space="0" w:color="auto"/>
        <w:bottom w:val="none" w:sz="0" w:space="0" w:color="auto"/>
        <w:right w:val="none" w:sz="0" w:space="0" w:color="auto"/>
      </w:divBdr>
    </w:div>
    <w:div w:id="568155886">
      <w:bodyDiv w:val="1"/>
      <w:marLeft w:val="0"/>
      <w:marRight w:val="0"/>
      <w:marTop w:val="0"/>
      <w:marBottom w:val="0"/>
      <w:divBdr>
        <w:top w:val="none" w:sz="0" w:space="0" w:color="auto"/>
        <w:left w:val="none" w:sz="0" w:space="0" w:color="auto"/>
        <w:bottom w:val="none" w:sz="0" w:space="0" w:color="auto"/>
        <w:right w:val="none" w:sz="0" w:space="0" w:color="auto"/>
      </w:divBdr>
    </w:div>
    <w:div w:id="569390033">
      <w:bodyDiv w:val="1"/>
      <w:marLeft w:val="0"/>
      <w:marRight w:val="0"/>
      <w:marTop w:val="0"/>
      <w:marBottom w:val="0"/>
      <w:divBdr>
        <w:top w:val="none" w:sz="0" w:space="0" w:color="auto"/>
        <w:left w:val="none" w:sz="0" w:space="0" w:color="auto"/>
        <w:bottom w:val="none" w:sz="0" w:space="0" w:color="auto"/>
        <w:right w:val="none" w:sz="0" w:space="0" w:color="auto"/>
      </w:divBdr>
    </w:div>
    <w:div w:id="571278583">
      <w:bodyDiv w:val="1"/>
      <w:marLeft w:val="0"/>
      <w:marRight w:val="0"/>
      <w:marTop w:val="0"/>
      <w:marBottom w:val="0"/>
      <w:divBdr>
        <w:top w:val="none" w:sz="0" w:space="0" w:color="auto"/>
        <w:left w:val="none" w:sz="0" w:space="0" w:color="auto"/>
        <w:bottom w:val="none" w:sz="0" w:space="0" w:color="auto"/>
        <w:right w:val="none" w:sz="0" w:space="0" w:color="auto"/>
      </w:divBdr>
    </w:div>
    <w:div w:id="575750169">
      <w:bodyDiv w:val="1"/>
      <w:marLeft w:val="0"/>
      <w:marRight w:val="0"/>
      <w:marTop w:val="0"/>
      <w:marBottom w:val="0"/>
      <w:divBdr>
        <w:top w:val="none" w:sz="0" w:space="0" w:color="auto"/>
        <w:left w:val="none" w:sz="0" w:space="0" w:color="auto"/>
        <w:bottom w:val="none" w:sz="0" w:space="0" w:color="auto"/>
        <w:right w:val="none" w:sz="0" w:space="0" w:color="auto"/>
      </w:divBdr>
    </w:div>
    <w:div w:id="575945721">
      <w:bodyDiv w:val="1"/>
      <w:marLeft w:val="0"/>
      <w:marRight w:val="0"/>
      <w:marTop w:val="0"/>
      <w:marBottom w:val="0"/>
      <w:divBdr>
        <w:top w:val="none" w:sz="0" w:space="0" w:color="auto"/>
        <w:left w:val="none" w:sz="0" w:space="0" w:color="auto"/>
        <w:bottom w:val="none" w:sz="0" w:space="0" w:color="auto"/>
        <w:right w:val="none" w:sz="0" w:space="0" w:color="auto"/>
      </w:divBdr>
    </w:div>
    <w:div w:id="576135325">
      <w:bodyDiv w:val="1"/>
      <w:marLeft w:val="0"/>
      <w:marRight w:val="0"/>
      <w:marTop w:val="0"/>
      <w:marBottom w:val="0"/>
      <w:divBdr>
        <w:top w:val="none" w:sz="0" w:space="0" w:color="auto"/>
        <w:left w:val="none" w:sz="0" w:space="0" w:color="auto"/>
        <w:bottom w:val="none" w:sz="0" w:space="0" w:color="auto"/>
        <w:right w:val="none" w:sz="0" w:space="0" w:color="auto"/>
      </w:divBdr>
    </w:div>
    <w:div w:id="580414665">
      <w:bodyDiv w:val="1"/>
      <w:marLeft w:val="0"/>
      <w:marRight w:val="0"/>
      <w:marTop w:val="0"/>
      <w:marBottom w:val="0"/>
      <w:divBdr>
        <w:top w:val="none" w:sz="0" w:space="0" w:color="auto"/>
        <w:left w:val="none" w:sz="0" w:space="0" w:color="auto"/>
        <w:bottom w:val="none" w:sz="0" w:space="0" w:color="auto"/>
        <w:right w:val="none" w:sz="0" w:space="0" w:color="auto"/>
      </w:divBdr>
    </w:div>
    <w:div w:id="582178246">
      <w:bodyDiv w:val="1"/>
      <w:marLeft w:val="0"/>
      <w:marRight w:val="0"/>
      <w:marTop w:val="0"/>
      <w:marBottom w:val="0"/>
      <w:divBdr>
        <w:top w:val="none" w:sz="0" w:space="0" w:color="auto"/>
        <w:left w:val="none" w:sz="0" w:space="0" w:color="auto"/>
        <w:bottom w:val="none" w:sz="0" w:space="0" w:color="auto"/>
        <w:right w:val="none" w:sz="0" w:space="0" w:color="auto"/>
      </w:divBdr>
    </w:div>
    <w:div w:id="583687439">
      <w:bodyDiv w:val="1"/>
      <w:marLeft w:val="0"/>
      <w:marRight w:val="0"/>
      <w:marTop w:val="0"/>
      <w:marBottom w:val="0"/>
      <w:divBdr>
        <w:top w:val="none" w:sz="0" w:space="0" w:color="auto"/>
        <w:left w:val="none" w:sz="0" w:space="0" w:color="auto"/>
        <w:bottom w:val="none" w:sz="0" w:space="0" w:color="auto"/>
        <w:right w:val="none" w:sz="0" w:space="0" w:color="auto"/>
      </w:divBdr>
    </w:div>
    <w:div w:id="584388321">
      <w:bodyDiv w:val="1"/>
      <w:marLeft w:val="0"/>
      <w:marRight w:val="0"/>
      <w:marTop w:val="0"/>
      <w:marBottom w:val="0"/>
      <w:divBdr>
        <w:top w:val="none" w:sz="0" w:space="0" w:color="auto"/>
        <w:left w:val="none" w:sz="0" w:space="0" w:color="auto"/>
        <w:bottom w:val="none" w:sz="0" w:space="0" w:color="auto"/>
        <w:right w:val="none" w:sz="0" w:space="0" w:color="auto"/>
      </w:divBdr>
    </w:div>
    <w:div w:id="585848086">
      <w:bodyDiv w:val="1"/>
      <w:marLeft w:val="0"/>
      <w:marRight w:val="0"/>
      <w:marTop w:val="0"/>
      <w:marBottom w:val="0"/>
      <w:divBdr>
        <w:top w:val="none" w:sz="0" w:space="0" w:color="auto"/>
        <w:left w:val="none" w:sz="0" w:space="0" w:color="auto"/>
        <w:bottom w:val="none" w:sz="0" w:space="0" w:color="auto"/>
        <w:right w:val="none" w:sz="0" w:space="0" w:color="auto"/>
      </w:divBdr>
    </w:div>
    <w:div w:id="592975094">
      <w:bodyDiv w:val="1"/>
      <w:marLeft w:val="0"/>
      <w:marRight w:val="0"/>
      <w:marTop w:val="0"/>
      <w:marBottom w:val="0"/>
      <w:divBdr>
        <w:top w:val="none" w:sz="0" w:space="0" w:color="auto"/>
        <w:left w:val="none" w:sz="0" w:space="0" w:color="auto"/>
        <w:bottom w:val="none" w:sz="0" w:space="0" w:color="auto"/>
        <w:right w:val="none" w:sz="0" w:space="0" w:color="auto"/>
      </w:divBdr>
    </w:div>
    <w:div w:id="593905357">
      <w:bodyDiv w:val="1"/>
      <w:marLeft w:val="0"/>
      <w:marRight w:val="0"/>
      <w:marTop w:val="0"/>
      <w:marBottom w:val="0"/>
      <w:divBdr>
        <w:top w:val="none" w:sz="0" w:space="0" w:color="auto"/>
        <w:left w:val="none" w:sz="0" w:space="0" w:color="auto"/>
        <w:bottom w:val="none" w:sz="0" w:space="0" w:color="auto"/>
        <w:right w:val="none" w:sz="0" w:space="0" w:color="auto"/>
      </w:divBdr>
    </w:div>
    <w:div w:id="595089652">
      <w:bodyDiv w:val="1"/>
      <w:marLeft w:val="0"/>
      <w:marRight w:val="0"/>
      <w:marTop w:val="0"/>
      <w:marBottom w:val="0"/>
      <w:divBdr>
        <w:top w:val="none" w:sz="0" w:space="0" w:color="auto"/>
        <w:left w:val="none" w:sz="0" w:space="0" w:color="auto"/>
        <w:bottom w:val="none" w:sz="0" w:space="0" w:color="auto"/>
        <w:right w:val="none" w:sz="0" w:space="0" w:color="auto"/>
      </w:divBdr>
    </w:div>
    <w:div w:id="599215378">
      <w:bodyDiv w:val="1"/>
      <w:marLeft w:val="0"/>
      <w:marRight w:val="0"/>
      <w:marTop w:val="0"/>
      <w:marBottom w:val="0"/>
      <w:divBdr>
        <w:top w:val="none" w:sz="0" w:space="0" w:color="auto"/>
        <w:left w:val="none" w:sz="0" w:space="0" w:color="auto"/>
        <w:bottom w:val="none" w:sz="0" w:space="0" w:color="auto"/>
        <w:right w:val="none" w:sz="0" w:space="0" w:color="auto"/>
      </w:divBdr>
    </w:div>
    <w:div w:id="603881213">
      <w:bodyDiv w:val="1"/>
      <w:marLeft w:val="0"/>
      <w:marRight w:val="0"/>
      <w:marTop w:val="0"/>
      <w:marBottom w:val="0"/>
      <w:divBdr>
        <w:top w:val="none" w:sz="0" w:space="0" w:color="auto"/>
        <w:left w:val="none" w:sz="0" w:space="0" w:color="auto"/>
        <w:bottom w:val="none" w:sz="0" w:space="0" w:color="auto"/>
        <w:right w:val="none" w:sz="0" w:space="0" w:color="auto"/>
      </w:divBdr>
    </w:div>
    <w:div w:id="605695357">
      <w:bodyDiv w:val="1"/>
      <w:marLeft w:val="0"/>
      <w:marRight w:val="0"/>
      <w:marTop w:val="0"/>
      <w:marBottom w:val="0"/>
      <w:divBdr>
        <w:top w:val="none" w:sz="0" w:space="0" w:color="auto"/>
        <w:left w:val="none" w:sz="0" w:space="0" w:color="auto"/>
        <w:bottom w:val="none" w:sz="0" w:space="0" w:color="auto"/>
        <w:right w:val="none" w:sz="0" w:space="0" w:color="auto"/>
      </w:divBdr>
    </w:div>
    <w:div w:id="607927746">
      <w:bodyDiv w:val="1"/>
      <w:marLeft w:val="0"/>
      <w:marRight w:val="0"/>
      <w:marTop w:val="0"/>
      <w:marBottom w:val="0"/>
      <w:divBdr>
        <w:top w:val="none" w:sz="0" w:space="0" w:color="auto"/>
        <w:left w:val="none" w:sz="0" w:space="0" w:color="auto"/>
        <w:bottom w:val="none" w:sz="0" w:space="0" w:color="auto"/>
        <w:right w:val="none" w:sz="0" w:space="0" w:color="auto"/>
      </w:divBdr>
    </w:div>
    <w:div w:id="611135439">
      <w:bodyDiv w:val="1"/>
      <w:marLeft w:val="0"/>
      <w:marRight w:val="0"/>
      <w:marTop w:val="0"/>
      <w:marBottom w:val="0"/>
      <w:divBdr>
        <w:top w:val="none" w:sz="0" w:space="0" w:color="auto"/>
        <w:left w:val="none" w:sz="0" w:space="0" w:color="auto"/>
        <w:bottom w:val="none" w:sz="0" w:space="0" w:color="auto"/>
        <w:right w:val="none" w:sz="0" w:space="0" w:color="auto"/>
      </w:divBdr>
    </w:div>
    <w:div w:id="612176711">
      <w:bodyDiv w:val="1"/>
      <w:marLeft w:val="0"/>
      <w:marRight w:val="0"/>
      <w:marTop w:val="0"/>
      <w:marBottom w:val="0"/>
      <w:divBdr>
        <w:top w:val="none" w:sz="0" w:space="0" w:color="auto"/>
        <w:left w:val="none" w:sz="0" w:space="0" w:color="auto"/>
        <w:bottom w:val="none" w:sz="0" w:space="0" w:color="auto"/>
        <w:right w:val="none" w:sz="0" w:space="0" w:color="auto"/>
      </w:divBdr>
    </w:div>
    <w:div w:id="612323200">
      <w:bodyDiv w:val="1"/>
      <w:marLeft w:val="0"/>
      <w:marRight w:val="0"/>
      <w:marTop w:val="0"/>
      <w:marBottom w:val="0"/>
      <w:divBdr>
        <w:top w:val="none" w:sz="0" w:space="0" w:color="auto"/>
        <w:left w:val="none" w:sz="0" w:space="0" w:color="auto"/>
        <w:bottom w:val="none" w:sz="0" w:space="0" w:color="auto"/>
        <w:right w:val="none" w:sz="0" w:space="0" w:color="auto"/>
      </w:divBdr>
    </w:div>
    <w:div w:id="614286244">
      <w:bodyDiv w:val="1"/>
      <w:marLeft w:val="0"/>
      <w:marRight w:val="0"/>
      <w:marTop w:val="0"/>
      <w:marBottom w:val="0"/>
      <w:divBdr>
        <w:top w:val="none" w:sz="0" w:space="0" w:color="auto"/>
        <w:left w:val="none" w:sz="0" w:space="0" w:color="auto"/>
        <w:bottom w:val="none" w:sz="0" w:space="0" w:color="auto"/>
        <w:right w:val="none" w:sz="0" w:space="0" w:color="auto"/>
      </w:divBdr>
    </w:div>
    <w:div w:id="616907320">
      <w:bodyDiv w:val="1"/>
      <w:marLeft w:val="0"/>
      <w:marRight w:val="0"/>
      <w:marTop w:val="0"/>
      <w:marBottom w:val="0"/>
      <w:divBdr>
        <w:top w:val="none" w:sz="0" w:space="0" w:color="auto"/>
        <w:left w:val="none" w:sz="0" w:space="0" w:color="auto"/>
        <w:bottom w:val="none" w:sz="0" w:space="0" w:color="auto"/>
        <w:right w:val="none" w:sz="0" w:space="0" w:color="auto"/>
      </w:divBdr>
    </w:div>
    <w:div w:id="616912675">
      <w:bodyDiv w:val="1"/>
      <w:marLeft w:val="0"/>
      <w:marRight w:val="0"/>
      <w:marTop w:val="0"/>
      <w:marBottom w:val="0"/>
      <w:divBdr>
        <w:top w:val="none" w:sz="0" w:space="0" w:color="auto"/>
        <w:left w:val="none" w:sz="0" w:space="0" w:color="auto"/>
        <w:bottom w:val="none" w:sz="0" w:space="0" w:color="auto"/>
        <w:right w:val="none" w:sz="0" w:space="0" w:color="auto"/>
      </w:divBdr>
    </w:div>
    <w:div w:id="621425610">
      <w:bodyDiv w:val="1"/>
      <w:marLeft w:val="0"/>
      <w:marRight w:val="0"/>
      <w:marTop w:val="0"/>
      <w:marBottom w:val="0"/>
      <w:divBdr>
        <w:top w:val="none" w:sz="0" w:space="0" w:color="auto"/>
        <w:left w:val="none" w:sz="0" w:space="0" w:color="auto"/>
        <w:bottom w:val="none" w:sz="0" w:space="0" w:color="auto"/>
        <w:right w:val="none" w:sz="0" w:space="0" w:color="auto"/>
      </w:divBdr>
    </w:div>
    <w:div w:id="625233573">
      <w:bodyDiv w:val="1"/>
      <w:marLeft w:val="0"/>
      <w:marRight w:val="0"/>
      <w:marTop w:val="0"/>
      <w:marBottom w:val="0"/>
      <w:divBdr>
        <w:top w:val="none" w:sz="0" w:space="0" w:color="auto"/>
        <w:left w:val="none" w:sz="0" w:space="0" w:color="auto"/>
        <w:bottom w:val="none" w:sz="0" w:space="0" w:color="auto"/>
        <w:right w:val="none" w:sz="0" w:space="0" w:color="auto"/>
      </w:divBdr>
    </w:div>
    <w:div w:id="630283606">
      <w:bodyDiv w:val="1"/>
      <w:marLeft w:val="0"/>
      <w:marRight w:val="0"/>
      <w:marTop w:val="0"/>
      <w:marBottom w:val="0"/>
      <w:divBdr>
        <w:top w:val="none" w:sz="0" w:space="0" w:color="auto"/>
        <w:left w:val="none" w:sz="0" w:space="0" w:color="auto"/>
        <w:bottom w:val="none" w:sz="0" w:space="0" w:color="auto"/>
        <w:right w:val="none" w:sz="0" w:space="0" w:color="auto"/>
      </w:divBdr>
    </w:div>
    <w:div w:id="633176003">
      <w:bodyDiv w:val="1"/>
      <w:marLeft w:val="0"/>
      <w:marRight w:val="0"/>
      <w:marTop w:val="0"/>
      <w:marBottom w:val="0"/>
      <w:divBdr>
        <w:top w:val="none" w:sz="0" w:space="0" w:color="auto"/>
        <w:left w:val="none" w:sz="0" w:space="0" w:color="auto"/>
        <w:bottom w:val="none" w:sz="0" w:space="0" w:color="auto"/>
        <w:right w:val="none" w:sz="0" w:space="0" w:color="auto"/>
      </w:divBdr>
    </w:div>
    <w:div w:id="634062342">
      <w:bodyDiv w:val="1"/>
      <w:marLeft w:val="0"/>
      <w:marRight w:val="0"/>
      <w:marTop w:val="0"/>
      <w:marBottom w:val="0"/>
      <w:divBdr>
        <w:top w:val="none" w:sz="0" w:space="0" w:color="auto"/>
        <w:left w:val="none" w:sz="0" w:space="0" w:color="auto"/>
        <w:bottom w:val="none" w:sz="0" w:space="0" w:color="auto"/>
        <w:right w:val="none" w:sz="0" w:space="0" w:color="auto"/>
      </w:divBdr>
    </w:div>
    <w:div w:id="634221935">
      <w:bodyDiv w:val="1"/>
      <w:marLeft w:val="0"/>
      <w:marRight w:val="0"/>
      <w:marTop w:val="0"/>
      <w:marBottom w:val="0"/>
      <w:divBdr>
        <w:top w:val="none" w:sz="0" w:space="0" w:color="auto"/>
        <w:left w:val="none" w:sz="0" w:space="0" w:color="auto"/>
        <w:bottom w:val="none" w:sz="0" w:space="0" w:color="auto"/>
        <w:right w:val="none" w:sz="0" w:space="0" w:color="auto"/>
      </w:divBdr>
    </w:div>
    <w:div w:id="634792956">
      <w:bodyDiv w:val="1"/>
      <w:marLeft w:val="0"/>
      <w:marRight w:val="0"/>
      <w:marTop w:val="0"/>
      <w:marBottom w:val="0"/>
      <w:divBdr>
        <w:top w:val="none" w:sz="0" w:space="0" w:color="auto"/>
        <w:left w:val="none" w:sz="0" w:space="0" w:color="auto"/>
        <w:bottom w:val="none" w:sz="0" w:space="0" w:color="auto"/>
        <w:right w:val="none" w:sz="0" w:space="0" w:color="auto"/>
      </w:divBdr>
    </w:div>
    <w:div w:id="637338202">
      <w:bodyDiv w:val="1"/>
      <w:marLeft w:val="0"/>
      <w:marRight w:val="0"/>
      <w:marTop w:val="0"/>
      <w:marBottom w:val="0"/>
      <w:divBdr>
        <w:top w:val="none" w:sz="0" w:space="0" w:color="auto"/>
        <w:left w:val="none" w:sz="0" w:space="0" w:color="auto"/>
        <w:bottom w:val="none" w:sz="0" w:space="0" w:color="auto"/>
        <w:right w:val="none" w:sz="0" w:space="0" w:color="auto"/>
      </w:divBdr>
    </w:div>
    <w:div w:id="640186873">
      <w:bodyDiv w:val="1"/>
      <w:marLeft w:val="0"/>
      <w:marRight w:val="0"/>
      <w:marTop w:val="0"/>
      <w:marBottom w:val="0"/>
      <w:divBdr>
        <w:top w:val="none" w:sz="0" w:space="0" w:color="auto"/>
        <w:left w:val="none" w:sz="0" w:space="0" w:color="auto"/>
        <w:bottom w:val="none" w:sz="0" w:space="0" w:color="auto"/>
        <w:right w:val="none" w:sz="0" w:space="0" w:color="auto"/>
      </w:divBdr>
    </w:div>
    <w:div w:id="640501450">
      <w:bodyDiv w:val="1"/>
      <w:marLeft w:val="0"/>
      <w:marRight w:val="0"/>
      <w:marTop w:val="0"/>
      <w:marBottom w:val="0"/>
      <w:divBdr>
        <w:top w:val="none" w:sz="0" w:space="0" w:color="auto"/>
        <w:left w:val="none" w:sz="0" w:space="0" w:color="auto"/>
        <w:bottom w:val="none" w:sz="0" w:space="0" w:color="auto"/>
        <w:right w:val="none" w:sz="0" w:space="0" w:color="auto"/>
      </w:divBdr>
    </w:div>
    <w:div w:id="642734746">
      <w:bodyDiv w:val="1"/>
      <w:marLeft w:val="0"/>
      <w:marRight w:val="0"/>
      <w:marTop w:val="0"/>
      <w:marBottom w:val="0"/>
      <w:divBdr>
        <w:top w:val="none" w:sz="0" w:space="0" w:color="auto"/>
        <w:left w:val="none" w:sz="0" w:space="0" w:color="auto"/>
        <w:bottom w:val="none" w:sz="0" w:space="0" w:color="auto"/>
        <w:right w:val="none" w:sz="0" w:space="0" w:color="auto"/>
      </w:divBdr>
    </w:div>
    <w:div w:id="645402738">
      <w:bodyDiv w:val="1"/>
      <w:marLeft w:val="0"/>
      <w:marRight w:val="0"/>
      <w:marTop w:val="0"/>
      <w:marBottom w:val="0"/>
      <w:divBdr>
        <w:top w:val="none" w:sz="0" w:space="0" w:color="auto"/>
        <w:left w:val="none" w:sz="0" w:space="0" w:color="auto"/>
        <w:bottom w:val="none" w:sz="0" w:space="0" w:color="auto"/>
        <w:right w:val="none" w:sz="0" w:space="0" w:color="auto"/>
      </w:divBdr>
    </w:div>
    <w:div w:id="645665564">
      <w:bodyDiv w:val="1"/>
      <w:marLeft w:val="0"/>
      <w:marRight w:val="0"/>
      <w:marTop w:val="0"/>
      <w:marBottom w:val="0"/>
      <w:divBdr>
        <w:top w:val="none" w:sz="0" w:space="0" w:color="auto"/>
        <w:left w:val="none" w:sz="0" w:space="0" w:color="auto"/>
        <w:bottom w:val="none" w:sz="0" w:space="0" w:color="auto"/>
        <w:right w:val="none" w:sz="0" w:space="0" w:color="auto"/>
      </w:divBdr>
    </w:div>
    <w:div w:id="652680427">
      <w:bodyDiv w:val="1"/>
      <w:marLeft w:val="0"/>
      <w:marRight w:val="0"/>
      <w:marTop w:val="0"/>
      <w:marBottom w:val="0"/>
      <w:divBdr>
        <w:top w:val="none" w:sz="0" w:space="0" w:color="auto"/>
        <w:left w:val="none" w:sz="0" w:space="0" w:color="auto"/>
        <w:bottom w:val="none" w:sz="0" w:space="0" w:color="auto"/>
        <w:right w:val="none" w:sz="0" w:space="0" w:color="auto"/>
      </w:divBdr>
    </w:div>
    <w:div w:id="655887847">
      <w:bodyDiv w:val="1"/>
      <w:marLeft w:val="0"/>
      <w:marRight w:val="0"/>
      <w:marTop w:val="0"/>
      <w:marBottom w:val="0"/>
      <w:divBdr>
        <w:top w:val="none" w:sz="0" w:space="0" w:color="auto"/>
        <w:left w:val="none" w:sz="0" w:space="0" w:color="auto"/>
        <w:bottom w:val="none" w:sz="0" w:space="0" w:color="auto"/>
        <w:right w:val="none" w:sz="0" w:space="0" w:color="auto"/>
      </w:divBdr>
    </w:div>
    <w:div w:id="656807947">
      <w:bodyDiv w:val="1"/>
      <w:marLeft w:val="0"/>
      <w:marRight w:val="0"/>
      <w:marTop w:val="0"/>
      <w:marBottom w:val="0"/>
      <w:divBdr>
        <w:top w:val="none" w:sz="0" w:space="0" w:color="auto"/>
        <w:left w:val="none" w:sz="0" w:space="0" w:color="auto"/>
        <w:bottom w:val="none" w:sz="0" w:space="0" w:color="auto"/>
        <w:right w:val="none" w:sz="0" w:space="0" w:color="auto"/>
      </w:divBdr>
    </w:div>
    <w:div w:id="657348314">
      <w:bodyDiv w:val="1"/>
      <w:marLeft w:val="0"/>
      <w:marRight w:val="0"/>
      <w:marTop w:val="0"/>
      <w:marBottom w:val="0"/>
      <w:divBdr>
        <w:top w:val="none" w:sz="0" w:space="0" w:color="auto"/>
        <w:left w:val="none" w:sz="0" w:space="0" w:color="auto"/>
        <w:bottom w:val="none" w:sz="0" w:space="0" w:color="auto"/>
        <w:right w:val="none" w:sz="0" w:space="0" w:color="auto"/>
      </w:divBdr>
    </w:div>
    <w:div w:id="658925068">
      <w:bodyDiv w:val="1"/>
      <w:marLeft w:val="0"/>
      <w:marRight w:val="0"/>
      <w:marTop w:val="0"/>
      <w:marBottom w:val="0"/>
      <w:divBdr>
        <w:top w:val="none" w:sz="0" w:space="0" w:color="auto"/>
        <w:left w:val="none" w:sz="0" w:space="0" w:color="auto"/>
        <w:bottom w:val="none" w:sz="0" w:space="0" w:color="auto"/>
        <w:right w:val="none" w:sz="0" w:space="0" w:color="auto"/>
      </w:divBdr>
    </w:div>
    <w:div w:id="659425299">
      <w:bodyDiv w:val="1"/>
      <w:marLeft w:val="0"/>
      <w:marRight w:val="0"/>
      <w:marTop w:val="0"/>
      <w:marBottom w:val="0"/>
      <w:divBdr>
        <w:top w:val="none" w:sz="0" w:space="0" w:color="auto"/>
        <w:left w:val="none" w:sz="0" w:space="0" w:color="auto"/>
        <w:bottom w:val="none" w:sz="0" w:space="0" w:color="auto"/>
        <w:right w:val="none" w:sz="0" w:space="0" w:color="auto"/>
      </w:divBdr>
    </w:div>
    <w:div w:id="665942909">
      <w:bodyDiv w:val="1"/>
      <w:marLeft w:val="0"/>
      <w:marRight w:val="0"/>
      <w:marTop w:val="0"/>
      <w:marBottom w:val="0"/>
      <w:divBdr>
        <w:top w:val="none" w:sz="0" w:space="0" w:color="auto"/>
        <w:left w:val="none" w:sz="0" w:space="0" w:color="auto"/>
        <w:bottom w:val="none" w:sz="0" w:space="0" w:color="auto"/>
        <w:right w:val="none" w:sz="0" w:space="0" w:color="auto"/>
      </w:divBdr>
    </w:div>
    <w:div w:id="666522724">
      <w:bodyDiv w:val="1"/>
      <w:marLeft w:val="0"/>
      <w:marRight w:val="0"/>
      <w:marTop w:val="0"/>
      <w:marBottom w:val="0"/>
      <w:divBdr>
        <w:top w:val="none" w:sz="0" w:space="0" w:color="auto"/>
        <w:left w:val="none" w:sz="0" w:space="0" w:color="auto"/>
        <w:bottom w:val="none" w:sz="0" w:space="0" w:color="auto"/>
        <w:right w:val="none" w:sz="0" w:space="0" w:color="auto"/>
      </w:divBdr>
    </w:div>
    <w:div w:id="675498360">
      <w:bodyDiv w:val="1"/>
      <w:marLeft w:val="0"/>
      <w:marRight w:val="0"/>
      <w:marTop w:val="0"/>
      <w:marBottom w:val="0"/>
      <w:divBdr>
        <w:top w:val="none" w:sz="0" w:space="0" w:color="auto"/>
        <w:left w:val="none" w:sz="0" w:space="0" w:color="auto"/>
        <w:bottom w:val="none" w:sz="0" w:space="0" w:color="auto"/>
        <w:right w:val="none" w:sz="0" w:space="0" w:color="auto"/>
      </w:divBdr>
    </w:div>
    <w:div w:id="675883371">
      <w:bodyDiv w:val="1"/>
      <w:marLeft w:val="0"/>
      <w:marRight w:val="0"/>
      <w:marTop w:val="0"/>
      <w:marBottom w:val="0"/>
      <w:divBdr>
        <w:top w:val="none" w:sz="0" w:space="0" w:color="auto"/>
        <w:left w:val="none" w:sz="0" w:space="0" w:color="auto"/>
        <w:bottom w:val="none" w:sz="0" w:space="0" w:color="auto"/>
        <w:right w:val="none" w:sz="0" w:space="0" w:color="auto"/>
      </w:divBdr>
    </w:div>
    <w:div w:id="676466764">
      <w:bodyDiv w:val="1"/>
      <w:marLeft w:val="0"/>
      <w:marRight w:val="0"/>
      <w:marTop w:val="0"/>
      <w:marBottom w:val="0"/>
      <w:divBdr>
        <w:top w:val="none" w:sz="0" w:space="0" w:color="auto"/>
        <w:left w:val="none" w:sz="0" w:space="0" w:color="auto"/>
        <w:bottom w:val="none" w:sz="0" w:space="0" w:color="auto"/>
        <w:right w:val="none" w:sz="0" w:space="0" w:color="auto"/>
      </w:divBdr>
    </w:div>
    <w:div w:id="676620590">
      <w:bodyDiv w:val="1"/>
      <w:marLeft w:val="0"/>
      <w:marRight w:val="0"/>
      <w:marTop w:val="0"/>
      <w:marBottom w:val="0"/>
      <w:divBdr>
        <w:top w:val="none" w:sz="0" w:space="0" w:color="auto"/>
        <w:left w:val="none" w:sz="0" w:space="0" w:color="auto"/>
        <w:bottom w:val="none" w:sz="0" w:space="0" w:color="auto"/>
        <w:right w:val="none" w:sz="0" w:space="0" w:color="auto"/>
      </w:divBdr>
    </w:div>
    <w:div w:id="676999886">
      <w:bodyDiv w:val="1"/>
      <w:marLeft w:val="0"/>
      <w:marRight w:val="0"/>
      <w:marTop w:val="0"/>
      <w:marBottom w:val="0"/>
      <w:divBdr>
        <w:top w:val="none" w:sz="0" w:space="0" w:color="auto"/>
        <w:left w:val="none" w:sz="0" w:space="0" w:color="auto"/>
        <w:bottom w:val="none" w:sz="0" w:space="0" w:color="auto"/>
        <w:right w:val="none" w:sz="0" w:space="0" w:color="auto"/>
      </w:divBdr>
    </w:div>
    <w:div w:id="678047687">
      <w:bodyDiv w:val="1"/>
      <w:marLeft w:val="0"/>
      <w:marRight w:val="0"/>
      <w:marTop w:val="0"/>
      <w:marBottom w:val="0"/>
      <w:divBdr>
        <w:top w:val="none" w:sz="0" w:space="0" w:color="auto"/>
        <w:left w:val="none" w:sz="0" w:space="0" w:color="auto"/>
        <w:bottom w:val="none" w:sz="0" w:space="0" w:color="auto"/>
        <w:right w:val="none" w:sz="0" w:space="0" w:color="auto"/>
      </w:divBdr>
    </w:div>
    <w:div w:id="679159425">
      <w:bodyDiv w:val="1"/>
      <w:marLeft w:val="0"/>
      <w:marRight w:val="0"/>
      <w:marTop w:val="0"/>
      <w:marBottom w:val="0"/>
      <w:divBdr>
        <w:top w:val="none" w:sz="0" w:space="0" w:color="auto"/>
        <w:left w:val="none" w:sz="0" w:space="0" w:color="auto"/>
        <w:bottom w:val="none" w:sz="0" w:space="0" w:color="auto"/>
        <w:right w:val="none" w:sz="0" w:space="0" w:color="auto"/>
      </w:divBdr>
    </w:div>
    <w:div w:id="679701527">
      <w:bodyDiv w:val="1"/>
      <w:marLeft w:val="0"/>
      <w:marRight w:val="0"/>
      <w:marTop w:val="0"/>
      <w:marBottom w:val="0"/>
      <w:divBdr>
        <w:top w:val="none" w:sz="0" w:space="0" w:color="auto"/>
        <w:left w:val="none" w:sz="0" w:space="0" w:color="auto"/>
        <w:bottom w:val="none" w:sz="0" w:space="0" w:color="auto"/>
        <w:right w:val="none" w:sz="0" w:space="0" w:color="auto"/>
      </w:divBdr>
    </w:div>
    <w:div w:id="681468666">
      <w:bodyDiv w:val="1"/>
      <w:marLeft w:val="0"/>
      <w:marRight w:val="0"/>
      <w:marTop w:val="0"/>
      <w:marBottom w:val="0"/>
      <w:divBdr>
        <w:top w:val="none" w:sz="0" w:space="0" w:color="auto"/>
        <w:left w:val="none" w:sz="0" w:space="0" w:color="auto"/>
        <w:bottom w:val="none" w:sz="0" w:space="0" w:color="auto"/>
        <w:right w:val="none" w:sz="0" w:space="0" w:color="auto"/>
      </w:divBdr>
    </w:div>
    <w:div w:id="688221047">
      <w:bodyDiv w:val="1"/>
      <w:marLeft w:val="0"/>
      <w:marRight w:val="0"/>
      <w:marTop w:val="0"/>
      <w:marBottom w:val="0"/>
      <w:divBdr>
        <w:top w:val="none" w:sz="0" w:space="0" w:color="auto"/>
        <w:left w:val="none" w:sz="0" w:space="0" w:color="auto"/>
        <w:bottom w:val="none" w:sz="0" w:space="0" w:color="auto"/>
        <w:right w:val="none" w:sz="0" w:space="0" w:color="auto"/>
      </w:divBdr>
    </w:div>
    <w:div w:id="688415108">
      <w:bodyDiv w:val="1"/>
      <w:marLeft w:val="0"/>
      <w:marRight w:val="0"/>
      <w:marTop w:val="0"/>
      <w:marBottom w:val="0"/>
      <w:divBdr>
        <w:top w:val="none" w:sz="0" w:space="0" w:color="auto"/>
        <w:left w:val="none" w:sz="0" w:space="0" w:color="auto"/>
        <w:bottom w:val="none" w:sz="0" w:space="0" w:color="auto"/>
        <w:right w:val="none" w:sz="0" w:space="0" w:color="auto"/>
      </w:divBdr>
    </w:div>
    <w:div w:id="689260492">
      <w:bodyDiv w:val="1"/>
      <w:marLeft w:val="0"/>
      <w:marRight w:val="0"/>
      <w:marTop w:val="0"/>
      <w:marBottom w:val="0"/>
      <w:divBdr>
        <w:top w:val="none" w:sz="0" w:space="0" w:color="auto"/>
        <w:left w:val="none" w:sz="0" w:space="0" w:color="auto"/>
        <w:bottom w:val="none" w:sz="0" w:space="0" w:color="auto"/>
        <w:right w:val="none" w:sz="0" w:space="0" w:color="auto"/>
      </w:divBdr>
    </w:div>
    <w:div w:id="692731787">
      <w:bodyDiv w:val="1"/>
      <w:marLeft w:val="0"/>
      <w:marRight w:val="0"/>
      <w:marTop w:val="0"/>
      <w:marBottom w:val="0"/>
      <w:divBdr>
        <w:top w:val="none" w:sz="0" w:space="0" w:color="auto"/>
        <w:left w:val="none" w:sz="0" w:space="0" w:color="auto"/>
        <w:bottom w:val="none" w:sz="0" w:space="0" w:color="auto"/>
        <w:right w:val="none" w:sz="0" w:space="0" w:color="auto"/>
      </w:divBdr>
    </w:div>
    <w:div w:id="692850919">
      <w:bodyDiv w:val="1"/>
      <w:marLeft w:val="0"/>
      <w:marRight w:val="0"/>
      <w:marTop w:val="0"/>
      <w:marBottom w:val="0"/>
      <w:divBdr>
        <w:top w:val="none" w:sz="0" w:space="0" w:color="auto"/>
        <w:left w:val="none" w:sz="0" w:space="0" w:color="auto"/>
        <w:bottom w:val="none" w:sz="0" w:space="0" w:color="auto"/>
        <w:right w:val="none" w:sz="0" w:space="0" w:color="auto"/>
      </w:divBdr>
    </w:div>
    <w:div w:id="693192997">
      <w:bodyDiv w:val="1"/>
      <w:marLeft w:val="0"/>
      <w:marRight w:val="0"/>
      <w:marTop w:val="0"/>
      <w:marBottom w:val="0"/>
      <w:divBdr>
        <w:top w:val="none" w:sz="0" w:space="0" w:color="auto"/>
        <w:left w:val="none" w:sz="0" w:space="0" w:color="auto"/>
        <w:bottom w:val="none" w:sz="0" w:space="0" w:color="auto"/>
        <w:right w:val="none" w:sz="0" w:space="0" w:color="auto"/>
      </w:divBdr>
    </w:div>
    <w:div w:id="693582325">
      <w:bodyDiv w:val="1"/>
      <w:marLeft w:val="0"/>
      <w:marRight w:val="0"/>
      <w:marTop w:val="0"/>
      <w:marBottom w:val="0"/>
      <w:divBdr>
        <w:top w:val="none" w:sz="0" w:space="0" w:color="auto"/>
        <w:left w:val="none" w:sz="0" w:space="0" w:color="auto"/>
        <w:bottom w:val="none" w:sz="0" w:space="0" w:color="auto"/>
        <w:right w:val="none" w:sz="0" w:space="0" w:color="auto"/>
      </w:divBdr>
    </w:div>
    <w:div w:id="696543457">
      <w:bodyDiv w:val="1"/>
      <w:marLeft w:val="0"/>
      <w:marRight w:val="0"/>
      <w:marTop w:val="0"/>
      <w:marBottom w:val="0"/>
      <w:divBdr>
        <w:top w:val="none" w:sz="0" w:space="0" w:color="auto"/>
        <w:left w:val="none" w:sz="0" w:space="0" w:color="auto"/>
        <w:bottom w:val="none" w:sz="0" w:space="0" w:color="auto"/>
        <w:right w:val="none" w:sz="0" w:space="0" w:color="auto"/>
      </w:divBdr>
    </w:div>
    <w:div w:id="697243909">
      <w:bodyDiv w:val="1"/>
      <w:marLeft w:val="0"/>
      <w:marRight w:val="0"/>
      <w:marTop w:val="0"/>
      <w:marBottom w:val="0"/>
      <w:divBdr>
        <w:top w:val="none" w:sz="0" w:space="0" w:color="auto"/>
        <w:left w:val="none" w:sz="0" w:space="0" w:color="auto"/>
        <w:bottom w:val="none" w:sz="0" w:space="0" w:color="auto"/>
        <w:right w:val="none" w:sz="0" w:space="0" w:color="auto"/>
      </w:divBdr>
    </w:div>
    <w:div w:id="697850821">
      <w:bodyDiv w:val="1"/>
      <w:marLeft w:val="0"/>
      <w:marRight w:val="0"/>
      <w:marTop w:val="0"/>
      <w:marBottom w:val="0"/>
      <w:divBdr>
        <w:top w:val="none" w:sz="0" w:space="0" w:color="auto"/>
        <w:left w:val="none" w:sz="0" w:space="0" w:color="auto"/>
        <w:bottom w:val="none" w:sz="0" w:space="0" w:color="auto"/>
        <w:right w:val="none" w:sz="0" w:space="0" w:color="auto"/>
      </w:divBdr>
    </w:div>
    <w:div w:id="704062358">
      <w:bodyDiv w:val="1"/>
      <w:marLeft w:val="0"/>
      <w:marRight w:val="0"/>
      <w:marTop w:val="0"/>
      <w:marBottom w:val="0"/>
      <w:divBdr>
        <w:top w:val="none" w:sz="0" w:space="0" w:color="auto"/>
        <w:left w:val="none" w:sz="0" w:space="0" w:color="auto"/>
        <w:bottom w:val="none" w:sz="0" w:space="0" w:color="auto"/>
        <w:right w:val="none" w:sz="0" w:space="0" w:color="auto"/>
      </w:divBdr>
    </w:div>
    <w:div w:id="704715105">
      <w:bodyDiv w:val="1"/>
      <w:marLeft w:val="0"/>
      <w:marRight w:val="0"/>
      <w:marTop w:val="0"/>
      <w:marBottom w:val="0"/>
      <w:divBdr>
        <w:top w:val="none" w:sz="0" w:space="0" w:color="auto"/>
        <w:left w:val="none" w:sz="0" w:space="0" w:color="auto"/>
        <w:bottom w:val="none" w:sz="0" w:space="0" w:color="auto"/>
        <w:right w:val="none" w:sz="0" w:space="0" w:color="auto"/>
      </w:divBdr>
    </w:div>
    <w:div w:id="704990363">
      <w:bodyDiv w:val="1"/>
      <w:marLeft w:val="0"/>
      <w:marRight w:val="0"/>
      <w:marTop w:val="0"/>
      <w:marBottom w:val="0"/>
      <w:divBdr>
        <w:top w:val="none" w:sz="0" w:space="0" w:color="auto"/>
        <w:left w:val="none" w:sz="0" w:space="0" w:color="auto"/>
        <w:bottom w:val="none" w:sz="0" w:space="0" w:color="auto"/>
        <w:right w:val="none" w:sz="0" w:space="0" w:color="auto"/>
      </w:divBdr>
    </w:div>
    <w:div w:id="708380247">
      <w:bodyDiv w:val="1"/>
      <w:marLeft w:val="0"/>
      <w:marRight w:val="0"/>
      <w:marTop w:val="0"/>
      <w:marBottom w:val="0"/>
      <w:divBdr>
        <w:top w:val="none" w:sz="0" w:space="0" w:color="auto"/>
        <w:left w:val="none" w:sz="0" w:space="0" w:color="auto"/>
        <w:bottom w:val="none" w:sz="0" w:space="0" w:color="auto"/>
        <w:right w:val="none" w:sz="0" w:space="0" w:color="auto"/>
      </w:divBdr>
    </w:div>
    <w:div w:id="708458633">
      <w:bodyDiv w:val="1"/>
      <w:marLeft w:val="0"/>
      <w:marRight w:val="0"/>
      <w:marTop w:val="0"/>
      <w:marBottom w:val="0"/>
      <w:divBdr>
        <w:top w:val="none" w:sz="0" w:space="0" w:color="auto"/>
        <w:left w:val="none" w:sz="0" w:space="0" w:color="auto"/>
        <w:bottom w:val="none" w:sz="0" w:space="0" w:color="auto"/>
        <w:right w:val="none" w:sz="0" w:space="0" w:color="auto"/>
      </w:divBdr>
    </w:div>
    <w:div w:id="709307763">
      <w:bodyDiv w:val="1"/>
      <w:marLeft w:val="0"/>
      <w:marRight w:val="0"/>
      <w:marTop w:val="0"/>
      <w:marBottom w:val="0"/>
      <w:divBdr>
        <w:top w:val="none" w:sz="0" w:space="0" w:color="auto"/>
        <w:left w:val="none" w:sz="0" w:space="0" w:color="auto"/>
        <w:bottom w:val="none" w:sz="0" w:space="0" w:color="auto"/>
        <w:right w:val="none" w:sz="0" w:space="0" w:color="auto"/>
      </w:divBdr>
    </w:div>
    <w:div w:id="709498798">
      <w:bodyDiv w:val="1"/>
      <w:marLeft w:val="0"/>
      <w:marRight w:val="0"/>
      <w:marTop w:val="0"/>
      <w:marBottom w:val="0"/>
      <w:divBdr>
        <w:top w:val="none" w:sz="0" w:space="0" w:color="auto"/>
        <w:left w:val="none" w:sz="0" w:space="0" w:color="auto"/>
        <w:bottom w:val="none" w:sz="0" w:space="0" w:color="auto"/>
        <w:right w:val="none" w:sz="0" w:space="0" w:color="auto"/>
      </w:divBdr>
    </w:div>
    <w:div w:id="710304669">
      <w:bodyDiv w:val="1"/>
      <w:marLeft w:val="0"/>
      <w:marRight w:val="0"/>
      <w:marTop w:val="0"/>
      <w:marBottom w:val="0"/>
      <w:divBdr>
        <w:top w:val="none" w:sz="0" w:space="0" w:color="auto"/>
        <w:left w:val="none" w:sz="0" w:space="0" w:color="auto"/>
        <w:bottom w:val="none" w:sz="0" w:space="0" w:color="auto"/>
        <w:right w:val="none" w:sz="0" w:space="0" w:color="auto"/>
      </w:divBdr>
    </w:div>
    <w:div w:id="712848633">
      <w:bodyDiv w:val="1"/>
      <w:marLeft w:val="0"/>
      <w:marRight w:val="0"/>
      <w:marTop w:val="0"/>
      <w:marBottom w:val="0"/>
      <w:divBdr>
        <w:top w:val="none" w:sz="0" w:space="0" w:color="auto"/>
        <w:left w:val="none" w:sz="0" w:space="0" w:color="auto"/>
        <w:bottom w:val="none" w:sz="0" w:space="0" w:color="auto"/>
        <w:right w:val="none" w:sz="0" w:space="0" w:color="auto"/>
      </w:divBdr>
    </w:div>
    <w:div w:id="713043871">
      <w:bodyDiv w:val="1"/>
      <w:marLeft w:val="0"/>
      <w:marRight w:val="0"/>
      <w:marTop w:val="0"/>
      <w:marBottom w:val="0"/>
      <w:divBdr>
        <w:top w:val="none" w:sz="0" w:space="0" w:color="auto"/>
        <w:left w:val="none" w:sz="0" w:space="0" w:color="auto"/>
        <w:bottom w:val="none" w:sz="0" w:space="0" w:color="auto"/>
        <w:right w:val="none" w:sz="0" w:space="0" w:color="auto"/>
      </w:divBdr>
    </w:div>
    <w:div w:id="715743028">
      <w:bodyDiv w:val="1"/>
      <w:marLeft w:val="0"/>
      <w:marRight w:val="0"/>
      <w:marTop w:val="0"/>
      <w:marBottom w:val="0"/>
      <w:divBdr>
        <w:top w:val="none" w:sz="0" w:space="0" w:color="auto"/>
        <w:left w:val="none" w:sz="0" w:space="0" w:color="auto"/>
        <w:bottom w:val="none" w:sz="0" w:space="0" w:color="auto"/>
        <w:right w:val="none" w:sz="0" w:space="0" w:color="auto"/>
      </w:divBdr>
    </w:div>
    <w:div w:id="724568980">
      <w:bodyDiv w:val="1"/>
      <w:marLeft w:val="0"/>
      <w:marRight w:val="0"/>
      <w:marTop w:val="0"/>
      <w:marBottom w:val="0"/>
      <w:divBdr>
        <w:top w:val="none" w:sz="0" w:space="0" w:color="auto"/>
        <w:left w:val="none" w:sz="0" w:space="0" w:color="auto"/>
        <w:bottom w:val="none" w:sz="0" w:space="0" w:color="auto"/>
        <w:right w:val="none" w:sz="0" w:space="0" w:color="auto"/>
      </w:divBdr>
    </w:div>
    <w:div w:id="725684532">
      <w:bodyDiv w:val="1"/>
      <w:marLeft w:val="0"/>
      <w:marRight w:val="0"/>
      <w:marTop w:val="0"/>
      <w:marBottom w:val="0"/>
      <w:divBdr>
        <w:top w:val="none" w:sz="0" w:space="0" w:color="auto"/>
        <w:left w:val="none" w:sz="0" w:space="0" w:color="auto"/>
        <w:bottom w:val="none" w:sz="0" w:space="0" w:color="auto"/>
        <w:right w:val="none" w:sz="0" w:space="0" w:color="auto"/>
      </w:divBdr>
    </w:div>
    <w:div w:id="726076625">
      <w:bodyDiv w:val="1"/>
      <w:marLeft w:val="0"/>
      <w:marRight w:val="0"/>
      <w:marTop w:val="0"/>
      <w:marBottom w:val="0"/>
      <w:divBdr>
        <w:top w:val="none" w:sz="0" w:space="0" w:color="auto"/>
        <w:left w:val="none" w:sz="0" w:space="0" w:color="auto"/>
        <w:bottom w:val="none" w:sz="0" w:space="0" w:color="auto"/>
        <w:right w:val="none" w:sz="0" w:space="0" w:color="auto"/>
      </w:divBdr>
    </w:div>
    <w:div w:id="732846697">
      <w:bodyDiv w:val="1"/>
      <w:marLeft w:val="0"/>
      <w:marRight w:val="0"/>
      <w:marTop w:val="0"/>
      <w:marBottom w:val="0"/>
      <w:divBdr>
        <w:top w:val="none" w:sz="0" w:space="0" w:color="auto"/>
        <w:left w:val="none" w:sz="0" w:space="0" w:color="auto"/>
        <w:bottom w:val="none" w:sz="0" w:space="0" w:color="auto"/>
        <w:right w:val="none" w:sz="0" w:space="0" w:color="auto"/>
      </w:divBdr>
    </w:div>
    <w:div w:id="733086918">
      <w:bodyDiv w:val="1"/>
      <w:marLeft w:val="0"/>
      <w:marRight w:val="0"/>
      <w:marTop w:val="0"/>
      <w:marBottom w:val="0"/>
      <w:divBdr>
        <w:top w:val="none" w:sz="0" w:space="0" w:color="auto"/>
        <w:left w:val="none" w:sz="0" w:space="0" w:color="auto"/>
        <w:bottom w:val="none" w:sz="0" w:space="0" w:color="auto"/>
        <w:right w:val="none" w:sz="0" w:space="0" w:color="auto"/>
      </w:divBdr>
    </w:div>
    <w:div w:id="735905305">
      <w:bodyDiv w:val="1"/>
      <w:marLeft w:val="0"/>
      <w:marRight w:val="0"/>
      <w:marTop w:val="0"/>
      <w:marBottom w:val="0"/>
      <w:divBdr>
        <w:top w:val="none" w:sz="0" w:space="0" w:color="auto"/>
        <w:left w:val="none" w:sz="0" w:space="0" w:color="auto"/>
        <w:bottom w:val="none" w:sz="0" w:space="0" w:color="auto"/>
        <w:right w:val="none" w:sz="0" w:space="0" w:color="auto"/>
      </w:divBdr>
    </w:div>
    <w:div w:id="738526658">
      <w:bodyDiv w:val="1"/>
      <w:marLeft w:val="0"/>
      <w:marRight w:val="0"/>
      <w:marTop w:val="0"/>
      <w:marBottom w:val="0"/>
      <w:divBdr>
        <w:top w:val="none" w:sz="0" w:space="0" w:color="auto"/>
        <w:left w:val="none" w:sz="0" w:space="0" w:color="auto"/>
        <w:bottom w:val="none" w:sz="0" w:space="0" w:color="auto"/>
        <w:right w:val="none" w:sz="0" w:space="0" w:color="auto"/>
      </w:divBdr>
    </w:div>
    <w:div w:id="742022404">
      <w:bodyDiv w:val="1"/>
      <w:marLeft w:val="0"/>
      <w:marRight w:val="0"/>
      <w:marTop w:val="0"/>
      <w:marBottom w:val="0"/>
      <w:divBdr>
        <w:top w:val="none" w:sz="0" w:space="0" w:color="auto"/>
        <w:left w:val="none" w:sz="0" w:space="0" w:color="auto"/>
        <w:bottom w:val="none" w:sz="0" w:space="0" w:color="auto"/>
        <w:right w:val="none" w:sz="0" w:space="0" w:color="auto"/>
      </w:divBdr>
    </w:div>
    <w:div w:id="745155106">
      <w:bodyDiv w:val="1"/>
      <w:marLeft w:val="0"/>
      <w:marRight w:val="0"/>
      <w:marTop w:val="0"/>
      <w:marBottom w:val="0"/>
      <w:divBdr>
        <w:top w:val="none" w:sz="0" w:space="0" w:color="auto"/>
        <w:left w:val="none" w:sz="0" w:space="0" w:color="auto"/>
        <w:bottom w:val="none" w:sz="0" w:space="0" w:color="auto"/>
        <w:right w:val="none" w:sz="0" w:space="0" w:color="auto"/>
      </w:divBdr>
    </w:div>
    <w:div w:id="747927588">
      <w:bodyDiv w:val="1"/>
      <w:marLeft w:val="0"/>
      <w:marRight w:val="0"/>
      <w:marTop w:val="0"/>
      <w:marBottom w:val="0"/>
      <w:divBdr>
        <w:top w:val="none" w:sz="0" w:space="0" w:color="auto"/>
        <w:left w:val="none" w:sz="0" w:space="0" w:color="auto"/>
        <w:bottom w:val="none" w:sz="0" w:space="0" w:color="auto"/>
        <w:right w:val="none" w:sz="0" w:space="0" w:color="auto"/>
      </w:divBdr>
      <w:divsChild>
        <w:div w:id="2029017879">
          <w:marLeft w:val="0"/>
          <w:marRight w:val="0"/>
          <w:marTop w:val="0"/>
          <w:marBottom w:val="0"/>
          <w:divBdr>
            <w:top w:val="none" w:sz="0" w:space="0" w:color="auto"/>
            <w:left w:val="none" w:sz="0" w:space="0" w:color="auto"/>
            <w:bottom w:val="none" w:sz="0" w:space="0" w:color="auto"/>
            <w:right w:val="none" w:sz="0" w:space="0" w:color="auto"/>
          </w:divBdr>
          <w:divsChild>
            <w:div w:id="1473213101">
              <w:marLeft w:val="0"/>
              <w:marRight w:val="0"/>
              <w:marTop w:val="0"/>
              <w:marBottom w:val="0"/>
              <w:divBdr>
                <w:top w:val="none" w:sz="0" w:space="0" w:color="auto"/>
                <w:left w:val="none" w:sz="0" w:space="0" w:color="auto"/>
                <w:bottom w:val="none" w:sz="0" w:space="0" w:color="auto"/>
                <w:right w:val="none" w:sz="0" w:space="0" w:color="auto"/>
              </w:divBdr>
              <w:divsChild>
                <w:div w:id="42797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76693">
      <w:bodyDiv w:val="1"/>
      <w:marLeft w:val="0"/>
      <w:marRight w:val="0"/>
      <w:marTop w:val="0"/>
      <w:marBottom w:val="0"/>
      <w:divBdr>
        <w:top w:val="none" w:sz="0" w:space="0" w:color="auto"/>
        <w:left w:val="none" w:sz="0" w:space="0" w:color="auto"/>
        <w:bottom w:val="none" w:sz="0" w:space="0" w:color="auto"/>
        <w:right w:val="none" w:sz="0" w:space="0" w:color="auto"/>
      </w:divBdr>
    </w:div>
    <w:div w:id="755712517">
      <w:bodyDiv w:val="1"/>
      <w:marLeft w:val="0"/>
      <w:marRight w:val="0"/>
      <w:marTop w:val="0"/>
      <w:marBottom w:val="0"/>
      <w:divBdr>
        <w:top w:val="none" w:sz="0" w:space="0" w:color="auto"/>
        <w:left w:val="none" w:sz="0" w:space="0" w:color="auto"/>
        <w:bottom w:val="none" w:sz="0" w:space="0" w:color="auto"/>
        <w:right w:val="none" w:sz="0" w:space="0" w:color="auto"/>
      </w:divBdr>
    </w:div>
    <w:div w:id="757092300">
      <w:bodyDiv w:val="1"/>
      <w:marLeft w:val="0"/>
      <w:marRight w:val="0"/>
      <w:marTop w:val="0"/>
      <w:marBottom w:val="0"/>
      <w:divBdr>
        <w:top w:val="none" w:sz="0" w:space="0" w:color="auto"/>
        <w:left w:val="none" w:sz="0" w:space="0" w:color="auto"/>
        <w:bottom w:val="none" w:sz="0" w:space="0" w:color="auto"/>
        <w:right w:val="none" w:sz="0" w:space="0" w:color="auto"/>
      </w:divBdr>
    </w:div>
    <w:div w:id="759330820">
      <w:bodyDiv w:val="1"/>
      <w:marLeft w:val="0"/>
      <w:marRight w:val="0"/>
      <w:marTop w:val="0"/>
      <w:marBottom w:val="0"/>
      <w:divBdr>
        <w:top w:val="none" w:sz="0" w:space="0" w:color="auto"/>
        <w:left w:val="none" w:sz="0" w:space="0" w:color="auto"/>
        <w:bottom w:val="none" w:sz="0" w:space="0" w:color="auto"/>
        <w:right w:val="none" w:sz="0" w:space="0" w:color="auto"/>
      </w:divBdr>
    </w:div>
    <w:div w:id="762990978">
      <w:bodyDiv w:val="1"/>
      <w:marLeft w:val="0"/>
      <w:marRight w:val="0"/>
      <w:marTop w:val="0"/>
      <w:marBottom w:val="0"/>
      <w:divBdr>
        <w:top w:val="none" w:sz="0" w:space="0" w:color="auto"/>
        <w:left w:val="none" w:sz="0" w:space="0" w:color="auto"/>
        <w:bottom w:val="none" w:sz="0" w:space="0" w:color="auto"/>
        <w:right w:val="none" w:sz="0" w:space="0" w:color="auto"/>
      </w:divBdr>
    </w:div>
    <w:div w:id="763847048">
      <w:bodyDiv w:val="1"/>
      <w:marLeft w:val="0"/>
      <w:marRight w:val="0"/>
      <w:marTop w:val="0"/>
      <w:marBottom w:val="0"/>
      <w:divBdr>
        <w:top w:val="none" w:sz="0" w:space="0" w:color="auto"/>
        <w:left w:val="none" w:sz="0" w:space="0" w:color="auto"/>
        <w:bottom w:val="none" w:sz="0" w:space="0" w:color="auto"/>
        <w:right w:val="none" w:sz="0" w:space="0" w:color="auto"/>
      </w:divBdr>
    </w:div>
    <w:div w:id="770275948">
      <w:bodyDiv w:val="1"/>
      <w:marLeft w:val="0"/>
      <w:marRight w:val="0"/>
      <w:marTop w:val="0"/>
      <w:marBottom w:val="0"/>
      <w:divBdr>
        <w:top w:val="none" w:sz="0" w:space="0" w:color="auto"/>
        <w:left w:val="none" w:sz="0" w:space="0" w:color="auto"/>
        <w:bottom w:val="none" w:sz="0" w:space="0" w:color="auto"/>
        <w:right w:val="none" w:sz="0" w:space="0" w:color="auto"/>
      </w:divBdr>
    </w:div>
    <w:div w:id="773593392">
      <w:bodyDiv w:val="1"/>
      <w:marLeft w:val="0"/>
      <w:marRight w:val="0"/>
      <w:marTop w:val="0"/>
      <w:marBottom w:val="0"/>
      <w:divBdr>
        <w:top w:val="none" w:sz="0" w:space="0" w:color="auto"/>
        <w:left w:val="none" w:sz="0" w:space="0" w:color="auto"/>
        <w:bottom w:val="none" w:sz="0" w:space="0" w:color="auto"/>
        <w:right w:val="none" w:sz="0" w:space="0" w:color="auto"/>
      </w:divBdr>
    </w:div>
    <w:div w:id="774977759">
      <w:bodyDiv w:val="1"/>
      <w:marLeft w:val="0"/>
      <w:marRight w:val="0"/>
      <w:marTop w:val="0"/>
      <w:marBottom w:val="0"/>
      <w:divBdr>
        <w:top w:val="none" w:sz="0" w:space="0" w:color="auto"/>
        <w:left w:val="none" w:sz="0" w:space="0" w:color="auto"/>
        <w:bottom w:val="none" w:sz="0" w:space="0" w:color="auto"/>
        <w:right w:val="none" w:sz="0" w:space="0" w:color="auto"/>
      </w:divBdr>
    </w:div>
    <w:div w:id="775490194">
      <w:bodyDiv w:val="1"/>
      <w:marLeft w:val="0"/>
      <w:marRight w:val="0"/>
      <w:marTop w:val="0"/>
      <w:marBottom w:val="0"/>
      <w:divBdr>
        <w:top w:val="none" w:sz="0" w:space="0" w:color="auto"/>
        <w:left w:val="none" w:sz="0" w:space="0" w:color="auto"/>
        <w:bottom w:val="none" w:sz="0" w:space="0" w:color="auto"/>
        <w:right w:val="none" w:sz="0" w:space="0" w:color="auto"/>
      </w:divBdr>
    </w:div>
    <w:div w:id="776291414">
      <w:bodyDiv w:val="1"/>
      <w:marLeft w:val="0"/>
      <w:marRight w:val="0"/>
      <w:marTop w:val="0"/>
      <w:marBottom w:val="0"/>
      <w:divBdr>
        <w:top w:val="none" w:sz="0" w:space="0" w:color="auto"/>
        <w:left w:val="none" w:sz="0" w:space="0" w:color="auto"/>
        <w:bottom w:val="none" w:sz="0" w:space="0" w:color="auto"/>
        <w:right w:val="none" w:sz="0" w:space="0" w:color="auto"/>
      </w:divBdr>
    </w:div>
    <w:div w:id="779252942">
      <w:bodyDiv w:val="1"/>
      <w:marLeft w:val="0"/>
      <w:marRight w:val="0"/>
      <w:marTop w:val="0"/>
      <w:marBottom w:val="0"/>
      <w:divBdr>
        <w:top w:val="none" w:sz="0" w:space="0" w:color="auto"/>
        <w:left w:val="none" w:sz="0" w:space="0" w:color="auto"/>
        <w:bottom w:val="none" w:sz="0" w:space="0" w:color="auto"/>
        <w:right w:val="none" w:sz="0" w:space="0" w:color="auto"/>
      </w:divBdr>
    </w:div>
    <w:div w:id="786194682">
      <w:bodyDiv w:val="1"/>
      <w:marLeft w:val="0"/>
      <w:marRight w:val="0"/>
      <w:marTop w:val="0"/>
      <w:marBottom w:val="0"/>
      <w:divBdr>
        <w:top w:val="none" w:sz="0" w:space="0" w:color="auto"/>
        <w:left w:val="none" w:sz="0" w:space="0" w:color="auto"/>
        <w:bottom w:val="none" w:sz="0" w:space="0" w:color="auto"/>
        <w:right w:val="none" w:sz="0" w:space="0" w:color="auto"/>
      </w:divBdr>
    </w:div>
    <w:div w:id="786200138">
      <w:bodyDiv w:val="1"/>
      <w:marLeft w:val="0"/>
      <w:marRight w:val="0"/>
      <w:marTop w:val="0"/>
      <w:marBottom w:val="0"/>
      <w:divBdr>
        <w:top w:val="none" w:sz="0" w:space="0" w:color="auto"/>
        <w:left w:val="none" w:sz="0" w:space="0" w:color="auto"/>
        <w:bottom w:val="none" w:sz="0" w:space="0" w:color="auto"/>
        <w:right w:val="none" w:sz="0" w:space="0" w:color="auto"/>
      </w:divBdr>
    </w:div>
    <w:div w:id="788159936">
      <w:bodyDiv w:val="1"/>
      <w:marLeft w:val="0"/>
      <w:marRight w:val="0"/>
      <w:marTop w:val="0"/>
      <w:marBottom w:val="0"/>
      <w:divBdr>
        <w:top w:val="none" w:sz="0" w:space="0" w:color="auto"/>
        <w:left w:val="none" w:sz="0" w:space="0" w:color="auto"/>
        <w:bottom w:val="none" w:sz="0" w:space="0" w:color="auto"/>
        <w:right w:val="none" w:sz="0" w:space="0" w:color="auto"/>
      </w:divBdr>
    </w:div>
    <w:div w:id="788932610">
      <w:bodyDiv w:val="1"/>
      <w:marLeft w:val="0"/>
      <w:marRight w:val="0"/>
      <w:marTop w:val="0"/>
      <w:marBottom w:val="0"/>
      <w:divBdr>
        <w:top w:val="none" w:sz="0" w:space="0" w:color="auto"/>
        <w:left w:val="none" w:sz="0" w:space="0" w:color="auto"/>
        <w:bottom w:val="none" w:sz="0" w:space="0" w:color="auto"/>
        <w:right w:val="none" w:sz="0" w:space="0" w:color="auto"/>
      </w:divBdr>
    </w:div>
    <w:div w:id="793521962">
      <w:bodyDiv w:val="1"/>
      <w:marLeft w:val="0"/>
      <w:marRight w:val="0"/>
      <w:marTop w:val="0"/>
      <w:marBottom w:val="0"/>
      <w:divBdr>
        <w:top w:val="none" w:sz="0" w:space="0" w:color="auto"/>
        <w:left w:val="none" w:sz="0" w:space="0" w:color="auto"/>
        <w:bottom w:val="none" w:sz="0" w:space="0" w:color="auto"/>
        <w:right w:val="none" w:sz="0" w:space="0" w:color="auto"/>
      </w:divBdr>
    </w:div>
    <w:div w:id="796485040">
      <w:bodyDiv w:val="1"/>
      <w:marLeft w:val="0"/>
      <w:marRight w:val="0"/>
      <w:marTop w:val="0"/>
      <w:marBottom w:val="0"/>
      <w:divBdr>
        <w:top w:val="none" w:sz="0" w:space="0" w:color="auto"/>
        <w:left w:val="none" w:sz="0" w:space="0" w:color="auto"/>
        <w:bottom w:val="none" w:sz="0" w:space="0" w:color="auto"/>
        <w:right w:val="none" w:sz="0" w:space="0" w:color="auto"/>
      </w:divBdr>
    </w:div>
    <w:div w:id="797991135">
      <w:bodyDiv w:val="1"/>
      <w:marLeft w:val="0"/>
      <w:marRight w:val="0"/>
      <w:marTop w:val="0"/>
      <w:marBottom w:val="0"/>
      <w:divBdr>
        <w:top w:val="none" w:sz="0" w:space="0" w:color="auto"/>
        <w:left w:val="none" w:sz="0" w:space="0" w:color="auto"/>
        <w:bottom w:val="none" w:sz="0" w:space="0" w:color="auto"/>
        <w:right w:val="none" w:sz="0" w:space="0" w:color="auto"/>
      </w:divBdr>
    </w:div>
    <w:div w:id="799571939">
      <w:bodyDiv w:val="1"/>
      <w:marLeft w:val="0"/>
      <w:marRight w:val="0"/>
      <w:marTop w:val="0"/>
      <w:marBottom w:val="0"/>
      <w:divBdr>
        <w:top w:val="none" w:sz="0" w:space="0" w:color="auto"/>
        <w:left w:val="none" w:sz="0" w:space="0" w:color="auto"/>
        <w:bottom w:val="none" w:sz="0" w:space="0" w:color="auto"/>
        <w:right w:val="none" w:sz="0" w:space="0" w:color="auto"/>
      </w:divBdr>
    </w:div>
    <w:div w:id="800730216">
      <w:bodyDiv w:val="1"/>
      <w:marLeft w:val="0"/>
      <w:marRight w:val="0"/>
      <w:marTop w:val="0"/>
      <w:marBottom w:val="0"/>
      <w:divBdr>
        <w:top w:val="none" w:sz="0" w:space="0" w:color="auto"/>
        <w:left w:val="none" w:sz="0" w:space="0" w:color="auto"/>
        <w:bottom w:val="none" w:sz="0" w:space="0" w:color="auto"/>
        <w:right w:val="none" w:sz="0" w:space="0" w:color="auto"/>
      </w:divBdr>
    </w:div>
    <w:div w:id="800920075">
      <w:bodyDiv w:val="1"/>
      <w:marLeft w:val="0"/>
      <w:marRight w:val="0"/>
      <w:marTop w:val="0"/>
      <w:marBottom w:val="0"/>
      <w:divBdr>
        <w:top w:val="none" w:sz="0" w:space="0" w:color="auto"/>
        <w:left w:val="none" w:sz="0" w:space="0" w:color="auto"/>
        <w:bottom w:val="none" w:sz="0" w:space="0" w:color="auto"/>
        <w:right w:val="none" w:sz="0" w:space="0" w:color="auto"/>
      </w:divBdr>
    </w:div>
    <w:div w:id="802238081">
      <w:bodyDiv w:val="1"/>
      <w:marLeft w:val="0"/>
      <w:marRight w:val="0"/>
      <w:marTop w:val="0"/>
      <w:marBottom w:val="0"/>
      <w:divBdr>
        <w:top w:val="none" w:sz="0" w:space="0" w:color="auto"/>
        <w:left w:val="none" w:sz="0" w:space="0" w:color="auto"/>
        <w:bottom w:val="none" w:sz="0" w:space="0" w:color="auto"/>
        <w:right w:val="none" w:sz="0" w:space="0" w:color="auto"/>
      </w:divBdr>
    </w:div>
    <w:div w:id="802429666">
      <w:bodyDiv w:val="1"/>
      <w:marLeft w:val="0"/>
      <w:marRight w:val="0"/>
      <w:marTop w:val="0"/>
      <w:marBottom w:val="0"/>
      <w:divBdr>
        <w:top w:val="none" w:sz="0" w:space="0" w:color="auto"/>
        <w:left w:val="none" w:sz="0" w:space="0" w:color="auto"/>
        <w:bottom w:val="none" w:sz="0" w:space="0" w:color="auto"/>
        <w:right w:val="none" w:sz="0" w:space="0" w:color="auto"/>
      </w:divBdr>
    </w:div>
    <w:div w:id="805469625">
      <w:bodyDiv w:val="1"/>
      <w:marLeft w:val="0"/>
      <w:marRight w:val="0"/>
      <w:marTop w:val="0"/>
      <w:marBottom w:val="0"/>
      <w:divBdr>
        <w:top w:val="none" w:sz="0" w:space="0" w:color="auto"/>
        <w:left w:val="none" w:sz="0" w:space="0" w:color="auto"/>
        <w:bottom w:val="none" w:sz="0" w:space="0" w:color="auto"/>
        <w:right w:val="none" w:sz="0" w:space="0" w:color="auto"/>
      </w:divBdr>
    </w:div>
    <w:div w:id="806432728">
      <w:bodyDiv w:val="1"/>
      <w:marLeft w:val="0"/>
      <w:marRight w:val="0"/>
      <w:marTop w:val="0"/>
      <w:marBottom w:val="0"/>
      <w:divBdr>
        <w:top w:val="none" w:sz="0" w:space="0" w:color="auto"/>
        <w:left w:val="none" w:sz="0" w:space="0" w:color="auto"/>
        <w:bottom w:val="none" w:sz="0" w:space="0" w:color="auto"/>
        <w:right w:val="none" w:sz="0" w:space="0" w:color="auto"/>
      </w:divBdr>
    </w:div>
    <w:div w:id="810094956">
      <w:bodyDiv w:val="1"/>
      <w:marLeft w:val="0"/>
      <w:marRight w:val="0"/>
      <w:marTop w:val="0"/>
      <w:marBottom w:val="0"/>
      <w:divBdr>
        <w:top w:val="none" w:sz="0" w:space="0" w:color="auto"/>
        <w:left w:val="none" w:sz="0" w:space="0" w:color="auto"/>
        <w:bottom w:val="none" w:sz="0" w:space="0" w:color="auto"/>
        <w:right w:val="none" w:sz="0" w:space="0" w:color="auto"/>
      </w:divBdr>
    </w:div>
    <w:div w:id="813839289">
      <w:bodyDiv w:val="1"/>
      <w:marLeft w:val="0"/>
      <w:marRight w:val="0"/>
      <w:marTop w:val="0"/>
      <w:marBottom w:val="0"/>
      <w:divBdr>
        <w:top w:val="none" w:sz="0" w:space="0" w:color="auto"/>
        <w:left w:val="none" w:sz="0" w:space="0" w:color="auto"/>
        <w:bottom w:val="none" w:sz="0" w:space="0" w:color="auto"/>
        <w:right w:val="none" w:sz="0" w:space="0" w:color="auto"/>
      </w:divBdr>
    </w:div>
    <w:div w:id="823274210">
      <w:bodyDiv w:val="1"/>
      <w:marLeft w:val="0"/>
      <w:marRight w:val="0"/>
      <w:marTop w:val="0"/>
      <w:marBottom w:val="0"/>
      <w:divBdr>
        <w:top w:val="none" w:sz="0" w:space="0" w:color="auto"/>
        <w:left w:val="none" w:sz="0" w:space="0" w:color="auto"/>
        <w:bottom w:val="none" w:sz="0" w:space="0" w:color="auto"/>
        <w:right w:val="none" w:sz="0" w:space="0" w:color="auto"/>
      </w:divBdr>
    </w:div>
    <w:div w:id="823621871">
      <w:bodyDiv w:val="1"/>
      <w:marLeft w:val="0"/>
      <w:marRight w:val="0"/>
      <w:marTop w:val="0"/>
      <w:marBottom w:val="0"/>
      <w:divBdr>
        <w:top w:val="none" w:sz="0" w:space="0" w:color="auto"/>
        <w:left w:val="none" w:sz="0" w:space="0" w:color="auto"/>
        <w:bottom w:val="none" w:sz="0" w:space="0" w:color="auto"/>
        <w:right w:val="none" w:sz="0" w:space="0" w:color="auto"/>
      </w:divBdr>
    </w:div>
    <w:div w:id="824661835">
      <w:bodyDiv w:val="1"/>
      <w:marLeft w:val="0"/>
      <w:marRight w:val="0"/>
      <w:marTop w:val="0"/>
      <w:marBottom w:val="0"/>
      <w:divBdr>
        <w:top w:val="none" w:sz="0" w:space="0" w:color="auto"/>
        <w:left w:val="none" w:sz="0" w:space="0" w:color="auto"/>
        <w:bottom w:val="none" w:sz="0" w:space="0" w:color="auto"/>
        <w:right w:val="none" w:sz="0" w:space="0" w:color="auto"/>
      </w:divBdr>
    </w:div>
    <w:div w:id="828450244">
      <w:bodyDiv w:val="1"/>
      <w:marLeft w:val="0"/>
      <w:marRight w:val="0"/>
      <w:marTop w:val="0"/>
      <w:marBottom w:val="0"/>
      <w:divBdr>
        <w:top w:val="none" w:sz="0" w:space="0" w:color="auto"/>
        <w:left w:val="none" w:sz="0" w:space="0" w:color="auto"/>
        <w:bottom w:val="none" w:sz="0" w:space="0" w:color="auto"/>
        <w:right w:val="none" w:sz="0" w:space="0" w:color="auto"/>
      </w:divBdr>
    </w:div>
    <w:div w:id="830174155">
      <w:bodyDiv w:val="1"/>
      <w:marLeft w:val="0"/>
      <w:marRight w:val="0"/>
      <w:marTop w:val="0"/>
      <w:marBottom w:val="0"/>
      <w:divBdr>
        <w:top w:val="none" w:sz="0" w:space="0" w:color="auto"/>
        <w:left w:val="none" w:sz="0" w:space="0" w:color="auto"/>
        <w:bottom w:val="none" w:sz="0" w:space="0" w:color="auto"/>
        <w:right w:val="none" w:sz="0" w:space="0" w:color="auto"/>
      </w:divBdr>
    </w:div>
    <w:div w:id="831408367">
      <w:bodyDiv w:val="1"/>
      <w:marLeft w:val="0"/>
      <w:marRight w:val="0"/>
      <w:marTop w:val="0"/>
      <w:marBottom w:val="0"/>
      <w:divBdr>
        <w:top w:val="none" w:sz="0" w:space="0" w:color="auto"/>
        <w:left w:val="none" w:sz="0" w:space="0" w:color="auto"/>
        <w:bottom w:val="none" w:sz="0" w:space="0" w:color="auto"/>
        <w:right w:val="none" w:sz="0" w:space="0" w:color="auto"/>
      </w:divBdr>
    </w:div>
    <w:div w:id="831412234">
      <w:bodyDiv w:val="1"/>
      <w:marLeft w:val="0"/>
      <w:marRight w:val="0"/>
      <w:marTop w:val="0"/>
      <w:marBottom w:val="0"/>
      <w:divBdr>
        <w:top w:val="none" w:sz="0" w:space="0" w:color="auto"/>
        <w:left w:val="none" w:sz="0" w:space="0" w:color="auto"/>
        <w:bottom w:val="none" w:sz="0" w:space="0" w:color="auto"/>
        <w:right w:val="none" w:sz="0" w:space="0" w:color="auto"/>
      </w:divBdr>
    </w:div>
    <w:div w:id="838231806">
      <w:bodyDiv w:val="1"/>
      <w:marLeft w:val="0"/>
      <w:marRight w:val="0"/>
      <w:marTop w:val="0"/>
      <w:marBottom w:val="0"/>
      <w:divBdr>
        <w:top w:val="none" w:sz="0" w:space="0" w:color="auto"/>
        <w:left w:val="none" w:sz="0" w:space="0" w:color="auto"/>
        <w:bottom w:val="none" w:sz="0" w:space="0" w:color="auto"/>
        <w:right w:val="none" w:sz="0" w:space="0" w:color="auto"/>
      </w:divBdr>
    </w:div>
    <w:div w:id="838272661">
      <w:bodyDiv w:val="1"/>
      <w:marLeft w:val="0"/>
      <w:marRight w:val="0"/>
      <w:marTop w:val="0"/>
      <w:marBottom w:val="0"/>
      <w:divBdr>
        <w:top w:val="none" w:sz="0" w:space="0" w:color="auto"/>
        <w:left w:val="none" w:sz="0" w:space="0" w:color="auto"/>
        <w:bottom w:val="none" w:sz="0" w:space="0" w:color="auto"/>
        <w:right w:val="none" w:sz="0" w:space="0" w:color="auto"/>
      </w:divBdr>
    </w:div>
    <w:div w:id="838884923">
      <w:bodyDiv w:val="1"/>
      <w:marLeft w:val="0"/>
      <w:marRight w:val="0"/>
      <w:marTop w:val="0"/>
      <w:marBottom w:val="0"/>
      <w:divBdr>
        <w:top w:val="none" w:sz="0" w:space="0" w:color="auto"/>
        <w:left w:val="none" w:sz="0" w:space="0" w:color="auto"/>
        <w:bottom w:val="none" w:sz="0" w:space="0" w:color="auto"/>
        <w:right w:val="none" w:sz="0" w:space="0" w:color="auto"/>
      </w:divBdr>
    </w:div>
    <w:div w:id="840659454">
      <w:bodyDiv w:val="1"/>
      <w:marLeft w:val="0"/>
      <w:marRight w:val="0"/>
      <w:marTop w:val="0"/>
      <w:marBottom w:val="0"/>
      <w:divBdr>
        <w:top w:val="none" w:sz="0" w:space="0" w:color="auto"/>
        <w:left w:val="none" w:sz="0" w:space="0" w:color="auto"/>
        <w:bottom w:val="none" w:sz="0" w:space="0" w:color="auto"/>
        <w:right w:val="none" w:sz="0" w:space="0" w:color="auto"/>
      </w:divBdr>
    </w:div>
    <w:div w:id="841548703">
      <w:bodyDiv w:val="1"/>
      <w:marLeft w:val="0"/>
      <w:marRight w:val="0"/>
      <w:marTop w:val="0"/>
      <w:marBottom w:val="0"/>
      <w:divBdr>
        <w:top w:val="none" w:sz="0" w:space="0" w:color="auto"/>
        <w:left w:val="none" w:sz="0" w:space="0" w:color="auto"/>
        <w:bottom w:val="none" w:sz="0" w:space="0" w:color="auto"/>
        <w:right w:val="none" w:sz="0" w:space="0" w:color="auto"/>
      </w:divBdr>
    </w:div>
    <w:div w:id="841631042">
      <w:bodyDiv w:val="1"/>
      <w:marLeft w:val="0"/>
      <w:marRight w:val="0"/>
      <w:marTop w:val="0"/>
      <w:marBottom w:val="0"/>
      <w:divBdr>
        <w:top w:val="none" w:sz="0" w:space="0" w:color="auto"/>
        <w:left w:val="none" w:sz="0" w:space="0" w:color="auto"/>
        <w:bottom w:val="none" w:sz="0" w:space="0" w:color="auto"/>
        <w:right w:val="none" w:sz="0" w:space="0" w:color="auto"/>
      </w:divBdr>
    </w:div>
    <w:div w:id="843130207">
      <w:bodyDiv w:val="1"/>
      <w:marLeft w:val="0"/>
      <w:marRight w:val="0"/>
      <w:marTop w:val="0"/>
      <w:marBottom w:val="0"/>
      <w:divBdr>
        <w:top w:val="none" w:sz="0" w:space="0" w:color="auto"/>
        <w:left w:val="none" w:sz="0" w:space="0" w:color="auto"/>
        <w:bottom w:val="none" w:sz="0" w:space="0" w:color="auto"/>
        <w:right w:val="none" w:sz="0" w:space="0" w:color="auto"/>
      </w:divBdr>
    </w:div>
    <w:div w:id="845096714">
      <w:bodyDiv w:val="1"/>
      <w:marLeft w:val="0"/>
      <w:marRight w:val="0"/>
      <w:marTop w:val="0"/>
      <w:marBottom w:val="0"/>
      <w:divBdr>
        <w:top w:val="none" w:sz="0" w:space="0" w:color="auto"/>
        <w:left w:val="none" w:sz="0" w:space="0" w:color="auto"/>
        <w:bottom w:val="none" w:sz="0" w:space="0" w:color="auto"/>
        <w:right w:val="none" w:sz="0" w:space="0" w:color="auto"/>
      </w:divBdr>
    </w:div>
    <w:div w:id="848908659">
      <w:bodyDiv w:val="1"/>
      <w:marLeft w:val="0"/>
      <w:marRight w:val="0"/>
      <w:marTop w:val="0"/>
      <w:marBottom w:val="0"/>
      <w:divBdr>
        <w:top w:val="none" w:sz="0" w:space="0" w:color="auto"/>
        <w:left w:val="none" w:sz="0" w:space="0" w:color="auto"/>
        <w:bottom w:val="none" w:sz="0" w:space="0" w:color="auto"/>
        <w:right w:val="none" w:sz="0" w:space="0" w:color="auto"/>
      </w:divBdr>
    </w:div>
    <w:div w:id="852575091">
      <w:bodyDiv w:val="1"/>
      <w:marLeft w:val="0"/>
      <w:marRight w:val="0"/>
      <w:marTop w:val="0"/>
      <w:marBottom w:val="0"/>
      <w:divBdr>
        <w:top w:val="none" w:sz="0" w:space="0" w:color="auto"/>
        <w:left w:val="none" w:sz="0" w:space="0" w:color="auto"/>
        <w:bottom w:val="none" w:sz="0" w:space="0" w:color="auto"/>
        <w:right w:val="none" w:sz="0" w:space="0" w:color="auto"/>
      </w:divBdr>
    </w:div>
    <w:div w:id="852838462">
      <w:bodyDiv w:val="1"/>
      <w:marLeft w:val="0"/>
      <w:marRight w:val="0"/>
      <w:marTop w:val="0"/>
      <w:marBottom w:val="0"/>
      <w:divBdr>
        <w:top w:val="none" w:sz="0" w:space="0" w:color="auto"/>
        <w:left w:val="none" w:sz="0" w:space="0" w:color="auto"/>
        <w:bottom w:val="none" w:sz="0" w:space="0" w:color="auto"/>
        <w:right w:val="none" w:sz="0" w:space="0" w:color="auto"/>
      </w:divBdr>
    </w:div>
    <w:div w:id="861284358">
      <w:bodyDiv w:val="1"/>
      <w:marLeft w:val="0"/>
      <w:marRight w:val="0"/>
      <w:marTop w:val="0"/>
      <w:marBottom w:val="0"/>
      <w:divBdr>
        <w:top w:val="none" w:sz="0" w:space="0" w:color="auto"/>
        <w:left w:val="none" w:sz="0" w:space="0" w:color="auto"/>
        <w:bottom w:val="none" w:sz="0" w:space="0" w:color="auto"/>
        <w:right w:val="none" w:sz="0" w:space="0" w:color="auto"/>
      </w:divBdr>
    </w:div>
    <w:div w:id="866214145">
      <w:bodyDiv w:val="1"/>
      <w:marLeft w:val="0"/>
      <w:marRight w:val="0"/>
      <w:marTop w:val="0"/>
      <w:marBottom w:val="0"/>
      <w:divBdr>
        <w:top w:val="none" w:sz="0" w:space="0" w:color="auto"/>
        <w:left w:val="none" w:sz="0" w:space="0" w:color="auto"/>
        <w:bottom w:val="none" w:sz="0" w:space="0" w:color="auto"/>
        <w:right w:val="none" w:sz="0" w:space="0" w:color="auto"/>
      </w:divBdr>
    </w:div>
    <w:div w:id="871725412">
      <w:bodyDiv w:val="1"/>
      <w:marLeft w:val="0"/>
      <w:marRight w:val="0"/>
      <w:marTop w:val="0"/>
      <w:marBottom w:val="0"/>
      <w:divBdr>
        <w:top w:val="none" w:sz="0" w:space="0" w:color="auto"/>
        <w:left w:val="none" w:sz="0" w:space="0" w:color="auto"/>
        <w:bottom w:val="none" w:sz="0" w:space="0" w:color="auto"/>
        <w:right w:val="none" w:sz="0" w:space="0" w:color="auto"/>
      </w:divBdr>
    </w:div>
    <w:div w:id="872886573">
      <w:bodyDiv w:val="1"/>
      <w:marLeft w:val="0"/>
      <w:marRight w:val="0"/>
      <w:marTop w:val="0"/>
      <w:marBottom w:val="0"/>
      <w:divBdr>
        <w:top w:val="none" w:sz="0" w:space="0" w:color="auto"/>
        <w:left w:val="none" w:sz="0" w:space="0" w:color="auto"/>
        <w:bottom w:val="none" w:sz="0" w:space="0" w:color="auto"/>
        <w:right w:val="none" w:sz="0" w:space="0" w:color="auto"/>
      </w:divBdr>
    </w:div>
    <w:div w:id="873807353">
      <w:bodyDiv w:val="1"/>
      <w:marLeft w:val="0"/>
      <w:marRight w:val="0"/>
      <w:marTop w:val="0"/>
      <w:marBottom w:val="0"/>
      <w:divBdr>
        <w:top w:val="none" w:sz="0" w:space="0" w:color="auto"/>
        <w:left w:val="none" w:sz="0" w:space="0" w:color="auto"/>
        <w:bottom w:val="none" w:sz="0" w:space="0" w:color="auto"/>
        <w:right w:val="none" w:sz="0" w:space="0" w:color="auto"/>
      </w:divBdr>
    </w:div>
    <w:div w:id="874000365">
      <w:bodyDiv w:val="1"/>
      <w:marLeft w:val="0"/>
      <w:marRight w:val="0"/>
      <w:marTop w:val="0"/>
      <w:marBottom w:val="0"/>
      <w:divBdr>
        <w:top w:val="none" w:sz="0" w:space="0" w:color="auto"/>
        <w:left w:val="none" w:sz="0" w:space="0" w:color="auto"/>
        <w:bottom w:val="none" w:sz="0" w:space="0" w:color="auto"/>
        <w:right w:val="none" w:sz="0" w:space="0" w:color="auto"/>
      </w:divBdr>
    </w:div>
    <w:div w:id="875123316">
      <w:bodyDiv w:val="1"/>
      <w:marLeft w:val="0"/>
      <w:marRight w:val="0"/>
      <w:marTop w:val="0"/>
      <w:marBottom w:val="0"/>
      <w:divBdr>
        <w:top w:val="none" w:sz="0" w:space="0" w:color="auto"/>
        <w:left w:val="none" w:sz="0" w:space="0" w:color="auto"/>
        <w:bottom w:val="none" w:sz="0" w:space="0" w:color="auto"/>
        <w:right w:val="none" w:sz="0" w:space="0" w:color="auto"/>
      </w:divBdr>
    </w:div>
    <w:div w:id="875318348">
      <w:bodyDiv w:val="1"/>
      <w:marLeft w:val="0"/>
      <w:marRight w:val="0"/>
      <w:marTop w:val="0"/>
      <w:marBottom w:val="0"/>
      <w:divBdr>
        <w:top w:val="none" w:sz="0" w:space="0" w:color="auto"/>
        <w:left w:val="none" w:sz="0" w:space="0" w:color="auto"/>
        <w:bottom w:val="none" w:sz="0" w:space="0" w:color="auto"/>
        <w:right w:val="none" w:sz="0" w:space="0" w:color="auto"/>
      </w:divBdr>
    </w:div>
    <w:div w:id="877863217">
      <w:bodyDiv w:val="1"/>
      <w:marLeft w:val="0"/>
      <w:marRight w:val="0"/>
      <w:marTop w:val="0"/>
      <w:marBottom w:val="0"/>
      <w:divBdr>
        <w:top w:val="none" w:sz="0" w:space="0" w:color="auto"/>
        <w:left w:val="none" w:sz="0" w:space="0" w:color="auto"/>
        <w:bottom w:val="none" w:sz="0" w:space="0" w:color="auto"/>
        <w:right w:val="none" w:sz="0" w:space="0" w:color="auto"/>
      </w:divBdr>
    </w:div>
    <w:div w:id="880440266">
      <w:bodyDiv w:val="1"/>
      <w:marLeft w:val="0"/>
      <w:marRight w:val="0"/>
      <w:marTop w:val="0"/>
      <w:marBottom w:val="0"/>
      <w:divBdr>
        <w:top w:val="none" w:sz="0" w:space="0" w:color="auto"/>
        <w:left w:val="none" w:sz="0" w:space="0" w:color="auto"/>
        <w:bottom w:val="none" w:sz="0" w:space="0" w:color="auto"/>
        <w:right w:val="none" w:sz="0" w:space="0" w:color="auto"/>
      </w:divBdr>
    </w:div>
    <w:div w:id="899681159">
      <w:bodyDiv w:val="1"/>
      <w:marLeft w:val="0"/>
      <w:marRight w:val="0"/>
      <w:marTop w:val="0"/>
      <w:marBottom w:val="0"/>
      <w:divBdr>
        <w:top w:val="none" w:sz="0" w:space="0" w:color="auto"/>
        <w:left w:val="none" w:sz="0" w:space="0" w:color="auto"/>
        <w:bottom w:val="none" w:sz="0" w:space="0" w:color="auto"/>
        <w:right w:val="none" w:sz="0" w:space="0" w:color="auto"/>
      </w:divBdr>
    </w:div>
    <w:div w:id="901064758">
      <w:bodyDiv w:val="1"/>
      <w:marLeft w:val="0"/>
      <w:marRight w:val="0"/>
      <w:marTop w:val="0"/>
      <w:marBottom w:val="0"/>
      <w:divBdr>
        <w:top w:val="none" w:sz="0" w:space="0" w:color="auto"/>
        <w:left w:val="none" w:sz="0" w:space="0" w:color="auto"/>
        <w:bottom w:val="none" w:sz="0" w:space="0" w:color="auto"/>
        <w:right w:val="none" w:sz="0" w:space="0" w:color="auto"/>
      </w:divBdr>
    </w:div>
    <w:div w:id="902369964">
      <w:bodyDiv w:val="1"/>
      <w:marLeft w:val="0"/>
      <w:marRight w:val="0"/>
      <w:marTop w:val="0"/>
      <w:marBottom w:val="0"/>
      <w:divBdr>
        <w:top w:val="none" w:sz="0" w:space="0" w:color="auto"/>
        <w:left w:val="none" w:sz="0" w:space="0" w:color="auto"/>
        <w:bottom w:val="none" w:sz="0" w:space="0" w:color="auto"/>
        <w:right w:val="none" w:sz="0" w:space="0" w:color="auto"/>
      </w:divBdr>
    </w:div>
    <w:div w:id="904411130">
      <w:bodyDiv w:val="1"/>
      <w:marLeft w:val="0"/>
      <w:marRight w:val="0"/>
      <w:marTop w:val="0"/>
      <w:marBottom w:val="0"/>
      <w:divBdr>
        <w:top w:val="none" w:sz="0" w:space="0" w:color="auto"/>
        <w:left w:val="none" w:sz="0" w:space="0" w:color="auto"/>
        <w:bottom w:val="none" w:sz="0" w:space="0" w:color="auto"/>
        <w:right w:val="none" w:sz="0" w:space="0" w:color="auto"/>
      </w:divBdr>
    </w:div>
    <w:div w:id="905721236">
      <w:bodyDiv w:val="1"/>
      <w:marLeft w:val="0"/>
      <w:marRight w:val="0"/>
      <w:marTop w:val="0"/>
      <w:marBottom w:val="0"/>
      <w:divBdr>
        <w:top w:val="none" w:sz="0" w:space="0" w:color="auto"/>
        <w:left w:val="none" w:sz="0" w:space="0" w:color="auto"/>
        <w:bottom w:val="none" w:sz="0" w:space="0" w:color="auto"/>
        <w:right w:val="none" w:sz="0" w:space="0" w:color="auto"/>
      </w:divBdr>
    </w:div>
    <w:div w:id="906649902">
      <w:bodyDiv w:val="1"/>
      <w:marLeft w:val="0"/>
      <w:marRight w:val="0"/>
      <w:marTop w:val="0"/>
      <w:marBottom w:val="0"/>
      <w:divBdr>
        <w:top w:val="none" w:sz="0" w:space="0" w:color="auto"/>
        <w:left w:val="none" w:sz="0" w:space="0" w:color="auto"/>
        <w:bottom w:val="none" w:sz="0" w:space="0" w:color="auto"/>
        <w:right w:val="none" w:sz="0" w:space="0" w:color="auto"/>
      </w:divBdr>
    </w:div>
    <w:div w:id="914122649">
      <w:bodyDiv w:val="1"/>
      <w:marLeft w:val="0"/>
      <w:marRight w:val="0"/>
      <w:marTop w:val="0"/>
      <w:marBottom w:val="0"/>
      <w:divBdr>
        <w:top w:val="none" w:sz="0" w:space="0" w:color="auto"/>
        <w:left w:val="none" w:sz="0" w:space="0" w:color="auto"/>
        <w:bottom w:val="none" w:sz="0" w:space="0" w:color="auto"/>
        <w:right w:val="none" w:sz="0" w:space="0" w:color="auto"/>
      </w:divBdr>
    </w:div>
    <w:div w:id="914978130">
      <w:bodyDiv w:val="1"/>
      <w:marLeft w:val="0"/>
      <w:marRight w:val="0"/>
      <w:marTop w:val="0"/>
      <w:marBottom w:val="0"/>
      <w:divBdr>
        <w:top w:val="none" w:sz="0" w:space="0" w:color="auto"/>
        <w:left w:val="none" w:sz="0" w:space="0" w:color="auto"/>
        <w:bottom w:val="none" w:sz="0" w:space="0" w:color="auto"/>
        <w:right w:val="none" w:sz="0" w:space="0" w:color="auto"/>
      </w:divBdr>
    </w:div>
    <w:div w:id="916861990">
      <w:bodyDiv w:val="1"/>
      <w:marLeft w:val="0"/>
      <w:marRight w:val="0"/>
      <w:marTop w:val="0"/>
      <w:marBottom w:val="0"/>
      <w:divBdr>
        <w:top w:val="none" w:sz="0" w:space="0" w:color="auto"/>
        <w:left w:val="none" w:sz="0" w:space="0" w:color="auto"/>
        <w:bottom w:val="none" w:sz="0" w:space="0" w:color="auto"/>
        <w:right w:val="none" w:sz="0" w:space="0" w:color="auto"/>
      </w:divBdr>
    </w:div>
    <w:div w:id="919555760">
      <w:bodyDiv w:val="1"/>
      <w:marLeft w:val="0"/>
      <w:marRight w:val="0"/>
      <w:marTop w:val="0"/>
      <w:marBottom w:val="0"/>
      <w:divBdr>
        <w:top w:val="none" w:sz="0" w:space="0" w:color="auto"/>
        <w:left w:val="none" w:sz="0" w:space="0" w:color="auto"/>
        <w:bottom w:val="none" w:sz="0" w:space="0" w:color="auto"/>
        <w:right w:val="none" w:sz="0" w:space="0" w:color="auto"/>
      </w:divBdr>
    </w:div>
    <w:div w:id="922447984">
      <w:bodyDiv w:val="1"/>
      <w:marLeft w:val="0"/>
      <w:marRight w:val="0"/>
      <w:marTop w:val="0"/>
      <w:marBottom w:val="0"/>
      <w:divBdr>
        <w:top w:val="none" w:sz="0" w:space="0" w:color="auto"/>
        <w:left w:val="none" w:sz="0" w:space="0" w:color="auto"/>
        <w:bottom w:val="none" w:sz="0" w:space="0" w:color="auto"/>
        <w:right w:val="none" w:sz="0" w:space="0" w:color="auto"/>
      </w:divBdr>
    </w:div>
    <w:div w:id="923490099">
      <w:bodyDiv w:val="1"/>
      <w:marLeft w:val="0"/>
      <w:marRight w:val="0"/>
      <w:marTop w:val="0"/>
      <w:marBottom w:val="0"/>
      <w:divBdr>
        <w:top w:val="none" w:sz="0" w:space="0" w:color="auto"/>
        <w:left w:val="none" w:sz="0" w:space="0" w:color="auto"/>
        <w:bottom w:val="none" w:sz="0" w:space="0" w:color="auto"/>
        <w:right w:val="none" w:sz="0" w:space="0" w:color="auto"/>
      </w:divBdr>
    </w:div>
    <w:div w:id="923535582">
      <w:bodyDiv w:val="1"/>
      <w:marLeft w:val="0"/>
      <w:marRight w:val="0"/>
      <w:marTop w:val="0"/>
      <w:marBottom w:val="0"/>
      <w:divBdr>
        <w:top w:val="none" w:sz="0" w:space="0" w:color="auto"/>
        <w:left w:val="none" w:sz="0" w:space="0" w:color="auto"/>
        <w:bottom w:val="none" w:sz="0" w:space="0" w:color="auto"/>
        <w:right w:val="none" w:sz="0" w:space="0" w:color="auto"/>
      </w:divBdr>
    </w:div>
    <w:div w:id="923731771">
      <w:bodyDiv w:val="1"/>
      <w:marLeft w:val="0"/>
      <w:marRight w:val="0"/>
      <w:marTop w:val="0"/>
      <w:marBottom w:val="0"/>
      <w:divBdr>
        <w:top w:val="none" w:sz="0" w:space="0" w:color="auto"/>
        <w:left w:val="none" w:sz="0" w:space="0" w:color="auto"/>
        <w:bottom w:val="none" w:sz="0" w:space="0" w:color="auto"/>
        <w:right w:val="none" w:sz="0" w:space="0" w:color="auto"/>
      </w:divBdr>
    </w:div>
    <w:div w:id="927883097">
      <w:bodyDiv w:val="1"/>
      <w:marLeft w:val="0"/>
      <w:marRight w:val="0"/>
      <w:marTop w:val="0"/>
      <w:marBottom w:val="0"/>
      <w:divBdr>
        <w:top w:val="none" w:sz="0" w:space="0" w:color="auto"/>
        <w:left w:val="none" w:sz="0" w:space="0" w:color="auto"/>
        <w:bottom w:val="none" w:sz="0" w:space="0" w:color="auto"/>
        <w:right w:val="none" w:sz="0" w:space="0" w:color="auto"/>
      </w:divBdr>
    </w:div>
    <w:div w:id="928580136">
      <w:bodyDiv w:val="1"/>
      <w:marLeft w:val="0"/>
      <w:marRight w:val="0"/>
      <w:marTop w:val="0"/>
      <w:marBottom w:val="0"/>
      <w:divBdr>
        <w:top w:val="none" w:sz="0" w:space="0" w:color="auto"/>
        <w:left w:val="none" w:sz="0" w:space="0" w:color="auto"/>
        <w:bottom w:val="none" w:sz="0" w:space="0" w:color="auto"/>
        <w:right w:val="none" w:sz="0" w:space="0" w:color="auto"/>
      </w:divBdr>
    </w:div>
    <w:div w:id="931625657">
      <w:bodyDiv w:val="1"/>
      <w:marLeft w:val="0"/>
      <w:marRight w:val="0"/>
      <w:marTop w:val="0"/>
      <w:marBottom w:val="0"/>
      <w:divBdr>
        <w:top w:val="none" w:sz="0" w:space="0" w:color="auto"/>
        <w:left w:val="none" w:sz="0" w:space="0" w:color="auto"/>
        <w:bottom w:val="none" w:sz="0" w:space="0" w:color="auto"/>
        <w:right w:val="none" w:sz="0" w:space="0" w:color="auto"/>
      </w:divBdr>
    </w:div>
    <w:div w:id="931743723">
      <w:bodyDiv w:val="1"/>
      <w:marLeft w:val="0"/>
      <w:marRight w:val="0"/>
      <w:marTop w:val="0"/>
      <w:marBottom w:val="0"/>
      <w:divBdr>
        <w:top w:val="none" w:sz="0" w:space="0" w:color="auto"/>
        <w:left w:val="none" w:sz="0" w:space="0" w:color="auto"/>
        <w:bottom w:val="none" w:sz="0" w:space="0" w:color="auto"/>
        <w:right w:val="none" w:sz="0" w:space="0" w:color="auto"/>
      </w:divBdr>
    </w:div>
    <w:div w:id="931937234">
      <w:bodyDiv w:val="1"/>
      <w:marLeft w:val="0"/>
      <w:marRight w:val="0"/>
      <w:marTop w:val="0"/>
      <w:marBottom w:val="0"/>
      <w:divBdr>
        <w:top w:val="none" w:sz="0" w:space="0" w:color="auto"/>
        <w:left w:val="none" w:sz="0" w:space="0" w:color="auto"/>
        <w:bottom w:val="none" w:sz="0" w:space="0" w:color="auto"/>
        <w:right w:val="none" w:sz="0" w:space="0" w:color="auto"/>
      </w:divBdr>
    </w:div>
    <w:div w:id="932974940">
      <w:bodyDiv w:val="1"/>
      <w:marLeft w:val="0"/>
      <w:marRight w:val="0"/>
      <w:marTop w:val="0"/>
      <w:marBottom w:val="0"/>
      <w:divBdr>
        <w:top w:val="none" w:sz="0" w:space="0" w:color="auto"/>
        <w:left w:val="none" w:sz="0" w:space="0" w:color="auto"/>
        <w:bottom w:val="none" w:sz="0" w:space="0" w:color="auto"/>
        <w:right w:val="none" w:sz="0" w:space="0" w:color="auto"/>
      </w:divBdr>
    </w:div>
    <w:div w:id="933781183">
      <w:bodyDiv w:val="1"/>
      <w:marLeft w:val="0"/>
      <w:marRight w:val="0"/>
      <w:marTop w:val="0"/>
      <w:marBottom w:val="0"/>
      <w:divBdr>
        <w:top w:val="none" w:sz="0" w:space="0" w:color="auto"/>
        <w:left w:val="none" w:sz="0" w:space="0" w:color="auto"/>
        <w:bottom w:val="none" w:sz="0" w:space="0" w:color="auto"/>
        <w:right w:val="none" w:sz="0" w:space="0" w:color="auto"/>
      </w:divBdr>
    </w:div>
    <w:div w:id="933896690">
      <w:bodyDiv w:val="1"/>
      <w:marLeft w:val="0"/>
      <w:marRight w:val="0"/>
      <w:marTop w:val="0"/>
      <w:marBottom w:val="0"/>
      <w:divBdr>
        <w:top w:val="none" w:sz="0" w:space="0" w:color="auto"/>
        <w:left w:val="none" w:sz="0" w:space="0" w:color="auto"/>
        <w:bottom w:val="none" w:sz="0" w:space="0" w:color="auto"/>
        <w:right w:val="none" w:sz="0" w:space="0" w:color="auto"/>
      </w:divBdr>
    </w:div>
    <w:div w:id="934362674">
      <w:bodyDiv w:val="1"/>
      <w:marLeft w:val="0"/>
      <w:marRight w:val="0"/>
      <w:marTop w:val="0"/>
      <w:marBottom w:val="0"/>
      <w:divBdr>
        <w:top w:val="none" w:sz="0" w:space="0" w:color="auto"/>
        <w:left w:val="none" w:sz="0" w:space="0" w:color="auto"/>
        <w:bottom w:val="none" w:sz="0" w:space="0" w:color="auto"/>
        <w:right w:val="none" w:sz="0" w:space="0" w:color="auto"/>
      </w:divBdr>
    </w:div>
    <w:div w:id="935289890">
      <w:bodyDiv w:val="1"/>
      <w:marLeft w:val="0"/>
      <w:marRight w:val="0"/>
      <w:marTop w:val="0"/>
      <w:marBottom w:val="0"/>
      <w:divBdr>
        <w:top w:val="none" w:sz="0" w:space="0" w:color="auto"/>
        <w:left w:val="none" w:sz="0" w:space="0" w:color="auto"/>
        <w:bottom w:val="none" w:sz="0" w:space="0" w:color="auto"/>
        <w:right w:val="none" w:sz="0" w:space="0" w:color="auto"/>
      </w:divBdr>
    </w:div>
    <w:div w:id="956109860">
      <w:bodyDiv w:val="1"/>
      <w:marLeft w:val="0"/>
      <w:marRight w:val="0"/>
      <w:marTop w:val="0"/>
      <w:marBottom w:val="0"/>
      <w:divBdr>
        <w:top w:val="none" w:sz="0" w:space="0" w:color="auto"/>
        <w:left w:val="none" w:sz="0" w:space="0" w:color="auto"/>
        <w:bottom w:val="none" w:sz="0" w:space="0" w:color="auto"/>
        <w:right w:val="none" w:sz="0" w:space="0" w:color="auto"/>
      </w:divBdr>
    </w:div>
    <w:div w:id="956136649">
      <w:bodyDiv w:val="1"/>
      <w:marLeft w:val="0"/>
      <w:marRight w:val="0"/>
      <w:marTop w:val="0"/>
      <w:marBottom w:val="0"/>
      <w:divBdr>
        <w:top w:val="none" w:sz="0" w:space="0" w:color="auto"/>
        <w:left w:val="none" w:sz="0" w:space="0" w:color="auto"/>
        <w:bottom w:val="none" w:sz="0" w:space="0" w:color="auto"/>
        <w:right w:val="none" w:sz="0" w:space="0" w:color="auto"/>
      </w:divBdr>
    </w:div>
    <w:div w:id="958339594">
      <w:bodyDiv w:val="1"/>
      <w:marLeft w:val="0"/>
      <w:marRight w:val="0"/>
      <w:marTop w:val="0"/>
      <w:marBottom w:val="0"/>
      <w:divBdr>
        <w:top w:val="none" w:sz="0" w:space="0" w:color="auto"/>
        <w:left w:val="none" w:sz="0" w:space="0" w:color="auto"/>
        <w:bottom w:val="none" w:sz="0" w:space="0" w:color="auto"/>
        <w:right w:val="none" w:sz="0" w:space="0" w:color="auto"/>
      </w:divBdr>
    </w:div>
    <w:div w:id="960040148">
      <w:bodyDiv w:val="1"/>
      <w:marLeft w:val="0"/>
      <w:marRight w:val="0"/>
      <w:marTop w:val="0"/>
      <w:marBottom w:val="0"/>
      <w:divBdr>
        <w:top w:val="none" w:sz="0" w:space="0" w:color="auto"/>
        <w:left w:val="none" w:sz="0" w:space="0" w:color="auto"/>
        <w:bottom w:val="none" w:sz="0" w:space="0" w:color="auto"/>
        <w:right w:val="none" w:sz="0" w:space="0" w:color="auto"/>
      </w:divBdr>
    </w:div>
    <w:div w:id="960302622">
      <w:bodyDiv w:val="1"/>
      <w:marLeft w:val="0"/>
      <w:marRight w:val="0"/>
      <w:marTop w:val="0"/>
      <w:marBottom w:val="0"/>
      <w:divBdr>
        <w:top w:val="none" w:sz="0" w:space="0" w:color="auto"/>
        <w:left w:val="none" w:sz="0" w:space="0" w:color="auto"/>
        <w:bottom w:val="none" w:sz="0" w:space="0" w:color="auto"/>
        <w:right w:val="none" w:sz="0" w:space="0" w:color="auto"/>
      </w:divBdr>
    </w:div>
    <w:div w:id="973483973">
      <w:bodyDiv w:val="1"/>
      <w:marLeft w:val="0"/>
      <w:marRight w:val="0"/>
      <w:marTop w:val="0"/>
      <w:marBottom w:val="0"/>
      <w:divBdr>
        <w:top w:val="none" w:sz="0" w:space="0" w:color="auto"/>
        <w:left w:val="none" w:sz="0" w:space="0" w:color="auto"/>
        <w:bottom w:val="none" w:sz="0" w:space="0" w:color="auto"/>
        <w:right w:val="none" w:sz="0" w:space="0" w:color="auto"/>
      </w:divBdr>
    </w:div>
    <w:div w:id="974917964">
      <w:bodyDiv w:val="1"/>
      <w:marLeft w:val="0"/>
      <w:marRight w:val="0"/>
      <w:marTop w:val="0"/>
      <w:marBottom w:val="0"/>
      <w:divBdr>
        <w:top w:val="none" w:sz="0" w:space="0" w:color="auto"/>
        <w:left w:val="none" w:sz="0" w:space="0" w:color="auto"/>
        <w:bottom w:val="none" w:sz="0" w:space="0" w:color="auto"/>
        <w:right w:val="none" w:sz="0" w:space="0" w:color="auto"/>
      </w:divBdr>
    </w:div>
    <w:div w:id="977957906">
      <w:bodyDiv w:val="1"/>
      <w:marLeft w:val="0"/>
      <w:marRight w:val="0"/>
      <w:marTop w:val="0"/>
      <w:marBottom w:val="0"/>
      <w:divBdr>
        <w:top w:val="none" w:sz="0" w:space="0" w:color="auto"/>
        <w:left w:val="none" w:sz="0" w:space="0" w:color="auto"/>
        <w:bottom w:val="none" w:sz="0" w:space="0" w:color="auto"/>
        <w:right w:val="none" w:sz="0" w:space="0" w:color="auto"/>
      </w:divBdr>
    </w:div>
    <w:div w:id="978926327">
      <w:bodyDiv w:val="1"/>
      <w:marLeft w:val="0"/>
      <w:marRight w:val="0"/>
      <w:marTop w:val="0"/>
      <w:marBottom w:val="0"/>
      <w:divBdr>
        <w:top w:val="none" w:sz="0" w:space="0" w:color="auto"/>
        <w:left w:val="none" w:sz="0" w:space="0" w:color="auto"/>
        <w:bottom w:val="none" w:sz="0" w:space="0" w:color="auto"/>
        <w:right w:val="none" w:sz="0" w:space="0" w:color="auto"/>
      </w:divBdr>
    </w:div>
    <w:div w:id="980963748">
      <w:bodyDiv w:val="1"/>
      <w:marLeft w:val="0"/>
      <w:marRight w:val="0"/>
      <w:marTop w:val="0"/>
      <w:marBottom w:val="0"/>
      <w:divBdr>
        <w:top w:val="none" w:sz="0" w:space="0" w:color="auto"/>
        <w:left w:val="none" w:sz="0" w:space="0" w:color="auto"/>
        <w:bottom w:val="none" w:sz="0" w:space="0" w:color="auto"/>
        <w:right w:val="none" w:sz="0" w:space="0" w:color="auto"/>
      </w:divBdr>
    </w:div>
    <w:div w:id="984624588">
      <w:bodyDiv w:val="1"/>
      <w:marLeft w:val="0"/>
      <w:marRight w:val="0"/>
      <w:marTop w:val="0"/>
      <w:marBottom w:val="0"/>
      <w:divBdr>
        <w:top w:val="none" w:sz="0" w:space="0" w:color="auto"/>
        <w:left w:val="none" w:sz="0" w:space="0" w:color="auto"/>
        <w:bottom w:val="none" w:sz="0" w:space="0" w:color="auto"/>
        <w:right w:val="none" w:sz="0" w:space="0" w:color="auto"/>
      </w:divBdr>
    </w:div>
    <w:div w:id="988749987">
      <w:bodyDiv w:val="1"/>
      <w:marLeft w:val="0"/>
      <w:marRight w:val="0"/>
      <w:marTop w:val="0"/>
      <w:marBottom w:val="0"/>
      <w:divBdr>
        <w:top w:val="none" w:sz="0" w:space="0" w:color="auto"/>
        <w:left w:val="none" w:sz="0" w:space="0" w:color="auto"/>
        <w:bottom w:val="none" w:sz="0" w:space="0" w:color="auto"/>
        <w:right w:val="none" w:sz="0" w:space="0" w:color="auto"/>
      </w:divBdr>
    </w:div>
    <w:div w:id="989284967">
      <w:bodyDiv w:val="1"/>
      <w:marLeft w:val="0"/>
      <w:marRight w:val="0"/>
      <w:marTop w:val="0"/>
      <w:marBottom w:val="0"/>
      <w:divBdr>
        <w:top w:val="none" w:sz="0" w:space="0" w:color="auto"/>
        <w:left w:val="none" w:sz="0" w:space="0" w:color="auto"/>
        <w:bottom w:val="none" w:sz="0" w:space="0" w:color="auto"/>
        <w:right w:val="none" w:sz="0" w:space="0" w:color="auto"/>
      </w:divBdr>
    </w:div>
    <w:div w:id="989989339">
      <w:bodyDiv w:val="1"/>
      <w:marLeft w:val="0"/>
      <w:marRight w:val="0"/>
      <w:marTop w:val="0"/>
      <w:marBottom w:val="0"/>
      <w:divBdr>
        <w:top w:val="none" w:sz="0" w:space="0" w:color="auto"/>
        <w:left w:val="none" w:sz="0" w:space="0" w:color="auto"/>
        <w:bottom w:val="none" w:sz="0" w:space="0" w:color="auto"/>
        <w:right w:val="none" w:sz="0" w:space="0" w:color="auto"/>
      </w:divBdr>
    </w:div>
    <w:div w:id="991371332">
      <w:bodyDiv w:val="1"/>
      <w:marLeft w:val="0"/>
      <w:marRight w:val="0"/>
      <w:marTop w:val="0"/>
      <w:marBottom w:val="0"/>
      <w:divBdr>
        <w:top w:val="none" w:sz="0" w:space="0" w:color="auto"/>
        <w:left w:val="none" w:sz="0" w:space="0" w:color="auto"/>
        <w:bottom w:val="none" w:sz="0" w:space="0" w:color="auto"/>
        <w:right w:val="none" w:sz="0" w:space="0" w:color="auto"/>
      </w:divBdr>
    </w:div>
    <w:div w:id="993527425">
      <w:bodyDiv w:val="1"/>
      <w:marLeft w:val="0"/>
      <w:marRight w:val="0"/>
      <w:marTop w:val="0"/>
      <w:marBottom w:val="0"/>
      <w:divBdr>
        <w:top w:val="none" w:sz="0" w:space="0" w:color="auto"/>
        <w:left w:val="none" w:sz="0" w:space="0" w:color="auto"/>
        <w:bottom w:val="none" w:sz="0" w:space="0" w:color="auto"/>
        <w:right w:val="none" w:sz="0" w:space="0" w:color="auto"/>
      </w:divBdr>
    </w:div>
    <w:div w:id="994987620">
      <w:bodyDiv w:val="1"/>
      <w:marLeft w:val="0"/>
      <w:marRight w:val="0"/>
      <w:marTop w:val="0"/>
      <w:marBottom w:val="0"/>
      <w:divBdr>
        <w:top w:val="none" w:sz="0" w:space="0" w:color="auto"/>
        <w:left w:val="none" w:sz="0" w:space="0" w:color="auto"/>
        <w:bottom w:val="none" w:sz="0" w:space="0" w:color="auto"/>
        <w:right w:val="none" w:sz="0" w:space="0" w:color="auto"/>
      </w:divBdr>
    </w:div>
    <w:div w:id="995575738">
      <w:bodyDiv w:val="1"/>
      <w:marLeft w:val="0"/>
      <w:marRight w:val="0"/>
      <w:marTop w:val="0"/>
      <w:marBottom w:val="0"/>
      <w:divBdr>
        <w:top w:val="none" w:sz="0" w:space="0" w:color="auto"/>
        <w:left w:val="none" w:sz="0" w:space="0" w:color="auto"/>
        <w:bottom w:val="none" w:sz="0" w:space="0" w:color="auto"/>
        <w:right w:val="none" w:sz="0" w:space="0" w:color="auto"/>
      </w:divBdr>
    </w:div>
    <w:div w:id="998466157">
      <w:bodyDiv w:val="1"/>
      <w:marLeft w:val="0"/>
      <w:marRight w:val="0"/>
      <w:marTop w:val="0"/>
      <w:marBottom w:val="0"/>
      <w:divBdr>
        <w:top w:val="none" w:sz="0" w:space="0" w:color="auto"/>
        <w:left w:val="none" w:sz="0" w:space="0" w:color="auto"/>
        <w:bottom w:val="none" w:sz="0" w:space="0" w:color="auto"/>
        <w:right w:val="none" w:sz="0" w:space="0" w:color="auto"/>
      </w:divBdr>
    </w:div>
    <w:div w:id="999843273">
      <w:bodyDiv w:val="1"/>
      <w:marLeft w:val="0"/>
      <w:marRight w:val="0"/>
      <w:marTop w:val="0"/>
      <w:marBottom w:val="0"/>
      <w:divBdr>
        <w:top w:val="none" w:sz="0" w:space="0" w:color="auto"/>
        <w:left w:val="none" w:sz="0" w:space="0" w:color="auto"/>
        <w:bottom w:val="none" w:sz="0" w:space="0" w:color="auto"/>
        <w:right w:val="none" w:sz="0" w:space="0" w:color="auto"/>
      </w:divBdr>
    </w:div>
    <w:div w:id="1004935750">
      <w:bodyDiv w:val="1"/>
      <w:marLeft w:val="0"/>
      <w:marRight w:val="0"/>
      <w:marTop w:val="0"/>
      <w:marBottom w:val="0"/>
      <w:divBdr>
        <w:top w:val="none" w:sz="0" w:space="0" w:color="auto"/>
        <w:left w:val="none" w:sz="0" w:space="0" w:color="auto"/>
        <w:bottom w:val="none" w:sz="0" w:space="0" w:color="auto"/>
        <w:right w:val="none" w:sz="0" w:space="0" w:color="auto"/>
      </w:divBdr>
    </w:div>
    <w:div w:id="1007829729">
      <w:bodyDiv w:val="1"/>
      <w:marLeft w:val="0"/>
      <w:marRight w:val="0"/>
      <w:marTop w:val="0"/>
      <w:marBottom w:val="0"/>
      <w:divBdr>
        <w:top w:val="none" w:sz="0" w:space="0" w:color="auto"/>
        <w:left w:val="none" w:sz="0" w:space="0" w:color="auto"/>
        <w:bottom w:val="none" w:sz="0" w:space="0" w:color="auto"/>
        <w:right w:val="none" w:sz="0" w:space="0" w:color="auto"/>
      </w:divBdr>
    </w:div>
    <w:div w:id="1008140517">
      <w:bodyDiv w:val="1"/>
      <w:marLeft w:val="0"/>
      <w:marRight w:val="0"/>
      <w:marTop w:val="0"/>
      <w:marBottom w:val="0"/>
      <w:divBdr>
        <w:top w:val="none" w:sz="0" w:space="0" w:color="auto"/>
        <w:left w:val="none" w:sz="0" w:space="0" w:color="auto"/>
        <w:bottom w:val="none" w:sz="0" w:space="0" w:color="auto"/>
        <w:right w:val="none" w:sz="0" w:space="0" w:color="auto"/>
      </w:divBdr>
    </w:div>
    <w:div w:id="1013649629">
      <w:bodyDiv w:val="1"/>
      <w:marLeft w:val="0"/>
      <w:marRight w:val="0"/>
      <w:marTop w:val="0"/>
      <w:marBottom w:val="0"/>
      <w:divBdr>
        <w:top w:val="none" w:sz="0" w:space="0" w:color="auto"/>
        <w:left w:val="none" w:sz="0" w:space="0" w:color="auto"/>
        <w:bottom w:val="none" w:sz="0" w:space="0" w:color="auto"/>
        <w:right w:val="none" w:sz="0" w:space="0" w:color="auto"/>
      </w:divBdr>
    </w:div>
    <w:div w:id="1014963747">
      <w:bodyDiv w:val="1"/>
      <w:marLeft w:val="0"/>
      <w:marRight w:val="0"/>
      <w:marTop w:val="0"/>
      <w:marBottom w:val="0"/>
      <w:divBdr>
        <w:top w:val="none" w:sz="0" w:space="0" w:color="auto"/>
        <w:left w:val="none" w:sz="0" w:space="0" w:color="auto"/>
        <w:bottom w:val="none" w:sz="0" w:space="0" w:color="auto"/>
        <w:right w:val="none" w:sz="0" w:space="0" w:color="auto"/>
      </w:divBdr>
    </w:div>
    <w:div w:id="1017585013">
      <w:bodyDiv w:val="1"/>
      <w:marLeft w:val="0"/>
      <w:marRight w:val="0"/>
      <w:marTop w:val="0"/>
      <w:marBottom w:val="0"/>
      <w:divBdr>
        <w:top w:val="none" w:sz="0" w:space="0" w:color="auto"/>
        <w:left w:val="none" w:sz="0" w:space="0" w:color="auto"/>
        <w:bottom w:val="none" w:sz="0" w:space="0" w:color="auto"/>
        <w:right w:val="none" w:sz="0" w:space="0" w:color="auto"/>
      </w:divBdr>
    </w:div>
    <w:div w:id="1018383723">
      <w:bodyDiv w:val="1"/>
      <w:marLeft w:val="0"/>
      <w:marRight w:val="0"/>
      <w:marTop w:val="0"/>
      <w:marBottom w:val="0"/>
      <w:divBdr>
        <w:top w:val="none" w:sz="0" w:space="0" w:color="auto"/>
        <w:left w:val="none" w:sz="0" w:space="0" w:color="auto"/>
        <w:bottom w:val="none" w:sz="0" w:space="0" w:color="auto"/>
        <w:right w:val="none" w:sz="0" w:space="0" w:color="auto"/>
      </w:divBdr>
    </w:div>
    <w:div w:id="1019507439">
      <w:bodyDiv w:val="1"/>
      <w:marLeft w:val="0"/>
      <w:marRight w:val="0"/>
      <w:marTop w:val="0"/>
      <w:marBottom w:val="0"/>
      <w:divBdr>
        <w:top w:val="none" w:sz="0" w:space="0" w:color="auto"/>
        <w:left w:val="none" w:sz="0" w:space="0" w:color="auto"/>
        <w:bottom w:val="none" w:sz="0" w:space="0" w:color="auto"/>
        <w:right w:val="none" w:sz="0" w:space="0" w:color="auto"/>
      </w:divBdr>
    </w:div>
    <w:div w:id="1021325421">
      <w:bodyDiv w:val="1"/>
      <w:marLeft w:val="0"/>
      <w:marRight w:val="0"/>
      <w:marTop w:val="0"/>
      <w:marBottom w:val="0"/>
      <w:divBdr>
        <w:top w:val="none" w:sz="0" w:space="0" w:color="auto"/>
        <w:left w:val="none" w:sz="0" w:space="0" w:color="auto"/>
        <w:bottom w:val="none" w:sz="0" w:space="0" w:color="auto"/>
        <w:right w:val="none" w:sz="0" w:space="0" w:color="auto"/>
      </w:divBdr>
    </w:div>
    <w:div w:id="1022125888">
      <w:bodyDiv w:val="1"/>
      <w:marLeft w:val="0"/>
      <w:marRight w:val="0"/>
      <w:marTop w:val="0"/>
      <w:marBottom w:val="0"/>
      <w:divBdr>
        <w:top w:val="none" w:sz="0" w:space="0" w:color="auto"/>
        <w:left w:val="none" w:sz="0" w:space="0" w:color="auto"/>
        <w:bottom w:val="none" w:sz="0" w:space="0" w:color="auto"/>
        <w:right w:val="none" w:sz="0" w:space="0" w:color="auto"/>
      </w:divBdr>
    </w:div>
    <w:div w:id="1030186021">
      <w:bodyDiv w:val="1"/>
      <w:marLeft w:val="0"/>
      <w:marRight w:val="0"/>
      <w:marTop w:val="0"/>
      <w:marBottom w:val="0"/>
      <w:divBdr>
        <w:top w:val="none" w:sz="0" w:space="0" w:color="auto"/>
        <w:left w:val="none" w:sz="0" w:space="0" w:color="auto"/>
        <w:bottom w:val="none" w:sz="0" w:space="0" w:color="auto"/>
        <w:right w:val="none" w:sz="0" w:space="0" w:color="auto"/>
      </w:divBdr>
    </w:div>
    <w:div w:id="1035618844">
      <w:bodyDiv w:val="1"/>
      <w:marLeft w:val="0"/>
      <w:marRight w:val="0"/>
      <w:marTop w:val="0"/>
      <w:marBottom w:val="0"/>
      <w:divBdr>
        <w:top w:val="none" w:sz="0" w:space="0" w:color="auto"/>
        <w:left w:val="none" w:sz="0" w:space="0" w:color="auto"/>
        <w:bottom w:val="none" w:sz="0" w:space="0" w:color="auto"/>
        <w:right w:val="none" w:sz="0" w:space="0" w:color="auto"/>
      </w:divBdr>
    </w:div>
    <w:div w:id="1035740448">
      <w:bodyDiv w:val="1"/>
      <w:marLeft w:val="0"/>
      <w:marRight w:val="0"/>
      <w:marTop w:val="0"/>
      <w:marBottom w:val="0"/>
      <w:divBdr>
        <w:top w:val="none" w:sz="0" w:space="0" w:color="auto"/>
        <w:left w:val="none" w:sz="0" w:space="0" w:color="auto"/>
        <w:bottom w:val="none" w:sz="0" w:space="0" w:color="auto"/>
        <w:right w:val="none" w:sz="0" w:space="0" w:color="auto"/>
      </w:divBdr>
    </w:div>
    <w:div w:id="1038091195">
      <w:bodyDiv w:val="1"/>
      <w:marLeft w:val="0"/>
      <w:marRight w:val="0"/>
      <w:marTop w:val="0"/>
      <w:marBottom w:val="0"/>
      <w:divBdr>
        <w:top w:val="none" w:sz="0" w:space="0" w:color="auto"/>
        <w:left w:val="none" w:sz="0" w:space="0" w:color="auto"/>
        <w:bottom w:val="none" w:sz="0" w:space="0" w:color="auto"/>
        <w:right w:val="none" w:sz="0" w:space="0" w:color="auto"/>
      </w:divBdr>
    </w:div>
    <w:div w:id="1039360249">
      <w:bodyDiv w:val="1"/>
      <w:marLeft w:val="0"/>
      <w:marRight w:val="0"/>
      <w:marTop w:val="0"/>
      <w:marBottom w:val="0"/>
      <w:divBdr>
        <w:top w:val="none" w:sz="0" w:space="0" w:color="auto"/>
        <w:left w:val="none" w:sz="0" w:space="0" w:color="auto"/>
        <w:bottom w:val="none" w:sz="0" w:space="0" w:color="auto"/>
        <w:right w:val="none" w:sz="0" w:space="0" w:color="auto"/>
      </w:divBdr>
    </w:div>
    <w:div w:id="1039553016">
      <w:bodyDiv w:val="1"/>
      <w:marLeft w:val="0"/>
      <w:marRight w:val="0"/>
      <w:marTop w:val="0"/>
      <w:marBottom w:val="0"/>
      <w:divBdr>
        <w:top w:val="none" w:sz="0" w:space="0" w:color="auto"/>
        <w:left w:val="none" w:sz="0" w:space="0" w:color="auto"/>
        <w:bottom w:val="none" w:sz="0" w:space="0" w:color="auto"/>
        <w:right w:val="none" w:sz="0" w:space="0" w:color="auto"/>
      </w:divBdr>
      <w:divsChild>
        <w:div w:id="1213006171">
          <w:marLeft w:val="360"/>
          <w:marRight w:val="0"/>
          <w:marTop w:val="0"/>
          <w:marBottom w:val="0"/>
          <w:divBdr>
            <w:top w:val="none" w:sz="0" w:space="0" w:color="auto"/>
            <w:left w:val="none" w:sz="0" w:space="0" w:color="auto"/>
            <w:bottom w:val="none" w:sz="0" w:space="0" w:color="auto"/>
            <w:right w:val="none" w:sz="0" w:space="0" w:color="auto"/>
          </w:divBdr>
          <w:divsChild>
            <w:div w:id="996299467">
              <w:marLeft w:val="0"/>
              <w:marRight w:val="0"/>
              <w:marTop w:val="0"/>
              <w:marBottom w:val="0"/>
              <w:divBdr>
                <w:top w:val="none" w:sz="0" w:space="0" w:color="auto"/>
                <w:left w:val="none" w:sz="0" w:space="0" w:color="auto"/>
                <w:bottom w:val="none" w:sz="0" w:space="0" w:color="auto"/>
                <w:right w:val="none" w:sz="0" w:space="0" w:color="auto"/>
              </w:divBdr>
              <w:divsChild>
                <w:div w:id="996226637">
                  <w:marLeft w:val="0"/>
                  <w:marRight w:val="0"/>
                  <w:marTop w:val="0"/>
                  <w:marBottom w:val="0"/>
                  <w:divBdr>
                    <w:top w:val="none" w:sz="0" w:space="0" w:color="auto"/>
                    <w:left w:val="none" w:sz="0" w:space="0" w:color="auto"/>
                    <w:bottom w:val="none" w:sz="0" w:space="0" w:color="auto"/>
                    <w:right w:val="none" w:sz="0" w:space="0" w:color="auto"/>
                  </w:divBdr>
                  <w:divsChild>
                    <w:div w:id="6277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2668">
          <w:marLeft w:val="0"/>
          <w:marRight w:val="480"/>
          <w:marTop w:val="0"/>
          <w:marBottom w:val="0"/>
          <w:divBdr>
            <w:top w:val="none" w:sz="0" w:space="0" w:color="auto"/>
            <w:left w:val="none" w:sz="0" w:space="0" w:color="auto"/>
            <w:bottom w:val="none" w:sz="0" w:space="0" w:color="auto"/>
            <w:right w:val="none" w:sz="0" w:space="0" w:color="auto"/>
          </w:divBdr>
          <w:divsChild>
            <w:div w:id="2022390200">
              <w:marLeft w:val="0"/>
              <w:marRight w:val="0"/>
              <w:marTop w:val="0"/>
              <w:marBottom w:val="0"/>
              <w:divBdr>
                <w:top w:val="none" w:sz="0" w:space="0" w:color="auto"/>
                <w:left w:val="none" w:sz="0" w:space="0" w:color="auto"/>
                <w:bottom w:val="none" w:sz="0" w:space="0" w:color="auto"/>
                <w:right w:val="none" w:sz="0" w:space="0" w:color="auto"/>
              </w:divBdr>
              <w:divsChild>
                <w:div w:id="2044404448">
                  <w:marLeft w:val="0"/>
                  <w:marRight w:val="0"/>
                  <w:marTop w:val="0"/>
                  <w:marBottom w:val="0"/>
                  <w:divBdr>
                    <w:top w:val="none" w:sz="0" w:space="0" w:color="auto"/>
                    <w:left w:val="none" w:sz="0" w:space="0" w:color="auto"/>
                    <w:bottom w:val="none" w:sz="0" w:space="0" w:color="auto"/>
                    <w:right w:val="none" w:sz="0" w:space="0" w:color="auto"/>
                  </w:divBdr>
                  <w:divsChild>
                    <w:div w:id="15502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6434">
          <w:marLeft w:val="360"/>
          <w:marRight w:val="0"/>
          <w:marTop w:val="0"/>
          <w:marBottom w:val="0"/>
          <w:divBdr>
            <w:top w:val="none" w:sz="0" w:space="0" w:color="auto"/>
            <w:left w:val="none" w:sz="0" w:space="0" w:color="auto"/>
            <w:bottom w:val="none" w:sz="0" w:space="0" w:color="auto"/>
            <w:right w:val="none" w:sz="0" w:space="0" w:color="auto"/>
          </w:divBdr>
          <w:divsChild>
            <w:div w:id="1496607567">
              <w:marLeft w:val="0"/>
              <w:marRight w:val="0"/>
              <w:marTop w:val="0"/>
              <w:marBottom w:val="0"/>
              <w:divBdr>
                <w:top w:val="none" w:sz="0" w:space="0" w:color="auto"/>
                <w:left w:val="none" w:sz="0" w:space="0" w:color="auto"/>
                <w:bottom w:val="none" w:sz="0" w:space="0" w:color="auto"/>
                <w:right w:val="none" w:sz="0" w:space="0" w:color="auto"/>
              </w:divBdr>
            </w:div>
          </w:divsChild>
        </w:div>
        <w:div w:id="1911455060">
          <w:marLeft w:val="0"/>
          <w:marRight w:val="0"/>
          <w:marTop w:val="0"/>
          <w:marBottom w:val="0"/>
          <w:divBdr>
            <w:top w:val="none" w:sz="0" w:space="0" w:color="auto"/>
            <w:left w:val="none" w:sz="0" w:space="0" w:color="auto"/>
            <w:bottom w:val="none" w:sz="0" w:space="0" w:color="auto"/>
            <w:right w:val="none" w:sz="0" w:space="0" w:color="auto"/>
          </w:divBdr>
        </w:div>
      </w:divsChild>
    </w:div>
    <w:div w:id="1040973948">
      <w:bodyDiv w:val="1"/>
      <w:marLeft w:val="0"/>
      <w:marRight w:val="0"/>
      <w:marTop w:val="0"/>
      <w:marBottom w:val="0"/>
      <w:divBdr>
        <w:top w:val="none" w:sz="0" w:space="0" w:color="auto"/>
        <w:left w:val="none" w:sz="0" w:space="0" w:color="auto"/>
        <w:bottom w:val="none" w:sz="0" w:space="0" w:color="auto"/>
        <w:right w:val="none" w:sz="0" w:space="0" w:color="auto"/>
      </w:divBdr>
    </w:div>
    <w:div w:id="1041780971">
      <w:bodyDiv w:val="1"/>
      <w:marLeft w:val="0"/>
      <w:marRight w:val="0"/>
      <w:marTop w:val="0"/>
      <w:marBottom w:val="0"/>
      <w:divBdr>
        <w:top w:val="none" w:sz="0" w:space="0" w:color="auto"/>
        <w:left w:val="none" w:sz="0" w:space="0" w:color="auto"/>
        <w:bottom w:val="none" w:sz="0" w:space="0" w:color="auto"/>
        <w:right w:val="none" w:sz="0" w:space="0" w:color="auto"/>
      </w:divBdr>
    </w:div>
    <w:div w:id="1046180585">
      <w:bodyDiv w:val="1"/>
      <w:marLeft w:val="0"/>
      <w:marRight w:val="0"/>
      <w:marTop w:val="0"/>
      <w:marBottom w:val="0"/>
      <w:divBdr>
        <w:top w:val="none" w:sz="0" w:space="0" w:color="auto"/>
        <w:left w:val="none" w:sz="0" w:space="0" w:color="auto"/>
        <w:bottom w:val="none" w:sz="0" w:space="0" w:color="auto"/>
        <w:right w:val="none" w:sz="0" w:space="0" w:color="auto"/>
      </w:divBdr>
    </w:div>
    <w:div w:id="1057388601">
      <w:bodyDiv w:val="1"/>
      <w:marLeft w:val="0"/>
      <w:marRight w:val="0"/>
      <w:marTop w:val="0"/>
      <w:marBottom w:val="0"/>
      <w:divBdr>
        <w:top w:val="none" w:sz="0" w:space="0" w:color="auto"/>
        <w:left w:val="none" w:sz="0" w:space="0" w:color="auto"/>
        <w:bottom w:val="none" w:sz="0" w:space="0" w:color="auto"/>
        <w:right w:val="none" w:sz="0" w:space="0" w:color="auto"/>
      </w:divBdr>
    </w:div>
    <w:div w:id="1060666034">
      <w:bodyDiv w:val="1"/>
      <w:marLeft w:val="0"/>
      <w:marRight w:val="0"/>
      <w:marTop w:val="0"/>
      <w:marBottom w:val="0"/>
      <w:divBdr>
        <w:top w:val="none" w:sz="0" w:space="0" w:color="auto"/>
        <w:left w:val="none" w:sz="0" w:space="0" w:color="auto"/>
        <w:bottom w:val="none" w:sz="0" w:space="0" w:color="auto"/>
        <w:right w:val="none" w:sz="0" w:space="0" w:color="auto"/>
      </w:divBdr>
    </w:div>
    <w:div w:id="1062750029">
      <w:bodyDiv w:val="1"/>
      <w:marLeft w:val="0"/>
      <w:marRight w:val="0"/>
      <w:marTop w:val="0"/>
      <w:marBottom w:val="0"/>
      <w:divBdr>
        <w:top w:val="none" w:sz="0" w:space="0" w:color="auto"/>
        <w:left w:val="none" w:sz="0" w:space="0" w:color="auto"/>
        <w:bottom w:val="none" w:sz="0" w:space="0" w:color="auto"/>
        <w:right w:val="none" w:sz="0" w:space="0" w:color="auto"/>
      </w:divBdr>
    </w:div>
    <w:div w:id="1064259863">
      <w:bodyDiv w:val="1"/>
      <w:marLeft w:val="0"/>
      <w:marRight w:val="0"/>
      <w:marTop w:val="0"/>
      <w:marBottom w:val="0"/>
      <w:divBdr>
        <w:top w:val="none" w:sz="0" w:space="0" w:color="auto"/>
        <w:left w:val="none" w:sz="0" w:space="0" w:color="auto"/>
        <w:bottom w:val="none" w:sz="0" w:space="0" w:color="auto"/>
        <w:right w:val="none" w:sz="0" w:space="0" w:color="auto"/>
      </w:divBdr>
    </w:div>
    <w:div w:id="1066956198">
      <w:bodyDiv w:val="1"/>
      <w:marLeft w:val="0"/>
      <w:marRight w:val="0"/>
      <w:marTop w:val="0"/>
      <w:marBottom w:val="0"/>
      <w:divBdr>
        <w:top w:val="none" w:sz="0" w:space="0" w:color="auto"/>
        <w:left w:val="none" w:sz="0" w:space="0" w:color="auto"/>
        <w:bottom w:val="none" w:sz="0" w:space="0" w:color="auto"/>
        <w:right w:val="none" w:sz="0" w:space="0" w:color="auto"/>
      </w:divBdr>
    </w:div>
    <w:div w:id="1067342238">
      <w:bodyDiv w:val="1"/>
      <w:marLeft w:val="0"/>
      <w:marRight w:val="0"/>
      <w:marTop w:val="0"/>
      <w:marBottom w:val="0"/>
      <w:divBdr>
        <w:top w:val="none" w:sz="0" w:space="0" w:color="auto"/>
        <w:left w:val="none" w:sz="0" w:space="0" w:color="auto"/>
        <w:bottom w:val="none" w:sz="0" w:space="0" w:color="auto"/>
        <w:right w:val="none" w:sz="0" w:space="0" w:color="auto"/>
      </w:divBdr>
    </w:div>
    <w:div w:id="1069158359">
      <w:bodyDiv w:val="1"/>
      <w:marLeft w:val="0"/>
      <w:marRight w:val="0"/>
      <w:marTop w:val="0"/>
      <w:marBottom w:val="0"/>
      <w:divBdr>
        <w:top w:val="none" w:sz="0" w:space="0" w:color="auto"/>
        <w:left w:val="none" w:sz="0" w:space="0" w:color="auto"/>
        <w:bottom w:val="none" w:sz="0" w:space="0" w:color="auto"/>
        <w:right w:val="none" w:sz="0" w:space="0" w:color="auto"/>
      </w:divBdr>
    </w:div>
    <w:div w:id="1071807893">
      <w:bodyDiv w:val="1"/>
      <w:marLeft w:val="0"/>
      <w:marRight w:val="0"/>
      <w:marTop w:val="0"/>
      <w:marBottom w:val="0"/>
      <w:divBdr>
        <w:top w:val="none" w:sz="0" w:space="0" w:color="auto"/>
        <w:left w:val="none" w:sz="0" w:space="0" w:color="auto"/>
        <w:bottom w:val="none" w:sz="0" w:space="0" w:color="auto"/>
        <w:right w:val="none" w:sz="0" w:space="0" w:color="auto"/>
      </w:divBdr>
    </w:div>
    <w:div w:id="1073814282">
      <w:bodyDiv w:val="1"/>
      <w:marLeft w:val="0"/>
      <w:marRight w:val="0"/>
      <w:marTop w:val="0"/>
      <w:marBottom w:val="0"/>
      <w:divBdr>
        <w:top w:val="none" w:sz="0" w:space="0" w:color="auto"/>
        <w:left w:val="none" w:sz="0" w:space="0" w:color="auto"/>
        <w:bottom w:val="none" w:sz="0" w:space="0" w:color="auto"/>
        <w:right w:val="none" w:sz="0" w:space="0" w:color="auto"/>
      </w:divBdr>
    </w:div>
    <w:div w:id="1074856752">
      <w:bodyDiv w:val="1"/>
      <w:marLeft w:val="0"/>
      <w:marRight w:val="0"/>
      <w:marTop w:val="0"/>
      <w:marBottom w:val="0"/>
      <w:divBdr>
        <w:top w:val="none" w:sz="0" w:space="0" w:color="auto"/>
        <w:left w:val="none" w:sz="0" w:space="0" w:color="auto"/>
        <w:bottom w:val="none" w:sz="0" w:space="0" w:color="auto"/>
        <w:right w:val="none" w:sz="0" w:space="0" w:color="auto"/>
      </w:divBdr>
    </w:div>
    <w:div w:id="1078986389">
      <w:bodyDiv w:val="1"/>
      <w:marLeft w:val="0"/>
      <w:marRight w:val="0"/>
      <w:marTop w:val="0"/>
      <w:marBottom w:val="0"/>
      <w:divBdr>
        <w:top w:val="none" w:sz="0" w:space="0" w:color="auto"/>
        <w:left w:val="none" w:sz="0" w:space="0" w:color="auto"/>
        <w:bottom w:val="none" w:sz="0" w:space="0" w:color="auto"/>
        <w:right w:val="none" w:sz="0" w:space="0" w:color="auto"/>
      </w:divBdr>
    </w:div>
    <w:div w:id="1085684869">
      <w:bodyDiv w:val="1"/>
      <w:marLeft w:val="0"/>
      <w:marRight w:val="0"/>
      <w:marTop w:val="0"/>
      <w:marBottom w:val="0"/>
      <w:divBdr>
        <w:top w:val="none" w:sz="0" w:space="0" w:color="auto"/>
        <w:left w:val="none" w:sz="0" w:space="0" w:color="auto"/>
        <w:bottom w:val="none" w:sz="0" w:space="0" w:color="auto"/>
        <w:right w:val="none" w:sz="0" w:space="0" w:color="auto"/>
      </w:divBdr>
    </w:div>
    <w:div w:id="1086417303">
      <w:bodyDiv w:val="1"/>
      <w:marLeft w:val="0"/>
      <w:marRight w:val="0"/>
      <w:marTop w:val="0"/>
      <w:marBottom w:val="0"/>
      <w:divBdr>
        <w:top w:val="none" w:sz="0" w:space="0" w:color="auto"/>
        <w:left w:val="none" w:sz="0" w:space="0" w:color="auto"/>
        <w:bottom w:val="none" w:sz="0" w:space="0" w:color="auto"/>
        <w:right w:val="none" w:sz="0" w:space="0" w:color="auto"/>
      </w:divBdr>
    </w:div>
    <w:div w:id="1086655670">
      <w:bodyDiv w:val="1"/>
      <w:marLeft w:val="0"/>
      <w:marRight w:val="0"/>
      <w:marTop w:val="0"/>
      <w:marBottom w:val="0"/>
      <w:divBdr>
        <w:top w:val="none" w:sz="0" w:space="0" w:color="auto"/>
        <w:left w:val="none" w:sz="0" w:space="0" w:color="auto"/>
        <w:bottom w:val="none" w:sz="0" w:space="0" w:color="auto"/>
        <w:right w:val="none" w:sz="0" w:space="0" w:color="auto"/>
      </w:divBdr>
    </w:div>
    <w:div w:id="1087843367">
      <w:bodyDiv w:val="1"/>
      <w:marLeft w:val="0"/>
      <w:marRight w:val="0"/>
      <w:marTop w:val="0"/>
      <w:marBottom w:val="0"/>
      <w:divBdr>
        <w:top w:val="none" w:sz="0" w:space="0" w:color="auto"/>
        <w:left w:val="none" w:sz="0" w:space="0" w:color="auto"/>
        <w:bottom w:val="none" w:sz="0" w:space="0" w:color="auto"/>
        <w:right w:val="none" w:sz="0" w:space="0" w:color="auto"/>
      </w:divBdr>
    </w:div>
    <w:div w:id="1091313266">
      <w:bodyDiv w:val="1"/>
      <w:marLeft w:val="0"/>
      <w:marRight w:val="0"/>
      <w:marTop w:val="0"/>
      <w:marBottom w:val="0"/>
      <w:divBdr>
        <w:top w:val="none" w:sz="0" w:space="0" w:color="auto"/>
        <w:left w:val="none" w:sz="0" w:space="0" w:color="auto"/>
        <w:bottom w:val="none" w:sz="0" w:space="0" w:color="auto"/>
        <w:right w:val="none" w:sz="0" w:space="0" w:color="auto"/>
      </w:divBdr>
    </w:div>
    <w:div w:id="1092042653">
      <w:bodyDiv w:val="1"/>
      <w:marLeft w:val="0"/>
      <w:marRight w:val="0"/>
      <w:marTop w:val="0"/>
      <w:marBottom w:val="0"/>
      <w:divBdr>
        <w:top w:val="none" w:sz="0" w:space="0" w:color="auto"/>
        <w:left w:val="none" w:sz="0" w:space="0" w:color="auto"/>
        <w:bottom w:val="none" w:sz="0" w:space="0" w:color="auto"/>
        <w:right w:val="none" w:sz="0" w:space="0" w:color="auto"/>
      </w:divBdr>
    </w:div>
    <w:div w:id="1102800795">
      <w:bodyDiv w:val="1"/>
      <w:marLeft w:val="0"/>
      <w:marRight w:val="0"/>
      <w:marTop w:val="0"/>
      <w:marBottom w:val="0"/>
      <w:divBdr>
        <w:top w:val="none" w:sz="0" w:space="0" w:color="auto"/>
        <w:left w:val="none" w:sz="0" w:space="0" w:color="auto"/>
        <w:bottom w:val="none" w:sz="0" w:space="0" w:color="auto"/>
        <w:right w:val="none" w:sz="0" w:space="0" w:color="auto"/>
      </w:divBdr>
    </w:div>
    <w:div w:id="1103300972">
      <w:bodyDiv w:val="1"/>
      <w:marLeft w:val="0"/>
      <w:marRight w:val="0"/>
      <w:marTop w:val="0"/>
      <w:marBottom w:val="0"/>
      <w:divBdr>
        <w:top w:val="none" w:sz="0" w:space="0" w:color="auto"/>
        <w:left w:val="none" w:sz="0" w:space="0" w:color="auto"/>
        <w:bottom w:val="none" w:sz="0" w:space="0" w:color="auto"/>
        <w:right w:val="none" w:sz="0" w:space="0" w:color="auto"/>
      </w:divBdr>
    </w:div>
    <w:div w:id="1103842989">
      <w:bodyDiv w:val="1"/>
      <w:marLeft w:val="0"/>
      <w:marRight w:val="0"/>
      <w:marTop w:val="0"/>
      <w:marBottom w:val="0"/>
      <w:divBdr>
        <w:top w:val="none" w:sz="0" w:space="0" w:color="auto"/>
        <w:left w:val="none" w:sz="0" w:space="0" w:color="auto"/>
        <w:bottom w:val="none" w:sz="0" w:space="0" w:color="auto"/>
        <w:right w:val="none" w:sz="0" w:space="0" w:color="auto"/>
      </w:divBdr>
    </w:div>
    <w:div w:id="1104035793">
      <w:bodyDiv w:val="1"/>
      <w:marLeft w:val="0"/>
      <w:marRight w:val="0"/>
      <w:marTop w:val="0"/>
      <w:marBottom w:val="0"/>
      <w:divBdr>
        <w:top w:val="none" w:sz="0" w:space="0" w:color="auto"/>
        <w:left w:val="none" w:sz="0" w:space="0" w:color="auto"/>
        <w:bottom w:val="none" w:sz="0" w:space="0" w:color="auto"/>
        <w:right w:val="none" w:sz="0" w:space="0" w:color="auto"/>
      </w:divBdr>
    </w:div>
    <w:div w:id="1106928293">
      <w:bodyDiv w:val="1"/>
      <w:marLeft w:val="0"/>
      <w:marRight w:val="0"/>
      <w:marTop w:val="0"/>
      <w:marBottom w:val="0"/>
      <w:divBdr>
        <w:top w:val="none" w:sz="0" w:space="0" w:color="auto"/>
        <w:left w:val="none" w:sz="0" w:space="0" w:color="auto"/>
        <w:bottom w:val="none" w:sz="0" w:space="0" w:color="auto"/>
        <w:right w:val="none" w:sz="0" w:space="0" w:color="auto"/>
      </w:divBdr>
    </w:div>
    <w:div w:id="1107387669">
      <w:bodyDiv w:val="1"/>
      <w:marLeft w:val="0"/>
      <w:marRight w:val="0"/>
      <w:marTop w:val="0"/>
      <w:marBottom w:val="0"/>
      <w:divBdr>
        <w:top w:val="none" w:sz="0" w:space="0" w:color="auto"/>
        <w:left w:val="none" w:sz="0" w:space="0" w:color="auto"/>
        <w:bottom w:val="none" w:sz="0" w:space="0" w:color="auto"/>
        <w:right w:val="none" w:sz="0" w:space="0" w:color="auto"/>
      </w:divBdr>
    </w:div>
    <w:div w:id="1109163998">
      <w:bodyDiv w:val="1"/>
      <w:marLeft w:val="0"/>
      <w:marRight w:val="0"/>
      <w:marTop w:val="0"/>
      <w:marBottom w:val="0"/>
      <w:divBdr>
        <w:top w:val="none" w:sz="0" w:space="0" w:color="auto"/>
        <w:left w:val="none" w:sz="0" w:space="0" w:color="auto"/>
        <w:bottom w:val="none" w:sz="0" w:space="0" w:color="auto"/>
        <w:right w:val="none" w:sz="0" w:space="0" w:color="auto"/>
      </w:divBdr>
    </w:div>
    <w:div w:id="1111583756">
      <w:bodyDiv w:val="1"/>
      <w:marLeft w:val="0"/>
      <w:marRight w:val="0"/>
      <w:marTop w:val="0"/>
      <w:marBottom w:val="0"/>
      <w:divBdr>
        <w:top w:val="none" w:sz="0" w:space="0" w:color="auto"/>
        <w:left w:val="none" w:sz="0" w:space="0" w:color="auto"/>
        <w:bottom w:val="none" w:sz="0" w:space="0" w:color="auto"/>
        <w:right w:val="none" w:sz="0" w:space="0" w:color="auto"/>
      </w:divBdr>
    </w:div>
    <w:div w:id="1111780839">
      <w:bodyDiv w:val="1"/>
      <w:marLeft w:val="0"/>
      <w:marRight w:val="0"/>
      <w:marTop w:val="0"/>
      <w:marBottom w:val="0"/>
      <w:divBdr>
        <w:top w:val="none" w:sz="0" w:space="0" w:color="auto"/>
        <w:left w:val="none" w:sz="0" w:space="0" w:color="auto"/>
        <w:bottom w:val="none" w:sz="0" w:space="0" w:color="auto"/>
        <w:right w:val="none" w:sz="0" w:space="0" w:color="auto"/>
      </w:divBdr>
    </w:div>
    <w:div w:id="1114330017">
      <w:bodyDiv w:val="1"/>
      <w:marLeft w:val="0"/>
      <w:marRight w:val="0"/>
      <w:marTop w:val="0"/>
      <w:marBottom w:val="0"/>
      <w:divBdr>
        <w:top w:val="none" w:sz="0" w:space="0" w:color="auto"/>
        <w:left w:val="none" w:sz="0" w:space="0" w:color="auto"/>
        <w:bottom w:val="none" w:sz="0" w:space="0" w:color="auto"/>
        <w:right w:val="none" w:sz="0" w:space="0" w:color="auto"/>
      </w:divBdr>
    </w:div>
    <w:div w:id="1115444679">
      <w:bodyDiv w:val="1"/>
      <w:marLeft w:val="0"/>
      <w:marRight w:val="0"/>
      <w:marTop w:val="0"/>
      <w:marBottom w:val="0"/>
      <w:divBdr>
        <w:top w:val="none" w:sz="0" w:space="0" w:color="auto"/>
        <w:left w:val="none" w:sz="0" w:space="0" w:color="auto"/>
        <w:bottom w:val="none" w:sz="0" w:space="0" w:color="auto"/>
        <w:right w:val="none" w:sz="0" w:space="0" w:color="auto"/>
      </w:divBdr>
    </w:div>
    <w:div w:id="1115639631">
      <w:bodyDiv w:val="1"/>
      <w:marLeft w:val="0"/>
      <w:marRight w:val="0"/>
      <w:marTop w:val="0"/>
      <w:marBottom w:val="0"/>
      <w:divBdr>
        <w:top w:val="none" w:sz="0" w:space="0" w:color="auto"/>
        <w:left w:val="none" w:sz="0" w:space="0" w:color="auto"/>
        <w:bottom w:val="none" w:sz="0" w:space="0" w:color="auto"/>
        <w:right w:val="none" w:sz="0" w:space="0" w:color="auto"/>
      </w:divBdr>
    </w:div>
    <w:div w:id="1118137880">
      <w:bodyDiv w:val="1"/>
      <w:marLeft w:val="0"/>
      <w:marRight w:val="0"/>
      <w:marTop w:val="0"/>
      <w:marBottom w:val="0"/>
      <w:divBdr>
        <w:top w:val="none" w:sz="0" w:space="0" w:color="auto"/>
        <w:left w:val="none" w:sz="0" w:space="0" w:color="auto"/>
        <w:bottom w:val="none" w:sz="0" w:space="0" w:color="auto"/>
        <w:right w:val="none" w:sz="0" w:space="0" w:color="auto"/>
      </w:divBdr>
    </w:div>
    <w:div w:id="1118404326">
      <w:bodyDiv w:val="1"/>
      <w:marLeft w:val="0"/>
      <w:marRight w:val="0"/>
      <w:marTop w:val="0"/>
      <w:marBottom w:val="0"/>
      <w:divBdr>
        <w:top w:val="none" w:sz="0" w:space="0" w:color="auto"/>
        <w:left w:val="none" w:sz="0" w:space="0" w:color="auto"/>
        <w:bottom w:val="none" w:sz="0" w:space="0" w:color="auto"/>
        <w:right w:val="none" w:sz="0" w:space="0" w:color="auto"/>
      </w:divBdr>
    </w:div>
    <w:div w:id="1121798470">
      <w:bodyDiv w:val="1"/>
      <w:marLeft w:val="0"/>
      <w:marRight w:val="0"/>
      <w:marTop w:val="0"/>
      <w:marBottom w:val="0"/>
      <w:divBdr>
        <w:top w:val="none" w:sz="0" w:space="0" w:color="auto"/>
        <w:left w:val="none" w:sz="0" w:space="0" w:color="auto"/>
        <w:bottom w:val="none" w:sz="0" w:space="0" w:color="auto"/>
        <w:right w:val="none" w:sz="0" w:space="0" w:color="auto"/>
      </w:divBdr>
    </w:div>
    <w:div w:id="1121873396">
      <w:bodyDiv w:val="1"/>
      <w:marLeft w:val="0"/>
      <w:marRight w:val="0"/>
      <w:marTop w:val="0"/>
      <w:marBottom w:val="0"/>
      <w:divBdr>
        <w:top w:val="none" w:sz="0" w:space="0" w:color="auto"/>
        <w:left w:val="none" w:sz="0" w:space="0" w:color="auto"/>
        <w:bottom w:val="none" w:sz="0" w:space="0" w:color="auto"/>
        <w:right w:val="none" w:sz="0" w:space="0" w:color="auto"/>
      </w:divBdr>
    </w:div>
    <w:div w:id="1122919938">
      <w:bodyDiv w:val="1"/>
      <w:marLeft w:val="0"/>
      <w:marRight w:val="0"/>
      <w:marTop w:val="0"/>
      <w:marBottom w:val="0"/>
      <w:divBdr>
        <w:top w:val="none" w:sz="0" w:space="0" w:color="auto"/>
        <w:left w:val="none" w:sz="0" w:space="0" w:color="auto"/>
        <w:bottom w:val="none" w:sz="0" w:space="0" w:color="auto"/>
        <w:right w:val="none" w:sz="0" w:space="0" w:color="auto"/>
      </w:divBdr>
    </w:div>
    <w:div w:id="1126698757">
      <w:bodyDiv w:val="1"/>
      <w:marLeft w:val="0"/>
      <w:marRight w:val="0"/>
      <w:marTop w:val="0"/>
      <w:marBottom w:val="0"/>
      <w:divBdr>
        <w:top w:val="none" w:sz="0" w:space="0" w:color="auto"/>
        <w:left w:val="none" w:sz="0" w:space="0" w:color="auto"/>
        <w:bottom w:val="none" w:sz="0" w:space="0" w:color="auto"/>
        <w:right w:val="none" w:sz="0" w:space="0" w:color="auto"/>
      </w:divBdr>
    </w:div>
    <w:div w:id="1133789648">
      <w:bodyDiv w:val="1"/>
      <w:marLeft w:val="0"/>
      <w:marRight w:val="0"/>
      <w:marTop w:val="0"/>
      <w:marBottom w:val="0"/>
      <w:divBdr>
        <w:top w:val="none" w:sz="0" w:space="0" w:color="auto"/>
        <w:left w:val="none" w:sz="0" w:space="0" w:color="auto"/>
        <w:bottom w:val="none" w:sz="0" w:space="0" w:color="auto"/>
        <w:right w:val="none" w:sz="0" w:space="0" w:color="auto"/>
      </w:divBdr>
    </w:div>
    <w:div w:id="1134980550">
      <w:bodyDiv w:val="1"/>
      <w:marLeft w:val="0"/>
      <w:marRight w:val="0"/>
      <w:marTop w:val="0"/>
      <w:marBottom w:val="0"/>
      <w:divBdr>
        <w:top w:val="none" w:sz="0" w:space="0" w:color="auto"/>
        <w:left w:val="none" w:sz="0" w:space="0" w:color="auto"/>
        <w:bottom w:val="none" w:sz="0" w:space="0" w:color="auto"/>
        <w:right w:val="none" w:sz="0" w:space="0" w:color="auto"/>
      </w:divBdr>
    </w:div>
    <w:div w:id="1136530834">
      <w:bodyDiv w:val="1"/>
      <w:marLeft w:val="0"/>
      <w:marRight w:val="0"/>
      <w:marTop w:val="0"/>
      <w:marBottom w:val="0"/>
      <w:divBdr>
        <w:top w:val="none" w:sz="0" w:space="0" w:color="auto"/>
        <w:left w:val="none" w:sz="0" w:space="0" w:color="auto"/>
        <w:bottom w:val="none" w:sz="0" w:space="0" w:color="auto"/>
        <w:right w:val="none" w:sz="0" w:space="0" w:color="auto"/>
      </w:divBdr>
    </w:div>
    <w:div w:id="1137643302">
      <w:bodyDiv w:val="1"/>
      <w:marLeft w:val="0"/>
      <w:marRight w:val="0"/>
      <w:marTop w:val="0"/>
      <w:marBottom w:val="0"/>
      <w:divBdr>
        <w:top w:val="none" w:sz="0" w:space="0" w:color="auto"/>
        <w:left w:val="none" w:sz="0" w:space="0" w:color="auto"/>
        <w:bottom w:val="none" w:sz="0" w:space="0" w:color="auto"/>
        <w:right w:val="none" w:sz="0" w:space="0" w:color="auto"/>
      </w:divBdr>
    </w:div>
    <w:div w:id="1148404562">
      <w:bodyDiv w:val="1"/>
      <w:marLeft w:val="0"/>
      <w:marRight w:val="0"/>
      <w:marTop w:val="0"/>
      <w:marBottom w:val="0"/>
      <w:divBdr>
        <w:top w:val="none" w:sz="0" w:space="0" w:color="auto"/>
        <w:left w:val="none" w:sz="0" w:space="0" w:color="auto"/>
        <w:bottom w:val="none" w:sz="0" w:space="0" w:color="auto"/>
        <w:right w:val="none" w:sz="0" w:space="0" w:color="auto"/>
      </w:divBdr>
    </w:div>
    <w:div w:id="1148518503">
      <w:bodyDiv w:val="1"/>
      <w:marLeft w:val="0"/>
      <w:marRight w:val="0"/>
      <w:marTop w:val="0"/>
      <w:marBottom w:val="0"/>
      <w:divBdr>
        <w:top w:val="none" w:sz="0" w:space="0" w:color="auto"/>
        <w:left w:val="none" w:sz="0" w:space="0" w:color="auto"/>
        <w:bottom w:val="none" w:sz="0" w:space="0" w:color="auto"/>
        <w:right w:val="none" w:sz="0" w:space="0" w:color="auto"/>
      </w:divBdr>
    </w:div>
    <w:div w:id="1149396823">
      <w:bodyDiv w:val="1"/>
      <w:marLeft w:val="0"/>
      <w:marRight w:val="0"/>
      <w:marTop w:val="0"/>
      <w:marBottom w:val="0"/>
      <w:divBdr>
        <w:top w:val="none" w:sz="0" w:space="0" w:color="auto"/>
        <w:left w:val="none" w:sz="0" w:space="0" w:color="auto"/>
        <w:bottom w:val="none" w:sz="0" w:space="0" w:color="auto"/>
        <w:right w:val="none" w:sz="0" w:space="0" w:color="auto"/>
      </w:divBdr>
    </w:div>
    <w:div w:id="1149588440">
      <w:bodyDiv w:val="1"/>
      <w:marLeft w:val="0"/>
      <w:marRight w:val="0"/>
      <w:marTop w:val="0"/>
      <w:marBottom w:val="0"/>
      <w:divBdr>
        <w:top w:val="none" w:sz="0" w:space="0" w:color="auto"/>
        <w:left w:val="none" w:sz="0" w:space="0" w:color="auto"/>
        <w:bottom w:val="none" w:sz="0" w:space="0" w:color="auto"/>
        <w:right w:val="none" w:sz="0" w:space="0" w:color="auto"/>
      </w:divBdr>
    </w:div>
    <w:div w:id="1150318853">
      <w:bodyDiv w:val="1"/>
      <w:marLeft w:val="0"/>
      <w:marRight w:val="0"/>
      <w:marTop w:val="0"/>
      <w:marBottom w:val="0"/>
      <w:divBdr>
        <w:top w:val="none" w:sz="0" w:space="0" w:color="auto"/>
        <w:left w:val="none" w:sz="0" w:space="0" w:color="auto"/>
        <w:bottom w:val="none" w:sz="0" w:space="0" w:color="auto"/>
        <w:right w:val="none" w:sz="0" w:space="0" w:color="auto"/>
      </w:divBdr>
    </w:div>
    <w:div w:id="1154292911">
      <w:bodyDiv w:val="1"/>
      <w:marLeft w:val="0"/>
      <w:marRight w:val="0"/>
      <w:marTop w:val="0"/>
      <w:marBottom w:val="0"/>
      <w:divBdr>
        <w:top w:val="none" w:sz="0" w:space="0" w:color="auto"/>
        <w:left w:val="none" w:sz="0" w:space="0" w:color="auto"/>
        <w:bottom w:val="none" w:sz="0" w:space="0" w:color="auto"/>
        <w:right w:val="none" w:sz="0" w:space="0" w:color="auto"/>
      </w:divBdr>
    </w:div>
    <w:div w:id="1155031700">
      <w:bodyDiv w:val="1"/>
      <w:marLeft w:val="0"/>
      <w:marRight w:val="0"/>
      <w:marTop w:val="0"/>
      <w:marBottom w:val="0"/>
      <w:divBdr>
        <w:top w:val="none" w:sz="0" w:space="0" w:color="auto"/>
        <w:left w:val="none" w:sz="0" w:space="0" w:color="auto"/>
        <w:bottom w:val="none" w:sz="0" w:space="0" w:color="auto"/>
        <w:right w:val="none" w:sz="0" w:space="0" w:color="auto"/>
      </w:divBdr>
    </w:div>
    <w:div w:id="1155334740">
      <w:bodyDiv w:val="1"/>
      <w:marLeft w:val="0"/>
      <w:marRight w:val="0"/>
      <w:marTop w:val="0"/>
      <w:marBottom w:val="0"/>
      <w:divBdr>
        <w:top w:val="none" w:sz="0" w:space="0" w:color="auto"/>
        <w:left w:val="none" w:sz="0" w:space="0" w:color="auto"/>
        <w:bottom w:val="none" w:sz="0" w:space="0" w:color="auto"/>
        <w:right w:val="none" w:sz="0" w:space="0" w:color="auto"/>
      </w:divBdr>
    </w:div>
    <w:div w:id="1157573616">
      <w:bodyDiv w:val="1"/>
      <w:marLeft w:val="0"/>
      <w:marRight w:val="0"/>
      <w:marTop w:val="0"/>
      <w:marBottom w:val="0"/>
      <w:divBdr>
        <w:top w:val="none" w:sz="0" w:space="0" w:color="auto"/>
        <w:left w:val="none" w:sz="0" w:space="0" w:color="auto"/>
        <w:bottom w:val="none" w:sz="0" w:space="0" w:color="auto"/>
        <w:right w:val="none" w:sz="0" w:space="0" w:color="auto"/>
      </w:divBdr>
    </w:div>
    <w:div w:id="1160074169">
      <w:bodyDiv w:val="1"/>
      <w:marLeft w:val="0"/>
      <w:marRight w:val="0"/>
      <w:marTop w:val="0"/>
      <w:marBottom w:val="0"/>
      <w:divBdr>
        <w:top w:val="none" w:sz="0" w:space="0" w:color="auto"/>
        <w:left w:val="none" w:sz="0" w:space="0" w:color="auto"/>
        <w:bottom w:val="none" w:sz="0" w:space="0" w:color="auto"/>
        <w:right w:val="none" w:sz="0" w:space="0" w:color="auto"/>
      </w:divBdr>
    </w:div>
    <w:div w:id="1160655664">
      <w:bodyDiv w:val="1"/>
      <w:marLeft w:val="0"/>
      <w:marRight w:val="0"/>
      <w:marTop w:val="0"/>
      <w:marBottom w:val="0"/>
      <w:divBdr>
        <w:top w:val="none" w:sz="0" w:space="0" w:color="auto"/>
        <w:left w:val="none" w:sz="0" w:space="0" w:color="auto"/>
        <w:bottom w:val="none" w:sz="0" w:space="0" w:color="auto"/>
        <w:right w:val="none" w:sz="0" w:space="0" w:color="auto"/>
      </w:divBdr>
    </w:div>
    <w:div w:id="1161577743">
      <w:bodyDiv w:val="1"/>
      <w:marLeft w:val="0"/>
      <w:marRight w:val="0"/>
      <w:marTop w:val="0"/>
      <w:marBottom w:val="0"/>
      <w:divBdr>
        <w:top w:val="none" w:sz="0" w:space="0" w:color="auto"/>
        <w:left w:val="none" w:sz="0" w:space="0" w:color="auto"/>
        <w:bottom w:val="none" w:sz="0" w:space="0" w:color="auto"/>
        <w:right w:val="none" w:sz="0" w:space="0" w:color="auto"/>
      </w:divBdr>
    </w:div>
    <w:div w:id="1166748743">
      <w:bodyDiv w:val="1"/>
      <w:marLeft w:val="0"/>
      <w:marRight w:val="0"/>
      <w:marTop w:val="0"/>
      <w:marBottom w:val="0"/>
      <w:divBdr>
        <w:top w:val="none" w:sz="0" w:space="0" w:color="auto"/>
        <w:left w:val="none" w:sz="0" w:space="0" w:color="auto"/>
        <w:bottom w:val="none" w:sz="0" w:space="0" w:color="auto"/>
        <w:right w:val="none" w:sz="0" w:space="0" w:color="auto"/>
      </w:divBdr>
    </w:div>
    <w:div w:id="1169251140">
      <w:bodyDiv w:val="1"/>
      <w:marLeft w:val="0"/>
      <w:marRight w:val="0"/>
      <w:marTop w:val="0"/>
      <w:marBottom w:val="0"/>
      <w:divBdr>
        <w:top w:val="none" w:sz="0" w:space="0" w:color="auto"/>
        <w:left w:val="none" w:sz="0" w:space="0" w:color="auto"/>
        <w:bottom w:val="none" w:sz="0" w:space="0" w:color="auto"/>
        <w:right w:val="none" w:sz="0" w:space="0" w:color="auto"/>
      </w:divBdr>
    </w:div>
    <w:div w:id="1172061924">
      <w:bodyDiv w:val="1"/>
      <w:marLeft w:val="0"/>
      <w:marRight w:val="0"/>
      <w:marTop w:val="0"/>
      <w:marBottom w:val="0"/>
      <w:divBdr>
        <w:top w:val="none" w:sz="0" w:space="0" w:color="auto"/>
        <w:left w:val="none" w:sz="0" w:space="0" w:color="auto"/>
        <w:bottom w:val="none" w:sz="0" w:space="0" w:color="auto"/>
        <w:right w:val="none" w:sz="0" w:space="0" w:color="auto"/>
      </w:divBdr>
    </w:div>
    <w:div w:id="1175418902">
      <w:bodyDiv w:val="1"/>
      <w:marLeft w:val="0"/>
      <w:marRight w:val="0"/>
      <w:marTop w:val="0"/>
      <w:marBottom w:val="0"/>
      <w:divBdr>
        <w:top w:val="none" w:sz="0" w:space="0" w:color="auto"/>
        <w:left w:val="none" w:sz="0" w:space="0" w:color="auto"/>
        <w:bottom w:val="none" w:sz="0" w:space="0" w:color="auto"/>
        <w:right w:val="none" w:sz="0" w:space="0" w:color="auto"/>
      </w:divBdr>
    </w:div>
    <w:div w:id="1176729502">
      <w:bodyDiv w:val="1"/>
      <w:marLeft w:val="0"/>
      <w:marRight w:val="0"/>
      <w:marTop w:val="0"/>
      <w:marBottom w:val="0"/>
      <w:divBdr>
        <w:top w:val="none" w:sz="0" w:space="0" w:color="auto"/>
        <w:left w:val="none" w:sz="0" w:space="0" w:color="auto"/>
        <w:bottom w:val="none" w:sz="0" w:space="0" w:color="auto"/>
        <w:right w:val="none" w:sz="0" w:space="0" w:color="auto"/>
      </w:divBdr>
    </w:div>
    <w:div w:id="1182358079">
      <w:bodyDiv w:val="1"/>
      <w:marLeft w:val="0"/>
      <w:marRight w:val="0"/>
      <w:marTop w:val="0"/>
      <w:marBottom w:val="0"/>
      <w:divBdr>
        <w:top w:val="none" w:sz="0" w:space="0" w:color="auto"/>
        <w:left w:val="none" w:sz="0" w:space="0" w:color="auto"/>
        <w:bottom w:val="none" w:sz="0" w:space="0" w:color="auto"/>
        <w:right w:val="none" w:sz="0" w:space="0" w:color="auto"/>
      </w:divBdr>
    </w:div>
    <w:div w:id="1182475495">
      <w:bodyDiv w:val="1"/>
      <w:marLeft w:val="0"/>
      <w:marRight w:val="0"/>
      <w:marTop w:val="0"/>
      <w:marBottom w:val="0"/>
      <w:divBdr>
        <w:top w:val="none" w:sz="0" w:space="0" w:color="auto"/>
        <w:left w:val="none" w:sz="0" w:space="0" w:color="auto"/>
        <w:bottom w:val="none" w:sz="0" w:space="0" w:color="auto"/>
        <w:right w:val="none" w:sz="0" w:space="0" w:color="auto"/>
      </w:divBdr>
    </w:div>
    <w:div w:id="1184513702">
      <w:bodyDiv w:val="1"/>
      <w:marLeft w:val="0"/>
      <w:marRight w:val="0"/>
      <w:marTop w:val="0"/>
      <w:marBottom w:val="0"/>
      <w:divBdr>
        <w:top w:val="none" w:sz="0" w:space="0" w:color="auto"/>
        <w:left w:val="none" w:sz="0" w:space="0" w:color="auto"/>
        <w:bottom w:val="none" w:sz="0" w:space="0" w:color="auto"/>
        <w:right w:val="none" w:sz="0" w:space="0" w:color="auto"/>
      </w:divBdr>
    </w:div>
    <w:div w:id="1186137093">
      <w:bodyDiv w:val="1"/>
      <w:marLeft w:val="0"/>
      <w:marRight w:val="0"/>
      <w:marTop w:val="0"/>
      <w:marBottom w:val="0"/>
      <w:divBdr>
        <w:top w:val="none" w:sz="0" w:space="0" w:color="auto"/>
        <w:left w:val="none" w:sz="0" w:space="0" w:color="auto"/>
        <w:bottom w:val="none" w:sz="0" w:space="0" w:color="auto"/>
        <w:right w:val="none" w:sz="0" w:space="0" w:color="auto"/>
      </w:divBdr>
    </w:div>
    <w:div w:id="1186598733">
      <w:bodyDiv w:val="1"/>
      <w:marLeft w:val="0"/>
      <w:marRight w:val="0"/>
      <w:marTop w:val="0"/>
      <w:marBottom w:val="0"/>
      <w:divBdr>
        <w:top w:val="none" w:sz="0" w:space="0" w:color="auto"/>
        <w:left w:val="none" w:sz="0" w:space="0" w:color="auto"/>
        <w:bottom w:val="none" w:sz="0" w:space="0" w:color="auto"/>
        <w:right w:val="none" w:sz="0" w:space="0" w:color="auto"/>
      </w:divBdr>
    </w:div>
    <w:div w:id="1188521014">
      <w:bodyDiv w:val="1"/>
      <w:marLeft w:val="0"/>
      <w:marRight w:val="0"/>
      <w:marTop w:val="0"/>
      <w:marBottom w:val="0"/>
      <w:divBdr>
        <w:top w:val="none" w:sz="0" w:space="0" w:color="auto"/>
        <w:left w:val="none" w:sz="0" w:space="0" w:color="auto"/>
        <w:bottom w:val="none" w:sz="0" w:space="0" w:color="auto"/>
        <w:right w:val="none" w:sz="0" w:space="0" w:color="auto"/>
      </w:divBdr>
    </w:div>
    <w:div w:id="1190726375">
      <w:bodyDiv w:val="1"/>
      <w:marLeft w:val="0"/>
      <w:marRight w:val="0"/>
      <w:marTop w:val="0"/>
      <w:marBottom w:val="0"/>
      <w:divBdr>
        <w:top w:val="none" w:sz="0" w:space="0" w:color="auto"/>
        <w:left w:val="none" w:sz="0" w:space="0" w:color="auto"/>
        <w:bottom w:val="none" w:sz="0" w:space="0" w:color="auto"/>
        <w:right w:val="none" w:sz="0" w:space="0" w:color="auto"/>
      </w:divBdr>
    </w:div>
    <w:div w:id="1192186607">
      <w:bodyDiv w:val="1"/>
      <w:marLeft w:val="0"/>
      <w:marRight w:val="0"/>
      <w:marTop w:val="0"/>
      <w:marBottom w:val="0"/>
      <w:divBdr>
        <w:top w:val="none" w:sz="0" w:space="0" w:color="auto"/>
        <w:left w:val="none" w:sz="0" w:space="0" w:color="auto"/>
        <w:bottom w:val="none" w:sz="0" w:space="0" w:color="auto"/>
        <w:right w:val="none" w:sz="0" w:space="0" w:color="auto"/>
      </w:divBdr>
    </w:div>
    <w:div w:id="1193229958">
      <w:bodyDiv w:val="1"/>
      <w:marLeft w:val="0"/>
      <w:marRight w:val="0"/>
      <w:marTop w:val="0"/>
      <w:marBottom w:val="0"/>
      <w:divBdr>
        <w:top w:val="none" w:sz="0" w:space="0" w:color="auto"/>
        <w:left w:val="none" w:sz="0" w:space="0" w:color="auto"/>
        <w:bottom w:val="none" w:sz="0" w:space="0" w:color="auto"/>
        <w:right w:val="none" w:sz="0" w:space="0" w:color="auto"/>
      </w:divBdr>
    </w:div>
    <w:div w:id="1193306577">
      <w:bodyDiv w:val="1"/>
      <w:marLeft w:val="0"/>
      <w:marRight w:val="0"/>
      <w:marTop w:val="0"/>
      <w:marBottom w:val="0"/>
      <w:divBdr>
        <w:top w:val="none" w:sz="0" w:space="0" w:color="auto"/>
        <w:left w:val="none" w:sz="0" w:space="0" w:color="auto"/>
        <w:bottom w:val="none" w:sz="0" w:space="0" w:color="auto"/>
        <w:right w:val="none" w:sz="0" w:space="0" w:color="auto"/>
      </w:divBdr>
    </w:div>
    <w:div w:id="1195583290">
      <w:bodyDiv w:val="1"/>
      <w:marLeft w:val="0"/>
      <w:marRight w:val="0"/>
      <w:marTop w:val="0"/>
      <w:marBottom w:val="0"/>
      <w:divBdr>
        <w:top w:val="none" w:sz="0" w:space="0" w:color="auto"/>
        <w:left w:val="none" w:sz="0" w:space="0" w:color="auto"/>
        <w:bottom w:val="none" w:sz="0" w:space="0" w:color="auto"/>
        <w:right w:val="none" w:sz="0" w:space="0" w:color="auto"/>
      </w:divBdr>
    </w:div>
    <w:div w:id="1195845346">
      <w:bodyDiv w:val="1"/>
      <w:marLeft w:val="0"/>
      <w:marRight w:val="0"/>
      <w:marTop w:val="0"/>
      <w:marBottom w:val="0"/>
      <w:divBdr>
        <w:top w:val="none" w:sz="0" w:space="0" w:color="auto"/>
        <w:left w:val="none" w:sz="0" w:space="0" w:color="auto"/>
        <w:bottom w:val="none" w:sz="0" w:space="0" w:color="auto"/>
        <w:right w:val="none" w:sz="0" w:space="0" w:color="auto"/>
      </w:divBdr>
    </w:div>
    <w:div w:id="1196119739">
      <w:bodyDiv w:val="1"/>
      <w:marLeft w:val="0"/>
      <w:marRight w:val="0"/>
      <w:marTop w:val="0"/>
      <w:marBottom w:val="0"/>
      <w:divBdr>
        <w:top w:val="none" w:sz="0" w:space="0" w:color="auto"/>
        <w:left w:val="none" w:sz="0" w:space="0" w:color="auto"/>
        <w:bottom w:val="none" w:sz="0" w:space="0" w:color="auto"/>
        <w:right w:val="none" w:sz="0" w:space="0" w:color="auto"/>
      </w:divBdr>
    </w:div>
    <w:div w:id="1196960832">
      <w:bodyDiv w:val="1"/>
      <w:marLeft w:val="0"/>
      <w:marRight w:val="0"/>
      <w:marTop w:val="0"/>
      <w:marBottom w:val="0"/>
      <w:divBdr>
        <w:top w:val="none" w:sz="0" w:space="0" w:color="auto"/>
        <w:left w:val="none" w:sz="0" w:space="0" w:color="auto"/>
        <w:bottom w:val="none" w:sz="0" w:space="0" w:color="auto"/>
        <w:right w:val="none" w:sz="0" w:space="0" w:color="auto"/>
      </w:divBdr>
    </w:div>
    <w:div w:id="1201749065">
      <w:bodyDiv w:val="1"/>
      <w:marLeft w:val="0"/>
      <w:marRight w:val="0"/>
      <w:marTop w:val="0"/>
      <w:marBottom w:val="0"/>
      <w:divBdr>
        <w:top w:val="none" w:sz="0" w:space="0" w:color="auto"/>
        <w:left w:val="none" w:sz="0" w:space="0" w:color="auto"/>
        <w:bottom w:val="none" w:sz="0" w:space="0" w:color="auto"/>
        <w:right w:val="none" w:sz="0" w:space="0" w:color="auto"/>
      </w:divBdr>
    </w:div>
    <w:div w:id="1202982761">
      <w:bodyDiv w:val="1"/>
      <w:marLeft w:val="0"/>
      <w:marRight w:val="0"/>
      <w:marTop w:val="0"/>
      <w:marBottom w:val="0"/>
      <w:divBdr>
        <w:top w:val="none" w:sz="0" w:space="0" w:color="auto"/>
        <w:left w:val="none" w:sz="0" w:space="0" w:color="auto"/>
        <w:bottom w:val="none" w:sz="0" w:space="0" w:color="auto"/>
        <w:right w:val="none" w:sz="0" w:space="0" w:color="auto"/>
      </w:divBdr>
    </w:div>
    <w:div w:id="1203248627">
      <w:bodyDiv w:val="1"/>
      <w:marLeft w:val="0"/>
      <w:marRight w:val="0"/>
      <w:marTop w:val="0"/>
      <w:marBottom w:val="0"/>
      <w:divBdr>
        <w:top w:val="none" w:sz="0" w:space="0" w:color="auto"/>
        <w:left w:val="none" w:sz="0" w:space="0" w:color="auto"/>
        <w:bottom w:val="none" w:sz="0" w:space="0" w:color="auto"/>
        <w:right w:val="none" w:sz="0" w:space="0" w:color="auto"/>
      </w:divBdr>
    </w:div>
    <w:div w:id="1206529560">
      <w:bodyDiv w:val="1"/>
      <w:marLeft w:val="0"/>
      <w:marRight w:val="0"/>
      <w:marTop w:val="0"/>
      <w:marBottom w:val="0"/>
      <w:divBdr>
        <w:top w:val="none" w:sz="0" w:space="0" w:color="auto"/>
        <w:left w:val="none" w:sz="0" w:space="0" w:color="auto"/>
        <w:bottom w:val="none" w:sz="0" w:space="0" w:color="auto"/>
        <w:right w:val="none" w:sz="0" w:space="0" w:color="auto"/>
      </w:divBdr>
    </w:div>
    <w:div w:id="1211848007">
      <w:bodyDiv w:val="1"/>
      <w:marLeft w:val="0"/>
      <w:marRight w:val="0"/>
      <w:marTop w:val="0"/>
      <w:marBottom w:val="0"/>
      <w:divBdr>
        <w:top w:val="none" w:sz="0" w:space="0" w:color="auto"/>
        <w:left w:val="none" w:sz="0" w:space="0" w:color="auto"/>
        <w:bottom w:val="none" w:sz="0" w:space="0" w:color="auto"/>
        <w:right w:val="none" w:sz="0" w:space="0" w:color="auto"/>
      </w:divBdr>
    </w:div>
    <w:div w:id="1214080862">
      <w:bodyDiv w:val="1"/>
      <w:marLeft w:val="0"/>
      <w:marRight w:val="0"/>
      <w:marTop w:val="0"/>
      <w:marBottom w:val="0"/>
      <w:divBdr>
        <w:top w:val="none" w:sz="0" w:space="0" w:color="auto"/>
        <w:left w:val="none" w:sz="0" w:space="0" w:color="auto"/>
        <w:bottom w:val="none" w:sz="0" w:space="0" w:color="auto"/>
        <w:right w:val="none" w:sz="0" w:space="0" w:color="auto"/>
      </w:divBdr>
    </w:div>
    <w:div w:id="1215459709">
      <w:bodyDiv w:val="1"/>
      <w:marLeft w:val="0"/>
      <w:marRight w:val="0"/>
      <w:marTop w:val="0"/>
      <w:marBottom w:val="0"/>
      <w:divBdr>
        <w:top w:val="none" w:sz="0" w:space="0" w:color="auto"/>
        <w:left w:val="none" w:sz="0" w:space="0" w:color="auto"/>
        <w:bottom w:val="none" w:sz="0" w:space="0" w:color="auto"/>
        <w:right w:val="none" w:sz="0" w:space="0" w:color="auto"/>
      </w:divBdr>
    </w:div>
    <w:div w:id="1219393603">
      <w:bodyDiv w:val="1"/>
      <w:marLeft w:val="0"/>
      <w:marRight w:val="0"/>
      <w:marTop w:val="0"/>
      <w:marBottom w:val="0"/>
      <w:divBdr>
        <w:top w:val="none" w:sz="0" w:space="0" w:color="auto"/>
        <w:left w:val="none" w:sz="0" w:space="0" w:color="auto"/>
        <w:bottom w:val="none" w:sz="0" w:space="0" w:color="auto"/>
        <w:right w:val="none" w:sz="0" w:space="0" w:color="auto"/>
      </w:divBdr>
    </w:div>
    <w:div w:id="1219784923">
      <w:bodyDiv w:val="1"/>
      <w:marLeft w:val="0"/>
      <w:marRight w:val="0"/>
      <w:marTop w:val="0"/>
      <w:marBottom w:val="0"/>
      <w:divBdr>
        <w:top w:val="none" w:sz="0" w:space="0" w:color="auto"/>
        <w:left w:val="none" w:sz="0" w:space="0" w:color="auto"/>
        <w:bottom w:val="none" w:sz="0" w:space="0" w:color="auto"/>
        <w:right w:val="none" w:sz="0" w:space="0" w:color="auto"/>
      </w:divBdr>
    </w:div>
    <w:div w:id="1221671914">
      <w:bodyDiv w:val="1"/>
      <w:marLeft w:val="0"/>
      <w:marRight w:val="0"/>
      <w:marTop w:val="0"/>
      <w:marBottom w:val="0"/>
      <w:divBdr>
        <w:top w:val="none" w:sz="0" w:space="0" w:color="auto"/>
        <w:left w:val="none" w:sz="0" w:space="0" w:color="auto"/>
        <w:bottom w:val="none" w:sz="0" w:space="0" w:color="auto"/>
        <w:right w:val="none" w:sz="0" w:space="0" w:color="auto"/>
      </w:divBdr>
    </w:div>
    <w:div w:id="1227952056">
      <w:bodyDiv w:val="1"/>
      <w:marLeft w:val="0"/>
      <w:marRight w:val="0"/>
      <w:marTop w:val="0"/>
      <w:marBottom w:val="0"/>
      <w:divBdr>
        <w:top w:val="none" w:sz="0" w:space="0" w:color="auto"/>
        <w:left w:val="none" w:sz="0" w:space="0" w:color="auto"/>
        <w:bottom w:val="none" w:sz="0" w:space="0" w:color="auto"/>
        <w:right w:val="none" w:sz="0" w:space="0" w:color="auto"/>
      </w:divBdr>
    </w:div>
    <w:div w:id="1230847553">
      <w:bodyDiv w:val="1"/>
      <w:marLeft w:val="0"/>
      <w:marRight w:val="0"/>
      <w:marTop w:val="0"/>
      <w:marBottom w:val="0"/>
      <w:divBdr>
        <w:top w:val="none" w:sz="0" w:space="0" w:color="auto"/>
        <w:left w:val="none" w:sz="0" w:space="0" w:color="auto"/>
        <w:bottom w:val="none" w:sz="0" w:space="0" w:color="auto"/>
        <w:right w:val="none" w:sz="0" w:space="0" w:color="auto"/>
      </w:divBdr>
    </w:div>
    <w:div w:id="1231697429">
      <w:bodyDiv w:val="1"/>
      <w:marLeft w:val="0"/>
      <w:marRight w:val="0"/>
      <w:marTop w:val="0"/>
      <w:marBottom w:val="0"/>
      <w:divBdr>
        <w:top w:val="none" w:sz="0" w:space="0" w:color="auto"/>
        <w:left w:val="none" w:sz="0" w:space="0" w:color="auto"/>
        <w:bottom w:val="none" w:sz="0" w:space="0" w:color="auto"/>
        <w:right w:val="none" w:sz="0" w:space="0" w:color="auto"/>
      </w:divBdr>
    </w:div>
    <w:div w:id="1238513999">
      <w:bodyDiv w:val="1"/>
      <w:marLeft w:val="0"/>
      <w:marRight w:val="0"/>
      <w:marTop w:val="0"/>
      <w:marBottom w:val="0"/>
      <w:divBdr>
        <w:top w:val="none" w:sz="0" w:space="0" w:color="auto"/>
        <w:left w:val="none" w:sz="0" w:space="0" w:color="auto"/>
        <w:bottom w:val="none" w:sz="0" w:space="0" w:color="auto"/>
        <w:right w:val="none" w:sz="0" w:space="0" w:color="auto"/>
      </w:divBdr>
    </w:div>
    <w:div w:id="1238635930">
      <w:bodyDiv w:val="1"/>
      <w:marLeft w:val="0"/>
      <w:marRight w:val="0"/>
      <w:marTop w:val="0"/>
      <w:marBottom w:val="0"/>
      <w:divBdr>
        <w:top w:val="none" w:sz="0" w:space="0" w:color="auto"/>
        <w:left w:val="none" w:sz="0" w:space="0" w:color="auto"/>
        <w:bottom w:val="none" w:sz="0" w:space="0" w:color="auto"/>
        <w:right w:val="none" w:sz="0" w:space="0" w:color="auto"/>
      </w:divBdr>
    </w:div>
    <w:div w:id="1239024241">
      <w:bodyDiv w:val="1"/>
      <w:marLeft w:val="0"/>
      <w:marRight w:val="0"/>
      <w:marTop w:val="0"/>
      <w:marBottom w:val="0"/>
      <w:divBdr>
        <w:top w:val="none" w:sz="0" w:space="0" w:color="auto"/>
        <w:left w:val="none" w:sz="0" w:space="0" w:color="auto"/>
        <w:bottom w:val="none" w:sz="0" w:space="0" w:color="auto"/>
        <w:right w:val="none" w:sz="0" w:space="0" w:color="auto"/>
      </w:divBdr>
    </w:div>
    <w:div w:id="1246963731">
      <w:bodyDiv w:val="1"/>
      <w:marLeft w:val="0"/>
      <w:marRight w:val="0"/>
      <w:marTop w:val="0"/>
      <w:marBottom w:val="0"/>
      <w:divBdr>
        <w:top w:val="none" w:sz="0" w:space="0" w:color="auto"/>
        <w:left w:val="none" w:sz="0" w:space="0" w:color="auto"/>
        <w:bottom w:val="none" w:sz="0" w:space="0" w:color="auto"/>
        <w:right w:val="none" w:sz="0" w:space="0" w:color="auto"/>
      </w:divBdr>
    </w:div>
    <w:div w:id="1252279876">
      <w:bodyDiv w:val="1"/>
      <w:marLeft w:val="0"/>
      <w:marRight w:val="0"/>
      <w:marTop w:val="0"/>
      <w:marBottom w:val="0"/>
      <w:divBdr>
        <w:top w:val="none" w:sz="0" w:space="0" w:color="auto"/>
        <w:left w:val="none" w:sz="0" w:space="0" w:color="auto"/>
        <w:bottom w:val="none" w:sz="0" w:space="0" w:color="auto"/>
        <w:right w:val="none" w:sz="0" w:space="0" w:color="auto"/>
      </w:divBdr>
    </w:div>
    <w:div w:id="1253396966">
      <w:bodyDiv w:val="1"/>
      <w:marLeft w:val="0"/>
      <w:marRight w:val="0"/>
      <w:marTop w:val="0"/>
      <w:marBottom w:val="0"/>
      <w:divBdr>
        <w:top w:val="none" w:sz="0" w:space="0" w:color="auto"/>
        <w:left w:val="none" w:sz="0" w:space="0" w:color="auto"/>
        <w:bottom w:val="none" w:sz="0" w:space="0" w:color="auto"/>
        <w:right w:val="none" w:sz="0" w:space="0" w:color="auto"/>
      </w:divBdr>
    </w:div>
    <w:div w:id="1253588739">
      <w:bodyDiv w:val="1"/>
      <w:marLeft w:val="0"/>
      <w:marRight w:val="0"/>
      <w:marTop w:val="0"/>
      <w:marBottom w:val="0"/>
      <w:divBdr>
        <w:top w:val="none" w:sz="0" w:space="0" w:color="auto"/>
        <w:left w:val="none" w:sz="0" w:space="0" w:color="auto"/>
        <w:bottom w:val="none" w:sz="0" w:space="0" w:color="auto"/>
        <w:right w:val="none" w:sz="0" w:space="0" w:color="auto"/>
      </w:divBdr>
    </w:div>
    <w:div w:id="1259603991">
      <w:bodyDiv w:val="1"/>
      <w:marLeft w:val="0"/>
      <w:marRight w:val="0"/>
      <w:marTop w:val="0"/>
      <w:marBottom w:val="0"/>
      <w:divBdr>
        <w:top w:val="none" w:sz="0" w:space="0" w:color="auto"/>
        <w:left w:val="none" w:sz="0" w:space="0" w:color="auto"/>
        <w:bottom w:val="none" w:sz="0" w:space="0" w:color="auto"/>
        <w:right w:val="none" w:sz="0" w:space="0" w:color="auto"/>
      </w:divBdr>
    </w:div>
    <w:div w:id="1262255053">
      <w:bodyDiv w:val="1"/>
      <w:marLeft w:val="0"/>
      <w:marRight w:val="0"/>
      <w:marTop w:val="0"/>
      <w:marBottom w:val="0"/>
      <w:divBdr>
        <w:top w:val="none" w:sz="0" w:space="0" w:color="auto"/>
        <w:left w:val="none" w:sz="0" w:space="0" w:color="auto"/>
        <w:bottom w:val="none" w:sz="0" w:space="0" w:color="auto"/>
        <w:right w:val="none" w:sz="0" w:space="0" w:color="auto"/>
      </w:divBdr>
    </w:div>
    <w:div w:id="1266772131">
      <w:bodyDiv w:val="1"/>
      <w:marLeft w:val="0"/>
      <w:marRight w:val="0"/>
      <w:marTop w:val="0"/>
      <w:marBottom w:val="0"/>
      <w:divBdr>
        <w:top w:val="none" w:sz="0" w:space="0" w:color="auto"/>
        <w:left w:val="none" w:sz="0" w:space="0" w:color="auto"/>
        <w:bottom w:val="none" w:sz="0" w:space="0" w:color="auto"/>
        <w:right w:val="none" w:sz="0" w:space="0" w:color="auto"/>
      </w:divBdr>
    </w:div>
    <w:div w:id="1266965805">
      <w:bodyDiv w:val="1"/>
      <w:marLeft w:val="0"/>
      <w:marRight w:val="0"/>
      <w:marTop w:val="0"/>
      <w:marBottom w:val="0"/>
      <w:divBdr>
        <w:top w:val="none" w:sz="0" w:space="0" w:color="auto"/>
        <w:left w:val="none" w:sz="0" w:space="0" w:color="auto"/>
        <w:bottom w:val="none" w:sz="0" w:space="0" w:color="auto"/>
        <w:right w:val="none" w:sz="0" w:space="0" w:color="auto"/>
      </w:divBdr>
    </w:div>
    <w:div w:id="1272736584">
      <w:bodyDiv w:val="1"/>
      <w:marLeft w:val="0"/>
      <w:marRight w:val="0"/>
      <w:marTop w:val="0"/>
      <w:marBottom w:val="0"/>
      <w:divBdr>
        <w:top w:val="none" w:sz="0" w:space="0" w:color="auto"/>
        <w:left w:val="none" w:sz="0" w:space="0" w:color="auto"/>
        <w:bottom w:val="none" w:sz="0" w:space="0" w:color="auto"/>
        <w:right w:val="none" w:sz="0" w:space="0" w:color="auto"/>
      </w:divBdr>
    </w:div>
    <w:div w:id="1275138783">
      <w:bodyDiv w:val="1"/>
      <w:marLeft w:val="0"/>
      <w:marRight w:val="0"/>
      <w:marTop w:val="0"/>
      <w:marBottom w:val="0"/>
      <w:divBdr>
        <w:top w:val="none" w:sz="0" w:space="0" w:color="auto"/>
        <w:left w:val="none" w:sz="0" w:space="0" w:color="auto"/>
        <w:bottom w:val="none" w:sz="0" w:space="0" w:color="auto"/>
        <w:right w:val="none" w:sz="0" w:space="0" w:color="auto"/>
      </w:divBdr>
    </w:div>
    <w:div w:id="1277904038">
      <w:bodyDiv w:val="1"/>
      <w:marLeft w:val="0"/>
      <w:marRight w:val="0"/>
      <w:marTop w:val="0"/>
      <w:marBottom w:val="0"/>
      <w:divBdr>
        <w:top w:val="none" w:sz="0" w:space="0" w:color="auto"/>
        <w:left w:val="none" w:sz="0" w:space="0" w:color="auto"/>
        <w:bottom w:val="none" w:sz="0" w:space="0" w:color="auto"/>
        <w:right w:val="none" w:sz="0" w:space="0" w:color="auto"/>
      </w:divBdr>
    </w:div>
    <w:div w:id="1279490993">
      <w:bodyDiv w:val="1"/>
      <w:marLeft w:val="0"/>
      <w:marRight w:val="0"/>
      <w:marTop w:val="0"/>
      <w:marBottom w:val="0"/>
      <w:divBdr>
        <w:top w:val="none" w:sz="0" w:space="0" w:color="auto"/>
        <w:left w:val="none" w:sz="0" w:space="0" w:color="auto"/>
        <w:bottom w:val="none" w:sz="0" w:space="0" w:color="auto"/>
        <w:right w:val="none" w:sz="0" w:space="0" w:color="auto"/>
      </w:divBdr>
    </w:div>
    <w:div w:id="1280647446">
      <w:bodyDiv w:val="1"/>
      <w:marLeft w:val="0"/>
      <w:marRight w:val="0"/>
      <w:marTop w:val="0"/>
      <w:marBottom w:val="0"/>
      <w:divBdr>
        <w:top w:val="none" w:sz="0" w:space="0" w:color="auto"/>
        <w:left w:val="none" w:sz="0" w:space="0" w:color="auto"/>
        <w:bottom w:val="none" w:sz="0" w:space="0" w:color="auto"/>
        <w:right w:val="none" w:sz="0" w:space="0" w:color="auto"/>
      </w:divBdr>
    </w:div>
    <w:div w:id="1281496548">
      <w:bodyDiv w:val="1"/>
      <w:marLeft w:val="0"/>
      <w:marRight w:val="0"/>
      <w:marTop w:val="0"/>
      <w:marBottom w:val="0"/>
      <w:divBdr>
        <w:top w:val="none" w:sz="0" w:space="0" w:color="auto"/>
        <w:left w:val="none" w:sz="0" w:space="0" w:color="auto"/>
        <w:bottom w:val="none" w:sz="0" w:space="0" w:color="auto"/>
        <w:right w:val="none" w:sz="0" w:space="0" w:color="auto"/>
      </w:divBdr>
    </w:div>
    <w:div w:id="1284968533">
      <w:bodyDiv w:val="1"/>
      <w:marLeft w:val="0"/>
      <w:marRight w:val="0"/>
      <w:marTop w:val="0"/>
      <w:marBottom w:val="0"/>
      <w:divBdr>
        <w:top w:val="none" w:sz="0" w:space="0" w:color="auto"/>
        <w:left w:val="none" w:sz="0" w:space="0" w:color="auto"/>
        <w:bottom w:val="none" w:sz="0" w:space="0" w:color="auto"/>
        <w:right w:val="none" w:sz="0" w:space="0" w:color="auto"/>
      </w:divBdr>
    </w:div>
    <w:div w:id="1286548904">
      <w:bodyDiv w:val="1"/>
      <w:marLeft w:val="0"/>
      <w:marRight w:val="0"/>
      <w:marTop w:val="0"/>
      <w:marBottom w:val="0"/>
      <w:divBdr>
        <w:top w:val="none" w:sz="0" w:space="0" w:color="auto"/>
        <w:left w:val="none" w:sz="0" w:space="0" w:color="auto"/>
        <w:bottom w:val="none" w:sz="0" w:space="0" w:color="auto"/>
        <w:right w:val="none" w:sz="0" w:space="0" w:color="auto"/>
      </w:divBdr>
    </w:div>
    <w:div w:id="1287080579">
      <w:bodyDiv w:val="1"/>
      <w:marLeft w:val="0"/>
      <w:marRight w:val="0"/>
      <w:marTop w:val="0"/>
      <w:marBottom w:val="0"/>
      <w:divBdr>
        <w:top w:val="none" w:sz="0" w:space="0" w:color="auto"/>
        <w:left w:val="none" w:sz="0" w:space="0" w:color="auto"/>
        <w:bottom w:val="none" w:sz="0" w:space="0" w:color="auto"/>
        <w:right w:val="none" w:sz="0" w:space="0" w:color="auto"/>
      </w:divBdr>
    </w:div>
    <w:div w:id="1288658390">
      <w:bodyDiv w:val="1"/>
      <w:marLeft w:val="0"/>
      <w:marRight w:val="0"/>
      <w:marTop w:val="0"/>
      <w:marBottom w:val="0"/>
      <w:divBdr>
        <w:top w:val="none" w:sz="0" w:space="0" w:color="auto"/>
        <w:left w:val="none" w:sz="0" w:space="0" w:color="auto"/>
        <w:bottom w:val="none" w:sz="0" w:space="0" w:color="auto"/>
        <w:right w:val="none" w:sz="0" w:space="0" w:color="auto"/>
      </w:divBdr>
    </w:div>
    <w:div w:id="1296179094">
      <w:bodyDiv w:val="1"/>
      <w:marLeft w:val="0"/>
      <w:marRight w:val="0"/>
      <w:marTop w:val="0"/>
      <w:marBottom w:val="0"/>
      <w:divBdr>
        <w:top w:val="none" w:sz="0" w:space="0" w:color="auto"/>
        <w:left w:val="none" w:sz="0" w:space="0" w:color="auto"/>
        <w:bottom w:val="none" w:sz="0" w:space="0" w:color="auto"/>
        <w:right w:val="none" w:sz="0" w:space="0" w:color="auto"/>
      </w:divBdr>
    </w:div>
    <w:div w:id="1300259594">
      <w:bodyDiv w:val="1"/>
      <w:marLeft w:val="0"/>
      <w:marRight w:val="0"/>
      <w:marTop w:val="0"/>
      <w:marBottom w:val="0"/>
      <w:divBdr>
        <w:top w:val="none" w:sz="0" w:space="0" w:color="auto"/>
        <w:left w:val="none" w:sz="0" w:space="0" w:color="auto"/>
        <w:bottom w:val="none" w:sz="0" w:space="0" w:color="auto"/>
        <w:right w:val="none" w:sz="0" w:space="0" w:color="auto"/>
      </w:divBdr>
    </w:div>
    <w:div w:id="1300914376">
      <w:bodyDiv w:val="1"/>
      <w:marLeft w:val="0"/>
      <w:marRight w:val="0"/>
      <w:marTop w:val="0"/>
      <w:marBottom w:val="0"/>
      <w:divBdr>
        <w:top w:val="none" w:sz="0" w:space="0" w:color="auto"/>
        <w:left w:val="none" w:sz="0" w:space="0" w:color="auto"/>
        <w:bottom w:val="none" w:sz="0" w:space="0" w:color="auto"/>
        <w:right w:val="none" w:sz="0" w:space="0" w:color="auto"/>
      </w:divBdr>
    </w:div>
    <w:div w:id="1302341655">
      <w:bodyDiv w:val="1"/>
      <w:marLeft w:val="0"/>
      <w:marRight w:val="0"/>
      <w:marTop w:val="0"/>
      <w:marBottom w:val="0"/>
      <w:divBdr>
        <w:top w:val="none" w:sz="0" w:space="0" w:color="auto"/>
        <w:left w:val="none" w:sz="0" w:space="0" w:color="auto"/>
        <w:bottom w:val="none" w:sz="0" w:space="0" w:color="auto"/>
        <w:right w:val="none" w:sz="0" w:space="0" w:color="auto"/>
      </w:divBdr>
    </w:div>
    <w:div w:id="1303194493">
      <w:bodyDiv w:val="1"/>
      <w:marLeft w:val="0"/>
      <w:marRight w:val="0"/>
      <w:marTop w:val="0"/>
      <w:marBottom w:val="0"/>
      <w:divBdr>
        <w:top w:val="none" w:sz="0" w:space="0" w:color="auto"/>
        <w:left w:val="none" w:sz="0" w:space="0" w:color="auto"/>
        <w:bottom w:val="none" w:sz="0" w:space="0" w:color="auto"/>
        <w:right w:val="none" w:sz="0" w:space="0" w:color="auto"/>
      </w:divBdr>
    </w:div>
    <w:div w:id="1303390024">
      <w:bodyDiv w:val="1"/>
      <w:marLeft w:val="0"/>
      <w:marRight w:val="0"/>
      <w:marTop w:val="0"/>
      <w:marBottom w:val="0"/>
      <w:divBdr>
        <w:top w:val="none" w:sz="0" w:space="0" w:color="auto"/>
        <w:left w:val="none" w:sz="0" w:space="0" w:color="auto"/>
        <w:bottom w:val="none" w:sz="0" w:space="0" w:color="auto"/>
        <w:right w:val="none" w:sz="0" w:space="0" w:color="auto"/>
      </w:divBdr>
    </w:div>
    <w:div w:id="1303924239">
      <w:bodyDiv w:val="1"/>
      <w:marLeft w:val="0"/>
      <w:marRight w:val="0"/>
      <w:marTop w:val="0"/>
      <w:marBottom w:val="0"/>
      <w:divBdr>
        <w:top w:val="none" w:sz="0" w:space="0" w:color="auto"/>
        <w:left w:val="none" w:sz="0" w:space="0" w:color="auto"/>
        <w:bottom w:val="none" w:sz="0" w:space="0" w:color="auto"/>
        <w:right w:val="none" w:sz="0" w:space="0" w:color="auto"/>
      </w:divBdr>
    </w:div>
    <w:div w:id="1306666246">
      <w:bodyDiv w:val="1"/>
      <w:marLeft w:val="0"/>
      <w:marRight w:val="0"/>
      <w:marTop w:val="0"/>
      <w:marBottom w:val="0"/>
      <w:divBdr>
        <w:top w:val="none" w:sz="0" w:space="0" w:color="auto"/>
        <w:left w:val="none" w:sz="0" w:space="0" w:color="auto"/>
        <w:bottom w:val="none" w:sz="0" w:space="0" w:color="auto"/>
        <w:right w:val="none" w:sz="0" w:space="0" w:color="auto"/>
      </w:divBdr>
    </w:div>
    <w:div w:id="1308165598">
      <w:bodyDiv w:val="1"/>
      <w:marLeft w:val="0"/>
      <w:marRight w:val="0"/>
      <w:marTop w:val="0"/>
      <w:marBottom w:val="0"/>
      <w:divBdr>
        <w:top w:val="none" w:sz="0" w:space="0" w:color="auto"/>
        <w:left w:val="none" w:sz="0" w:space="0" w:color="auto"/>
        <w:bottom w:val="none" w:sz="0" w:space="0" w:color="auto"/>
        <w:right w:val="none" w:sz="0" w:space="0" w:color="auto"/>
      </w:divBdr>
    </w:div>
    <w:div w:id="1314136504">
      <w:bodyDiv w:val="1"/>
      <w:marLeft w:val="0"/>
      <w:marRight w:val="0"/>
      <w:marTop w:val="0"/>
      <w:marBottom w:val="0"/>
      <w:divBdr>
        <w:top w:val="none" w:sz="0" w:space="0" w:color="auto"/>
        <w:left w:val="none" w:sz="0" w:space="0" w:color="auto"/>
        <w:bottom w:val="none" w:sz="0" w:space="0" w:color="auto"/>
        <w:right w:val="none" w:sz="0" w:space="0" w:color="auto"/>
      </w:divBdr>
    </w:div>
    <w:div w:id="1318269005">
      <w:bodyDiv w:val="1"/>
      <w:marLeft w:val="0"/>
      <w:marRight w:val="0"/>
      <w:marTop w:val="0"/>
      <w:marBottom w:val="0"/>
      <w:divBdr>
        <w:top w:val="none" w:sz="0" w:space="0" w:color="auto"/>
        <w:left w:val="none" w:sz="0" w:space="0" w:color="auto"/>
        <w:bottom w:val="none" w:sz="0" w:space="0" w:color="auto"/>
        <w:right w:val="none" w:sz="0" w:space="0" w:color="auto"/>
      </w:divBdr>
    </w:div>
    <w:div w:id="1325205526">
      <w:bodyDiv w:val="1"/>
      <w:marLeft w:val="0"/>
      <w:marRight w:val="0"/>
      <w:marTop w:val="0"/>
      <w:marBottom w:val="0"/>
      <w:divBdr>
        <w:top w:val="none" w:sz="0" w:space="0" w:color="auto"/>
        <w:left w:val="none" w:sz="0" w:space="0" w:color="auto"/>
        <w:bottom w:val="none" w:sz="0" w:space="0" w:color="auto"/>
        <w:right w:val="none" w:sz="0" w:space="0" w:color="auto"/>
      </w:divBdr>
    </w:div>
    <w:div w:id="1328047953">
      <w:bodyDiv w:val="1"/>
      <w:marLeft w:val="0"/>
      <w:marRight w:val="0"/>
      <w:marTop w:val="0"/>
      <w:marBottom w:val="0"/>
      <w:divBdr>
        <w:top w:val="none" w:sz="0" w:space="0" w:color="auto"/>
        <w:left w:val="none" w:sz="0" w:space="0" w:color="auto"/>
        <w:bottom w:val="none" w:sz="0" w:space="0" w:color="auto"/>
        <w:right w:val="none" w:sz="0" w:space="0" w:color="auto"/>
      </w:divBdr>
    </w:div>
    <w:div w:id="1329094837">
      <w:bodyDiv w:val="1"/>
      <w:marLeft w:val="0"/>
      <w:marRight w:val="0"/>
      <w:marTop w:val="0"/>
      <w:marBottom w:val="0"/>
      <w:divBdr>
        <w:top w:val="none" w:sz="0" w:space="0" w:color="auto"/>
        <w:left w:val="none" w:sz="0" w:space="0" w:color="auto"/>
        <w:bottom w:val="none" w:sz="0" w:space="0" w:color="auto"/>
        <w:right w:val="none" w:sz="0" w:space="0" w:color="auto"/>
      </w:divBdr>
    </w:div>
    <w:div w:id="1330518813">
      <w:bodyDiv w:val="1"/>
      <w:marLeft w:val="0"/>
      <w:marRight w:val="0"/>
      <w:marTop w:val="0"/>
      <w:marBottom w:val="0"/>
      <w:divBdr>
        <w:top w:val="none" w:sz="0" w:space="0" w:color="auto"/>
        <w:left w:val="none" w:sz="0" w:space="0" w:color="auto"/>
        <w:bottom w:val="none" w:sz="0" w:space="0" w:color="auto"/>
        <w:right w:val="none" w:sz="0" w:space="0" w:color="auto"/>
      </w:divBdr>
    </w:div>
    <w:div w:id="1333610259">
      <w:bodyDiv w:val="1"/>
      <w:marLeft w:val="0"/>
      <w:marRight w:val="0"/>
      <w:marTop w:val="0"/>
      <w:marBottom w:val="0"/>
      <w:divBdr>
        <w:top w:val="none" w:sz="0" w:space="0" w:color="auto"/>
        <w:left w:val="none" w:sz="0" w:space="0" w:color="auto"/>
        <w:bottom w:val="none" w:sz="0" w:space="0" w:color="auto"/>
        <w:right w:val="none" w:sz="0" w:space="0" w:color="auto"/>
      </w:divBdr>
    </w:div>
    <w:div w:id="1334185396">
      <w:bodyDiv w:val="1"/>
      <w:marLeft w:val="0"/>
      <w:marRight w:val="0"/>
      <w:marTop w:val="0"/>
      <w:marBottom w:val="0"/>
      <w:divBdr>
        <w:top w:val="none" w:sz="0" w:space="0" w:color="auto"/>
        <w:left w:val="none" w:sz="0" w:space="0" w:color="auto"/>
        <w:bottom w:val="none" w:sz="0" w:space="0" w:color="auto"/>
        <w:right w:val="none" w:sz="0" w:space="0" w:color="auto"/>
      </w:divBdr>
    </w:div>
    <w:div w:id="1335569321">
      <w:bodyDiv w:val="1"/>
      <w:marLeft w:val="0"/>
      <w:marRight w:val="0"/>
      <w:marTop w:val="0"/>
      <w:marBottom w:val="0"/>
      <w:divBdr>
        <w:top w:val="none" w:sz="0" w:space="0" w:color="auto"/>
        <w:left w:val="none" w:sz="0" w:space="0" w:color="auto"/>
        <w:bottom w:val="none" w:sz="0" w:space="0" w:color="auto"/>
        <w:right w:val="none" w:sz="0" w:space="0" w:color="auto"/>
      </w:divBdr>
    </w:div>
    <w:div w:id="1336037291">
      <w:bodyDiv w:val="1"/>
      <w:marLeft w:val="0"/>
      <w:marRight w:val="0"/>
      <w:marTop w:val="0"/>
      <w:marBottom w:val="0"/>
      <w:divBdr>
        <w:top w:val="none" w:sz="0" w:space="0" w:color="auto"/>
        <w:left w:val="none" w:sz="0" w:space="0" w:color="auto"/>
        <w:bottom w:val="none" w:sz="0" w:space="0" w:color="auto"/>
        <w:right w:val="none" w:sz="0" w:space="0" w:color="auto"/>
      </w:divBdr>
    </w:div>
    <w:div w:id="1337074231">
      <w:bodyDiv w:val="1"/>
      <w:marLeft w:val="0"/>
      <w:marRight w:val="0"/>
      <w:marTop w:val="0"/>
      <w:marBottom w:val="0"/>
      <w:divBdr>
        <w:top w:val="none" w:sz="0" w:space="0" w:color="auto"/>
        <w:left w:val="none" w:sz="0" w:space="0" w:color="auto"/>
        <w:bottom w:val="none" w:sz="0" w:space="0" w:color="auto"/>
        <w:right w:val="none" w:sz="0" w:space="0" w:color="auto"/>
      </w:divBdr>
    </w:div>
    <w:div w:id="1338312900">
      <w:bodyDiv w:val="1"/>
      <w:marLeft w:val="0"/>
      <w:marRight w:val="0"/>
      <w:marTop w:val="0"/>
      <w:marBottom w:val="0"/>
      <w:divBdr>
        <w:top w:val="none" w:sz="0" w:space="0" w:color="auto"/>
        <w:left w:val="none" w:sz="0" w:space="0" w:color="auto"/>
        <w:bottom w:val="none" w:sz="0" w:space="0" w:color="auto"/>
        <w:right w:val="none" w:sz="0" w:space="0" w:color="auto"/>
      </w:divBdr>
    </w:div>
    <w:div w:id="1339456615">
      <w:bodyDiv w:val="1"/>
      <w:marLeft w:val="0"/>
      <w:marRight w:val="0"/>
      <w:marTop w:val="0"/>
      <w:marBottom w:val="0"/>
      <w:divBdr>
        <w:top w:val="none" w:sz="0" w:space="0" w:color="auto"/>
        <w:left w:val="none" w:sz="0" w:space="0" w:color="auto"/>
        <w:bottom w:val="none" w:sz="0" w:space="0" w:color="auto"/>
        <w:right w:val="none" w:sz="0" w:space="0" w:color="auto"/>
      </w:divBdr>
    </w:div>
    <w:div w:id="1343628706">
      <w:bodyDiv w:val="1"/>
      <w:marLeft w:val="0"/>
      <w:marRight w:val="0"/>
      <w:marTop w:val="0"/>
      <w:marBottom w:val="0"/>
      <w:divBdr>
        <w:top w:val="none" w:sz="0" w:space="0" w:color="auto"/>
        <w:left w:val="none" w:sz="0" w:space="0" w:color="auto"/>
        <w:bottom w:val="none" w:sz="0" w:space="0" w:color="auto"/>
        <w:right w:val="none" w:sz="0" w:space="0" w:color="auto"/>
      </w:divBdr>
    </w:div>
    <w:div w:id="1344671598">
      <w:bodyDiv w:val="1"/>
      <w:marLeft w:val="0"/>
      <w:marRight w:val="0"/>
      <w:marTop w:val="0"/>
      <w:marBottom w:val="0"/>
      <w:divBdr>
        <w:top w:val="none" w:sz="0" w:space="0" w:color="auto"/>
        <w:left w:val="none" w:sz="0" w:space="0" w:color="auto"/>
        <w:bottom w:val="none" w:sz="0" w:space="0" w:color="auto"/>
        <w:right w:val="none" w:sz="0" w:space="0" w:color="auto"/>
      </w:divBdr>
    </w:div>
    <w:div w:id="1345745567">
      <w:bodyDiv w:val="1"/>
      <w:marLeft w:val="0"/>
      <w:marRight w:val="0"/>
      <w:marTop w:val="0"/>
      <w:marBottom w:val="0"/>
      <w:divBdr>
        <w:top w:val="none" w:sz="0" w:space="0" w:color="auto"/>
        <w:left w:val="none" w:sz="0" w:space="0" w:color="auto"/>
        <w:bottom w:val="none" w:sz="0" w:space="0" w:color="auto"/>
        <w:right w:val="none" w:sz="0" w:space="0" w:color="auto"/>
      </w:divBdr>
    </w:div>
    <w:div w:id="1349332984">
      <w:bodyDiv w:val="1"/>
      <w:marLeft w:val="0"/>
      <w:marRight w:val="0"/>
      <w:marTop w:val="0"/>
      <w:marBottom w:val="0"/>
      <w:divBdr>
        <w:top w:val="none" w:sz="0" w:space="0" w:color="auto"/>
        <w:left w:val="none" w:sz="0" w:space="0" w:color="auto"/>
        <w:bottom w:val="none" w:sz="0" w:space="0" w:color="auto"/>
        <w:right w:val="none" w:sz="0" w:space="0" w:color="auto"/>
      </w:divBdr>
    </w:div>
    <w:div w:id="1352609948">
      <w:bodyDiv w:val="1"/>
      <w:marLeft w:val="0"/>
      <w:marRight w:val="0"/>
      <w:marTop w:val="0"/>
      <w:marBottom w:val="0"/>
      <w:divBdr>
        <w:top w:val="none" w:sz="0" w:space="0" w:color="auto"/>
        <w:left w:val="none" w:sz="0" w:space="0" w:color="auto"/>
        <w:bottom w:val="none" w:sz="0" w:space="0" w:color="auto"/>
        <w:right w:val="none" w:sz="0" w:space="0" w:color="auto"/>
      </w:divBdr>
    </w:div>
    <w:div w:id="1353149198">
      <w:bodyDiv w:val="1"/>
      <w:marLeft w:val="0"/>
      <w:marRight w:val="0"/>
      <w:marTop w:val="0"/>
      <w:marBottom w:val="0"/>
      <w:divBdr>
        <w:top w:val="none" w:sz="0" w:space="0" w:color="auto"/>
        <w:left w:val="none" w:sz="0" w:space="0" w:color="auto"/>
        <w:bottom w:val="none" w:sz="0" w:space="0" w:color="auto"/>
        <w:right w:val="none" w:sz="0" w:space="0" w:color="auto"/>
      </w:divBdr>
    </w:div>
    <w:div w:id="1356154247">
      <w:bodyDiv w:val="1"/>
      <w:marLeft w:val="0"/>
      <w:marRight w:val="0"/>
      <w:marTop w:val="0"/>
      <w:marBottom w:val="0"/>
      <w:divBdr>
        <w:top w:val="none" w:sz="0" w:space="0" w:color="auto"/>
        <w:left w:val="none" w:sz="0" w:space="0" w:color="auto"/>
        <w:bottom w:val="none" w:sz="0" w:space="0" w:color="auto"/>
        <w:right w:val="none" w:sz="0" w:space="0" w:color="auto"/>
      </w:divBdr>
    </w:div>
    <w:div w:id="1364404906">
      <w:bodyDiv w:val="1"/>
      <w:marLeft w:val="0"/>
      <w:marRight w:val="0"/>
      <w:marTop w:val="0"/>
      <w:marBottom w:val="0"/>
      <w:divBdr>
        <w:top w:val="none" w:sz="0" w:space="0" w:color="auto"/>
        <w:left w:val="none" w:sz="0" w:space="0" w:color="auto"/>
        <w:bottom w:val="none" w:sz="0" w:space="0" w:color="auto"/>
        <w:right w:val="none" w:sz="0" w:space="0" w:color="auto"/>
      </w:divBdr>
    </w:div>
    <w:div w:id="1364672396">
      <w:bodyDiv w:val="1"/>
      <w:marLeft w:val="0"/>
      <w:marRight w:val="0"/>
      <w:marTop w:val="0"/>
      <w:marBottom w:val="0"/>
      <w:divBdr>
        <w:top w:val="none" w:sz="0" w:space="0" w:color="auto"/>
        <w:left w:val="none" w:sz="0" w:space="0" w:color="auto"/>
        <w:bottom w:val="none" w:sz="0" w:space="0" w:color="auto"/>
        <w:right w:val="none" w:sz="0" w:space="0" w:color="auto"/>
      </w:divBdr>
    </w:div>
    <w:div w:id="1365517081">
      <w:bodyDiv w:val="1"/>
      <w:marLeft w:val="0"/>
      <w:marRight w:val="0"/>
      <w:marTop w:val="0"/>
      <w:marBottom w:val="0"/>
      <w:divBdr>
        <w:top w:val="none" w:sz="0" w:space="0" w:color="auto"/>
        <w:left w:val="none" w:sz="0" w:space="0" w:color="auto"/>
        <w:bottom w:val="none" w:sz="0" w:space="0" w:color="auto"/>
        <w:right w:val="none" w:sz="0" w:space="0" w:color="auto"/>
      </w:divBdr>
    </w:div>
    <w:div w:id="1368750368">
      <w:bodyDiv w:val="1"/>
      <w:marLeft w:val="0"/>
      <w:marRight w:val="0"/>
      <w:marTop w:val="0"/>
      <w:marBottom w:val="0"/>
      <w:divBdr>
        <w:top w:val="none" w:sz="0" w:space="0" w:color="auto"/>
        <w:left w:val="none" w:sz="0" w:space="0" w:color="auto"/>
        <w:bottom w:val="none" w:sz="0" w:space="0" w:color="auto"/>
        <w:right w:val="none" w:sz="0" w:space="0" w:color="auto"/>
      </w:divBdr>
    </w:div>
    <w:div w:id="1379283111">
      <w:bodyDiv w:val="1"/>
      <w:marLeft w:val="0"/>
      <w:marRight w:val="0"/>
      <w:marTop w:val="0"/>
      <w:marBottom w:val="0"/>
      <w:divBdr>
        <w:top w:val="none" w:sz="0" w:space="0" w:color="auto"/>
        <w:left w:val="none" w:sz="0" w:space="0" w:color="auto"/>
        <w:bottom w:val="none" w:sz="0" w:space="0" w:color="auto"/>
        <w:right w:val="none" w:sz="0" w:space="0" w:color="auto"/>
      </w:divBdr>
    </w:div>
    <w:div w:id="1380861838">
      <w:bodyDiv w:val="1"/>
      <w:marLeft w:val="0"/>
      <w:marRight w:val="0"/>
      <w:marTop w:val="0"/>
      <w:marBottom w:val="0"/>
      <w:divBdr>
        <w:top w:val="none" w:sz="0" w:space="0" w:color="auto"/>
        <w:left w:val="none" w:sz="0" w:space="0" w:color="auto"/>
        <w:bottom w:val="none" w:sz="0" w:space="0" w:color="auto"/>
        <w:right w:val="none" w:sz="0" w:space="0" w:color="auto"/>
      </w:divBdr>
    </w:div>
    <w:div w:id="1381056411">
      <w:bodyDiv w:val="1"/>
      <w:marLeft w:val="0"/>
      <w:marRight w:val="0"/>
      <w:marTop w:val="0"/>
      <w:marBottom w:val="0"/>
      <w:divBdr>
        <w:top w:val="none" w:sz="0" w:space="0" w:color="auto"/>
        <w:left w:val="none" w:sz="0" w:space="0" w:color="auto"/>
        <w:bottom w:val="none" w:sz="0" w:space="0" w:color="auto"/>
        <w:right w:val="none" w:sz="0" w:space="0" w:color="auto"/>
      </w:divBdr>
    </w:div>
    <w:div w:id="1394893377">
      <w:bodyDiv w:val="1"/>
      <w:marLeft w:val="0"/>
      <w:marRight w:val="0"/>
      <w:marTop w:val="0"/>
      <w:marBottom w:val="0"/>
      <w:divBdr>
        <w:top w:val="none" w:sz="0" w:space="0" w:color="auto"/>
        <w:left w:val="none" w:sz="0" w:space="0" w:color="auto"/>
        <w:bottom w:val="none" w:sz="0" w:space="0" w:color="auto"/>
        <w:right w:val="none" w:sz="0" w:space="0" w:color="auto"/>
      </w:divBdr>
    </w:div>
    <w:div w:id="1396316145">
      <w:bodyDiv w:val="1"/>
      <w:marLeft w:val="0"/>
      <w:marRight w:val="0"/>
      <w:marTop w:val="0"/>
      <w:marBottom w:val="0"/>
      <w:divBdr>
        <w:top w:val="none" w:sz="0" w:space="0" w:color="auto"/>
        <w:left w:val="none" w:sz="0" w:space="0" w:color="auto"/>
        <w:bottom w:val="none" w:sz="0" w:space="0" w:color="auto"/>
        <w:right w:val="none" w:sz="0" w:space="0" w:color="auto"/>
      </w:divBdr>
    </w:div>
    <w:div w:id="1396316616">
      <w:bodyDiv w:val="1"/>
      <w:marLeft w:val="0"/>
      <w:marRight w:val="0"/>
      <w:marTop w:val="0"/>
      <w:marBottom w:val="0"/>
      <w:divBdr>
        <w:top w:val="none" w:sz="0" w:space="0" w:color="auto"/>
        <w:left w:val="none" w:sz="0" w:space="0" w:color="auto"/>
        <w:bottom w:val="none" w:sz="0" w:space="0" w:color="auto"/>
        <w:right w:val="none" w:sz="0" w:space="0" w:color="auto"/>
      </w:divBdr>
    </w:div>
    <w:div w:id="1396396131">
      <w:bodyDiv w:val="1"/>
      <w:marLeft w:val="0"/>
      <w:marRight w:val="0"/>
      <w:marTop w:val="0"/>
      <w:marBottom w:val="0"/>
      <w:divBdr>
        <w:top w:val="none" w:sz="0" w:space="0" w:color="auto"/>
        <w:left w:val="none" w:sz="0" w:space="0" w:color="auto"/>
        <w:bottom w:val="none" w:sz="0" w:space="0" w:color="auto"/>
        <w:right w:val="none" w:sz="0" w:space="0" w:color="auto"/>
      </w:divBdr>
    </w:div>
    <w:div w:id="1397705886">
      <w:bodyDiv w:val="1"/>
      <w:marLeft w:val="0"/>
      <w:marRight w:val="0"/>
      <w:marTop w:val="0"/>
      <w:marBottom w:val="0"/>
      <w:divBdr>
        <w:top w:val="none" w:sz="0" w:space="0" w:color="auto"/>
        <w:left w:val="none" w:sz="0" w:space="0" w:color="auto"/>
        <w:bottom w:val="none" w:sz="0" w:space="0" w:color="auto"/>
        <w:right w:val="none" w:sz="0" w:space="0" w:color="auto"/>
      </w:divBdr>
    </w:div>
    <w:div w:id="1399212638">
      <w:bodyDiv w:val="1"/>
      <w:marLeft w:val="0"/>
      <w:marRight w:val="0"/>
      <w:marTop w:val="0"/>
      <w:marBottom w:val="0"/>
      <w:divBdr>
        <w:top w:val="none" w:sz="0" w:space="0" w:color="auto"/>
        <w:left w:val="none" w:sz="0" w:space="0" w:color="auto"/>
        <w:bottom w:val="none" w:sz="0" w:space="0" w:color="auto"/>
        <w:right w:val="none" w:sz="0" w:space="0" w:color="auto"/>
      </w:divBdr>
    </w:div>
    <w:div w:id="1400979893">
      <w:bodyDiv w:val="1"/>
      <w:marLeft w:val="0"/>
      <w:marRight w:val="0"/>
      <w:marTop w:val="0"/>
      <w:marBottom w:val="0"/>
      <w:divBdr>
        <w:top w:val="none" w:sz="0" w:space="0" w:color="auto"/>
        <w:left w:val="none" w:sz="0" w:space="0" w:color="auto"/>
        <w:bottom w:val="none" w:sz="0" w:space="0" w:color="auto"/>
        <w:right w:val="none" w:sz="0" w:space="0" w:color="auto"/>
      </w:divBdr>
    </w:div>
    <w:div w:id="1403137299">
      <w:bodyDiv w:val="1"/>
      <w:marLeft w:val="0"/>
      <w:marRight w:val="0"/>
      <w:marTop w:val="0"/>
      <w:marBottom w:val="0"/>
      <w:divBdr>
        <w:top w:val="none" w:sz="0" w:space="0" w:color="auto"/>
        <w:left w:val="none" w:sz="0" w:space="0" w:color="auto"/>
        <w:bottom w:val="none" w:sz="0" w:space="0" w:color="auto"/>
        <w:right w:val="none" w:sz="0" w:space="0" w:color="auto"/>
      </w:divBdr>
    </w:div>
    <w:div w:id="1408503640">
      <w:bodyDiv w:val="1"/>
      <w:marLeft w:val="0"/>
      <w:marRight w:val="0"/>
      <w:marTop w:val="0"/>
      <w:marBottom w:val="0"/>
      <w:divBdr>
        <w:top w:val="none" w:sz="0" w:space="0" w:color="auto"/>
        <w:left w:val="none" w:sz="0" w:space="0" w:color="auto"/>
        <w:bottom w:val="none" w:sz="0" w:space="0" w:color="auto"/>
        <w:right w:val="none" w:sz="0" w:space="0" w:color="auto"/>
      </w:divBdr>
    </w:div>
    <w:div w:id="1408842993">
      <w:bodyDiv w:val="1"/>
      <w:marLeft w:val="0"/>
      <w:marRight w:val="0"/>
      <w:marTop w:val="0"/>
      <w:marBottom w:val="0"/>
      <w:divBdr>
        <w:top w:val="none" w:sz="0" w:space="0" w:color="auto"/>
        <w:left w:val="none" w:sz="0" w:space="0" w:color="auto"/>
        <w:bottom w:val="none" w:sz="0" w:space="0" w:color="auto"/>
        <w:right w:val="none" w:sz="0" w:space="0" w:color="auto"/>
      </w:divBdr>
    </w:div>
    <w:div w:id="1408965419">
      <w:bodyDiv w:val="1"/>
      <w:marLeft w:val="0"/>
      <w:marRight w:val="0"/>
      <w:marTop w:val="0"/>
      <w:marBottom w:val="0"/>
      <w:divBdr>
        <w:top w:val="none" w:sz="0" w:space="0" w:color="auto"/>
        <w:left w:val="none" w:sz="0" w:space="0" w:color="auto"/>
        <w:bottom w:val="none" w:sz="0" w:space="0" w:color="auto"/>
        <w:right w:val="none" w:sz="0" w:space="0" w:color="auto"/>
      </w:divBdr>
    </w:div>
    <w:div w:id="1411654514">
      <w:bodyDiv w:val="1"/>
      <w:marLeft w:val="0"/>
      <w:marRight w:val="0"/>
      <w:marTop w:val="0"/>
      <w:marBottom w:val="0"/>
      <w:divBdr>
        <w:top w:val="none" w:sz="0" w:space="0" w:color="auto"/>
        <w:left w:val="none" w:sz="0" w:space="0" w:color="auto"/>
        <w:bottom w:val="none" w:sz="0" w:space="0" w:color="auto"/>
        <w:right w:val="none" w:sz="0" w:space="0" w:color="auto"/>
      </w:divBdr>
    </w:div>
    <w:div w:id="1413425658">
      <w:bodyDiv w:val="1"/>
      <w:marLeft w:val="0"/>
      <w:marRight w:val="0"/>
      <w:marTop w:val="0"/>
      <w:marBottom w:val="0"/>
      <w:divBdr>
        <w:top w:val="none" w:sz="0" w:space="0" w:color="auto"/>
        <w:left w:val="none" w:sz="0" w:space="0" w:color="auto"/>
        <w:bottom w:val="none" w:sz="0" w:space="0" w:color="auto"/>
        <w:right w:val="none" w:sz="0" w:space="0" w:color="auto"/>
      </w:divBdr>
    </w:div>
    <w:div w:id="1414084623">
      <w:bodyDiv w:val="1"/>
      <w:marLeft w:val="0"/>
      <w:marRight w:val="0"/>
      <w:marTop w:val="0"/>
      <w:marBottom w:val="0"/>
      <w:divBdr>
        <w:top w:val="none" w:sz="0" w:space="0" w:color="auto"/>
        <w:left w:val="none" w:sz="0" w:space="0" w:color="auto"/>
        <w:bottom w:val="none" w:sz="0" w:space="0" w:color="auto"/>
        <w:right w:val="none" w:sz="0" w:space="0" w:color="auto"/>
      </w:divBdr>
    </w:div>
    <w:div w:id="1417364324">
      <w:bodyDiv w:val="1"/>
      <w:marLeft w:val="0"/>
      <w:marRight w:val="0"/>
      <w:marTop w:val="0"/>
      <w:marBottom w:val="0"/>
      <w:divBdr>
        <w:top w:val="none" w:sz="0" w:space="0" w:color="auto"/>
        <w:left w:val="none" w:sz="0" w:space="0" w:color="auto"/>
        <w:bottom w:val="none" w:sz="0" w:space="0" w:color="auto"/>
        <w:right w:val="none" w:sz="0" w:space="0" w:color="auto"/>
      </w:divBdr>
    </w:div>
    <w:div w:id="1418401998">
      <w:bodyDiv w:val="1"/>
      <w:marLeft w:val="0"/>
      <w:marRight w:val="0"/>
      <w:marTop w:val="0"/>
      <w:marBottom w:val="0"/>
      <w:divBdr>
        <w:top w:val="none" w:sz="0" w:space="0" w:color="auto"/>
        <w:left w:val="none" w:sz="0" w:space="0" w:color="auto"/>
        <w:bottom w:val="none" w:sz="0" w:space="0" w:color="auto"/>
        <w:right w:val="none" w:sz="0" w:space="0" w:color="auto"/>
      </w:divBdr>
    </w:div>
    <w:div w:id="1422607142">
      <w:bodyDiv w:val="1"/>
      <w:marLeft w:val="0"/>
      <w:marRight w:val="0"/>
      <w:marTop w:val="0"/>
      <w:marBottom w:val="0"/>
      <w:divBdr>
        <w:top w:val="none" w:sz="0" w:space="0" w:color="auto"/>
        <w:left w:val="none" w:sz="0" w:space="0" w:color="auto"/>
        <w:bottom w:val="none" w:sz="0" w:space="0" w:color="auto"/>
        <w:right w:val="none" w:sz="0" w:space="0" w:color="auto"/>
      </w:divBdr>
    </w:div>
    <w:div w:id="1427192203">
      <w:bodyDiv w:val="1"/>
      <w:marLeft w:val="0"/>
      <w:marRight w:val="0"/>
      <w:marTop w:val="0"/>
      <w:marBottom w:val="0"/>
      <w:divBdr>
        <w:top w:val="none" w:sz="0" w:space="0" w:color="auto"/>
        <w:left w:val="none" w:sz="0" w:space="0" w:color="auto"/>
        <w:bottom w:val="none" w:sz="0" w:space="0" w:color="auto"/>
        <w:right w:val="none" w:sz="0" w:space="0" w:color="auto"/>
      </w:divBdr>
    </w:div>
    <w:div w:id="1429160453">
      <w:bodyDiv w:val="1"/>
      <w:marLeft w:val="0"/>
      <w:marRight w:val="0"/>
      <w:marTop w:val="0"/>
      <w:marBottom w:val="0"/>
      <w:divBdr>
        <w:top w:val="none" w:sz="0" w:space="0" w:color="auto"/>
        <w:left w:val="none" w:sz="0" w:space="0" w:color="auto"/>
        <w:bottom w:val="none" w:sz="0" w:space="0" w:color="auto"/>
        <w:right w:val="none" w:sz="0" w:space="0" w:color="auto"/>
      </w:divBdr>
    </w:div>
    <w:div w:id="1433282935">
      <w:bodyDiv w:val="1"/>
      <w:marLeft w:val="0"/>
      <w:marRight w:val="0"/>
      <w:marTop w:val="0"/>
      <w:marBottom w:val="0"/>
      <w:divBdr>
        <w:top w:val="none" w:sz="0" w:space="0" w:color="auto"/>
        <w:left w:val="none" w:sz="0" w:space="0" w:color="auto"/>
        <w:bottom w:val="none" w:sz="0" w:space="0" w:color="auto"/>
        <w:right w:val="none" w:sz="0" w:space="0" w:color="auto"/>
      </w:divBdr>
    </w:div>
    <w:div w:id="1434982734">
      <w:bodyDiv w:val="1"/>
      <w:marLeft w:val="0"/>
      <w:marRight w:val="0"/>
      <w:marTop w:val="0"/>
      <w:marBottom w:val="0"/>
      <w:divBdr>
        <w:top w:val="none" w:sz="0" w:space="0" w:color="auto"/>
        <w:left w:val="none" w:sz="0" w:space="0" w:color="auto"/>
        <w:bottom w:val="none" w:sz="0" w:space="0" w:color="auto"/>
        <w:right w:val="none" w:sz="0" w:space="0" w:color="auto"/>
      </w:divBdr>
    </w:div>
    <w:div w:id="1438519071">
      <w:bodyDiv w:val="1"/>
      <w:marLeft w:val="0"/>
      <w:marRight w:val="0"/>
      <w:marTop w:val="0"/>
      <w:marBottom w:val="0"/>
      <w:divBdr>
        <w:top w:val="none" w:sz="0" w:space="0" w:color="auto"/>
        <w:left w:val="none" w:sz="0" w:space="0" w:color="auto"/>
        <w:bottom w:val="none" w:sz="0" w:space="0" w:color="auto"/>
        <w:right w:val="none" w:sz="0" w:space="0" w:color="auto"/>
      </w:divBdr>
    </w:div>
    <w:div w:id="1438597119">
      <w:bodyDiv w:val="1"/>
      <w:marLeft w:val="0"/>
      <w:marRight w:val="0"/>
      <w:marTop w:val="0"/>
      <w:marBottom w:val="0"/>
      <w:divBdr>
        <w:top w:val="none" w:sz="0" w:space="0" w:color="auto"/>
        <w:left w:val="none" w:sz="0" w:space="0" w:color="auto"/>
        <w:bottom w:val="none" w:sz="0" w:space="0" w:color="auto"/>
        <w:right w:val="none" w:sz="0" w:space="0" w:color="auto"/>
      </w:divBdr>
    </w:div>
    <w:div w:id="1440683903">
      <w:bodyDiv w:val="1"/>
      <w:marLeft w:val="0"/>
      <w:marRight w:val="0"/>
      <w:marTop w:val="0"/>
      <w:marBottom w:val="0"/>
      <w:divBdr>
        <w:top w:val="none" w:sz="0" w:space="0" w:color="auto"/>
        <w:left w:val="none" w:sz="0" w:space="0" w:color="auto"/>
        <w:bottom w:val="none" w:sz="0" w:space="0" w:color="auto"/>
        <w:right w:val="none" w:sz="0" w:space="0" w:color="auto"/>
      </w:divBdr>
    </w:div>
    <w:div w:id="1443304921">
      <w:bodyDiv w:val="1"/>
      <w:marLeft w:val="0"/>
      <w:marRight w:val="0"/>
      <w:marTop w:val="0"/>
      <w:marBottom w:val="0"/>
      <w:divBdr>
        <w:top w:val="none" w:sz="0" w:space="0" w:color="auto"/>
        <w:left w:val="none" w:sz="0" w:space="0" w:color="auto"/>
        <w:bottom w:val="none" w:sz="0" w:space="0" w:color="auto"/>
        <w:right w:val="none" w:sz="0" w:space="0" w:color="auto"/>
      </w:divBdr>
    </w:div>
    <w:div w:id="1443305721">
      <w:bodyDiv w:val="1"/>
      <w:marLeft w:val="0"/>
      <w:marRight w:val="0"/>
      <w:marTop w:val="0"/>
      <w:marBottom w:val="0"/>
      <w:divBdr>
        <w:top w:val="none" w:sz="0" w:space="0" w:color="auto"/>
        <w:left w:val="none" w:sz="0" w:space="0" w:color="auto"/>
        <w:bottom w:val="none" w:sz="0" w:space="0" w:color="auto"/>
        <w:right w:val="none" w:sz="0" w:space="0" w:color="auto"/>
      </w:divBdr>
    </w:div>
    <w:div w:id="1448768847">
      <w:bodyDiv w:val="1"/>
      <w:marLeft w:val="0"/>
      <w:marRight w:val="0"/>
      <w:marTop w:val="0"/>
      <w:marBottom w:val="0"/>
      <w:divBdr>
        <w:top w:val="none" w:sz="0" w:space="0" w:color="auto"/>
        <w:left w:val="none" w:sz="0" w:space="0" w:color="auto"/>
        <w:bottom w:val="none" w:sz="0" w:space="0" w:color="auto"/>
        <w:right w:val="none" w:sz="0" w:space="0" w:color="auto"/>
      </w:divBdr>
    </w:div>
    <w:div w:id="1449548171">
      <w:bodyDiv w:val="1"/>
      <w:marLeft w:val="0"/>
      <w:marRight w:val="0"/>
      <w:marTop w:val="0"/>
      <w:marBottom w:val="0"/>
      <w:divBdr>
        <w:top w:val="none" w:sz="0" w:space="0" w:color="auto"/>
        <w:left w:val="none" w:sz="0" w:space="0" w:color="auto"/>
        <w:bottom w:val="none" w:sz="0" w:space="0" w:color="auto"/>
        <w:right w:val="none" w:sz="0" w:space="0" w:color="auto"/>
      </w:divBdr>
      <w:divsChild>
        <w:div w:id="1486553447">
          <w:marLeft w:val="0"/>
          <w:marRight w:val="0"/>
          <w:marTop w:val="0"/>
          <w:marBottom w:val="0"/>
          <w:divBdr>
            <w:top w:val="none" w:sz="0" w:space="0" w:color="auto"/>
            <w:left w:val="none" w:sz="0" w:space="0" w:color="auto"/>
            <w:bottom w:val="none" w:sz="0" w:space="0" w:color="auto"/>
            <w:right w:val="none" w:sz="0" w:space="0" w:color="auto"/>
          </w:divBdr>
          <w:divsChild>
            <w:div w:id="909777063">
              <w:marLeft w:val="0"/>
              <w:marRight w:val="0"/>
              <w:marTop w:val="0"/>
              <w:marBottom w:val="0"/>
              <w:divBdr>
                <w:top w:val="none" w:sz="0" w:space="0" w:color="auto"/>
                <w:left w:val="none" w:sz="0" w:space="0" w:color="auto"/>
                <w:bottom w:val="none" w:sz="0" w:space="0" w:color="auto"/>
                <w:right w:val="none" w:sz="0" w:space="0" w:color="auto"/>
              </w:divBdr>
              <w:divsChild>
                <w:div w:id="7785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13462">
      <w:bodyDiv w:val="1"/>
      <w:marLeft w:val="0"/>
      <w:marRight w:val="0"/>
      <w:marTop w:val="0"/>
      <w:marBottom w:val="0"/>
      <w:divBdr>
        <w:top w:val="none" w:sz="0" w:space="0" w:color="auto"/>
        <w:left w:val="none" w:sz="0" w:space="0" w:color="auto"/>
        <w:bottom w:val="none" w:sz="0" w:space="0" w:color="auto"/>
        <w:right w:val="none" w:sz="0" w:space="0" w:color="auto"/>
      </w:divBdr>
    </w:div>
    <w:div w:id="1458642877">
      <w:bodyDiv w:val="1"/>
      <w:marLeft w:val="0"/>
      <w:marRight w:val="0"/>
      <w:marTop w:val="0"/>
      <w:marBottom w:val="0"/>
      <w:divBdr>
        <w:top w:val="none" w:sz="0" w:space="0" w:color="auto"/>
        <w:left w:val="none" w:sz="0" w:space="0" w:color="auto"/>
        <w:bottom w:val="none" w:sz="0" w:space="0" w:color="auto"/>
        <w:right w:val="none" w:sz="0" w:space="0" w:color="auto"/>
      </w:divBdr>
    </w:div>
    <w:div w:id="1458723002">
      <w:bodyDiv w:val="1"/>
      <w:marLeft w:val="0"/>
      <w:marRight w:val="0"/>
      <w:marTop w:val="0"/>
      <w:marBottom w:val="0"/>
      <w:divBdr>
        <w:top w:val="none" w:sz="0" w:space="0" w:color="auto"/>
        <w:left w:val="none" w:sz="0" w:space="0" w:color="auto"/>
        <w:bottom w:val="none" w:sz="0" w:space="0" w:color="auto"/>
        <w:right w:val="none" w:sz="0" w:space="0" w:color="auto"/>
      </w:divBdr>
    </w:div>
    <w:div w:id="1459953528">
      <w:bodyDiv w:val="1"/>
      <w:marLeft w:val="0"/>
      <w:marRight w:val="0"/>
      <w:marTop w:val="0"/>
      <w:marBottom w:val="0"/>
      <w:divBdr>
        <w:top w:val="none" w:sz="0" w:space="0" w:color="auto"/>
        <w:left w:val="none" w:sz="0" w:space="0" w:color="auto"/>
        <w:bottom w:val="none" w:sz="0" w:space="0" w:color="auto"/>
        <w:right w:val="none" w:sz="0" w:space="0" w:color="auto"/>
      </w:divBdr>
    </w:div>
    <w:div w:id="1465657901">
      <w:bodyDiv w:val="1"/>
      <w:marLeft w:val="0"/>
      <w:marRight w:val="0"/>
      <w:marTop w:val="0"/>
      <w:marBottom w:val="0"/>
      <w:divBdr>
        <w:top w:val="none" w:sz="0" w:space="0" w:color="auto"/>
        <w:left w:val="none" w:sz="0" w:space="0" w:color="auto"/>
        <w:bottom w:val="none" w:sz="0" w:space="0" w:color="auto"/>
        <w:right w:val="none" w:sz="0" w:space="0" w:color="auto"/>
      </w:divBdr>
    </w:div>
    <w:div w:id="1465659182">
      <w:bodyDiv w:val="1"/>
      <w:marLeft w:val="0"/>
      <w:marRight w:val="0"/>
      <w:marTop w:val="0"/>
      <w:marBottom w:val="0"/>
      <w:divBdr>
        <w:top w:val="none" w:sz="0" w:space="0" w:color="auto"/>
        <w:left w:val="none" w:sz="0" w:space="0" w:color="auto"/>
        <w:bottom w:val="none" w:sz="0" w:space="0" w:color="auto"/>
        <w:right w:val="none" w:sz="0" w:space="0" w:color="auto"/>
      </w:divBdr>
    </w:div>
    <w:div w:id="1472868603">
      <w:bodyDiv w:val="1"/>
      <w:marLeft w:val="0"/>
      <w:marRight w:val="0"/>
      <w:marTop w:val="0"/>
      <w:marBottom w:val="0"/>
      <w:divBdr>
        <w:top w:val="none" w:sz="0" w:space="0" w:color="auto"/>
        <w:left w:val="none" w:sz="0" w:space="0" w:color="auto"/>
        <w:bottom w:val="none" w:sz="0" w:space="0" w:color="auto"/>
        <w:right w:val="none" w:sz="0" w:space="0" w:color="auto"/>
      </w:divBdr>
    </w:div>
    <w:div w:id="1474714278">
      <w:bodyDiv w:val="1"/>
      <w:marLeft w:val="0"/>
      <w:marRight w:val="0"/>
      <w:marTop w:val="0"/>
      <w:marBottom w:val="0"/>
      <w:divBdr>
        <w:top w:val="none" w:sz="0" w:space="0" w:color="auto"/>
        <w:left w:val="none" w:sz="0" w:space="0" w:color="auto"/>
        <w:bottom w:val="none" w:sz="0" w:space="0" w:color="auto"/>
        <w:right w:val="none" w:sz="0" w:space="0" w:color="auto"/>
      </w:divBdr>
    </w:div>
    <w:div w:id="1474835954">
      <w:bodyDiv w:val="1"/>
      <w:marLeft w:val="0"/>
      <w:marRight w:val="0"/>
      <w:marTop w:val="0"/>
      <w:marBottom w:val="0"/>
      <w:divBdr>
        <w:top w:val="none" w:sz="0" w:space="0" w:color="auto"/>
        <w:left w:val="none" w:sz="0" w:space="0" w:color="auto"/>
        <w:bottom w:val="none" w:sz="0" w:space="0" w:color="auto"/>
        <w:right w:val="none" w:sz="0" w:space="0" w:color="auto"/>
      </w:divBdr>
    </w:div>
    <w:div w:id="1475877452">
      <w:bodyDiv w:val="1"/>
      <w:marLeft w:val="0"/>
      <w:marRight w:val="0"/>
      <w:marTop w:val="0"/>
      <w:marBottom w:val="0"/>
      <w:divBdr>
        <w:top w:val="none" w:sz="0" w:space="0" w:color="auto"/>
        <w:left w:val="none" w:sz="0" w:space="0" w:color="auto"/>
        <w:bottom w:val="none" w:sz="0" w:space="0" w:color="auto"/>
        <w:right w:val="none" w:sz="0" w:space="0" w:color="auto"/>
      </w:divBdr>
    </w:div>
    <w:div w:id="1479155180">
      <w:bodyDiv w:val="1"/>
      <w:marLeft w:val="0"/>
      <w:marRight w:val="0"/>
      <w:marTop w:val="0"/>
      <w:marBottom w:val="0"/>
      <w:divBdr>
        <w:top w:val="none" w:sz="0" w:space="0" w:color="auto"/>
        <w:left w:val="none" w:sz="0" w:space="0" w:color="auto"/>
        <w:bottom w:val="none" w:sz="0" w:space="0" w:color="auto"/>
        <w:right w:val="none" w:sz="0" w:space="0" w:color="auto"/>
      </w:divBdr>
    </w:div>
    <w:div w:id="1486971727">
      <w:bodyDiv w:val="1"/>
      <w:marLeft w:val="0"/>
      <w:marRight w:val="0"/>
      <w:marTop w:val="0"/>
      <w:marBottom w:val="0"/>
      <w:divBdr>
        <w:top w:val="none" w:sz="0" w:space="0" w:color="auto"/>
        <w:left w:val="none" w:sz="0" w:space="0" w:color="auto"/>
        <w:bottom w:val="none" w:sz="0" w:space="0" w:color="auto"/>
        <w:right w:val="none" w:sz="0" w:space="0" w:color="auto"/>
      </w:divBdr>
    </w:div>
    <w:div w:id="1488126648">
      <w:bodyDiv w:val="1"/>
      <w:marLeft w:val="0"/>
      <w:marRight w:val="0"/>
      <w:marTop w:val="0"/>
      <w:marBottom w:val="0"/>
      <w:divBdr>
        <w:top w:val="none" w:sz="0" w:space="0" w:color="auto"/>
        <w:left w:val="none" w:sz="0" w:space="0" w:color="auto"/>
        <w:bottom w:val="none" w:sz="0" w:space="0" w:color="auto"/>
        <w:right w:val="none" w:sz="0" w:space="0" w:color="auto"/>
      </w:divBdr>
    </w:div>
    <w:div w:id="1492483781">
      <w:bodyDiv w:val="1"/>
      <w:marLeft w:val="0"/>
      <w:marRight w:val="0"/>
      <w:marTop w:val="0"/>
      <w:marBottom w:val="0"/>
      <w:divBdr>
        <w:top w:val="none" w:sz="0" w:space="0" w:color="auto"/>
        <w:left w:val="none" w:sz="0" w:space="0" w:color="auto"/>
        <w:bottom w:val="none" w:sz="0" w:space="0" w:color="auto"/>
        <w:right w:val="none" w:sz="0" w:space="0" w:color="auto"/>
      </w:divBdr>
    </w:div>
    <w:div w:id="1496610041">
      <w:bodyDiv w:val="1"/>
      <w:marLeft w:val="0"/>
      <w:marRight w:val="0"/>
      <w:marTop w:val="0"/>
      <w:marBottom w:val="0"/>
      <w:divBdr>
        <w:top w:val="none" w:sz="0" w:space="0" w:color="auto"/>
        <w:left w:val="none" w:sz="0" w:space="0" w:color="auto"/>
        <w:bottom w:val="none" w:sz="0" w:space="0" w:color="auto"/>
        <w:right w:val="none" w:sz="0" w:space="0" w:color="auto"/>
      </w:divBdr>
    </w:div>
    <w:div w:id="1498155767">
      <w:bodyDiv w:val="1"/>
      <w:marLeft w:val="0"/>
      <w:marRight w:val="0"/>
      <w:marTop w:val="0"/>
      <w:marBottom w:val="0"/>
      <w:divBdr>
        <w:top w:val="none" w:sz="0" w:space="0" w:color="auto"/>
        <w:left w:val="none" w:sz="0" w:space="0" w:color="auto"/>
        <w:bottom w:val="none" w:sz="0" w:space="0" w:color="auto"/>
        <w:right w:val="none" w:sz="0" w:space="0" w:color="auto"/>
      </w:divBdr>
    </w:div>
    <w:div w:id="1499493409">
      <w:bodyDiv w:val="1"/>
      <w:marLeft w:val="0"/>
      <w:marRight w:val="0"/>
      <w:marTop w:val="0"/>
      <w:marBottom w:val="0"/>
      <w:divBdr>
        <w:top w:val="none" w:sz="0" w:space="0" w:color="auto"/>
        <w:left w:val="none" w:sz="0" w:space="0" w:color="auto"/>
        <w:bottom w:val="none" w:sz="0" w:space="0" w:color="auto"/>
        <w:right w:val="none" w:sz="0" w:space="0" w:color="auto"/>
      </w:divBdr>
    </w:div>
    <w:div w:id="1503082191">
      <w:bodyDiv w:val="1"/>
      <w:marLeft w:val="0"/>
      <w:marRight w:val="0"/>
      <w:marTop w:val="0"/>
      <w:marBottom w:val="0"/>
      <w:divBdr>
        <w:top w:val="none" w:sz="0" w:space="0" w:color="auto"/>
        <w:left w:val="none" w:sz="0" w:space="0" w:color="auto"/>
        <w:bottom w:val="none" w:sz="0" w:space="0" w:color="auto"/>
        <w:right w:val="none" w:sz="0" w:space="0" w:color="auto"/>
      </w:divBdr>
    </w:div>
    <w:div w:id="1505784297">
      <w:bodyDiv w:val="1"/>
      <w:marLeft w:val="0"/>
      <w:marRight w:val="0"/>
      <w:marTop w:val="0"/>
      <w:marBottom w:val="0"/>
      <w:divBdr>
        <w:top w:val="none" w:sz="0" w:space="0" w:color="auto"/>
        <w:left w:val="none" w:sz="0" w:space="0" w:color="auto"/>
        <w:bottom w:val="none" w:sz="0" w:space="0" w:color="auto"/>
        <w:right w:val="none" w:sz="0" w:space="0" w:color="auto"/>
      </w:divBdr>
    </w:div>
    <w:div w:id="1506550289">
      <w:bodyDiv w:val="1"/>
      <w:marLeft w:val="0"/>
      <w:marRight w:val="0"/>
      <w:marTop w:val="0"/>
      <w:marBottom w:val="0"/>
      <w:divBdr>
        <w:top w:val="none" w:sz="0" w:space="0" w:color="auto"/>
        <w:left w:val="none" w:sz="0" w:space="0" w:color="auto"/>
        <w:bottom w:val="none" w:sz="0" w:space="0" w:color="auto"/>
        <w:right w:val="none" w:sz="0" w:space="0" w:color="auto"/>
      </w:divBdr>
    </w:div>
    <w:div w:id="1510673998">
      <w:bodyDiv w:val="1"/>
      <w:marLeft w:val="0"/>
      <w:marRight w:val="0"/>
      <w:marTop w:val="0"/>
      <w:marBottom w:val="0"/>
      <w:divBdr>
        <w:top w:val="none" w:sz="0" w:space="0" w:color="auto"/>
        <w:left w:val="none" w:sz="0" w:space="0" w:color="auto"/>
        <w:bottom w:val="none" w:sz="0" w:space="0" w:color="auto"/>
        <w:right w:val="none" w:sz="0" w:space="0" w:color="auto"/>
      </w:divBdr>
    </w:div>
    <w:div w:id="1512837529">
      <w:bodyDiv w:val="1"/>
      <w:marLeft w:val="0"/>
      <w:marRight w:val="0"/>
      <w:marTop w:val="0"/>
      <w:marBottom w:val="0"/>
      <w:divBdr>
        <w:top w:val="none" w:sz="0" w:space="0" w:color="auto"/>
        <w:left w:val="none" w:sz="0" w:space="0" w:color="auto"/>
        <w:bottom w:val="none" w:sz="0" w:space="0" w:color="auto"/>
        <w:right w:val="none" w:sz="0" w:space="0" w:color="auto"/>
      </w:divBdr>
    </w:div>
    <w:div w:id="1515460290">
      <w:bodyDiv w:val="1"/>
      <w:marLeft w:val="0"/>
      <w:marRight w:val="0"/>
      <w:marTop w:val="0"/>
      <w:marBottom w:val="0"/>
      <w:divBdr>
        <w:top w:val="none" w:sz="0" w:space="0" w:color="auto"/>
        <w:left w:val="none" w:sz="0" w:space="0" w:color="auto"/>
        <w:bottom w:val="none" w:sz="0" w:space="0" w:color="auto"/>
        <w:right w:val="none" w:sz="0" w:space="0" w:color="auto"/>
      </w:divBdr>
    </w:div>
    <w:div w:id="1523859976">
      <w:bodyDiv w:val="1"/>
      <w:marLeft w:val="0"/>
      <w:marRight w:val="0"/>
      <w:marTop w:val="0"/>
      <w:marBottom w:val="0"/>
      <w:divBdr>
        <w:top w:val="none" w:sz="0" w:space="0" w:color="auto"/>
        <w:left w:val="none" w:sz="0" w:space="0" w:color="auto"/>
        <w:bottom w:val="none" w:sz="0" w:space="0" w:color="auto"/>
        <w:right w:val="none" w:sz="0" w:space="0" w:color="auto"/>
      </w:divBdr>
    </w:div>
    <w:div w:id="1526020693">
      <w:bodyDiv w:val="1"/>
      <w:marLeft w:val="0"/>
      <w:marRight w:val="0"/>
      <w:marTop w:val="0"/>
      <w:marBottom w:val="0"/>
      <w:divBdr>
        <w:top w:val="none" w:sz="0" w:space="0" w:color="auto"/>
        <w:left w:val="none" w:sz="0" w:space="0" w:color="auto"/>
        <w:bottom w:val="none" w:sz="0" w:space="0" w:color="auto"/>
        <w:right w:val="none" w:sz="0" w:space="0" w:color="auto"/>
      </w:divBdr>
      <w:divsChild>
        <w:div w:id="399060282">
          <w:marLeft w:val="0"/>
          <w:marRight w:val="0"/>
          <w:marTop w:val="0"/>
          <w:marBottom w:val="0"/>
          <w:divBdr>
            <w:top w:val="none" w:sz="0" w:space="0" w:color="auto"/>
            <w:left w:val="none" w:sz="0" w:space="0" w:color="auto"/>
            <w:bottom w:val="none" w:sz="0" w:space="0" w:color="auto"/>
            <w:right w:val="none" w:sz="0" w:space="0" w:color="auto"/>
          </w:divBdr>
        </w:div>
        <w:div w:id="512380912">
          <w:marLeft w:val="0"/>
          <w:marRight w:val="0"/>
          <w:marTop w:val="0"/>
          <w:marBottom w:val="0"/>
          <w:divBdr>
            <w:top w:val="none" w:sz="0" w:space="0" w:color="auto"/>
            <w:left w:val="none" w:sz="0" w:space="0" w:color="auto"/>
            <w:bottom w:val="none" w:sz="0" w:space="0" w:color="auto"/>
            <w:right w:val="none" w:sz="0" w:space="0" w:color="auto"/>
          </w:divBdr>
        </w:div>
      </w:divsChild>
    </w:div>
    <w:div w:id="1527251599">
      <w:bodyDiv w:val="1"/>
      <w:marLeft w:val="0"/>
      <w:marRight w:val="0"/>
      <w:marTop w:val="0"/>
      <w:marBottom w:val="0"/>
      <w:divBdr>
        <w:top w:val="none" w:sz="0" w:space="0" w:color="auto"/>
        <w:left w:val="none" w:sz="0" w:space="0" w:color="auto"/>
        <w:bottom w:val="none" w:sz="0" w:space="0" w:color="auto"/>
        <w:right w:val="none" w:sz="0" w:space="0" w:color="auto"/>
      </w:divBdr>
    </w:div>
    <w:div w:id="1528106833">
      <w:bodyDiv w:val="1"/>
      <w:marLeft w:val="0"/>
      <w:marRight w:val="0"/>
      <w:marTop w:val="0"/>
      <w:marBottom w:val="0"/>
      <w:divBdr>
        <w:top w:val="none" w:sz="0" w:space="0" w:color="auto"/>
        <w:left w:val="none" w:sz="0" w:space="0" w:color="auto"/>
        <w:bottom w:val="none" w:sz="0" w:space="0" w:color="auto"/>
        <w:right w:val="none" w:sz="0" w:space="0" w:color="auto"/>
      </w:divBdr>
    </w:div>
    <w:div w:id="1532105950">
      <w:bodyDiv w:val="1"/>
      <w:marLeft w:val="0"/>
      <w:marRight w:val="0"/>
      <w:marTop w:val="0"/>
      <w:marBottom w:val="0"/>
      <w:divBdr>
        <w:top w:val="none" w:sz="0" w:space="0" w:color="auto"/>
        <w:left w:val="none" w:sz="0" w:space="0" w:color="auto"/>
        <w:bottom w:val="none" w:sz="0" w:space="0" w:color="auto"/>
        <w:right w:val="none" w:sz="0" w:space="0" w:color="auto"/>
      </w:divBdr>
    </w:div>
    <w:div w:id="1533490931">
      <w:bodyDiv w:val="1"/>
      <w:marLeft w:val="0"/>
      <w:marRight w:val="0"/>
      <w:marTop w:val="0"/>
      <w:marBottom w:val="0"/>
      <w:divBdr>
        <w:top w:val="none" w:sz="0" w:space="0" w:color="auto"/>
        <w:left w:val="none" w:sz="0" w:space="0" w:color="auto"/>
        <w:bottom w:val="none" w:sz="0" w:space="0" w:color="auto"/>
        <w:right w:val="none" w:sz="0" w:space="0" w:color="auto"/>
      </w:divBdr>
    </w:div>
    <w:div w:id="1534731000">
      <w:bodyDiv w:val="1"/>
      <w:marLeft w:val="0"/>
      <w:marRight w:val="0"/>
      <w:marTop w:val="0"/>
      <w:marBottom w:val="0"/>
      <w:divBdr>
        <w:top w:val="none" w:sz="0" w:space="0" w:color="auto"/>
        <w:left w:val="none" w:sz="0" w:space="0" w:color="auto"/>
        <w:bottom w:val="none" w:sz="0" w:space="0" w:color="auto"/>
        <w:right w:val="none" w:sz="0" w:space="0" w:color="auto"/>
      </w:divBdr>
    </w:div>
    <w:div w:id="1541553294">
      <w:bodyDiv w:val="1"/>
      <w:marLeft w:val="0"/>
      <w:marRight w:val="0"/>
      <w:marTop w:val="0"/>
      <w:marBottom w:val="0"/>
      <w:divBdr>
        <w:top w:val="none" w:sz="0" w:space="0" w:color="auto"/>
        <w:left w:val="none" w:sz="0" w:space="0" w:color="auto"/>
        <w:bottom w:val="none" w:sz="0" w:space="0" w:color="auto"/>
        <w:right w:val="none" w:sz="0" w:space="0" w:color="auto"/>
      </w:divBdr>
    </w:div>
    <w:div w:id="1542085685">
      <w:bodyDiv w:val="1"/>
      <w:marLeft w:val="0"/>
      <w:marRight w:val="0"/>
      <w:marTop w:val="0"/>
      <w:marBottom w:val="0"/>
      <w:divBdr>
        <w:top w:val="none" w:sz="0" w:space="0" w:color="auto"/>
        <w:left w:val="none" w:sz="0" w:space="0" w:color="auto"/>
        <w:bottom w:val="none" w:sz="0" w:space="0" w:color="auto"/>
        <w:right w:val="none" w:sz="0" w:space="0" w:color="auto"/>
      </w:divBdr>
    </w:div>
    <w:div w:id="1546091514">
      <w:bodyDiv w:val="1"/>
      <w:marLeft w:val="0"/>
      <w:marRight w:val="0"/>
      <w:marTop w:val="0"/>
      <w:marBottom w:val="0"/>
      <w:divBdr>
        <w:top w:val="none" w:sz="0" w:space="0" w:color="auto"/>
        <w:left w:val="none" w:sz="0" w:space="0" w:color="auto"/>
        <w:bottom w:val="none" w:sz="0" w:space="0" w:color="auto"/>
        <w:right w:val="none" w:sz="0" w:space="0" w:color="auto"/>
      </w:divBdr>
    </w:div>
    <w:div w:id="1546672616">
      <w:bodyDiv w:val="1"/>
      <w:marLeft w:val="0"/>
      <w:marRight w:val="0"/>
      <w:marTop w:val="0"/>
      <w:marBottom w:val="0"/>
      <w:divBdr>
        <w:top w:val="none" w:sz="0" w:space="0" w:color="auto"/>
        <w:left w:val="none" w:sz="0" w:space="0" w:color="auto"/>
        <w:bottom w:val="none" w:sz="0" w:space="0" w:color="auto"/>
        <w:right w:val="none" w:sz="0" w:space="0" w:color="auto"/>
      </w:divBdr>
    </w:div>
    <w:div w:id="1547138808">
      <w:bodyDiv w:val="1"/>
      <w:marLeft w:val="0"/>
      <w:marRight w:val="0"/>
      <w:marTop w:val="0"/>
      <w:marBottom w:val="0"/>
      <w:divBdr>
        <w:top w:val="none" w:sz="0" w:space="0" w:color="auto"/>
        <w:left w:val="none" w:sz="0" w:space="0" w:color="auto"/>
        <w:bottom w:val="none" w:sz="0" w:space="0" w:color="auto"/>
        <w:right w:val="none" w:sz="0" w:space="0" w:color="auto"/>
      </w:divBdr>
    </w:div>
    <w:div w:id="1549606737">
      <w:bodyDiv w:val="1"/>
      <w:marLeft w:val="0"/>
      <w:marRight w:val="0"/>
      <w:marTop w:val="0"/>
      <w:marBottom w:val="0"/>
      <w:divBdr>
        <w:top w:val="none" w:sz="0" w:space="0" w:color="auto"/>
        <w:left w:val="none" w:sz="0" w:space="0" w:color="auto"/>
        <w:bottom w:val="none" w:sz="0" w:space="0" w:color="auto"/>
        <w:right w:val="none" w:sz="0" w:space="0" w:color="auto"/>
      </w:divBdr>
    </w:div>
    <w:div w:id="1557007252">
      <w:bodyDiv w:val="1"/>
      <w:marLeft w:val="0"/>
      <w:marRight w:val="0"/>
      <w:marTop w:val="0"/>
      <w:marBottom w:val="0"/>
      <w:divBdr>
        <w:top w:val="none" w:sz="0" w:space="0" w:color="auto"/>
        <w:left w:val="none" w:sz="0" w:space="0" w:color="auto"/>
        <w:bottom w:val="none" w:sz="0" w:space="0" w:color="auto"/>
        <w:right w:val="none" w:sz="0" w:space="0" w:color="auto"/>
      </w:divBdr>
    </w:div>
    <w:div w:id="1562446091">
      <w:bodyDiv w:val="1"/>
      <w:marLeft w:val="0"/>
      <w:marRight w:val="0"/>
      <w:marTop w:val="0"/>
      <w:marBottom w:val="0"/>
      <w:divBdr>
        <w:top w:val="none" w:sz="0" w:space="0" w:color="auto"/>
        <w:left w:val="none" w:sz="0" w:space="0" w:color="auto"/>
        <w:bottom w:val="none" w:sz="0" w:space="0" w:color="auto"/>
        <w:right w:val="none" w:sz="0" w:space="0" w:color="auto"/>
      </w:divBdr>
    </w:div>
    <w:div w:id="1563370386">
      <w:bodyDiv w:val="1"/>
      <w:marLeft w:val="0"/>
      <w:marRight w:val="0"/>
      <w:marTop w:val="0"/>
      <w:marBottom w:val="0"/>
      <w:divBdr>
        <w:top w:val="none" w:sz="0" w:space="0" w:color="auto"/>
        <w:left w:val="none" w:sz="0" w:space="0" w:color="auto"/>
        <w:bottom w:val="none" w:sz="0" w:space="0" w:color="auto"/>
        <w:right w:val="none" w:sz="0" w:space="0" w:color="auto"/>
      </w:divBdr>
    </w:div>
    <w:div w:id="1563951106">
      <w:bodyDiv w:val="1"/>
      <w:marLeft w:val="0"/>
      <w:marRight w:val="0"/>
      <w:marTop w:val="0"/>
      <w:marBottom w:val="0"/>
      <w:divBdr>
        <w:top w:val="none" w:sz="0" w:space="0" w:color="auto"/>
        <w:left w:val="none" w:sz="0" w:space="0" w:color="auto"/>
        <w:bottom w:val="none" w:sz="0" w:space="0" w:color="auto"/>
        <w:right w:val="none" w:sz="0" w:space="0" w:color="auto"/>
      </w:divBdr>
    </w:div>
    <w:div w:id="1568101792">
      <w:bodyDiv w:val="1"/>
      <w:marLeft w:val="0"/>
      <w:marRight w:val="0"/>
      <w:marTop w:val="0"/>
      <w:marBottom w:val="0"/>
      <w:divBdr>
        <w:top w:val="none" w:sz="0" w:space="0" w:color="auto"/>
        <w:left w:val="none" w:sz="0" w:space="0" w:color="auto"/>
        <w:bottom w:val="none" w:sz="0" w:space="0" w:color="auto"/>
        <w:right w:val="none" w:sz="0" w:space="0" w:color="auto"/>
      </w:divBdr>
    </w:div>
    <w:div w:id="1573924417">
      <w:bodyDiv w:val="1"/>
      <w:marLeft w:val="0"/>
      <w:marRight w:val="0"/>
      <w:marTop w:val="0"/>
      <w:marBottom w:val="0"/>
      <w:divBdr>
        <w:top w:val="none" w:sz="0" w:space="0" w:color="auto"/>
        <w:left w:val="none" w:sz="0" w:space="0" w:color="auto"/>
        <w:bottom w:val="none" w:sz="0" w:space="0" w:color="auto"/>
        <w:right w:val="none" w:sz="0" w:space="0" w:color="auto"/>
      </w:divBdr>
    </w:div>
    <w:div w:id="1574049738">
      <w:bodyDiv w:val="1"/>
      <w:marLeft w:val="0"/>
      <w:marRight w:val="0"/>
      <w:marTop w:val="0"/>
      <w:marBottom w:val="0"/>
      <w:divBdr>
        <w:top w:val="none" w:sz="0" w:space="0" w:color="auto"/>
        <w:left w:val="none" w:sz="0" w:space="0" w:color="auto"/>
        <w:bottom w:val="none" w:sz="0" w:space="0" w:color="auto"/>
        <w:right w:val="none" w:sz="0" w:space="0" w:color="auto"/>
      </w:divBdr>
    </w:div>
    <w:div w:id="1574122900">
      <w:bodyDiv w:val="1"/>
      <w:marLeft w:val="0"/>
      <w:marRight w:val="0"/>
      <w:marTop w:val="0"/>
      <w:marBottom w:val="0"/>
      <w:divBdr>
        <w:top w:val="none" w:sz="0" w:space="0" w:color="auto"/>
        <w:left w:val="none" w:sz="0" w:space="0" w:color="auto"/>
        <w:bottom w:val="none" w:sz="0" w:space="0" w:color="auto"/>
        <w:right w:val="none" w:sz="0" w:space="0" w:color="auto"/>
      </w:divBdr>
    </w:div>
    <w:div w:id="157531094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5383">
      <w:bodyDiv w:val="1"/>
      <w:marLeft w:val="0"/>
      <w:marRight w:val="0"/>
      <w:marTop w:val="0"/>
      <w:marBottom w:val="0"/>
      <w:divBdr>
        <w:top w:val="none" w:sz="0" w:space="0" w:color="auto"/>
        <w:left w:val="none" w:sz="0" w:space="0" w:color="auto"/>
        <w:bottom w:val="none" w:sz="0" w:space="0" w:color="auto"/>
        <w:right w:val="none" w:sz="0" w:space="0" w:color="auto"/>
      </w:divBdr>
    </w:div>
    <w:div w:id="1581523237">
      <w:bodyDiv w:val="1"/>
      <w:marLeft w:val="0"/>
      <w:marRight w:val="0"/>
      <w:marTop w:val="0"/>
      <w:marBottom w:val="0"/>
      <w:divBdr>
        <w:top w:val="none" w:sz="0" w:space="0" w:color="auto"/>
        <w:left w:val="none" w:sz="0" w:space="0" w:color="auto"/>
        <w:bottom w:val="none" w:sz="0" w:space="0" w:color="auto"/>
        <w:right w:val="none" w:sz="0" w:space="0" w:color="auto"/>
      </w:divBdr>
    </w:div>
    <w:div w:id="1583026234">
      <w:bodyDiv w:val="1"/>
      <w:marLeft w:val="0"/>
      <w:marRight w:val="0"/>
      <w:marTop w:val="0"/>
      <w:marBottom w:val="0"/>
      <w:divBdr>
        <w:top w:val="none" w:sz="0" w:space="0" w:color="auto"/>
        <w:left w:val="none" w:sz="0" w:space="0" w:color="auto"/>
        <w:bottom w:val="none" w:sz="0" w:space="0" w:color="auto"/>
        <w:right w:val="none" w:sz="0" w:space="0" w:color="auto"/>
      </w:divBdr>
    </w:div>
    <w:div w:id="1584874557">
      <w:bodyDiv w:val="1"/>
      <w:marLeft w:val="0"/>
      <w:marRight w:val="0"/>
      <w:marTop w:val="0"/>
      <w:marBottom w:val="0"/>
      <w:divBdr>
        <w:top w:val="none" w:sz="0" w:space="0" w:color="auto"/>
        <w:left w:val="none" w:sz="0" w:space="0" w:color="auto"/>
        <w:bottom w:val="none" w:sz="0" w:space="0" w:color="auto"/>
        <w:right w:val="none" w:sz="0" w:space="0" w:color="auto"/>
      </w:divBdr>
    </w:div>
    <w:div w:id="1584954934">
      <w:bodyDiv w:val="1"/>
      <w:marLeft w:val="0"/>
      <w:marRight w:val="0"/>
      <w:marTop w:val="0"/>
      <w:marBottom w:val="0"/>
      <w:divBdr>
        <w:top w:val="none" w:sz="0" w:space="0" w:color="auto"/>
        <w:left w:val="none" w:sz="0" w:space="0" w:color="auto"/>
        <w:bottom w:val="none" w:sz="0" w:space="0" w:color="auto"/>
        <w:right w:val="none" w:sz="0" w:space="0" w:color="auto"/>
      </w:divBdr>
    </w:div>
    <w:div w:id="1587230856">
      <w:bodyDiv w:val="1"/>
      <w:marLeft w:val="0"/>
      <w:marRight w:val="0"/>
      <w:marTop w:val="0"/>
      <w:marBottom w:val="0"/>
      <w:divBdr>
        <w:top w:val="none" w:sz="0" w:space="0" w:color="auto"/>
        <w:left w:val="none" w:sz="0" w:space="0" w:color="auto"/>
        <w:bottom w:val="none" w:sz="0" w:space="0" w:color="auto"/>
        <w:right w:val="none" w:sz="0" w:space="0" w:color="auto"/>
      </w:divBdr>
    </w:div>
    <w:div w:id="1588688084">
      <w:bodyDiv w:val="1"/>
      <w:marLeft w:val="0"/>
      <w:marRight w:val="0"/>
      <w:marTop w:val="0"/>
      <w:marBottom w:val="0"/>
      <w:divBdr>
        <w:top w:val="none" w:sz="0" w:space="0" w:color="auto"/>
        <w:left w:val="none" w:sz="0" w:space="0" w:color="auto"/>
        <w:bottom w:val="none" w:sz="0" w:space="0" w:color="auto"/>
        <w:right w:val="none" w:sz="0" w:space="0" w:color="auto"/>
      </w:divBdr>
    </w:div>
    <w:div w:id="1589341622">
      <w:bodyDiv w:val="1"/>
      <w:marLeft w:val="0"/>
      <w:marRight w:val="0"/>
      <w:marTop w:val="0"/>
      <w:marBottom w:val="0"/>
      <w:divBdr>
        <w:top w:val="none" w:sz="0" w:space="0" w:color="auto"/>
        <w:left w:val="none" w:sz="0" w:space="0" w:color="auto"/>
        <w:bottom w:val="none" w:sz="0" w:space="0" w:color="auto"/>
        <w:right w:val="none" w:sz="0" w:space="0" w:color="auto"/>
      </w:divBdr>
    </w:div>
    <w:div w:id="1589584347">
      <w:bodyDiv w:val="1"/>
      <w:marLeft w:val="0"/>
      <w:marRight w:val="0"/>
      <w:marTop w:val="0"/>
      <w:marBottom w:val="0"/>
      <w:divBdr>
        <w:top w:val="none" w:sz="0" w:space="0" w:color="auto"/>
        <w:left w:val="none" w:sz="0" w:space="0" w:color="auto"/>
        <w:bottom w:val="none" w:sz="0" w:space="0" w:color="auto"/>
        <w:right w:val="none" w:sz="0" w:space="0" w:color="auto"/>
      </w:divBdr>
    </w:div>
    <w:div w:id="1593201723">
      <w:bodyDiv w:val="1"/>
      <w:marLeft w:val="0"/>
      <w:marRight w:val="0"/>
      <w:marTop w:val="0"/>
      <w:marBottom w:val="0"/>
      <w:divBdr>
        <w:top w:val="none" w:sz="0" w:space="0" w:color="auto"/>
        <w:left w:val="none" w:sz="0" w:space="0" w:color="auto"/>
        <w:bottom w:val="none" w:sz="0" w:space="0" w:color="auto"/>
        <w:right w:val="none" w:sz="0" w:space="0" w:color="auto"/>
      </w:divBdr>
    </w:div>
    <w:div w:id="1595894771">
      <w:bodyDiv w:val="1"/>
      <w:marLeft w:val="0"/>
      <w:marRight w:val="0"/>
      <w:marTop w:val="0"/>
      <w:marBottom w:val="0"/>
      <w:divBdr>
        <w:top w:val="none" w:sz="0" w:space="0" w:color="auto"/>
        <w:left w:val="none" w:sz="0" w:space="0" w:color="auto"/>
        <w:bottom w:val="none" w:sz="0" w:space="0" w:color="auto"/>
        <w:right w:val="none" w:sz="0" w:space="0" w:color="auto"/>
      </w:divBdr>
    </w:div>
    <w:div w:id="1596209953">
      <w:bodyDiv w:val="1"/>
      <w:marLeft w:val="0"/>
      <w:marRight w:val="0"/>
      <w:marTop w:val="0"/>
      <w:marBottom w:val="0"/>
      <w:divBdr>
        <w:top w:val="none" w:sz="0" w:space="0" w:color="auto"/>
        <w:left w:val="none" w:sz="0" w:space="0" w:color="auto"/>
        <w:bottom w:val="none" w:sz="0" w:space="0" w:color="auto"/>
        <w:right w:val="none" w:sz="0" w:space="0" w:color="auto"/>
      </w:divBdr>
    </w:div>
    <w:div w:id="1596593749">
      <w:bodyDiv w:val="1"/>
      <w:marLeft w:val="0"/>
      <w:marRight w:val="0"/>
      <w:marTop w:val="0"/>
      <w:marBottom w:val="0"/>
      <w:divBdr>
        <w:top w:val="none" w:sz="0" w:space="0" w:color="auto"/>
        <w:left w:val="none" w:sz="0" w:space="0" w:color="auto"/>
        <w:bottom w:val="none" w:sz="0" w:space="0" w:color="auto"/>
        <w:right w:val="none" w:sz="0" w:space="0" w:color="auto"/>
      </w:divBdr>
    </w:div>
    <w:div w:id="1602495163">
      <w:bodyDiv w:val="1"/>
      <w:marLeft w:val="0"/>
      <w:marRight w:val="0"/>
      <w:marTop w:val="0"/>
      <w:marBottom w:val="0"/>
      <w:divBdr>
        <w:top w:val="none" w:sz="0" w:space="0" w:color="auto"/>
        <w:left w:val="none" w:sz="0" w:space="0" w:color="auto"/>
        <w:bottom w:val="none" w:sz="0" w:space="0" w:color="auto"/>
        <w:right w:val="none" w:sz="0" w:space="0" w:color="auto"/>
      </w:divBdr>
    </w:div>
    <w:div w:id="1604462214">
      <w:bodyDiv w:val="1"/>
      <w:marLeft w:val="0"/>
      <w:marRight w:val="0"/>
      <w:marTop w:val="0"/>
      <w:marBottom w:val="0"/>
      <w:divBdr>
        <w:top w:val="none" w:sz="0" w:space="0" w:color="auto"/>
        <w:left w:val="none" w:sz="0" w:space="0" w:color="auto"/>
        <w:bottom w:val="none" w:sz="0" w:space="0" w:color="auto"/>
        <w:right w:val="none" w:sz="0" w:space="0" w:color="auto"/>
      </w:divBdr>
    </w:div>
    <w:div w:id="1604607285">
      <w:bodyDiv w:val="1"/>
      <w:marLeft w:val="0"/>
      <w:marRight w:val="0"/>
      <w:marTop w:val="0"/>
      <w:marBottom w:val="0"/>
      <w:divBdr>
        <w:top w:val="none" w:sz="0" w:space="0" w:color="auto"/>
        <w:left w:val="none" w:sz="0" w:space="0" w:color="auto"/>
        <w:bottom w:val="none" w:sz="0" w:space="0" w:color="auto"/>
        <w:right w:val="none" w:sz="0" w:space="0" w:color="auto"/>
      </w:divBdr>
    </w:div>
    <w:div w:id="1606032196">
      <w:bodyDiv w:val="1"/>
      <w:marLeft w:val="0"/>
      <w:marRight w:val="0"/>
      <w:marTop w:val="0"/>
      <w:marBottom w:val="0"/>
      <w:divBdr>
        <w:top w:val="none" w:sz="0" w:space="0" w:color="auto"/>
        <w:left w:val="none" w:sz="0" w:space="0" w:color="auto"/>
        <w:bottom w:val="none" w:sz="0" w:space="0" w:color="auto"/>
        <w:right w:val="none" w:sz="0" w:space="0" w:color="auto"/>
      </w:divBdr>
    </w:div>
    <w:div w:id="1612317287">
      <w:bodyDiv w:val="1"/>
      <w:marLeft w:val="0"/>
      <w:marRight w:val="0"/>
      <w:marTop w:val="0"/>
      <w:marBottom w:val="0"/>
      <w:divBdr>
        <w:top w:val="none" w:sz="0" w:space="0" w:color="auto"/>
        <w:left w:val="none" w:sz="0" w:space="0" w:color="auto"/>
        <w:bottom w:val="none" w:sz="0" w:space="0" w:color="auto"/>
        <w:right w:val="none" w:sz="0" w:space="0" w:color="auto"/>
      </w:divBdr>
    </w:div>
    <w:div w:id="1612515039">
      <w:bodyDiv w:val="1"/>
      <w:marLeft w:val="0"/>
      <w:marRight w:val="0"/>
      <w:marTop w:val="0"/>
      <w:marBottom w:val="0"/>
      <w:divBdr>
        <w:top w:val="none" w:sz="0" w:space="0" w:color="auto"/>
        <w:left w:val="none" w:sz="0" w:space="0" w:color="auto"/>
        <w:bottom w:val="none" w:sz="0" w:space="0" w:color="auto"/>
        <w:right w:val="none" w:sz="0" w:space="0" w:color="auto"/>
      </w:divBdr>
    </w:div>
    <w:div w:id="1620598959">
      <w:bodyDiv w:val="1"/>
      <w:marLeft w:val="0"/>
      <w:marRight w:val="0"/>
      <w:marTop w:val="0"/>
      <w:marBottom w:val="0"/>
      <w:divBdr>
        <w:top w:val="none" w:sz="0" w:space="0" w:color="auto"/>
        <w:left w:val="none" w:sz="0" w:space="0" w:color="auto"/>
        <w:bottom w:val="none" w:sz="0" w:space="0" w:color="auto"/>
        <w:right w:val="none" w:sz="0" w:space="0" w:color="auto"/>
      </w:divBdr>
    </w:div>
    <w:div w:id="1623001401">
      <w:bodyDiv w:val="1"/>
      <w:marLeft w:val="0"/>
      <w:marRight w:val="0"/>
      <w:marTop w:val="0"/>
      <w:marBottom w:val="0"/>
      <w:divBdr>
        <w:top w:val="none" w:sz="0" w:space="0" w:color="auto"/>
        <w:left w:val="none" w:sz="0" w:space="0" w:color="auto"/>
        <w:bottom w:val="none" w:sz="0" w:space="0" w:color="auto"/>
        <w:right w:val="none" w:sz="0" w:space="0" w:color="auto"/>
      </w:divBdr>
    </w:div>
    <w:div w:id="1631591650">
      <w:bodyDiv w:val="1"/>
      <w:marLeft w:val="0"/>
      <w:marRight w:val="0"/>
      <w:marTop w:val="0"/>
      <w:marBottom w:val="0"/>
      <w:divBdr>
        <w:top w:val="none" w:sz="0" w:space="0" w:color="auto"/>
        <w:left w:val="none" w:sz="0" w:space="0" w:color="auto"/>
        <w:bottom w:val="none" w:sz="0" w:space="0" w:color="auto"/>
        <w:right w:val="none" w:sz="0" w:space="0" w:color="auto"/>
      </w:divBdr>
    </w:div>
    <w:div w:id="1632245318">
      <w:bodyDiv w:val="1"/>
      <w:marLeft w:val="0"/>
      <w:marRight w:val="0"/>
      <w:marTop w:val="0"/>
      <w:marBottom w:val="0"/>
      <w:divBdr>
        <w:top w:val="none" w:sz="0" w:space="0" w:color="auto"/>
        <w:left w:val="none" w:sz="0" w:space="0" w:color="auto"/>
        <w:bottom w:val="none" w:sz="0" w:space="0" w:color="auto"/>
        <w:right w:val="none" w:sz="0" w:space="0" w:color="auto"/>
      </w:divBdr>
    </w:div>
    <w:div w:id="1632437739">
      <w:bodyDiv w:val="1"/>
      <w:marLeft w:val="0"/>
      <w:marRight w:val="0"/>
      <w:marTop w:val="0"/>
      <w:marBottom w:val="0"/>
      <w:divBdr>
        <w:top w:val="none" w:sz="0" w:space="0" w:color="auto"/>
        <w:left w:val="none" w:sz="0" w:space="0" w:color="auto"/>
        <w:bottom w:val="none" w:sz="0" w:space="0" w:color="auto"/>
        <w:right w:val="none" w:sz="0" w:space="0" w:color="auto"/>
      </w:divBdr>
    </w:div>
    <w:div w:id="1638878896">
      <w:bodyDiv w:val="1"/>
      <w:marLeft w:val="0"/>
      <w:marRight w:val="0"/>
      <w:marTop w:val="0"/>
      <w:marBottom w:val="0"/>
      <w:divBdr>
        <w:top w:val="none" w:sz="0" w:space="0" w:color="auto"/>
        <w:left w:val="none" w:sz="0" w:space="0" w:color="auto"/>
        <w:bottom w:val="none" w:sz="0" w:space="0" w:color="auto"/>
        <w:right w:val="none" w:sz="0" w:space="0" w:color="auto"/>
      </w:divBdr>
    </w:div>
    <w:div w:id="1647779558">
      <w:bodyDiv w:val="1"/>
      <w:marLeft w:val="0"/>
      <w:marRight w:val="0"/>
      <w:marTop w:val="0"/>
      <w:marBottom w:val="0"/>
      <w:divBdr>
        <w:top w:val="none" w:sz="0" w:space="0" w:color="auto"/>
        <w:left w:val="none" w:sz="0" w:space="0" w:color="auto"/>
        <w:bottom w:val="none" w:sz="0" w:space="0" w:color="auto"/>
        <w:right w:val="none" w:sz="0" w:space="0" w:color="auto"/>
      </w:divBdr>
    </w:div>
    <w:div w:id="1649090066">
      <w:bodyDiv w:val="1"/>
      <w:marLeft w:val="0"/>
      <w:marRight w:val="0"/>
      <w:marTop w:val="0"/>
      <w:marBottom w:val="0"/>
      <w:divBdr>
        <w:top w:val="none" w:sz="0" w:space="0" w:color="auto"/>
        <w:left w:val="none" w:sz="0" w:space="0" w:color="auto"/>
        <w:bottom w:val="none" w:sz="0" w:space="0" w:color="auto"/>
        <w:right w:val="none" w:sz="0" w:space="0" w:color="auto"/>
      </w:divBdr>
    </w:div>
    <w:div w:id="1649363833">
      <w:bodyDiv w:val="1"/>
      <w:marLeft w:val="0"/>
      <w:marRight w:val="0"/>
      <w:marTop w:val="0"/>
      <w:marBottom w:val="0"/>
      <w:divBdr>
        <w:top w:val="none" w:sz="0" w:space="0" w:color="auto"/>
        <w:left w:val="none" w:sz="0" w:space="0" w:color="auto"/>
        <w:bottom w:val="none" w:sz="0" w:space="0" w:color="auto"/>
        <w:right w:val="none" w:sz="0" w:space="0" w:color="auto"/>
      </w:divBdr>
    </w:div>
    <w:div w:id="1652634448">
      <w:bodyDiv w:val="1"/>
      <w:marLeft w:val="0"/>
      <w:marRight w:val="0"/>
      <w:marTop w:val="0"/>
      <w:marBottom w:val="0"/>
      <w:divBdr>
        <w:top w:val="none" w:sz="0" w:space="0" w:color="auto"/>
        <w:left w:val="none" w:sz="0" w:space="0" w:color="auto"/>
        <w:bottom w:val="none" w:sz="0" w:space="0" w:color="auto"/>
        <w:right w:val="none" w:sz="0" w:space="0" w:color="auto"/>
      </w:divBdr>
    </w:div>
    <w:div w:id="1659141917">
      <w:bodyDiv w:val="1"/>
      <w:marLeft w:val="0"/>
      <w:marRight w:val="0"/>
      <w:marTop w:val="0"/>
      <w:marBottom w:val="0"/>
      <w:divBdr>
        <w:top w:val="none" w:sz="0" w:space="0" w:color="auto"/>
        <w:left w:val="none" w:sz="0" w:space="0" w:color="auto"/>
        <w:bottom w:val="none" w:sz="0" w:space="0" w:color="auto"/>
        <w:right w:val="none" w:sz="0" w:space="0" w:color="auto"/>
      </w:divBdr>
    </w:div>
    <w:div w:id="1659461195">
      <w:bodyDiv w:val="1"/>
      <w:marLeft w:val="0"/>
      <w:marRight w:val="0"/>
      <w:marTop w:val="0"/>
      <w:marBottom w:val="0"/>
      <w:divBdr>
        <w:top w:val="none" w:sz="0" w:space="0" w:color="auto"/>
        <w:left w:val="none" w:sz="0" w:space="0" w:color="auto"/>
        <w:bottom w:val="none" w:sz="0" w:space="0" w:color="auto"/>
        <w:right w:val="none" w:sz="0" w:space="0" w:color="auto"/>
      </w:divBdr>
    </w:div>
    <w:div w:id="1659797289">
      <w:bodyDiv w:val="1"/>
      <w:marLeft w:val="0"/>
      <w:marRight w:val="0"/>
      <w:marTop w:val="0"/>
      <w:marBottom w:val="0"/>
      <w:divBdr>
        <w:top w:val="none" w:sz="0" w:space="0" w:color="auto"/>
        <w:left w:val="none" w:sz="0" w:space="0" w:color="auto"/>
        <w:bottom w:val="none" w:sz="0" w:space="0" w:color="auto"/>
        <w:right w:val="none" w:sz="0" w:space="0" w:color="auto"/>
      </w:divBdr>
    </w:div>
    <w:div w:id="1662809822">
      <w:bodyDiv w:val="1"/>
      <w:marLeft w:val="0"/>
      <w:marRight w:val="0"/>
      <w:marTop w:val="0"/>
      <w:marBottom w:val="0"/>
      <w:divBdr>
        <w:top w:val="none" w:sz="0" w:space="0" w:color="auto"/>
        <w:left w:val="none" w:sz="0" w:space="0" w:color="auto"/>
        <w:bottom w:val="none" w:sz="0" w:space="0" w:color="auto"/>
        <w:right w:val="none" w:sz="0" w:space="0" w:color="auto"/>
      </w:divBdr>
    </w:div>
    <w:div w:id="1663704474">
      <w:bodyDiv w:val="1"/>
      <w:marLeft w:val="0"/>
      <w:marRight w:val="0"/>
      <w:marTop w:val="0"/>
      <w:marBottom w:val="0"/>
      <w:divBdr>
        <w:top w:val="none" w:sz="0" w:space="0" w:color="auto"/>
        <w:left w:val="none" w:sz="0" w:space="0" w:color="auto"/>
        <w:bottom w:val="none" w:sz="0" w:space="0" w:color="auto"/>
        <w:right w:val="none" w:sz="0" w:space="0" w:color="auto"/>
      </w:divBdr>
    </w:div>
    <w:div w:id="1664696109">
      <w:bodyDiv w:val="1"/>
      <w:marLeft w:val="0"/>
      <w:marRight w:val="0"/>
      <w:marTop w:val="0"/>
      <w:marBottom w:val="0"/>
      <w:divBdr>
        <w:top w:val="none" w:sz="0" w:space="0" w:color="auto"/>
        <w:left w:val="none" w:sz="0" w:space="0" w:color="auto"/>
        <w:bottom w:val="none" w:sz="0" w:space="0" w:color="auto"/>
        <w:right w:val="none" w:sz="0" w:space="0" w:color="auto"/>
      </w:divBdr>
    </w:div>
    <w:div w:id="1664893988">
      <w:bodyDiv w:val="1"/>
      <w:marLeft w:val="0"/>
      <w:marRight w:val="0"/>
      <w:marTop w:val="0"/>
      <w:marBottom w:val="0"/>
      <w:divBdr>
        <w:top w:val="none" w:sz="0" w:space="0" w:color="auto"/>
        <w:left w:val="none" w:sz="0" w:space="0" w:color="auto"/>
        <w:bottom w:val="none" w:sz="0" w:space="0" w:color="auto"/>
        <w:right w:val="none" w:sz="0" w:space="0" w:color="auto"/>
      </w:divBdr>
    </w:div>
    <w:div w:id="1665425699">
      <w:bodyDiv w:val="1"/>
      <w:marLeft w:val="0"/>
      <w:marRight w:val="0"/>
      <w:marTop w:val="0"/>
      <w:marBottom w:val="0"/>
      <w:divBdr>
        <w:top w:val="none" w:sz="0" w:space="0" w:color="auto"/>
        <w:left w:val="none" w:sz="0" w:space="0" w:color="auto"/>
        <w:bottom w:val="none" w:sz="0" w:space="0" w:color="auto"/>
        <w:right w:val="none" w:sz="0" w:space="0" w:color="auto"/>
      </w:divBdr>
    </w:div>
    <w:div w:id="1665664789">
      <w:bodyDiv w:val="1"/>
      <w:marLeft w:val="0"/>
      <w:marRight w:val="0"/>
      <w:marTop w:val="0"/>
      <w:marBottom w:val="0"/>
      <w:divBdr>
        <w:top w:val="none" w:sz="0" w:space="0" w:color="auto"/>
        <w:left w:val="none" w:sz="0" w:space="0" w:color="auto"/>
        <w:bottom w:val="none" w:sz="0" w:space="0" w:color="auto"/>
        <w:right w:val="none" w:sz="0" w:space="0" w:color="auto"/>
      </w:divBdr>
    </w:div>
    <w:div w:id="1668559496">
      <w:bodyDiv w:val="1"/>
      <w:marLeft w:val="0"/>
      <w:marRight w:val="0"/>
      <w:marTop w:val="0"/>
      <w:marBottom w:val="0"/>
      <w:divBdr>
        <w:top w:val="none" w:sz="0" w:space="0" w:color="auto"/>
        <w:left w:val="none" w:sz="0" w:space="0" w:color="auto"/>
        <w:bottom w:val="none" w:sz="0" w:space="0" w:color="auto"/>
        <w:right w:val="none" w:sz="0" w:space="0" w:color="auto"/>
      </w:divBdr>
    </w:div>
    <w:div w:id="1669792171">
      <w:bodyDiv w:val="1"/>
      <w:marLeft w:val="0"/>
      <w:marRight w:val="0"/>
      <w:marTop w:val="0"/>
      <w:marBottom w:val="0"/>
      <w:divBdr>
        <w:top w:val="none" w:sz="0" w:space="0" w:color="auto"/>
        <w:left w:val="none" w:sz="0" w:space="0" w:color="auto"/>
        <w:bottom w:val="none" w:sz="0" w:space="0" w:color="auto"/>
        <w:right w:val="none" w:sz="0" w:space="0" w:color="auto"/>
      </w:divBdr>
    </w:div>
    <w:div w:id="1670593961">
      <w:bodyDiv w:val="1"/>
      <w:marLeft w:val="0"/>
      <w:marRight w:val="0"/>
      <w:marTop w:val="0"/>
      <w:marBottom w:val="0"/>
      <w:divBdr>
        <w:top w:val="none" w:sz="0" w:space="0" w:color="auto"/>
        <w:left w:val="none" w:sz="0" w:space="0" w:color="auto"/>
        <w:bottom w:val="none" w:sz="0" w:space="0" w:color="auto"/>
        <w:right w:val="none" w:sz="0" w:space="0" w:color="auto"/>
      </w:divBdr>
    </w:div>
    <w:div w:id="1671835441">
      <w:bodyDiv w:val="1"/>
      <w:marLeft w:val="0"/>
      <w:marRight w:val="0"/>
      <w:marTop w:val="0"/>
      <w:marBottom w:val="0"/>
      <w:divBdr>
        <w:top w:val="none" w:sz="0" w:space="0" w:color="auto"/>
        <w:left w:val="none" w:sz="0" w:space="0" w:color="auto"/>
        <w:bottom w:val="none" w:sz="0" w:space="0" w:color="auto"/>
        <w:right w:val="none" w:sz="0" w:space="0" w:color="auto"/>
      </w:divBdr>
    </w:div>
    <w:div w:id="1672218844">
      <w:bodyDiv w:val="1"/>
      <w:marLeft w:val="0"/>
      <w:marRight w:val="0"/>
      <w:marTop w:val="0"/>
      <w:marBottom w:val="0"/>
      <w:divBdr>
        <w:top w:val="none" w:sz="0" w:space="0" w:color="auto"/>
        <w:left w:val="none" w:sz="0" w:space="0" w:color="auto"/>
        <w:bottom w:val="none" w:sz="0" w:space="0" w:color="auto"/>
        <w:right w:val="none" w:sz="0" w:space="0" w:color="auto"/>
      </w:divBdr>
    </w:div>
    <w:div w:id="1672564339">
      <w:bodyDiv w:val="1"/>
      <w:marLeft w:val="0"/>
      <w:marRight w:val="0"/>
      <w:marTop w:val="0"/>
      <w:marBottom w:val="0"/>
      <w:divBdr>
        <w:top w:val="none" w:sz="0" w:space="0" w:color="auto"/>
        <w:left w:val="none" w:sz="0" w:space="0" w:color="auto"/>
        <w:bottom w:val="none" w:sz="0" w:space="0" w:color="auto"/>
        <w:right w:val="none" w:sz="0" w:space="0" w:color="auto"/>
      </w:divBdr>
    </w:div>
    <w:div w:id="1672877064">
      <w:bodyDiv w:val="1"/>
      <w:marLeft w:val="0"/>
      <w:marRight w:val="0"/>
      <w:marTop w:val="0"/>
      <w:marBottom w:val="0"/>
      <w:divBdr>
        <w:top w:val="none" w:sz="0" w:space="0" w:color="auto"/>
        <w:left w:val="none" w:sz="0" w:space="0" w:color="auto"/>
        <w:bottom w:val="none" w:sz="0" w:space="0" w:color="auto"/>
        <w:right w:val="none" w:sz="0" w:space="0" w:color="auto"/>
      </w:divBdr>
    </w:div>
    <w:div w:id="1673219606">
      <w:bodyDiv w:val="1"/>
      <w:marLeft w:val="0"/>
      <w:marRight w:val="0"/>
      <w:marTop w:val="0"/>
      <w:marBottom w:val="0"/>
      <w:divBdr>
        <w:top w:val="none" w:sz="0" w:space="0" w:color="auto"/>
        <w:left w:val="none" w:sz="0" w:space="0" w:color="auto"/>
        <w:bottom w:val="none" w:sz="0" w:space="0" w:color="auto"/>
        <w:right w:val="none" w:sz="0" w:space="0" w:color="auto"/>
      </w:divBdr>
    </w:div>
    <w:div w:id="1675650429">
      <w:bodyDiv w:val="1"/>
      <w:marLeft w:val="0"/>
      <w:marRight w:val="0"/>
      <w:marTop w:val="0"/>
      <w:marBottom w:val="0"/>
      <w:divBdr>
        <w:top w:val="none" w:sz="0" w:space="0" w:color="auto"/>
        <w:left w:val="none" w:sz="0" w:space="0" w:color="auto"/>
        <w:bottom w:val="none" w:sz="0" w:space="0" w:color="auto"/>
        <w:right w:val="none" w:sz="0" w:space="0" w:color="auto"/>
      </w:divBdr>
    </w:div>
    <w:div w:id="1675843860">
      <w:bodyDiv w:val="1"/>
      <w:marLeft w:val="0"/>
      <w:marRight w:val="0"/>
      <w:marTop w:val="0"/>
      <w:marBottom w:val="0"/>
      <w:divBdr>
        <w:top w:val="none" w:sz="0" w:space="0" w:color="auto"/>
        <w:left w:val="none" w:sz="0" w:space="0" w:color="auto"/>
        <w:bottom w:val="none" w:sz="0" w:space="0" w:color="auto"/>
        <w:right w:val="none" w:sz="0" w:space="0" w:color="auto"/>
      </w:divBdr>
    </w:div>
    <w:div w:id="1676179897">
      <w:bodyDiv w:val="1"/>
      <w:marLeft w:val="0"/>
      <w:marRight w:val="0"/>
      <w:marTop w:val="0"/>
      <w:marBottom w:val="0"/>
      <w:divBdr>
        <w:top w:val="none" w:sz="0" w:space="0" w:color="auto"/>
        <w:left w:val="none" w:sz="0" w:space="0" w:color="auto"/>
        <w:bottom w:val="none" w:sz="0" w:space="0" w:color="auto"/>
        <w:right w:val="none" w:sz="0" w:space="0" w:color="auto"/>
      </w:divBdr>
    </w:div>
    <w:div w:id="1676876372">
      <w:bodyDiv w:val="1"/>
      <w:marLeft w:val="0"/>
      <w:marRight w:val="0"/>
      <w:marTop w:val="0"/>
      <w:marBottom w:val="0"/>
      <w:divBdr>
        <w:top w:val="none" w:sz="0" w:space="0" w:color="auto"/>
        <w:left w:val="none" w:sz="0" w:space="0" w:color="auto"/>
        <w:bottom w:val="none" w:sz="0" w:space="0" w:color="auto"/>
        <w:right w:val="none" w:sz="0" w:space="0" w:color="auto"/>
      </w:divBdr>
    </w:div>
    <w:div w:id="1678186951">
      <w:bodyDiv w:val="1"/>
      <w:marLeft w:val="0"/>
      <w:marRight w:val="0"/>
      <w:marTop w:val="0"/>
      <w:marBottom w:val="0"/>
      <w:divBdr>
        <w:top w:val="none" w:sz="0" w:space="0" w:color="auto"/>
        <w:left w:val="none" w:sz="0" w:space="0" w:color="auto"/>
        <w:bottom w:val="none" w:sz="0" w:space="0" w:color="auto"/>
        <w:right w:val="none" w:sz="0" w:space="0" w:color="auto"/>
      </w:divBdr>
    </w:div>
    <w:div w:id="1678649993">
      <w:bodyDiv w:val="1"/>
      <w:marLeft w:val="0"/>
      <w:marRight w:val="0"/>
      <w:marTop w:val="0"/>
      <w:marBottom w:val="0"/>
      <w:divBdr>
        <w:top w:val="none" w:sz="0" w:space="0" w:color="auto"/>
        <w:left w:val="none" w:sz="0" w:space="0" w:color="auto"/>
        <w:bottom w:val="none" w:sz="0" w:space="0" w:color="auto"/>
        <w:right w:val="none" w:sz="0" w:space="0" w:color="auto"/>
      </w:divBdr>
    </w:div>
    <w:div w:id="1682778415">
      <w:bodyDiv w:val="1"/>
      <w:marLeft w:val="0"/>
      <w:marRight w:val="0"/>
      <w:marTop w:val="0"/>
      <w:marBottom w:val="0"/>
      <w:divBdr>
        <w:top w:val="none" w:sz="0" w:space="0" w:color="auto"/>
        <w:left w:val="none" w:sz="0" w:space="0" w:color="auto"/>
        <w:bottom w:val="none" w:sz="0" w:space="0" w:color="auto"/>
        <w:right w:val="none" w:sz="0" w:space="0" w:color="auto"/>
      </w:divBdr>
    </w:div>
    <w:div w:id="1685205049">
      <w:bodyDiv w:val="1"/>
      <w:marLeft w:val="0"/>
      <w:marRight w:val="0"/>
      <w:marTop w:val="0"/>
      <w:marBottom w:val="0"/>
      <w:divBdr>
        <w:top w:val="none" w:sz="0" w:space="0" w:color="auto"/>
        <w:left w:val="none" w:sz="0" w:space="0" w:color="auto"/>
        <w:bottom w:val="none" w:sz="0" w:space="0" w:color="auto"/>
        <w:right w:val="none" w:sz="0" w:space="0" w:color="auto"/>
      </w:divBdr>
    </w:div>
    <w:div w:id="1685595847">
      <w:bodyDiv w:val="1"/>
      <w:marLeft w:val="0"/>
      <w:marRight w:val="0"/>
      <w:marTop w:val="0"/>
      <w:marBottom w:val="0"/>
      <w:divBdr>
        <w:top w:val="none" w:sz="0" w:space="0" w:color="auto"/>
        <w:left w:val="none" w:sz="0" w:space="0" w:color="auto"/>
        <w:bottom w:val="none" w:sz="0" w:space="0" w:color="auto"/>
        <w:right w:val="none" w:sz="0" w:space="0" w:color="auto"/>
      </w:divBdr>
    </w:div>
    <w:div w:id="1686708362">
      <w:bodyDiv w:val="1"/>
      <w:marLeft w:val="0"/>
      <w:marRight w:val="0"/>
      <w:marTop w:val="0"/>
      <w:marBottom w:val="0"/>
      <w:divBdr>
        <w:top w:val="none" w:sz="0" w:space="0" w:color="auto"/>
        <w:left w:val="none" w:sz="0" w:space="0" w:color="auto"/>
        <w:bottom w:val="none" w:sz="0" w:space="0" w:color="auto"/>
        <w:right w:val="none" w:sz="0" w:space="0" w:color="auto"/>
      </w:divBdr>
    </w:div>
    <w:div w:id="1687826332">
      <w:bodyDiv w:val="1"/>
      <w:marLeft w:val="0"/>
      <w:marRight w:val="0"/>
      <w:marTop w:val="0"/>
      <w:marBottom w:val="0"/>
      <w:divBdr>
        <w:top w:val="none" w:sz="0" w:space="0" w:color="auto"/>
        <w:left w:val="none" w:sz="0" w:space="0" w:color="auto"/>
        <w:bottom w:val="none" w:sz="0" w:space="0" w:color="auto"/>
        <w:right w:val="none" w:sz="0" w:space="0" w:color="auto"/>
      </w:divBdr>
    </w:div>
    <w:div w:id="1688172705">
      <w:bodyDiv w:val="1"/>
      <w:marLeft w:val="0"/>
      <w:marRight w:val="0"/>
      <w:marTop w:val="0"/>
      <w:marBottom w:val="0"/>
      <w:divBdr>
        <w:top w:val="none" w:sz="0" w:space="0" w:color="auto"/>
        <w:left w:val="none" w:sz="0" w:space="0" w:color="auto"/>
        <w:bottom w:val="none" w:sz="0" w:space="0" w:color="auto"/>
        <w:right w:val="none" w:sz="0" w:space="0" w:color="auto"/>
      </w:divBdr>
    </w:div>
    <w:div w:id="1688752700">
      <w:bodyDiv w:val="1"/>
      <w:marLeft w:val="0"/>
      <w:marRight w:val="0"/>
      <w:marTop w:val="0"/>
      <w:marBottom w:val="0"/>
      <w:divBdr>
        <w:top w:val="none" w:sz="0" w:space="0" w:color="auto"/>
        <w:left w:val="none" w:sz="0" w:space="0" w:color="auto"/>
        <w:bottom w:val="none" w:sz="0" w:space="0" w:color="auto"/>
        <w:right w:val="none" w:sz="0" w:space="0" w:color="auto"/>
      </w:divBdr>
    </w:div>
    <w:div w:id="1688826550">
      <w:bodyDiv w:val="1"/>
      <w:marLeft w:val="0"/>
      <w:marRight w:val="0"/>
      <w:marTop w:val="0"/>
      <w:marBottom w:val="0"/>
      <w:divBdr>
        <w:top w:val="none" w:sz="0" w:space="0" w:color="auto"/>
        <w:left w:val="none" w:sz="0" w:space="0" w:color="auto"/>
        <w:bottom w:val="none" w:sz="0" w:space="0" w:color="auto"/>
        <w:right w:val="none" w:sz="0" w:space="0" w:color="auto"/>
      </w:divBdr>
    </w:div>
    <w:div w:id="1690833805">
      <w:bodyDiv w:val="1"/>
      <w:marLeft w:val="0"/>
      <w:marRight w:val="0"/>
      <w:marTop w:val="0"/>
      <w:marBottom w:val="0"/>
      <w:divBdr>
        <w:top w:val="none" w:sz="0" w:space="0" w:color="auto"/>
        <w:left w:val="none" w:sz="0" w:space="0" w:color="auto"/>
        <w:bottom w:val="none" w:sz="0" w:space="0" w:color="auto"/>
        <w:right w:val="none" w:sz="0" w:space="0" w:color="auto"/>
      </w:divBdr>
    </w:div>
    <w:div w:id="1691177754">
      <w:bodyDiv w:val="1"/>
      <w:marLeft w:val="0"/>
      <w:marRight w:val="0"/>
      <w:marTop w:val="0"/>
      <w:marBottom w:val="0"/>
      <w:divBdr>
        <w:top w:val="none" w:sz="0" w:space="0" w:color="auto"/>
        <w:left w:val="none" w:sz="0" w:space="0" w:color="auto"/>
        <w:bottom w:val="none" w:sz="0" w:space="0" w:color="auto"/>
        <w:right w:val="none" w:sz="0" w:space="0" w:color="auto"/>
      </w:divBdr>
    </w:div>
    <w:div w:id="1692679189">
      <w:bodyDiv w:val="1"/>
      <w:marLeft w:val="0"/>
      <w:marRight w:val="0"/>
      <w:marTop w:val="0"/>
      <w:marBottom w:val="0"/>
      <w:divBdr>
        <w:top w:val="none" w:sz="0" w:space="0" w:color="auto"/>
        <w:left w:val="none" w:sz="0" w:space="0" w:color="auto"/>
        <w:bottom w:val="none" w:sz="0" w:space="0" w:color="auto"/>
        <w:right w:val="none" w:sz="0" w:space="0" w:color="auto"/>
      </w:divBdr>
    </w:div>
    <w:div w:id="1697121125">
      <w:bodyDiv w:val="1"/>
      <w:marLeft w:val="0"/>
      <w:marRight w:val="0"/>
      <w:marTop w:val="0"/>
      <w:marBottom w:val="0"/>
      <w:divBdr>
        <w:top w:val="none" w:sz="0" w:space="0" w:color="auto"/>
        <w:left w:val="none" w:sz="0" w:space="0" w:color="auto"/>
        <w:bottom w:val="none" w:sz="0" w:space="0" w:color="auto"/>
        <w:right w:val="none" w:sz="0" w:space="0" w:color="auto"/>
      </w:divBdr>
    </w:div>
    <w:div w:id="1704551612">
      <w:bodyDiv w:val="1"/>
      <w:marLeft w:val="0"/>
      <w:marRight w:val="0"/>
      <w:marTop w:val="0"/>
      <w:marBottom w:val="0"/>
      <w:divBdr>
        <w:top w:val="none" w:sz="0" w:space="0" w:color="auto"/>
        <w:left w:val="none" w:sz="0" w:space="0" w:color="auto"/>
        <w:bottom w:val="none" w:sz="0" w:space="0" w:color="auto"/>
        <w:right w:val="none" w:sz="0" w:space="0" w:color="auto"/>
      </w:divBdr>
    </w:div>
    <w:div w:id="1705326508">
      <w:bodyDiv w:val="1"/>
      <w:marLeft w:val="0"/>
      <w:marRight w:val="0"/>
      <w:marTop w:val="0"/>
      <w:marBottom w:val="0"/>
      <w:divBdr>
        <w:top w:val="none" w:sz="0" w:space="0" w:color="auto"/>
        <w:left w:val="none" w:sz="0" w:space="0" w:color="auto"/>
        <w:bottom w:val="none" w:sz="0" w:space="0" w:color="auto"/>
        <w:right w:val="none" w:sz="0" w:space="0" w:color="auto"/>
      </w:divBdr>
    </w:div>
    <w:div w:id="1707021454">
      <w:bodyDiv w:val="1"/>
      <w:marLeft w:val="0"/>
      <w:marRight w:val="0"/>
      <w:marTop w:val="0"/>
      <w:marBottom w:val="0"/>
      <w:divBdr>
        <w:top w:val="none" w:sz="0" w:space="0" w:color="auto"/>
        <w:left w:val="none" w:sz="0" w:space="0" w:color="auto"/>
        <w:bottom w:val="none" w:sz="0" w:space="0" w:color="auto"/>
        <w:right w:val="none" w:sz="0" w:space="0" w:color="auto"/>
      </w:divBdr>
    </w:div>
    <w:div w:id="1711416690">
      <w:bodyDiv w:val="1"/>
      <w:marLeft w:val="0"/>
      <w:marRight w:val="0"/>
      <w:marTop w:val="0"/>
      <w:marBottom w:val="0"/>
      <w:divBdr>
        <w:top w:val="none" w:sz="0" w:space="0" w:color="auto"/>
        <w:left w:val="none" w:sz="0" w:space="0" w:color="auto"/>
        <w:bottom w:val="none" w:sz="0" w:space="0" w:color="auto"/>
        <w:right w:val="none" w:sz="0" w:space="0" w:color="auto"/>
      </w:divBdr>
    </w:div>
    <w:div w:id="1714423828">
      <w:bodyDiv w:val="1"/>
      <w:marLeft w:val="0"/>
      <w:marRight w:val="0"/>
      <w:marTop w:val="0"/>
      <w:marBottom w:val="0"/>
      <w:divBdr>
        <w:top w:val="none" w:sz="0" w:space="0" w:color="auto"/>
        <w:left w:val="none" w:sz="0" w:space="0" w:color="auto"/>
        <w:bottom w:val="none" w:sz="0" w:space="0" w:color="auto"/>
        <w:right w:val="none" w:sz="0" w:space="0" w:color="auto"/>
      </w:divBdr>
    </w:div>
    <w:div w:id="1715036442">
      <w:bodyDiv w:val="1"/>
      <w:marLeft w:val="0"/>
      <w:marRight w:val="0"/>
      <w:marTop w:val="0"/>
      <w:marBottom w:val="0"/>
      <w:divBdr>
        <w:top w:val="none" w:sz="0" w:space="0" w:color="auto"/>
        <w:left w:val="none" w:sz="0" w:space="0" w:color="auto"/>
        <w:bottom w:val="none" w:sz="0" w:space="0" w:color="auto"/>
        <w:right w:val="none" w:sz="0" w:space="0" w:color="auto"/>
      </w:divBdr>
    </w:div>
    <w:div w:id="1717464211">
      <w:bodyDiv w:val="1"/>
      <w:marLeft w:val="0"/>
      <w:marRight w:val="0"/>
      <w:marTop w:val="0"/>
      <w:marBottom w:val="0"/>
      <w:divBdr>
        <w:top w:val="none" w:sz="0" w:space="0" w:color="auto"/>
        <w:left w:val="none" w:sz="0" w:space="0" w:color="auto"/>
        <w:bottom w:val="none" w:sz="0" w:space="0" w:color="auto"/>
        <w:right w:val="none" w:sz="0" w:space="0" w:color="auto"/>
      </w:divBdr>
    </w:div>
    <w:div w:id="1717505003">
      <w:bodyDiv w:val="1"/>
      <w:marLeft w:val="0"/>
      <w:marRight w:val="0"/>
      <w:marTop w:val="0"/>
      <w:marBottom w:val="0"/>
      <w:divBdr>
        <w:top w:val="none" w:sz="0" w:space="0" w:color="auto"/>
        <w:left w:val="none" w:sz="0" w:space="0" w:color="auto"/>
        <w:bottom w:val="none" w:sz="0" w:space="0" w:color="auto"/>
        <w:right w:val="none" w:sz="0" w:space="0" w:color="auto"/>
      </w:divBdr>
    </w:div>
    <w:div w:id="1719626022">
      <w:bodyDiv w:val="1"/>
      <w:marLeft w:val="0"/>
      <w:marRight w:val="0"/>
      <w:marTop w:val="0"/>
      <w:marBottom w:val="0"/>
      <w:divBdr>
        <w:top w:val="none" w:sz="0" w:space="0" w:color="auto"/>
        <w:left w:val="none" w:sz="0" w:space="0" w:color="auto"/>
        <w:bottom w:val="none" w:sz="0" w:space="0" w:color="auto"/>
        <w:right w:val="none" w:sz="0" w:space="0" w:color="auto"/>
      </w:divBdr>
    </w:div>
    <w:div w:id="1720740294">
      <w:bodyDiv w:val="1"/>
      <w:marLeft w:val="0"/>
      <w:marRight w:val="0"/>
      <w:marTop w:val="0"/>
      <w:marBottom w:val="0"/>
      <w:divBdr>
        <w:top w:val="none" w:sz="0" w:space="0" w:color="auto"/>
        <w:left w:val="none" w:sz="0" w:space="0" w:color="auto"/>
        <w:bottom w:val="none" w:sz="0" w:space="0" w:color="auto"/>
        <w:right w:val="none" w:sz="0" w:space="0" w:color="auto"/>
      </w:divBdr>
    </w:div>
    <w:div w:id="1722168948">
      <w:bodyDiv w:val="1"/>
      <w:marLeft w:val="0"/>
      <w:marRight w:val="0"/>
      <w:marTop w:val="0"/>
      <w:marBottom w:val="0"/>
      <w:divBdr>
        <w:top w:val="none" w:sz="0" w:space="0" w:color="auto"/>
        <w:left w:val="none" w:sz="0" w:space="0" w:color="auto"/>
        <w:bottom w:val="none" w:sz="0" w:space="0" w:color="auto"/>
        <w:right w:val="none" w:sz="0" w:space="0" w:color="auto"/>
      </w:divBdr>
    </w:div>
    <w:div w:id="1728918402">
      <w:bodyDiv w:val="1"/>
      <w:marLeft w:val="0"/>
      <w:marRight w:val="0"/>
      <w:marTop w:val="0"/>
      <w:marBottom w:val="0"/>
      <w:divBdr>
        <w:top w:val="none" w:sz="0" w:space="0" w:color="auto"/>
        <w:left w:val="none" w:sz="0" w:space="0" w:color="auto"/>
        <w:bottom w:val="none" w:sz="0" w:space="0" w:color="auto"/>
        <w:right w:val="none" w:sz="0" w:space="0" w:color="auto"/>
      </w:divBdr>
    </w:div>
    <w:div w:id="1730111698">
      <w:bodyDiv w:val="1"/>
      <w:marLeft w:val="0"/>
      <w:marRight w:val="0"/>
      <w:marTop w:val="0"/>
      <w:marBottom w:val="0"/>
      <w:divBdr>
        <w:top w:val="none" w:sz="0" w:space="0" w:color="auto"/>
        <w:left w:val="none" w:sz="0" w:space="0" w:color="auto"/>
        <w:bottom w:val="none" w:sz="0" w:space="0" w:color="auto"/>
        <w:right w:val="none" w:sz="0" w:space="0" w:color="auto"/>
      </w:divBdr>
    </w:div>
    <w:div w:id="1730615116">
      <w:bodyDiv w:val="1"/>
      <w:marLeft w:val="0"/>
      <w:marRight w:val="0"/>
      <w:marTop w:val="0"/>
      <w:marBottom w:val="0"/>
      <w:divBdr>
        <w:top w:val="none" w:sz="0" w:space="0" w:color="auto"/>
        <w:left w:val="none" w:sz="0" w:space="0" w:color="auto"/>
        <w:bottom w:val="none" w:sz="0" w:space="0" w:color="auto"/>
        <w:right w:val="none" w:sz="0" w:space="0" w:color="auto"/>
      </w:divBdr>
    </w:div>
    <w:div w:id="1731223637">
      <w:bodyDiv w:val="1"/>
      <w:marLeft w:val="0"/>
      <w:marRight w:val="0"/>
      <w:marTop w:val="0"/>
      <w:marBottom w:val="0"/>
      <w:divBdr>
        <w:top w:val="none" w:sz="0" w:space="0" w:color="auto"/>
        <w:left w:val="none" w:sz="0" w:space="0" w:color="auto"/>
        <w:bottom w:val="none" w:sz="0" w:space="0" w:color="auto"/>
        <w:right w:val="none" w:sz="0" w:space="0" w:color="auto"/>
      </w:divBdr>
    </w:div>
    <w:div w:id="1732075443">
      <w:bodyDiv w:val="1"/>
      <w:marLeft w:val="0"/>
      <w:marRight w:val="0"/>
      <w:marTop w:val="0"/>
      <w:marBottom w:val="0"/>
      <w:divBdr>
        <w:top w:val="none" w:sz="0" w:space="0" w:color="auto"/>
        <w:left w:val="none" w:sz="0" w:space="0" w:color="auto"/>
        <w:bottom w:val="none" w:sz="0" w:space="0" w:color="auto"/>
        <w:right w:val="none" w:sz="0" w:space="0" w:color="auto"/>
      </w:divBdr>
    </w:div>
    <w:div w:id="1733649163">
      <w:bodyDiv w:val="1"/>
      <w:marLeft w:val="0"/>
      <w:marRight w:val="0"/>
      <w:marTop w:val="0"/>
      <w:marBottom w:val="0"/>
      <w:divBdr>
        <w:top w:val="none" w:sz="0" w:space="0" w:color="auto"/>
        <w:left w:val="none" w:sz="0" w:space="0" w:color="auto"/>
        <w:bottom w:val="none" w:sz="0" w:space="0" w:color="auto"/>
        <w:right w:val="none" w:sz="0" w:space="0" w:color="auto"/>
      </w:divBdr>
    </w:div>
    <w:div w:id="1733963793">
      <w:bodyDiv w:val="1"/>
      <w:marLeft w:val="0"/>
      <w:marRight w:val="0"/>
      <w:marTop w:val="0"/>
      <w:marBottom w:val="0"/>
      <w:divBdr>
        <w:top w:val="none" w:sz="0" w:space="0" w:color="auto"/>
        <w:left w:val="none" w:sz="0" w:space="0" w:color="auto"/>
        <w:bottom w:val="none" w:sz="0" w:space="0" w:color="auto"/>
        <w:right w:val="none" w:sz="0" w:space="0" w:color="auto"/>
      </w:divBdr>
    </w:div>
    <w:div w:id="1735468311">
      <w:bodyDiv w:val="1"/>
      <w:marLeft w:val="0"/>
      <w:marRight w:val="0"/>
      <w:marTop w:val="0"/>
      <w:marBottom w:val="0"/>
      <w:divBdr>
        <w:top w:val="none" w:sz="0" w:space="0" w:color="auto"/>
        <w:left w:val="none" w:sz="0" w:space="0" w:color="auto"/>
        <w:bottom w:val="none" w:sz="0" w:space="0" w:color="auto"/>
        <w:right w:val="none" w:sz="0" w:space="0" w:color="auto"/>
      </w:divBdr>
    </w:div>
    <w:div w:id="1735814971">
      <w:bodyDiv w:val="1"/>
      <w:marLeft w:val="0"/>
      <w:marRight w:val="0"/>
      <w:marTop w:val="0"/>
      <w:marBottom w:val="0"/>
      <w:divBdr>
        <w:top w:val="none" w:sz="0" w:space="0" w:color="auto"/>
        <w:left w:val="none" w:sz="0" w:space="0" w:color="auto"/>
        <w:bottom w:val="none" w:sz="0" w:space="0" w:color="auto"/>
        <w:right w:val="none" w:sz="0" w:space="0" w:color="auto"/>
      </w:divBdr>
    </w:div>
    <w:div w:id="1736852229">
      <w:bodyDiv w:val="1"/>
      <w:marLeft w:val="0"/>
      <w:marRight w:val="0"/>
      <w:marTop w:val="0"/>
      <w:marBottom w:val="0"/>
      <w:divBdr>
        <w:top w:val="none" w:sz="0" w:space="0" w:color="auto"/>
        <w:left w:val="none" w:sz="0" w:space="0" w:color="auto"/>
        <w:bottom w:val="none" w:sz="0" w:space="0" w:color="auto"/>
        <w:right w:val="none" w:sz="0" w:space="0" w:color="auto"/>
      </w:divBdr>
    </w:div>
    <w:div w:id="1736858801">
      <w:bodyDiv w:val="1"/>
      <w:marLeft w:val="0"/>
      <w:marRight w:val="0"/>
      <w:marTop w:val="0"/>
      <w:marBottom w:val="0"/>
      <w:divBdr>
        <w:top w:val="none" w:sz="0" w:space="0" w:color="auto"/>
        <w:left w:val="none" w:sz="0" w:space="0" w:color="auto"/>
        <w:bottom w:val="none" w:sz="0" w:space="0" w:color="auto"/>
        <w:right w:val="none" w:sz="0" w:space="0" w:color="auto"/>
      </w:divBdr>
    </w:div>
    <w:div w:id="1746367807">
      <w:bodyDiv w:val="1"/>
      <w:marLeft w:val="0"/>
      <w:marRight w:val="0"/>
      <w:marTop w:val="0"/>
      <w:marBottom w:val="0"/>
      <w:divBdr>
        <w:top w:val="none" w:sz="0" w:space="0" w:color="auto"/>
        <w:left w:val="none" w:sz="0" w:space="0" w:color="auto"/>
        <w:bottom w:val="none" w:sz="0" w:space="0" w:color="auto"/>
        <w:right w:val="none" w:sz="0" w:space="0" w:color="auto"/>
      </w:divBdr>
    </w:div>
    <w:div w:id="1746956734">
      <w:bodyDiv w:val="1"/>
      <w:marLeft w:val="0"/>
      <w:marRight w:val="0"/>
      <w:marTop w:val="0"/>
      <w:marBottom w:val="0"/>
      <w:divBdr>
        <w:top w:val="none" w:sz="0" w:space="0" w:color="auto"/>
        <w:left w:val="none" w:sz="0" w:space="0" w:color="auto"/>
        <w:bottom w:val="none" w:sz="0" w:space="0" w:color="auto"/>
        <w:right w:val="none" w:sz="0" w:space="0" w:color="auto"/>
      </w:divBdr>
    </w:div>
    <w:div w:id="1758012519">
      <w:bodyDiv w:val="1"/>
      <w:marLeft w:val="0"/>
      <w:marRight w:val="0"/>
      <w:marTop w:val="0"/>
      <w:marBottom w:val="0"/>
      <w:divBdr>
        <w:top w:val="none" w:sz="0" w:space="0" w:color="auto"/>
        <w:left w:val="none" w:sz="0" w:space="0" w:color="auto"/>
        <w:bottom w:val="none" w:sz="0" w:space="0" w:color="auto"/>
        <w:right w:val="none" w:sz="0" w:space="0" w:color="auto"/>
      </w:divBdr>
    </w:div>
    <w:div w:id="1759476878">
      <w:bodyDiv w:val="1"/>
      <w:marLeft w:val="0"/>
      <w:marRight w:val="0"/>
      <w:marTop w:val="0"/>
      <w:marBottom w:val="0"/>
      <w:divBdr>
        <w:top w:val="none" w:sz="0" w:space="0" w:color="auto"/>
        <w:left w:val="none" w:sz="0" w:space="0" w:color="auto"/>
        <w:bottom w:val="none" w:sz="0" w:space="0" w:color="auto"/>
        <w:right w:val="none" w:sz="0" w:space="0" w:color="auto"/>
      </w:divBdr>
    </w:div>
    <w:div w:id="1769349857">
      <w:bodyDiv w:val="1"/>
      <w:marLeft w:val="0"/>
      <w:marRight w:val="0"/>
      <w:marTop w:val="0"/>
      <w:marBottom w:val="0"/>
      <w:divBdr>
        <w:top w:val="none" w:sz="0" w:space="0" w:color="auto"/>
        <w:left w:val="none" w:sz="0" w:space="0" w:color="auto"/>
        <w:bottom w:val="none" w:sz="0" w:space="0" w:color="auto"/>
        <w:right w:val="none" w:sz="0" w:space="0" w:color="auto"/>
      </w:divBdr>
    </w:div>
    <w:div w:id="1772623629">
      <w:bodyDiv w:val="1"/>
      <w:marLeft w:val="0"/>
      <w:marRight w:val="0"/>
      <w:marTop w:val="0"/>
      <w:marBottom w:val="0"/>
      <w:divBdr>
        <w:top w:val="none" w:sz="0" w:space="0" w:color="auto"/>
        <w:left w:val="none" w:sz="0" w:space="0" w:color="auto"/>
        <w:bottom w:val="none" w:sz="0" w:space="0" w:color="auto"/>
        <w:right w:val="none" w:sz="0" w:space="0" w:color="auto"/>
      </w:divBdr>
    </w:div>
    <w:div w:id="1772700531">
      <w:bodyDiv w:val="1"/>
      <w:marLeft w:val="0"/>
      <w:marRight w:val="0"/>
      <w:marTop w:val="0"/>
      <w:marBottom w:val="0"/>
      <w:divBdr>
        <w:top w:val="none" w:sz="0" w:space="0" w:color="auto"/>
        <w:left w:val="none" w:sz="0" w:space="0" w:color="auto"/>
        <w:bottom w:val="none" w:sz="0" w:space="0" w:color="auto"/>
        <w:right w:val="none" w:sz="0" w:space="0" w:color="auto"/>
      </w:divBdr>
    </w:div>
    <w:div w:id="1773814315">
      <w:bodyDiv w:val="1"/>
      <w:marLeft w:val="0"/>
      <w:marRight w:val="0"/>
      <w:marTop w:val="0"/>
      <w:marBottom w:val="0"/>
      <w:divBdr>
        <w:top w:val="none" w:sz="0" w:space="0" w:color="auto"/>
        <w:left w:val="none" w:sz="0" w:space="0" w:color="auto"/>
        <w:bottom w:val="none" w:sz="0" w:space="0" w:color="auto"/>
        <w:right w:val="none" w:sz="0" w:space="0" w:color="auto"/>
      </w:divBdr>
    </w:div>
    <w:div w:id="1781024516">
      <w:bodyDiv w:val="1"/>
      <w:marLeft w:val="0"/>
      <w:marRight w:val="0"/>
      <w:marTop w:val="0"/>
      <w:marBottom w:val="0"/>
      <w:divBdr>
        <w:top w:val="none" w:sz="0" w:space="0" w:color="auto"/>
        <w:left w:val="none" w:sz="0" w:space="0" w:color="auto"/>
        <w:bottom w:val="none" w:sz="0" w:space="0" w:color="auto"/>
        <w:right w:val="none" w:sz="0" w:space="0" w:color="auto"/>
      </w:divBdr>
    </w:div>
    <w:div w:id="1783038767">
      <w:bodyDiv w:val="1"/>
      <w:marLeft w:val="0"/>
      <w:marRight w:val="0"/>
      <w:marTop w:val="0"/>
      <w:marBottom w:val="0"/>
      <w:divBdr>
        <w:top w:val="none" w:sz="0" w:space="0" w:color="auto"/>
        <w:left w:val="none" w:sz="0" w:space="0" w:color="auto"/>
        <w:bottom w:val="none" w:sz="0" w:space="0" w:color="auto"/>
        <w:right w:val="none" w:sz="0" w:space="0" w:color="auto"/>
      </w:divBdr>
    </w:div>
    <w:div w:id="1784349993">
      <w:bodyDiv w:val="1"/>
      <w:marLeft w:val="0"/>
      <w:marRight w:val="0"/>
      <w:marTop w:val="0"/>
      <w:marBottom w:val="0"/>
      <w:divBdr>
        <w:top w:val="none" w:sz="0" w:space="0" w:color="auto"/>
        <w:left w:val="none" w:sz="0" w:space="0" w:color="auto"/>
        <w:bottom w:val="none" w:sz="0" w:space="0" w:color="auto"/>
        <w:right w:val="none" w:sz="0" w:space="0" w:color="auto"/>
      </w:divBdr>
    </w:div>
    <w:div w:id="1785732538">
      <w:bodyDiv w:val="1"/>
      <w:marLeft w:val="0"/>
      <w:marRight w:val="0"/>
      <w:marTop w:val="0"/>
      <w:marBottom w:val="0"/>
      <w:divBdr>
        <w:top w:val="none" w:sz="0" w:space="0" w:color="auto"/>
        <w:left w:val="none" w:sz="0" w:space="0" w:color="auto"/>
        <w:bottom w:val="none" w:sz="0" w:space="0" w:color="auto"/>
        <w:right w:val="none" w:sz="0" w:space="0" w:color="auto"/>
      </w:divBdr>
    </w:div>
    <w:div w:id="1787502265">
      <w:bodyDiv w:val="1"/>
      <w:marLeft w:val="0"/>
      <w:marRight w:val="0"/>
      <w:marTop w:val="0"/>
      <w:marBottom w:val="0"/>
      <w:divBdr>
        <w:top w:val="none" w:sz="0" w:space="0" w:color="auto"/>
        <w:left w:val="none" w:sz="0" w:space="0" w:color="auto"/>
        <w:bottom w:val="none" w:sz="0" w:space="0" w:color="auto"/>
        <w:right w:val="none" w:sz="0" w:space="0" w:color="auto"/>
      </w:divBdr>
    </w:div>
    <w:div w:id="1788767250">
      <w:bodyDiv w:val="1"/>
      <w:marLeft w:val="0"/>
      <w:marRight w:val="0"/>
      <w:marTop w:val="0"/>
      <w:marBottom w:val="0"/>
      <w:divBdr>
        <w:top w:val="none" w:sz="0" w:space="0" w:color="auto"/>
        <w:left w:val="none" w:sz="0" w:space="0" w:color="auto"/>
        <w:bottom w:val="none" w:sz="0" w:space="0" w:color="auto"/>
        <w:right w:val="none" w:sz="0" w:space="0" w:color="auto"/>
      </w:divBdr>
    </w:div>
    <w:div w:id="1789931488">
      <w:bodyDiv w:val="1"/>
      <w:marLeft w:val="0"/>
      <w:marRight w:val="0"/>
      <w:marTop w:val="0"/>
      <w:marBottom w:val="0"/>
      <w:divBdr>
        <w:top w:val="none" w:sz="0" w:space="0" w:color="auto"/>
        <w:left w:val="none" w:sz="0" w:space="0" w:color="auto"/>
        <w:bottom w:val="none" w:sz="0" w:space="0" w:color="auto"/>
        <w:right w:val="none" w:sz="0" w:space="0" w:color="auto"/>
      </w:divBdr>
    </w:div>
    <w:div w:id="1797408984">
      <w:bodyDiv w:val="1"/>
      <w:marLeft w:val="0"/>
      <w:marRight w:val="0"/>
      <w:marTop w:val="0"/>
      <w:marBottom w:val="0"/>
      <w:divBdr>
        <w:top w:val="none" w:sz="0" w:space="0" w:color="auto"/>
        <w:left w:val="none" w:sz="0" w:space="0" w:color="auto"/>
        <w:bottom w:val="none" w:sz="0" w:space="0" w:color="auto"/>
        <w:right w:val="none" w:sz="0" w:space="0" w:color="auto"/>
      </w:divBdr>
    </w:div>
    <w:div w:id="1797722036">
      <w:bodyDiv w:val="1"/>
      <w:marLeft w:val="0"/>
      <w:marRight w:val="0"/>
      <w:marTop w:val="0"/>
      <w:marBottom w:val="0"/>
      <w:divBdr>
        <w:top w:val="none" w:sz="0" w:space="0" w:color="auto"/>
        <w:left w:val="none" w:sz="0" w:space="0" w:color="auto"/>
        <w:bottom w:val="none" w:sz="0" w:space="0" w:color="auto"/>
        <w:right w:val="none" w:sz="0" w:space="0" w:color="auto"/>
      </w:divBdr>
    </w:div>
    <w:div w:id="1800758643">
      <w:bodyDiv w:val="1"/>
      <w:marLeft w:val="0"/>
      <w:marRight w:val="0"/>
      <w:marTop w:val="0"/>
      <w:marBottom w:val="0"/>
      <w:divBdr>
        <w:top w:val="none" w:sz="0" w:space="0" w:color="auto"/>
        <w:left w:val="none" w:sz="0" w:space="0" w:color="auto"/>
        <w:bottom w:val="none" w:sz="0" w:space="0" w:color="auto"/>
        <w:right w:val="none" w:sz="0" w:space="0" w:color="auto"/>
      </w:divBdr>
    </w:div>
    <w:div w:id="1802844707">
      <w:bodyDiv w:val="1"/>
      <w:marLeft w:val="0"/>
      <w:marRight w:val="0"/>
      <w:marTop w:val="0"/>
      <w:marBottom w:val="0"/>
      <w:divBdr>
        <w:top w:val="none" w:sz="0" w:space="0" w:color="auto"/>
        <w:left w:val="none" w:sz="0" w:space="0" w:color="auto"/>
        <w:bottom w:val="none" w:sz="0" w:space="0" w:color="auto"/>
        <w:right w:val="none" w:sz="0" w:space="0" w:color="auto"/>
      </w:divBdr>
    </w:div>
    <w:div w:id="1805855082">
      <w:bodyDiv w:val="1"/>
      <w:marLeft w:val="0"/>
      <w:marRight w:val="0"/>
      <w:marTop w:val="0"/>
      <w:marBottom w:val="0"/>
      <w:divBdr>
        <w:top w:val="none" w:sz="0" w:space="0" w:color="auto"/>
        <w:left w:val="none" w:sz="0" w:space="0" w:color="auto"/>
        <w:bottom w:val="none" w:sz="0" w:space="0" w:color="auto"/>
        <w:right w:val="none" w:sz="0" w:space="0" w:color="auto"/>
      </w:divBdr>
    </w:div>
    <w:div w:id="1811173105">
      <w:bodyDiv w:val="1"/>
      <w:marLeft w:val="0"/>
      <w:marRight w:val="0"/>
      <w:marTop w:val="0"/>
      <w:marBottom w:val="0"/>
      <w:divBdr>
        <w:top w:val="none" w:sz="0" w:space="0" w:color="auto"/>
        <w:left w:val="none" w:sz="0" w:space="0" w:color="auto"/>
        <w:bottom w:val="none" w:sz="0" w:space="0" w:color="auto"/>
        <w:right w:val="none" w:sz="0" w:space="0" w:color="auto"/>
      </w:divBdr>
    </w:div>
    <w:div w:id="1815827418">
      <w:bodyDiv w:val="1"/>
      <w:marLeft w:val="0"/>
      <w:marRight w:val="0"/>
      <w:marTop w:val="0"/>
      <w:marBottom w:val="0"/>
      <w:divBdr>
        <w:top w:val="none" w:sz="0" w:space="0" w:color="auto"/>
        <w:left w:val="none" w:sz="0" w:space="0" w:color="auto"/>
        <w:bottom w:val="none" w:sz="0" w:space="0" w:color="auto"/>
        <w:right w:val="none" w:sz="0" w:space="0" w:color="auto"/>
      </w:divBdr>
    </w:div>
    <w:div w:id="1818065758">
      <w:bodyDiv w:val="1"/>
      <w:marLeft w:val="0"/>
      <w:marRight w:val="0"/>
      <w:marTop w:val="0"/>
      <w:marBottom w:val="0"/>
      <w:divBdr>
        <w:top w:val="none" w:sz="0" w:space="0" w:color="auto"/>
        <w:left w:val="none" w:sz="0" w:space="0" w:color="auto"/>
        <w:bottom w:val="none" w:sz="0" w:space="0" w:color="auto"/>
        <w:right w:val="none" w:sz="0" w:space="0" w:color="auto"/>
      </w:divBdr>
    </w:div>
    <w:div w:id="1822426494">
      <w:bodyDiv w:val="1"/>
      <w:marLeft w:val="0"/>
      <w:marRight w:val="0"/>
      <w:marTop w:val="0"/>
      <w:marBottom w:val="0"/>
      <w:divBdr>
        <w:top w:val="none" w:sz="0" w:space="0" w:color="auto"/>
        <w:left w:val="none" w:sz="0" w:space="0" w:color="auto"/>
        <w:bottom w:val="none" w:sz="0" w:space="0" w:color="auto"/>
        <w:right w:val="none" w:sz="0" w:space="0" w:color="auto"/>
      </w:divBdr>
    </w:div>
    <w:div w:id="1823230316">
      <w:bodyDiv w:val="1"/>
      <w:marLeft w:val="0"/>
      <w:marRight w:val="0"/>
      <w:marTop w:val="0"/>
      <w:marBottom w:val="0"/>
      <w:divBdr>
        <w:top w:val="none" w:sz="0" w:space="0" w:color="auto"/>
        <w:left w:val="none" w:sz="0" w:space="0" w:color="auto"/>
        <w:bottom w:val="none" w:sz="0" w:space="0" w:color="auto"/>
        <w:right w:val="none" w:sz="0" w:space="0" w:color="auto"/>
      </w:divBdr>
    </w:div>
    <w:div w:id="1825969908">
      <w:bodyDiv w:val="1"/>
      <w:marLeft w:val="0"/>
      <w:marRight w:val="0"/>
      <w:marTop w:val="0"/>
      <w:marBottom w:val="0"/>
      <w:divBdr>
        <w:top w:val="none" w:sz="0" w:space="0" w:color="auto"/>
        <w:left w:val="none" w:sz="0" w:space="0" w:color="auto"/>
        <w:bottom w:val="none" w:sz="0" w:space="0" w:color="auto"/>
        <w:right w:val="none" w:sz="0" w:space="0" w:color="auto"/>
      </w:divBdr>
    </w:div>
    <w:div w:id="1826240731">
      <w:bodyDiv w:val="1"/>
      <w:marLeft w:val="0"/>
      <w:marRight w:val="0"/>
      <w:marTop w:val="0"/>
      <w:marBottom w:val="0"/>
      <w:divBdr>
        <w:top w:val="none" w:sz="0" w:space="0" w:color="auto"/>
        <w:left w:val="none" w:sz="0" w:space="0" w:color="auto"/>
        <w:bottom w:val="none" w:sz="0" w:space="0" w:color="auto"/>
        <w:right w:val="none" w:sz="0" w:space="0" w:color="auto"/>
      </w:divBdr>
    </w:div>
    <w:div w:id="1826781507">
      <w:bodyDiv w:val="1"/>
      <w:marLeft w:val="0"/>
      <w:marRight w:val="0"/>
      <w:marTop w:val="0"/>
      <w:marBottom w:val="0"/>
      <w:divBdr>
        <w:top w:val="none" w:sz="0" w:space="0" w:color="auto"/>
        <w:left w:val="none" w:sz="0" w:space="0" w:color="auto"/>
        <w:bottom w:val="none" w:sz="0" w:space="0" w:color="auto"/>
        <w:right w:val="none" w:sz="0" w:space="0" w:color="auto"/>
      </w:divBdr>
    </w:div>
    <w:div w:id="1829399284">
      <w:bodyDiv w:val="1"/>
      <w:marLeft w:val="0"/>
      <w:marRight w:val="0"/>
      <w:marTop w:val="0"/>
      <w:marBottom w:val="0"/>
      <w:divBdr>
        <w:top w:val="none" w:sz="0" w:space="0" w:color="auto"/>
        <w:left w:val="none" w:sz="0" w:space="0" w:color="auto"/>
        <w:bottom w:val="none" w:sz="0" w:space="0" w:color="auto"/>
        <w:right w:val="none" w:sz="0" w:space="0" w:color="auto"/>
      </w:divBdr>
    </w:div>
    <w:div w:id="1829636660">
      <w:bodyDiv w:val="1"/>
      <w:marLeft w:val="0"/>
      <w:marRight w:val="0"/>
      <w:marTop w:val="0"/>
      <w:marBottom w:val="0"/>
      <w:divBdr>
        <w:top w:val="none" w:sz="0" w:space="0" w:color="auto"/>
        <w:left w:val="none" w:sz="0" w:space="0" w:color="auto"/>
        <w:bottom w:val="none" w:sz="0" w:space="0" w:color="auto"/>
        <w:right w:val="none" w:sz="0" w:space="0" w:color="auto"/>
      </w:divBdr>
    </w:div>
    <w:div w:id="1829663581">
      <w:bodyDiv w:val="1"/>
      <w:marLeft w:val="0"/>
      <w:marRight w:val="0"/>
      <w:marTop w:val="0"/>
      <w:marBottom w:val="0"/>
      <w:divBdr>
        <w:top w:val="none" w:sz="0" w:space="0" w:color="auto"/>
        <w:left w:val="none" w:sz="0" w:space="0" w:color="auto"/>
        <w:bottom w:val="none" w:sz="0" w:space="0" w:color="auto"/>
        <w:right w:val="none" w:sz="0" w:space="0" w:color="auto"/>
      </w:divBdr>
    </w:div>
    <w:div w:id="1830516726">
      <w:bodyDiv w:val="1"/>
      <w:marLeft w:val="0"/>
      <w:marRight w:val="0"/>
      <w:marTop w:val="0"/>
      <w:marBottom w:val="0"/>
      <w:divBdr>
        <w:top w:val="none" w:sz="0" w:space="0" w:color="auto"/>
        <w:left w:val="none" w:sz="0" w:space="0" w:color="auto"/>
        <w:bottom w:val="none" w:sz="0" w:space="0" w:color="auto"/>
        <w:right w:val="none" w:sz="0" w:space="0" w:color="auto"/>
      </w:divBdr>
    </w:div>
    <w:div w:id="1830905165">
      <w:bodyDiv w:val="1"/>
      <w:marLeft w:val="0"/>
      <w:marRight w:val="0"/>
      <w:marTop w:val="0"/>
      <w:marBottom w:val="0"/>
      <w:divBdr>
        <w:top w:val="none" w:sz="0" w:space="0" w:color="auto"/>
        <w:left w:val="none" w:sz="0" w:space="0" w:color="auto"/>
        <w:bottom w:val="none" w:sz="0" w:space="0" w:color="auto"/>
        <w:right w:val="none" w:sz="0" w:space="0" w:color="auto"/>
      </w:divBdr>
    </w:div>
    <w:div w:id="1832214038">
      <w:bodyDiv w:val="1"/>
      <w:marLeft w:val="0"/>
      <w:marRight w:val="0"/>
      <w:marTop w:val="0"/>
      <w:marBottom w:val="0"/>
      <w:divBdr>
        <w:top w:val="none" w:sz="0" w:space="0" w:color="auto"/>
        <w:left w:val="none" w:sz="0" w:space="0" w:color="auto"/>
        <w:bottom w:val="none" w:sz="0" w:space="0" w:color="auto"/>
        <w:right w:val="none" w:sz="0" w:space="0" w:color="auto"/>
      </w:divBdr>
    </w:div>
    <w:div w:id="1834032616">
      <w:bodyDiv w:val="1"/>
      <w:marLeft w:val="0"/>
      <w:marRight w:val="0"/>
      <w:marTop w:val="0"/>
      <w:marBottom w:val="0"/>
      <w:divBdr>
        <w:top w:val="none" w:sz="0" w:space="0" w:color="auto"/>
        <w:left w:val="none" w:sz="0" w:space="0" w:color="auto"/>
        <w:bottom w:val="none" w:sz="0" w:space="0" w:color="auto"/>
        <w:right w:val="none" w:sz="0" w:space="0" w:color="auto"/>
      </w:divBdr>
    </w:div>
    <w:div w:id="1835218242">
      <w:bodyDiv w:val="1"/>
      <w:marLeft w:val="0"/>
      <w:marRight w:val="0"/>
      <w:marTop w:val="0"/>
      <w:marBottom w:val="0"/>
      <w:divBdr>
        <w:top w:val="none" w:sz="0" w:space="0" w:color="auto"/>
        <w:left w:val="none" w:sz="0" w:space="0" w:color="auto"/>
        <w:bottom w:val="none" w:sz="0" w:space="0" w:color="auto"/>
        <w:right w:val="none" w:sz="0" w:space="0" w:color="auto"/>
      </w:divBdr>
    </w:div>
    <w:div w:id="1842356278">
      <w:bodyDiv w:val="1"/>
      <w:marLeft w:val="0"/>
      <w:marRight w:val="0"/>
      <w:marTop w:val="0"/>
      <w:marBottom w:val="0"/>
      <w:divBdr>
        <w:top w:val="none" w:sz="0" w:space="0" w:color="auto"/>
        <w:left w:val="none" w:sz="0" w:space="0" w:color="auto"/>
        <w:bottom w:val="none" w:sz="0" w:space="0" w:color="auto"/>
        <w:right w:val="none" w:sz="0" w:space="0" w:color="auto"/>
      </w:divBdr>
    </w:div>
    <w:div w:id="1843663437">
      <w:bodyDiv w:val="1"/>
      <w:marLeft w:val="0"/>
      <w:marRight w:val="0"/>
      <w:marTop w:val="0"/>
      <w:marBottom w:val="0"/>
      <w:divBdr>
        <w:top w:val="none" w:sz="0" w:space="0" w:color="auto"/>
        <w:left w:val="none" w:sz="0" w:space="0" w:color="auto"/>
        <w:bottom w:val="none" w:sz="0" w:space="0" w:color="auto"/>
        <w:right w:val="none" w:sz="0" w:space="0" w:color="auto"/>
      </w:divBdr>
    </w:div>
    <w:div w:id="1843737543">
      <w:bodyDiv w:val="1"/>
      <w:marLeft w:val="0"/>
      <w:marRight w:val="0"/>
      <w:marTop w:val="0"/>
      <w:marBottom w:val="0"/>
      <w:divBdr>
        <w:top w:val="none" w:sz="0" w:space="0" w:color="auto"/>
        <w:left w:val="none" w:sz="0" w:space="0" w:color="auto"/>
        <w:bottom w:val="none" w:sz="0" w:space="0" w:color="auto"/>
        <w:right w:val="none" w:sz="0" w:space="0" w:color="auto"/>
      </w:divBdr>
    </w:div>
    <w:div w:id="1844204160">
      <w:bodyDiv w:val="1"/>
      <w:marLeft w:val="0"/>
      <w:marRight w:val="0"/>
      <w:marTop w:val="0"/>
      <w:marBottom w:val="0"/>
      <w:divBdr>
        <w:top w:val="none" w:sz="0" w:space="0" w:color="auto"/>
        <w:left w:val="none" w:sz="0" w:space="0" w:color="auto"/>
        <w:bottom w:val="none" w:sz="0" w:space="0" w:color="auto"/>
        <w:right w:val="none" w:sz="0" w:space="0" w:color="auto"/>
      </w:divBdr>
    </w:div>
    <w:div w:id="1847406447">
      <w:bodyDiv w:val="1"/>
      <w:marLeft w:val="0"/>
      <w:marRight w:val="0"/>
      <w:marTop w:val="0"/>
      <w:marBottom w:val="0"/>
      <w:divBdr>
        <w:top w:val="none" w:sz="0" w:space="0" w:color="auto"/>
        <w:left w:val="none" w:sz="0" w:space="0" w:color="auto"/>
        <w:bottom w:val="none" w:sz="0" w:space="0" w:color="auto"/>
        <w:right w:val="none" w:sz="0" w:space="0" w:color="auto"/>
      </w:divBdr>
    </w:div>
    <w:div w:id="1849055449">
      <w:bodyDiv w:val="1"/>
      <w:marLeft w:val="0"/>
      <w:marRight w:val="0"/>
      <w:marTop w:val="0"/>
      <w:marBottom w:val="0"/>
      <w:divBdr>
        <w:top w:val="none" w:sz="0" w:space="0" w:color="auto"/>
        <w:left w:val="none" w:sz="0" w:space="0" w:color="auto"/>
        <w:bottom w:val="none" w:sz="0" w:space="0" w:color="auto"/>
        <w:right w:val="none" w:sz="0" w:space="0" w:color="auto"/>
      </w:divBdr>
    </w:div>
    <w:div w:id="1852716673">
      <w:bodyDiv w:val="1"/>
      <w:marLeft w:val="0"/>
      <w:marRight w:val="0"/>
      <w:marTop w:val="0"/>
      <w:marBottom w:val="0"/>
      <w:divBdr>
        <w:top w:val="none" w:sz="0" w:space="0" w:color="auto"/>
        <w:left w:val="none" w:sz="0" w:space="0" w:color="auto"/>
        <w:bottom w:val="none" w:sz="0" w:space="0" w:color="auto"/>
        <w:right w:val="none" w:sz="0" w:space="0" w:color="auto"/>
      </w:divBdr>
    </w:div>
    <w:div w:id="1860585452">
      <w:bodyDiv w:val="1"/>
      <w:marLeft w:val="0"/>
      <w:marRight w:val="0"/>
      <w:marTop w:val="0"/>
      <w:marBottom w:val="0"/>
      <w:divBdr>
        <w:top w:val="none" w:sz="0" w:space="0" w:color="auto"/>
        <w:left w:val="none" w:sz="0" w:space="0" w:color="auto"/>
        <w:bottom w:val="none" w:sz="0" w:space="0" w:color="auto"/>
        <w:right w:val="none" w:sz="0" w:space="0" w:color="auto"/>
      </w:divBdr>
    </w:div>
    <w:div w:id="1862165695">
      <w:bodyDiv w:val="1"/>
      <w:marLeft w:val="0"/>
      <w:marRight w:val="0"/>
      <w:marTop w:val="0"/>
      <w:marBottom w:val="0"/>
      <w:divBdr>
        <w:top w:val="none" w:sz="0" w:space="0" w:color="auto"/>
        <w:left w:val="none" w:sz="0" w:space="0" w:color="auto"/>
        <w:bottom w:val="none" w:sz="0" w:space="0" w:color="auto"/>
        <w:right w:val="none" w:sz="0" w:space="0" w:color="auto"/>
      </w:divBdr>
    </w:div>
    <w:div w:id="1862166501">
      <w:bodyDiv w:val="1"/>
      <w:marLeft w:val="0"/>
      <w:marRight w:val="0"/>
      <w:marTop w:val="0"/>
      <w:marBottom w:val="0"/>
      <w:divBdr>
        <w:top w:val="none" w:sz="0" w:space="0" w:color="auto"/>
        <w:left w:val="none" w:sz="0" w:space="0" w:color="auto"/>
        <w:bottom w:val="none" w:sz="0" w:space="0" w:color="auto"/>
        <w:right w:val="none" w:sz="0" w:space="0" w:color="auto"/>
      </w:divBdr>
    </w:div>
    <w:div w:id="1862818421">
      <w:bodyDiv w:val="1"/>
      <w:marLeft w:val="0"/>
      <w:marRight w:val="0"/>
      <w:marTop w:val="0"/>
      <w:marBottom w:val="0"/>
      <w:divBdr>
        <w:top w:val="none" w:sz="0" w:space="0" w:color="auto"/>
        <w:left w:val="none" w:sz="0" w:space="0" w:color="auto"/>
        <w:bottom w:val="none" w:sz="0" w:space="0" w:color="auto"/>
        <w:right w:val="none" w:sz="0" w:space="0" w:color="auto"/>
      </w:divBdr>
    </w:div>
    <w:div w:id="1863589966">
      <w:bodyDiv w:val="1"/>
      <w:marLeft w:val="0"/>
      <w:marRight w:val="0"/>
      <w:marTop w:val="0"/>
      <w:marBottom w:val="0"/>
      <w:divBdr>
        <w:top w:val="none" w:sz="0" w:space="0" w:color="auto"/>
        <w:left w:val="none" w:sz="0" w:space="0" w:color="auto"/>
        <w:bottom w:val="none" w:sz="0" w:space="0" w:color="auto"/>
        <w:right w:val="none" w:sz="0" w:space="0" w:color="auto"/>
      </w:divBdr>
    </w:div>
    <w:div w:id="1863858641">
      <w:bodyDiv w:val="1"/>
      <w:marLeft w:val="0"/>
      <w:marRight w:val="0"/>
      <w:marTop w:val="0"/>
      <w:marBottom w:val="0"/>
      <w:divBdr>
        <w:top w:val="none" w:sz="0" w:space="0" w:color="auto"/>
        <w:left w:val="none" w:sz="0" w:space="0" w:color="auto"/>
        <w:bottom w:val="none" w:sz="0" w:space="0" w:color="auto"/>
        <w:right w:val="none" w:sz="0" w:space="0" w:color="auto"/>
      </w:divBdr>
    </w:div>
    <w:div w:id="1866946062">
      <w:bodyDiv w:val="1"/>
      <w:marLeft w:val="0"/>
      <w:marRight w:val="0"/>
      <w:marTop w:val="0"/>
      <w:marBottom w:val="0"/>
      <w:divBdr>
        <w:top w:val="none" w:sz="0" w:space="0" w:color="auto"/>
        <w:left w:val="none" w:sz="0" w:space="0" w:color="auto"/>
        <w:bottom w:val="none" w:sz="0" w:space="0" w:color="auto"/>
        <w:right w:val="none" w:sz="0" w:space="0" w:color="auto"/>
      </w:divBdr>
    </w:div>
    <w:div w:id="1867017255">
      <w:bodyDiv w:val="1"/>
      <w:marLeft w:val="0"/>
      <w:marRight w:val="0"/>
      <w:marTop w:val="0"/>
      <w:marBottom w:val="0"/>
      <w:divBdr>
        <w:top w:val="none" w:sz="0" w:space="0" w:color="auto"/>
        <w:left w:val="none" w:sz="0" w:space="0" w:color="auto"/>
        <w:bottom w:val="none" w:sz="0" w:space="0" w:color="auto"/>
        <w:right w:val="none" w:sz="0" w:space="0" w:color="auto"/>
      </w:divBdr>
    </w:div>
    <w:div w:id="1873030996">
      <w:bodyDiv w:val="1"/>
      <w:marLeft w:val="0"/>
      <w:marRight w:val="0"/>
      <w:marTop w:val="0"/>
      <w:marBottom w:val="0"/>
      <w:divBdr>
        <w:top w:val="none" w:sz="0" w:space="0" w:color="auto"/>
        <w:left w:val="none" w:sz="0" w:space="0" w:color="auto"/>
        <w:bottom w:val="none" w:sz="0" w:space="0" w:color="auto"/>
        <w:right w:val="none" w:sz="0" w:space="0" w:color="auto"/>
      </w:divBdr>
    </w:div>
    <w:div w:id="1873031617">
      <w:bodyDiv w:val="1"/>
      <w:marLeft w:val="0"/>
      <w:marRight w:val="0"/>
      <w:marTop w:val="0"/>
      <w:marBottom w:val="0"/>
      <w:divBdr>
        <w:top w:val="none" w:sz="0" w:space="0" w:color="auto"/>
        <w:left w:val="none" w:sz="0" w:space="0" w:color="auto"/>
        <w:bottom w:val="none" w:sz="0" w:space="0" w:color="auto"/>
        <w:right w:val="none" w:sz="0" w:space="0" w:color="auto"/>
      </w:divBdr>
    </w:div>
    <w:div w:id="1875583101">
      <w:bodyDiv w:val="1"/>
      <w:marLeft w:val="0"/>
      <w:marRight w:val="0"/>
      <w:marTop w:val="0"/>
      <w:marBottom w:val="0"/>
      <w:divBdr>
        <w:top w:val="none" w:sz="0" w:space="0" w:color="auto"/>
        <w:left w:val="none" w:sz="0" w:space="0" w:color="auto"/>
        <w:bottom w:val="none" w:sz="0" w:space="0" w:color="auto"/>
        <w:right w:val="none" w:sz="0" w:space="0" w:color="auto"/>
      </w:divBdr>
    </w:div>
    <w:div w:id="1876769111">
      <w:bodyDiv w:val="1"/>
      <w:marLeft w:val="0"/>
      <w:marRight w:val="0"/>
      <w:marTop w:val="0"/>
      <w:marBottom w:val="0"/>
      <w:divBdr>
        <w:top w:val="none" w:sz="0" w:space="0" w:color="auto"/>
        <w:left w:val="none" w:sz="0" w:space="0" w:color="auto"/>
        <w:bottom w:val="none" w:sz="0" w:space="0" w:color="auto"/>
        <w:right w:val="none" w:sz="0" w:space="0" w:color="auto"/>
      </w:divBdr>
    </w:div>
    <w:div w:id="1877310037">
      <w:bodyDiv w:val="1"/>
      <w:marLeft w:val="0"/>
      <w:marRight w:val="0"/>
      <w:marTop w:val="0"/>
      <w:marBottom w:val="0"/>
      <w:divBdr>
        <w:top w:val="none" w:sz="0" w:space="0" w:color="auto"/>
        <w:left w:val="none" w:sz="0" w:space="0" w:color="auto"/>
        <w:bottom w:val="none" w:sz="0" w:space="0" w:color="auto"/>
        <w:right w:val="none" w:sz="0" w:space="0" w:color="auto"/>
      </w:divBdr>
    </w:div>
    <w:div w:id="1882477260">
      <w:bodyDiv w:val="1"/>
      <w:marLeft w:val="0"/>
      <w:marRight w:val="0"/>
      <w:marTop w:val="0"/>
      <w:marBottom w:val="0"/>
      <w:divBdr>
        <w:top w:val="none" w:sz="0" w:space="0" w:color="auto"/>
        <w:left w:val="none" w:sz="0" w:space="0" w:color="auto"/>
        <w:bottom w:val="none" w:sz="0" w:space="0" w:color="auto"/>
        <w:right w:val="none" w:sz="0" w:space="0" w:color="auto"/>
      </w:divBdr>
    </w:div>
    <w:div w:id="1882592596">
      <w:bodyDiv w:val="1"/>
      <w:marLeft w:val="0"/>
      <w:marRight w:val="0"/>
      <w:marTop w:val="0"/>
      <w:marBottom w:val="0"/>
      <w:divBdr>
        <w:top w:val="none" w:sz="0" w:space="0" w:color="auto"/>
        <w:left w:val="none" w:sz="0" w:space="0" w:color="auto"/>
        <w:bottom w:val="none" w:sz="0" w:space="0" w:color="auto"/>
        <w:right w:val="none" w:sz="0" w:space="0" w:color="auto"/>
      </w:divBdr>
    </w:div>
    <w:div w:id="1884438704">
      <w:bodyDiv w:val="1"/>
      <w:marLeft w:val="0"/>
      <w:marRight w:val="0"/>
      <w:marTop w:val="0"/>
      <w:marBottom w:val="0"/>
      <w:divBdr>
        <w:top w:val="none" w:sz="0" w:space="0" w:color="auto"/>
        <w:left w:val="none" w:sz="0" w:space="0" w:color="auto"/>
        <w:bottom w:val="none" w:sz="0" w:space="0" w:color="auto"/>
        <w:right w:val="none" w:sz="0" w:space="0" w:color="auto"/>
      </w:divBdr>
    </w:div>
    <w:div w:id="1885486745">
      <w:bodyDiv w:val="1"/>
      <w:marLeft w:val="0"/>
      <w:marRight w:val="0"/>
      <w:marTop w:val="0"/>
      <w:marBottom w:val="0"/>
      <w:divBdr>
        <w:top w:val="none" w:sz="0" w:space="0" w:color="auto"/>
        <w:left w:val="none" w:sz="0" w:space="0" w:color="auto"/>
        <w:bottom w:val="none" w:sz="0" w:space="0" w:color="auto"/>
        <w:right w:val="none" w:sz="0" w:space="0" w:color="auto"/>
      </w:divBdr>
    </w:div>
    <w:div w:id="1890532168">
      <w:bodyDiv w:val="1"/>
      <w:marLeft w:val="0"/>
      <w:marRight w:val="0"/>
      <w:marTop w:val="0"/>
      <w:marBottom w:val="0"/>
      <w:divBdr>
        <w:top w:val="none" w:sz="0" w:space="0" w:color="auto"/>
        <w:left w:val="none" w:sz="0" w:space="0" w:color="auto"/>
        <w:bottom w:val="none" w:sz="0" w:space="0" w:color="auto"/>
        <w:right w:val="none" w:sz="0" w:space="0" w:color="auto"/>
      </w:divBdr>
    </w:div>
    <w:div w:id="1891454823">
      <w:bodyDiv w:val="1"/>
      <w:marLeft w:val="0"/>
      <w:marRight w:val="0"/>
      <w:marTop w:val="0"/>
      <w:marBottom w:val="0"/>
      <w:divBdr>
        <w:top w:val="none" w:sz="0" w:space="0" w:color="auto"/>
        <w:left w:val="none" w:sz="0" w:space="0" w:color="auto"/>
        <w:bottom w:val="none" w:sz="0" w:space="0" w:color="auto"/>
        <w:right w:val="none" w:sz="0" w:space="0" w:color="auto"/>
      </w:divBdr>
    </w:div>
    <w:div w:id="1893735299">
      <w:bodyDiv w:val="1"/>
      <w:marLeft w:val="0"/>
      <w:marRight w:val="0"/>
      <w:marTop w:val="0"/>
      <w:marBottom w:val="0"/>
      <w:divBdr>
        <w:top w:val="none" w:sz="0" w:space="0" w:color="auto"/>
        <w:left w:val="none" w:sz="0" w:space="0" w:color="auto"/>
        <w:bottom w:val="none" w:sz="0" w:space="0" w:color="auto"/>
        <w:right w:val="none" w:sz="0" w:space="0" w:color="auto"/>
      </w:divBdr>
    </w:div>
    <w:div w:id="1899785235">
      <w:bodyDiv w:val="1"/>
      <w:marLeft w:val="0"/>
      <w:marRight w:val="0"/>
      <w:marTop w:val="0"/>
      <w:marBottom w:val="0"/>
      <w:divBdr>
        <w:top w:val="none" w:sz="0" w:space="0" w:color="auto"/>
        <w:left w:val="none" w:sz="0" w:space="0" w:color="auto"/>
        <w:bottom w:val="none" w:sz="0" w:space="0" w:color="auto"/>
        <w:right w:val="none" w:sz="0" w:space="0" w:color="auto"/>
      </w:divBdr>
    </w:div>
    <w:div w:id="1903129885">
      <w:bodyDiv w:val="1"/>
      <w:marLeft w:val="0"/>
      <w:marRight w:val="0"/>
      <w:marTop w:val="0"/>
      <w:marBottom w:val="0"/>
      <w:divBdr>
        <w:top w:val="none" w:sz="0" w:space="0" w:color="auto"/>
        <w:left w:val="none" w:sz="0" w:space="0" w:color="auto"/>
        <w:bottom w:val="none" w:sz="0" w:space="0" w:color="auto"/>
        <w:right w:val="none" w:sz="0" w:space="0" w:color="auto"/>
      </w:divBdr>
      <w:divsChild>
        <w:div w:id="634336053">
          <w:marLeft w:val="0"/>
          <w:marRight w:val="0"/>
          <w:marTop w:val="0"/>
          <w:marBottom w:val="120"/>
          <w:divBdr>
            <w:top w:val="none" w:sz="0" w:space="0" w:color="auto"/>
            <w:left w:val="none" w:sz="0" w:space="0" w:color="auto"/>
            <w:bottom w:val="none" w:sz="0" w:space="0" w:color="auto"/>
            <w:right w:val="none" w:sz="0" w:space="0" w:color="auto"/>
          </w:divBdr>
          <w:divsChild>
            <w:div w:id="407845738">
              <w:marLeft w:val="0"/>
              <w:marRight w:val="0"/>
              <w:marTop w:val="0"/>
              <w:marBottom w:val="0"/>
              <w:divBdr>
                <w:top w:val="none" w:sz="0" w:space="0" w:color="auto"/>
                <w:left w:val="none" w:sz="0" w:space="0" w:color="auto"/>
                <w:bottom w:val="none" w:sz="0" w:space="0" w:color="auto"/>
                <w:right w:val="none" w:sz="0" w:space="0" w:color="auto"/>
              </w:divBdr>
              <w:divsChild>
                <w:div w:id="1666396297">
                  <w:marLeft w:val="0"/>
                  <w:marRight w:val="0"/>
                  <w:marTop w:val="0"/>
                  <w:marBottom w:val="0"/>
                  <w:divBdr>
                    <w:top w:val="none" w:sz="0" w:space="0" w:color="auto"/>
                    <w:left w:val="none" w:sz="0" w:space="0" w:color="auto"/>
                    <w:bottom w:val="none" w:sz="0" w:space="0" w:color="auto"/>
                    <w:right w:val="none" w:sz="0" w:space="0" w:color="auto"/>
                  </w:divBdr>
                </w:div>
                <w:div w:id="1893349776">
                  <w:marLeft w:val="0"/>
                  <w:marRight w:val="0"/>
                  <w:marTop w:val="0"/>
                  <w:marBottom w:val="0"/>
                  <w:divBdr>
                    <w:top w:val="none" w:sz="0" w:space="0" w:color="auto"/>
                    <w:left w:val="none" w:sz="0" w:space="0" w:color="auto"/>
                    <w:bottom w:val="none" w:sz="0" w:space="0" w:color="auto"/>
                    <w:right w:val="none" w:sz="0" w:space="0" w:color="auto"/>
                  </w:divBdr>
                </w:div>
              </w:divsChild>
            </w:div>
            <w:div w:id="2003048721">
              <w:marLeft w:val="0"/>
              <w:marRight w:val="0"/>
              <w:marTop w:val="0"/>
              <w:marBottom w:val="0"/>
              <w:divBdr>
                <w:top w:val="none" w:sz="0" w:space="0" w:color="auto"/>
                <w:left w:val="none" w:sz="0" w:space="0" w:color="auto"/>
                <w:bottom w:val="none" w:sz="0" w:space="0" w:color="auto"/>
                <w:right w:val="none" w:sz="0" w:space="0" w:color="auto"/>
              </w:divBdr>
              <w:divsChild>
                <w:div w:id="1684821565">
                  <w:marLeft w:val="0"/>
                  <w:marRight w:val="0"/>
                  <w:marTop w:val="0"/>
                  <w:marBottom w:val="0"/>
                  <w:divBdr>
                    <w:top w:val="none" w:sz="0" w:space="0" w:color="auto"/>
                    <w:left w:val="none" w:sz="0" w:space="0" w:color="auto"/>
                    <w:bottom w:val="none" w:sz="0" w:space="0" w:color="auto"/>
                    <w:right w:val="none" w:sz="0" w:space="0" w:color="auto"/>
                  </w:divBdr>
                </w:div>
                <w:div w:id="18500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71805">
      <w:bodyDiv w:val="1"/>
      <w:marLeft w:val="0"/>
      <w:marRight w:val="0"/>
      <w:marTop w:val="0"/>
      <w:marBottom w:val="0"/>
      <w:divBdr>
        <w:top w:val="none" w:sz="0" w:space="0" w:color="auto"/>
        <w:left w:val="none" w:sz="0" w:space="0" w:color="auto"/>
        <w:bottom w:val="none" w:sz="0" w:space="0" w:color="auto"/>
        <w:right w:val="none" w:sz="0" w:space="0" w:color="auto"/>
      </w:divBdr>
    </w:div>
    <w:div w:id="1913421792">
      <w:bodyDiv w:val="1"/>
      <w:marLeft w:val="0"/>
      <w:marRight w:val="0"/>
      <w:marTop w:val="0"/>
      <w:marBottom w:val="0"/>
      <w:divBdr>
        <w:top w:val="none" w:sz="0" w:space="0" w:color="auto"/>
        <w:left w:val="none" w:sz="0" w:space="0" w:color="auto"/>
        <w:bottom w:val="none" w:sz="0" w:space="0" w:color="auto"/>
        <w:right w:val="none" w:sz="0" w:space="0" w:color="auto"/>
      </w:divBdr>
    </w:div>
    <w:div w:id="1915242640">
      <w:bodyDiv w:val="1"/>
      <w:marLeft w:val="0"/>
      <w:marRight w:val="0"/>
      <w:marTop w:val="0"/>
      <w:marBottom w:val="0"/>
      <w:divBdr>
        <w:top w:val="none" w:sz="0" w:space="0" w:color="auto"/>
        <w:left w:val="none" w:sz="0" w:space="0" w:color="auto"/>
        <w:bottom w:val="none" w:sz="0" w:space="0" w:color="auto"/>
        <w:right w:val="none" w:sz="0" w:space="0" w:color="auto"/>
      </w:divBdr>
    </w:div>
    <w:div w:id="1919823021">
      <w:bodyDiv w:val="1"/>
      <w:marLeft w:val="0"/>
      <w:marRight w:val="0"/>
      <w:marTop w:val="0"/>
      <w:marBottom w:val="0"/>
      <w:divBdr>
        <w:top w:val="none" w:sz="0" w:space="0" w:color="auto"/>
        <w:left w:val="none" w:sz="0" w:space="0" w:color="auto"/>
        <w:bottom w:val="none" w:sz="0" w:space="0" w:color="auto"/>
        <w:right w:val="none" w:sz="0" w:space="0" w:color="auto"/>
      </w:divBdr>
    </w:div>
    <w:div w:id="1921940370">
      <w:bodyDiv w:val="1"/>
      <w:marLeft w:val="0"/>
      <w:marRight w:val="0"/>
      <w:marTop w:val="0"/>
      <w:marBottom w:val="0"/>
      <w:divBdr>
        <w:top w:val="none" w:sz="0" w:space="0" w:color="auto"/>
        <w:left w:val="none" w:sz="0" w:space="0" w:color="auto"/>
        <w:bottom w:val="none" w:sz="0" w:space="0" w:color="auto"/>
        <w:right w:val="none" w:sz="0" w:space="0" w:color="auto"/>
      </w:divBdr>
    </w:div>
    <w:div w:id="1923023543">
      <w:bodyDiv w:val="1"/>
      <w:marLeft w:val="0"/>
      <w:marRight w:val="0"/>
      <w:marTop w:val="0"/>
      <w:marBottom w:val="0"/>
      <w:divBdr>
        <w:top w:val="none" w:sz="0" w:space="0" w:color="auto"/>
        <w:left w:val="none" w:sz="0" w:space="0" w:color="auto"/>
        <w:bottom w:val="none" w:sz="0" w:space="0" w:color="auto"/>
        <w:right w:val="none" w:sz="0" w:space="0" w:color="auto"/>
      </w:divBdr>
    </w:div>
    <w:div w:id="1924096502">
      <w:bodyDiv w:val="1"/>
      <w:marLeft w:val="0"/>
      <w:marRight w:val="0"/>
      <w:marTop w:val="0"/>
      <w:marBottom w:val="0"/>
      <w:divBdr>
        <w:top w:val="none" w:sz="0" w:space="0" w:color="auto"/>
        <w:left w:val="none" w:sz="0" w:space="0" w:color="auto"/>
        <w:bottom w:val="none" w:sz="0" w:space="0" w:color="auto"/>
        <w:right w:val="none" w:sz="0" w:space="0" w:color="auto"/>
      </w:divBdr>
    </w:div>
    <w:div w:id="1926644877">
      <w:bodyDiv w:val="1"/>
      <w:marLeft w:val="0"/>
      <w:marRight w:val="0"/>
      <w:marTop w:val="0"/>
      <w:marBottom w:val="0"/>
      <w:divBdr>
        <w:top w:val="none" w:sz="0" w:space="0" w:color="auto"/>
        <w:left w:val="none" w:sz="0" w:space="0" w:color="auto"/>
        <w:bottom w:val="none" w:sz="0" w:space="0" w:color="auto"/>
        <w:right w:val="none" w:sz="0" w:space="0" w:color="auto"/>
      </w:divBdr>
    </w:div>
    <w:div w:id="1929580244">
      <w:bodyDiv w:val="1"/>
      <w:marLeft w:val="0"/>
      <w:marRight w:val="0"/>
      <w:marTop w:val="0"/>
      <w:marBottom w:val="0"/>
      <w:divBdr>
        <w:top w:val="none" w:sz="0" w:space="0" w:color="auto"/>
        <w:left w:val="none" w:sz="0" w:space="0" w:color="auto"/>
        <w:bottom w:val="none" w:sz="0" w:space="0" w:color="auto"/>
        <w:right w:val="none" w:sz="0" w:space="0" w:color="auto"/>
      </w:divBdr>
    </w:div>
    <w:div w:id="1931354922">
      <w:bodyDiv w:val="1"/>
      <w:marLeft w:val="0"/>
      <w:marRight w:val="0"/>
      <w:marTop w:val="0"/>
      <w:marBottom w:val="0"/>
      <w:divBdr>
        <w:top w:val="none" w:sz="0" w:space="0" w:color="auto"/>
        <w:left w:val="none" w:sz="0" w:space="0" w:color="auto"/>
        <w:bottom w:val="none" w:sz="0" w:space="0" w:color="auto"/>
        <w:right w:val="none" w:sz="0" w:space="0" w:color="auto"/>
      </w:divBdr>
    </w:div>
    <w:div w:id="1931543487">
      <w:bodyDiv w:val="1"/>
      <w:marLeft w:val="0"/>
      <w:marRight w:val="0"/>
      <w:marTop w:val="0"/>
      <w:marBottom w:val="0"/>
      <w:divBdr>
        <w:top w:val="none" w:sz="0" w:space="0" w:color="auto"/>
        <w:left w:val="none" w:sz="0" w:space="0" w:color="auto"/>
        <w:bottom w:val="none" w:sz="0" w:space="0" w:color="auto"/>
        <w:right w:val="none" w:sz="0" w:space="0" w:color="auto"/>
      </w:divBdr>
    </w:div>
    <w:div w:id="1932667018">
      <w:bodyDiv w:val="1"/>
      <w:marLeft w:val="0"/>
      <w:marRight w:val="0"/>
      <w:marTop w:val="0"/>
      <w:marBottom w:val="0"/>
      <w:divBdr>
        <w:top w:val="none" w:sz="0" w:space="0" w:color="auto"/>
        <w:left w:val="none" w:sz="0" w:space="0" w:color="auto"/>
        <w:bottom w:val="none" w:sz="0" w:space="0" w:color="auto"/>
        <w:right w:val="none" w:sz="0" w:space="0" w:color="auto"/>
      </w:divBdr>
    </w:div>
    <w:div w:id="1932853670">
      <w:bodyDiv w:val="1"/>
      <w:marLeft w:val="0"/>
      <w:marRight w:val="0"/>
      <w:marTop w:val="0"/>
      <w:marBottom w:val="0"/>
      <w:divBdr>
        <w:top w:val="none" w:sz="0" w:space="0" w:color="auto"/>
        <w:left w:val="none" w:sz="0" w:space="0" w:color="auto"/>
        <w:bottom w:val="none" w:sz="0" w:space="0" w:color="auto"/>
        <w:right w:val="none" w:sz="0" w:space="0" w:color="auto"/>
      </w:divBdr>
    </w:div>
    <w:div w:id="1935165266">
      <w:bodyDiv w:val="1"/>
      <w:marLeft w:val="0"/>
      <w:marRight w:val="0"/>
      <w:marTop w:val="0"/>
      <w:marBottom w:val="0"/>
      <w:divBdr>
        <w:top w:val="none" w:sz="0" w:space="0" w:color="auto"/>
        <w:left w:val="none" w:sz="0" w:space="0" w:color="auto"/>
        <w:bottom w:val="none" w:sz="0" w:space="0" w:color="auto"/>
        <w:right w:val="none" w:sz="0" w:space="0" w:color="auto"/>
      </w:divBdr>
    </w:div>
    <w:div w:id="1936790359">
      <w:bodyDiv w:val="1"/>
      <w:marLeft w:val="0"/>
      <w:marRight w:val="0"/>
      <w:marTop w:val="0"/>
      <w:marBottom w:val="0"/>
      <w:divBdr>
        <w:top w:val="none" w:sz="0" w:space="0" w:color="auto"/>
        <w:left w:val="none" w:sz="0" w:space="0" w:color="auto"/>
        <w:bottom w:val="none" w:sz="0" w:space="0" w:color="auto"/>
        <w:right w:val="none" w:sz="0" w:space="0" w:color="auto"/>
      </w:divBdr>
    </w:div>
    <w:div w:id="1941797471">
      <w:bodyDiv w:val="1"/>
      <w:marLeft w:val="0"/>
      <w:marRight w:val="0"/>
      <w:marTop w:val="0"/>
      <w:marBottom w:val="0"/>
      <w:divBdr>
        <w:top w:val="none" w:sz="0" w:space="0" w:color="auto"/>
        <w:left w:val="none" w:sz="0" w:space="0" w:color="auto"/>
        <w:bottom w:val="none" w:sz="0" w:space="0" w:color="auto"/>
        <w:right w:val="none" w:sz="0" w:space="0" w:color="auto"/>
      </w:divBdr>
    </w:div>
    <w:div w:id="1942495679">
      <w:bodyDiv w:val="1"/>
      <w:marLeft w:val="0"/>
      <w:marRight w:val="0"/>
      <w:marTop w:val="0"/>
      <w:marBottom w:val="0"/>
      <w:divBdr>
        <w:top w:val="none" w:sz="0" w:space="0" w:color="auto"/>
        <w:left w:val="none" w:sz="0" w:space="0" w:color="auto"/>
        <w:bottom w:val="none" w:sz="0" w:space="0" w:color="auto"/>
        <w:right w:val="none" w:sz="0" w:space="0" w:color="auto"/>
      </w:divBdr>
    </w:div>
    <w:div w:id="1943491310">
      <w:bodyDiv w:val="1"/>
      <w:marLeft w:val="0"/>
      <w:marRight w:val="0"/>
      <w:marTop w:val="0"/>
      <w:marBottom w:val="0"/>
      <w:divBdr>
        <w:top w:val="none" w:sz="0" w:space="0" w:color="auto"/>
        <w:left w:val="none" w:sz="0" w:space="0" w:color="auto"/>
        <w:bottom w:val="none" w:sz="0" w:space="0" w:color="auto"/>
        <w:right w:val="none" w:sz="0" w:space="0" w:color="auto"/>
      </w:divBdr>
    </w:div>
    <w:div w:id="1945113379">
      <w:bodyDiv w:val="1"/>
      <w:marLeft w:val="0"/>
      <w:marRight w:val="0"/>
      <w:marTop w:val="0"/>
      <w:marBottom w:val="0"/>
      <w:divBdr>
        <w:top w:val="none" w:sz="0" w:space="0" w:color="auto"/>
        <w:left w:val="none" w:sz="0" w:space="0" w:color="auto"/>
        <w:bottom w:val="none" w:sz="0" w:space="0" w:color="auto"/>
        <w:right w:val="none" w:sz="0" w:space="0" w:color="auto"/>
      </w:divBdr>
    </w:div>
    <w:div w:id="1945188334">
      <w:bodyDiv w:val="1"/>
      <w:marLeft w:val="0"/>
      <w:marRight w:val="0"/>
      <w:marTop w:val="0"/>
      <w:marBottom w:val="0"/>
      <w:divBdr>
        <w:top w:val="none" w:sz="0" w:space="0" w:color="auto"/>
        <w:left w:val="none" w:sz="0" w:space="0" w:color="auto"/>
        <w:bottom w:val="none" w:sz="0" w:space="0" w:color="auto"/>
        <w:right w:val="none" w:sz="0" w:space="0" w:color="auto"/>
      </w:divBdr>
    </w:div>
    <w:div w:id="1946032023">
      <w:bodyDiv w:val="1"/>
      <w:marLeft w:val="0"/>
      <w:marRight w:val="0"/>
      <w:marTop w:val="0"/>
      <w:marBottom w:val="0"/>
      <w:divBdr>
        <w:top w:val="none" w:sz="0" w:space="0" w:color="auto"/>
        <w:left w:val="none" w:sz="0" w:space="0" w:color="auto"/>
        <w:bottom w:val="none" w:sz="0" w:space="0" w:color="auto"/>
        <w:right w:val="none" w:sz="0" w:space="0" w:color="auto"/>
      </w:divBdr>
    </w:div>
    <w:div w:id="1946375437">
      <w:bodyDiv w:val="1"/>
      <w:marLeft w:val="0"/>
      <w:marRight w:val="0"/>
      <w:marTop w:val="0"/>
      <w:marBottom w:val="0"/>
      <w:divBdr>
        <w:top w:val="none" w:sz="0" w:space="0" w:color="auto"/>
        <w:left w:val="none" w:sz="0" w:space="0" w:color="auto"/>
        <w:bottom w:val="none" w:sz="0" w:space="0" w:color="auto"/>
        <w:right w:val="none" w:sz="0" w:space="0" w:color="auto"/>
      </w:divBdr>
    </w:div>
    <w:div w:id="1947079200">
      <w:bodyDiv w:val="1"/>
      <w:marLeft w:val="0"/>
      <w:marRight w:val="0"/>
      <w:marTop w:val="0"/>
      <w:marBottom w:val="0"/>
      <w:divBdr>
        <w:top w:val="none" w:sz="0" w:space="0" w:color="auto"/>
        <w:left w:val="none" w:sz="0" w:space="0" w:color="auto"/>
        <w:bottom w:val="none" w:sz="0" w:space="0" w:color="auto"/>
        <w:right w:val="none" w:sz="0" w:space="0" w:color="auto"/>
      </w:divBdr>
    </w:div>
    <w:div w:id="1948270032">
      <w:bodyDiv w:val="1"/>
      <w:marLeft w:val="0"/>
      <w:marRight w:val="0"/>
      <w:marTop w:val="0"/>
      <w:marBottom w:val="0"/>
      <w:divBdr>
        <w:top w:val="none" w:sz="0" w:space="0" w:color="auto"/>
        <w:left w:val="none" w:sz="0" w:space="0" w:color="auto"/>
        <w:bottom w:val="none" w:sz="0" w:space="0" w:color="auto"/>
        <w:right w:val="none" w:sz="0" w:space="0" w:color="auto"/>
      </w:divBdr>
    </w:div>
    <w:div w:id="1951276812">
      <w:bodyDiv w:val="1"/>
      <w:marLeft w:val="0"/>
      <w:marRight w:val="0"/>
      <w:marTop w:val="0"/>
      <w:marBottom w:val="0"/>
      <w:divBdr>
        <w:top w:val="none" w:sz="0" w:space="0" w:color="auto"/>
        <w:left w:val="none" w:sz="0" w:space="0" w:color="auto"/>
        <w:bottom w:val="none" w:sz="0" w:space="0" w:color="auto"/>
        <w:right w:val="none" w:sz="0" w:space="0" w:color="auto"/>
      </w:divBdr>
    </w:div>
    <w:div w:id="1953318310">
      <w:bodyDiv w:val="1"/>
      <w:marLeft w:val="0"/>
      <w:marRight w:val="0"/>
      <w:marTop w:val="0"/>
      <w:marBottom w:val="0"/>
      <w:divBdr>
        <w:top w:val="none" w:sz="0" w:space="0" w:color="auto"/>
        <w:left w:val="none" w:sz="0" w:space="0" w:color="auto"/>
        <w:bottom w:val="none" w:sz="0" w:space="0" w:color="auto"/>
        <w:right w:val="none" w:sz="0" w:space="0" w:color="auto"/>
      </w:divBdr>
    </w:div>
    <w:div w:id="1962151799">
      <w:bodyDiv w:val="1"/>
      <w:marLeft w:val="0"/>
      <w:marRight w:val="0"/>
      <w:marTop w:val="0"/>
      <w:marBottom w:val="0"/>
      <w:divBdr>
        <w:top w:val="none" w:sz="0" w:space="0" w:color="auto"/>
        <w:left w:val="none" w:sz="0" w:space="0" w:color="auto"/>
        <w:bottom w:val="none" w:sz="0" w:space="0" w:color="auto"/>
        <w:right w:val="none" w:sz="0" w:space="0" w:color="auto"/>
      </w:divBdr>
    </w:div>
    <w:div w:id="1962304566">
      <w:bodyDiv w:val="1"/>
      <w:marLeft w:val="0"/>
      <w:marRight w:val="0"/>
      <w:marTop w:val="0"/>
      <w:marBottom w:val="0"/>
      <w:divBdr>
        <w:top w:val="none" w:sz="0" w:space="0" w:color="auto"/>
        <w:left w:val="none" w:sz="0" w:space="0" w:color="auto"/>
        <w:bottom w:val="none" w:sz="0" w:space="0" w:color="auto"/>
        <w:right w:val="none" w:sz="0" w:space="0" w:color="auto"/>
      </w:divBdr>
    </w:div>
    <w:div w:id="1962832854">
      <w:bodyDiv w:val="1"/>
      <w:marLeft w:val="0"/>
      <w:marRight w:val="0"/>
      <w:marTop w:val="0"/>
      <w:marBottom w:val="0"/>
      <w:divBdr>
        <w:top w:val="none" w:sz="0" w:space="0" w:color="auto"/>
        <w:left w:val="none" w:sz="0" w:space="0" w:color="auto"/>
        <w:bottom w:val="none" w:sz="0" w:space="0" w:color="auto"/>
        <w:right w:val="none" w:sz="0" w:space="0" w:color="auto"/>
      </w:divBdr>
    </w:div>
    <w:div w:id="1963725594">
      <w:bodyDiv w:val="1"/>
      <w:marLeft w:val="0"/>
      <w:marRight w:val="0"/>
      <w:marTop w:val="0"/>
      <w:marBottom w:val="0"/>
      <w:divBdr>
        <w:top w:val="none" w:sz="0" w:space="0" w:color="auto"/>
        <w:left w:val="none" w:sz="0" w:space="0" w:color="auto"/>
        <w:bottom w:val="none" w:sz="0" w:space="0" w:color="auto"/>
        <w:right w:val="none" w:sz="0" w:space="0" w:color="auto"/>
      </w:divBdr>
    </w:div>
    <w:div w:id="1965504853">
      <w:bodyDiv w:val="1"/>
      <w:marLeft w:val="0"/>
      <w:marRight w:val="0"/>
      <w:marTop w:val="0"/>
      <w:marBottom w:val="0"/>
      <w:divBdr>
        <w:top w:val="none" w:sz="0" w:space="0" w:color="auto"/>
        <w:left w:val="none" w:sz="0" w:space="0" w:color="auto"/>
        <w:bottom w:val="none" w:sz="0" w:space="0" w:color="auto"/>
        <w:right w:val="none" w:sz="0" w:space="0" w:color="auto"/>
      </w:divBdr>
    </w:div>
    <w:div w:id="1966154161">
      <w:bodyDiv w:val="1"/>
      <w:marLeft w:val="0"/>
      <w:marRight w:val="0"/>
      <w:marTop w:val="0"/>
      <w:marBottom w:val="0"/>
      <w:divBdr>
        <w:top w:val="none" w:sz="0" w:space="0" w:color="auto"/>
        <w:left w:val="none" w:sz="0" w:space="0" w:color="auto"/>
        <w:bottom w:val="none" w:sz="0" w:space="0" w:color="auto"/>
        <w:right w:val="none" w:sz="0" w:space="0" w:color="auto"/>
      </w:divBdr>
    </w:div>
    <w:div w:id="1972704511">
      <w:bodyDiv w:val="1"/>
      <w:marLeft w:val="0"/>
      <w:marRight w:val="0"/>
      <w:marTop w:val="0"/>
      <w:marBottom w:val="0"/>
      <w:divBdr>
        <w:top w:val="none" w:sz="0" w:space="0" w:color="auto"/>
        <w:left w:val="none" w:sz="0" w:space="0" w:color="auto"/>
        <w:bottom w:val="none" w:sz="0" w:space="0" w:color="auto"/>
        <w:right w:val="none" w:sz="0" w:space="0" w:color="auto"/>
      </w:divBdr>
    </w:div>
    <w:div w:id="1973511443">
      <w:bodyDiv w:val="1"/>
      <w:marLeft w:val="0"/>
      <w:marRight w:val="0"/>
      <w:marTop w:val="0"/>
      <w:marBottom w:val="0"/>
      <w:divBdr>
        <w:top w:val="none" w:sz="0" w:space="0" w:color="auto"/>
        <w:left w:val="none" w:sz="0" w:space="0" w:color="auto"/>
        <w:bottom w:val="none" w:sz="0" w:space="0" w:color="auto"/>
        <w:right w:val="none" w:sz="0" w:space="0" w:color="auto"/>
      </w:divBdr>
    </w:div>
    <w:div w:id="1977907995">
      <w:bodyDiv w:val="1"/>
      <w:marLeft w:val="0"/>
      <w:marRight w:val="0"/>
      <w:marTop w:val="0"/>
      <w:marBottom w:val="0"/>
      <w:divBdr>
        <w:top w:val="none" w:sz="0" w:space="0" w:color="auto"/>
        <w:left w:val="none" w:sz="0" w:space="0" w:color="auto"/>
        <w:bottom w:val="none" w:sz="0" w:space="0" w:color="auto"/>
        <w:right w:val="none" w:sz="0" w:space="0" w:color="auto"/>
      </w:divBdr>
    </w:div>
    <w:div w:id="1978145414">
      <w:bodyDiv w:val="1"/>
      <w:marLeft w:val="0"/>
      <w:marRight w:val="0"/>
      <w:marTop w:val="0"/>
      <w:marBottom w:val="0"/>
      <w:divBdr>
        <w:top w:val="none" w:sz="0" w:space="0" w:color="auto"/>
        <w:left w:val="none" w:sz="0" w:space="0" w:color="auto"/>
        <w:bottom w:val="none" w:sz="0" w:space="0" w:color="auto"/>
        <w:right w:val="none" w:sz="0" w:space="0" w:color="auto"/>
      </w:divBdr>
    </w:div>
    <w:div w:id="1993556394">
      <w:bodyDiv w:val="1"/>
      <w:marLeft w:val="0"/>
      <w:marRight w:val="0"/>
      <w:marTop w:val="0"/>
      <w:marBottom w:val="0"/>
      <w:divBdr>
        <w:top w:val="none" w:sz="0" w:space="0" w:color="auto"/>
        <w:left w:val="none" w:sz="0" w:space="0" w:color="auto"/>
        <w:bottom w:val="none" w:sz="0" w:space="0" w:color="auto"/>
        <w:right w:val="none" w:sz="0" w:space="0" w:color="auto"/>
      </w:divBdr>
    </w:div>
    <w:div w:id="1994873456">
      <w:bodyDiv w:val="1"/>
      <w:marLeft w:val="0"/>
      <w:marRight w:val="0"/>
      <w:marTop w:val="0"/>
      <w:marBottom w:val="0"/>
      <w:divBdr>
        <w:top w:val="none" w:sz="0" w:space="0" w:color="auto"/>
        <w:left w:val="none" w:sz="0" w:space="0" w:color="auto"/>
        <w:bottom w:val="none" w:sz="0" w:space="0" w:color="auto"/>
        <w:right w:val="none" w:sz="0" w:space="0" w:color="auto"/>
      </w:divBdr>
    </w:div>
    <w:div w:id="1996717759">
      <w:bodyDiv w:val="1"/>
      <w:marLeft w:val="0"/>
      <w:marRight w:val="0"/>
      <w:marTop w:val="0"/>
      <w:marBottom w:val="0"/>
      <w:divBdr>
        <w:top w:val="none" w:sz="0" w:space="0" w:color="auto"/>
        <w:left w:val="none" w:sz="0" w:space="0" w:color="auto"/>
        <w:bottom w:val="none" w:sz="0" w:space="0" w:color="auto"/>
        <w:right w:val="none" w:sz="0" w:space="0" w:color="auto"/>
      </w:divBdr>
    </w:div>
    <w:div w:id="1999382117">
      <w:bodyDiv w:val="1"/>
      <w:marLeft w:val="0"/>
      <w:marRight w:val="0"/>
      <w:marTop w:val="0"/>
      <w:marBottom w:val="0"/>
      <w:divBdr>
        <w:top w:val="none" w:sz="0" w:space="0" w:color="auto"/>
        <w:left w:val="none" w:sz="0" w:space="0" w:color="auto"/>
        <w:bottom w:val="none" w:sz="0" w:space="0" w:color="auto"/>
        <w:right w:val="none" w:sz="0" w:space="0" w:color="auto"/>
      </w:divBdr>
    </w:div>
    <w:div w:id="2007055161">
      <w:bodyDiv w:val="1"/>
      <w:marLeft w:val="0"/>
      <w:marRight w:val="0"/>
      <w:marTop w:val="0"/>
      <w:marBottom w:val="0"/>
      <w:divBdr>
        <w:top w:val="none" w:sz="0" w:space="0" w:color="auto"/>
        <w:left w:val="none" w:sz="0" w:space="0" w:color="auto"/>
        <w:bottom w:val="none" w:sz="0" w:space="0" w:color="auto"/>
        <w:right w:val="none" w:sz="0" w:space="0" w:color="auto"/>
      </w:divBdr>
    </w:div>
    <w:div w:id="2010253604">
      <w:bodyDiv w:val="1"/>
      <w:marLeft w:val="0"/>
      <w:marRight w:val="0"/>
      <w:marTop w:val="0"/>
      <w:marBottom w:val="0"/>
      <w:divBdr>
        <w:top w:val="none" w:sz="0" w:space="0" w:color="auto"/>
        <w:left w:val="none" w:sz="0" w:space="0" w:color="auto"/>
        <w:bottom w:val="none" w:sz="0" w:space="0" w:color="auto"/>
        <w:right w:val="none" w:sz="0" w:space="0" w:color="auto"/>
      </w:divBdr>
    </w:div>
    <w:div w:id="2012563117">
      <w:bodyDiv w:val="1"/>
      <w:marLeft w:val="0"/>
      <w:marRight w:val="0"/>
      <w:marTop w:val="0"/>
      <w:marBottom w:val="0"/>
      <w:divBdr>
        <w:top w:val="none" w:sz="0" w:space="0" w:color="auto"/>
        <w:left w:val="none" w:sz="0" w:space="0" w:color="auto"/>
        <w:bottom w:val="none" w:sz="0" w:space="0" w:color="auto"/>
        <w:right w:val="none" w:sz="0" w:space="0" w:color="auto"/>
      </w:divBdr>
    </w:div>
    <w:div w:id="2015957086">
      <w:bodyDiv w:val="1"/>
      <w:marLeft w:val="0"/>
      <w:marRight w:val="0"/>
      <w:marTop w:val="0"/>
      <w:marBottom w:val="0"/>
      <w:divBdr>
        <w:top w:val="none" w:sz="0" w:space="0" w:color="auto"/>
        <w:left w:val="none" w:sz="0" w:space="0" w:color="auto"/>
        <w:bottom w:val="none" w:sz="0" w:space="0" w:color="auto"/>
        <w:right w:val="none" w:sz="0" w:space="0" w:color="auto"/>
      </w:divBdr>
    </w:div>
    <w:div w:id="2023555186">
      <w:bodyDiv w:val="1"/>
      <w:marLeft w:val="0"/>
      <w:marRight w:val="0"/>
      <w:marTop w:val="0"/>
      <w:marBottom w:val="0"/>
      <w:divBdr>
        <w:top w:val="none" w:sz="0" w:space="0" w:color="auto"/>
        <w:left w:val="none" w:sz="0" w:space="0" w:color="auto"/>
        <w:bottom w:val="none" w:sz="0" w:space="0" w:color="auto"/>
        <w:right w:val="none" w:sz="0" w:space="0" w:color="auto"/>
      </w:divBdr>
    </w:div>
    <w:div w:id="2028631819">
      <w:bodyDiv w:val="1"/>
      <w:marLeft w:val="0"/>
      <w:marRight w:val="0"/>
      <w:marTop w:val="0"/>
      <w:marBottom w:val="0"/>
      <w:divBdr>
        <w:top w:val="none" w:sz="0" w:space="0" w:color="auto"/>
        <w:left w:val="none" w:sz="0" w:space="0" w:color="auto"/>
        <w:bottom w:val="none" w:sz="0" w:space="0" w:color="auto"/>
        <w:right w:val="none" w:sz="0" w:space="0" w:color="auto"/>
      </w:divBdr>
    </w:div>
    <w:div w:id="2029988019">
      <w:bodyDiv w:val="1"/>
      <w:marLeft w:val="0"/>
      <w:marRight w:val="0"/>
      <w:marTop w:val="0"/>
      <w:marBottom w:val="0"/>
      <w:divBdr>
        <w:top w:val="none" w:sz="0" w:space="0" w:color="auto"/>
        <w:left w:val="none" w:sz="0" w:space="0" w:color="auto"/>
        <w:bottom w:val="none" w:sz="0" w:space="0" w:color="auto"/>
        <w:right w:val="none" w:sz="0" w:space="0" w:color="auto"/>
      </w:divBdr>
    </w:div>
    <w:div w:id="2031643604">
      <w:bodyDiv w:val="1"/>
      <w:marLeft w:val="0"/>
      <w:marRight w:val="0"/>
      <w:marTop w:val="0"/>
      <w:marBottom w:val="0"/>
      <w:divBdr>
        <w:top w:val="none" w:sz="0" w:space="0" w:color="auto"/>
        <w:left w:val="none" w:sz="0" w:space="0" w:color="auto"/>
        <w:bottom w:val="none" w:sz="0" w:space="0" w:color="auto"/>
        <w:right w:val="none" w:sz="0" w:space="0" w:color="auto"/>
      </w:divBdr>
    </w:div>
    <w:div w:id="2032102618">
      <w:bodyDiv w:val="1"/>
      <w:marLeft w:val="0"/>
      <w:marRight w:val="0"/>
      <w:marTop w:val="0"/>
      <w:marBottom w:val="0"/>
      <w:divBdr>
        <w:top w:val="none" w:sz="0" w:space="0" w:color="auto"/>
        <w:left w:val="none" w:sz="0" w:space="0" w:color="auto"/>
        <w:bottom w:val="none" w:sz="0" w:space="0" w:color="auto"/>
        <w:right w:val="none" w:sz="0" w:space="0" w:color="auto"/>
      </w:divBdr>
    </w:div>
    <w:div w:id="2033727984">
      <w:bodyDiv w:val="1"/>
      <w:marLeft w:val="0"/>
      <w:marRight w:val="0"/>
      <w:marTop w:val="0"/>
      <w:marBottom w:val="0"/>
      <w:divBdr>
        <w:top w:val="none" w:sz="0" w:space="0" w:color="auto"/>
        <w:left w:val="none" w:sz="0" w:space="0" w:color="auto"/>
        <w:bottom w:val="none" w:sz="0" w:space="0" w:color="auto"/>
        <w:right w:val="none" w:sz="0" w:space="0" w:color="auto"/>
      </w:divBdr>
    </w:div>
    <w:div w:id="2034723729">
      <w:bodyDiv w:val="1"/>
      <w:marLeft w:val="0"/>
      <w:marRight w:val="0"/>
      <w:marTop w:val="0"/>
      <w:marBottom w:val="0"/>
      <w:divBdr>
        <w:top w:val="none" w:sz="0" w:space="0" w:color="auto"/>
        <w:left w:val="none" w:sz="0" w:space="0" w:color="auto"/>
        <w:bottom w:val="none" w:sz="0" w:space="0" w:color="auto"/>
        <w:right w:val="none" w:sz="0" w:space="0" w:color="auto"/>
      </w:divBdr>
    </w:div>
    <w:div w:id="2034845707">
      <w:bodyDiv w:val="1"/>
      <w:marLeft w:val="0"/>
      <w:marRight w:val="0"/>
      <w:marTop w:val="0"/>
      <w:marBottom w:val="0"/>
      <w:divBdr>
        <w:top w:val="none" w:sz="0" w:space="0" w:color="auto"/>
        <w:left w:val="none" w:sz="0" w:space="0" w:color="auto"/>
        <w:bottom w:val="none" w:sz="0" w:space="0" w:color="auto"/>
        <w:right w:val="none" w:sz="0" w:space="0" w:color="auto"/>
      </w:divBdr>
    </w:div>
    <w:div w:id="2036541035">
      <w:bodyDiv w:val="1"/>
      <w:marLeft w:val="0"/>
      <w:marRight w:val="0"/>
      <w:marTop w:val="0"/>
      <w:marBottom w:val="0"/>
      <w:divBdr>
        <w:top w:val="none" w:sz="0" w:space="0" w:color="auto"/>
        <w:left w:val="none" w:sz="0" w:space="0" w:color="auto"/>
        <w:bottom w:val="none" w:sz="0" w:space="0" w:color="auto"/>
        <w:right w:val="none" w:sz="0" w:space="0" w:color="auto"/>
      </w:divBdr>
    </w:div>
    <w:div w:id="2038240452">
      <w:bodyDiv w:val="1"/>
      <w:marLeft w:val="0"/>
      <w:marRight w:val="0"/>
      <w:marTop w:val="0"/>
      <w:marBottom w:val="0"/>
      <w:divBdr>
        <w:top w:val="none" w:sz="0" w:space="0" w:color="auto"/>
        <w:left w:val="none" w:sz="0" w:space="0" w:color="auto"/>
        <w:bottom w:val="none" w:sz="0" w:space="0" w:color="auto"/>
        <w:right w:val="none" w:sz="0" w:space="0" w:color="auto"/>
      </w:divBdr>
    </w:div>
    <w:div w:id="2041280992">
      <w:bodyDiv w:val="1"/>
      <w:marLeft w:val="0"/>
      <w:marRight w:val="0"/>
      <w:marTop w:val="0"/>
      <w:marBottom w:val="0"/>
      <w:divBdr>
        <w:top w:val="none" w:sz="0" w:space="0" w:color="auto"/>
        <w:left w:val="none" w:sz="0" w:space="0" w:color="auto"/>
        <w:bottom w:val="none" w:sz="0" w:space="0" w:color="auto"/>
        <w:right w:val="none" w:sz="0" w:space="0" w:color="auto"/>
      </w:divBdr>
    </w:div>
    <w:div w:id="2041514024">
      <w:bodyDiv w:val="1"/>
      <w:marLeft w:val="0"/>
      <w:marRight w:val="0"/>
      <w:marTop w:val="0"/>
      <w:marBottom w:val="0"/>
      <w:divBdr>
        <w:top w:val="none" w:sz="0" w:space="0" w:color="auto"/>
        <w:left w:val="none" w:sz="0" w:space="0" w:color="auto"/>
        <w:bottom w:val="none" w:sz="0" w:space="0" w:color="auto"/>
        <w:right w:val="none" w:sz="0" w:space="0" w:color="auto"/>
      </w:divBdr>
    </w:div>
    <w:div w:id="2041661336">
      <w:bodyDiv w:val="1"/>
      <w:marLeft w:val="0"/>
      <w:marRight w:val="0"/>
      <w:marTop w:val="0"/>
      <w:marBottom w:val="0"/>
      <w:divBdr>
        <w:top w:val="none" w:sz="0" w:space="0" w:color="auto"/>
        <w:left w:val="none" w:sz="0" w:space="0" w:color="auto"/>
        <w:bottom w:val="none" w:sz="0" w:space="0" w:color="auto"/>
        <w:right w:val="none" w:sz="0" w:space="0" w:color="auto"/>
      </w:divBdr>
    </w:div>
    <w:div w:id="2043901948">
      <w:bodyDiv w:val="1"/>
      <w:marLeft w:val="0"/>
      <w:marRight w:val="0"/>
      <w:marTop w:val="0"/>
      <w:marBottom w:val="0"/>
      <w:divBdr>
        <w:top w:val="none" w:sz="0" w:space="0" w:color="auto"/>
        <w:left w:val="none" w:sz="0" w:space="0" w:color="auto"/>
        <w:bottom w:val="none" w:sz="0" w:space="0" w:color="auto"/>
        <w:right w:val="none" w:sz="0" w:space="0" w:color="auto"/>
      </w:divBdr>
    </w:div>
    <w:div w:id="2044475093">
      <w:bodyDiv w:val="1"/>
      <w:marLeft w:val="0"/>
      <w:marRight w:val="0"/>
      <w:marTop w:val="0"/>
      <w:marBottom w:val="0"/>
      <w:divBdr>
        <w:top w:val="none" w:sz="0" w:space="0" w:color="auto"/>
        <w:left w:val="none" w:sz="0" w:space="0" w:color="auto"/>
        <w:bottom w:val="none" w:sz="0" w:space="0" w:color="auto"/>
        <w:right w:val="none" w:sz="0" w:space="0" w:color="auto"/>
      </w:divBdr>
    </w:div>
    <w:div w:id="2046252596">
      <w:bodyDiv w:val="1"/>
      <w:marLeft w:val="0"/>
      <w:marRight w:val="0"/>
      <w:marTop w:val="0"/>
      <w:marBottom w:val="0"/>
      <w:divBdr>
        <w:top w:val="none" w:sz="0" w:space="0" w:color="auto"/>
        <w:left w:val="none" w:sz="0" w:space="0" w:color="auto"/>
        <w:bottom w:val="none" w:sz="0" w:space="0" w:color="auto"/>
        <w:right w:val="none" w:sz="0" w:space="0" w:color="auto"/>
      </w:divBdr>
    </w:div>
    <w:div w:id="2046904686">
      <w:bodyDiv w:val="1"/>
      <w:marLeft w:val="0"/>
      <w:marRight w:val="0"/>
      <w:marTop w:val="0"/>
      <w:marBottom w:val="0"/>
      <w:divBdr>
        <w:top w:val="none" w:sz="0" w:space="0" w:color="auto"/>
        <w:left w:val="none" w:sz="0" w:space="0" w:color="auto"/>
        <w:bottom w:val="none" w:sz="0" w:space="0" w:color="auto"/>
        <w:right w:val="none" w:sz="0" w:space="0" w:color="auto"/>
      </w:divBdr>
    </w:div>
    <w:div w:id="2050182234">
      <w:bodyDiv w:val="1"/>
      <w:marLeft w:val="0"/>
      <w:marRight w:val="0"/>
      <w:marTop w:val="0"/>
      <w:marBottom w:val="0"/>
      <w:divBdr>
        <w:top w:val="none" w:sz="0" w:space="0" w:color="auto"/>
        <w:left w:val="none" w:sz="0" w:space="0" w:color="auto"/>
        <w:bottom w:val="none" w:sz="0" w:space="0" w:color="auto"/>
        <w:right w:val="none" w:sz="0" w:space="0" w:color="auto"/>
      </w:divBdr>
    </w:div>
    <w:div w:id="2050688354">
      <w:bodyDiv w:val="1"/>
      <w:marLeft w:val="0"/>
      <w:marRight w:val="0"/>
      <w:marTop w:val="0"/>
      <w:marBottom w:val="0"/>
      <w:divBdr>
        <w:top w:val="none" w:sz="0" w:space="0" w:color="auto"/>
        <w:left w:val="none" w:sz="0" w:space="0" w:color="auto"/>
        <w:bottom w:val="none" w:sz="0" w:space="0" w:color="auto"/>
        <w:right w:val="none" w:sz="0" w:space="0" w:color="auto"/>
      </w:divBdr>
    </w:div>
    <w:div w:id="2058048534">
      <w:bodyDiv w:val="1"/>
      <w:marLeft w:val="0"/>
      <w:marRight w:val="0"/>
      <w:marTop w:val="0"/>
      <w:marBottom w:val="0"/>
      <w:divBdr>
        <w:top w:val="none" w:sz="0" w:space="0" w:color="auto"/>
        <w:left w:val="none" w:sz="0" w:space="0" w:color="auto"/>
        <w:bottom w:val="none" w:sz="0" w:space="0" w:color="auto"/>
        <w:right w:val="none" w:sz="0" w:space="0" w:color="auto"/>
      </w:divBdr>
    </w:div>
    <w:div w:id="2060936970">
      <w:bodyDiv w:val="1"/>
      <w:marLeft w:val="0"/>
      <w:marRight w:val="0"/>
      <w:marTop w:val="0"/>
      <w:marBottom w:val="0"/>
      <w:divBdr>
        <w:top w:val="none" w:sz="0" w:space="0" w:color="auto"/>
        <w:left w:val="none" w:sz="0" w:space="0" w:color="auto"/>
        <w:bottom w:val="none" w:sz="0" w:space="0" w:color="auto"/>
        <w:right w:val="none" w:sz="0" w:space="0" w:color="auto"/>
      </w:divBdr>
    </w:div>
    <w:div w:id="2061783799">
      <w:bodyDiv w:val="1"/>
      <w:marLeft w:val="0"/>
      <w:marRight w:val="0"/>
      <w:marTop w:val="0"/>
      <w:marBottom w:val="0"/>
      <w:divBdr>
        <w:top w:val="none" w:sz="0" w:space="0" w:color="auto"/>
        <w:left w:val="none" w:sz="0" w:space="0" w:color="auto"/>
        <w:bottom w:val="none" w:sz="0" w:space="0" w:color="auto"/>
        <w:right w:val="none" w:sz="0" w:space="0" w:color="auto"/>
      </w:divBdr>
    </w:div>
    <w:div w:id="2063360746">
      <w:bodyDiv w:val="1"/>
      <w:marLeft w:val="0"/>
      <w:marRight w:val="0"/>
      <w:marTop w:val="0"/>
      <w:marBottom w:val="0"/>
      <w:divBdr>
        <w:top w:val="none" w:sz="0" w:space="0" w:color="auto"/>
        <w:left w:val="none" w:sz="0" w:space="0" w:color="auto"/>
        <w:bottom w:val="none" w:sz="0" w:space="0" w:color="auto"/>
        <w:right w:val="none" w:sz="0" w:space="0" w:color="auto"/>
      </w:divBdr>
    </w:div>
    <w:div w:id="2064793518">
      <w:bodyDiv w:val="1"/>
      <w:marLeft w:val="0"/>
      <w:marRight w:val="0"/>
      <w:marTop w:val="0"/>
      <w:marBottom w:val="0"/>
      <w:divBdr>
        <w:top w:val="none" w:sz="0" w:space="0" w:color="auto"/>
        <w:left w:val="none" w:sz="0" w:space="0" w:color="auto"/>
        <w:bottom w:val="none" w:sz="0" w:space="0" w:color="auto"/>
        <w:right w:val="none" w:sz="0" w:space="0" w:color="auto"/>
      </w:divBdr>
    </w:div>
    <w:div w:id="2065248171">
      <w:bodyDiv w:val="1"/>
      <w:marLeft w:val="0"/>
      <w:marRight w:val="0"/>
      <w:marTop w:val="0"/>
      <w:marBottom w:val="0"/>
      <w:divBdr>
        <w:top w:val="none" w:sz="0" w:space="0" w:color="auto"/>
        <w:left w:val="none" w:sz="0" w:space="0" w:color="auto"/>
        <w:bottom w:val="none" w:sz="0" w:space="0" w:color="auto"/>
        <w:right w:val="none" w:sz="0" w:space="0" w:color="auto"/>
      </w:divBdr>
    </w:div>
    <w:div w:id="2067993784">
      <w:bodyDiv w:val="1"/>
      <w:marLeft w:val="0"/>
      <w:marRight w:val="0"/>
      <w:marTop w:val="0"/>
      <w:marBottom w:val="0"/>
      <w:divBdr>
        <w:top w:val="none" w:sz="0" w:space="0" w:color="auto"/>
        <w:left w:val="none" w:sz="0" w:space="0" w:color="auto"/>
        <w:bottom w:val="none" w:sz="0" w:space="0" w:color="auto"/>
        <w:right w:val="none" w:sz="0" w:space="0" w:color="auto"/>
      </w:divBdr>
    </w:div>
    <w:div w:id="2069456566">
      <w:bodyDiv w:val="1"/>
      <w:marLeft w:val="0"/>
      <w:marRight w:val="0"/>
      <w:marTop w:val="0"/>
      <w:marBottom w:val="0"/>
      <w:divBdr>
        <w:top w:val="none" w:sz="0" w:space="0" w:color="auto"/>
        <w:left w:val="none" w:sz="0" w:space="0" w:color="auto"/>
        <w:bottom w:val="none" w:sz="0" w:space="0" w:color="auto"/>
        <w:right w:val="none" w:sz="0" w:space="0" w:color="auto"/>
      </w:divBdr>
    </w:div>
    <w:div w:id="2070687614">
      <w:bodyDiv w:val="1"/>
      <w:marLeft w:val="0"/>
      <w:marRight w:val="0"/>
      <w:marTop w:val="0"/>
      <w:marBottom w:val="0"/>
      <w:divBdr>
        <w:top w:val="none" w:sz="0" w:space="0" w:color="auto"/>
        <w:left w:val="none" w:sz="0" w:space="0" w:color="auto"/>
        <w:bottom w:val="none" w:sz="0" w:space="0" w:color="auto"/>
        <w:right w:val="none" w:sz="0" w:space="0" w:color="auto"/>
      </w:divBdr>
    </w:div>
    <w:div w:id="2074308776">
      <w:bodyDiv w:val="1"/>
      <w:marLeft w:val="0"/>
      <w:marRight w:val="0"/>
      <w:marTop w:val="0"/>
      <w:marBottom w:val="0"/>
      <w:divBdr>
        <w:top w:val="none" w:sz="0" w:space="0" w:color="auto"/>
        <w:left w:val="none" w:sz="0" w:space="0" w:color="auto"/>
        <w:bottom w:val="none" w:sz="0" w:space="0" w:color="auto"/>
        <w:right w:val="none" w:sz="0" w:space="0" w:color="auto"/>
      </w:divBdr>
    </w:div>
    <w:div w:id="2075203676">
      <w:bodyDiv w:val="1"/>
      <w:marLeft w:val="0"/>
      <w:marRight w:val="0"/>
      <w:marTop w:val="0"/>
      <w:marBottom w:val="0"/>
      <w:divBdr>
        <w:top w:val="none" w:sz="0" w:space="0" w:color="auto"/>
        <w:left w:val="none" w:sz="0" w:space="0" w:color="auto"/>
        <w:bottom w:val="none" w:sz="0" w:space="0" w:color="auto"/>
        <w:right w:val="none" w:sz="0" w:space="0" w:color="auto"/>
      </w:divBdr>
    </w:div>
    <w:div w:id="2079591694">
      <w:bodyDiv w:val="1"/>
      <w:marLeft w:val="0"/>
      <w:marRight w:val="0"/>
      <w:marTop w:val="0"/>
      <w:marBottom w:val="0"/>
      <w:divBdr>
        <w:top w:val="none" w:sz="0" w:space="0" w:color="auto"/>
        <w:left w:val="none" w:sz="0" w:space="0" w:color="auto"/>
        <w:bottom w:val="none" w:sz="0" w:space="0" w:color="auto"/>
        <w:right w:val="none" w:sz="0" w:space="0" w:color="auto"/>
      </w:divBdr>
    </w:div>
    <w:div w:id="2086604112">
      <w:bodyDiv w:val="1"/>
      <w:marLeft w:val="0"/>
      <w:marRight w:val="0"/>
      <w:marTop w:val="0"/>
      <w:marBottom w:val="0"/>
      <w:divBdr>
        <w:top w:val="none" w:sz="0" w:space="0" w:color="auto"/>
        <w:left w:val="none" w:sz="0" w:space="0" w:color="auto"/>
        <w:bottom w:val="none" w:sz="0" w:space="0" w:color="auto"/>
        <w:right w:val="none" w:sz="0" w:space="0" w:color="auto"/>
      </w:divBdr>
    </w:div>
    <w:div w:id="2088767256">
      <w:bodyDiv w:val="1"/>
      <w:marLeft w:val="0"/>
      <w:marRight w:val="0"/>
      <w:marTop w:val="0"/>
      <w:marBottom w:val="0"/>
      <w:divBdr>
        <w:top w:val="none" w:sz="0" w:space="0" w:color="auto"/>
        <w:left w:val="none" w:sz="0" w:space="0" w:color="auto"/>
        <w:bottom w:val="none" w:sz="0" w:space="0" w:color="auto"/>
        <w:right w:val="none" w:sz="0" w:space="0" w:color="auto"/>
      </w:divBdr>
    </w:div>
    <w:div w:id="2092849593">
      <w:bodyDiv w:val="1"/>
      <w:marLeft w:val="0"/>
      <w:marRight w:val="0"/>
      <w:marTop w:val="0"/>
      <w:marBottom w:val="0"/>
      <w:divBdr>
        <w:top w:val="none" w:sz="0" w:space="0" w:color="auto"/>
        <w:left w:val="none" w:sz="0" w:space="0" w:color="auto"/>
        <w:bottom w:val="none" w:sz="0" w:space="0" w:color="auto"/>
        <w:right w:val="none" w:sz="0" w:space="0" w:color="auto"/>
      </w:divBdr>
    </w:div>
    <w:div w:id="2093309147">
      <w:bodyDiv w:val="1"/>
      <w:marLeft w:val="0"/>
      <w:marRight w:val="0"/>
      <w:marTop w:val="0"/>
      <w:marBottom w:val="0"/>
      <w:divBdr>
        <w:top w:val="none" w:sz="0" w:space="0" w:color="auto"/>
        <w:left w:val="none" w:sz="0" w:space="0" w:color="auto"/>
        <w:bottom w:val="none" w:sz="0" w:space="0" w:color="auto"/>
        <w:right w:val="none" w:sz="0" w:space="0" w:color="auto"/>
      </w:divBdr>
    </w:div>
    <w:div w:id="2094203651">
      <w:bodyDiv w:val="1"/>
      <w:marLeft w:val="0"/>
      <w:marRight w:val="0"/>
      <w:marTop w:val="0"/>
      <w:marBottom w:val="0"/>
      <w:divBdr>
        <w:top w:val="none" w:sz="0" w:space="0" w:color="auto"/>
        <w:left w:val="none" w:sz="0" w:space="0" w:color="auto"/>
        <w:bottom w:val="none" w:sz="0" w:space="0" w:color="auto"/>
        <w:right w:val="none" w:sz="0" w:space="0" w:color="auto"/>
      </w:divBdr>
    </w:div>
    <w:div w:id="2095660859">
      <w:bodyDiv w:val="1"/>
      <w:marLeft w:val="0"/>
      <w:marRight w:val="0"/>
      <w:marTop w:val="0"/>
      <w:marBottom w:val="0"/>
      <w:divBdr>
        <w:top w:val="none" w:sz="0" w:space="0" w:color="auto"/>
        <w:left w:val="none" w:sz="0" w:space="0" w:color="auto"/>
        <w:bottom w:val="none" w:sz="0" w:space="0" w:color="auto"/>
        <w:right w:val="none" w:sz="0" w:space="0" w:color="auto"/>
      </w:divBdr>
    </w:div>
    <w:div w:id="2097556810">
      <w:bodyDiv w:val="1"/>
      <w:marLeft w:val="0"/>
      <w:marRight w:val="0"/>
      <w:marTop w:val="0"/>
      <w:marBottom w:val="0"/>
      <w:divBdr>
        <w:top w:val="none" w:sz="0" w:space="0" w:color="auto"/>
        <w:left w:val="none" w:sz="0" w:space="0" w:color="auto"/>
        <w:bottom w:val="none" w:sz="0" w:space="0" w:color="auto"/>
        <w:right w:val="none" w:sz="0" w:space="0" w:color="auto"/>
      </w:divBdr>
    </w:div>
    <w:div w:id="2099397367">
      <w:bodyDiv w:val="1"/>
      <w:marLeft w:val="0"/>
      <w:marRight w:val="0"/>
      <w:marTop w:val="0"/>
      <w:marBottom w:val="0"/>
      <w:divBdr>
        <w:top w:val="none" w:sz="0" w:space="0" w:color="auto"/>
        <w:left w:val="none" w:sz="0" w:space="0" w:color="auto"/>
        <w:bottom w:val="none" w:sz="0" w:space="0" w:color="auto"/>
        <w:right w:val="none" w:sz="0" w:space="0" w:color="auto"/>
      </w:divBdr>
    </w:div>
    <w:div w:id="2099403750">
      <w:bodyDiv w:val="1"/>
      <w:marLeft w:val="0"/>
      <w:marRight w:val="0"/>
      <w:marTop w:val="0"/>
      <w:marBottom w:val="0"/>
      <w:divBdr>
        <w:top w:val="none" w:sz="0" w:space="0" w:color="auto"/>
        <w:left w:val="none" w:sz="0" w:space="0" w:color="auto"/>
        <w:bottom w:val="none" w:sz="0" w:space="0" w:color="auto"/>
        <w:right w:val="none" w:sz="0" w:space="0" w:color="auto"/>
      </w:divBdr>
    </w:div>
    <w:div w:id="2106730388">
      <w:bodyDiv w:val="1"/>
      <w:marLeft w:val="0"/>
      <w:marRight w:val="0"/>
      <w:marTop w:val="0"/>
      <w:marBottom w:val="0"/>
      <w:divBdr>
        <w:top w:val="none" w:sz="0" w:space="0" w:color="auto"/>
        <w:left w:val="none" w:sz="0" w:space="0" w:color="auto"/>
        <w:bottom w:val="none" w:sz="0" w:space="0" w:color="auto"/>
        <w:right w:val="none" w:sz="0" w:space="0" w:color="auto"/>
      </w:divBdr>
    </w:div>
    <w:div w:id="2110393274">
      <w:bodyDiv w:val="1"/>
      <w:marLeft w:val="0"/>
      <w:marRight w:val="0"/>
      <w:marTop w:val="0"/>
      <w:marBottom w:val="0"/>
      <w:divBdr>
        <w:top w:val="none" w:sz="0" w:space="0" w:color="auto"/>
        <w:left w:val="none" w:sz="0" w:space="0" w:color="auto"/>
        <w:bottom w:val="none" w:sz="0" w:space="0" w:color="auto"/>
        <w:right w:val="none" w:sz="0" w:space="0" w:color="auto"/>
      </w:divBdr>
    </w:div>
    <w:div w:id="2113276049">
      <w:bodyDiv w:val="1"/>
      <w:marLeft w:val="0"/>
      <w:marRight w:val="0"/>
      <w:marTop w:val="0"/>
      <w:marBottom w:val="0"/>
      <w:divBdr>
        <w:top w:val="none" w:sz="0" w:space="0" w:color="auto"/>
        <w:left w:val="none" w:sz="0" w:space="0" w:color="auto"/>
        <w:bottom w:val="none" w:sz="0" w:space="0" w:color="auto"/>
        <w:right w:val="none" w:sz="0" w:space="0" w:color="auto"/>
      </w:divBdr>
    </w:div>
    <w:div w:id="2118598611">
      <w:bodyDiv w:val="1"/>
      <w:marLeft w:val="0"/>
      <w:marRight w:val="0"/>
      <w:marTop w:val="0"/>
      <w:marBottom w:val="0"/>
      <w:divBdr>
        <w:top w:val="none" w:sz="0" w:space="0" w:color="auto"/>
        <w:left w:val="none" w:sz="0" w:space="0" w:color="auto"/>
        <w:bottom w:val="none" w:sz="0" w:space="0" w:color="auto"/>
        <w:right w:val="none" w:sz="0" w:space="0" w:color="auto"/>
      </w:divBdr>
    </w:div>
    <w:div w:id="2130970357">
      <w:bodyDiv w:val="1"/>
      <w:marLeft w:val="0"/>
      <w:marRight w:val="0"/>
      <w:marTop w:val="0"/>
      <w:marBottom w:val="0"/>
      <w:divBdr>
        <w:top w:val="none" w:sz="0" w:space="0" w:color="auto"/>
        <w:left w:val="none" w:sz="0" w:space="0" w:color="auto"/>
        <w:bottom w:val="none" w:sz="0" w:space="0" w:color="auto"/>
        <w:right w:val="none" w:sz="0" w:space="0" w:color="auto"/>
      </w:divBdr>
    </w:div>
    <w:div w:id="2131581384">
      <w:bodyDiv w:val="1"/>
      <w:marLeft w:val="0"/>
      <w:marRight w:val="0"/>
      <w:marTop w:val="0"/>
      <w:marBottom w:val="0"/>
      <w:divBdr>
        <w:top w:val="none" w:sz="0" w:space="0" w:color="auto"/>
        <w:left w:val="none" w:sz="0" w:space="0" w:color="auto"/>
        <w:bottom w:val="none" w:sz="0" w:space="0" w:color="auto"/>
        <w:right w:val="none" w:sz="0" w:space="0" w:color="auto"/>
      </w:divBdr>
    </w:div>
    <w:div w:id="2132818814">
      <w:bodyDiv w:val="1"/>
      <w:marLeft w:val="0"/>
      <w:marRight w:val="0"/>
      <w:marTop w:val="0"/>
      <w:marBottom w:val="0"/>
      <w:divBdr>
        <w:top w:val="none" w:sz="0" w:space="0" w:color="auto"/>
        <w:left w:val="none" w:sz="0" w:space="0" w:color="auto"/>
        <w:bottom w:val="none" w:sz="0" w:space="0" w:color="auto"/>
        <w:right w:val="none" w:sz="0" w:space="0" w:color="auto"/>
      </w:divBdr>
    </w:div>
    <w:div w:id="2133357062">
      <w:bodyDiv w:val="1"/>
      <w:marLeft w:val="0"/>
      <w:marRight w:val="0"/>
      <w:marTop w:val="0"/>
      <w:marBottom w:val="0"/>
      <w:divBdr>
        <w:top w:val="none" w:sz="0" w:space="0" w:color="auto"/>
        <w:left w:val="none" w:sz="0" w:space="0" w:color="auto"/>
        <w:bottom w:val="none" w:sz="0" w:space="0" w:color="auto"/>
        <w:right w:val="none" w:sz="0" w:space="0" w:color="auto"/>
      </w:divBdr>
    </w:div>
    <w:div w:id="2140104342">
      <w:bodyDiv w:val="1"/>
      <w:marLeft w:val="0"/>
      <w:marRight w:val="0"/>
      <w:marTop w:val="0"/>
      <w:marBottom w:val="0"/>
      <w:divBdr>
        <w:top w:val="none" w:sz="0" w:space="0" w:color="auto"/>
        <w:left w:val="none" w:sz="0" w:space="0" w:color="auto"/>
        <w:bottom w:val="none" w:sz="0" w:space="0" w:color="auto"/>
        <w:right w:val="none" w:sz="0" w:space="0" w:color="auto"/>
      </w:divBdr>
    </w:div>
    <w:div w:id="214315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jpg"/><Relationship Id="rId39" Type="http://schemas.openxmlformats.org/officeDocument/2006/relationships/image" Target="media/image20.jpg"/><Relationship Id="rId21" Type="http://schemas.openxmlformats.org/officeDocument/2006/relationships/header" Target="header5.xml"/><Relationship Id="rId34" Type="http://schemas.openxmlformats.org/officeDocument/2006/relationships/header" Target="header6.xml"/><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footer" Target="footer7.xml"/><Relationship Id="rId63" Type="http://schemas.openxmlformats.org/officeDocument/2006/relationships/hyperlink" Target="consultantplus://offline/ref=0BF424F095D4518316F1AF083B90E305CC81AD3A89297391513016333A2A65JA14L" TargetMode="External"/><Relationship Id="rId68"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footer" Target="footer5.xml"/><Relationship Id="rId58" Type="http://schemas.openxmlformats.org/officeDocument/2006/relationships/hyperlink" Target="consultantplus://offline/ref=0BF424F095D4518316F1AF083B90E305CC81AD3A89297391513016333A2A65JA14L" TargetMode="External"/><Relationship Id="rId66" Type="http://schemas.openxmlformats.org/officeDocument/2006/relationships/oleObject" Target="embeddings/Microsoft_Visio_2003-2010_Drawing1.vsd"/><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2.jpg"/><Relationship Id="rId36" Type="http://schemas.openxmlformats.org/officeDocument/2006/relationships/header" Target="header8.xml"/><Relationship Id="rId49" Type="http://schemas.openxmlformats.org/officeDocument/2006/relationships/image" Target="media/image30.jpg"/><Relationship Id="rId57" Type="http://schemas.openxmlformats.org/officeDocument/2006/relationships/hyperlink" Target="consultantplus://offline/ref=0BF424F095D4518316F1AF083B90E305CC81AD3A89297391513016333A2A65JA14L" TargetMode="External"/><Relationship Id="rId61" Type="http://schemas.openxmlformats.org/officeDocument/2006/relationships/hyperlink" Target="consultantplus://offline/ref=0BF424F095D4518316F1AF083B90E305CC81AD3A89297391513016333A2A65JA14L" TargetMode="Externa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5.jpeg"/><Relationship Id="rId44" Type="http://schemas.openxmlformats.org/officeDocument/2006/relationships/image" Target="media/image25.jpg"/><Relationship Id="rId52" Type="http://schemas.openxmlformats.org/officeDocument/2006/relationships/header" Target="header9.xml"/><Relationship Id="rId60" Type="http://schemas.openxmlformats.org/officeDocument/2006/relationships/hyperlink" Target="consultantplus://offline/ref=0BF424F095D4518316F1AF083B90E305CC81AD3A89297391513016333A2A65JA14L" TargetMode="External"/><Relationship Id="rId65"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header" Target="header7.xml"/><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hyperlink" Target="consultantplus://offline/ref=0BF424F095D4518316F1AF083B90E305CC81AD3A89297391513016333A2A65JA14L" TargetMode="External"/><Relationship Id="rId64" Type="http://schemas.openxmlformats.org/officeDocument/2006/relationships/footer" Target="footer8.xm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2.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jpg"/><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hyperlink" Target="consultantplus://offline/ref=0BF424F095D4518316F1AF083B90E305CC81AD3A89297391513016333A2A65JA14L" TargetMode="External"/><Relationship Id="rId67" Type="http://schemas.openxmlformats.org/officeDocument/2006/relationships/header" Target="header10.xml"/><Relationship Id="rId20" Type="http://schemas.openxmlformats.org/officeDocument/2006/relationships/header" Target="header4.xml"/><Relationship Id="rId41" Type="http://schemas.openxmlformats.org/officeDocument/2006/relationships/image" Target="media/image22.jpg"/><Relationship Id="rId54" Type="http://schemas.openxmlformats.org/officeDocument/2006/relationships/footer" Target="footer6.xml"/><Relationship Id="rId62" Type="http://schemas.openxmlformats.org/officeDocument/2006/relationships/hyperlink" Target="consultantplus://offline/ref=0BF424F095D4518316F1AF083B90E305CC81AD3A89297391513016333A2A65JA14L"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64B3D-42A0-4342-819E-9E2C1E905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49763</Words>
  <Characters>283653</Characters>
  <Application>Microsoft Office Word</Application>
  <DocSecurity>0</DocSecurity>
  <Lines>2363</Lines>
  <Paragraphs>665</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Manager>Анисов Юрий Б.</Manager>
  <Company>ООО СПК</Company>
  <LinksUpToDate>false</LinksUpToDate>
  <CharactersWithSpaces>332751</CharactersWithSpaces>
  <SharedDoc>false</SharedDoc>
  <HLinks>
    <vt:vector size="324" baseType="variant">
      <vt:variant>
        <vt:i4>8257594</vt:i4>
      </vt:variant>
      <vt:variant>
        <vt:i4>648</vt:i4>
      </vt:variant>
      <vt:variant>
        <vt:i4>0</vt:i4>
      </vt:variant>
      <vt:variant>
        <vt:i4>5</vt:i4>
      </vt:variant>
      <vt:variant>
        <vt:lpwstr>consultantplus://offline/ref=0EA615BDBFCDF118A0BC2A0034810BAC1B3573C6F9AF85BC0654073AFFD80B7D6412BFC5E4EA17DEY7yFN</vt:lpwstr>
      </vt:variant>
      <vt:variant>
        <vt:lpwstr/>
      </vt:variant>
      <vt:variant>
        <vt:i4>720910</vt:i4>
      </vt:variant>
      <vt:variant>
        <vt:i4>627</vt:i4>
      </vt:variant>
      <vt:variant>
        <vt:i4>0</vt:i4>
      </vt:variant>
      <vt:variant>
        <vt:i4>5</vt:i4>
      </vt:variant>
      <vt:variant>
        <vt:lpwstr>consultantplus://offline/ref=A040EB39CD11F250D04774D023161F91ACCFC257F3E3BFE6557057AB0Cj7qFH</vt:lpwstr>
      </vt:variant>
      <vt:variant>
        <vt:lpwstr/>
      </vt:variant>
      <vt:variant>
        <vt:i4>1703995</vt:i4>
      </vt:variant>
      <vt:variant>
        <vt:i4>308</vt:i4>
      </vt:variant>
      <vt:variant>
        <vt:i4>0</vt:i4>
      </vt:variant>
      <vt:variant>
        <vt:i4>5</vt:i4>
      </vt:variant>
      <vt:variant>
        <vt:lpwstr/>
      </vt:variant>
      <vt:variant>
        <vt:lpwstr>_Toc388452534</vt:lpwstr>
      </vt:variant>
      <vt:variant>
        <vt:i4>1703995</vt:i4>
      </vt:variant>
      <vt:variant>
        <vt:i4>302</vt:i4>
      </vt:variant>
      <vt:variant>
        <vt:i4>0</vt:i4>
      </vt:variant>
      <vt:variant>
        <vt:i4>5</vt:i4>
      </vt:variant>
      <vt:variant>
        <vt:lpwstr/>
      </vt:variant>
      <vt:variant>
        <vt:lpwstr>_Toc388452533</vt:lpwstr>
      </vt:variant>
      <vt:variant>
        <vt:i4>1703995</vt:i4>
      </vt:variant>
      <vt:variant>
        <vt:i4>296</vt:i4>
      </vt:variant>
      <vt:variant>
        <vt:i4>0</vt:i4>
      </vt:variant>
      <vt:variant>
        <vt:i4>5</vt:i4>
      </vt:variant>
      <vt:variant>
        <vt:lpwstr/>
      </vt:variant>
      <vt:variant>
        <vt:lpwstr>_Toc388452532</vt:lpwstr>
      </vt:variant>
      <vt:variant>
        <vt:i4>1703995</vt:i4>
      </vt:variant>
      <vt:variant>
        <vt:i4>290</vt:i4>
      </vt:variant>
      <vt:variant>
        <vt:i4>0</vt:i4>
      </vt:variant>
      <vt:variant>
        <vt:i4>5</vt:i4>
      </vt:variant>
      <vt:variant>
        <vt:lpwstr/>
      </vt:variant>
      <vt:variant>
        <vt:lpwstr>_Toc388452531</vt:lpwstr>
      </vt:variant>
      <vt:variant>
        <vt:i4>1703995</vt:i4>
      </vt:variant>
      <vt:variant>
        <vt:i4>284</vt:i4>
      </vt:variant>
      <vt:variant>
        <vt:i4>0</vt:i4>
      </vt:variant>
      <vt:variant>
        <vt:i4>5</vt:i4>
      </vt:variant>
      <vt:variant>
        <vt:lpwstr/>
      </vt:variant>
      <vt:variant>
        <vt:lpwstr>_Toc388452530</vt:lpwstr>
      </vt:variant>
      <vt:variant>
        <vt:i4>1769531</vt:i4>
      </vt:variant>
      <vt:variant>
        <vt:i4>278</vt:i4>
      </vt:variant>
      <vt:variant>
        <vt:i4>0</vt:i4>
      </vt:variant>
      <vt:variant>
        <vt:i4>5</vt:i4>
      </vt:variant>
      <vt:variant>
        <vt:lpwstr/>
      </vt:variant>
      <vt:variant>
        <vt:lpwstr>_Toc388452529</vt:lpwstr>
      </vt:variant>
      <vt:variant>
        <vt:i4>1769531</vt:i4>
      </vt:variant>
      <vt:variant>
        <vt:i4>272</vt:i4>
      </vt:variant>
      <vt:variant>
        <vt:i4>0</vt:i4>
      </vt:variant>
      <vt:variant>
        <vt:i4>5</vt:i4>
      </vt:variant>
      <vt:variant>
        <vt:lpwstr/>
      </vt:variant>
      <vt:variant>
        <vt:lpwstr>_Toc388452528</vt:lpwstr>
      </vt:variant>
      <vt:variant>
        <vt:i4>1769531</vt:i4>
      </vt:variant>
      <vt:variant>
        <vt:i4>266</vt:i4>
      </vt:variant>
      <vt:variant>
        <vt:i4>0</vt:i4>
      </vt:variant>
      <vt:variant>
        <vt:i4>5</vt:i4>
      </vt:variant>
      <vt:variant>
        <vt:lpwstr/>
      </vt:variant>
      <vt:variant>
        <vt:lpwstr>_Toc388452527</vt:lpwstr>
      </vt:variant>
      <vt:variant>
        <vt:i4>1769531</vt:i4>
      </vt:variant>
      <vt:variant>
        <vt:i4>260</vt:i4>
      </vt:variant>
      <vt:variant>
        <vt:i4>0</vt:i4>
      </vt:variant>
      <vt:variant>
        <vt:i4>5</vt:i4>
      </vt:variant>
      <vt:variant>
        <vt:lpwstr/>
      </vt:variant>
      <vt:variant>
        <vt:lpwstr>_Toc388452526</vt:lpwstr>
      </vt:variant>
      <vt:variant>
        <vt:i4>1769531</vt:i4>
      </vt:variant>
      <vt:variant>
        <vt:i4>254</vt:i4>
      </vt:variant>
      <vt:variant>
        <vt:i4>0</vt:i4>
      </vt:variant>
      <vt:variant>
        <vt:i4>5</vt:i4>
      </vt:variant>
      <vt:variant>
        <vt:lpwstr/>
      </vt:variant>
      <vt:variant>
        <vt:lpwstr>_Toc388452525</vt:lpwstr>
      </vt:variant>
      <vt:variant>
        <vt:i4>1769531</vt:i4>
      </vt:variant>
      <vt:variant>
        <vt:i4>248</vt:i4>
      </vt:variant>
      <vt:variant>
        <vt:i4>0</vt:i4>
      </vt:variant>
      <vt:variant>
        <vt:i4>5</vt:i4>
      </vt:variant>
      <vt:variant>
        <vt:lpwstr/>
      </vt:variant>
      <vt:variant>
        <vt:lpwstr>_Toc388452524</vt:lpwstr>
      </vt:variant>
      <vt:variant>
        <vt:i4>1769531</vt:i4>
      </vt:variant>
      <vt:variant>
        <vt:i4>242</vt:i4>
      </vt:variant>
      <vt:variant>
        <vt:i4>0</vt:i4>
      </vt:variant>
      <vt:variant>
        <vt:i4>5</vt:i4>
      </vt:variant>
      <vt:variant>
        <vt:lpwstr/>
      </vt:variant>
      <vt:variant>
        <vt:lpwstr>_Toc388452523</vt:lpwstr>
      </vt:variant>
      <vt:variant>
        <vt:i4>1769531</vt:i4>
      </vt:variant>
      <vt:variant>
        <vt:i4>236</vt:i4>
      </vt:variant>
      <vt:variant>
        <vt:i4>0</vt:i4>
      </vt:variant>
      <vt:variant>
        <vt:i4>5</vt:i4>
      </vt:variant>
      <vt:variant>
        <vt:lpwstr/>
      </vt:variant>
      <vt:variant>
        <vt:lpwstr>_Toc388452522</vt:lpwstr>
      </vt:variant>
      <vt:variant>
        <vt:i4>1769531</vt:i4>
      </vt:variant>
      <vt:variant>
        <vt:i4>230</vt:i4>
      </vt:variant>
      <vt:variant>
        <vt:i4>0</vt:i4>
      </vt:variant>
      <vt:variant>
        <vt:i4>5</vt:i4>
      </vt:variant>
      <vt:variant>
        <vt:lpwstr/>
      </vt:variant>
      <vt:variant>
        <vt:lpwstr>_Toc388452521</vt:lpwstr>
      </vt:variant>
      <vt:variant>
        <vt:i4>1769531</vt:i4>
      </vt:variant>
      <vt:variant>
        <vt:i4>224</vt:i4>
      </vt:variant>
      <vt:variant>
        <vt:i4>0</vt:i4>
      </vt:variant>
      <vt:variant>
        <vt:i4>5</vt:i4>
      </vt:variant>
      <vt:variant>
        <vt:lpwstr/>
      </vt:variant>
      <vt:variant>
        <vt:lpwstr>_Toc388452520</vt:lpwstr>
      </vt:variant>
      <vt:variant>
        <vt:i4>1572923</vt:i4>
      </vt:variant>
      <vt:variant>
        <vt:i4>218</vt:i4>
      </vt:variant>
      <vt:variant>
        <vt:i4>0</vt:i4>
      </vt:variant>
      <vt:variant>
        <vt:i4>5</vt:i4>
      </vt:variant>
      <vt:variant>
        <vt:lpwstr/>
      </vt:variant>
      <vt:variant>
        <vt:lpwstr>_Toc388452519</vt:lpwstr>
      </vt:variant>
      <vt:variant>
        <vt:i4>1572923</vt:i4>
      </vt:variant>
      <vt:variant>
        <vt:i4>212</vt:i4>
      </vt:variant>
      <vt:variant>
        <vt:i4>0</vt:i4>
      </vt:variant>
      <vt:variant>
        <vt:i4>5</vt:i4>
      </vt:variant>
      <vt:variant>
        <vt:lpwstr/>
      </vt:variant>
      <vt:variant>
        <vt:lpwstr>_Toc388452518</vt:lpwstr>
      </vt:variant>
      <vt:variant>
        <vt:i4>1572923</vt:i4>
      </vt:variant>
      <vt:variant>
        <vt:i4>206</vt:i4>
      </vt:variant>
      <vt:variant>
        <vt:i4>0</vt:i4>
      </vt:variant>
      <vt:variant>
        <vt:i4>5</vt:i4>
      </vt:variant>
      <vt:variant>
        <vt:lpwstr/>
      </vt:variant>
      <vt:variant>
        <vt:lpwstr>_Toc388452517</vt:lpwstr>
      </vt:variant>
      <vt:variant>
        <vt:i4>1572923</vt:i4>
      </vt:variant>
      <vt:variant>
        <vt:i4>200</vt:i4>
      </vt:variant>
      <vt:variant>
        <vt:i4>0</vt:i4>
      </vt:variant>
      <vt:variant>
        <vt:i4>5</vt:i4>
      </vt:variant>
      <vt:variant>
        <vt:lpwstr/>
      </vt:variant>
      <vt:variant>
        <vt:lpwstr>_Toc388452515</vt:lpwstr>
      </vt:variant>
      <vt:variant>
        <vt:i4>1572923</vt:i4>
      </vt:variant>
      <vt:variant>
        <vt:i4>194</vt:i4>
      </vt:variant>
      <vt:variant>
        <vt:i4>0</vt:i4>
      </vt:variant>
      <vt:variant>
        <vt:i4>5</vt:i4>
      </vt:variant>
      <vt:variant>
        <vt:lpwstr/>
      </vt:variant>
      <vt:variant>
        <vt:lpwstr>_Toc388452514</vt:lpwstr>
      </vt:variant>
      <vt:variant>
        <vt:i4>1572923</vt:i4>
      </vt:variant>
      <vt:variant>
        <vt:i4>188</vt:i4>
      </vt:variant>
      <vt:variant>
        <vt:i4>0</vt:i4>
      </vt:variant>
      <vt:variant>
        <vt:i4>5</vt:i4>
      </vt:variant>
      <vt:variant>
        <vt:lpwstr/>
      </vt:variant>
      <vt:variant>
        <vt:lpwstr>_Toc388452513</vt:lpwstr>
      </vt:variant>
      <vt:variant>
        <vt:i4>1572923</vt:i4>
      </vt:variant>
      <vt:variant>
        <vt:i4>182</vt:i4>
      </vt:variant>
      <vt:variant>
        <vt:i4>0</vt:i4>
      </vt:variant>
      <vt:variant>
        <vt:i4>5</vt:i4>
      </vt:variant>
      <vt:variant>
        <vt:lpwstr/>
      </vt:variant>
      <vt:variant>
        <vt:lpwstr>_Toc388452512</vt:lpwstr>
      </vt:variant>
      <vt:variant>
        <vt:i4>1572923</vt:i4>
      </vt:variant>
      <vt:variant>
        <vt:i4>176</vt:i4>
      </vt:variant>
      <vt:variant>
        <vt:i4>0</vt:i4>
      </vt:variant>
      <vt:variant>
        <vt:i4>5</vt:i4>
      </vt:variant>
      <vt:variant>
        <vt:lpwstr/>
      </vt:variant>
      <vt:variant>
        <vt:lpwstr>_Toc388452511</vt:lpwstr>
      </vt:variant>
      <vt:variant>
        <vt:i4>1572923</vt:i4>
      </vt:variant>
      <vt:variant>
        <vt:i4>170</vt:i4>
      </vt:variant>
      <vt:variant>
        <vt:i4>0</vt:i4>
      </vt:variant>
      <vt:variant>
        <vt:i4>5</vt:i4>
      </vt:variant>
      <vt:variant>
        <vt:lpwstr/>
      </vt:variant>
      <vt:variant>
        <vt:lpwstr>_Toc388452510</vt:lpwstr>
      </vt:variant>
      <vt:variant>
        <vt:i4>1638459</vt:i4>
      </vt:variant>
      <vt:variant>
        <vt:i4>164</vt:i4>
      </vt:variant>
      <vt:variant>
        <vt:i4>0</vt:i4>
      </vt:variant>
      <vt:variant>
        <vt:i4>5</vt:i4>
      </vt:variant>
      <vt:variant>
        <vt:lpwstr/>
      </vt:variant>
      <vt:variant>
        <vt:lpwstr>_Toc388452509</vt:lpwstr>
      </vt:variant>
      <vt:variant>
        <vt:i4>1638459</vt:i4>
      </vt:variant>
      <vt:variant>
        <vt:i4>158</vt:i4>
      </vt:variant>
      <vt:variant>
        <vt:i4>0</vt:i4>
      </vt:variant>
      <vt:variant>
        <vt:i4>5</vt:i4>
      </vt:variant>
      <vt:variant>
        <vt:lpwstr/>
      </vt:variant>
      <vt:variant>
        <vt:lpwstr>_Toc388452508</vt:lpwstr>
      </vt:variant>
      <vt:variant>
        <vt:i4>1638459</vt:i4>
      </vt:variant>
      <vt:variant>
        <vt:i4>152</vt:i4>
      </vt:variant>
      <vt:variant>
        <vt:i4>0</vt:i4>
      </vt:variant>
      <vt:variant>
        <vt:i4>5</vt:i4>
      </vt:variant>
      <vt:variant>
        <vt:lpwstr/>
      </vt:variant>
      <vt:variant>
        <vt:lpwstr>_Toc388452506</vt:lpwstr>
      </vt:variant>
      <vt:variant>
        <vt:i4>1638459</vt:i4>
      </vt:variant>
      <vt:variant>
        <vt:i4>146</vt:i4>
      </vt:variant>
      <vt:variant>
        <vt:i4>0</vt:i4>
      </vt:variant>
      <vt:variant>
        <vt:i4>5</vt:i4>
      </vt:variant>
      <vt:variant>
        <vt:lpwstr/>
      </vt:variant>
      <vt:variant>
        <vt:lpwstr>_Toc388452505</vt:lpwstr>
      </vt:variant>
      <vt:variant>
        <vt:i4>1638459</vt:i4>
      </vt:variant>
      <vt:variant>
        <vt:i4>140</vt:i4>
      </vt:variant>
      <vt:variant>
        <vt:i4>0</vt:i4>
      </vt:variant>
      <vt:variant>
        <vt:i4>5</vt:i4>
      </vt:variant>
      <vt:variant>
        <vt:lpwstr/>
      </vt:variant>
      <vt:variant>
        <vt:lpwstr>_Toc388452504</vt:lpwstr>
      </vt:variant>
      <vt:variant>
        <vt:i4>1638459</vt:i4>
      </vt:variant>
      <vt:variant>
        <vt:i4>134</vt:i4>
      </vt:variant>
      <vt:variant>
        <vt:i4>0</vt:i4>
      </vt:variant>
      <vt:variant>
        <vt:i4>5</vt:i4>
      </vt:variant>
      <vt:variant>
        <vt:lpwstr/>
      </vt:variant>
      <vt:variant>
        <vt:lpwstr>_Toc388452503</vt:lpwstr>
      </vt:variant>
      <vt:variant>
        <vt:i4>1048634</vt:i4>
      </vt:variant>
      <vt:variant>
        <vt:i4>128</vt:i4>
      </vt:variant>
      <vt:variant>
        <vt:i4>0</vt:i4>
      </vt:variant>
      <vt:variant>
        <vt:i4>5</vt:i4>
      </vt:variant>
      <vt:variant>
        <vt:lpwstr/>
      </vt:variant>
      <vt:variant>
        <vt:lpwstr>_Toc388452495</vt:lpwstr>
      </vt:variant>
      <vt:variant>
        <vt:i4>1048634</vt:i4>
      </vt:variant>
      <vt:variant>
        <vt:i4>122</vt:i4>
      </vt:variant>
      <vt:variant>
        <vt:i4>0</vt:i4>
      </vt:variant>
      <vt:variant>
        <vt:i4>5</vt:i4>
      </vt:variant>
      <vt:variant>
        <vt:lpwstr/>
      </vt:variant>
      <vt:variant>
        <vt:lpwstr>_Toc388452494</vt:lpwstr>
      </vt:variant>
      <vt:variant>
        <vt:i4>1048634</vt:i4>
      </vt:variant>
      <vt:variant>
        <vt:i4>116</vt:i4>
      </vt:variant>
      <vt:variant>
        <vt:i4>0</vt:i4>
      </vt:variant>
      <vt:variant>
        <vt:i4>5</vt:i4>
      </vt:variant>
      <vt:variant>
        <vt:lpwstr/>
      </vt:variant>
      <vt:variant>
        <vt:lpwstr>_Toc388452493</vt:lpwstr>
      </vt:variant>
      <vt:variant>
        <vt:i4>1048634</vt:i4>
      </vt:variant>
      <vt:variant>
        <vt:i4>110</vt:i4>
      </vt:variant>
      <vt:variant>
        <vt:i4>0</vt:i4>
      </vt:variant>
      <vt:variant>
        <vt:i4>5</vt:i4>
      </vt:variant>
      <vt:variant>
        <vt:lpwstr/>
      </vt:variant>
      <vt:variant>
        <vt:lpwstr>_Toc388452492</vt:lpwstr>
      </vt:variant>
      <vt:variant>
        <vt:i4>1048634</vt:i4>
      </vt:variant>
      <vt:variant>
        <vt:i4>104</vt:i4>
      </vt:variant>
      <vt:variant>
        <vt:i4>0</vt:i4>
      </vt:variant>
      <vt:variant>
        <vt:i4>5</vt:i4>
      </vt:variant>
      <vt:variant>
        <vt:lpwstr/>
      </vt:variant>
      <vt:variant>
        <vt:lpwstr>_Toc388452491</vt:lpwstr>
      </vt:variant>
      <vt:variant>
        <vt:i4>1048634</vt:i4>
      </vt:variant>
      <vt:variant>
        <vt:i4>98</vt:i4>
      </vt:variant>
      <vt:variant>
        <vt:i4>0</vt:i4>
      </vt:variant>
      <vt:variant>
        <vt:i4>5</vt:i4>
      </vt:variant>
      <vt:variant>
        <vt:lpwstr/>
      </vt:variant>
      <vt:variant>
        <vt:lpwstr>_Toc388452490</vt:lpwstr>
      </vt:variant>
      <vt:variant>
        <vt:i4>1114170</vt:i4>
      </vt:variant>
      <vt:variant>
        <vt:i4>92</vt:i4>
      </vt:variant>
      <vt:variant>
        <vt:i4>0</vt:i4>
      </vt:variant>
      <vt:variant>
        <vt:i4>5</vt:i4>
      </vt:variant>
      <vt:variant>
        <vt:lpwstr/>
      </vt:variant>
      <vt:variant>
        <vt:lpwstr>_Toc388452489</vt:lpwstr>
      </vt:variant>
      <vt:variant>
        <vt:i4>1114170</vt:i4>
      </vt:variant>
      <vt:variant>
        <vt:i4>86</vt:i4>
      </vt:variant>
      <vt:variant>
        <vt:i4>0</vt:i4>
      </vt:variant>
      <vt:variant>
        <vt:i4>5</vt:i4>
      </vt:variant>
      <vt:variant>
        <vt:lpwstr/>
      </vt:variant>
      <vt:variant>
        <vt:lpwstr>_Toc388452488</vt:lpwstr>
      </vt:variant>
      <vt:variant>
        <vt:i4>1114170</vt:i4>
      </vt:variant>
      <vt:variant>
        <vt:i4>80</vt:i4>
      </vt:variant>
      <vt:variant>
        <vt:i4>0</vt:i4>
      </vt:variant>
      <vt:variant>
        <vt:i4>5</vt:i4>
      </vt:variant>
      <vt:variant>
        <vt:lpwstr/>
      </vt:variant>
      <vt:variant>
        <vt:lpwstr>_Toc388452487</vt:lpwstr>
      </vt:variant>
      <vt:variant>
        <vt:i4>1114170</vt:i4>
      </vt:variant>
      <vt:variant>
        <vt:i4>74</vt:i4>
      </vt:variant>
      <vt:variant>
        <vt:i4>0</vt:i4>
      </vt:variant>
      <vt:variant>
        <vt:i4>5</vt:i4>
      </vt:variant>
      <vt:variant>
        <vt:lpwstr/>
      </vt:variant>
      <vt:variant>
        <vt:lpwstr>_Toc388452486</vt:lpwstr>
      </vt:variant>
      <vt:variant>
        <vt:i4>1114170</vt:i4>
      </vt:variant>
      <vt:variant>
        <vt:i4>68</vt:i4>
      </vt:variant>
      <vt:variant>
        <vt:i4>0</vt:i4>
      </vt:variant>
      <vt:variant>
        <vt:i4>5</vt:i4>
      </vt:variant>
      <vt:variant>
        <vt:lpwstr/>
      </vt:variant>
      <vt:variant>
        <vt:lpwstr>_Toc388452485</vt:lpwstr>
      </vt:variant>
      <vt:variant>
        <vt:i4>1114170</vt:i4>
      </vt:variant>
      <vt:variant>
        <vt:i4>62</vt:i4>
      </vt:variant>
      <vt:variant>
        <vt:i4>0</vt:i4>
      </vt:variant>
      <vt:variant>
        <vt:i4>5</vt:i4>
      </vt:variant>
      <vt:variant>
        <vt:lpwstr/>
      </vt:variant>
      <vt:variant>
        <vt:lpwstr>_Toc388452484</vt:lpwstr>
      </vt:variant>
      <vt:variant>
        <vt:i4>1114170</vt:i4>
      </vt:variant>
      <vt:variant>
        <vt:i4>56</vt:i4>
      </vt:variant>
      <vt:variant>
        <vt:i4>0</vt:i4>
      </vt:variant>
      <vt:variant>
        <vt:i4>5</vt:i4>
      </vt:variant>
      <vt:variant>
        <vt:lpwstr/>
      </vt:variant>
      <vt:variant>
        <vt:lpwstr>_Toc388452483</vt:lpwstr>
      </vt:variant>
      <vt:variant>
        <vt:i4>1114170</vt:i4>
      </vt:variant>
      <vt:variant>
        <vt:i4>50</vt:i4>
      </vt:variant>
      <vt:variant>
        <vt:i4>0</vt:i4>
      </vt:variant>
      <vt:variant>
        <vt:i4>5</vt:i4>
      </vt:variant>
      <vt:variant>
        <vt:lpwstr/>
      </vt:variant>
      <vt:variant>
        <vt:lpwstr>_Toc388452480</vt:lpwstr>
      </vt:variant>
      <vt:variant>
        <vt:i4>1966138</vt:i4>
      </vt:variant>
      <vt:variant>
        <vt:i4>44</vt:i4>
      </vt:variant>
      <vt:variant>
        <vt:i4>0</vt:i4>
      </vt:variant>
      <vt:variant>
        <vt:i4>5</vt:i4>
      </vt:variant>
      <vt:variant>
        <vt:lpwstr/>
      </vt:variant>
      <vt:variant>
        <vt:lpwstr>_Toc388452479</vt:lpwstr>
      </vt:variant>
      <vt:variant>
        <vt:i4>1966138</vt:i4>
      </vt:variant>
      <vt:variant>
        <vt:i4>38</vt:i4>
      </vt:variant>
      <vt:variant>
        <vt:i4>0</vt:i4>
      </vt:variant>
      <vt:variant>
        <vt:i4>5</vt:i4>
      </vt:variant>
      <vt:variant>
        <vt:lpwstr/>
      </vt:variant>
      <vt:variant>
        <vt:lpwstr>_Toc388452478</vt:lpwstr>
      </vt:variant>
      <vt:variant>
        <vt:i4>1966138</vt:i4>
      </vt:variant>
      <vt:variant>
        <vt:i4>32</vt:i4>
      </vt:variant>
      <vt:variant>
        <vt:i4>0</vt:i4>
      </vt:variant>
      <vt:variant>
        <vt:i4>5</vt:i4>
      </vt:variant>
      <vt:variant>
        <vt:lpwstr/>
      </vt:variant>
      <vt:variant>
        <vt:lpwstr>_Toc388452477</vt:lpwstr>
      </vt:variant>
      <vt:variant>
        <vt:i4>1966138</vt:i4>
      </vt:variant>
      <vt:variant>
        <vt:i4>26</vt:i4>
      </vt:variant>
      <vt:variant>
        <vt:i4>0</vt:i4>
      </vt:variant>
      <vt:variant>
        <vt:i4>5</vt:i4>
      </vt:variant>
      <vt:variant>
        <vt:lpwstr/>
      </vt:variant>
      <vt:variant>
        <vt:lpwstr>_Toc388452476</vt:lpwstr>
      </vt:variant>
      <vt:variant>
        <vt:i4>1966138</vt:i4>
      </vt:variant>
      <vt:variant>
        <vt:i4>20</vt:i4>
      </vt:variant>
      <vt:variant>
        <vt:i4>0</vt:i4>
      </vt:variant>
      <vt:variant>
        <vt:i4>5</vt:i4>
      </vt:variant>
      <vt:variant>
        <vt:lpwstr/>
      </vt:variant>
      <vt:variant>
        <vt:lpwstr>_Toc388452475</vt:lpwstr>
      </vt:variant>
      <vt:variant>
        <vt:i4>1966138</vt:i4>
      </vt:variant>
      <vt:variant>
        <vt:i4>14</vt:i4>
      </vt:variant>
      <vt:variant>
        <vt:i4>0</vt:i4>
      </vt:variant>
      <vt:variant>
        <vt:i4>5</vt:i4>
      </vt:variant>
      <vt:variant>
        <vt:lpwstr/>
      </vt:variant>
      <vt:variant>
        <vt:lpwstr>_Toc388452474</vt:lpwstr>
      </vt:variant>
      <vt:variant>
        <vt:i4>1966138</vt:i4>
      </vt:variant>
      <vt:variant>
        <vt:i4>8</vt:i4>
      </vt:variant>
      <vt:variant>
        <vt:i4>0</vt:i4>
      </vt:variant>
      <vt:variant>
        <vt:i4>5</vt:i4>
      </vt:variant>
      <vt:variant>
        <vt:lpwstr/>
      </vt:variant>
      <vt:variant>
        <vt:lpwstr>_Toc388452473</vt:lpwstr>
      </vt:variant>
      <vt:variant>
        <vt:i4>1966138</vt:i4>
      </vt:variant>
      <vt:variant>
        <vt:i4>2</vt:i4>
      </vt:variant>
      <vt:variant>
        <vt:i4>0</vt:i4>
      </vt:variant>
      <vt:variant>
        <vt:i4>5</vt:i4>
      </vt:variant>
      <vt:variant>
        <vt:lpwstr/>
      </vt:variant>
      <vt:variant>
        <vt:lpwstr>_Toc388452472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subject/>
  <dc:creator>Иванова Марина В.</dc:creator>
  <cp:keywords/>
  <dc:description/>
  <cp:lastModifiedBy>Образцова Елена Геннадьевна</cp:lastModifiedBy>
  <cp:revision>3</cp:revision>
  <cp:lastPrinted>2024-12-23T15:48:00Z</cp:lastPrinted>
  <dcterms:created xsi:type="dcterms:W3CDTF">2025-01-16T12:00:00Z</dcterms:created>
  <dcterms:modified xsi:type="dcterms:W3CDTF">2025-01-16T12:00:00Z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