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69" w:rsidRDefault="00C52169" w:rsidP="003E0B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:rsidR="00EC09A4" w:rsidRPr="008A6BCB" w:rsidRDefault="00EC09A4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Приложение № 1 </w:t>
      </w:r>
    </w:p>
    <w:p w:rsidR="00EC09A4" w:rsidRPr="008A6BCB" w:rsidRDefault="00EC09A4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к постановлению администрации </w:t>
      </w:r>
    </w:p>
    <w:p w:rsidR="00EC09A4" w:rsidRPr="008A6BCB" w:rsidRDefault="00972FC7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округа город Кировск</w:t>
      </w:r>
      <w:r w:rsidR="00EC09A4" w:rsidRPr="008A6B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09A4" w:rsidRPr="00EC09A4" w:rsidRDefault="002E4F82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</w:rPr>
      </w:pPr>
      <w:r w:rsidRPr="008A6BCB">
        <w:rPr>
          <w:rFonts w:ascii="Times New Roman" w:eastAsia="Calibri" w:hAnsi="Times New Roman" w:cs="Times New Roman"/>
          <w:sz w:val="24"/>
          <w:szCs w:val="24"/>
        </w:rPr>
        <w:t>от _________2025</w:t>
      </w:r>
      <w:r w:rsidR="00EC09A4" w:rsidRPr="008A6BCB">
        <w:rPr>
          <w:rFonts w:ascii="Times New Roman" w:eastAsia="Calibri" w:hAnsi="Times New Roman" w:cs="Times New Roman"/>
          <w:sz w:val="24"/>
          <w:szCs w:val="24"/>
        </w:rPr>
        <w:t xml:space="preserve"> г. № ____</w:t>
      </w:r>
    </w:p>
    <w:p w:rsidR="00EC09A4" w:rsidRPr="00EC09A4" w:rsidRDefault="00EC09A4" w:rsidP="00EC09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Default="006E08C0" w:rsidP="006E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</w:p>
    <w:p w:rsidR="006E08C0" w:rsidRPr="006E08C0" w:rsidRDefault="006E08C0" w:rsidP="006E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размера платы и заключения договора о присоединении объектов дорожного сервиса к автомобильным дорогам общего пользования местного значения муниципального </w:t>
      </w:r>
      <w:r w:rsidRPr="006E08C0">
        <w:rPr>
          <w:rFonts w:ascii="Times New Roman" w:eastAsia="Calibri" w:hAnsi="Times New Roman" w:cs="Times New Roman"/>
          <w:sz w:val="24"/>
          <w:szCs w:val="24"/>
        </w:rPr>
        <w:t>округа город Кировск с подведомственной территорией Мурманской области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6E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6E0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определяет этапы взаимодействия, полномочия уполномоченных органов, методику расчета разового платежа и порядок заключения договора о присоединении объектов дорожного сервиса (</w:t>
      </w:r>
      <w:r w:rsidR="009551A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автозаправочные станции, станции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</w:t>
      </w:r>
      <w:r w:rsidR="009551AE">
        <w:rPr>
          <w:rFonts w:ascii="Times New Roman" w:eastAsia="Times New Roman" w:hAnsi="Times New Roman" w:cs="Times New Roman"/>
          <w:sz w:val="24"/>
          <w:szCs w:val="24"/>
          <w:lang w:eastAsia="ru-RU"/>
        </w:rPr>
        <w:t>хнического обслуживания, мотели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51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кемпинги, гостиницы, пункты общественного питания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5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торговые объекты и иные объекты, предназначенные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обслуживания участников дорожного движения) к автомобильным дорогам общего пользования местного значения (далее – автомобильные дороги).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Уполномоченными органами в рамках настоящего Порядка являются:</w:t>
      </w:r>
    </w:p>
    <w:p w:rsidR="00B5099A" w:rsidRDefault="00B5099A" w:rsidP="00B5099A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муниципальной собственностью а</w:t>
      </w: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муниципального округа город Кировск с подведомственной территорией Мурманской области  (далее – Комитет) – уполномоченный орган по согласованию размещения объекта дорожного сервиса, расчету платы, заключению договора о присоединении и взысканию установленной платы.</w:t>
      </w:r>
    </w:p>
    <w:p w:rsidR="00B5099A" w:rsidRPr="00B5099A" w:rsidRDefault="00B5099A" w:rsidP="00B5099A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«Управление Кировским городским хозяйством»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«УКГХ») – уполномоченный орган по выдаче технических условий на присоединение объекта к автомобильной дороге, согласованию проектной документации, а также по внесению изменений в паспорт автомобильной дороги и проект организации дорожного движения после заключения договора.</w:t>
      </w:r>
    </w:p>
    <w:p w:rsidR="006E08C0" w:rsidRPr="006E08C0" w:rsidRDefault="00B5099A" w:rsidP="00B5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Отношения, связанные с предоставлением права на присоединение, оформляются Договором о присоединении объекта дорожного сервиса к автомобильной дороге общего пользования местного значения (далее – Договор), заключаемым между Комитетом (от </w:t>
      </w:r>
      <w:r w:rsid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муниципального округа город Кировск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Заявителем.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1AE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Плата за право присоединения является разовым обязательным платежом, взимаемым до начала строительно-монтажных</w:t>
      </w:r>
      <w:r w:rsidR="0095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устройству примыкания, и взымается в том числе за предоставляемые услуги:</w:t>
      </w:r>
    </w:p>
    <w:p w:rsidR="009551AE" w:rsidRDefault="009551AE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выдача технических условий, с учетом 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51AE" w:rsidRPr="009551AE" w:rsidRDefault="009551AE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согласование 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соответствие правилам землепользования и застройки, схемам территориального планирования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51AE" w:rsidRPr="009551AE" w:rsidRDefault="009551AE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и согласование разработанной проектной документации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устройство примыкания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данной платы не отменяет обязанности Заявителя:</w:t>
      </w:r>
    </w:p>
    <w:p w:rsidR="006E08C0" w:rsidRPr="006E08C0" w:rsidRDefault="00B5099A" w:rsidP="00B5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- </w:t>
      </w:r>
      <w:r w:rsidR="006E08C0"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все проектные и строительные работы по устройству примыкания за свой счет в строгом соответствии с согласованной документацией;</w:t>
      </w:r>
    </w:p>
    <w:p w:rsidR="006E08C0" w:rsidRPr="006E08C0" w:rsidRDefault="00B5099A" w:rsidP="00B5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- </w:t>
      </w:r>
      <w:r w:rsidR="006E08C0"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право пользования (аренды) земельного участка из состава полосы отвода автомобильной дороги;</w:t>
      </w:r>
    </w:p>
    <w:p w:rsidR="006E08C0" w:rsidRPr="006E08C0" w:rsidRDefault="00B5099A" w:rsidP="00B5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- </w:t>
      </w:r>
      <w:r w:rsidR="006E08C0"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расходы по содержанию и ремонту участка примыкания;</w:t>
      </w:r>
    </w:p>
    <w:p w:rsidR="006E08C0" w:rsidRPr="006E08C0" w:rsidRDefault="00B5099A" w:rsidP="00B5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  - </w:t>
      </w:r>
      <w:r w:rsidR="006E08C0"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уплачивать иные установленные законодательством налоги, сборы и платежи.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2. Этапы процедуры и полномочия уполномоченных органов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Этап 1. Получение технических условий на присоединение.</w:t>
      </w:r>
    </w:p>
    <w:p w:rsidR="00B5099A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обращается в МКУ «УКГХ» для получения технических условий (</w:t>
      </w:r>
      <w:r w:rsid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ТУ) на присоединение планируемого объекта к автомобильной дороге. 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«УКГХ» рассматривает обращение, при необходимости проводит обследование участка и в установленный срок выдает ТУ, содержащие обязательные требования к параметрам и безопасности будущего примыкания.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Этап 2. Согласование размещения объекта дорожного сервиса.</w:t>
      </w:r>
    </w:p>
    <w:p w:rsidR="00B5099A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полученных ТУ Заявитель обращается в Комитет с заявлением о согласовании размещения объекта дорожного сервиса. 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рассматривает заявление на соответствие правилам землепользования и застройки, схемам территориального планирования и в установленный срок принимает решение о согласовании или отказе в согласовании размещения.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Этап 3. Разработка и согласование проектной документации.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согласования Комитета Заявитель разрабатывает проектную документацию на устройство примыкания, включая организацию дорожного движения. Проектная документация подлежит согласованию с МКУ «УКГХ», а также с иными правообладателями инженерных сетей и коммуникаций, попадающих в зону работ.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Этап 4. Расчет платы и заключение Договора.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согласования проектной документации в МКУ «УКГХ» Заявитель предоставляет в Комитет полный пакет согласованных документов.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в течение 10 рабочих дней на основании представленных данных производит расчет платы по методике, указанной в разделе 3 настоящего Порядка, и подготавливает проект Договора</w:t>
      </w:r>
      <w:r w:rsidR="0029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 к Порядку)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подписывается сторонами после его согласования. В Договоре указываются реквизиты Заявителя, данные об автомобильной дороге и объекте, согласованная проектная документация, окончательный размер платы и сроки ее внесения.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Этап 5. Внесение платы и оформление разрешительной документации.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заключения Договора Заявитель в установленный договором срок перечисляет плату на счет бюджета муниципального образования.</w:t>
      </w:r>
    </w:p>
    <w:p w:rsidR="006E08C0" w:rsidRPr="006E08C0" w:rsidRDefault="006E08C0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подписанного Договора и документа, подтверждающего оплату, МКУ «УКГХ» вносит необходимые изменения в паспорт автомобильной дороги и в проект организации дорожного движения на соответствующем участке. Данное действие является формальным завершением процедуры и правовым основанием для начала строительно-монтажных работ Заявителем.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B50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Методика расчета платы</w:t>
      </w:r>
    </w:p>
    <w:p w:rsid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9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С = Б x Пл x Км x Кп  x Кв , где:</w:t>
      </w:r>
    </w:p>
    <w:p w:rsidR="00B5099A" w:rsidRP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99A" w:rsidRP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99A">
        <w:rPr>
          <w:rFonts w:ascii="Times New Roman" w:eastAsia="Times New Roman" w:hAnsi="Times New Roman" w:cs="Times New Roman"/>
          <w:lang w:eastAsia="ru-RU"/>
        </w:rPr>
        <w:t>Б - базовая стоимость одного квадратного метра площади объекта дорожного сервиса (равняется кадастровой стоимости земельного участка по виду функционирования - прочие земли);</w:t>
      </w:r>
    </w:p>
    <w:p w:rsidR="00B5099A" w:rsidRP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99A">
        <w:rPr>
          <w:rFonts w:ascii="Times New Roman" w:eastAsia="Times New Roman" w:hAnsi="Times New Roman" w:cs="Times New Roman"/>
          <w:lang w:eastAsia="ru-RU"/>
        </w:rPr>
        <w:t>Пл - площадь объекта дорожного сервиса в квадратных метрах (равна площади земельного участка, запрашиваемого под размещение объекта дорожного сервиса);</w:t>
      </w:r>
    </w:p>
    <w:p w:rsidR="00B5099A" w:rsidRP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99A">
        <w:rPr>
          <w:rFonts w:ascii="Times New Roman" w:eastAsia="Times New Roman" w:hAnsi="Times New Roman" w:cs="Times New Roman"/>
          <w:lang w:eastAsia="ru-RU"/>
        </w:rPr>
        <w:lastRenderedPageBreak/>
        <w:t>Км - коэффициент, учитывающий местоположение объекта дорожного сервиса, определяется по таблице № 1;</w:t>
      </w:r>
    </w:p>
    <w:p w:rsidR="00B5099A" w:rsidRP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99A">
        <w:rPr>
          <w:rFonts w:ascii="Times New Roman" w:eastAsia="Times New Roman" w:hAnsi="Times New Roman" w:cs="Times New Roman"/>
          <w:lang w:eastAsia="ru-RU"/>
        </w:rPr>
        <w:t>Кп - поправочный коэффициент к площади объекта дорожного сервиса, определяется по таблице № 2;</w:t>
      </w:r>
    </w:p>
    <w:p w:rsidR="00B5099A" w:rsidRDefault="00B5099A" w:rsidP="00B5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99A">
        <w:rPr>
          <w:rFonts w:ascii="Times New Roman" w:eastAsia="Times New Roman" w:hAnsi="Times New Roman" w:cs="Times New Roman"/>
          <w:lang w:eastAsia="ru-RU"/>
        </w:rPr>
        <w:t>Кв - коэффициент, учитывающий   вид объекта дорожного сервиса, определяется по таблице № 3.</w:t>
      </w:r>
    </w:p>
    <w:p w:rsidR="00B5099A" w:rsidRPr="00B5099A" w:rsidRDefault="00B5099A" w:rsidP="00B509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Таблица № 1</w:t>
      </w:r>
    </w:p>
    <w:p w:rsidR="00B5099A" w:rsidRPr="00B5099A" w:rsidRDefault="00B5099A" w:rsidP="00B509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коэффициента,</w:t>
      </w:r>
    </w:p>
    <w:p w:rsidR="00B5099A" w:rsidRPr="00B5099A" w:rsidRDefault="00B5099A" w:rsidP="00B509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учитывающего местоположение объекта дорожного сервиса</w:t>
      </w:r>
    </w:p>
    <w:p w:rsidR="00B5099A" w:rsidRPr="00B5099A" w:rsidRDefault="00B5099A" w:rsidP="00B5099A">
      <w:pPr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5234"/>
        <w:gridCol w:w="862"/>
        <w:gridCol w:w="850"/>
        <w:gridCol w:w="709"/>
        <w:gridCol w:w="709"/>
        <w:gridCol w:w="992"/>
      </w:tblGrid>
      <w:tr w:rsidR="00B5099A" w:rsidRPr="00B5099A" w:rsidTr="009D37A5">
        <w:tc>
          <w:tcPr>
            <w:tcW w:w="5234" w:type="dxa"/>
          </w:tcPr>
          <w:p w:rsidR="00B5099A" w:rsidRPr="00B5099A" w:rsidRDefault="00B5099A" w:rsidP="009D37A5">
            <w:pPr>
              <w:jc w:val="both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Техническая категория автомобильной дороги</w:t>
            </w:r>
          </w:p>
        </w:tc>
        <w:tc>
          <w:tcPr>
            <w:tcW w:w="862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  <w:lang w:val="en-US"/>
              </w:rPr>
            </w:pPr>
            <w:r w:rsidRPr="00B5099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  <w:lang w:val="en-US"/>
              </w:rPr>
            </w:pPr>
            <w:r w:rsidRPr="00B5099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  <w:lang w:val="en-US"/>
              </w:rPr>
            </w:pPr>
            <w:r w:rsidRPr="00B5099A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  <w:lang w:val="en-US"/>
              </w:rPr>
            </w:pPr>
            <w:r w:rsidRPr="00B5099A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992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  <w:lang w:val="en-US"/>
              </w:rPr>
            </w:pPr>
            <w:r w:rsidRPr="00B5099A">
              <w:rPr>
                <w:sz w:val="24"/>
                <w:szCs w:val="24"/>
                <w:lang w:val="en-US"/>
              </w:rPr>
              <w:t>V</w:t>
            </w:r>
          </w:p>
        </w:tc>
      </w:tr>
      <w:tr w:rsidR="00B5099A" w:rsidRPr="00B5099A" w:rsidTr="009D37A5">
        <w:tc>
          <w:tcPr>
            <w:tcW w:w="5234" w:type="dxa"/>
          </w:tcPr>
          <w:p w:rsidR="00B5099A" w:rsidRPr="00B5099A" w:rsidRDefault="00B5099A" w:rsidP="009D37A5">
            <w:pPr>
              <w:jc w:val="both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Значение коэффициента Км</w:t>
            </w:r>
          </w:p>
        </w:tc>
        <w:tc>
          <w:tcPr>
            <w:tcW w:w="862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5099A" w:rsidRPr="00B5099A" w:rsidRDefault="00B5099A" w:rsidP="009D37A5">
            <w:pPr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1</w:t>
            </w:r>
          </w:p>
        </w:tc>
      </w:tr>
    </w:tbl>
    <w:p w:rsidR="00B5099A" w:rsidRPr="00B5099A" w:rsidRDefault="00B5099A" w:rsidP="00B5099A">
      <w:pPr>
        <w:spacing w:after="200" w:line="276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B5099A" w:rsidRPr="00B5099A" w:rsidRDefault="00B5099A" w:rsidP="00B509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2</w:t>
      </w:r>
    </w:p>
    <w:p w:rsidR="00B5099A" w:rsidRPr="00B5099A" w:rsidRDefault="00B5099A" w:rsidP="00B5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поправочного коэффициента, учитывающего </w:t>
      </w:r>
    </w:p>
    <w:p w:rsidR="00B5099A" w:rsidRPr="00B5099A" w:rsidRDefault="00B5099A" w:rsidP="00B5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объекта дорожного сервиса</w:t>
      </w:r>
    </w:p>
    <w:p w:rsidR="00B5099A" w:rsidRPr="00B5099A" w:rsidRDefault="00B5099A" w:rsidP="00B509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4461"/>
        <w:gridCol w:w="4895"/>
      </w:tblGrid>
      <w:tr w:rsidR="00B5099A" w:rsidRPr="00B5099A" w:rsidTr="009D37A5">
        <w:tc>
          <w:tcPr>
            <w:tcW w:w="4461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Площадь объекта дорожного сервиса (кв.м.)</w:t>
            </w:r>
          </w:p>
        </w:tc>
        <w:tc>
          <w:tcPr>
            <w:tcW w:w="4895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Поправочный коэффициент</w:t>
            </w:r>
          </w:p>
        </w:tc>
      </w:tr>
      <w:tr w:rsidR="00B5099A" w:rsidRPr="00B5099A" w:rsidTr="009D37A5">
        <w:tc>
          <w:tcPr>
            <w:tcW w:w="4461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до 100</w:t>
            </w:r>
          </w:p>
        </w:tc>
        <w:tc>
          <w:tcPr>
            <w:tcW w:w="4895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1</w:t>
            </w:r>
          </w:p>
        </w:tc>
      </w:tr>
      <w:tr w:rsidR="00B5099A" w:rsidRPr="00B5099A" w:rsidTr="009D37A5">
        <w:tc>
          <w:tcPr>
            <w:tcW w:w="4461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 xml:space="preserve">от 101 до 1 000 </w:t>
            </w:r>
          </w:p>
        </w:tc>
        <w:tc>
          <w:tcPr>
            <w:tcW w:w="4895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0,75</w:t>
            </w:r>
          </w:p>
        </w:tc>
      </w:tr>
      <w:tr w:rsidR="00B5099A" w:rsidRPr="00B5099A" w:rsidTr="009D37A5">
        <w:tc>
          <w:tcPr>
            <w:tcW w:w="4461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от 1 001 до 2 500</w:t>
            </w:r>
          </w:p>
        </w:tc>
        <w:tc>
          <w:tcPr>
            <w:tcW w:w="4895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0,5</w:t>
            </w:r>
          </w:p>
        </w:tc>
      </w:tr>
      <w:tr w:rsidR="00B5099A" w:rsidRPr="00B5099A" w:rsidTr="009D37A5">
        <w:tc>
          <w:tcPr>
            <w:tcW w:w="4461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Свыше 2 500</w:t>
            </w:r>
          </w:p>
        </w:tc>
        <w:tc>
          <w:tcPr>
            <w:tcW w:w="4895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0,25</w:t>
            </w:r>
          </w:p>
        </w:tc>
      </w:tr>
    </w:tbl>
    <w:p w:rsidR="00B5099A" w:rsidRPr="00B5099A" w:rsidRDefault="00B5099A" w:rsidP="00B509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B5099A" w:rsidRPr="00B5099A" w:rsidRDefault="00B5099A" w:rsidP="00B509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99A" w:rsidRPr="00B5099A" w:rsidRDefault="00B5099A" w:rsidP="00B5099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3</w:t>
      </w:r>
    </w:p>
    <w:p w:rsidR="00B5099A" w:rsidRPr="00B5099A" w:rsidRDefault="00B5099A" w:rsidP="00B5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коэффициента,</w:t>
      </w:r>
    </w:p>
    <w:p w:rsidR="00B5099A" w:rsidRPr="00B5099A" w:rsidRDefault="00B5099A" w:rsidP="00B5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учитывающего вид объекта дорожного сервиса</w:t>
      </w:r>
    </w:p>
    <w:p w:rsidR="00B5099A" w:rsidRPr="00B5099A" w:rsidRDefault="00B5099A" w:rsidP="00B509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Наименование вида объекта дорожного сервиса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Значение коэффициента, учитывающего вид объекта дорожного сервиса</w:t>
            </w:r>
          </w:p>
        </w:tc>
      </w:tr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 xml:space="preserve">Пункты оказания медицинской помощи  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0</w:t>
            </w:r>
          </w:p>
        </w:tc>
      </w:tr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 xml:space="preserve">Пункты связи, площадки отдыха, площадки для кратковременной остановки и стоянки транспортных средств   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1</w:t>
            </w:r>
          </w:p>
        </w:tc>
      </w:tr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Пункты общественного питания, пункты торговли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2</w:t>
            </w:r>
          </w:p>
        </w:tc>
      </w:tr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Станции (пункты) технического обслуживания, моечные пункты автомобилей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3</w:t>
            </w:r>
          </w:p>
        </w:tc>
      </w:tr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Гостиницы, мотели, кемпинги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4</w:t>
            </w:r>
          </w:p>
        </w:tc>
      </w:tr>
      <w:tr w:rsidR="00B5099A" w:rsidRPr="00B5099A" w:rsidTr="009D37A5">
        <w:tc>
          <w:tcPr>
            <w:tcW w:w="5954" w:type="dxa"/>
          </w:tcPr>
          <w:p w:rsidR="00B5099A" w:rsidRPr="00B5099A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3402" w:type="dxa"/>
          </w:tcPr>
          <w:p w:rsidR="00B5099A" w:rsidRPr="00B5099A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099A">
              <w:rPr>
                <w:sz w:val="24"/>
                <w:szCs w:val="24"/>
              </w:rPr>
              <w:t>5</w:t>
            </w:r>
          </w:p>
        </w:tc>
      </w:tr>
      <w:tr w:rsidR="00B5099A" w:rsidRPr="00EC09A4" w:rsidTr="009D37A5">
        <w:tc>
          <w:tcPr>
            <w:tcW w:w="5954" w:type="dxa"/>
          </w:tcPr>
          <w:p w:rsidR="00B5099A" w:rsidRPr="00EC09A4" w:rsidRDefault="00B5099A" w:rsidP="009D37A5">
            <w:pPr>
              <w:spacing w:after="0" w:line="240" w:lineRule="auto"/>
              <w:rPr>
                <w:sz w:val="24"/>
                <w:szCs w:val="24"/>
              </w:rPr>
            </w:pPr>
            <w:r w:rsidRPr="00EC09A4">
              <w:rPr>
                <w:sz w:val="24"/>
                <w:szCs w:val="24"/>
              </w:rPr>
              <w:t>Станции заправки топливом (АЗС, АГЗС)</w:t>
            </w:r>
          </w:p>
        </w:tc>
        <w:tc>
          <w:tcPr>
            <w:tcW w:w="3402" w:type="dxa"/>
          </w:tcPr>
          <w:p w:rsidR="00B5099A" w:rsidRPr="00EC09A4" w:rsidRDefault="00B5099A" w:rsidP="009D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09A4">
              <w:rPr>
                <w:sz w:val="24"/>
                <w:szCs w:val="24"/>
              </w:rPr>
              <w:t>6</w:t>
            </w:r>
          </w:p>
        </w:tc>
      </w:tr>
    </w:tbl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F85D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Заключительные положения</w:t>
      </w:r>
    </w:p>
    <w:p w:rsidR="006E08C0" w:rsidRP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Pr="006E08C0" w:rsidRDefault="006E08C0" w:rsidP="00F85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Средства, полученные от взимания платы, зачисляются в бюджет муниципаль</w:t>
      </w:r>
      <w:r w:rsidR="00F85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округа город Кировск Мурманской области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имеют целевое назначение 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финансирование мероприятий по развитию, ремонту и содержанию автомобильных дорог </w:t>
      </w:r>
      <w:r w:rsidR="00F8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пользования 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значения.</w:t>
      </w:r>
    </w:p>
    <w:p w:rsidR="006E08C0" w:rsidRPr="006E08C0" w:rsidRDefault="006E08C0" w:rsidP="00F85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Неуплата платы в срок, установленный Договором, является основанием для его расторжения в одностороннем порядке по инициативе Комитета, а также для приостановления МКУ «УКГХ» всех дальнейших действий по оформлению разрешительной документации.</w:t>
      </w:r>
    </w:p>
    <w:p w:rsidR="006E08C0" w:rsidRPr="006E08C0" w:rsidRDefault="006E08C0" w:rsidP="00F85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Настоящий Поряд</w:t>
      </w:r>
      <w:r w:rsidR="00F85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утверждается постановлением а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F85D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с подведомственной территорией Мурманской области</w:t>
      </w: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официальному опубликованию и обязателен для применения всеми уполномоченными органами и Заявителями.</w:t>
      </w:r>
    </w:p>
    <w:p w:rsidR="006E08C0" w:rsidRPr="006E08C0" w:rsidRDefault="006E08C0" w:rsidP="00F85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Default="006E08C0" w:rsidP="00F85DA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F85DA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8C0" w:rsidRDefault="006E08C0" w:rsidP="00EC09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079" w:rsidRPr="00205C12" w:rsidRDefault="00EC09A4" w:rsidP="007F70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09A4">
        <w:rPr>
          <w:rFonts w:ascii="Times New Roman" w:eastAsia="Calibri" w:hAnsi="Times New Roman" w:cs="Times New Roman"/>
        </w:rPr>
        <w:t xml:space="preserve">                                                     </w:t>
      </w:r>
      <w:r w:rsidR="002966EB">
        <w:rPr>
          <w:rFonts w:ascii="Times New Roman" w:eastAsia="Calibri" w:hAnsi="Times New Roman" w:cs="Times New Roman"/>
          <w:sz w:val="24"/>
          <w:szCs w:val="24"/>
        </w:rPr>
        <w:t>Приложение № 1</w:t>
      </w:r>
      <w:r w:rsidR="007F7079" w:rsidRPr="00205C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66EB" w:rsidRDefault="007F7079" w:rsidP="002966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к </w:t>
      </w:r>
      <w:r w:rsidR="002966EB">
        <w:rPr>
          <w:rFonts w:ascii="Times New Roman" w:eastAsia="Calibri" w:hAnsi="Times New Roman" w:cs="Times New Roman"/>
          <w:sz w:val="24"/>
          <w:szCs w:val="24"/>
        </w:rPr>
        <w:t>Порядку</w:t>
      </w:r>
      <w:r w:rsidR="002966EB" w:rsidRPr="0029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6EB"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размера платы и заключения договора о присоединении </w:t>
      </w:r>
    </w:p>
    <w:p w:rsidR="002966EB" w:rsidRDefault="002966EB" w:rsidP="002966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дорожного сервиса к автомобильным дорогам </w:t>
      </w:r>
    </w:p>
    <w:p w:rsidR="007F7079" w:rsidRPr="00205C12" w:rsidRDefault="002966EB" w:rsidP="002966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0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местного значения</w:t>
      </w:r>
    </w:p>
    <w:p w:rsidR="00EC09A4" w:rsidRPr="00EC09A4" w:rsidRDefault="00EC09A4" w:rsidP="007F70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6EB" w:rsidRDefault="00652646" w:rsidP="00652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52646" w:rsidRPr="00652646" w:rsidRDefault="002966EB" w:rsidP="00652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ТИПОВОЙ </w:t>
      </w:r>
      <w:r w:rsidR="00652646"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 _____</w:t>
      </w:r>
    </w:p>
    <w:p w:rsidR="00652646" w:rsidRPr="00652646" w:rsidRDefault="00652646" w:rsidP="00652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присоединении объекта дорожного сервиса к автомобильной дороге общего пользования местного значения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Кировск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«» ___________ 20 г.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ьный округ город Кировск с подведомственной территорией Мурманской области,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Комитета по управлению муниципальной собств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енностью администрации муниципального округа город Кировск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Положения о Комитете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Комитет), с одной стороны,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 / ФИО индивидуального предпринимателя)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________________, КПП ________________, ОГРН ________________________,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___________________________________________________________________,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ФИО)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(Устава, доверенности № ___ от «» ________ 20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Заявитель),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Стороны, заключили настоящий Договор о нижеследующем: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Комитет на основании полномочий,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доставленных а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предоставляет Заявителю право на присоединение объекта дорожного сервиса к автомобильной дороге общего пользования местного значения путем устройства примыкания (въезда/съезда), а Заявитель обязуется внести в бюджет 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округа город Кировск с подведомственной территорией Мурманской области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в размере и порядке, установленных настоящим Договором.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Объект дорожного сервиса: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______.</w:t>
      </w:r>
    </w:p>
    <w:p w:rsidR="00652646" w:rsidRPr="00652646" w:rsidRDefault="00652646" w:rsidP="006526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52646">
        <w:rPr>
          <w:rFonts w:ascii="Times New Roman" w:eastAsia="Times New Roman" w:hAnsi="Times New Roman" w:cs="Times New Roman"/>
          <w:lang w:eastAsia="ru-RU"/>
        </w:rPr>
        <w:t>(вид, наименование, адресные ориентиры)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Автомобильная дорога, к которой осуществляется присоединение: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Наименование: _________________________________________________________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Категория: ________________________, км ______ + ______ м.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Основанием для заключения настоящего Договора являются: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*   Технические условия № ___ от «» ________ 20 г., выданные МКУ «УКГХ»;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*   Согласование размещения объекта дорожного сервиса № ___ от «» ________ 20 г., выданное Комитетом;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*   Согласованная МКУ «УКГХ» проектная документация на устройство примыкания от «» ________ 20 г. (исполнитель: ________________________).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Комитет обязуется: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В течение 5 рабочих дней с момента поступления платы, указанной в п. 3.1 Договора, уведомить об этом МКУ «УКГХ» для внесения изменений в паспорт автомобильной дороги и проект организации дорожного движения.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Не создавать препятствий Заявителю в осуществлении работ по устройству примыкания в соответствии с согласованной проектной документацией при условии соблюдения Заявителем условий Договора.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Заявитель обязуется: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Внести плату за право присоединения в размере и срок, установленные разделом 3 настоящего Договора.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Выполнить за свой счет все строительно-монтажные работы по устройству примыкания в строгом соответствии с согласованной проектной документацией, требованиям технических условий, правил и стандартов.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Обеспечить безопасность дорожного движения на всех этапах производства работ.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За свой счет и своими силами осуществлять содержание, ремонт и уборку участка примыкания в границах полосы отвода автомобильной дороги на всем сроке эксплуатации объекта.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Оформить в установленном порядке право пользования (аренды) земельным участком из состава полосы отвода автомобильной дороги, необходимого для устройства и эксплуатации примыкания.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Возместить ущерб, причиненный автомобильной дороге или элементам ее обустройства в процессе производства работ или эксплуатации примыкания.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Заявитель имеет право:</w:t>
      </w: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Приступить к работам по устройству примыкания после выполнения обязанностей по п. 2.2.1 Договора и получения от МКУ «УКГХ» уведомления о внесении изменений в дорожную документацию.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Размер, порядок и сроки внесения платы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Размер платы за право присоединения составляет: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(_________________________________________________________) рублей,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 не облагается на основании ________________________.</w:t>
      </w:r>
    </w:p>
    <w:p w:rsid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платы произведен согласно Порядку по формуле: РП = К * S * БС, где:</w:t>
      </w:r>
    </w:p>
    <w:p w:rsid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(коэффициент) = ____, </w:t>
      </w:r>
    </w:p>
    <w:p w:rsid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 (площадь) = ____ кв. м, 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БС (базовая ставка) = ____ руб./кв.м.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Плата подлежит перечислению единовременно в полном объеме на следующий счет: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для перечисления платы: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Мурманской обл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 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________________, КПП ________________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________________________ Банк получателя: ________________________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________________, Корр. счет ________________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КБК: ________________________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ОКТМО: ________________________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платежа: Плата за право присоединения по Договору № ___ от __________.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Срок внесения платы: не позднее 30 (тридцати) календарных дней со дня подписания настоящего Договора Сторонами.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Сторон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нарушения срока внесения платы, установленного п. 3.3 Договора, Заявитель уплачивает Комитету пеню в размере 0,1% (ноль целых одна десятая процента) от неуплаченной суммы за каждый день просрочки.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неуплаты платы в течение 60 (шестидесяти) календарных дней с даты, указанной в п. 3.3, Комитет вправе в одностороннем порядке отказаться от исполнения Договора. В этом случае все согласования, выданные Заявителю в рамках настоящего Договора, считаются аннулированными.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Заявитель несет полную ответственность за нарушение требований проектной документации, технических условий, правил производства работ и безопасности дорожного движения перед Комитетом и третьими лицами.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Заключительные положения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вступает в силу с даты его подписания Сторонами и действует до полного исполнения ими принятых обязательств.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Все изменения и дополнения к Договору оформляются дополнительными соглашениями, подписанными обеими Сторонами.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возникающие из настоящего Договора, разрешаются в соответствии с законодательством Российской Федерации в судебном порядке по месту нахождения Комитета.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двух экземплярах, имеющих равную юридическую силу, по одному для каждой из Сторон.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646" w:rsidRPr="00652646" w:rsidRDefault="00652646" w:rsidP="0065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46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Адреса, реквизиты и подписи Сторон</w:t>
      </w:r>
    </w:p>
    <w:p w:rsidR="00652646" w:rsidRPr="00652646" w:rsidRDefault="00652646" w:rsidP="00652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9A4" w:rsidRPr="00EC09A4" w:rsidRDefault="00EC09A4" w:rsidP="00652646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09A4" w:rsidRPr="00EC09A4" w:rsidSect="00CA6F4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A7895"/>
    <w:multiLevelType w:val="hybridMultilevel"/>
    <w:tmpl w:val="9038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73"/>
    <w:rsid w:val="000057EB"/>
    <w:rsid w:val="0001220F"/>
    <w:rsid w:val="000339FC"/>
    <w:rsid w:val="00050336"/>
    <w:rsid w:val="00050806"/>
    <w:rsid w:val="00060C41"/>
    <w:rsid w:val="000940B1"/>
    <w:rsid w:val="000D2CE9"/>
    <w:rsid w:val="000E008C"/>
    <w:rsid w:val="000F3B8D"/>
    <w:rsid w:val="00170C7D"/>
    <w:rsid w:val="00176074"/>
    <w:rsid w:val="00181521"/>
    <w:rsid w:val="001D0119"/>
    <w:rsid w:val="001F3229"/>
    <w:rsid w:val="00205C12"/>
    <w:rsid w:val="00226088"/>
    <w:rsid w:val="00270327"/>
    <w:rsid w:val="002778C0"/>
    <w:rsid w:val="00283FCE"/>
    <w:rsid w:val="002966EB"/>
    <w:rsid w:val="002B66D9"/>
    <w:rsid w:val="002D2578"/>
    <w:rsid w:val="002D699B"/>
    <w:rsid w:val="002E4F82"/>
    <w:rsid w:val="002F40B9"/>
    <w:rsid w:val="00324DE2"/>
    <w:rsid w:val="00334780"/>
    <w:rsid w:val="00356A66"/>
    <w:rsid w:val="003742E3"/>
    <w:rsid w:val="003A63BD"/>
    <w:rsid w:val="003E0BF8"/>
    <w:rsid w:val="003E4DAC"/>
    <w:rsid w:val="00464B29"/>
    <w:rsid w:val="004651C7"/>
    <w:rsid w:val="004A7935"/>
    <w:rsid w:val="004B02F6"/>
    <w:rsid w:val="004B500C"/>
    <w:rsid w:val="004C5E32"/>
    <w:rsid w:val="004C6F96"/>
    <w:rsid w:val="004E38FF"/>
    <w:rsid w:val="004E4A12"/>
    <w:rsid w:val="005A547C"/>
    <w:rsid w:val="005B3473"/>
    <w:rsid w:val="005C01A1"/>
    <w:rsid w:val="005C20DA"/>
    <w:rsid w:val="005E34E3"/>
    <w:rsid w:val="00652646"/>
    <w:rsid w:val="00657AEF"/>
    <w:rsid w:val="00691D42"/>
    <w:rsid w:val="006A469E"/>
    <w:rsid w:val="006D33A3"/>
    <w:rsid w:val="006D37BE"/>
    <w:rsid w:val="006E08C0"/>
    <w:rsid w:val="006F0B5F"/>
    <w:rsid w:val="00704922"/>
    <w:rsid w:val="00734337"/>
    <w:rsid w:val="007666B9"/>
    <w:rsid w:val="007A187C"/>
    <w:rsid w:val="007A3431"/>
    <w:rsid w:val="007B13B9"/>
    <w:rsid w:val="007C1D47"/>
    <w:rsid w:val="007F7079"/>
    <w:rsid w:val="00826E31"/>
    <w:rsid w:val="00840E02"/>
    <w:rsid w:val="008726BC"/>
    <w:rsid w:val="00891CEB"/>
    <w:rsid w:val="008A6BCB"/>
    <w:rsid w:val="008B0365"/>
    <w:rsid w:val="009343F1"/>
    <w:rsid w:val="00941A85"/>
    <w:rsid w:val="009551AE"/>
    <w:rsid w:val="009642D9"/>
    <w:rsid w:val="00972FC7"/>
    <w:rsid w:val="00985F46"/>
    <w:rsid w:val="009D1FF0"/>
    <w:rsid w:val="00A04DCA"/>
    <w:rsid w:val="00A34563"/>
    <w:rsid w:val="00A451D2"/>
    <w:rsid w:val="00AC21EC"/>
    <w:rsid w:val="00AE658A"/>
    <w:rsid w:val="00B13060"/>
    <w:rsid w:val="00B5099A"/>
    <w:rsid w:val="00B674EE"/>
    <w:rsid w:val="00B7791B"/>
    <w:rsid w:val="00BA5E1C"/>
    <w:rsid w:val="00BF041A"/>
    <w:rsid w:val="00C022BB"/>
    <w:rsid w:val="00C52169"/>
    <w:rsid w:val="00C55C86"/>
    <w:rsid w:val="00C80CEB"/>
    <w:rsid w:val="00C829EA"/>
    <w:rsid w:val="00CA6F4C"/>
    <w:rsid w:val="00CF3AC7"/>
    <w:rsid w:val="00D11294"/>
    <w:rsid w:val="00D160B0"/>
    <w:rsid w:val="00D212E0"/>
    <w:rsid w:val="00D41156"/>
    <w:rsid w:val="00D46B48"/>
    <w:rsid w:val="00D5397C"/>
    <w:rsid w:val="00DC721E"/>
    <w:rsid w:val="00DF039E"/>
    <w:rsid w:val="00E0707D"/>
    <w:rsid w:val="00E07E9A"/>
    <w:rsid w:val="00EC09A4"/>
    <w:rsid w:val="00F0022F"/>
    <w:rsid w:val="00F161F3"/>
    <w:rsid w:val="00F439D4"/>
    <w:rsid w:val="00F51AFC"/>
    <w:rsid w:val="00F65536"/>
    <w:rsid w:val="00F81733"/>
    <w:rsid w:val="00F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D0680-11CC-48DE-8B3E-724DD50F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BF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5"/>
    <w:rsid w:val="00C521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EC09A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О.В.</dc:creator>
  <cp:lastModifiedBy>Образцова Елена Геннадьевна</cp:lastModifiedBy>
  <cp:revision>2</cp:revision>
  <cp:lastPrinted>2026-01-28T09:37:00Z</cp:lastPrinted>
  <dcterms:created xsi:type="dcterms:W3CDTF">2026-01-30T12:48:00Z</dcterms:created>
  <dcterms:modified xsi:type="dcterms:W3CDTF">2026-01-30T12:48:00Z</dcterms:modified>
</cp:coreProperties>
</file>