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D8" w:rsidRDefault="00E119D8" w:rsidP="00E119D8">
      <w:pPr>
        <w:pStyle w:val="ConsPlusNormal"/>
        <w:jc w:val="right"/>
        <w:outlineLvl w:val="0"/>
      </w:pPr>
      <w:r>
        <w:t>Приложение № 1</w:t>
      </w:r>
    </w:p>
    <w:p w:rsidR="00E119D8" w:rsidRDefault="00E119D8" w:rsidP="00E119D8">
      <w:pPr>
        <w:pStyle w:val="ConsPlusNormal"/>
        <w:jc w:val="right"/>
      </w:pPr>
      <w:r>
        <w:t xml:space="preserve">к постановлению администрации муниципального </w:t>
      </w:r>
    </w:p>
    <w:p w:rsidR="00E119D8" w:rsidRDefault="00E119D8" w:rsidP="00E119D8">
      <w:pPr>
        <w:pStyle w:val="ConsPlusNormal"/>
        <w:jc w:val="right"/>
      </w:pPr>
      <w:r>
        <w:t xml:space="preserve">округа город Кировск Мурманской области  </w:t>
      </w:r>
    </w:p>
    <w:p w:rsidR="00E119D8" w:rsidRDefault="00E119D8" w:rsidP="00E119D8">
      <w:pPr>
        <w:pStyle w:val="ConsPlusNormal"/>
        <w:jc w:val="right"/>
      </w:pPr>
      <w:r>
        <w:t>от _____________ № __________</w:t>
      </w:r>
    </w:p>
    <w:p w:rsidR="00E119D8" w:rsidRDefault="00E119D8" w:rsidP="00E119D8">
      <w:pPr>
        <w:pStyle w:val="ConsPlusNormal"/>
        <w:jc w:val="right"/>
      </w:pPr>
    </w:p>
    <w:p w:rsidR="00241AEC" w:rsidRPr="00241AEC" w:rsidRDefault="00241AEC" w:rsidP="00241A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A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к Положению</w:t>
      </w:r>
    </w:p>
    <w:p w:rsidR="00241AEC" w:rsidRPr="00241AEC" w:rsidRDefault="00241AEC" w:rsidP="00241A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1AEC" w:rsidRPr="00241AEC" w:rsidRDefault="00241AEC" w:rsidP="00241A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41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Размеры должностных окладов</w:t>
      </w:r>
      <w:bookmarkEnd w:id="0"/>
      <w:r w:rsidRPr="00241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работников администрации муниципального округа город Кировск Мурманской области, замещающих должности, не являющиеся должностями муниципальной службы</w:t>
      </w:r>
    </w:p>
    <w:p w:rsidR="00241AEC" w:rsidRPr="00241AEC" w:rsidRDefault="00241AEC" w:rsidP="00241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7305"/>
        <w:gridCol w:w="1607"/>
      </w:tblGrid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инженер (категория «Ведущий»)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8316</w:t>
            </w:r>
          </w:p>
        </w:tc>
      </w:tr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инженер (категория «Первая»)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7582</w:t>
            </w:r>
          </w:p>
        </w:tc>
      </w:tr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инженер (категория «Вторая»)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</w:t>
            </w:r>
          </w:p>
        </w:tc>
      </w:tr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инженер (без категории)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5870</w:t>
            </w:r>
          </w:p>
        </w:tc>
      </w:tr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Архивариус, делопроизводитель, инспектор по учету («Старший»)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</w:t>
            </w:r>
          </w:p>
        </w:tc>
      </w:tr>
      <w:tr w:rsidR="00241AEC" w:rsidRPr="00241AEC" w:rsidTr="00241AEC"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Архивариус, делопроизводитель, инспектор по учету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41AEC" w:rsidRPr="00241AEC" w:rsidRDefault="00241AEC" w:rsidP="00241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</w:t>
            </w:r>
          </w:p>
        </w:tc>
      </w:tr>
    </w:tbl>
    <w:p w:rsidR="00241AEC" w:rsidRDefault="00241AEC" w:rsidP="00E119D8">
      <w:pPr>
        <w:pStyle w:val="ConsPlusNormal"/>
        <w:jc w:val="right"/>
      </w:pPr>
    </w:p>
    <w:p w:rsidR="00E119D8" w:rsidRDefault="00E119D8" w:rsidP="00E119D8">
      <w:pPr>
        <w:pStyle w:val="ConsPlusNormal"/>
        <w:jc w:val="both"/>
      </w:pPr>
      <w:bookmarkStart w:id="1" w:name="P32"/>
      <w:bookmarkEnd w:id="1"/>
    </w:p>
    <w:p w:rsidR="00E119D8" w:rsidRDefault="00E119D8" w:rsidP="00E119D8">
      <w:pPr>
        <w:pStyle w:val="ConsPlusNormal"/>
        <w:jc w:val="both"/>
      </w:pPr>
    </w:p>
    <w:p w:rsidR="00E119D8" w:rsidRDefault="00E119D8" w:rsidP="00E119D8">
      <w:pPr>
        <w:pStyle w:val="ConsPlusNormal"/>
        <w:jc w:val="right"/>
        <w:outlineLvl w:val="0"/>
      </w:pPr>
      <w:r>
        <w:t>Приложение № 2</w:t>
      </w:r>
    </w:p>
    <w:p w:rsidR="00E119D8" w:rsidRDefault="00E119D8" w:rsidP="00E119D8">
      <w:pPr>
        <w:pStyle w:val="ConsPlusNormal"/>
        <w:jc w:val="right"/>
      </w:pPr>
      <w:r>
        <w:t xml:space="preserve">к постановлению администрации муниципального </w:t>
      </w:r>
    </w:p>
    <w:p w:rsidR="00E119D8" w:rsidRDefault="00E119D8" w:rsidP="00E119D8">
      <w:pPr>
        <w:pStyle w:val="ConsPlusNormal"/>
        <w:jc w:val="right"/>
      </w:pPr>
      <w:r>
        <w:t xml:space="preserve">округа город Кировск Мурманской области  </w:t>
      </w:r>
    </w:p>
    <w:p w:rsidR="00E119D8" w:rsidRDefault="00E119D8" w:rsidP="00E119D8">
      <w:pPr>
        <w:pStyle w:val="ConsPlusNormal"/>
        <w:jc w:val="right"/>
      </w:pPr>
      <w:r>
        <w:t>от _____________ № __________</w:t>
      </w:r>
    </w:p>
    <w:p w:rsidR="00E119D8" w:rsidRDefault="00E119D8" w:rsidP="00E119D8">
      <w:pPr>
        <w:pStyle w:val="ConsPlusNormal"/>
        <w:jc w:val="both"/>
      </w:pPr>
    </w:p>
    <w:p w:rsidR="00241AEC" w:rsidRPr="00241AEC" w:rsidRDefault="00241AEC" w:rsidP="00241A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241AEC">
        <w:rPr>
          <w:rFonts w:ascii="Times New Roman" w:hAnsi="Times New Roman" w:cs="Times New Roman"/>
          <w:sz w:val="24"/>
          <w:szCs w:val="24"/>
        </w:rPr>
        <w:t>Приложение к Положению</w:t>
      </w:r>
    </w:p>
    <w:p w:rsidR="00241AEC" w:rsidRPr="000D4DBB" w:rsidRDefault="00241AEC" w:rsidP="00241AEC">
      <w:pPr>
        <w:pStyle w:val="ConsPlusNormal"/>
        <w:jc w:val="both"/>
        <w:rPr>
          <w:rFonts w:ascii="Arial" w:hAnsi="Arial" w:cs="Arial"/>
          <w:szCs w:val="24"/>
        </w:rPr>
      </w:pPr>
    </w:p>
    <w:p w:rsidR="00E119D8" w:rsidRDefault="00E119D8" w:rsidP="00241AEC">
      <w:pPr>
        <w:pStyle w:val="ConsPlusTitle"/>
        <w:jc w:val="center"/>
      </w:pPr>
      <w:r>
        <w:t>Размеры окладов работников администрации муниципального округа город Кировск Мурманской области, осуществляющих деятельность по общеотраслевым профессиям</w:t>
      </w:r>
    </w:p>
    <w:p w:rsidR="00E119D8" w:rsidRDefault="00E119D8" w:rsidP="00241AE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56"/>
        <w:gridCol w:w="850"/>
        <w:gridCol w:w="850"/>
        <w:gridCol w:w="680"/>
        <w:gridCol w:w="680"/>
      </w:tblGrid>
      <w:tr w:rsidR="00E119D8" w:rsidTr="00AD2209">
        <w:tc>
          <w:tcPr>
            <w:tcW w:w="454" w:type="dxa"/>
            <w:vMerge w:val="restart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5556" w:type="dxa"/>
            <w:vMerge w:val="restart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Профессиональная квалификационная группа</w:t>
            </w:r>
          </w:p>
        </w:tc>
        <w:tc>
          <w:tcPr>
            <w:tcW w:w="3060" w:type="dxa"/>
            <w:gridSpan w:val="4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Квалификационный уровень</w:t>
            </w:r>
          </w:p>
        </w:tc>
      </w:tr>
      <w:tr w:rsidR="00E119D8" w:rsidTr="00AD2209">
        <w:tc>
          <w:tcPr>
            <w:tcW w:w="454" w:type="dxa"/>
            <w:vMerge/>
          </w:tcPr>
          <w:p w:rsidR="00E119D8" w:rsidRDefault="00E119D8" w:rsidP="00241AEC">
            <w:pPr>
              <w:spacing w:after="0" w:line="240" w:lineRule="auto"/>
            </w:pPr>
          </w:p>
        </w:tc>
        <w:tc>
          <w:tcPr>
            <w:tcW w:w="5556" w:type="dxa"/>
            <w:vMerge/>
          </w:tcPr>
          <w:p w:rsidR="00E119D8" w:rsidRDefault="00E119D8" w:rsidP="00241AEC">
            <w:pPr>
              <w:spacing w:after="0" w:line="240" w:lineRule="auto"/>
            </w:pPr>
          </w:p>
        </w:tc>
        <w:tc>
          <w:tcPr>
            <w:tcW w:w="850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4</w:t>
            </w:r>
          </w:p>
        </w:tc>
      </w:tr>
      <w:tr w:rsidR="00E119D8" w:rsidTr="00AD2209">
        <w:tc>
          <w:tcPr>
            <w:tcW w:w="454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5556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Общеотраслевые профессии рабочих первого уровня</w:t>
            </w:r>
          </w:p>
        </w:tc>
        <w:tc>
          <w:tcPr>
            <w:tcW w:w="850" w:type="dxa"/>
            <w:vAlign w:val="center"/>
          </w:tcPr>
          <w:p w:rsidR="00E119D8" w:rsidRDefault="008553A4" w:rsidP="00241AEC">
            <w:pPr>
              <w:pStyle w:val="ConsPlusNormal"/>
              <w:jc w:val="both"/>
            </w:pPr>
            <w:r>
              <w:t>5</w:t>
            </w:r>
            <w:r w:rsidR="00241AEC">
              <w:t>265</w:t>
            </w:r>
          </w:p>
        </w:tc>
        <w:tc>
          <w:tcPr>
            <w:tcW w:w="850" w:type="dxa"/>
            <w:vAlign w:val="center"/>
          </w:tcPr>
          <w:p w:rsidR="00E119D8" w:rsidRDefault="008553A4" w:rsidP="00241AEC">
            <w:pPr>
              <w:pStyle w:val="ConsPlusNormal"/>
              <w:jc w:val="both"/>
            </w:pPr>
            <w:r>
              <w:t>5</w:t>
            </w:r>
            <w:r w:rsidR="00241AEC">
              <w:t>793</w:t>
            </w:r>
          </w:p>
        </w:tc>
        <w:tc>
          <w:tcPr>
            <w:tcW w:w="680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-</w:t>
            </w:r>
          </w:p>
        </w:tc>
      </w:tr>
      <w:tr w:rsidR="00E119D8" w:rsidTr="00AD2209">
        <w:tc>
          <w:tcPr>
            <w:tcW w:w="454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5556" w:type="dxa"/>
            <w:vAlign w:val="center"/>
          </w:tcPr>
          <w:p w:rsidR="00E119D8" w:rsidRDefault="00E119D8" w:rsidP="00241AEC">
            <w:pPr>
              <w:pStyle w:val="ConsPlusNormal"/>
              <w:jc w:val="both"/>
            </w:pPr>
            <w:r>
              <w:t>Общеотраслевые профессии рабочих второго уровня</w:t>
            </w:r>
          </w:p>
        </w:tc>
        <w:tc>
          <w:tcPr>
            <w:tcW w:w="850" w:type="dxa"/>
            <w:vAlign w:val="center"/>
          </w:tcPr>
          <w:p w:rsidR="00E119D8" w:rsidRDefault="008553A4" w:rsidP="00241AEC">
            <w:pPr>
              <w:pStyle w:val="ConsPlusNormal"/>
              <w:jc w:val="both"/>
            </w:pPr>
            <w:r>
              <w:t>6</w:t>
            </w:r>
            <w:r w:rsidR="00241AEC">
              <w:t>370</w:t>
            </w:r>
          </w:p>
        </w:tc>
        <w:tc>
          <w:tcPr>
            <w:tcW w:w="850" w:type="dxa"/>
            <w:vAlign w:val="center"/>
          </w:tcPr>
          <w:p w:rsidR="00E119D8" w:rsidRDefault="00241AEC" w:rsidP="00241AEC">
            <w:pPr>
              <w:pStyle w:val="ConsPlusNormal"/>
              <w:jc w:val="both"/>
            </w:pPr>
            <w:r>
              <w:t>7008</w:t>
            </w:r>
          </w:p>
        </w:tc>
        <w:tc>
          <w:tcPr>
            <w:tcW w:w="680" w:type="dxa"/>
            <w:vAlign w:val="center"/>
          </w:tcPr>
          <w:p w:rsidR="00E119D8" w:rsidRDefault="00241AEC" w:rsidP="00241AEC">
            <w:pPr>
              <w:pStyle w:val="ConsPlusNormal"/>
              <w:jc w:val="both"/>
            </w:pPr>
            <w:r>
              <w:t>7710</w:t>
            </w:r>
          </w:p>
        </w:tc>
        <w:tc>
          <w:tcPr>
            <w:tcW w:w="680" w:type="dxa"/>
            <w:vAlign w:val="center"/>
          </w:tcPr>
          <w:p w:rsidR="00E119D8" w:rsidRDefault="008553A4" w:rsidP="00241AEC">
            <w:pPr>
              <w:pStyle w:val="ConsPlusNormal"/>
              <w:jc w:val="both"/>
            </w:pPr>
            <w:r>
              <w:t>8</w:t>
            </w:r>
            <w:r w:rsidR="00241AEC">
              <w:t>478</w:t>
            </w:r>
          </w:p>
        </w:tc>
      </w:tr>
    </w:tbl>
    <w:p w:rsidR="00E119D8" w:rsidRDefault="00E119D8" w:rsidP="00E119D8">
      <w:pPr>
        <w:pStyle w:val="ConsPlusNormal"/>
        <w:jc w:val="both"/>
      </w:pPr>
    </w:p>
    <w:p w:rsidR="00241AEC" w:rsidRDefault="00E119D8" w:rsidP="00241AEC">
      <w:pPr>
        <w:pStyle w:val="ConsPlusNormal"/>
        <w:ind w:firstLine="540"/>
        <w:jc w:val="both"/>
      </w:pPr>
      <w:r>
        <w:t>Примечание:</w:t>
      </w:r>
    </w:p>
    <w:p w:rsidR="00E119D8" w:rsidRDefault="00E119D8" w:rsidP="00241AEC">
      <w:pPr>
        <w:pStyle w:val="ConsPlusNormal"/>
        <w:ind w:firstLine="540"/>
        <w:jc w:val="both"/>
      </w:pPr>
      <w:r>
        <w:t xml:space="preserve">Установление окладов работников осуществляется на основании отнесения к соответствующим профессиональным квалификационным группам, утвержденным приказом </w:t>
      </w:r>
      <w:proofErr w:type="spellStart"/>
      <w:r>
        <w:t>Минздравсоцразвития</w:t>
      </w:r>
      <w:proofErr w:type="spellEnd"/>
      <w:r>
        <w:t xml:space="preserve"> РФ от 29 мая 2008 года № 248н «Об утверждении профессиональных квалификационных групп общеотраслевых профессий рабочих».</w:t>
      </w:r>
    </w:p>
    <w:p w:rsidR="00E119D8" w:rsidRPr="00153CA9" w:rsidRDefault="00E119D8" w:rsidP="00241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19D8" w:rsidRPr="0015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A9"/>
    <w:rsid w:val="00021F05"/>
    <w:rsid w:val="000B1EBD"/>
    <w:rsid w:val="00153CA9"/>
    <w:rsid w:val="00241AEC"/>
    <w:rsid w:val="00266D34"/>
    <w:rsid w:val="00301071"/>
    <w:rsid w:val="004D406D"/>
    <w:rsid w:val="005E0022"/>
    <w:rsid w:val="00616C4A"/>
    <w:rsid w:val="006C1739"/>
    <w:rsid w:val="00833FD0"/>
    <w:rsid w:val="008553A4"/>
    <w:rsid w:val="00B75F6F"/>
    <w:rsid w:val="00CA401A"/>
    <w:rsid w:val="00E1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9325-E91F-4841-8B95-68639164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53CA9"/>
  </w:style>
  <w:style w:type="paragraph" w:styleId="a4">
    <w:name w:val="Balloon Text"/>
    <w:basedOn w:val="a"/>
    <w:link w:val="a5"/>
    <w:uiPriority w:val="99"/>
    <w:semiHidden/>
    <w:unhideWhenUsed/>
    <w:rsid w:val="0015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CA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1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119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0">
    <w:name w:val="consplusnormal"/>
    <w:basedOn w:val="a"/>
    <w:rsid w:val="00241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41AEC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Наталья Александровна</dc:creator>
  <cp:keywords/>
  <dc:description/>
  <cp:lastModifiedBy>Образцова Елена Геннадьевна</cp:lastModifiedBy>
  <cp:revision>2</cp:revision>
  <cp:lastPrinted>2026-02-20T08:14:00Z</cp:lastPrinted>
  <dcterms:created xsi:type="dcterms:W3CDTF">2026-02-20T12:50:00Z</dcterms:created>
  <dcterms:modified xsi:type="dcterms:W3CDTF">2026-02-20T12:50:00Z</dcterms:modified>
</cp:coreProperties>
</file>