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7B3B84" w14:textId="56CD8A74" w:rsidR="0039522E" w:rsidRPr="0039522E" w:rsidRDefault="0039522E" w:rsidP="003952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20415994"/>
      <w:bookmarkStart w:id="1" w:name="_GoBack"/>
      <w:bookmarkEnd w:id="1"/>
      <w:r w:rsidRPr="0039522E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CA72CAB" w14:textId="77777777" w:rsidR="0039522E" w:rsidRPr="0039522E" w:rsidRDefault="0039522E" w:rsidP="003952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14:paraId="24695D50" w14:textId="77777777" w:rsidR="00AE3C46" w:rsidRPr="007876F3" w:rsidRDefault="00AE3C46" w:rsidP="00AE3C46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 w:rsidRPr="007876F3">
        <w:rPr>
          <w:bCs/>
        </w:rPr>
        <w:t>муниципального округа</w:t>
      </w:r>
    </w:p>
    <w:p w14:paraId="792D7A96" w14:textId="77777777" w:rsidR="00AE3C46" w:rsidRPr="007876F3" w:rsidRDefault="00AE3C46" w:rsidP="00AE3C46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 w:rsidRPr="007876F3">
        <w:rPr>
          <w:bCs/>
        </w:rPr>
        <w:t>город Кировск с подведомственной</w:t>
      </w:r>
    </w:p>
    <w:p w14:paraId="60C4B2FE" w14:textId="77777777" w:rsidR="00AE3C46" w:rsidRPr="007876F3" w:rsidRDefault="00AE3C46" w:rsidP="00AE3C46">
      <w:pPr>
        <w:pStyle w:val="a3"/>
        <w:shd w:val="clear" w:color="auto" w:fill="FFFFFF"/>
        <w:spacing w:before="0" w:beforeAutospacing="0" w:after="0" w:afterAutospacing="0"/>
        <w:ind w:firstLine="567"/>
        <w:jc w:val="right"/>
      </w:pPr>
      <w:r w:rsidRPr="007876F3">
        <w:rPr>
          <w:bCs/>
        </w:rPr>
        <w:t>территорией Мурманской области</w:t>
      </w:r>
    </w:p>
    <w:p w14:paraId="7513A6B1" w14:textId="24B5E724" w:rsidR="0039522E" w:rsidRPr="0039522E" w:rsidRDefault="00C30C7B" w:rsidP="0039522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22.04.2026</w:t>
      </w:r>
      <w:proofErr w:type="gramEnd"/>
      <w:r w:rsidR="0039522E" w:rsidRPr="007876F3">
        <w:rPr>
          <w:rFonts w:ascii="Times New Roman" w:hAnsi="Times New Roman" w:cs="Times New Roman"/>
          <w:sz w:val="24"/>
          <w:szCs w:val="24"/>
        </w:rPr>
        <w:t xml:space="preserve">  №</w:t>
      </w:r>
      <w:r w:rsidR="0039522E" w:rsidRPr="003952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="0039522E" w:rsidRPr="0039522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DEECE23" w14:textId="77777777"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66D5AE" w14:textId="77777777"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03A33" w14:textId="77777777" w:rsidR="0039522E" w:rsidRPr="0039522E" w:rsidRDefault="0039522E" w:rsidP="0039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Hlk220055324"/>
      <w:r w:rsidRPr="0039522E">
        <w:rPr>
          <w:rFonts w:ascii="Times New Roman" w:hAnsi="Times New Roman" w:cs="Times New Roman"/>
          <w:b/>
          <w:sz w:val="24"/>
          <w:szCs w:val="24"/>
        </w:rPr>
        <w:t xml:space="preserve">Положение о ежегодном отчете Главы муниципального округа город Кировск Мурманской области о результатах </w:t>
      </w:r>
      <w:r w:rsidRPr="007876F3">
        <w:rPr>
          <w:rFonts w:ascii="Times New Roman" w:hAnsi="Times New Roman" w:cs="Times New Roman"/>
          <w:b/>
          <w:sz w:val="24"/>
          <w:szCs w:val="24"/>
        </w:rPr>
        <w:t>его деятельности,</w:t>
      </w:r>
      <w:r w:rsidRPr="0039522E">
        <w:rPr>
          <w:rFonts w:ascii="Times New Roman" w:hAnsi="Times New Roman" w:cs="Times New Roman"/>
          <w:b/>
          <w:sz w:val="24"/>
          <w:szCs w:val="24"/>
        </w:rPr>
        <w:t xml:space="preserve"> деятельности Администрации муниципального округа город Кировск Мурманской области, в том числе о решении вопросов, поставленных Советом депутатов муниципального округа город Кировск </w:t>
      </w:r>
    </w:p>
    <w:p w14:paraId="28655CAB" w14:textId="77777777" w:rsidR="0039522E" w:rsidRPr="0039522E" w:rsidRDefault="0039522E" w:rsidP="0039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522E">
        <w:rPr>
          <w:rFonts w:ascii="Times New Roman" w:hAnsi="Times New Roman" w:cs="Times New Roman"/>
          <w:b/>
          <w:sz w:val="24"/>
          <w:szCs w:val="24"/>
        </w:rPr>
        <w:t>Мурманской области</w:t>
      </w:r>
    </w:p>
    <w:bookmarkEnd w:id="2"/>
    <w:p w14:paraId="53A0D10E" w14:textId="77777777" w:rsidR="0039522E" w:rsidRPr="0039522E" w:rsidRDefault="0039522E" w:rsidP="0039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80E41F" w14:textId="77777777" w:rsidR="0039522E" w:rsidRPr="0039522E" w:rsidRDefault="0039522E" w:rsidP="003952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BC5186" w14:textId="77777777"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 xml:space="preserve">1. </w:t>
      </w:r>
      <w:bookmarkStart w:id="3" w:name="_Hlk220055365"/>
      <w:r w:rsidRPr="0039522E">
        <w:rPr>
          <w:rFonts w:ascii="Times New Roman" w:hAnsi="Times New Roman" w:cs="Times New Roman"/>
          <w:sz w:val="24"/>
          <w:szCs w:val="24"/>
        </w:rPr>
        <w:t xml:space="preserve">Глава муниципального округа город Кировск Мурманской области (далее – глава города Кировска) </w:t>
      </w:r>
      <w:bookmarkEnd w:id="3"/>
      <w:r w:rsidRPr="0039522E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bookmarkStart w:id="4" w:name="_Hlk220055451"/>
      <w:r w:rsidRPr="0039522E">
        <w:rPr>
          <w:rFonts w:ascii="Times New Roman" w:hAnsi="Times New Roman" w:cs="Times New Roman"/>
          <w:sz w:val="24"/>
          <w:szCs w:val="24"/>
        </w:rPr>
        <w:t xml:space="preserve">с Федеральным законом от 20.03.2025 N 33-ФЗ «Об общих принципах организации местного самоуправления в единой системе публичной власти», Уставом муниципального округа город Кировск Мурманской области </w:t>
      </w:r>
      <w:bookmarkEnd w:id="4"/>
      <w:r w:rsidRPr="0039522E">
        <w:rPr>
          <w:rFonts w:ascii="Times New Roman" w:hAnsi="Times New Roman" w:cs="Times New Roman"/>
          <w:sz w:val="24"/>
          <w:szCs w:val="24"/>
        </w:rPr>
        <w:t xml:space="preserve">и настоящим Положением представляет Совету </w:t>
      </w:r>
      <w:bookmarkStart w:id="5" w:name="_Hlk220055500"/>
      <w:r w:rsidRPr="0039522E">
        <w:rPr>
          <w:rFonts w:ascii="Times New Roman" w:hAnsi="Times New Roman" w:cs="Times New Roman"/>
          <w:sz w:val="24"/>
          <w:szCs w:val="24"/>
        </w:rPr>
        <w:t xml:space="preserve">депутатов муниципального округа город Кировск Мурманской области (далее – Совет депутатов города Кировска) </w:t>
      </w:r>
      <w:bookmarkEnd w:id="5"/>
      <w:r w:rsidRPr="0039522E">
        <w:rPr>
          <w:rFonts w:ascii="Times New Roman" w:hAnsi="Times New Roman" w:cs="Times New Roman"/>
          <w:sz w:val="24"/>
          <w:szCs w:val="24"/>
        </w:rPr>
        <w:t xml:space="preserve">ежегодный </w:t>
      </w:r>
      <w:r w:rsidRPr="007876F3">
        <w:rPr>
          <w:rFonts w:ascii="Times New Roman" w:hAnsi="Times New Roman" w:cs="Times New Roman"/>
          <w:sz w:val="24"/>
          <w:szCs w:val="24"/>
        </w:rPr>
        <w:t xml:space="preserve">отчет о результатах своей деятельности, о результатах деятельности </w:t>
      </w:r>
      <w:bookmarkStart w:id="6" w:name="_Hlk220055401"/>
      <w:r w:rsidRPr="007876F3">
        <w:rPr>
          <w:rFonts w:ascii="Times New Roman" w:hAnsi="Times New Roman" w:cs="Times New Roman"/>
          <w:sz w:val="24"/>
          <w:szCs w:val="24"/>
        </w:rPr>
        <w:t>администрации</w:t>
      </w:r>
      <w:r w:rsidRPr="0039522E">
        <w:rPr>
          <w:rFonts w:ascii="Times New Roman" w:hAnsi="Times New Roman" w:cs="Times New Roman"/>
          <w:sz w:val="24"/>
          <w:szCs w:val="24"/>
        </w:rPr>
        <w:t xml:space="preserve"> муниципального округа город Кировск Мурманской области (далее – администрация города Кировска)</w:t>
      </w:r>
      <w:bookmarkEnd w:id="6"/>
      <w:r w:rsidRPr="0039522E">
        <w:rPr>
          <w:rFonts w:ascii="Times New Roman" w:hAnsi="Times New Roman" w:cs="Times New Roman"/>
          <w:sz w:val="24"/>
          <w:szCs w:val="24"/>
        </w:rPr>
        <w:t>, в том числе о решении вопросов, поставленных Советом депутатов города Кировска (далее – ежегодный отчет).</w:t>
      </w:r>
    </w:p>
    <w:p w14:paraId="259080D6" w14:textId="4558E9AA" w:rsidR="0039522E" w:rsidRPr="007653D0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3D0">
        <w:rPr>
          <w:rFonts w:ascii="Times New Roman" w:hAnsi="Times New Roman" w:cs="Times New Roman"/>
          <w:sz w:val="24"/>
          <w:szCs w:val="24"/>
        </w:rPr>
        <w:t xml:space="preserve">2.  </w:t>
      </w:r>
      <w:bookmarkStart w:id="7" w:name="_Hlk220062119"/>
      <w:r w:rsidRPr="007653D0">
        <w:rPr>
          <w:rFonts w:ascii="Times New Roman" w:hAnsi="Times New Roman" w:cs="Times New Roman"/>
          <w:sz w:val="24"/>
          <w:szCs w:val="24"/>
        </w:rPr>
        <w:t xml:space="preserve">Вопросы, поставленные Советом депутатов города Кировска перед главой города Кировска и администрацией города Кировска на отчетный период, </w:t>
      </w:r>
      <w:r w:rsidR="00414B4C" w:rsidRPr="007653D0">
        <w:rPr>
          <w:rFonts w:ascii="Times New Roman" w:hAnsi="Times New Roman" w:cs="Times New Roman"/>
          <w:sz w:val="24"/>
          <w:szCs w:val="24"/>
        </w:rPr>
        <w:t xml:space="preserve">подлежат утверждению </w:t>
      </w:r>
      <w:r w:rsidRPr="007653D0">
        <w:rPr>
          <w:rFonts w:ascii="Times New Roman" w:hAnsi="Times New Roman" w:cs="Times New Roman"/>
          <w:sz w:val="24"/>
          <w:szCs w:val="24"/>
        </w:rPr>
        <w:t>решением Совета депутатов города Кировска</w:t>
      </w:r>
      <w:r w:rsidR="00AE3C46" w:rsidRPr="007653D0">
        <w:rPr>
          <w:rFonts w:ascii="Times New Roman" w:hAnsi="Times New Roman" w:cs="Times New Roman"/>
          <w:sz w:val="24"/>
          <w:szCs w:val="24"/>
        </w:rPr>
        <w:t xml:space="preserve"> не позднее 1 февраля года, являющего отчетным периодом</w:t>
      </w:r>
      <w:r w:rsidRPr="007653D0">
        <w:rPr>
          <w:rFonts w:ascii="Times New Roman" w:hAnsi="Times New Roman" w:cs="Times New Roman"/>
          <w:sz w:val="24"/>
          <w:szCs w:val="24"/>
        </w:rPr>
        <w:t>.</w:t>
      </w:r>
    </w:p>
    <w:p w14:paraId="33AB4EA9" w14:textId="37ED2745"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3D0">
        <w:rPr>
          <w:rFonts w:ascii="Times New Roman" w:hAnsi="Times New Roman" w:cs="Times New Roman"/>
          <w:sz w:val="24"/>
          <w:szCs w:val="24"/>
        </w:rPr>
        <w:t>3. Ежегодный отчет главы города Кировска представляется в Совет депутатов города Кировска и подлежит рассмотрению после утверждения годового отчета об исполнении бюджета муниципального</w:t>
      </w:r>
      <w:r w:rsidRPr="0039522E">
        <w:rPr>
          <w:rFonts w:ascii="Times New Roman" w:hAnsi="Times New Roman" w:cs="Times New Roman"/>
          <w:sz w:val="24"/>
          <w:szCs w:val="24"/>
        </w:rPr>
        <w:t xml:space="preserve"> округа город Кировск Мурманской </w:t>
      </w:r>
      <w:r w:rsidRPr="007876F3">
        <w:rPr>
          <w:rFonts w:ascii="Times New Roman" w:hAnsi="Times New Roman" w:cs="Times New Roman"/>
          <w:sz w:val="24"/>
          <w:szCs w:val="24"/>
        </w:rPr>
        <w:t>области</w:t>
      </w:r>
      <w:r w:rsidR="005E5FFE" w:rsidRPr="007876F3">
        <w:rPr>
          <w:rFonts w:ascii="Times New Roman" w:hAnsi="Times New Roman" w:cs="Times New Roman"/>
          <w:sz w:val="24"/>
          <w:szCs w:val="24"/>
        </w:rPr>
        <w:t xml:space="preserve"> в соответствии с пунктом 7 настоящего Положения</w:t>
      </w:r>
      <w:r w:rsidRPr="007876F3">
        <w:rPr>
          <w:rFonts w:ascii="Times New Roman" w:hAnsi="Times New Roman" w:cs="Times New Roman"/>
          <w:sz w:val="24"/>
          <w:szCs w:val="24"/>
        </w:rPr>
        <w:t>, за исключением случаев, когда  глава города Кировска ходатайствует о рассмотрении его ежегодного отчета в иной срок.</w:t>
      </w:r>
    </w:p>
    <w:p w14:paraId="4DF576B8" w14:textId="77777777"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>Во всех случаях ежегодный отчет должен быть представлен главой города Кировска и рассмотрен Советом депутатов города Кировска не позднее 1 декабря года, следующего за отчетным периодом.</w:t>
      </w:r>
    </w:p>
    <w:p w14:paraId="7350CF3D" w14:textId="77777777"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22E">
        <w:rPr>
          <w:rFonts w:ascii="Times New Roman" w:hAnsi="Times New Roman" w:cs="Times New Roman"/>
          <w:sz w:val="24"/>
          <w:szCs w:val="24"/>
        </w:rPr>
        <w:t>4. Отчетным периодом для представления ежегодного отчета главы города Кировска признается календарный год.</w:t>
      </w:r>
    </w:p>
    <w:bookmarkEnd w:id="7"/>
    <w:p w14:paraId="60251822" w14:textId="580709A8" w:rsidR="0039522E" w:rsidRPr="007876F3" w:rsidRDefault="0039522E" w:rsidP="007876F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876F3">
        <w:rPr>
          <w:rFonts w:ascii="Times New Roman" w:hAnsi="Times New Roman" w:cs="Times New Roman"/>
          <w:sz w:val="24"/>
          <w:szCs w:val="24"/>
        </w:rPr>
        <w:t xml:space="preserve">5. Глава города Кировска, избранный в году, предшествующем году </w:t>
      </w:r>
      <w:r w:rsidR="00414B4C" w:rsidRPr="007876F3">
        <w:rPr>
          <w:rFonts w:ascii="Times New Roman" w:hAnsi="Times New Roman" w:cs="Times New Roman"/>
          <w:sz w:val="24"/>
          <w:szCs w:val="24"/>
        </w:rPr>
        <w:t>отчетному периоду, представляет отчет</w:t>
      </w:r>
      <w:r w:rsidRPr="007876F3">
        <w:rPr>
          <w:rFonts w:ascii="Times New Roman" w:hAnsi="Times New Roman" w:cs="Times New Roman"/>
          <w:sz w:val="24"/>
          <w:szCs w:val="24"/>
        </w:rPr>
        <w:t xml:space="preserve"> о деятельности администрации города Кировска</w:t>
      </w:r>
      <w:r w:rsidR="00414B4C" w:rsidRPr="007876F3">
        <w:rPr>
          <w:rFonts w:ascii="Times New Roman" w:hAnsi="Times New Roman" w:cs="Times New Roman"/>
          <w:sz w:val="24"/>
          <w:szCs w:val="24"/>
        </w:rPr>
        <w:t xml:space="preserve"> за отчетный период</w:t>
      </w:r>
      <w:r w:rsidRPr="007876F3">
        <w:rPr>
          <w:rFonts w:ascii="Times New Roman" w:hAnsi="Times New Roman" w:cs="Times New Roman"/>
          <w:sz w:val="24"/>
          <w:szCs w:val="24"/>
        </w:rPr>
        <w:t>.</w:t>
      </w:r>
    </w:p>
    <w:p w14:paraId="0A1BBE20" w14:textId="77777777" w:rsidR="0039522E" w:rsidRPr="0039522E" w:rsidRDefault="0039522E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6. Ежегодный отчет главы города Кировска должен содержать:</w:t>
      </w:r>
    </w:p>
    <w:p w14:paraId="65598912" w14:textId="77777777" w:rsidR="0039522E" w:rsidRPr="0039522E" w:rsidRDefault="0039522E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комплексный анализ эффективности исполнения главой города Кировска и администрацией города Кировска полномочий по решению вопросов местного значения городского округа;</w:t>
      </w:r>
    </w:p>
    <w:p w14:paraId="36EC6144" w14:textId="77777777" w:rsidR="0039522E" w:rsidRPr="0039522E" w:rsidRDefault="0039522E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об исполнении главой города Кировска и администрацией города Кировска отдельных государственных полномочий, переданных органам местного самоуправления города Кировска в соответствии с федеральными законами и законами Мурманской области;</w:t>
      </w:r>
    </w:p>
    <w:p w14:paraId="255C2C7F" w14:textId="453DF508" w:rsidR="0039522E" w:rsidRPr="0039522E" w:rsidRDefault="0039522E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информацию о решении вопросов, поставленных Советом депутатов</w:t>
      </w:r>
      <w:r w:rsidR="00E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Кировска</w:t>
      </w:r>
      <w:r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693EF8" w14:textId="2879F0A0" w:rsidR="001A28A5" w:rsidRPr="007876F3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6F3">
        <w:rPr>
          <w:rFonts w:ascii="Times New Roman" w:hAnsi="Times New Roman" w:cs="Times New Roman"/>
          <w:sz w:val="24"/>
          <w:szCs w:val="24"/>
        </w:rPr>
        <w:t xml:space="preserve">7. Проект ежегодного отчета главы города Кировска </w:t>
      </w:r>
      <w:r w:rsidR="00A32854" w:rsidRPr="007876F3">
        <w:rPr>
          <w:rFonts w:ascii="Times New Roman" w:hAnsi="Times New Roman" w:cs="Times New Roman"/>
          <w:sz w:val="24"/>
          <w:szCs w:val="24"/>
        </w:rPr>
        <w:t xml:space="preserve">должен быть </w:t>
      </w:r>
      <w:r w:rsidR="009D0DD3" w:rsidRPr="007876F3">
        <w:rPr>
          <w:rFonts w:ascii="Times New Roman" w:hAnsi="Times New Roman" w:cs="Times New Roman"/>
          <w:sz w:val="24"/>
          <w:szCs w:val="24"/>
        </w:rPr>
        <w:t>представл</w:t>
      </w:r>
      <w:r w:rsidR="00A32854" w:rsidRPr="007876F3">
        <w:rPr>
          <w:rFonts w:ascii="Times New Roman" w:hAnsi="Times New Roman" w:cs="Times New Roman"/>
          <w:sz w:val="24"/>
          <w:szCs w:val="24"/>
        </w:rPr>
        <w:t>ен</w:t>
      </w:r>
      <w:r w:rsidR="009D0DD3" w:rsidRPr="007876F3">
        <w:rPr>
          <w:rFonts w:ascii="Times New Roman" w:hAnsi="Times New Roman" w:cs="Times New Roman"/>
          <w:sz w:val="24"/>
          <w:szCs w:val="24"/>
        </w:rPr>
        <w:t xml:space="preserve"> </w:t>
      </w:r>
      <w:r w:rsidR="001A28A5" w:rsidRPr="007876F3">
        <w:rPr>
          <w:rFonts w:ascii="Times New Roman" w:hAnsi="Times New Roman" w:cs="Times New Roman"/>
          <w:sz w:val="24"/>
          <w:szCs w:val="24"/>
        </w:rPr>
        <w:t xml:space="preserve">главой города Кировска </w:t>
      </w:r>
      <w:r w:rsidR="009D0DD3" w:rsidRPr="007876F3">
        <w:rPr>
          <w:rFonts w:ascii="Times New Roman" w:hAnsi="Times New Roman" w:cs="Times New Roman"/>
          <w:sz w:val="24"/>
          <w:szCs w:val="24"/>
        </w:rPr>
        <w:t xml:space="preserve">в </w:t>
      </w:r>
      <w:r w:rsidRPr="007876F3">
        <w:rPr>
          <w:rFonts w:ascii="Times New Roman" w:hAnsi="Times New Roman" w:cs="Times New Roman"/>
          <w:sz w:val="24"/>
          <w:szCs w:val="24"/>
        </w:rPr>
        <w:t>Со</w:t>
      </w:r>
      <w:r w:rsidR="001A28A5" w:rsidRPr="007876F3">
        <w:rPr>
          <w:rFonts w:ascii="Times New Roman" w:hAnsi="Times New Roman" w:cs="Times New Roman"/>
          <w:sz w:val="24"/>
          <w:szCs w:val="24"/>
        </w:rPr>
        <w:t>вет</w:t>
      </w:r>
      <w:r w:rsidRPr="007876F3">
        <w:rPr>
          <w:rFonts w:ascii="Times New Roman" w:hAnsi="Times New Roman" w:cs="Times New Roman"/>
          <w:sz w:val="24"/>
          <w:szCs w:val="24"/>
        </w:rPr>
        <w:t xml:space="preserve"> депутатов города Кировска</w:t>
      </w:r>
      <w:r w:rsidR="009D0DD3" w:rsidRPr="007876F3">
        <w:rPr>
          <w:rFonts w:ascii="Times New Roman" w:hAnsi="Times New Roman" w:cs="Times New Roman"/>
          <w:sz w:val="24"/>
          <w:szCs w:val="24"/>
        </w:rPr>
        <w:t xml:space="preserve"> </w:t>
      </w:r>
      <w:r w:rsidR="001A28A5" w:rsidRPr="007876F3">
        <w:rPr>
          <w:rFonts w:ascii="Times New Roman" w:hAnsi="Times New Roman" w:cs="Times New Roman"/>
          <w:sz w:val="24"/>
          <w:szCs w:val="24"/>
        </w:rPr>
        <w:t xml:space="preserve">в письменном виде </w:t>
      </w:r>
      <w:r w:rsidR="009D0DD3" w:rsidRPr="007876F3">
        <w:rPr>
          <w:rFonts w:ascii="Times New Roman" w:hAnsi="Times New Roman" w:cs="Times New Roman"/>
          <w:sz w:val="24"/>
          <w:szCs w:val="24"/>
        </w:rPr>
        <w:t>не позднее, чем за</w:t>
      </w:r>
      <w:r w:rsidR="00A32854" w:rsidRPr="007876F3">
        <w:rPr>
          <w:rFonts w:ascii="Times New Roman" w:hAnsi="Times New Roman" w:cs="Times New Roman"/>
          <w:sz w:val="24"/>
          <w:szCs w:val="24"/>
        </w:rPr>
        <w:t xml:space="preserve"> 14 дней до плани</w:t>
      </w:r>
      <w:r w:rsidR="001A28A5" w:rsidRPr="007876F3">
        <w:rPr>
          <w:rFonts w:ascii="Times New Roman" w:hAnsi="Times New Roman" w:cs="Times New Roman"/>
          <w:sz w:val="24"/>
          <w:szCs w:val="24"/>
        </w:rPr>
        <w:t>руемой даты его рассмотрения Советом депутатов.</w:t>
      </w:r>
    </w:p>
    <w:p w14:paraId="169538C4" w14:textId="2ADB24A7" w:rsidR="001A28A5" w:rsidRPr="007876F3" w:rsidRDefault="001A28A5" w:rsidP="001A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6F3">
        <w:rPr>
          <w:rFonts w:ascii="Times New Roman" w:hAnsi="Times New Roman" w:cs="Times New Roman"/>
          <w:sz w:val="24"/>
          <w:szCs w:val="24"/>
        </w:rPr>
        <w:lastRenderedPageBreak/>
        <w:t xml:space="preserve">Проект ежегодного отчета должен быть подписан главой </w:t>
      </w:r>
      <w:r w:rsidR="00E24BB7" w:rsidRPr="007876F3">
        <w:rPr>
          <w:rFonts w:ascii="Times New Roman" w:hAnsi="Times New Roman" w:cs="Times New Roman"/>
          <w:sz w:val="24"/>
          <w:szCs w:val="24"/>
        </w:rPr>
        <w:t xml:space="preserve">города Кировска </w:t>
      </w:r>
      <w:r w:rsidRPr="007876F3">
        <w:rPr>
          <w:rFonts w:ascii="Times New Roman" w:hAnsi="Times New Roman" w:cs="Times New Roman"/>
          <w:sz w:val="24"/>
          <w:szCs w:val="24"/>
        </w:rPr>
        <w:t xml:space="preserve">и может включать таблицы, диаграммы, иллюстрации, результаты мониторинга и иные демонстрационные материалы. </w:t>
      </w:r>
    </w:p>
    <w:p w14:paraId="2430999C" w14:textId="6C5EBBEE" w:rsidR="001A28A5" w:rsidRPr="007876F3" w:rsidRDefault="007E1410" w:rsidP="001A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6F3">
        <w:rPr>
          <w:rFonts w:ascii="Times New Roman" w:hAnsi="Times New Roman" w:cs="Times New Roman"/>
          <w:sz w:val="24"/>
          <w:szCs w:val="24"/>
        </w:rPr>
        <w:t xml:space="preserve">При наличии вопросов, поставленных Советом депутатов </w:t>
      </w:r>
      <w:r w:rsidR="00E24BB7" w:rsidRPr="007876F3">
        <w:rPr>
          <w:rFonts w:ascii="Times New Roman" w:hAnsi="Times New Roman" w:cs="Times New Roman"/>
          <w:sz w:val="24"/>
          <w:szCs w:val="24"/>
        </w:rPr>
        <w:t xml:space="preserve">города Кировска </w:t>
      </w:r>
      <w:r w:rsidRPr="007876F3">
        <w:rPr>
          <w:rFonts w:ascii="Times New Roman" w:hAnsi="Times New Roman" w:cs="Times New Roman"/>
          <w:sz w:val="24"/>
          <w:szCs w:val="24"/>
        </w:rPr>
        <w:t xml:space="preserve">в соответствии с п. </w:t>
      </w:r>
      <w:r w:rsidR="007876F3" w:rsidRPr="007876F3">
        <w:rPr>
          <w:rFonts w:ascii="Times New Roman" w:hAnsi="Times New Roman" w:cs="Times New Roman"/>
          <w:sz w:val="24"/>
          <w:szCs w:val="24"/>
        </w:rPr>
        <w:t>2 настоящего</w:t>
      </w:r>
      <w:r w:rsidRPr="007876F3">
        <w:rPr>
          <w:rFonts w:ascii="Times New Roman" w:hAnsi="Times New Roman" w:cs="Times New Roman"/>
          <w:sz w:val="24"/>
          <w:szCs w:val="24"/>
        </w:rPr>
        <w:t xml:space="preserve"> Положения, проект отчета должен содержать </w:t>
      </w:r>
      <w:r w:rsidR="001A28A5" w:rsidRPr="007876F3">
        <w:rPr>
          <w:rFonts w:ascii="Times New Roman" w:hAnsi="Times New Roman" w:cs="Times New Roman"/>
          <w:sz w:val="24"/>
          <w:szCs w:val="24"/>
        </w:rPr>
        <w:t xml:space="preserve">разъяснения </w:t>
      </w:r>
      <w:r w:rsidR="007876F3" w:rsidRPr="007876F3">
        <w:rPr>
          <w:rFonts w:ascii="Times New Roman" w:hAnsi="Times New Roman" w:cs="Times New Roman"/>
          <w:sz w:val="24"/>
          <w:szCs w:val="24"/>
        </w:rPr>
        <w:t>по таким</w:t>
      </w:r>
      <w:r w:rsidRPr="007876F3">
        <w:rPr>
          <w:rFonts w:ascii="Times New Roman" w:hAnsi="Times New Roman" w:cs="Times New Roman"/>
          <w:sz w:val="24"/>
          <w:szCs w:val="24"/>
        </w:rPr>
        <w:t xml:space="preserve"> </w:t>
      </w:r>
      <w:r w:rsidR="001A28A5" w:rsidRPr="007876F3">
        <w:rPr>
          <w:rFonts w:ascii="Times New Roman" w:hAnsi="Times New Roman" w:cs="Times New Roman"/>
          <w:sz w:val="24"/>
          <w:szCs w:val="24"/>
        </w:rPr>
        <w:t>вопросам.</w:t>
      </w:r>
    </w:p>
    <w:p w14:paraId="6AE50F79" w14:textId="2C014FCF" w:rsidR="00E24BB7" w:rsidRPr="007876F3" w:rsidRDefault="00E24BB7" w:rsidP="001A28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6F3">
        <w:rPr>
          <w:rFonts w:ascii="Times New Roman" w:hAnsi="Times New Roman" w:cs="Times New Roman"/>
          <w:sz w:val="24"/>
          <w:szCs w:val="24"/>
        </w:rPr>
        <w:t>Проект отчета главы города Кировска, внесённый в Совет депутатов города Кировска, подлежит</w:t>
      </w:r>
      <w:r w:rsidR="00292928" w:rsidRPr="007876F3">
        <w:rPr>
          <w:rFonts w:ascii="Times New Roman" w:hAnsi="Times New Roman" w:cs="Times New Roman"/>
          <w:sz w:val="24"/>
          <w:szCs w:val="24"/>
        </w:rPr>
        <w:t xml:space="preserve"> обнародованию</w:t>
      </w:r>
      <w:r w:rsidRPr="007876F3">
        <w:rPr>
          <w:rFonts w:ascii="Times New Roman" w:hAnsi="Times New Roman" w:cs="Times New Roman"/>
          <w:sz w:val="24"/>
          <w:szCs w:val="24"/>
        </w:rPr>
        <w:t xml:space="preserve"> на официальном сайте органов местного самоуправления муниципального округа город Кировск Мурманской области </w:t>
      </w:r>
      <w:hyperlink r:id="rId5" w:history="1">
        <w:r w:rsidRPr="007876F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Pr="007876F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876F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kirovsk</w:t>
        </w:r>
        <w:proofErr w:type="spellEnd"/>
        <w:r w:rsidRPr="007876F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Pr="007876F3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7876F3">
        <w:rPr>
          <w:rFonts w:ascii="Times New Roman" w:hAnsi="Times New Roman" w:cs="Times New Roman"/>
          <w:sz w:val="24"/>
          <w:szCs w:val="24"/>
        </w:rPr>
        <w:t xml:space="preserve"> не позднее чем за три дня до дня его рассмотрения на заседании Совета депутатов города Кировска.</w:t>
      </w:r>
    </w:p>
    <w:p w14:paraId="6284057B" w14:textId="23B7EAB4" w:rsidR="0039522E" w:rsidRPr="007876F3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6F3">
        <w:rPr>
          <w:rFonts w:ascii="Times New Roman" w:hAnsi="Times New Roman" w:cs="Times New Roman"/>
          <w:sz w:val="24"/>
          <w:szCs w:val="24"/>
        </w:rPr>
        <w:t xml:space="preserve">8. Ежегодный отчет главы города Кировска рассматривается Советом депутатов города Кировска в открытом заседании. </w:t>
      </w:r>
    </w:p>
    <w:p w14:paraId="114E50BD" w14:textId="5EBF3487" w:rsidR="007E1410" w:rsidRDefault="00E24BB7" w:rsidP="00E24BB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6F3">
        <w:rPr>
          <w:rFonts w:ascii="Times New Roman" w:hAnsi="Times New Roman" w:cs="Times New Roman"/>
          <w:sz w:val="24"/>
          <w:szCs w:val="24"/>
        </w:rPr>
        <w:t>Н</w:t>
      </w:r>
      <w:r w:rsidR="007E1410" w:rsidRPr="007876F3">
        <w:rPr>
          <w:rFonts w:ascii="Times New Roman" w:hAnsi="Times New Roman" w:cs="Times New Roman"/>
          <w:sz w:val="24"/>
          <w:szCs w:val="24"/>
        </w:rPr>
        <w:t xml:space="preserve">а заседании Совета депутатов </w:t>
      </w:r>
      <w:r w:rsidRPr="007876F3">
        <w:rPr>
          <w:rFonts w:ascii="Times New Roman" w:hAnsi="Times New Roman" w:cs="Times New Roman"/>
          <w:sz w:val="24"/>
          <w:szCs w:val="24"/>
        </w:rPr>
        <w:t xml:space="preserve">города Кировска </w:t>
      </w:r>
      <w:r w:rsidR="007E1410" w:rsidRPr="007876F3">
        <w:rPr>
          <w:rFonts w:ascii="Times New Roman" w:hAnsi="Times New Roman" w:cs="Times New Roman"/>
          <w:sz w:val="24"/>
          <w:szCs w:val="24"/>
        </w:rPr>
        <w:t>глав</w:t>
      </w:r>
      <w:r w:rsidRPr="007876F3">
        <w:rPr>
          <w:rFonts w:ascii="Times New Roman" w:hAnsi="Times New Roman" w:cs="Times New Roman"/>
          <w:sz w:val="24"/>
          <w:szCs w:val="24"/>
        </w:rPr>
        <w:t>а</w:t>
      </w:r>
      <w:r w:rsidR="007E1410" w:rsidRPr="007876F3">
        <w:rPr>
          <w:rFonts w:ascii="Times New Roman" w:hAnsi="Times New Roman" w:cs="Times New Roman"/>
          <w:sz w:val="24"/>
          <w:szCs w:val="24"/>
        </w:rPr>
        <w:t xml:space="preserve"> города Кировска</w:t>
      </w:r>
      <w:r w:rsidRPr="007876F3">
        <w:rPr>
          <w:rFonts w:ascii="Times New Roman" w:hAnsi="Times New Roman" w:cs="Times New Roman"/>
          <w:sz w:val="24"/>
          <w:szCs w:val="24"/>
        </w:rPr>
        <w:t xml:space="preserve"> представляет свой доклад</w:t>
      </w:r>
      <w:r w:rsidR="007E1410" w:rsidRPr="007876F3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Pr="007876F3">
        <w:rPr>
          <w:rFonts w:ascii="Times New Roman" w:hAnsi="Times New Roman" w:cs="Times New Roman"/>
          <w:sz w:val="24"/>
          <w:szCs w:val="24"/>
        </w:rPr>
        <w:t>проекта, представленного им в соответствии с п. 7 настоящего Положения.</w:t>
      </w:r>
    </w:p>
    <w:p w14:paraId="2783EFF9" w14:textId="05042BFB" w:rsidR="0039522E" w:rsidRPr="0039522E" w:rsidRDefault="007E1410" w:rsidP="0039522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39522E"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 результатам рассмотрения отчета Совет депутатов </w:t>
      </w:r>
      <w:r w:rsidR="00E24B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города Кировска </w:t>
      </w:r>
      <w:r w:rsidR="0039522E"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решение, содержащее оценку деятельности Главы города Кировска за отчетный период ("удовлетворительно", "неудовлетворительно"). Решение принимается большинством голосов от установленно</w:t>
      </w:r>
      <w:r w:rsidR="00C30C7B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39522E"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</w:t>
      </w:r>
      <w:r w:rsidR="00C30C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9522E"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</w:t>
      </w:r>
      <w:r w:rsidR="00C30C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депутатов города Кировска</w:t>
      </w:r>
      <w:r w:rsidR="0039522E" w:rsidRPr="003952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99EB9E" w14:textId="77777777"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F0BCCE" w14:textId="77777777" w:rsidR="0039522E" w:rsidRPr="0039522E" w:rsidRDefault="0039522E" w:rsidP="003952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087EB59" w14:textId="77777777" w:rsidR="0039522E" w:rsidRPr="0039522E" w:rsidRDefault="0039522E" w:rsidP="0039522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C9E3C" w14:textId="77777777" w:rsidR="0039522E" w:rsidRPr="0039522E" w:rsidRDefault="0039522E">
      <w:pPr>
        <w:rPr>
          <w:sz w:val="24"/>
          <w:szCs w:val="24"/>
        </w:rPr>
      </w:pPr>
    </w:p>
    <w:p w14:paraId="612F22A9" w14:textId="77777777" w:rsidR="0039522E" w:rsidRPr="0039522E" w:rsidRDefault="0039522E">
      <w:pPr>
        <w:rPr>
          <w:sz w:val="24"/>
          <w:szCs w:val="24"/>
        </w:rPr>
      </w:pPr>
    </w:p>
    <w:sectPr w:rsidR="0039522E" w:rsidRPr="0039522E" w:rsidSect="00C30C7B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54E"/>
    <w:rsid w:val="000F3BDE"/>
    <w:rsid w:val="001A28A5"/>
    <w:rsid w:val="001B1FB0"/>
    <w:rsid w:val="002841E8"/>
    <w:rsid w:val="00292928"/>
    <w:rsid w:val="0039522E"/>
    <w:rsid w:val="003C07F1"/>
    <w:rsid w:val="00414B4C"/>
    <w:rsid w:val="00501D4E"/>
    <w:rsid w:val="00544AC3"/>
    <w:rsid w:val="005E5FFE"/>
    <w:rsid w:val="0061028A"/>
    <w:rsid w:val="0068054E"/>
    <w:rsid w:val="006D4DCE"/>
    <w:rsid w:val="00745DEC"/>
    <w:rsid w:val="007653D0"/>
    <w:rsid w:val="007876F3"/>
    <w:rsid w:val="007E1410"/>
    <w:rsid w:val="0094016E"/>
    <w:rsid w:val="009961E3"/>
    <w:rsid w:val="009D0DD3"/>
    <w:rsid w:val="00A20804"/>
    <w:rsid w:val="00A32854"/>
    <w:rsid w:val="00AE3C46"/>
    <w:rsid w:val="00B247D1"/>
    <w:rsid w:val="00BE1E83"/>
    <w:rsid w:val="00C30C7B"/>
    <w:rsid w:val="00E24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DFE6A"/>
  <w15:chartTrackingRefBased/>
  <w15:docId w15:val="{474D6330-CAAD-48AB-8C82-CA73122AC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4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uiPriority w:val="99"/>
    <w:rsid w:val="0068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68054E"/>
  </w:style>
  <w:style w:type="character" w:styleId="a4">
    <w:name w:val="annotation reference"/>
    <w:basedOn w:val="a0"/>
    <w:uiPriority w:val="99"/>
    <w:semiHidden/>
    <w:unhideWhenUsed/>
    <w:rsid w:val="00AE3C4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AE3C46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AE3C46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AE3C46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AE3C46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E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3C46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3C46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E24BB7"/>
    <w:rPr>
      <w:color w:val="0563C1" w:themeColor="hyperlink"/>
      <w:u w:val="single"/>
    </w:rPr>
  </w:style>
  <w:style w:type="paragraph" w:styleId="ad">
    <w:name w:val="Body Text"/>
    <w:basedOn w:val="a"/>
    <w:link w:val="ae"/>
    <w:rsid w:val="00C30C7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C30C7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kirov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5C04C-90A8-4800-8B08-7D9282A08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Рассказова Анастасия Валерьевна</dc:creator>
  <cp:keywords/>
  <dc:description/>
  <cp:lastModifiedBy>Образцова Елена Геннадьевна</cp:lastModifiedBy>
  <cp:revision>2</cp:revision>
  <dcterms:created xsi:type="dcterms:W3CDTF">2026-05-19T09:47:00Z</dcterms:created>
  <dcterms:modified xsi:type="dcterms:W3CDTF">2026-05-19T09:47:00Z</dcterms:modified>
</cp:coreProperties>
</file>