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>с кадастровым номером 51:16:0040116:1, площадью 13 кв. м.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FF4C09" w:rsidRPr="00FF4C09">
        <w:rPr>
          <w:rFonts w:ascii="Times New Roman" w:hAnsi="Times New Roman" w:cs="Times New Roman"/>
          <w:sz w:val="24"/>
        </w:rPr>
        <w:t>зон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объектов физической культуры и спорта (</w:t>
      </w:r>
      <w:proofErr w:type="spellStart"/>
      <w:r w:rsidR="00FF4C09" w:rsidRPr="00FF4C09">
        <w:rPr>
          <w:rFonts w:ascii="Times New Roman" w:hAnsi="Times New Roman" w:cs="Times New Roman"/>
          <w:sz w:val="24"/>
        </w:rPr>
        <w:t>Р1</w:t>
      </w:r>
      <w:proofErr w:type="spellEnd"/>
      <w:r w:rsidR="00FF4C09" w:rsidRPr="00FF4C09">
        <w:rPr>
          <w:rFonts w:ascii="Times New Roman" w:hAnsi="Times New Roman" w:cs="Times New Roman"/>
          <w:sz w:val="24"/>
        </w:rPr>
        <w:t>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FF4C09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Установление </w:t>
      </w:r>
      <w:r w:rsidRPr="00FF4C09">
        <w:rPr>
          <w:rFonts w:ascii="Times New Roman" w:hAnsi="Times New Roman" w:cs="Times New Roman"/>
          <w:sz w:val="24"/>
        </w:rPr>
        <w:t>условно разрешенн</w:t>
      </w:r>
      <w:r>
        <w:rPr>
          <w:rFonts w:ascii="Times New Roman" w:hAnsi="Times New Roman" w:cs="Times New Roman"/>
          <w:sz w:val="24"/>
        </w:rPr>
        <w:t>ого</w:t>
      </w:r>
      <w:r w:rsidRPr="00FF4C09">
        <w:rPr>
          <w:rFonts w:ascii="Times New Roman" w:hAnsi="Times New Roman" w:cs="Times New Roman"/>
          <w:sz w:val="24"/>
        </w:rPr>
        <w:t xml:space="preserve"> вид</w:t>
      </w:r>
      <w:r>
        <w:rPr>
          <w:rFonts w:ascii="Times New Roman" w:hAnsi="Times New Roman" w:cs="Times New Roman"/>
          <w:sz w:val="24"/>
        </w:rPr>
        <w:t>а</w:t>
      </w:r>
      <w:r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>
        <w:rPr>
          <w:rFonts w:ascii="Times New Roman" w:hAnsi="Times New Roman" w:cs="Times New Roman"/>
          <w:sz w:val="24"/>
        </w:rPr>
        <w:t xml:space="preserve"> необходимо для приведения в соответствие с целевым использованием вид разрешённого использования земельного участка.</w:t>
      </w:r>
      <w:bookmarkStart w:id="0" w:name="_GoBack"/>
      <w:bookmarkEnd w:id="0"/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6C0462"/>
    <w:rsid w:val="007B45C6"/>
    <w:rsid w:val="009F7AEF"/>
    <w:rsid w:val="00A41DAC"/>
    <w:rsid w:val="00C0717A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2</cp:revision>
  <dcterms:created xsi:type="dcterms:W3CDTF">2026-05-20T13:46:00Z</dcterms:created>
  <dcterms:modified xsi:type="dcterms:W3CDTF">2026-05-20T13:46:00Z</dcterms:modified>
</cp:coreProperties>
</file>