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17A" w:rsidRPr="00C0717A" w:rsidRDefault="007B45C6" w:rsidP="00C0717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Пояснительная записка к проекту решения</w:t>
      </w:r>
    </w:p>
    <w:p w:rsidR="007B45C6" w:rsidRPr="007B45C6" w:rsidRDefault="007B45C6" w:rsidP="007B45C6">
      <w:pPr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7B45C6">
        <w:rPr>
          <w:rFonts w:ascii="Times New Roman" w:hAnsi="Times New Roman" w:cs="Times New Roman"/>
          <w:sz w:val="24"/>
        </w:rPr>
        <w:t xml:space="preserve">Земельный участок, для которого испрашивается </w:t>
      </w:r>
      <w:r w:rsidR="00FF4C09">
        <w:rPr>
          <w:rFonts w:ascii="Times New Roman" w:hAnsi="Times New Roman" w:cs="Times New Roman"/>
          <w:sz w:val="24"/>
        </w:rPr>
        <w:t>пр</w:t>
      </w:r>
      <w:bookmarkStart w:id="0" w:name="_GoBack"/>
      <w:bookmarkEnd w:id="0"/>
      <w:r w:rsidR="00FF4C09">
        <w:rPr>
          <w:rFonts w:ascii="Times New Roman" w:hAnsi="Times New Roman" w:cs="Times New Roman"/>
          <w:sz w:val="24"/>
        </w:rPr>
        <w:t>едоставление</w:t>
      </w:r>
      <w:r w:rsidR="00FF4C09" w:rsidRPr="00FF4C09">
        <w:rPr>
          <w:rFonts w:ascii="Times New Roman" w:hAnsi="Times New Roman" w:cs="Times New Roman"/>
          <w:sz w:val="24"/>
        </w:rPr>
        <w:t xml:space="preserve"> разрешения на условно разрешенный вид использования земельного участка </w:t>
      </w:r>
      <w:r w:rsidR="00FF4C09">
        <w:rPr>
          <w:rFonts w:ascii="Times New Roman" w:hAnsi="Times New Roman" w:cs="Times New Roman"/>
          <w:sz w:val="24"/>
        </w:rPr>
        <w:t xml:space="preserve">– земельный участок </w:t>
      </w:r>
      <w:r w:rsidR="00FF4C09" w:rsidRPr="00FF4C09">
        <w:rPr>
          <w:rFonts w:ascii="Times New Roman" w:hAnsi="Times New Roman" w:cs="Times New Roman"/>
          <w:sz w:val="24"/>
        </w:rPr>
        <w:t xml:space="preserve">с кадастровым номером </w:t>
      </w:r>
      <w:r w:rsidR="00DE3BE7" w:rsidRPr="00DE3BE7">
        <w:rPr>
          <w:rFonts w:ascii="Times New Roman" w:hAnsi="Times New Roman" w:cs="Times New Roman"/>
          <w:sz w:val="24"/>
        </w:rPr>
        <w:t>51:16:00401</w:t>
      </w:r>
      <w:r w:rsidR="00CF6ACE">
        <w:rPr>
          <w:rFonts w:ascii="Times New Roman" w:hAnsi="Times New Roman" w:cs="Times New Roman"/>
          <w:sz w:val="24"/>
        </w:rPr>
        <w:t>01</w:t>
      </w:r>
      <w:r w:rsidR="00DE3BE7" w:rsidRPr="00DE3BE7">
        <w:rPr>
          <w:rFonts w:ascii="Times New Roman" w:hAnsi="Times New Roman" w:cs="Times New Roman"/>
          <w:sz w:val="24"/>
        </w:rPr>
        <w:t>:</w:t>
      </w:r>
      <w:r w:rsidR="00CF6ACE">
        <w:rPr>
          <w:rFonts w:ascii="Times New Roman" w:hAnsi="Times New Roman" w:cs="Times New Roman"/>
          <w:sz w:val="24"/>
        </w:rPr>
        <w:t>29</w:t>
      </w:r>
      <w:r w:rsidR="00DE3BE7" w:rsidRPr="00DE3BE7">
        <w:rPr>
          <w:rFonts w:ascii="Times New Roman" w:hAnsi="Times New Roman" w:cs="Times New Roman"/>
          <w:sz w:val="24"/>
        </w:rPr>
        <w:t xml:space="preserve"> площадью </w:t>
      </w:r>
      <w:r w:rsidR="00CF6ACE">
        <w:rPr>
          <w:rFonts w:ascii="Times New Roman" w:hAnsi="Times New Roman" w:cs="Times New Roman"/>
          <w:sz w:val="24"/>
        </w:rPr>
        <w:t>1759</w:t>
      </w:r>
      <w:r w:rsidR="00DE3BE7" w:rsidRPr="00DE3BE7">
        <w:rPr>
          <w:rFonts w:ascii="Times New Roman" w:hAnsi="Times New Roman" w:cs="Times New Roman"/>
          <w:sz w:val="24"/>
        </w:rPr>
        <w:t xml:space="preserve"> кв.м., расположенн</w:t>
      </w:r>
      <w:r w:rsidR="00CF6ACE">
        <w:rPr>
          <w:rFonts w:ascii="Times New Roman" w:hAnsi="Times New Roman" w:cs="Times New Roman"/>
          <w:sz w:val="24"/>
        </w:rPr>
        <w:t>ый</w:t>
      </w:r>
      <w:r w:rsidR="00DE3BE7" w:rsidRPr="00DE3BE7">
        <w:rPr>
          <w:rFonts w:ascii="Times New Roman" w:hAnsi="Times New Roman" w:cs="Times New Roman"/>
          <w:sz w:val="24"/>
        </w:rPr>
        <w:t xml:space="preserve"> по адресу: Российская Федерация, Мурманская область, муниципальный округ город Кировск, город Кировск, улица Лаб</w:t>
      </w:r>
      <w:r w:rsidR="00CF6ACE">
        <w:rPr>
          <w:rFonts w:ascii="Times New Roman" w:hAnsi="Times New Roman" w:cs="Times New Roman"/>
          <w:sz w:val="24"/>
        </w:rPr>
        <w:t>ораторная</w:t>
      </w:r>
      <w:r w:rsidR="00DE3BE7" w:rsidRPr="00DE3BE7">
        <w:rPr>
          <w:rFonts w:ascii="Times New Roman" w:hAnsi="Times New Roman" w:cs="Times New Roman"/>
          <w:sz w:val="24"/>
        </w:rPr>
        <w:t>, на земельном участке расположено здание.</w:t>
      </w:r>
    </w:p>
    <w:p w:rsidR="007B45C6" w:rsidRPr="007B45C6" w:rsidRDefault="007B45C6" w:rsidP="007B45C6">
      <w:pPr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7B45C6">
        <w:rPr>
          <w:rFonts w:ascii="Times New Roman" w:hAnsi="Times New Roman" w:cs="Times New Roman"/>
          <w:sz w:val="24"/>
        </w:rPr>
        <w:t xml:space="preserve">Территориальная зона, в состав которой входит земельный участок: </w:t>
      </w:r>
      <w:r w:rsidR="00CF6ACE">
        <w:rPr>
          <w:rFonts w:ascii="Times New Roman" w:hAnsi="Times New Roman" w:cs="Times New Roman"/>
          <w:sz w:val="24"/>
        </w:rPr>
        <w:t xml:space="preserve">Зона </w:t>
      </w:r>
      <w:r w:rsidR="00CF6ACE" w:rsidRPr="00383642">
        <w:rPr>
          <w:rFonts w:ascii="Times New Roman" w:hAnsi="Times New Roman" w:cs="Times New Roman"/>
          <w:sz w:val="24"/>
          <w:szCs w:val="24"/>
        </w:rPr>
        <w:t>смешанной и общественно-деловой зон</w:t>
      </w:r>
      <w:r w:rsidR="00CF6ACE">
        <w:rPr>
          <w:rFonts w:ascii="Times New Roman" w:hAnsi="Times New Roman" w:cs="Times New Roman"/>
          <w:sz w:val="24"/>
          <w:szCs w:val="24"/>
        </w:rPr>
        <w:t>ы</w:t>
      </w:r>
      <w:r w:rsidR="00CF6ACE" w:rsidRPr="005900AD">
        <w:rPr>
          <w:rFonts w:ascii="Times New Roman" w:hAnsi="Times New Roman" w:cs="Times New Roman"/>
          <w:sz w:val="24"/>
          <w:szCs w:val="24"/>
        </w:rPr>
        <w:t xml:space="preserve"> </w:t>
      </w:r>
      <w:r w:rsidR="00CF6ACE">
        <w:rPr>
          <w:rFonts w:ascii="Times New Roman" w:hAnsi="Times New Roman" w:cs="Times New Roman"/>
          <w:sz w:val="24"/>
          <w:szCs w:val="24"/>
        </w:rPr>
        <w:t>(О4</w:t>
      </w:r>
      <w:r w:rsidR="00CF6ACE" w:rsidRPr="00337DDE">
        <w:rPr>
          <w:rFonts w:ascii="Times New Roman" w:hAnsi="Times New Roman" w:cs="Times New Roman"/>
          <w:sz w:val="24"/>
          <w:szCs w:val="24"/>
        </w:rPr>
        <w:t>)</w:t>
      </w:r>
      <w:r w:rsidR="00CF6ACE">
        <w:rPr>
          <w:rFonts w:ascii="Times New Roman" w:hAnsi="Times New Roman" w:cs="Times New Roman"/>
          <w:sz w:val="24"/>
          <w:szCs w:val="24"/>
        </w:rPr>
        <w:t>.</w:t>
      </w:r>
    </w:p>
    <w:p w:rsidR="00FF4C09" w:rsidRDefault="00EA72A4" w:rsidP="00AB7118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Основание у</w:t>
      </w:r>
      <w:r w:rsidR="00FF4C09">
        <w:rPr>
          <w:rFonts w:ascii="Times New Roman" w:hAnsi="Times New Roman" w:cs="Times New Roman"/>
          <w:sz w:val="24"/>
        </w:rPr>
        <w:t>становлени</w:t>
      </w:r>
      <w:r>
        <w:rPr>
          <w:rFonts w:ascii="Times New Roman" w:hAnsi="Times New Roman" w:cs="Times New Roman"/>
          <w:sz w:val="24"/>
        </w:rPr>
        <w:t>я</w:t>
      </w:r>
      <w:r w:rsidR="00FF4C09">
        <w:rPr>
          <w:rFonts w:ascii="Times New Roman" w:hAnsi="Times New Roman" w:cs="Times New Roman"/>
          <w:sz w:val="24"/>
        </w:rPr>
        <w:t xml:space="preserve"> </w:t>
      </w:r>
      <w:r w:rsidR="00FF4C09" w:rsidRPr="00FF4C09">
        <w:rPr>
          <w:rFonts w:ascii="Times New Roman" w:hAnsi="Times New Roman" w:cs="Times New Roman"/>
          <w:sz w:val="24"/>
        </w:rPr>
        <w:t>условно разрешенн</w:t>
      </w:r>
      <w:r w:rsidR="00FF4C09">
        <w:rPr>
          <w:rFonts w:ascii="Times New Roman" w:hAnsi="Times New Roman" w:cs="Times New Roman"/>
          <w:sz w:val="24"/>
        </w:rPr>
        <w:t>ого</w:t>
      </w:r>
      <w:r w:rsidR="00FF4C09" w:rsidRPr="00FF4C09">
        <w:rPr>
          <w:rFonts w:ascii="Times New Roman" w:hAnsi="Times New Roman" w:cs="Times New Roman"/>
          <w:sz w:val="24"/>
        </w:rPr>
        <w:t xml:space="preserve"> вид</w:t>
      </w:r>
      <w:r w:rsidR="00FF4C09">
        <w:rPr>
          <w:rFonts w:ascii="Times New Roman" w:hAnsi="Times New Roman" w:cs="Times New Roman"/>
          <w:sz w:val="24"/>
        </w:rPr>
        <w:t>а</w:t>
      </w:r>
      <w:r w:rsidR="00FF4C09" w:rsidRPr="00FF4C09">
        <w:rPr>
          <w:rFonts w:ascii="Times New Roman" w:hAnsi="Times New Roman" w:cs="Times New Roman"/>
          <w:sz w:val="24"/>
        </w:rPr>
        <w:t xml:space="preserve"> использования земельного участка</w:t>
      </w:r>
      <w:r w:rsidR="00FF4C0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– </w:t>
      </w:r>
      <w:r w:rsidR="00DE3BE7" w:rsidRPr="00DE3BE7">
        <w:rPr>
          <w:rFonts w:ascii="Times New Roman" w:hAnsi="Times New Roman" w:cs="Times New Roman"/>
          <w:sz w:val="24"/>
        </w:rPr>
        <w:t xml:space="preserve">заявления правообладателя земельного участка – </w:t>
      </w:r>
      <w:r w:rsidR="00CF6ACE">
        <w:rPr>
          <w:rFonts w:ascii="Times New Roman" w:hAnsi="Times New Roman" w:cs="Times New Roman"/>
          <w:sz w:val="24"/>
          <w:szCs w:val="24"/>
        </w:rPr>
        <w:t>Чернова Александра Александровича</w:t>
      </w:r>
      <w:r w:rsidR="00DE3BE7" w:rsidRPr="00DE3BE7">
        <w:rPr>
          <w:rFonts w:ascii="Times New Roman" w:hAnsi="Times New Roman" w:cs="Times New Roman"/>
          <w:sz w:val="24"/>
        </w:rPr>
        <w:t>.</w:t>
      </w:r>
    </w:p>
    <w:p w:rsidR="00AB7118" w:rsidRDefault="00AB7118" w:rsidP="00AB711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 результатам проверки, проведённой отделом муниципального контроля администрации муниципального округа город Кировск, установлено, что земельный участок используется не в соответствии с установленным видом разрешённого использования. В связи с этим правообладатель обратился в администрацию с заявлением о предоставлении разрешения на условно разрешённые виды использования: «Склад» (код 6.9) и «Ремонт автомобилей» (код 4.9.1.4).</w:t>
      </w:r>
    </w:p>
    <w:p w:rsidR="00AB7118" w:rsidRDefault="00AB7118" w:rsidP="007B45C6">
      <w:pPr>
        <w:ind w:firstLine="708"/>
        <w:jc w:val="both"/>
        <w:rPr>
          <w:rFonts w:ascii="Times New Roman" w:hAnsi="Times New Roman" w:cs="Times New Roman"/>
          <w:sz w:val="24"/>
        </w:rPr>
      </w:pPr>
    </w:p>
    <w:sectPr w:rsidR="00AB7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AEF"/>
    <w:rsid w:val="00182B3E"/>
    <w:rsid w:val="00603864"/>
    <w:rsid w:val="006C0462"/>
    <w:rsid w:val="007971B4"/>
    <w:rsid w:val="007B45C6"/>
    <w:rsid w:val="009D3ABA"/>
    <w:rsid w:val="009F7AEF"/>
    <w:rsid w:val="00A41DAC"/>
    <w:rsid w:val="00AB7118"/>
    <w:rsid w:val="00AC1EA6"/>
    <w:rsid w:val="00C0717A"/>
    <w:rsid w:val="00CB73FD"/>
    <w:rsid w:val="00CF6ACE"/>
    <w:rsid w:val="00DE3BE7"/>
    <w:rsid w:val="00E943CA"/>
    <w:rsid w:val="00EA19EE"/>
    <w:rsid w:val="00EA72A4"/>
    <w:rsid w:val="00FF4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2E614C-F54B-4366-8F4A-9BB5DA01B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8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Вожакова Любовь Валентиновна</dc:creator>
  <cp:keywords/>
  <dc:description/>
  <cp:lastModifiedBy>Владимиров Георгий Геннадьевич</cp:lastModifiedBy>
  <cp:revision>2</cp:revision>
  <dcterms:created xsi:type="dcterms:W3CDTF">2026-07-30T14:22:00Z</dcterms:created>
  <dcterms:modified xsi:type="dcterms:W3CDTF">2026-07-30T14:22:00Z</dcterms:modified>
</cp:coreProperties>
</file>